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1715233"/>
        <w:docPartObj>
          <w:docPartGallery w:val="Cover Pages"/>
          <w:docPartUnique/>
        </w:docPartObj>
      </w:sdtPr>
      <w:sdtEndPr>
        <w:rPr>
          <w:rFonts w:ascii="Arial" w:hAnsi="Arial" w:cs="Arial"/>
          <w:b/>
          <w:bCs/>
          <w:sz w:val="24"/>
          <w:szCs w:val="24"/>
        </w:rPr>
      </w:sdtEndPr>
      <w:sdtContent>
        <w:p w14:paraId="255226F9" w14:textId="3FDBA167" w:rsidR="001C265D" w:rsidRDefault="001C265D">
          <w:r>
            <w:rPr>
              <w:noProof/>
            </w:rPr>
            <mc:AlternateContent>
              <mc:Choice Requires="wpg">
                <w:drawing>
                  <wp:anchor distT="0" distB="0" distL="114300" distR="114300" simplePos="0" relativeHeight="251663872" behindDoc="0" locked="0" layoutInCell="1" allowOverlap="1" wp14:anchorId="5BADE82F" wp14:editId="39B149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F85552" id="Group 149" o:spid="_x0000_s1026" style="position:absolute;margin-left:0;margin-top:0;width:8in;height:95.7pt;z-index:2516638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4E7F73C2" w14:textId="4EF38132" w:rsidR="001C265D" w:rsidRDefault="00B21D21" w:rsidP="001C265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6EB044BC" wp14:editId="196173F2">
                    <wp:simplePos x="0" y="0"/>
                    <wp:positionH relativeFrom="margin">
                      <wp:align>right</wp:align>
                    </wp:positionH>
                    <wp:positionV relativeFrom="paragraph">
                      <wp:posOffset>2298347</wp:posOffset>
                    </wp:positionV>
                    <wp:extent cx="914400" cy="91440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5BD1C4B2" w14:textId="02BDAF88" w:rsidR="00B21D21" w:rsidRPr="0034620A" w:rsidRDefault="00B21D21" w:rsidP="0034620A">
                                <w:pPr>
                                  <w:jc w:val="center"/>
                                  <w:rPr>
                                    <w:rFonts w:ascii="Arial" w:hAnsi="Arial" w:cs="Arial"/>
                                    <w:b/>
                                    <w:bCs/>
                                    <w:sz w:val="36"/>
                                    <w:szCs w:val="36"/>
                                    <w:lang w:val="en-US"/>
                                  </w:rPr>
                                </w:pPr>
                                <w:r w:rsidRPr="0034620A">
                                  <w:rPr>
                                    <w:rFonts w:ascii="Arial" w:hAnsi="Arial" w:cs="Arial"/>
                                    <w:b/>
                                    <w:bCs/>
                                    <w:sz w:val="36"/>
                                    <w:szCs w:val="36"/>
                                    <w:lang w:val="en-US"/>
                                  </w:rPr>
                                  <w:t>Student will prepare a portfolio consisting of 3 diff</w:t>
                                </w:r>
                                <w:r w:rsidR="0034620A" w:rsidRPr="0034620A">
                                  <w:rPr>
                                    <w:rFonts w:ascii="Arial" w:hAnsi="Arial" w:cs="Arial"/>
                                    <w:b/>
                                    <w:bCs/>
                                    <w:sz w:val="36"/>
                                    <w:szCs w:val="36"/>
                                    <w:lang w:val="en-US"/>
                                  </w:rPr>
                                  <w:t>erent small pieces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B044BC" id="_x0000_t202" coordsize="21600,21600" o:spt="202" path="m,l,21600r21600,l21600,xe">
                    <v:stroke joinstyle="miter"/>
                    <v:path gradientshapeok="t" o:connecttype="rect"/>
                  </v:shapetype>
                  <v:shape id="Text Box 6" o:spid="_x0000_s1026" type="#_x0000_t202" style="position:absolute;margin-left:20.8pt;margin-top:180.95pt;width:1in;height:1in;z-index:25167667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" filled="f" stroked="f" strokeweight=".5pt">
                    <v:textbox>
                      <w:txbxContent>
                        <w:p w14:paraId="5BD1C4B2" w14:textId="02BDAF88" w:rsidR="00B21D21" w:rsidRPr="0034620A" w:rsidRDefault="00B21D21" w:rsidP="0034620A">
                          <w:pPr>
                            <w:jc w:val="center"/>
                            <w:rPr>
                              <w:rFonts w:ascii="Arial" w:hAnsi="Arial" w:cs="Arial"/>
                              <w:b/>
                              <w:bCs/>
                              <w:sz w:val="36"/>
                              <w:szCs w:val="36"/>
                              <w:lang w:val="en-US"/>
                            </w:rPr>
                          </w:pPr>
                          <w:r w:rsidRPr="0034620A">
                            <w:rPr>
                              <w:rFonts w:ascii="Arial" w:hAnsi="Arial" w:cs="Arial"/>
                              <w:b/>
                              <w:bCs/>
                              <w:sz w:val="36"/>
                              <w:szCs w:val="36"/>
                              <w:lang w:val="en-US"/>
                            </w:rPr>
                            <w:t>Student will prepare a portfolio consisting of 3 diff</w:t>
                          </w:r>
                          <w:r w:rsidR="0034620A" w:rsidRPr="0034620A">
                            <w:rPr>
                              <w:rFonts w:ascii="Arial" w:hAnsi="Arial" w:cs="Arial"/>
                              <w:b/>
                              <w:bCs/>
                              <w:sz w:val="36"/>
                              <w:szCs w:val="36"/>
                              <w:lang w:val="en-US"/>
                            </w:rPr>
                            <w:t>erent small pieces</w:t>
                          </w:r>
                        </w:p>
                      </w:txbxContent>
                    </v:textbox>
                    <w10:wrap anchorx="margin"/>
                  </v:shape>
                </w:pict>
              </mc:Fallback>
            </mc:AlternateContent>
          </w:r>
          <w:r w:rsidR="00800725">
            <w:rPr>
              <w:rFonts w:ascii="Arial" w:hAnsi="Arial" w:cs="Arial"/>
              <w:b/>
              <w:bCs/>
              <w:noProof/>
              <w:sz w:val="24"/>
              <w:szCs w:val="24"/>
            </w:rPr>
            <mc:AlternateContent>
              <mc:Choice Requires="wps">
                <w:drawing>
                  <wp:anchor distT="0" distB="0" distL="114300" distR="114300" simplePos="0" relativeHeight="251675648" behindDoc="0" locked="0" layoutInCell="1" allowOverlap="1" wp14:anchorId="7AC0E5DB" wp14:editId="4DB96887">
                    <wp:simplePos x="0" y="0"/>
                    <wp:positionH relativeFrom="margin">
                      <wp:align>center</wp:align>
                    </wp:positionH>
                    <wp:positionV relativeFrom="paragraph">
                      <wp:posOffset>6204232</wp:posOffset>
                    </wp:positionV>
                    <wp:extent cx="2901245" cy="1862667"/>
                    <wp:effectExtent l="0" t="0" r="0" b="4445"/>
                    <wp:wrapNone/>
                    <wp:docPr id="5" name="Text Box 5"/>
                    <wp:cNvGraphicFramePr/>
                    <a:graphic xmlns:a="http://schemas.openxmlformats.org/drawingml/2006/main">
                      <a:graphicData uri="http://schemas.microsoft.com/office/word/2010/wordprocessingShape">
                        <wps:wsp>
                          <wps:cNvSpPr txBox="1"/>
                          <wps:spPr>
                            <a:xfrm>
                              <a:off x="0" y="0"/>
                              <a:ext cx="2901245" cy="1862667"/>
                            </a:xfrm>
                            <a:prstGeom prst="rect">
                              <a:avLst/>
                            </a:prstGeom>
                            <a:noFill/>
                            <a:ln w="6350">
                              <a:noFill/>
                            </a:ln>
                          </wps:spPr>
                          <wps:txbx>
                            <w:txbxContent>
                              <w:p w14:paraId="6A2C491C" w14:textId="6142A10C"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Name:</w:t>
                                </w:r>
                                <w:r w:rsidRPr="009919CE">
                                  <w:rPr>
                                    <w:rFonts w:ascii="Arial" w:hAnsi="Arial" w:cs="Arial"/>
                                    <w:sz w:val="32"/>
                                    <w:szCs w:val="32"/>
                                    <w:lang w:val="en-US"/>
                                  </w:rPr>
                                  <w:t xml:space="preserve"> Jessica Emily Parry</w:t>
                                </w:r>
                              </w:p>
                              <w:p w14:paraId="495D8B85" w14:textId="67D5D2A2"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Student Number:</w:t>
                                </w:r>
                                <w:r w:rsidRPr="009919CE">
                                  <w:rPr>
                                    <w:rFonts w:ascii="Arial" w:hAnsi="Arial" w:cs="Arial"/>
                                    <w:sz w:val="32"/>
                                    <w:szCs w:val="32"/>
                                    <w:lang w:val="en-US"/>
                                  </w:rPr>
                                  <w:t xml:space="preserve"> 1901894</w:t>
                                </w:r>
                              </w:p>
                              <w:p w14:paraId="1049DE05" w14:textId="4343CA59"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Module:</w:t>
                                </w:r>
                                <w:r w:rsidRPr="009919CE">
                                  <w:rPr>
                                    <w:rFonts w:ascii="Arial" w:hAnsi="Arial" w:cs="Arial"/>
                                    <w:sz w:val="32"/>
                                    <w:szCs w:val="32"/>
                                    <w:lang w:val="en-US"/>
                                  </w:rPr>
                                  <w:t xml:space="preserve"> </w:t>
                                </w:r>
                                <w:r w:rsidR="009919CE" w:rsidRPr="009919CE">
                                  <w:rPr>
                                    <w:rFonts w:ascii="Arial" w:hAnsi="Arial" w:cs="Arial"/>
                                    <w:sz w:val="32"/>
                                    <w:szCs w:val="32"/>
                                    <w:lang w:val="en-US"/>
                                  </w:rPr>
                                  <w:t>BMCJ7001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0E5DB" id="Text Box 5" o:spid="_x0000_s1027" type="#_x0000_t202" style="position:absolute;margin-left:0;margin-top:488.5pt;width:228.45pt;height:146.6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" filled="f" stroked="f" strokeweight=".5pt">
                    <v:textbox>
                      <w:txbxContent>
                        <w:p w14:paraId="6A2C491C" w14:textId="6142A10C"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Name:</w:t>
                          </w:r>
                          <w:r w:rsidRPr="009919CE">
                            <w:rPr>
                              <w:rFonts w:ascii="Arial" w:hAnsi="Arial" w:cs="Arial"/>
                              <w:sz w:val="32"/>
                              <w:szCs w:val="32"/>
                              <w:lang w:val="en-US"/>
                            </w:rPr>
                            <w:t xml:space="preserve"> Jessica Emily Parry</w:t>
                          </w:r>
                        </w:p>
                        <w:p w14:paraId="495D8B85" w14:textId="67D5D2A2"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Student Number:</w:t>
                          </w:r>
                          <w:r w:rsidRPr="009919CE">
                            <w:rPr>
                              <w:rFonts w:ascii="Arial" w:hAnsi="Arial" w:cs="Arial"/>
                              <w:sz w:val="32"/>
                              <w:szCs w:val="32"/>
                              <w:lang w:val="en-US"/>
                            </w:rPr>
                            <w:t xml:space="preserve"> 1901894</w:t>
                          </w:r>
                        </w:p>
                        <w:p w14:paraId="1049DE05" w14:textId="4343CA59" w:rsidR="00800725" w:rsidRPr="009919CE" w:rsidRDefault="00800725" w:rsidP="009919CE">
                          <w:pPr>
                            <w:jc w:val="center"/>
                            <w:rPr>
                              <w:rFonts w:ascii="Arial" w:hAnsi="Arial" w:cs="Arial"/>
                              <w:sz w:val="32"/>
                              <w:szCs w:val="32"/>
                              <w:lang w:val="en-US"/>
                            </w:rPr>
                          </w:pPr>
                          <w:r w:rsidRPr="009919CE">
                            <w:rPr>
                              <w:rFonts w:ascii="Arial" w:hAnsi="Arial" w:cs="Arial"/>
                              <w:b/>
                              <w:bCs/>
                              <w:sz w:val="32"/>
                              <w:szCs w:val="32"/>
                              <w:lang w:val="en-US"/>
                            </w:rPr>
                            <w:t>Module:</w:t>
                          </w:r>
                          <w:r w:rsidRPr="009919CE">
                            <w:rPr>
                              <w:rFonts w:ascii="Arial" w:hAnsi="Arial" w:cs="Arial"/>
                              <w:sz w:val="32"/>
                              <w:szCs w:val="32"/>
                              <w:lang w:val="en-US"/>
                            </w:rPr>
                            <w:t xml:space="preserve"> </w:t>
                          </w:r>
                          <w:r w:rsidR="009919CE" w:rsidRPr="009919CE">
                            <w:rPr>
                              <w:rFonts w:ascii="Arial" w:hAnsi="Arial" w:cs="Arial"/>
                              <w:sz w:val="32"/>
                              <w:szCs w:val="32"/>
                              <w:lang w:val="en-US"/>
                            </w:rPr>
                            <w:t>BMCJ7001</w:t>
                          </w:r>
                        </w:p>
                      </w:txbxContent>
                    </v:textbox>
                    <w10:wrap anchorx="margin"/>
                  </v:shape>
                </w:pict>
              </mc:Fallback>
            </mc:AlternateContent>
          </w:r>
          <w:r w:rsidR="001C265D">
            <w:rPr>
              <w:rFonts w:ascii="Arial" w:hAnsi="Arial" w:cs="Arial"/>
              <w:b/>
              <w:bCs/>
              <w:sz w:val="24"/>
              <w:szCs w:val="24"/>
            </w:rPr>
            <w:br w:type="page"/>
          </w:r>
        </w:p>
      </w:sdtContent>
    </w:sdt>
    <w:p w14:paraId="602FFF78" w14:textId="0D389381" w:rsidR="00E554F6" w:rsidRPr="008C1EFC" w:rsidRDefault="00E554F6" w:rsidP="008C1EFC">
      <w:pPr>
        <w:spacing w:line="480" w:lineRule="auto"/>
        <w:jc w:val="center"/>
        <w:rPr>
          <w:rFonts w:ascii="Arial" w:hAnsi="Arial" w:cs="Arial"/>
          <w:b/>
          <w:bCs/>
          <w:sz w:val="24"/>
          <w:szCs w:val="24"/>
        </w:rPr>
      </w:pPr>
      <w:r w:rsidRPr="008C1EFC">
        <w:rPr>
          <w:rFonts w:ascii="Arial" w:hAnsi="Arial" w:cs="Arial"/>
          <w:b/>
          <w:bCs/>
          <w:sz w:val="24"/>
          <w:szCs w:val="24"/>
        </w:rPr>
        <w:lastRenderedPageBreak/>
        <w:t>Article Review – Prison Sentences – 1000 Words</w:t>
      </w:r>
    </w:p>
    <w:p w14:paraId="028C2D73" w14:textId="6267D37E" w:rsidR="00E96332" w:rsidRDefault="004A793A" w:rsidP="008C1EFC">
      <w:pPr>
        <w:spacing w:line="480" w:lineRule="auto"/>
        <w:jc w:val="center"/>
        <w:rPr>
          <w:rFonts w:ascii="Arial" w:hAnsi="Arial" w:cs="Arial"/>
          <w:sz w:val="24"/>
          <w:szCs w:val="24"/>
        </w:rPr>
      </w:pPr>
      <w:r w:rsidRPr="008C1EFC">
        <w:rPr>
          <w:rFonts w:ascii="Arial" w:hAnsi="Arial" w:cs="Arial"/>
          <w:sz w:val="24"/>
          <w:szCs w:val="24"/>
        </w:rPr>
        <w:t>Mills, H</w:t>
      </w:r>
      <w:r w:rsidR="009C603D" w:rsidRPr="008C1EFC">
        <w:rPr>
          <w:rFonts w:ascii="Arial" w:hAnsi="Arial" w:cs="Arial"/>
          <w:sz w:val="24"/>
          <w:szCs w:val="24"/>
        </w:rPr>
        <w:t xml:space="preserve"> (2019)</w:t>
      </w:r>
      <w:r w:rsidR="003765AE" w:rsidRPr="008C1EFC">
        <w:rPr>
          <w:rFonts w:ascii="Arial" w:hAnsi="Arial" w:cs="Arial"/>
          <w:sz w:val="24"/>
          <w:szCs w:val="24"/>
        </w:rPr>
        <w:t xml:space="preserve"> </w:t>
      </w:r>
      <w:r w:rsidR="003765AE" w:rsidRPr="008C1EFC">
        <w:rPr>
          <w:rFonts w:ascii="Arial" w:hAnsi="Arial" w:cs="Arial"/>
          <w:i/>
          <w:iCs/>
          <w:sz w:val="24"/>
          <w:szCs w:val="24"/>
        </w:rPr>
        <w:t>“Stopping short? Sentencing reform and short prison sentences</w:t>
      </w:r>
      <w:r w:rsidR="00DE4375" w:rsidRPr="008C1EFC">
        <w:rPr>
          <w:rFonts w:ascii="Arial" w:hAnsi="Arial" w:cs="Arial"/>
          <w:i/>
          <w:iCs/>
          <w:sz w:val="24"/>
          <w:szCs w:val="24"/>
        </w:rPr>
        <w:t>,</w:t>
      </w:r>
      <w:r w:rsidR="003765AE" w:rsidRPr="008C1EFC">
        <w:rPr>
          <w:rFonts w:ascii="Arial" w:hAnsi="Arial" w:cs="Arial"/>
          <w:i/>
          <w:iCs/>
          <w:sz w:val="24"/>
          <w:szCs w:val="24"/>
        </w:rPr>
        <w:t>”</w:t>
      </w:r>
      <w:r w:rsidR="00DE4375" w:rsidRPr="008C1EFC">
        <w:rPr>
          <w:rFonts w:ascii="Arial" w:hAnsi="Arial" w:cs="Arial"/>
          <w:sz w:val="24"/>
          <w:szCs w:val="24"/>
        </w:rPr>
        <w:t xml:space="preserve"> Centre for Crime and Justice Studies</w:t>
      </w:r>
      <w:r w:rsidR="00E96332" w:rsidRPr="008C1EFC">
        <w:rPr>
          <w:rFonts w:ascii="Arial" w:hAnsi="Arial" w:cs="Arial"/>
          <w:sz w:val="24"/>
          <w:szCs w:val="24"/>
        </w:rPr>
        <w:t xml:space="preserve">. Available: &lt; </w:t>
      </w:r>
      <w:hyperlink r:id="rId8" w:history="1">
        <w:r w:rsidR="00E96332" w:rsidRPr="008C1EFC">
          <w:rPr>
            <w:rStyle w:val="Hyperlink"/>
            <w:rFonts w:ascii="Arial" w:hAnsi="Arial" w:cs="Arial"/>
            <w:sz w:val="24"/>
            <w:szCs w:val="24"/>
          </w:rPr>
          <w:t>https://www.crimeandjustice.org.uk/sites/crimeandjustice.org.uk/files/Sentencing%20reform%20and%20short%20prison%20sentences.pdf</w:t>
        </w:r>
      </w:hyperlink>
      <w:r w:rsidR="00E96332" w:rsidRPr="008C1EFC">
        <w:rPr>
          <w:rFonts w:ascii="Arial" w:hAnsi="Arial" w:cs="Arial"/>
          <w:sz w:val="24"/>
          <w:szCs w:val="24"/>
        </w:rPr>
        <w:t xml:space="preserve"> &gt; [Accessed: 7</w:t>
      </w:r>
      <w:r w:rsidR="00E96332" w:rsidRPr="008C1EFC">
        <w:rPr>
          <w:rFonts w:ascii="Arial" w:hAnsi="Arial" w:cs="Arial"/>
          <w:sz w:val="24"/>
          <w:szCs w:val="24"/>
          <w:vertAlign w:val="superscript"/>
        </w:rPr>
        <w:t>th</w:t>
      </w:r>
      <w:r w:rsidR="00E96332" w:rsidRPr="008C1EFC">
        <w:rPr>
          <w:rFonts w:ascii="Arial" w:hAnsi="Arial" w:cs="Arial"/>
          <w:sz w:val="24"/>
          <w:szCs w:val="24"/>
        </w:rPr>
        <w:t xml:space="preserve"> January 2023].</w:t>
      </w:r>
    </w:p>
    <w:p w14:paraId="6FDF48F8" w14:textId="77777777" w:rsidR="008C1EFC" w:rsidRPr="008C1EFC" w:rsidRDefault="008C1EFC" w:rsidP="008C1EFC">
      <w:pPr>
        <w:spacing w:line="480" w:lineRule="auto"/>
        <w:jc w:val="center"/>
        <w:rPr>
          <w:rFonts w:ascii="Arial" w:hAnsi="Arial" w:cs="Arial"/>
          <w:sz w:val="24"/>
          <w:szCs w:val="24"/>
        </w:rPr>
      </w:pPr>
    </w:p>
    <w:p w14:paraId="18C799F9" w14:textId="53D1DF63" w:rsidR="00E554F6" w:rsidRDefault="00E554F6" w:rsidP="008C1EFC">
      <w:pPr>
        <w:spacing w:line="480" w:lineRule="auto"/>
        <w:rPr>
          <w:rFonts w:ascii="Arial" w:hAnsi="Arial" w:cs="Arial"/>
          <w:sz w:val="24"/>
          <w:szCs w:val="24"/>
        </w:rPr>
      </w:pPr>
      <w:r w:rsidRPr="008C1EFC">
        <w:rPr>
          <w:rFonts w:ascii="Arial" w:hAnsi="Arial" w:cs="Arial"/>
          <w:sz w:val="24"/>
          <w:szCs w:val="24"/>
        </w:rPr>
        <w:t>This article by Mills focuses on ending short prison sentences in the United Kingdom. Mills is the co-director in charge of the corporate centre. Her division is responsible for the department's operational management</w:t>
      </w:r>
      <w:r w:rsidR="00914FDF" w:rsidRPr="008C1EFC">
        <w:rPr>
          <w:rFonts w:ascii="Arial" w:hAnsi="Arial" w:cs="Arial"/>
          <w:sz w:val="24"/>
          <w:szCs w:val="24"/>
        </w:rPr>
        <w:t xml:space="preserve"> (Civil Service, 2022)</w:t>
      </w:r>
      <w:r w:rsidRPr="008C1EFC">
        <w:rPr>
          <w:rFonts w:ascii="Arial" w:hAnsi="Arial" w:cs="Arial"/>
          <w:sz w:val="24"/>
          <w:szCs w:val="24"/>
        </w:rPr>
        <w:t>.</w:t>
      </w:r>
      <w:r w:rsidR="009D2ADD" w:rsidRPr="008C1EFC">
        <w:rPr>
          <w:rFonts w:ascii="Arial" w:hAnsi="Arial" w:cs="Arial"/>
          <w:sz w:val="24"/>
          <w:szCs w:val="24"/>
        </w:rPr>
        <w:t xml:space="preserve"> </w:t>
      </w:r>
      <w:r w:rsidR="00804ACE" w:rsidRPr="008C1EFC">
        <w:rPr>
          <w:rFonts w:ascii="Arial" w:hAnsi="Arial" w:cs="Arial"/>
          <w:sz w:val="24"/>
          <w:szCs w:val="24"/>
        </w:rPr>
        <w:t>According to the Centre for Crime and Justice Studies (</w:t>
      </w:r>
      <w:r w:rsidR="00516A91" w:rsidRPr="008C1EFC">
        <w:rPr>
          <w:rFonts w:ascii="Arial" w:hAnsi="Arial" w:cs="Arial"/>
          <w:sz w:val="24"/>
          <w:szCs w:val="24"/>
        </w:rPr>
        <w:t>2022</w:t>
      </w:r>
      <w:r w:rsidR="00804ACE" w:rsidRPr="008C1EFC">
        <w:rPr>
          <w:rFonts w:ascii="Arial" w:hAnsi="Arial" w:cs="Arial"/>
          <w:sz w:val="24"/>
          <w:szCs w:val="24"/>
        </w:rPr>
        <w:t xml:space="preserve">) </w:t>
      </w:r>
      <w:proofErr w:type="spellStart"/>
      <w:r w:rsidR="004A793A" w:rsidRPr="008C1EFC">
        <w:rPr>
          <w:rFonts w:ascii="Arial" w:hAnsi="Arial" w:cs="Arial"/>
          <w:sz w:val="24"/>
          <w:szCs w:val="24"/>
        </w:rPr>
        <w:t>Mills</w:t>
      </w:r>
      <w:r w:rsidRPr="008C1EFC">
        <w:rPr>
          <w:rFonts w:ascii="Arial" w:hAnsi="Arial" w:cs="Arial"/>
          <w:sz w:val="24"/>
          <w:szCs w:val="24"/>
        </w:rPr>
        <w:t>'s</w:t>
      </w:r>
      <w:proofErr w:type="spellEnd"/>
      <w:r w:rsidRPr="008C1EFC">
        <w:rPr>
          <w:rFonts w:ascii="Arial" w:hAnsi="Arial" w:cs="Arial"/>
          <w:sz w:val="24"/>
          <w:szCs w:val="24"/>
        </w:rPr>
        <w:t xml:space="preserve"> work started in 2008 when she began examining the effects of community sentencing. She generated a series of sponsored papers from this research regarding measures to decrease prison populations. </w:t>
      </w:r>
      <w:r w:rsidR="004A793A" w:rsidRPr="008C1EFC">
        <w:rPr>
          <w:rFonts w:ascii="Arial" w:hAnsi="Arial" w:cs="Arial"/>
          <w:sz w:val="24"/>
          <w:szCs w:val="24"/>
        </w:rPr>
        <w:t xml:space="preserve">Mills </w:t>
      </w:r>
      <w:r w:rsidRPr="008C1EFC">
        <w:rPr>
          <w:rFonts w:ascii="Arial" w:hAnsi="Arial" w:cs="Arial"/>
          <w:sz w:val="24"/>
          <w:szCs w:val="24"/>
        </w:rPr>
        <w:t>spent most of her civil service career in various HR, operational, and programme management posts at HM Revenue and Customs</w:t>
      </w:r>
      <w:r w:rsidR="00804ACE" w:rsidRPr="008C1EFC">
        <w:rPr>
          <w:rFonts w:ascii="Arial" w:hAnsi="Arial" w:cs="Arial"/>
          <w:sz w:val="24"/>
          <w:szCs w:val="24"/>
        </w:rPr>
        <w:t xml:space="preserve"> (</w:t>
      </w:r>
      <w:r w:rsidR="009D2ADD" w:rsidRPr="008C1EFC">
        <w:rPr>
          <w:rFonts w:ascii="Arial" w:hAnsi="Arial" w:cs="Arial"/>
          <w:sz w:val="24"/>
          <w:szCs w:val="24"/>
        </w:rPr>
        <w:t xml:space="preserve">Centre for Crime and Justice Studies, </w:t>
      </w:r>
      <w:r w:rsidR="00516A91" w:rsidRPr="008C1EFC">
        <w:rPr>
          <w:rFonts w:ascii="Arial" w:hAnsi="Arial" w:cs="Arial"/>
          <w:sz w:val="24"/>
          <w:szCs w:val="24"/>
        </w:rPr>
        <w:t>2022</w:t>
      </w:r>
      <w:r w:rsidR="009D2ADD" w:rsidRPr="008C1EFC">
        <w:rPr>
          <w:rFonts w:ascii="Arial" w:hAnsi="Arial" w:cs="Arial"/>
          <w:sz w:val="24"/>
          <w:szCs w:val="24"/>
        </w:rPr>
        <w:t>)</w:t>
      </w:r>
      <w:r w:rsidRPr="008C1EFC">
        <w:rPr>
          <w:rFonts w:ascii="Arial" w:hAnsi="Arial" w:cs="Arial"/>
          <w:sz w:val="24"/>
          <w:szCs w:val="24"/>
        </w:rPr>
        <w:t>. Therefore, I am confident that Mills' expertise over the years enables her to speak authoritatively on the subject of stopping short prison sentences from preventing such chaos and churning in our prison systems.</w:t>
      </w:r>
    </w:p>
    <w:p w14:paraId="541F09B4" w14:textId="77777777" w:rsidR="008C1EFC" w:rsidRPr="008C1EFC" w:rsidRDefault="008C1EFC" w:rsidP="008C1EFC">
      <w:pPr>
        <w:spacing w:line="480" w:lineRule="auto"/>
        <w:rPr>
          <w:rFonts w:ascii="Arial" w:hAnsi="Arial" w:cs="Arial"/>
          <w:sz w:val="24"/>
          <w:szCs w:val="24"/>
        </w:rPr>
      </w:pPr>
    </w:p>
    <w:p w14:paraId="3C6AB0C3" w14:textId="77777777" w:rsidR="00E554F6" w:rsidRDefault="00E554F6" w:rsidP="008C1EFC">
      <w:pPr>
        <w:pStyle w:val="Heading3"/>
        <w:shd w:val="clear" w:color="auto" w:fill="FFFFFF"/>
        <w:spacing w:line="480" w:lineRule="auto"/>
        <w:rPr>
          <w:rFonts w:ascii="Arial" w:hAnsi="Arial" w:cs="Arial"/>
          <w:b w:val="0"/>
          <w:bCs w:val="0"/>
          <w:sz w:val="24"/>
          <w:szCs w:val="24"/>
        </w:rPr>
      </w:pPr>
      <w:r w:rsidRPr="008C1EFC">
        <w:rPr>
          <w:rFonts w:ascii="Arial" w:hAnsi="Arial" w:cs="Arial"/>
          <w:b w:val="0"/>
          <w:bCs w:val="0"/>
          <w:sz w:val="24"/>
          <w:szCs w:val="24"/>
        </w:rPr>
        <w:t xml:space="preserve">In the article, Mills begins by pointing out several important issues to why short prison sentences need to be stopped. Mills main argument is that short prison sentences are ineffective and are given to criminals who have committed less severe offences and would react better to a community service order. In addition, Mills argues that our prisons are chaotic and tumultuous because they are populated with </w:t>
      </w:r>
      <w:r w:rsidRPr="008C1EFC">
        <w:rPr>
          <w:rFonts w:ascii="Arial" w:hAnsi="Arial" w:cs="Arial"/>
          <w:b w:val="0"/>
          <w:bCs w:val="0"/>
          <w:sz w:val="24"/>
          <w:szCs w:val="24"/>
        </w:rPr>
        <w:lastRenderedPageBreak/>
        <w:t>less dangerous lawbreakers. As stated by the Penal Reform International (2022) the disproportionate use of pre-trial detention and the use of short prison sentences for minor offences is the cause to overcrowded prisons, not an increase in crime rates. The Penal Reform International (2022) also thinks that prison overpopulation is one of the primary contributors to terrible prison conditions across the globe, preventing prisons from serving their intended purpose. I agree with her sentiments, especially for individuals imprisoned with a short prison sentence because of non-payment of a television licence. Moreover, as stated by Hamilton (2021), the reoffending rate was greater for sentences between one and six months than for sentences between six and 12 months. These findings imply that a short prison sentence is the least effective penalty for preventing offenders from reoffending. The purpose of this article was to analyse the choices for sentencing reform to reduce short prison sentences, the challenges that emerge from their implementation, and the possible effect that different sentencing reform scenarios would have on our government and prison services.</w:t>
      </w:r>
    </w:p>
    <w:p w14:paraId="0D8690C2" w14:textId="77777777" w:rsidR="008C1EFC" w:rsidRPr="008C1EFC" w:rsidRDefault="008C1EFC" w:rsidP="008C1EFC">
      <w:pPr>
        <w:pStyle w:val="Heading3"/>
        <w:shd w:val="clear" w:color="auto" w:fill="FFFFFF"/>
        <w:spacing w:line="480" w:lineRule="auto"/>
        <w:rPr>
          <w:rFonts w:ascii="Arial" w:hAnsi="Arial" w:cs="Arial"/>
          <w:b w:val="0"/>
          <w:bCs w:val="0"/>
          <w:sz w:val="24"/>
          <w:szCs w:val="24"/>
        </w:rPr>
      </w:pPr>
    </w:p>
    <w:p w14:paraId="640BF15E" w14:textId="77777777" w:rsidR="00E554F6" w:rsidRDefault="00E554F6" w:rsidP="008C1EFC">
      <w:pPr>
        <w:pStyle w:val="Heading3"/>
        <w:shd w:val="clear" w:color="auto" w:fill="FFFFFF"/>
        <w:spacing w:line="480" w:lineRule="auto"/>
        <w:rPr>
          <w:rFonts w:ascii="Arial" w:hAnsi="Arial" w:cs="Arial"/>
          <w:b w:val="0"/>
          <w:bCs w:val="0"/>
          <w:sz w:val="24"/>
          <w:szCs w:val="24"/>
        </w:rPr>
      </w:pPr>
      <w:r w:rsidRPr="008C1EFC">
        <w:rPr>
          <w:rFonts w:ascii="Arial" w:hAnsi="Arial" w:cs="Arial"/>
          <w:b w:val="0"/>
          <w:bCs w:val="0"/>
          <w:sz w:val="24"/>
          <w:szCs w:val="24"/>
        </w:rPr>
        <w:t xml:space="preserve">This article gives solid evidence to back </w:t>
      </w:r>
      <w:proofErr w:type="spellStart"/>
      <w:r w:rsidRPr="008C1EFC">
        <w:rPr>
          <w:rFonts w:ascii="Arial" w:hAnsi="Arial" w:cs="Arial"/>
          <w:b w:val="0"/>
          <w:bCs w:val="0"/>
          <w:sz w:val="24"/>
          <w:szCs w:val="24"/>
        </w:rPr>
        <w:t>Mills's</w:t>
      </w:r>
      <w:proofErr w:type="spellEnd"/>
      <w:r w:rsidRPr="008C1EFC">
        <w:rPr>
          <w:rFonts w:ascii="Arial" w:hAnsi="Arial" w:cs="Arial"/>
          <w:b w:val="0"/>
          <w:bCs w:val="0"/>
          <w:sz w:val="24"/>
          <w:szCs w:val="24"/>
        </w:rPr>
        <w:t xml:space="preserve"> statements and analysis. As an example, Mills asserts that short prison sentences are ineffective and provides accurate evidence to support this claim. As stated by the Cabinet Secretary for Justice and Veterans (2022) community sentences provide a higher potential for rehabilitation than short-term prison sentences and are more successful in reducing reoffending. Therefore, research suggests that offenders with a community sentence are less likely to be reconvicted than those who receive a short prison sentence. In addition, data shows that short prison sentences are sufficient to cause disruption </w:t>
      </w:r>
      <w:r w:rsidRPr="008C1EFC">
        <w:rPr>
          <w:rFonts w:ascii="Arial" w:hAnsi="Arial" w:cs="Arial"/>
          <w:b w:val="0"/>
          <w:bCs w:val="0"/>
          <w:sz w:val="24"/>
          <w:szCs w:val="24"/>
        </w:rPr>
        <w:lastRenderedPageBreak/>
        <w:t>but insufficient to result in rehabilitation. In order to support their claim that comparable measures had occurred in other countries, Mills also examined the presumption against short prison sentences in Germany and Scotland. For instance, Scotland first established a presumption against prison sentences of less than three months, then expanded it to include prison sentences of less than 12 months. Mills examined the impact of Scotland's introduction through the use of graphs which indicated that although there has been a steady shift away from short-term detention, the evidence does not indicate that the assumption significantly influenced the use of short-term custody.</w:t>
      </w:r>
    </w:p>
    <w:p w14:paraId="137EE439" w14:textId="77777777" w:rsidR="008C1EFC" w:rsidRPr="008C1EFC" w:rsidRDefault="008C1EFC" w:rsidP="008C1EFC">
      <w:pPr>
        <w:pStyle w:val="Heading3"/>
        <w:shd w:val="clear" w:color="auto" w:fill="FFFFFF"/>
        <w:spacing w:line="480" w:lineRule="auto"/>
        <w:rPr>
          <w:rFonts w:ascii="Arial" w:hAnsi="Arial" w:cs="Arial"/>
          <w:b w:val="0"/>
          <w:bCs w:val="0"/>
          <w:sz w:val="24"/>
          <w:szCs w:val="24"/>
        </w:rPr>
      </w:pPr>
    </w:p>
    <w:p w14:paraId="39379CC2" w14:textId="38856E98" w:rsidR="00E554F6" w:rsidRPr="008C1EFC" w:rsidRDefault="00E554F6" w:rsidP="008C1EFC">
      <w:pPr>
        <w:pStyle w:val="Heading3"/>
        <w:shd w:val="clear" w:color="auto" w:fill="FFFFFF"/>
        <w:spacing w:line="480" w:lineRule="auto"/>
        <w:rPr>
          <w:rFonts w:ascii="Arial" w:hAnsi="Arial" w:cs="Arial"/>
          <w:b w:val="0"/>
          <w:bCs w:val="0"/>
          <w:sz w:val="24"/>
          <w:szCs w:val="24"/>
        </w:rPr>
      </w:pPr>
      <w:r w:rsidRPr="008C1EFC">
        <w:rPr>
          <w:rFonts w:ascii="Arial" w:hAnsi="Arial" w:cs="Arial"/>
          <w:b w:val="0"/>
          <w:bCs w:val="0"/>
          <w:sz w:val="24"/>
          <w:szCs w:val="24"/>
        </w:rPr>
        <w:t xml:space="preserve">The author utilises qualitive and quantitative research methods to fully understand the advantages and disadvantages of stopping short prison sentences. She presented her qualitive data clear and efficient throughout her article by using bold sub-heading covering her main arguments. In addition, she has structured her quantitative data very explicitly </w:t>
      </w:r>
      <w:r w:rsidR="00B5028E" w:rsidRPr="008C1EFC">
        <w:rPr>
          <w:rFonts w:ascii="Arial" w:hAnsi="Arial" w:cs="Arial"/>
          <w:b w:val="0"/>
          <w:bCs w:val="0"/>
          <w:sz w:val="24"/>
          <w:szCs w:val="24"/>
        </w:rPr>
        <w:t>with</w:t>
      </w:r>
      <w:r w:rsidRPr="008C1EFC">
        <w:rPr>
          <w:rFonts w:ascii="Arial" w:hAnsi="Arial" w:cs="Arial"/>
          <w:b w:val="0"/>
          <w:bCs w:val="0"/>
          <w:sz w:val="24"/>
          <w:szCs w:val="24"/>
        </w:rPr>
        <w:t xml:space="preserve"> graphs and tables. Each graph and table </w:t>
      </w:r>
      <w:r w:rsidR="00B5028E" w:rsidRPr="008C1EFC">
        <w:rPr>
          <w:rFonts w:ascii="Arial" w:hAnsi="Arial" w:cs="Arial"/>
          <w:b w:val="0"/>
          <w:bCs w:val="0"/>
          <w:sz w:val="24"/>
          <w:szCs w:val="24"/>
        </w:rPr>
        <w:t>are</w:t>
      </w:r>
      <w:r w:rsidRPr="008C1EFC">
        <w:rPr>
          <w:rFonts w:ascii="Arial" w:hAnsi="Arial" w:cs="Arial"/>
          <w:b w:val="0"/>
          <w:bCs w:val="0"/>
          <w:sz w:val="24"/>
          <w:szCs w:val="24"/>
        </w:rPr>
        <w:t xml:space="preserve"> presented with a clear sentence in bold stating the main points collected. According to Hoover (2021) qualitative research seeks to explain the 'why' behind a phenomena, connection, or behaviour. However, quantitative data are quantitatively evaluated to provide a statistical image of a pattern or relationship. This statistical data may provide an insight on the link between causes and effects. The </w:t>
      </w:r>
      <w:r w:rsidRPr="008C1EFC">
        <w:rPr>
          <w:rFonts w:ascii="Arial" w:hAnsi="Arial" w:cs="Arial"/>
          <w:b w:val="0"/>
          <w:bCs w:val="0"/>
          <w:color w:val="000000"/>
          <w:sz w:val="24"/>
          <w:szCs w:val="24"/>
        </w:rPr>
        <w:t>article ‘Stopping short sentencing reform and short prison sentences’ has thoroughly provided both qualitive and quantitative data to successfully determine and present the authors ideas.</w:t>
      </w:r>
    </w:p>
    <w:p w14:paraId="258590C0" w14:textId="77777777" w:rsidR="00E554F6" w:rsidRPr="008C1EFC" w:rsidRDefault="00E554F6" w:rsidP="008C1EFC">
      <w:pPr>
        <w:pStyle w:val="Heading3"/>
        <w:shd w:val="clear" w:color="auto" w:fill="FFFFFF"/>
        <w:spacing w:line="480" w:lineRule="auto"/>
        <w:rPr>
          <w:rFonts w:ascii="Arial" w:hAnsi="Arial" w:cs="Arial"/>
          <w:b w:val="0"/>
          <w:bCs w:val="0"/>
          <w:sz w:val="24"/>
          <w:szCs w:val="24"/>
        </w:rPr>
      </w:pPr>
      <w:r w:rsidRPr="008C1EFC">
        <w:rPr>
          <w:rFonts w:ascii="Arial" w:hAnsi="Arial" w:cs="Arial"/>
          <w:b w:val="0"/>
          <w:bCs w:val="0"/>
          <w:sz w:val="24"/>
          <w:szCs w:val="24"/>
        </w:rPr>
        <w:lastRenderedPageBreak/>
        <w:t>The author has offered compelling reasons for why short prison sentences should be abolished, with which I agree wholeheartedly. However, the author also concludes with varied degrees of success since she allows diplomatic reasoning to infiltrate the basis of her arguments. She concludes that, despite the fact that there is a strong justification for abolishing short-term prison sentences, a number of circumstances prevent this from being beneficial for prison services and the government. Unfortunately, one of those factors being lack of resources. Short sentences make up a minor fraction of prison spaces. Therefore, regardless of the effectiveness of the assumption, it would never have a large influence on the prison population as a whole and would not be cost-effective for prisons.</w:t>
      </w:r>
    </w:p>
    <w:p w14:paraId="100EDA2A" w14:textId="77777777" w:rsidR="00E554F6" w:rsidRPr="008C1EFC" w:rsidRDefault="00E554F6" w:rsidP="008C1EFC">
      <w:pPr>
        <w:pStyle w:val="Heading3"/>
        <w:shd w:val="clear" w:color="auto" w:fill="FFFFFF"/>
        <w:spacing w:line="480" w:lineRule="auto"/>
        <w:rPr>
          <w:rFonts w:ascii="Arial" w:hAnsi="Arial" w:cs="Arial"/>
          <w:b w:val="0"/>
          <w:bCs w:val="0"/>
          <w:color w:val="000000"/>
          <w:sz w:val="24"/>
          <w:szCs w:val="24"/>
        </w:rPr>
      </w:pPr>
    </w:p>
    <w:p w14:paraId="24D42A84" w14:textId="5314EAF9" w:rsidR="00E554F6" w:rsidRPr="008C1EFC" w:rsidRDefault="00E554F6" w:rsidP="008C1EFC">
      <w:pPr>
        <w:pStyle w:val="Heading3"/>
        <w:shd w:val="clear" w:color="auto" w:fill="FFFFFF"/>
        <w:spacing w:line="480" w:lineRule="auto"/>
        <w:rPr>
          <w:rFonts w:ascii="Arial" w:hAnsi="Arial" w:cs="Arial"/>
          <w:b w:val="0"/>
          <w:bCs w:val="0"/>
          <w:color w:val="000000"/>
          <w:sz w:val="24"/>
          <w:szCs w:val="24"/>
        </w:rPr>
      </w:pPr>
      <w:r w:rsidRPr="008C1EFC">
        <w:rPr>
          <w:rFonts w:ascii="Arial" w:hAnsi="Arial" w:cs="Arial"/>
          <w:b w:val="0"/>
          <w:bCs w:val="0"/>
          <w:color w:val="000000"/>
          <w:sz w:val="24"/>
          <w:szCs w:val="24"/>
        </w:rPr>
        <w:t>To conclude, this review evaluated the article ‘Stopping short sentencing reform and short prison sentences’ by Mills. Though Mills has provided explicitly crucial evidence against short prison sentences, short prison sentences only make up for a fraction of the prison population. There</w:t>
      </w:r>
      <w:r w:rsidR="00B5028E" w:rsidRPr="008C1EFC">
        <w:rPr>
          <w:rFonts w:ascii="Arial" w:hAnsi="Arial" w:cs="Arial"/>
          <w:b w:val="0"/>
          <w:bCs w:val="0"/>
          <w:color w:val="000000"/>
          <w:sz w:val="24"/>
          <w:szCs w:val="24"/>
        </w:rPr>
        <w:t xml:space="preserve">fore, there </w:t>
      </w:r>
      <w:r w:rsidRPr="008C1EFC">
        <w:rPr>
          <w:rFonts w:ascii="Arial" w:hAnsi="Arial" w:cs="Arial"/>
          <w:b w:val="0"/>
          <w:bCs w:val="0"/>
          <w:color w:val="000000"/>
          <w:sz w:val="24"/>
          <w:szCs w:val="24"/>
        </w:rPr>
        <w:t>does not seem to be a standard strategy or process that would be cost-effective and have a significant impact on the prison population.</w:t>
      </w:r>
      <w:r w:rsidR="0079176C" w:rsidRPr="008C1EFC">
        <w:rPr>
          <w:rFonts w:ascii="Arial" w:hAnsi="Arial" w:cs="Arial"/>
          <w:b w:val="0"/>
          <w:bCs w:val="0"/>
          <w:color w:val="000000"/>
          <w:sz w:val="24"/>
          <w:szCs w:val="24"/>
        </w:rPr>
        <w:t xml:space="preserve"> However, the article is </w:t>
      </w:r>
      <w:r w:rsidR="0041661E" w:rsidRPr="008C1EFC">
        <w:rPr>
          <w:rFonts w:ascii="Arial" w:hAnsi="Arial" w:cs="Arial"/>
          <w:b w:val="0"/>
          <w:bCs w:val="0"/>
          <w:color w:val="000000"/>
          <w:sz w:val="24"/>
          <w:szCs w:val="24"/>
        </w:rPr>
        <w:t>very well structured, easy and enjoyable read.</w:t>
      </w:r>
    </w:p>
    <w:p w14:paraId="7A6FD8B3" w14:textId="77777777" w:rsidR="00E554F6" w:rsidRDefault="00E554F6" w:rsidP="00E554F6">
      <w:pPr>
        <w:spacing w:before="100" w:beforeAutospacing="1" w:after="100" w:afterAutospacing="1" w:line="240" w:lineRule="auto"/>
        <w:rPr>
          <w:rFonts w:eastAsia="Times New Roman" w:cstheme="minorHAnsi"/>
          <w:color w:val="000000"/>
          <w:lang w:eastAsia="en-GB"/>
        </w:rPr>
      </w:pPr>
    </w:p>
    <w:p w14:paraId="2FD9478F" w14:textId="77777777" w:rsidR="00E554F6" w:rsidRDefault="00E554F6" w:rsidP="00E554F6">
      <w:pPr>
        <w:spacing w:before="100" w:beforeAutospacing="1" w:after="100" w:afterAutospacing="1" w:line="240" w:lineRule="auto"/>
        <w:rPr>
          <w:rFonts w:eastAsia="Times New Roman" w:cstheme="minorHAnsi"/>
          <w:color w:val="000000"/>
          <w:lang w:eastAsia="en-GB"/>
        </w:rPr>
      </w:pPr>
    </w:p>
    <w:p w14:paraId="3D9B0E98" w14:textId="77777777" w:rsidR="00E554F6" w:rsidRPr="00B3676D" w:rsidRDefault="00E554F6" w:rsidP="00E554F6">
      <w:pPr>
        <w:spacing w:before="100" w:beforeAutospacing="1" w:after="100" w:afterAutospacing="1" w:line="240" w:lineRule="auto"/>
        <w:rPr>
          <w:rFonts w:eastAsia="Times New Roman" w:cstheme="minorHAnsi"/>
          <w:b/>
          <w:bCs/>
          <w:color w:val="000000"/>
          <w:lang w:eastAsia="en-GB"/>
        </w:rPr>
      </w:pPr>
      <w:r w:rsidRPr="00B3676D">
        <w:rPr>
          <w:rFonts w:eastAsia="Times New Roman" w:cstheme="minorHAnsi"/>
          <w:b/>
          <w:bCs/>
          <w:color w:val="000000"/>
          <w:lang w:eastAsia="en-GB"/>
        </w:rPr>
        <w:t>Referencing</w:t>
      </w:r>
    </w:p>
    <w:p w14:paraId="008BA84D" w14:textId="77777777" w:rsidR="00E554F6" w:rsidRDefault="00E554F6" w:rsidP="00E554F6">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Cabinet Secretary for Justice and Veterans. (2022) Reducing reoffending. Available: &lt; </w:t>
      </w:r>
      <w:hyperlink r:id="rId9" w:history="1">
        <w:r w:rsidRPr="005E56D8">
          <w:rPr>
            <w:rStyle w:val="Hyperlink"/>
            <w:rFonts w:eastAsia="Times New Roman" w:cstheme="minorHAnsi"/>
            <w:lang w:eastAsia="en-GB"/>
          </w:rPr>
          <w:t>https://www.gov.scot/policies/reducing-reoffending/community-sentencing/</w:t>
        </w:r>
      </w:hyperlink>
      <w:r>
        <w:rPr>
          <w:rFonts w:eastAsia="Times New Roman" w:cstheme="minorHAnsi"/>
          <w:color w:val="000000"/>
          <w:lang w:eastAsia="en-GB"/>
        </w:rPr>
        <w:t xml:space="preserve"> &gt; [Accessed: 9</w:t>
      </w:r>
      <w:r w:rsidRPr="008561CD">
        <w:rPr>
          <w:rFonts w:eastAsia="Times New Roman" w:cstheme="minorHAnsi"/>
          <w:color w:val="000000"/>
          <w:vertAlign w:val="superscript"/>
          <w:lang w:eastAsia="en-GB"/>
        </w:rPr>
        <w:t>th</w:t>
      </w:r>
      <w:r>
        <w:rPr>
          <w:rFonts w:eastAsia="Times New Roman" w:cstheme="minorHAnsi"/>
          <w:color w:val="000000"/>
          <w:lang w:eastAsia="en-GB"/>
        </w:rPr>
        <w:t xml:space="preserve"> January 2023].</w:t>
      </w:r>
    </w:p>
    <w:p w14:paraId="08C4459A" w14:textId="77777777" w:rsidR="00E554F6" w:rsidRDefault="00E554F6" w:rsidP="00E554F6">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Hamilton, M. (2021) </w:t>
      </w:r>
      <w:r w:rsidRPr="00DE1648">
        <w:rPr>
          <w:rFonts w:eastAsia="Times New Roman" w:cstheme="minorHAnsi"/>
          <w:i/>
          <w:iCs/>
          <w:color w:val="000000"/>
          <w:lang w:eastAsia="en-GB"/>
        </w:rPr>
        <w:t>The effectiveness of sentencing options</w:t>
      </w:r>
      <w:r>
        <w:rPr>
          <w:rFonts w:eastAsia="Times New Roman" w:cstheme="minorHAnsi"/>
          <w:color w:val="000000"/>
          <w:lang w:eastAsia="en-GB"/>
        </w:rPr>
        <w:t xml:space="preserve">. Available: &lt; </w:t>
      </w:r>
      <w:hyperlink r:id="rId10" w:history="1">
        <w:r w:rsidRPr="00DE58B1">
          <w:rPr>
            <w:rStyle w:val="Hyperlink"/>
            <w:rFonts w:eastAsia="Times New Roman" w:cstheme="minorHAnsi"/>
            <w:lang w:eastAsia="en-GB"/>
          </w:rPr>
          <w:t>https://sentencingacademy.org.uk/wp-content/uploads/2021/01/The-Effectiveness-of-Sentencing-Options-1.pdf</w:t>
        </w:r>
      </w:hyperlink>
      <w:r>
        <w:rPr>
          <w:rFonts w:eastAsia="Times New Roman" w:cstheme="minorHAnsi"/>
          <w:color w:val="000000"/>
          <w:lang w:eastAsia="en-GB"/>
        </w:rPr>
        <w:t xml:space="preserve"> &gt; [Accessed: 9</w:t>
      </w:r>
      <w:r w:rsidRPr="00DE1648">
        <w:rPr>
          <w:rFonts w:eastAsia="Times New Roman" w:cstheme="minorHAnsi"/>
          <w:color w:val="000000"/>
          <w:vertAlign w:val="superscript"/>
          <w:lang w:eastAsia="en-GB"/>
        </w:rPr>
        <w:t>th</w:t>
      </w:r>
      <w:r>
        <w:rPr>
          <w:rFonts w:eastAsia="Times New Roman" w:cstheme="minorHAnsi"/>
          <w:color w:val="000000"/>
          <w:lang w:eastAsia="en-GB"/>
        </w:rPr>
        <w:t xml:space="preserve"> January 2023].</w:t>
      </w:r>
    </w:p>
    <w:p w14:paraId="6CAEDE30" w14:textId="77777777" w:rsidR="00E554F6" w:rsidRPr="00DE1648" w:rsidRDefault="00E554F6" w:rsidP="00E554F6">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Penal Reform International (2022) </w:t>
      </w:r>
      <w:r w:rsidRPr="008561CD">
        <w:rPr>
          <w:rFonts w:eastAsia="Times New Roman" w:cstheme="minorHAnsi"/>
          <w:i/>
          <w:iCs/>
          <w:color w:val="000000"/>
          <w:lang w:eastAsia="en-GB"/>
        </w:rPr>
        <w:t>Overcrowding</w:t>
      </w:r>
      <w:r>
        <w:rPr>
          <w:rFonts w:eastAsia="Times New Roman" w:cstheme="minorHAnsi"/>
          <w:color w:val="000000"/>
          <w:lang w:eastAsia="en-GB"/>
        </w:rPr>
        <w:t xml:space="preserve">. Available: &lt; </w:t>
      </w:r>
      <w:hyperlink r:id="rId11" w:history="1">
        <w:r w:rsidRPr="005E56D8">
          <w:rPr>
            <w:rStyle w:val="Hyperlink"/>
            <w:rFonts w:eastAsia="Times New Roman" w:cstheme="minorHAnsi"/>
            <w:lang w:eastAsia="en-GB"/>
          </w:rPr>
          <w:t>https://www.penalreform.org/issues/prison-conditions/key-facts/overcrowding/</w:t>
        </w:r>
      </w:hyperlink>
      <w:r>
        <w:rPr>
          <w:rFonts w:eastAsia="Times New Roman" w:cstheme="minorHAnsi"/>
          <w:color w:val="000000"/>
          <w:lang w:eastAsia="en-GB"/>
        </w:rPr>
        <w:t xml:space="preserve"> &gt; [Accessed: 9</w:t>
      </w:r>
      <w:r w:rsidRPr="008561CD">
        <w:rPr>
          <w:rFonts w:eastAsia="Times New Roman" w:cstheme="minorHAnsi"/>
          <w:color w:val="000000"/>
          <w:vertAlign w:val="superscript"/>
          <w:lang w:eastAsia="en-GB"/>
        </w:rPr>
        <w:t>th</w:t>
      </w:r>
      <w:r>
        <w:rPr>
          <w:rFonts w:eastAsia="Times New Roman" w:cstheme="minorHAnsi"/>
          <w:color w:val="000000"/>
          <w:lang w:eastAsia="en-GB"/>
        </w:rPr>
        <w:t xml:space="preserve"> January 2023].</w:t>
      </w:r>
    </w:p>
    <w:p w14:paraId="0B8EDA74" w14:textId="77777777" w:rsidR="00E554F6" w:rsidRPr="00204D52" w:rsidRDefault="00E554F6" w:rsidP="00E554F6"/>
    <w:p w14:paraId="025F4B84" w14:textId="77777777" w:rsidR="00E554F6" w:rsidRDefault="00E554F6" w:rsidP="00E554F6">
      <w:pPr>
        <w:jc w:val="center"/>
        <w:rPr>
          <w:b/>
          <w:bCs/>
        </w:rPr>
      </w:pPr>
    </w:p>
    <w:p w14:paraId="1CE0C359" w14:textId="77777777" w:rsidR="00E554F6" w:rsidRDefault="00E554F6" w:rsidP="00E554F6">
      <w:pPr>
        <w:jc w:val="center"/>
        <w:rPr>
          <w:b/>
          <w:bCs/>
        </w:rPr>
      </w:pPr>
    </w:p>
    <w:p w14:paraId="75B2F03E" w14:textId="77777777" w:rsidR="00E554F6" w:rsidRDefault="00E554F6" w:rsidP="00E554F6">
      <w:pPr>
        <w:jc w:val="center"/>
        <w:rPr>
          <w:b/>
          <w:bCs/>
        </w:rPr>
      </w:pPr>
    </w:p>
    <w:p w14:paraId="6CB7733B" w14:textId="77777777" w:rsidR="00E554F6" w:rsidRDefault="00E554F6" w:rsidP="00E554F6">
      <w:pPr>
        <w:rPr>
          <w:b/>
          <w:bCs/>
        </w:rPr>
      </w:pPr>
    </w:p>
    <w:p w14:paraId="54CC9040" w14:textId="77777777" w:rsidR="00E554F6" w:rsidRDefault="00E554F6" w:rsidP="00E554F6">
      <w:pPr>
        <w:jc w:val="center"/>
        <w:rPr>
          <w:b/>
          <w:bCs/>
        </w:rPr>
      </w:pPr>
    </w:p>
    <w:p w14:paraId="46C6BDCB" w14:textId="77777777" w:rsidR="00E554F6" w:rsidRDefault="00E554F6" w:rsidP="00E554F6">
      <w:pPr>
        <w:jc w:val="center"/>
        <w:rPr>
          <w:b/>
          <w:bCs/>
        </w:rPr>
      </w:pPr>
    </w:p>
    <w:p w14:paraId="516BE6B8" w14:textId="77777777" w:rsidR="00E554F6" w:rsidRDefault="00E554F6" w:rsidP="00E554F6">
      <w:pPr>
        <w:rPr>
          <w:b/>
          <w:bCs/>
        </w:rPr>
      </w:pPr>
    </w:p>
    <w:p w14:paraId="337EEFBF" w14:textId="77777777" w:rsidR="00E554F6" w:rsidRDefault="00E554F6" w:rsidP="00E554F6">
      <w:pPr>
        <w:jc w:val="center"/>
        <w:rPr>
          <w:b/>
          <w:bCs/>
        </w:rPr>
      </w:pPr>
    </w:p>
    <w:p w14:paraId="27C03021" w14:textId="77777777" w:rsidR="00E554F6" w:rsidRDefault="00E554F6" w:rsidP="00E554F6">
      <w:pPr>
        <w:jc w:val="center"/>
        <w:rPr>
          <w:b/>
          <w:bCs/>
        </w:rPr>
      </w:pPr>
    </w:p>
    <w:p w14:paraId="13032F3E" w14:textId="77777777" w:rsidR="00E554F6" w:rsidRDefault="00E554F6" w:rsidP="00E554F6">
      <w:pPr>
        <w:jc w:val="center"/>
        <w:rPr>
          <w:b/>
          <w:bCs/>
        </w:rPr>
      </w:pPr>
    </w:p>
    <w:p w14:paraId="7C381B69" w14:textId="77777777" w:rsidR="00E554F6" w:rsidRDefault="00E554F6" w:rsidP="00E554F6">
      <w:pPr>
        <w:jc w:val="center"/>
        <w:rPr>
          <w:b/>
          <w:bCs/>
        </w:rPr>
      </w:pPr>
    </w:p>
    <w:p w14:paraId="0F808CB3" w14:textId="77777777" w:rsidR="00E554F6" w:rsidRDefault="00E554F6" w:rsidP="00E554F6">
      <w:pPr>
        <w:jc w:val="center"/>
        <w:rPr>
          <w:b/>
          <w:bCs/>
        </w:rPr>
      </w:pPr>
    </w:p>
    <w:p w14:paraId="51A264C0" w14:textId="77777777" w:rsidR="00E554F6" w:rsidRDefault="00E554F6" w:rsidP="00E554F6">
      <w:pPr>
        <w:jc w:val="center"/>
        <w:rPr>
          <w:b/>
          <w:bCs/>
        </w:rPr>
      </w:pPr>
    </w:p>
    <w:p w14:paraId="5DFFFCA7" w14:textId="77777777" w:rsidR="00E554F6" w:rsidRDefault="00E554F6" w:rsidP="00E554F6">
      <w:pPr>
        <w:jc w:val="center"/>
        <w:rPr>
          <w:b/>
          <w:bCs/>
        </w:rPr>
      </w:pPr>
    </w:p>
    <w:p w14:paraId="408C89E1" w14:textId="77777777" w:rsidR="00E554F6" w:rsidRDefault="00E554F6" w:rsidP="00E554F6">
      <w:pPr>
        <w:jc w:val="center"/>
        <w:rPr>
          <w:b/>
          <w:bCs/>
        </w:rPr>
      </w:pPr>
    </w:p>
    <w:p w14:paraId="6A925633" w14:textId="77777777" w:rsidR="00E554F6" w:rsidRDefault="00E554F6" w:rsidP="00E554F6">
      <w:pPr>
        <w:jc w:val="center"/>
        <w:rPr>
          <w:b/>
          <w:bCs/>
        </w:rPr>
      </w:pPr>
    </w:p>
    <w:p w14:paraId="0B01DE16" w14:textId="77777777" w:rsidR="00E554F6" w:rsidRDefault="00E554F6" w:rsidP="00E554F6">
      <w:pPr>
        <w:jc w:val="center"/>
        <w:rPr>
          <w:b/>
          <w:bCs/>
        </w:rPr>
      </w:pPr>
    </w:p>
    <w:p w14:paraId="61B1B99F" w14:textId="77777777" w:rsidR="00E554F6" w:rsidRDefault="00E554F6" w:rsidP="00E554F6">
      <w:pPr>
        <w:jc w:val="center"/>
        <w:rPr>
          <w:b/>
          <w:bCs/>
        </w:rPr>
      </w:pPr>
    </w:p>
    <w:p w14:paraId="7A2AFB79" w14:textId="77777777" w:rsidR="00E554F6" w:rsidRDefault="00E554F6" w:rsidP="00E554F6">
      <w:pPr>
        <w:jc w:val="center"/>
        <w:rPr>
          <w:b/>
          <w:bCs/>
        </w:rPr>
      </w:pPr>
    </w:p>
    <w:p w14:paraId="5DFE54AE" w14:textId="77777777" w:rsidR="00E554F6" w:rsidRDefault="00E554F6" w:rsidP="00E554F6">
      <w:pPr>
        <w:jc w:val="center"/>
        <w:rPr>
          <w:b/>
          <w:bCs/>
        </w:rPr>
      </w:pPr>
    </w:p>
    <w:p w14:paraId="01037DA4" w14:textId="77777777" w:rsidR="00E554F6" w:rsidRDefault="00E554F6" w:rsidP="00E554F6">
      <w:pPr>
        <w:jc w:val="center"/>
        <w:rPr>
          <w:b/>
          <w:bCs/>
        </w:rPr>
      </w:pPr>
    </w:p>
    <w:p w14:paraId="7DF7BBAA" w14:textId="77777777" w:rsidR="00E554F6" w:rsidRDefault="00E554F6" w:rsidP="00E554F6">
      <w:pPr>
        <w:jc w:val="center"/>
        <w:rPr>
          <w:b/>
          <w:bCs/>
        </w:rPr>
      </w:pPr>
    </w:p>
    <w:p w14:paraId="23E766B7" w14:textId="77777777" w:rsidR="00E554F6" w:rsidRDefault="00E554F6" w:rsidP="00E554F6">
      <w:pPr>
        <w:jc w:val="center"/>
        <w:rPr>
          <w:b/>
          <w:bCs/>
        </w:rPr>
      </w:pPr>
    </w:p>
    <w:p w14:paraId="7F5C4687" w14:textId="77777777" w:rsidR="00E554F6" w:rsidRDefault="00E554F6" w:rsidP="00E554F6">
      <w:pPr>
        <w:jc w:val="center"/>
        <w:rPr>
          <w:b/>
          <w:bCs/>
        </w:rPr>
      </w:pPr>
    </w:p>
    <w:p w14:paraId="120AB743" w14:textId="77777777" w:rsidR="00E554F6" w:rsidRDefault="00E554F6" w:rsidP="00E554F6">
      <w:pPr>
        <w:jc w:val="center"/>
        <w:rPr>
          <w:b/>
          <w:bCs/>
        </w:rPr>
      </w:pPr>
    </w:p>
    <w:p w14:paraId="40252F86" w14:textId="77777777" w:rsidR="00E554F6" w:rsidRDefault="00E554F6" w:rsidP="00E554F6">
      <w:pPr>
        <w:jc w:val="center"/>
        <w:rPr>
          <w:b/>
          <w:bCs/>
        </w:rPr>
      </w:pPr>
    </w:p>
    <w:p w14:paraId="6D9D0BA2" w14:textId="77777777" w:rsidR="00E554F6" w:rsidRDefault="00E554F6" w:rsidP="00E554F6">
      <w:pPr>
        <w:jc w:val="center"/>
        <w:rPr>
          <w:b/>
          <w:bCs/>
        </w:rPr>
      </w:pPr>
    </w:p>
    <w:p w14:paraId="3CD42B88" w14:textId="77777777" w:rsidR="00E554F6" w:rsidRDefault="00E554F6" w:rsidP="00E554F6">
      <w:pPr>
        <w:rPr>
          <w:b/>
          <w:bCs/>
        </w:rPr>
      </w:pPr>
    </w:p>
    <w:p w14:paraId="3296C69D" w14:textId="77777777" w:rsidR="00E554F6" w:rsidRPr="00204D52" w:rsidRDefault="00E554F6" w:rsidP="00E554F6">
      <w:pPr>
        <w:jc w:val="center"/>
        <w:rPr>
          <w:rFonts w:ascii="Arial" w:hAnsi="Arial" w:cs="Arial"/>
          <w:b/>
          <w:bCs/>
          <w:sz w:val="24"/>
          <w:szCs w:val="24"/>
        </w:rPr>
      </w:pPr>
      <w:r w:rsidRPr="00204D52">
        <w:rPr>
          <w:rFonts w:ascii="Arial" w:hAnsi="Arial" w:cs="Arial"/>
          <w:b/>
          <w:bCs/>
          <w:sz w:val="24"/>
          <w:szCs w:val="24"/>
        </w:rPr>
        <w:t>Poster – Male Domestic Abuse Victims – 500 Words</w:t>
      </w:r>
    </w:p>
    <w:p w14:paraId="5D4E5671" w14:textId="77777777" w:rsidR="00E554F6" w:rsidRDefault="00E554F6" w:rsidP="00E554F6">
      <w:pPr>
        <w:rPr>
          <w:b/>
          <w:bCs/>
        </w:rPr>
      </w:pPr>
    </w:p>
    <w:p w14:paraId="21570BFD" w14:textId="77777777" w:rsidR="00E554F6" w:rsidRDefault="00E554F6" w:rsidP="00E554F6">
      <w:pPr>
        <w:rPr>
          <w:b/>
          <w:bCs/>
        </w:rPr>
      </w:pPr>
    </w:p>
    <w:p w14:paraId="2373A1B5" w14:textId="77777777" w:rsidR="00E554F6" w:rsidRDefault="00E554F6" w:rsidP="00E554F6">
      <w:pPr>
        <w:rPr>
          <w:b/>
          <w:bCs/>
        </w:rPr>
      </w:pPr>
    </w:p>
    <w:p w14:paraId="260F6A75" w14:textId="77777777" w:rsidR="00E554F6" w:rsidRDefault="00E554F6" w:rsidP="00E554F6">
      <w:pPr>
        <w:rPr>
          <w:b/>
          <w:bCs/>
        </w:rPr>
      </w:pPr>
    </w:p>
    <w:p w14:paraId="3873CBD8" w14:textId="77777777" w:rsidR="00E554F6" w:rsidRDefault="00E554F6" w:rsidP="00E554F6">
      <w:pPr>
        <w:rPr>
          <w:b/>
          <w:bCs/>
        </w:rPr>
      </w:pPr>
    </w:p>
    <w:p w14:paraId="4D5FDFEE" w14:textId="77777777" w:rsidR="00E554F6" w:rsidRDefault="00E554F6" w:rsidP="00E554F6">
      <w:pPr>
        <w:rPr>
          <w:b/>
          <w:bCs/>
        </w:rPr>
      </w:pPr>
    </w:p>
    <w:p w14:paraId="721E8BB8" w14:textId="77777777" w:rsidR="00E554F6" w:rsidRDefault="00E554F6" w:rsidP="00E554F6">
      <w:pPr>
        <w:rPr>
          <w:b/>
          <w:bCs/>
        </w:rPr>
      </w:pPr>
      <w:r>
        <w:rPr>
          <w:noProof/>
        </w:rPr>
        <w:drawing>
          <wp:anchor distT="0" distB="0" distL="114300" distR="114300" simplePos="0" relativeHeight="251656704" behindDoc="1" locked="0" layoutInCell="1" allowOverlap="1" wp14:anchorId="661DB151" wp14:editId="1C286338">
            <wp:simplePos x="0" y="0"/>
            <wp:positionH relativeFrom="margin">
              <wp:posOffset>-653415</wp:posOffset>
            </wp:positionH>
            <wp:positionV relativeFrom="page">
              <wp:posOffset>3360016</wp:posOffset>
            </wp:positionV>
            <wp:extent cx="7031355" cy="3954145"/>
            <wp:effectExtent l="0" t="0" r="0" b="0"/>
            <wp:wrapSquare wrapText="bothSides"/>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31355" cy="3954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E2FF04" w14:textId="77777777" w:rsidR="00E554F6" w:rsidRDefault="00E554F6" w:rsidP="00E554F6">
      <w:pPr>
        <w:rPr>
          <w:b/>
          <w:bCs/>
        </w:rPr>
      </w:pPr>
    </w:p>
    <w:p w14:paraId="575E08F4" w14:textId="77777777" w:rsidR="00E554F6" w:rsidRDefault="00E554F6" w:rsidP="00E554F6">
      <w:pPr>
        <w:rPr>
          <w:b/>
          <w:bCs/>
        </w:rPr>
      </w:pPr>
    </w:p>
    <w:p w14:paraId="4D8A63F0" w14:textId="77777777" w:rsidR="00E554F6" w:rsidRDefault="00E554F6" w:rsidP="00E554F6">
      <w:pPr>
        <w:rPr>
          <w:b/>
          <w:bCs/>
        </w:rPr>
      </w:pPr>
    </w:p>
    <w:p w14:paraId="5128CC39" w14:textId="77777777" w:rsidR="00E554F6" w:rsidRDefault="00E554F6" w:rsidP="00E554F6">
      <w:pPr>
        <w:rPr>
          <w:b/>
          <w:bCs/>
        </w:rPr>
      </w:pPr>
    </w:p>
    <w:p w14:paraId="252F7EF9" w14:textId="77777777" w:rsidR="00E554F6" w:rsidRDefault="00E554F6" w:rsidP="00E554F6">
      <w:pPr>
        <w:rPr>
          <w:b/>
          <w:bCs/>
        </w:rPr>
      </w:pPr>
    </w:p>
    <w:p w14:paraId="2A26EF40" w14:textId="77777777" w:rsidR="00E554F6" w:rsidRDefault="00E554F6" w:rsidP="00E554F6">
      <w:pPr>
        <w:rPr>
          <w:b/>
          <w:bCs/>
        </w:rPr>
      </w:pPr>
    </w:p>
    <w:p w14:paraId="32B52718" w14:textId="77777777" w:rsidR="00E554F6" w:rsidRDefault="00E554F6" w:rsidP="00E554F6">
      <w:pPr>
        <w:rPr>
          <w:b/>
          <w:bCs/>
        </w:rPr>
      </w:pPr>
    </w:p>
    <w:p w14:paraId="6AA98A13" w14:textId="77777777" w:rsidR="00E554F6" w:rsidRDefault="00E554F6" w:rsidP="00E554F6">
      <w:pPr>
        <w:rPr>
          <w:b/>
          <w:bCs/>
        </w:rPr>
      </w:pPr>
    </w:p>
    <w:p w14:paraId="0522EA40" w14:textId="77777777" w:rsidR="00E554F6" w:rsidRDefault="00E554F6" w:rsidP="00E554F6"/>
    <w:p w14:paraId="27814995" w14:textId="77777777" w:rsidR="00E554F6" w:rsidRPr="000801F8" w:rsidRDefault="00E554F6" w:rsidP="00E554F6">
      <w:pPr>
        <w:jc w:val="center"/>
        <w:rPr>
          <w:b/>
          <w:bCs/>
        </w:rPr>
      </w:pPr>
      <w:r w:rsidRPr="000801F8">
        <w:rPr>
          <w:b/>
          <w:bCs/>
        </w:rPr>
        <w:t>Reflective Report – Restorative Justice</w:t>
      </w:r>
      <w:r>
        <w:rPr>
          <w:b/>
          <w:bCs/>
        </w:rPr>
        <w:t xml:space="preserve"> – 1500 Words</w:t>
      </w:r>
    </w:p>
    <w:p w14:paraId="25F092AD" w14:textId="77777777" w:rsidR="00E554F6" w:rsidRPr="009325B6" w:rsidRDefault="00E554F6" w:rsidP="00E554F6">
      <w:pPr>
        <w:pStyle w:val="ListParagraph"/>
        <w:numPr>
          <w:ilvl w:val="0"/>
          <w:numId w:val="2"/>
        </w:numPr>
        <w:rPr>
          <w:b/>
          <w:bCs/>
          <w:color w:val="FF0000"/>
        </w:rPr>
      </w:pPr>
      <w:r w:rsidRPr="009325B6">
        <w:rPr>
          <w:b/>
          <w:bCs/>
          <w:color w:val="FF0000"/>
        </w:rPr>
        <w:t>What is restorative justice?</w:t>
      </w:r>
    </w:p>
    <w:p w14:paraId="1937BD82" w14:textId="77777777" w:rsidR="00E554F6" w:rsidRDefault="00E554F6" w:rsidP="00E554F6"/>
    <w:p w14:paraId="0A6DE2B8" w14:textId="77777777" w:rsidR="00E554F6" w:rsidRPr="00517CD4" w:rsidRDefault="00E554F6" w:rsidP="00E554F6">
      <w:pPr>
        <w:rPr>
          <w:b/>
          <w:bCs/>
        </w:rPr>
      </w:pPr>
      <w:r w:rsidRPr="00517CD4">
        <w:rPr>
          <w:b/>
          <w:bCs/>
        </w:rPr>
        <w:t>What is restorative justice?</w:t>
      </w:r>
    </w:p>
    <w:p w14:paraId="349F730D" w14:textId="77777777" w:rsidR="00E554F6" w:rsidRDefault="00E554F6" w:rsidP="00E554F6">
      <w:r w:rsidRPr="008801F7">
        <w:t>Restorative justice is a complementary approach to obtaining justice. According to the Restorative Justice Council (2015a), restorative justice is an essential component of the criminal justice system since its focus emphasises rehabilitation rather than vengeance. However, as stated by the College of Policing (2022a), this approach can consist of shaming which involves humiliating the illegal act and not the offender, which could prevent the offender from being labelled a criminal. Using respectful shaming enables the offender to comprehend their wrongdoing and to experience guilt and concern for those they have harmed. Moreover, if the offender is dealt with empathy and respect and is seen as a decent individual who has committed a wrongful act, further offences may be avoided (College of Policing, 2022a).</w:t>
      </w:r>
    </w:p>
    <w:p w14:paraId="640D9B21" w14:textId="77777777" w:rsidR="00E554F6" w:rsidRDefault="00E554F6" w:rsidP="00E554F6"/>
    <w:p w14:paraId="79051FEB" w14:textId="77777777" w:rsidR="00E554F6" w:rsidRDefault="00E554F6" w:rsidP="00E554F6">
      <w:r w:rsidRPr="0037347A">
        <w:t xml:space="preserve">In my opinion, restorative justice may assist the victims during their grieving process; however, this depends on whether the victims and the offender decide whether or not to participate. As stated by the Crown Prosecution Service (2019), victim and offender participation in restorative justice procedures must always be voluntary. In addition, to consider restorative justice as part of a diversionary procedure, offenders must accept responsibility for their criminal conduct and the damage they have caused. As stated by the Restorative Justice Council (2016b), restorative justice facilitates communication between individuals affected by crime or conflict and those accountable for committing the offence. Restorative justice aims to assess what may be done to repair the harm caused by the offence by allowing those affected to contribute to healing and determining a positive plan. Therefore, by helping people to speak efficiently and constructively, </w:t>
      </w:r>
      <w:r>
        <w:t xml:space="preserve">a </w:t>
      </w:r>
      <w:r w:rsidRPr="0037347A">
        <w:t>restorative practice may be used to avoid conflict, develop relationships, and repair damage.</w:t>
      </w:r>
    </w:p>
    <w:p w14:paraId="54A67FE4" w14:textId="77777777" w:rsidR="00E554F6" w:rsidRDefault="00E554F6" w:rsidP="00E554F6"/>
    <w:p w14:paraId="1285420C" w14:textId="77777777" w:rsidR="00E554F6" w:rsidRPr="00042950" w:rsidRDefault="00E554F6" w:rsidP="00E554F6">
      <w:pPr>
        <w:rPr>
          <w:b/>
          <w:bCs/>
        </w:rPr>
      </w:pPr>
      <w:r>
        <w:rPr>
          <w:b/>
          <w:bCs/>
        </w:rPr>
        <w:t>D</w:t>
      </w:r>
      <w:r w:rsidRPr="00042950">
        <w:rPr>
          <w:b/>
          <w:bCs/>
        </w:rPr>
        <w:t>ifferent types of restorative justice approaches</w:t>
      </w:r>
    </w:p>
    <w:p w14:paraId="1D436F46" w14:textId="77777777" w:rsidR="00E554F6" w:rsidRDefault="00E554F6" w:rsidP="00E554F6">
      <w:r>
        <w:t>Restorative Justice may assume a variety of various appearances. According to the College of Policing (2022b) it may entail a face-to-face meeting or other means of communication, such as letters, video, or conversation via a facilitator. Therefore, the procedure must entail direct or indirect communication between the victim and the perpetrator which can includes one of the three following approaches.</w:t>
      </w:r>
    </w:p>
    <w:p w14:paraId="3F108AA6" w14:textId="77777777" w:rsidR="00E554F6" w:rsidRPr="00042950" w:rsidRDefault="00E554F6" w:rsidP="00E554F6">
      <w:pPr>
        <w:pStyle w:val="ListParagraph"/>
        <w:numPr>
          <w:ilvl w:val="0"/>
          <w:numId w:val="2"/>
        </w:numPr>
      </w:pPr>
      <w:r w:rsidRPr="00042950">
        <w:t>Victim-offender conferences</w:t>
      </w:r>
    </w:p>
    <w:p w14:paraId="78A3E150" w14:textId="77777777" w:rsidR="00E554F6" w:rsidRDefault="00E554F6" w:rsidP="00E554F6">
      <w:r>
        <w:t>Stated by the College of Policing (2015) a</w:t>
      </w:r>
      <w:r w:rsidRPr="00584549">
        <w:t xml:space="preserve"> prearranged face-to-face meeting between the offender and the victim of the crime is called a victim-offender conference and is facilitated by a qualified facilitator.</w:t>
      </w:r>
    </w:p>
    <w:p w14:paraId="4207A031" w14:textId="77777777" w:rsidR="00E554F6" w:rsidRPr="00042950" w:rsidRDefault="00E554F6" w:rsidP="00E554F6">
      <w:pPr>
        <w:pStyle w:val="ListParagraph"/>
        <w:numPr>
          <w:ilvl w:val="0"/>
          <w:numId w:val="2"/>
        </w:numPr>
      </w:pPr>
      <w:r w:rsidRPr="00042950">
        <w:t>Community conferencing</w:t>
      </w:r>
    </w:p>
    <w:p w14:paraId="39994175" w14:textId="77777777" w:rsidR="00E554F6" w:rsidRDefault="00E554F6" w:rsidP="00E554F6">
      <w:r>
        <w:t>C</w:t>
      </w:r>
      <w:r w:rsidRPr="00584549">
        <w:t>ommunity conferences are comparable to victim-offender conferences, with the addition of community members impacted by the crime</w:t>
      </w:r>
      <w:r>
        <w:t xml:space="preserve"> (Restorative Response, 2017)</w:t>
      </w:r>
    </w:p>
    <w:p w14:paraId="4770EE2F" w14:textId="77777777" w:rsidR="00E554F6" w:rsidRPr="00042950" w:rsidRDefault="00E554F6" w:rsidP="00E554F6">
      <w:pPr>
        <w:pStyle w:val="ListParagraph"/>
        <w:numPr>
          <w:ilvl w:val="0"/>
          <w:numId w:val="2"/>
        </w:numPr>
      </w:pPr>
      <w:r w:rsidRPr="00042950">
        <w:t xml:space="preserve">Indirect communication </w:t>
      </w:r>
    </w:p>
    <w:p w14:paraId="526E6241" w14:textId="77777777" w:rsidR="00E554F6" w:rsidRDefault="00E554F6" w:rsidP="00E554F6">
      <w:r>
        <w:t>The Restorative Justice Council (2015c) states that i</w:t>
      </w:r>
      <w:r w:rsidRPr="00637D1E">
        <w:t>ndirect communication, often known as "shuttle restorative justice," entails a skilled facilitator relaying communications between the victim and the perpetrator. Rather the victims and offender meet face to face, instead the communication is delivered through letter, video, or audio</w:t>
      </w:r>
      <w:r>
        <w:t>.</w:t>
      </w:r>
    </w:p>
    <w:p w14:paraId="6FBC4801" w14:textId="77777777" w:rsidR="00E554F6" w:rsidRDefault="00E554F6" w:rsidP="00E554F6"/>
    <w:p w14:paraId="252339E3" w14:textId="77777777" w:rsidR="00E554F6" w:rsidRDefault="00E554F6" w:rsidP="00E554F6">
      <w:r w:rsidRPr="0037347A">
        <w:t>All three types of restorative justice can be utilised for young offenders and are promoted and used by the Youth Justice Board and Youth Offending Teams (College of Policing, 2022). Although some experts feel that restorative justice is too demanding for the vast majority of the 10 to 12-year-old age group</w:t>
      </w:r>
      <w:r>
        <w:t xml:space="preserve"> (Newbury, 2008)</w:t>
      </w:r>
      <w:r w:rsidRPr="0037347A">
        <w:t xml:space="preserve">, I cannot entirely agree. </w:t>
      </w:r>
      <w:r>
        <w:t>O</w:t>
      </w:r>
      <w:r w:rsidRPr="0037347A">
        <w:t>ut of the three approaches, I believe that the indirect communication approach would be more effective for the younger offenders, with the process being less intimidating and the result for the victim and the offender still being as successful.</w:t>
      </w:r>
    </w:p>
    <w:p w14:paraId="5370861E" w14:textId="77777777" w:rsidR="00E554F6" w:rsidRDefault="00E554F6" w:rsidP="00E554F6"/>
    <w:p w14:paraId="1ED5FFC5" w14:textId="77777777" w:rsidR="00E554F6" w:rsidRPr="00042950" w:rsidRDefault="00E554F6" w:rsidP="00E554F6">
      <w:pPr>
        <w:rPr>
          <w:b/>
          <w:bCs/>
        </w:rPr>
      </w:pPr>
      <w:r w:rsidRPr="00042950">
        <w:rPr>
          <w:b/>
          <w:bCs/>
        </w:rPr>
        <w:t>Is restorative justice suitable for all crimes?</w:t>
      </w:r>
    </w:p>
    <w:p w14:paraId="12C1FE5D" w14:textId="77777777" w:rsidR="00E554F6" w:rsidRDefault="00E554F6" w:rsidP="00E554F6">
      <w:r w:rsidRPr="0054081B">
        <w:t>The Restorative Justice Council (2016a) states that restorative justice is potentially applicable to all crimes, stating it assists both victims of minor crimes and those who have endured the most horrific experiences. I</w:t>
      </w:r>
      <w:r>
        <w:t xml:space="preserve"> am</w:t>
      </w:r>
      <w:r w:rsidRPr="0054081B">
        <w:t xml:space="preserve"> afraid I have to disagree with this statement. Even though restorative justice has certain advantages, it also has its limitations. I do not believe that the restorative justice approach is for everyone, particularly those who have experienced extreme sexual offences, domestic abuse, or murder. For example, in a violent crime, where the victim and perpetrator were known to one other before the occurrence, the victim may choose to have no future contact with the perpetrator. As stated by </w:t>
      </w:r>
      <w:proofErr w:type="spellStart"/>
      <w:r w:rsidRPr="0054081B">
        <w:t>Naar</w:t>
      </w:r>
      <w:proofErr w:type="spellEnd"/>
      <w:r w:rsidRPr="0054081B">
        <w:t xml:space="preserve"> (2021), in situations where violence has become routine, such as domestic abuse, efforts to preserve a toxic victim-offender connection may be more hazardous than beneficial. Additionally, restorative justice makes the unavoidable assumption that the offender is sorry for their actions and eager to apologise. Therefore, even if meetings are observed, there is still a chance that contact can worsen and cause the victim further psychological or emotional harm.</w:t>
      </w:r>
    </w:p>
    <w:p w14:paraId="3747E870" w14:textId="77777777" w:rsidR="00E554F6" w:rsidRDefault="00E554F6" w:rsidP="00E554F6">
      <w:r w:rsidRPr="0054081B">
        <w:t>However, I believe that restorative justice is a great approach, particularly for youths who have committed their first minor offence. For example, minor offences could include minor assault, drug crimes, possession of a weapon, public annoyance, public drunkenness, public urination, illegal possession of suspected stolen goods, trespassing and shoplifting (</w:t>
      </w:r>
      <w:proofErr w:type="spellStart"/>
      <w:r w:rsidRPr="0054081B">
        <w:t>Giudes</w:t>
      </w:r>
      <w:proofErr w:type="spellEnd"/>
      <w:r w:rsidRPr="0054081B">
        <w:t xml:space="preserve">, 2018). According to Suzuki &amp; Wood (2017), in the previous decades, restorative justice conferencing has grown and developed primarily within juvenile justice. There are various reasons for this, including the perception of restorative justice conferences' suitability for juvenile offenders (Bruce et al., 2012). As stated by </w:t>
      </w:r>
      <w:proofErr w:type="spellStart"/>
      <w:r w:rsidRPr="0054081B">
        <w:t>Jaffé</w:t>
      </w:r>
      <w:proofErr w:type="spellEnd"/>
      <w:r w:rsidRPr="0054081B">
        <w:t xml:space="preserve"> (2022), when individuals reach adulthood, they may have already engaged in criminal behaviour as youths. Therefore, they may be caught in a downward cycle of criminality from which they perceive no way out. </w:t>
      </w:r>
      <w:r>
        <w:t>Additionally,</w:t>
      </w:r>
      <w:r w:rsidRPr="0054081B">
        <w:t xml:space="preserve"> with Restorative Justice being transformative in promoting effective communication, empathy, and an awareness of the damage caused, Why me? (2022) believes that it can be especially crucial for young individuals since early intervention can prevent them from being trapped in an endless cycle of criminality.</w:t>
      </w:r>
    </w:p>
    <w:p w14:paraId="5CACE26F" w14:textId="77777777" w:rsidR="00E554F6" w:rsidRPr="00C118A1" w:rsidRDefault="00E554F6" w:rsidP="00E554F6">
      <w:pPr>
        <w:rPr>
          <w:b/>
          <w:bCs/>
        </w:rPr>
      </w:pPr>
      <w:r w:rsidRPr="00C118A1">
        <w:rPr>
          <w:b/>
          <w:bCs/>
        </w:rPr>
        <w:t>Youth Offenders are Victims</w:t>
      </w:r>
    </w:p>
    <w:p w14:paraId="6F779CAE" w14:textId="77777777" w:rsidR="00E554F6" w:rsidRDefault="00E554F6" w:rsidP="00E554F6">
      <w:r w:rsidRPr="0054081B">
        <w:t>Most youths who commit crimes have experienced adverse childhood experiences such as abuse, neglect, poverty and exploitation. Unfortunately, these youths have not been shown between right and wrong. Vaswani (2018) reports that 4,000 participants in a representative study conducted in England found that those who had four or more adverse childhood experiences (ACEs) were eight times more likely to commit violent actions than those who had none. In contrast, statistics were more pronounced in Wales, where it was shown that those with four or more ACEs were 15 times more likely to commit violent actions (Bellis et al., 2015). The association between youths who commit crimes and youths who have experienced trauma is well-established. Studies reveal that between 33% and 92% of detained children had experienced a traumatic event (</w:t>
      </w:r>
      <w:proofErr w:type="spellStart"/>
      <w:r w:rsidRPr="0054081B">
        <w:t>Michalska</w:t>
      </w:r>
      <w:proofErr w:type="spellEnd"/>
      <w:r w:rsidRPr="0054081B">
        <w:t>, 2017). Therefore, research indicates that children who have experienced ACEs have not been shown the difference between right and wrong, which increases the possibility of youths being more prone to committing criminal acts.</w:t>
      </w:r>
    </w:p>
    <w:p w14:paraId="5AC2AFAD" w14:textId="77777777" w:rsidR="00E554F6" w:rsidRPr="00C118A1" w:rsidRDefault="00E554F6" w:rsidP="00E554F6">
      <w:pPr>
        <w:rPr>
          <w:b/>
          <w:bCs/>
        </w:rPr>
      </w:pPr>
      <w:r w:rsidRPr="00C118A1">
        <w:rPr>
          <w:b/>
          <w:bCs/>
        </w:rPr>
        <w:t>Benefits of restorative justice for youth offenders</w:t>
      </w:r>
    </w:p>
    <w:p w14:paraId="79DA7269" w14:textId="77777777" w:rsidR="00E554F6" w:rsidRDefault="00E554F6" w:rsidP="00E554F6">
      <w:r w:rsidRPr="00DA5D5B">
        <w:t>Restorative justice would be beneficial for these youth offenders, showing them right and wrong and providing them with appropriate guidance and support in improving their mindset in preventing them from reoffending. As stated by the College of Policing (2022b), restorative justice may prevent reoffending by holding offenders responsible for their criminal behaviour and allowing them to comprehend the consequences of their actions on others. According to the Restorative Justice Council (2016c), the use of restorative justice decreases the rate of reoffending by 14%, and 80% of offenders who participate in a restorative justice conference believe it will reduce their possibility of reoffending. Furthermore, according to the Restorative Justice Council (2015b), the criminal justice system saved an average of eight pounds for every pound spent on providing restorative justice due to the decrease in reoffending. Therefore, restorative justice effectively prevents youth offenders from reoffending and is cost-effective for the government.</w:t>
      </w:r>
    </w:p>
    <w:p w14:paraId="4C641BEE" w14:textId="77777777" w:rsidR="00E554F6" w:rsidRDefault="00E554F6" w:rsidP="00E554F6">
      <w:r w:rsidRPr="00286BBD">
        <w:t>The Restorative Justice Council (2015b) stated that restorative justice has been more beneficial than any other criminal justice procedure since no other intervention has shown such a significant impact on preventing reoffending. Moreover, several studies have proven positive results for victims regarding satisfaction, fairness, justice, and criminals regarding responsibility and perceived legitimacy (Strang et al., 2013). Therefore, by implementing restorative justice, it is possible to assist young people in understanding the real-world repercussions of their behaviour and deter them from committing a crime by comprehending the true effect, accepting responsibility, and making apologies. Increasingly, schools, children's services, companies, hospitals, communities, and the criminal justice system utilises restorative practice (Restorative Justice Council, 2016b). Evidently, restorative justice must be effective as it is being utilised across the UK. Additionally, the Ministry of Justice (2013) stated that restorative justice's future seems more promising than ever.</w:t>
      </w:r>
    </w:p>
    <w:p w14:paraId="379067FB" w14:textId="77777777" w:rsidR="00E554F6" w:rsidRPr="00C118A1" w:rsidRDefault="00E554F6" w:rsidP="00E554F6">
      <w:pPr>
        <w:rPr>
          <w:b/>
          <w:bCs/>
        </w:rPr>
      </w:pPr>
      <w:r w:rsidRPr="00C118A1">
        <w:rPr>
          <w:b/>
          <w:bCs/>
        </w:rPr>
        <w:t>Conclusion</w:t>
      </w:r>
    </w:p>
    <w:p w14:paraId="39F1DEF4" w14:textId="77777777" w:rsidR="00E554F6" w:rsidRDefault="00E554F6" w:rsidP="00E554F6">
      <w:r w:rsidRPr="00034246">
        <w:t>To conclude, in my opinion, we all make mistakes, and the restorative justice approach allows offenders to see their wrongdoings and provides them with suitable guidance and a second chance at getting things right. Research indicates that not only is restorative justice more beneficial than any other criminal justice procedure in preventing young offenders from reoffending, moreover it has also resulted in being highly cost-effective in saving the government £8 for every £1 spent on providing restorative justice (Restorative Justice Council, 2015b). Furthermore, the success rate of restorative justice has been proven, with such a significant growth of restorative justice being utilised across the UK (Restorative Justice Council, 2016b).</w:t>
      </w:r>
    </w:p>
    <w:p w14:paraId="0F02F728" w14:textId="77777777" w:rsidR="00E554F6" w:rsidRDefault="00E554F6" w:rsidP="00E554F6"/>
    <w:p w14:paraId="7FD07C10" w14:textId="77777777" w:rsidR="00E554F6" w:rsidRDefault="00E554F6" w:rsidP="00E554F6"/>
    <w:p w14:paraId="7C347D67" w14:textId="77777777" w:rsidR="00E554F6" w:rsidRDefault="00E554F6" w:rsidP="00E554F6"/>
    <w:p w14:paraId="04BBC18C" w14:textId="77777777" w:rsidR="00E554F6" w:rsidRDefault="00E554F6" w:rsidP="00E554F6"/>
    <w:p w14:paraId="31FCC558" w14:textId="77777777" w:rsidR="00E554F6" w:rsidRDefault="00E554F6" w:rsidP="00E554F6"/>
    <w:p w14:paraId="492B7E43" w14:textId="77777777" w:rsidR="00E554F6" w:rsidRDefault="00E554F6" w:rsidP="00E554F6"/>
    <w:p w14:paraId="24979A25" w14:textId="77777777" w:rsidR="00E554F6" w:rsidRDefault="00E554F6" w:rsidP="00E554F6"/>
    <w:p w14:paraId="6701540E" w14:textId="77777777" w:rsidR="00E554F6" w:rsidRDefault="00E554F6" w:rsidP="00E554F6"/>
    <w:p w14:paraId="39029C64" w14:textId="77777777" w:rsidR="00E554F6" w:rsidRDefault="00E554F6" w:rsidP="00E554F6"/>
    <w:p w14:paraId="3436731C" w14:textId="77777777" w:rsidR="00E554F6" w:rsidRDefault="00E554F6" w:rsidP="00E554F6">
      <w:r>
        <w:t>Is it effective for youths</w:t>
      </w:r>
    </w:p>
    <w:p w14:paraId="27EAB74A" w14:textId="77777777" w:rsidR="00E554F6" w:rsidRDefault="00E554F6" w:rsidP="00E554F6">
      <w:hyperlink r:id="rId13" w:history="1">
        <w:r w:rsidRPr="00AD7764">
          <w:rPr>
            <w:rStyle w:val="Hyperlink"/>
          </w:rPr>
          <w:t>https://www.cjini.org/CJNI/files/c3/c35d6f56-03e9-4b28-be6e-3a948107c6e9.pdf</w:t>
        </w:r>
      </w:hyperlink>
      <w:r>
        <w:t xml:space="preserve"> </w:t>
      </w:r>
    </w:p>
    <w:p w14:paraId="72865B9C" w14:textId="77777777" w:rsidR="00E554F6" w:rsidRDefault="00E554F6" w:rsidP="00E554F6">
      <w:hyperlink r:id="rId14" w:history="1">
        <w:r w:rsidRPr="00AD7764">
          <w:rPr>
            <w:rStyle w:val="Hyperlink"/>
          </w:rPr>
          <w:t>https://restorativejustice.org.uk/news/more-evidence-effectiveness-restorative-justice-young-offenders</w:t>
        </w:r>
      </w:hyperlink>
      <w:r>
        <w:t xml:space="preserve"> </w:t>
      </w:r>
    </w:p>
    <w:p w14:paraId="277565B0" w14:textId="77777777" w:rsidR="00E554F6" w:rsidRDefault="00E554F6" w:rsidP="00E554F6">
      <w:hyperlink r:id="rId15" w:history="1">
        <w:r w:rsidRPr="00AD7764">
          <w:rPr>
            <w:rStyle w:val="Hyperlink"/>
          </w:rPr>
          <w:t>https://www.academia.edu/35779848/Is_restorative_justice_conferencing_appropriate_for_youth_offenders</w:t>
        </w:r>
      </w:hyperlink>
      <w:r>
        <w:t xml:space="preserve"> </w:t>
      </w:r>
    </w:p>
    <w:p w14:paraId="5DCAC7B5" w14:textId="77777777" w:rsidR="00E554F6" w:rsidRDefault="00E554F6" w:rsidP="00E554F6">
      <w:r>
        <w:t>Counter argues</w:t>
      </w:r>
    </w:p>
    <w:p w14:paraId="475C627D" w14:textId="77777777" w:rsidR="00E554F6" w:rsidRDefault="00E554F6" w:rsidP="00E554F6"/>
    <w:p w14:paraId="3E3B394A" w14:textId="77777777" w:rsidR="00E554F6" w:rsidRDefault="00E554F6" w:rsidP="00E554F6"/>
    <w:p w14:paraId="0111AA99" w14:textId="77777777" w:rsidR="00E554F6" w:rsidRDefault="00E554F6" w:rsidP="00E554F6"/>
    <w:p w14:paraId="1DCA537A" w14:textId="77777777" w:rsidR="00E554F6" w:rsidRDefault="00E554F6" w:rsidP="00E554F6"/>
    <w:p w14:paraId="75F12305" w14:textId="77777777" w:rsidR="00E554F6" w:rsidRDefault="00E554F6" w:rsidP="00E554F6"/>
    <w:p w14:paraId="3ED968E5" w14:textId="77777777" w:rsidR="00E554F6" w:rsidRDefault="00E554F6" w:rsidP="00E554F6"/>
    <w:p w14:paraId="3599F4FB" w14:textId="77777777" w:rsidR="00E554F6" w:rsidRDefault="00E554F6" w:rsidP="00E554F6"/>
    <w:p w14:paraId="6E580837" w14:textId="77777777" w:rsidR="00E554F6" w:rsidRDefault="00E554F6" w:rsidP="00E554F6"/>
    <w:p w14:paraId="42400750" w14:textId="77777777" w:rsidR="00E554F6" w:rsidRDefault="00E554F6" w:rsidP="00E554F6"/>
    <w:p w14:paraId="2D65601B" w14:textId="77777777" w:rsidR="00E554F6" w:rsidRDefault="00E554F6" w:rsidP="00E554F6"/>
    <w:p w14:paraId="2524AFB2" w14:textId="77777777" w:rsidR="00E554F6" w:rsidRDefault="00E554F6" w:rsidP="00E554F6"/>
    <w:p w14:paraId="0B7508DF" w14:textId="77777777" w:rsidR="00E554F6" w:rsidRDefault="00E554F6" w:rsidP="00E554F6"/>
    <w:p w14:paraId="23E2183F" w14:textId="77777777" w:rsidR="00E554F6" w:rsidRDefault="00E554F6" w:rsidP="00E554F6"/>
    <w:p w14:paraId="33C8FC6F" w14:textId="77777777" w:rsidR="00E554F6" w:rsidRDefault="00E554F6" w:rsidP="00E554F6"/>
    <w:p w14:paraId="4088F61B" w14:textId="77777777" w:rsidR="00E554F6" w:rsidRDefault="00E554F6" w:rsidP="00E554F6">
      <w:r w:rsidRPr="00E34F13">
        <w:rPr>
          <w:highlight w:val="yellow"/>
        </w:rPr>
        <w:t>Restorative Justice develops communities by encouraging and supporting the voices of everyone impacted by crime to be heard to find a constructive way forward and a strategy to reduce youth reoffending.</w:t>
      </w:r>
      <w:r w:rsidRPr="0082549E">
        <w:t xml:space="preserve"> </w:t>
      </w:r>
      <w:r w:rsidRPr="00E34F13">
        <w:rPr>
          <w:color w:val="FF0000"/>
        </w:rPr>
        <w:t>Furthermore, as stated by the College of Policing (2022), restorative justice may prevent reoffending by holding offenders responsible for their criminal behaviour and allowing them to comprehend the consequences of their actions on others</w:t>
      </w:r>
      <w:r w:rsidRPr="0082549E">
        <w:t>.</w:t>
      </w:r>
      <w:r>
        <w:t xml:space="preserve"> </w:t>
      </w:r>
      <w:r w:rsidRPr="00EF5399">
        <w:rPr>
          <w:highlight w:val="yellow"/>
        </w:rPr>
        <w:t>Moreover, if the offender perceives this procedure as fair, they would be more inclined to comply with the law, decreasing the likelihood of reoffending (College of Policing, 2022).</w:t>
      </w:r>
      <w:r>
        <w:t xml:space="preserve"> </w:t>
      </w:r>
      <w:r w:rsidRPr="00E34F13">
        <w:rPr>
          <w:color w:val="FF0000"/>
        </w:rPr>
        <w:t>According to the Restorative Justice Council (2016c) the use of restorative justice decreases the rate of reoffending by 14% and 80% of offenders who participate in a restorative justice conference believe it will reduce their possibility of reoffending.</w:t>
      </w:r>
    </w:p>
    <w:p w14:paraId="61564418" w14:textId="77777777" w:rsidR="00E554F6" w:rsidRPr="00E20D17" w:rsidRDefault="00E554F6" w:rsidP="00E554F6"/>
    <w:p w14:paraId="457F4833" w14:textId="77777777" w:rsidR="00E554F6" w:rsidRDefault="00E554F6" w:rsidP="00E554F6">
      <w:pPr>
        <w:pStyle w:val="ListParagraph"/>
        <w:numPr>
          <w:ilvl w:val="0"/>
          <w:numId w:val="2"/>
        </w:numPr>
        <w:rPr>
          <w:b/>
          <w:bCs/>
        </w:rPr>
      </w:pPr>
      <w:r>
        <w:rPr>
          <w:b/>
          <w:bCs/>
        </w:rPr>
        <w:t>Types of restorative justice?</w:t>
      </w:r>
    </w:p>
    <w:p w14:paraId="3F01B38E" w14:textId="77777777" w:rsidR="00E554F6" w:rsidRDefault="00E554F6" w:rsidP="00E554F6">
      <w:pPr>
        <w:pStyle w:val="ListParagraph"/>
        <w:numPr>
          <w:ilvl w:val="0"/>
          <w:numId w:val="2"/>
        </w:numPr>
        <w:rPr>
          <w:b/>
          <w:bCs/>
        </w:rPr>
      </w:pPr>
      <w:r>
        <w:rPr>
          <w:b/>
          <w:bCs/>
        </w:rPr>
        <w:t>What is the purpose of restorative justice?</w:t>
      </w:r>
    </w:p>
    <w:p w14:paraId="3F521F0F" w14:textId="77777777" w:rsidR="00E554F6" w:rsidRPr="009325B6" w:rsidRDefault="00E554F6" w:rsidP="00E554F6">
      <w:pPr>
        <w:pStyle w:val="ListParagraph"/>
        <w:numPr>
          <w:ilvl w:val="0"/>
          <w:numId w:val="2"/>
        </w:numPr>
        <w:rPr>
          <w:b/>
          <w:bCs/>
          <w:color w:val="FF0000"/>
        </w:rPr>
      </w:pPr>
      <w:r w:rsidRPr="009325B6">
        <w:rPr>
          <w:b/>
          <w:bCs/>
          <w:color w:val="FF0000"/>
        </w:rPr>
        <w:t>Aims of restorative justice.</w:t>
      </w:r>
    </w:p>
    <w:p w14:paraId="4C7E5F6F" w14:textId="77777777" w:rsidR="00E554F6" w:rsidRPr="001A160E" w:rsidRDefault="00E554F6" w:rsidP="00E554F6">
      <w:r>
        <w:t>According to the Ministry of Justice (2015) the aim of r</w:t>
      </w:r>
      <w:r w:rsidRPr="0084632D">
        <w:t xml:space="preserve">estorative justice </w:t>
      </w:r>
      <w:r>
        <w:t xml:space="preserve">is to </w:t>
      </w:r>
      <w:r w:rsidRPr="0084632D">
        <w:t>provide</w:t>
      </w:r>
      <w:r>
        <w:t xml:space="preserve"> </w:t>
      </w:r>
      <w:r w:rsidRPr="0084632D">
        <w:t>victims with the opportunity to inform criminals of the true consequences of their crime, get answers to their concerns, and receive an apology.</w:t>
      </w:r>
      <w:r>
        <w:t xml:space="preserve"> Therefore, not only does restorative justice aims to provide victim satisfaction, however it also includ</w:t>
      </w:r>
      <w:r w:rsidRPr="0084632D">
        <w:t xml:space="preserve">es interactions with offenders that hold them accountable for their actions. </w:t>
      </w:r>
      <w:r w:rsidRPr="005E4F77">
        <w:rPr>
          <w:highlight w:val="yellow"/>
        </w:rPr>
        <w:t>It assists the offender in comprehending the true effect, accepting responsibility, and making apologies. As stated by the College of Policing (2022) restorative justice may prevent reoffending by holding offenders responsible for their criminal behaviour and allowing them to comprehend the consequences of their actions on others. While preserving a degree of respect for the victims, the behaviour of the offender is examined. If the offender perceives this procedure to be fair, they would be more inclined to comply with the law, hence decreasing the likelihood of reoffending (College of Policing, 2022). In my opinion the restorative justice is a remarkable approach, particularly for those who have committed their first minor offence. WHAT ARE MINOR OFFENCES? We all do mistakes, and the restorative justice approach allows the offender to see their wrongdoings and provides them with guidance and a second chance of getting things right.</w:t>
      </w:r>
    </w:p>
    <w:p w14:paraId="27200F20" w14:textId="77777777" w:rsidR="00E554F6" w:rsidRPr="0084632D" w:rsidRDefault="00E554F6" w:rsidP="00E554F6"/>
    <w:p w14:paraId="13F10463" w14:textId="77777777" w:rsidR="00E554F6" w:rsidRDefault="00E554F6" w:rsidP="00E554F6">
      <w:pPr>
        <w:pStyle w:val="ListParagraph"/>
        <w:numPr>
          <w:ilvl w:val="0"/>
          <w:numId w:val="2"/>
        </w:numPr>
        <w:rPr>
          <w:b/>
          <w:bCs/>
        </w:rPr>
      </w:pPr>
      <w:r>
        <w:rPr>
          <w:b/>
          <w:bCs/>
        </w:rPr>
        <w:t>Who is there?</w:t>
      </w:r>
    </w:p>
    <w:p w14:paraId="20420190" w14:textId="77777777" w:rsidR="00E554F6" w:rsidRPr="009325B6" w:rsidRDefault="00E554F6" w:rsidP="00E554F6">
      <w:pPr>
        <w:pStyle w:val="ListParagraph"/>
        <w:numPr>
          <w:ilvl w:val="0"/>
          <w:numId w:val="2"/>
        </w:numPr>
        <w:rPr>
          <w:b/>
          <w:bCs/>
          <w:color w:val="FF0000"/>
        </w:rPr>
      </w:pPr>
      <w:r w:rsidRPr="009325B6">
        <w:rPr>
          <w:b/>
          <w:bCs/>
          <w:color w:val="FF0000"/>
        </w:rPr>
        <w:t>How does restorative justice work?</w:t>
      </w:r>
    </w:p>
    <w:p w14:paraId="1F42C29D" w14:textId="77777777" w:rsidR="00E554F6" w:rsidRDefault="00E554F6" w:rsidP="00E554F6">
      <w:pPr>
        <w:pStyle w:val="ListParagraph"/>
        <w:numPr>
          <w:ilvl w:val="0"/>
          <w:numId w:val="2"/>
        </w:numPr>
        <w:rPr>
          <w:b/>
          <w:bCs/>
        </w:rPr>
      </w:pPr>
      <w:r>
        <w:rPr>
          <w:b/>
          <w:bCs/>
        </w:rPr>
        <w:t>How long does the processes take?</w:t>
      </w:r>
    </w:p>
    <w:p w14:paraId="5F30B795" w14:textId="77777777" w:rsidR="00E554F6" w:rsidRPr="000801F8" w:rsidRDefault="00E554F6" w:rsidP="00E554F6">
      <w:pPr>
        <w:pStyle w:val="ListParagraph"/>
        <w:numPr>
          <w:ilvl w:val="0"/>
          <w:numId w:val="2"/>
        </w:numPr>
        <w:rPr>
          <w:b/>
          <w:bCs/>
        </w:rPr>
      </w:pPr>
      <w:r>
        <w:rPr>
          <w:b/>
          <w:bCs/>
        </w:rPr>
        <w:t>Where is it held?</w:t>
      </w:r>
    </w:p>
    <w:p w14:paraId="6AFFB1F5" w14:textId="77777777" w:rsidR="00E554F6" w:rsidRPr="000801F8" w:rsidRDefault="00E554F6" w:rsidP="00E554F6">
      <w:pPr>
        <w:pStyle w:val="ListParagraph"/>
        <w:numPr>
          <w:ilvl w:val="0"/>
          <w:numId w:val="2"/>
        </w:numPr>
        <w:rPr>
          <w:b/>
          <w:bCs/>
        </w:rPr>
      </w:pPr>
      <w:r w:rsidRPr="000801F8">
        <w:rPr>
          <w:b/>
          <w:bCs/>
        </w:rPr>
        <w:t>Who is entitled to restorative justice?</w:t>
      </w:r>
    </w:p>
    <w:p w14:paraId="6E5AF43E" w14:textId="77777777" w:rsidR="00E554F6" w:rsidRPr="000801F8" w:rsidRDefault="00E554F6" w:rsidP="00E554F6">
      <w:pPr>
        <w:pStyle w:val="ListParagraph"/>
        <w:numPr>
          <w:ilvl w:val="0"/>
          <w:numId w:val="2"/>
        </w:numPr>
        <w:rPr>
          <w:b/>
          <w:bCs/>
        </w:rPr>
      </w:pPr>
      <w:r w:rsidRPr="000801F8">
        <w:rPr>
          <w:b/>
          <w:bCs/>
        </w:rPr>
        <w:t>How many opportunities do they have?</w:t>
      </w:r>
    </w:p>
    <w:p w14:paraId="3258F2A0" w14:textId="77777777" w:rsidR="00E554F6" w:rsidRDefault="00E554F6" w:rsidP="00E554F6">
      <w:pPr>
        <w:pStyle w:val="ListParagraph"/>
        <w:numPr>
          <w:ilvl w:val="0"/>
          <w:numId w:val="2"/>
        </w:numPr>
        <w:rPr>
          <w:b/>
          <w:bCs/>
        </w:rPr>
      </w:pPr>
      <w:r w:rsidRPr="000801F8">
        <w:rPr>
          <w:b/>
          <w:bCs/>
        </w:rPr>
        <w:t>Is it effective or non-effective?</w:t>
      </w:r>
    </w:p>
    <w:p w14:paraId="1960A098" w14:textId="77777777" w:rsidR="00E554F6" w:rsidRDefault="00E554F6" w:rsidP="00E554F6">
      <w:pPr>
        <w:pStyle w:val="ListParagraph"/>
        <w:numPr>
          <w:ilvl w:val="0"/>
          <w:numId w:val="2"/>
        </w:numPr>
        <w:rPr>
          <w:b/>
          <w:bCs/>
        </w:rPr>
      </w:pPr>
      <w:r>
        <w:rPr>
          <w:b/>
          <w:bCs/>
        </w:rPr>
        <w:t>Positives and negatives?</w:t>
      </w:r>
    </w:p>
    <w:p w14:paraId="2AFDB11A" w14:textId="77777777" w:rsidR="00E554F6" w:rsidRDefault="00E554F6" w:rsidP="00E554F6">
      <w:pPr>
        <w:rPr>
          <w:b/>
          <w:bCs/>
        </w:rPr>
      </w:pPr>
    </w:p>
    <w:p w14:paraId="617FE9AA" w14:textId="77777777" w:rsidR="00E554F6" w:rsidRDefault="00E554F6" w:rsidP="00E554F6">
      <w:pPr>
        <w:rPr>
          <w:b/>
          <w:bCs/>
        </w:rPr>
      </w:pPr>
    </w:p>
    <w:p w14:paraId="033419F2" w14:textId="77777777" w:rsidR="00E554F6" w:rsidRDefault="00E554F6" w:rsidP="00E554F6">
      <w:pPr>
        <w:rPr>
          <w:b/>
          <w:bCs/>
        </w:rPr>
      </w:pPr>
    </w:p>
    <w:p w14:paraId="00D3FDB5" w14:textId="77777777" w:rsidR="00E554F6" w:rsidRDefault="00E554F6" w:rsidP="00E554F6">
      <w:pPr>
        <w:rPr>
          <w:b/>
          <w:bCs/>
        </w:rPr>
      </w:pPr>
    </w:p>
    <w:p w14:paraId="5FB8C359" w14:textId="77777777" w:rsidR="00E554F6" w:rsidRDefault="00E554F6" w:rsidP="00E554F6">
      <w:pPr>
        <w:rPr>
          <w:b/>
          <w:bCs/>
        </w:rPr>
      </w:pPr>
    </w:p>
    <w:p w14:paraId="4E2B1FD1" w14:textId="77777777" w:rsidR="00E554F6" w:rsidRDefault="00E554F6" w:rsidP="00E554F6">
      <w:pPr>
        <w:rPr>
          <w:b/>
          <w:bCs/>
        </w:rPr>
      </w:pPr>
    </w:p>
    <w:p w14:paraId="677070A3" w14:textId="77777777" w:rsidR="00E554F6" w:rsidRDefault="00E554F6" w:rsidP="00E554F6">
      <w:pPr>
        <w:rPr>
          <w:b/>
          <w:bCs/>
        </w:rPr>
      </w:pPr>
      <w:r>
        <w:rPr>
          <w:b/>
          <w:bCs/>
        </w:rPr>
        <w:t>References</w:t>
      </w:r>
    </w:p>
    <w:p w14:paraId="5F9E03A4" w14:textId="77777777" w:rsidR="00E554F6" w:rsidRDefault="00E554F6" w:rsidP="00E554F6">
      <w:pPr>
        <w:pStyle w:val="ListParagraph"/>
        <w:numPr>
          <w:ilvl w:val="0"/>
          <w:numId w:val="4"/>
        </w:numPr>
      </w:pPr>
      <w:r>
        <w:t xml:space="preserve">Bellis, M., Ashton, K., Hughes, K., Ford, K., Bishop, J. and </w:t>
      </w:r>
      <w:proofErr w:type="spellStart"/>
      <w:r>
        <w:t>Paranjothy</w:t>
      </w:r>
      <w:proofErr w:type="spellEnd"/>
      <w:r>
        <w:t xml:space="preserve">, S. (2015) </w:t>
      </w:r>
      <w:r w:rsidRPr="005C4B7A">
        <w:rPr>
          <w:i/>
          <w:iCs/>
        </w:rPr>
        <w:t>Adverse childhood experiences and their impact on health-harming behaviours in the Welsh adult population</w:t>
      </w:r>
      <w:r>
        <w:t xml:space="preserve">. Available: &lt; </w:t>
      </w:r>
      <w:hyperlink r:id="rId16" w:history="1">
        <w:r w:rsidRPr="000F3602">
          <w:rPr>
            <w:rStyle w:val="Hyperlink"/>
          </w:rPr>
          <w:t>https://researchonline.ljmu.ac.uk/id/eprint/2648/1/ACE%20Report%20FINAL%20%28E%29.pdf</w:t>
        </w:r>
      </w:hyperlink>
      <w:r>
        <w:t xml:space="preserve"> &gt; [Accessed: 19</w:t>
      </w:r>
      <w:r w:rsidRPr="005C4B7A">
        <w:rPr>
          <w:vertAlign w:val="superscript"/>
        </w:rPr>
        <w:t>th</w:t>
      </w:r>
      <w:r>
        <w:t xml:space="preserve"> December 2022].</w:t>
      </w:r>
    </w:p>
    <w:p w14:paraId="4BFE9008" w14:textId="77777777" w:rsidR="00E554F6" w:rsidRDefault="00E554F6" w:rsidP="00E554F6">
      <w:pPr>
        <w:pStyle w:val="ListParagraph"/>
        <w:numPr>
          <w:ilvl w:val="0"/>
          <w:numId w:val="4"/>
        </w:numPr>
      </w:pPr>
      <w:r>
        <w:t xml:space="preserve">Bruce, J. Mason, G. and Bolitho, J. (2012) ‘From juveniles to adults,’ In Bolitho, J, Bruce, J. and Mason G (eds) </w:t>
      </w:r>
      <w:r w:rsidRPr="00183D48">
        <w:rPr>
          <w:i/>
          <w:iCs/>
        </w:rPr>
        <w:t>Restorative Justice</w:t>
      </w:r>
      <w:r>
        <w:rPr>
          <w:i/>
          <w:iCs/>
        </w:rPr>
        <w:t>: Adults and emerging practice.</w:t>
      </w:r>
      <w:r>
        <w:t xml:space="preserve"> Sydney Institute of Criminology, pp. 1-17. Available: &lt; </w:t>
      </w:r>
      <w:hyperlink r:id="rId17" w:history="1">
        <w:r w:rsidRPr="00787F94">
          <w:rPr>
            <w:rStyle w:val="Hyperlink"/>
          </w:rPr>
          <w:t>https://www.researchgate.net/publication/284166156_From_juveniles_to_adults</w:t>
        </w:r>
      </w:hyperlink>
      <w:r>
        <w:t xml:space="preserve"> &gt; [Accessed: 3</w:t>
      </w:r>
      <w:r w:rsidRPr="00183D48">
        <w:rPr>
          <w:vertAlign w:val="superscript"/>
        </w:rPr>
        <w:t>rd</w:t>
      </w:r>
      <w:r>
        <w:t xml:space="preserve"> January 2023].</w:t>
      </w:r>
    </w:p>
    <w:p w14:paraId="7FE85A7E" w14:textId="77777777" w:rsidR="00E554F6" w:rsidRDefault="00E554F6" w:rsidP="00E554F6">
      <w:pPr>
        <w:pStyle w:val="ListParagraph"/>
        <w:numPr>
          <w:ilvl w:val="0"/>
          <w:numId w:val="4"/>
        </w:numPr>
      </w:pPr>
      <w:r>
        <w:t xml:space="preserve">College of Policing (2015) </w:t>
      </w:r>
      <w:r w:rsidRPr="00597B62">
        <w:rPr>
          <w:i/>
          <w:iCs/>
        </w:rPr>
        <w:t>Victim-offender mediation</w:t>
      </w:r>
      <w:r>
        <w:t xml:space="preserve">. Available: &lt; </w:t>
      </w:r>
      <w:hyperlink r:id="rId18" w:history="1">
        <w:r w:rsidRPr="007B10C2">
          <w:rPr>
            <w:rStyle w:val="Hyperlink"/>
          </w:rPr>
          <w:t>https://www.college.police.uk/research/crime-reduction-toolkit/victim-offender-mediation</w:t>
        </w:r>
      </w:hyperlink>
      <w:r>
        <w:t xml:space="preserve"> &gt; [Accessed: 4</w:t>
      </w:r>
      <w:r w:rsidRPr="00597B62">
        <w:rPr>
          <w:vertAlign w:val="superscript"/>
        </w:rPr>
        <w:t>th</w:t>
      </w:r>
      <w:r>
        <w:t xml:space="preserve"> January 2023].</w:t>
      </w:r>
    </w:p>
    <w:p w14:paraId="0FE4A0F1" w14:textId="77777777" w:rsidR="00E554F6" w:rsidRDefault="00E554F6" w:rsidP="00E554F6">
      <w:pPr>
        <w:pStyle w:val="ListParagraph"/>
        <w:numPr>
          <w:ilvl w:val="0"/>
          <w:numId w:val="4"/>
        </w:numPr>
      </w:pPr>
      <w:r>
        <w:t xml:space="preserve">College of Policing (2022a) </w:t>
      </w:r>
      <w:r w:rsidRPr="00F434FE">
        <w:rPr>
          <w:i/>
          <w:iCs/>
        </w:rPr>
        <w:t>Appendix A – Theoretical mechanisms for restorative justice</w:t>
      </w:r>
      <w:r>
        <w:t xml:space="preserve">. Available: &lt; </w:t>
      </w:r>
      <w:hyperlink r:id="rId19" w:history="1">
        <w:r w:rsidRPr="007B10C2">
          <w:rPr>
            <w:rStyle w:val="Hyperlink"/>
          </w:rPr>
          <w:t>https://www.college.police.uk/guidance/restorative-justice/appendix-theoretical-mechanisms-restorative-justice</w:t>
        </w:r>
      </w:hyperlink>
      <w:r>
        <w:t xml:space="preserve"> &gt; [Accessed: 6</w:t>
      </w:r>
      <w:r w:rsidRPr="00F434FE">
        <w:rPr>
          <w:vertAlign w:val="superscript"/>
        </w:rPr>
        <w:t>th</w:t>
      </w:r>
      <w:r>
        <w:t xml:space="preserve"> January 2023].</w:t>
      </w:r>
    </w:p>
    <w:p w14:paraId="50FEF91E" w14:textId="77777777" w:rsidR="00E554F6" w:rsidRDefault="00E554F6" w:rsidP="00E554F6">
      <w:pPr>
        <w:pStyle w:val="ListParagraph"/>
        <w:numPr>
          <w:ilvl w:val="0"/>
          <w:numId w:val="4"/>
        </w:numPr>
      </w:pPr>
      <w:r>
        <w:t xml:space="preserve">College of Policing (2022b) </w:t>
      </w:r>
      <w:r w:rsidRPr="00362708">
        <w:rPr>
          <w:i/>
          <w:iCs/>
        </w:rPr>
        <w:t>Restorative Justice</w:t>
      </w:r>
      <w:r>
        <w:t xml:space="preserve">. Available: &lt; </w:t>
      </w:r>
      <w:hyperlink r:id="rId20" w:history="1">
        <w:r w:rsidRPr="00D76539">
          <w:rPr>
            <w:rStyle w:val="Hyperlink"/>
          </w:rPr>
          <w:t>https://www.college.police.uk/guidance/restorative-justice/evidence-briefing</w:t>
        </w:r>
      </w:hyperlink>
      <w:r>
        <w:t xml:space="preserve"> &gt; [Accessed: 14</w:t>
      </w:r>
      <w:r w:rsidRPr="00362708">
        <w:rPr>
          <w:vertAlign w:val="superscript"/>
        </w:rPr>
        <w:t>th</w:t>
      </w:r>
      <w:r>
        <w:t xml:space="preserve"> December 2022].</w:t>
      </w:r>
    </w:p>
    <w:p w14:paraId="60A7DD3F" w14:textId="77777777" w:rsidR="00E554F6" w:rsidRDefault="00E554F6" w:rsidP="00E554F6">
      <w:pPr>
        <w:pStyle w:val="ListParagraph"/>
        <w:numPr>
          <w:ilvl w:val="0"/>
          <w:numId w:val="4"/>
        </w:numPr>
      </w:pPr>
      <w:r>
        <w:t xml:space="preserve">Crown Prosecution Service (2019) </w:t>
      </w:r>
      <w:r w:rsidRPr="008B06DA">
        <w:rPr>
          <w:i/>
          <w:iCs/>
        </w:rPr>
        <w:t>Restorative Justice</w:t>
      </w:r>
      <w:r>
        <w:t xml:space="preserve">. Available: &lt; </w:t>
      </w:r>
      <w:hyperlink r:id="rId21" w:anchor=":~:text=RJ%20processes%20must%20always%20be,the%20harm%20they%20have%20caused" w:history="1">
        <w:r w:rsidRPr="000F3602">
          <w:rPr>
            <w:rStyle w:val="Hyperlink"/>
          </w:rPr>
          <w:t>https://www.cps.gov.uk/legal-guidance/restorative-justice#:~:text=RJ%20processes%20must%20always%20be,the%20harm%20they%20have%20caused</w:t>
        </w:r>
      </w:hyperlink>
      <w:r w:rsidRPr="008B06DA">
        <w:t>.</w:t>
      </w:r>
      <w:r>
        <w:t xml:space="preserve"> &gt; [Accessed: 19</w:t>
      </w:r>
      <w:r w:rsidRPr="008B06DA">
        <w:rPr>
          <w:vertAlign w:val="superscript"/>
        </w:rPr>
        <w:t>th</w:t>
      </w:r>
      <w:r>
        <w:t xml:space="preserve"> December 2022].</w:t>
      </w:r>
    </w:p>
    <w:p w14:paraId="22DFA290" w14:textId="77777777" w:rsidR="00E554F6" w:rsidRDefault="00E554F6" w:rsidP="00E554F6">
      <w:pPr>
        <w:pStyle w:val="ListParagraph"/>
        <w:numPr>
          <w:ilvl w:val="0"/>
          <w:numId w:val="4"/>
        </w:numPr>
      </w:pPr>
      <w:proofErr w:type="spellStart"/>
      <w:r>
        <w:t>Giudes</w:t>
      </w:r>
      <w:proofErr w:type="spellEnd"/>
      <w:r>
        <w:t xml:space="preserve">, J. (2018) </w:t>
      </w:r>
      <w:r w:rsidRPr="00B7526F">
        <w:rPr>
          <w:i/>
          <w:iCs/>
        </w:rPr>
        <w:t>Summary or Minor Offences</w:t>
      </w:r>
      <w:r>
        <w:t xml:space="preserve">. Available: &lt; </w:t>
      </w:r>
      <w:hyperlink r:id="rId22" w:anchor=":~:text=Common%20examples%20include%20minor%20assault,suspected%20stolen%20property%20and%20trespass" w:history="1">
        <w:r w:rsidRPr="00AD7764">
          <w:rPr>
            <w:rStyle w:val="Hyperlink"/>
          </w:rPr>
          <w:t>http://www.giudeselliott.com.au/services/criminal-law/summary-offences#:~:text=Common%20examples%20include%20minor%20assault,suspected%20stolen%20property%20and%20trespass</w:t>
        </w:r>
      </w:hyperlink>
      <w:r w:rsidRPr="00B7526F">
        <w:t>.</w:t>
      </w:r>
      <w:r>
        <w:t xml:space="preserve"> &gt; [Accessed: 19</w:t>
      </w:r>
      <w:r w:rsidRPr="00B7526F">
        <w:rPr>
          <w:vertAlign w:val="superscript"/>
        </w:rPr>
        <w:t>th</w:t>
      </w:r>
      <w:r>
        <w:t xml:space="preserve"> December 2022].</w:t>
      </w:r>
    </w:p>
    <w:p w14:paraId="786C3EA2" w14:textId="77777777" w:rsidR="00E554F6" w:rsidRDefault="00E554F6" w:rsidP="00E554F6">
      <w:pPr>
        <w:pStyle w:val="ListParagraph"/>
        <w:numPr>
          <w:ilvl w:val="0"/>
          <w:numId w:val="4"/>
        </w:numPr>
      </w:pPr>
      <w:proofErr w:type="spellStart"/>
      <w:r>
        <w:t>Jaff</w:t>
      </w:r>
      <w:r w:rsidRPr="00362708">
        <w:rPr>
          <w:rFonts w:cstheme="minorHAnsi"/>
        </w:rPr>
        <w:t>é</w:t>
      </w:r>
      <w:proofErr w:type="spellEnd"/>
      <w:r>
        <w:t xml:space="preserve">, L. (2022) </w:t>
      </w:r>
      <w:r w:rsidRPr="00362708">
        <w:rPr>
          <w:i/>
          <w:iCs/>
        </w:rPr>
        <w:t>Improving restorative practice for young people.</w:t>
      </w:r>
      <w:r>
        <w:t xml:space="preserve"> Available: &lt; </w:t>
      </w:r>
      <w:hyperlink r:id="rId23" w:anchor=":~:text=Restorative%20Justice%20can%20help%20young,move%20forward%20with%20their%20lives" w:history="1">
        <w:r w:rsidRPr="000F3602">
          <w:rPr>
            <w:rStyle w:val="Hyperlink"/>
          </w:rPr>
          <w:t>https://why-me.org/our-work/our-projects/improving-restorative-practice-for-young-people/#:~:text=Restorative%20Justice%20can%20help%20young,move%20forward%20with%20their%20lives</w:t>
        </w:r>
      </w:hyperlink>
      <w:r w:rsidRPr="00457B49">
        <w:t>.</w:t>
      </w:r>
      <w:r>
        <w:t xml:space="preserve"> &gt; [Accessed: 19</w:t>
      </w:r>
      <w:r w:rsidRPr="00362708">
        <w:rPr>
          <w:vertAlign w:val="superscript"/>
        </w:rPr>
        <w:t>th</w:t>
      </w:r>
      <w:r>
        <w:t xml:space="preserve"> December 2022].</w:t>
      </w:r>
    </w:p>
    <w:p w14:paraId="6BABC243" w14:textId="77777777" w:rsidR="00E554F6" w:rsidRDefault="00E554F6" w:rsidP="00E554F6">
      <w:pPr>
        <w:pStyle w:val="ListParagraph"/>
        <w:numPr>
          <w:ilvl w:val="0"/>
          <w:numId w:val="4"/>
        </w:numPr>
      </w:pPr>
      <w:proofErr w:type="spellStart"/>
      <w:r>
        <w:t>Michalska</w:t>
      </w:r>
      <w:proofErr w:type="spellEnd"/>
      <w:r>
        <w:t xml:space="preserve">, A. (2017) </w:t>
      </w:r>
      <w:r w:rsidRPr="00517CD4">
        <w:rPr>
          <w:i/>
          <w:iCs/>
        </w:rPr>
        <w:t>Young Offenders as Victims</w:t>
      </w:r>
      <w:r>
        <w:t xml:space="preserve">. Available: &lt; </w:t>
      </w:r>
      <w:hyperlink r:id="rId24" w:history="1">
        <w:r w:rsidRPr="007B10C2">
          <w:rPr>
            <w:rStyle w:val="Hyperlink"/>
          </w:rPr>
          <w:t>https://adcs.org.uk/blog/article/young-offenders-as-victims</w:t>
        </w:r>
      </w:hyperlink>
      <w:r>
        <w:t xml:space="preserve"> &gt; [Accessed: 7</w:t>
      </w:r>
      <w:r w:rsidRPr="00517CD4">
        <w:rPr>
          <w:vertAlign w:val="superscript"/>
        </w:rPr>
        <w:t>th</w:t>
      </w:r>
      <w:r>
        <w:t xml:space="preserve"> January 2023].</w:t>
      </w:r>
    </w:p>
    <w:p w14:paraId="37487675" w14:textId="77777777" w:rsidR="00E554F6" w:rsidRDefault="00E554F6" w:rsidP="00E554F6">
      <w:pPr>
        <w:pStyle w:val="ListParagraph"/>
        <w:numPr>
          <w:ilvl w:val="0"/>
          <w:numId w:val="4"/>
        </w:numPr>
      </w:pPr>
      <w:r>
        <w:t xml:space="preserve">Ministry of Justice (2013) </w:t>
      </w:r>
      <w:r w:rsidRPr="00362708">
        <w:rPr>
          <w:i/>
          <w:iCs/>
        </w:rPr>
        <w:t>Restorative justice past and future.</w:t>
      </w:r>
      <w:r>
        <w:t xml:space="preserve"> Available: &lt; </w:t>
      </w:r>
      <w:hyperlink r:id="rId25" w:history="1">
        <w:r w:rsidRPr="00D76539">
          <w:rPr>
            <w:rStyle w:val="Hyperlink"/>
          </w:rPr>
          <w:t>https://www.gov.uk/government/news/restorative-justice-past-and-future</w:t>
        </w:r>
      </w:hyperlink>
      <w:r>
        <w:t xml:space="preserve"> &gt; [Accessed: 14</w:t>
      </w:r>
      <w:r w:rsidRPr="00362708">
        <w:rPr>
          <w:vertAlign w:val="superscript"/>
        </w:rPr>
        <w:t>th</w:t>
      </w:r>
      <w:r>
        <w:t xml:space="preserve"> December 2022].</w:t>
      </w:r>
    </w:p>
    <w:p w14:paraId="71F5328E" w14:textId="77777777" w:rsidR="00E554F6" w:rsidRDefault="00E554F6" w:rsidP="00E554F6">
      <w:pPr>
        <w:pStyle w:val="ListParagraph"/>
        <w:numPr>
          <w:ilvl w:val="0"/>
          <w:numId w:val="4"/>
        </w:numPr>
      </w:pPr>
      <w:r>
        <w:t xml:space="preserve">Ministry of Justice (2015) </w:t>
      </w:r>
      <w:r w:rsidRPr="00362708">
        <w:rPr>
          <w:i/>
          <w:iCs/>
        </w:rPr>
        <w:t>Restorative justice</w:t>
      </w:r>
      <w:r>
        <w:t xml:space="preserve">. Available: &lt; </w:t>
      </w:r>
      <w:hyperlink r:id="rId26" w:history="1">
        <w:r w:rsidRPr="00D76539">
          <w:rPr>
            <w:rStyle w:val="Hyperlink"/>
          </w:rPr>
          <w:t>https://www.gov.uk/government/collections/restorative-justice-action-plan</w:t>
        </w:r>
      </w:hyperlink>
      <w:r>
        <w:t xml:space="preserve"> &gt; [Accessed: 14</w:t>
      </w:r>
      <w:r w:rsidRPr="00362708">
        <w:rPr>
          <w:vertAlign w:val="superscript"/>
        </w:rPr>
        <w:t>th</w:t>
      </w:r>
      <w:r>
        <w:t xml:space="preserve"> December 2022].</w:t>
      </w:r>
    </w:p>
    <w:p w14:paraId="66A1596F" w14:textId="77777777" w:rsidR="00E554F6" w:rsidRDefault="00E554F6" w:rsidP="00E554F6">
      <w:pPr>
        <w:pStyle w:val="ListParagraph"/>
        <w:numPr>
          <w:ilvl w:val="0"/>
          <w:numId w:val="4"/>
        </w:numPr>
      </w:pPr>
      <w:r>
        <w:t xml:space="preserve">Newbury, A. (2008) </w:t>
      </w:r>
      <w:r w:rsidRPr="00034246">
        <w:rPr>
          <w:i/>
          <w:iCs/>
        </w:rPr>
        <w:t>Restorative justice and young people’s offending</w:t>
      </w:r>
      <w:r>
        <w:t xml:space="preserve">. Available: &lt; </w:t>
      </w:r>
      <w:hyperlink r:id="rId27" w:anchor=":~:text=Restorative%20justice%20involves%20reintegration%2C%20reparation,enable%20victims%20to%20be%20heard" w:history="1">
        <w:r w:rsidRPr="00DE58B1">
          <w:rPr>
            <w:rStyle w:val="Hyperlink"/>
          </w:rPr>
          <w:t>https://www.brighton.ac.uk/research/groups/mer/research-projects/restorative-justice-and-young-peoples-offending.aspx#:~:text=Restorative%20justice%20involves%20reintegration%2C%20reparation,enable%20victims%20to%20be%20heard</w:t>
        </w:r>
      </w:hyperlink>
      <w:r w:rsidRPr="00034246">
        <w:t>.</w:t>
      </w:r>
      <w:r>
        <w:t xml:space="preserve"> &gt; [Accessed: 7</w:t>
      </w:r>
      <w:r w:rsidRPr="00034246">
        <w:rPr>
          <w:vertAlign w:val="superscript"/>
        </w:rPr>
        <w:t>th</w:t>
      </w:r>
      <w:r>
        <w:t xml:space="preserve"> January 2023].</w:t>
      </w:r>
    </w:p>
    <w:p w14:paraId="56F0EE3C" w14:textId="77777777" w:rsidR="00E554F6" w:rsidRDefault="00E554F6" w:rsidP="00E554F6">
      <w:pPr>
        <w:pStyle w:val="ListParagraph"/>
        <w:numPr>
          <w:ilvl w:val="0"/>
          <w:numId w:val="4"/>
        </w:numPr>
      </w:pPr>
      <w:r>
        <w:t xml:space="preserve">Restorative Justice Council (2015a) </w:t>
      </w:r>
      <w:r w:rsidRPr="008F793D">
        <w:rPr>
          <w:i/>
          <w:iCs/>
        </w:rPr>
        <w:t>Restorative justice and the judiciary</w:t>
      </w:r>
      <w:r>
        <w:t xml:space="preserve">. Available: &lt; </w:t>
      </w:r>
      <w:hyperlink r:id="rId28" w:history="1">
        <w:r w:rsidRPr="007B10C2">
          <w:rPr>
            <w:rStyle w:val="Hyperlink"/>
          </w:rPr>
          <w:t>https://restorativejustice.org.uk/sites/default/files/resources/files/Restorative%20justice%20and%20the%20judiciary%20-%20information%20pack.pdf</w:t>
        </w:r>
      </w:hyperlink>
      <w:r>
        <w:t xml:space="preserve"> &gt; [Accessed: 6</w:t>
      </w:r>
      <w:r w:rsidRPr="008F793D">
        <w:rPr>
          <w:vertAlign w:val="superscript"/>
        </w:rPr>
        <w:t>th</w:t>
      </w:r>
      <w:r>
        <w:t xml:space="preserve"> January 2023].</w:t>
      </w:r>
    </w:p>
    <w:p w14:paraId="73F057C0" w14:textId="77777777" w:rsidR="00E554F6" w:rsidRDefault="00E554F6" w:rsidP="00E554F6">
      <w:pPr>
        <w:pStyle w:val="ListParagraph"/>
        <w:numPr>
          <w:ilvl w:val="0"/>
          <w:numId w:val="4"/>
        </w:numPr>
      </w:pPr>
      <w:r>
        <w:t xml:space="preserve">Restorative Justice Council (2015b) </w:t>
      </w:r>
      <w:r w:rsidRPr="00724EDF">
        <w:rPr>
          <w:i/>
          <w:iCs/>
        </w:rPr>
        <w:t>Restorative justice in youth offending teams</w:t>
      </w:r>
      <w:r>
        <w:t xml:space="preserve">. Available: &lt; </w:t>
      </w:r>
      <w:hyperlink r:id="rId29" w:history="1">
        <w:r w:rsidRPr="00AD7764">
          <w:rPr>
            <w:rStyle w:val="Hyperlink"/>
          </w:rPr>
          <w:t>https://restorativejustice.org.uk/sites/default/files/resources/files/kn1b_info_packs%20%282%29%20yot.pdf</w:t>
        </w:r>
      </w:hyperlink>
      <w:r>
        <w:t xml:space="preserve"> &gt; [Accessed: 2</w:t>
      </w:r>
      <w:r w:rsidRPr="00724EDF">
        <w:rPr>
          <w:vertAlign w:val="superscript"/>
        </w:rPr>
        <w:t>nd</w:t>
      </w:r>
      <w:r>
        <w:t xml:space="preserve"> January 2023].</w:t>
      </w:r>
    </w:p>
    <w:p w14:paraId="6663466D" w14:textId="77777777" w:rsidR="00E554F6" w:rsidRDefault="00E554F6" w:rsidP="00E554F6">
      <w:pPr>
        <w:pStyle w:val="ListParagraph"/>
        <w:numPr>
          <w:ilvl w:val="0"/>
          <w:numId w:val="4"/>
        </w:numPr>
      </w:pPr>
      <w:r>
        <w:t xml:space="preserve">Restorative Justice Council (2015c) </w:t>
      </w:r>
      <w:r w:rsidRPr="00875624">
        <w:rPr>
          <w:i/>
          <w:iCs/>
        </w:rPr>
        <w:t>RJC Practitioners Handbook</w:t>
      </w:r>
      <w:r>
        <w:t xml:space="preserve">. Available: &lt; </w:t>
      </w:r>
      <w:hyperlink r:id="rId30" w:history="1">
        <w:r w:rsidRPr="007B10C2">
          <w:rPr>
            <w:rStyle w:val="Hyperlink"/>
          </w:rPr>
          <w:t>https://restorativejustice.org.uk/sites/default/files/resources/files/Practitioners%20Handbook_0.pdf</w:t>
        </w:r>
      </w:hyperlink>
      <w:r>
        <w:t xml:space="preserve"> &gt; [Accessed: 6</w:t>
      </w:r>
      <w:r w:rsidRPr="00875624">
        <w:rPr>
          <w:vertAlign w:val="superscript"/>
        </w:rPr>
        <w:t>th</w:t>
      </w:r>
      <w:r>
        <w:t xml:space="preserve"> January 2023].</w:t>
      </w:r>
    </w:p>
    <w:p w14:paraId="0991B02C" w14:textId="77777777" w:rsidR="00E554F6" w:rsidRDefault="00E554F6" w:rsidP="00E554F6">
      <w:pPr>
        <w:pStyle w:val="ListParagraph"/>
        <w:numPr>
          <w:ilvl w:val="0"/>
          <w:numId w:val="4"/>
        </w:numPr>
      </w:pPr>
      <w:r>
        <w:t xml:space="preserve">Restorative Justice Council (2016a) </w:t>
      </w:r>
      <w:r w:rsidRPr="00EF5399">
        <w:rPr>
          <w:i/>
          <w:iCs/>
        </w:rPr>
        <w:t>Do you need restorative justice?</w:t>
      </w:r>
      <w:r>
        <w:t xml:space="preserve"> Available: &lt; </w:t>
      </w:r>
      <w:hyperlink r:id="rId31" w:history="1">
        <w:r w:rsidRPr="000F3602">
          <w:rPr>
            <w:rStyle w:val="Hyperlink"/>
          </w:rPr>
          <w:t>https://restorativejustice.org.uk/about-restorative-justice</w:t>
        </w:r>
      </w:hyperlink>
      <w:r>
        <w:t xml:space="preserve"> &gt; [Accessed: 19</w:t>
      </w:r>
      <w:r w:rsidRPr="005C4B7A">
        <w:rPr>
          <w:vertAlign w:val="superscript"/>
        </w:rPr>
        <w:t>th</w:t>
      </w:r>
      <w:r>
        <w:t xml:space="preserve"> December 2022].</w:t>
      </w:r>
    </w:p>
    <w:p w14:paraId="35204307" w14:textId="77777777" w:rsidR="00E554F6" w:rsidRDefault="00E554F6" w:rsidP="00E554F6">
      <w:pPr>
        <w:pStyle w:val="ListParagraph"/>
        <w:numPr>
          <w:ilvl w:val="0"/>
          <w:numId w:val="4"/>
        </w:numPr>
      </w:pPr>
      <w:r>
        <w:t xml:space="preserve">Restorative Justice Council (2016b) </w:t>
      </w:r>
      <w:r w:rsidRPr="00362708">
        <w:rPr>
          <w:i/>
          <w:iCs/>
        </w:rPr>
        <w:t>What is restorative justice?.</w:t>
      </w:r>
      <w:r>
        <w:t xml:space="preserve"> Available: &lt; </w:t>
      </w:r>
      <w:hyperlink r:id="rId32" w:history="1">
        <w:r w:rsidRPr="00D76539">
          <w:rPr>
            <w:rStyle w:val="Hyperlink"/>
          </w:rPr>
          <w:t>https://restorativejustice.org.uk/what-restorative-justice</w:t>
        </w:r>
      </w:hyperlink>
      <w:r>
        <w:t xml:space="preserve"> &gt; [Accessed: 14</w:t>
      </w:r>
      <w:r w:rsidRPr="00362708">
        <w:rPr>
          <w:vertAlign w:val="superscript"/>
        </w:rPr>
        <w:t>th</w:t>
      </w:r>
      <w:r>
        <w:t xml:space="preserve"> December 2022].</w:t>
      </w:r>
    </w:p>
    <w:p w14:paraId="31B8427A" w14:textId="77777777" w:rsidR="00E554F6" w:rsidRDefault="00E554F6" w:rsidP="00E554F6">
      <w:pPr>
        <w:pStyle w:val="ListParagraph"/>
        <w:numPr>
          <w:ilvl w:val="0"/>
          <w:numId w:val="4"/>
        </w:numPr>
      </w:pPr>
      <w:r>
        <w:t xml:space="preserve">Restorative Justice Council (2016c) </w:t>
      </w:r>
      <w:r w:rsidRPr="00362708">
        <w:rPr>
          <w:i/>
          <w:iCs/>
        </w:rPr>
        <w:t>Restorative Justice Works.</w:t>
      </w:r>
      <w:r>
        <w:t xml:space="preserve"> Available: &lt; </w:t>
      </w:r>
      <w:hyperlink r:id="rId33" w:history="1">
        <w:r w:rsidRPr="000F3602">
          <w:rPr>
            <w:rStyle w:val="Hyperlink"/>
          </w:rPr>
          <w:t>https://www.why-me.org/wp-content/uploads/2016/11/RJC-Restorative-Justice-Works-Paper.pdf</w:t>
        </w:r>
      </w:hyperlink>
      <w:r>
        <w:t xml:space="preserve"> &gt; [Accessed: 19</w:t>
      </w:r>
      <w:r w:rsidRPr="00362708">
        <w:rPr>
          <w:vertAlign w:val="superscript"/>
        </w:rPr>
        <w:t>th</w:t>
      </w:r>
      <w:r>
        <w:t xml:space="preserve"> December 2022].</w:t>
      </w:r>
    </w:p>
    <w:p w14:paraId="04DB217C" w14:textId="77777777" w:rsidR="00E554F6" w:rsidRDefault="00E554F6" w:rsidP="00E554F6">
      <w:pPr>
        <w:pStyle w:val="ListParagraph"/>
        <w:numPr>
          <w:ilvl w:val="0"/>
          <w:numId w:val="4"/>
        </w:numPr>
      </w:pPr>
      <w:r>
        <w:t xml:space="preserve">Restorative Response (2017) </w:t>
      </w:r>
      <w:r w:rsidRPr="00597B62">
        <w:rPr>
          <w:i/>
          <w:iCs/>
        </w:rPr>
        <w:t>Addressing conflict through community conferencing</w:t>
      </w:r>
      <w:r>
        <w:t xml:space="preserve">. Available: &lt; </w:t>
      </w:r>
      <w:hyperlink r:id="rId34" w:history="1">
        <w:r w:rsidRPr="007B10C2">
          <w:rPr>
            <w:rStyle w:val="Hyperlink"/>
          </w:rPr>
          <w:t>https://www.restorativeresponse.org/conferencing/</w:t>
        </w:r>
      </w:hyperlink>
      <w:r>
        <w:t xml:space="preserve"> &gt; [Accessed: 4</w:t>
      </w:r>
      <w:r w:rsidRPr="00597B62">
        <w:rPr>
          <w:vertAlign w:val="superscript"/>
        </w:rPr>
        <w:t>th</w:t>
      </w:r>
      <w:r>
        <w:t xml:space="preserve"> January 2023].</w:t>
      </w:r>
    </w:p>
    <w:p w14:paraId="65A03962" w14:textId="77777777" w:rsidR="00E554F6" w:rsidRDefault="00E554F6" w:rsidP="00E554F6">
      <w:pPr>
        <w:pStyle w:val="ListParagraph"/>
        <w:numPr>
          <w:ilvl w:val="0"/>
          <w:numId w:val="4"/>
        </w:numPr>
      </w:pPr>
      <w:r>
        <w:t xml:space="preserve">Strang, H., Sherman, L., Mayo-Wilson, E., Woods, D. and Ariel, B. (2013) “Restorative justice conferencing (RJC) using face-to-face meetings of offenders and victims: Effects on offender recidivism and victim satisfaction. A systematic review,” </w:t>
      </w:r>
      <w:r w:rsidRPr="003D2A65">
        <w:rPr>
          <w:i/>
          <w:iCs/>
        </w:rPr>
        <w:t>Campbell Systematic Reviews</w:t>
      </w:r>
      <w:r>
        <w:t xml:space="preserve">, 9(1), pp. 1-59. Available: &lt; </w:t>
      </w:r>
      <w:hyperlink r:id="rId35" w:history="1">
        <w:r w:rsidRPr="00787F94">
          <w:rPr>
            <w:rStyle w:val="Hyperlink"/>
          </w:rPr>
          <w:t>https://onlinelibrary.wiley.com/doi/epdf/10.4073/csr.2013.12</w:t>
        </w:r>
      </w:hyperlink>
      <w:r>
        <w:t xml:space="preserve"> &gt; [Accessed: 3</w:t>
      </w:r>
      <w:r w:rsidRPr="003D2A65">
        <w:rPr>
          <w:vertAlign w:val="superscript"/>
        </w:rPr>
        <w:t>rd</w:t>
      </w:r>
      <w:r>
        <w:t xml:space="preserve"> January 2023].</w:t>
      </w:r>
    </w:p>
    <w:p w14:paraId="4EC64C4D" w14:textId="77777777" w:rsidR="00E554F6" w:rsidRDefault="00E554F6" w:rsidP="00E554F6">
      <w:pPr>
        <w:pStyle w:val="ListParagraph"/>
        <w:numPr>
          <w:ilvl w:val="0"/>
          <w:numId w:val="4"/>
        </w:numPr>
      </w:pPr>
      <w:r>
        <w:t xml:space="preserve">Suzuki, M. and Wood, W. (2017) “Is restorative justice conferencing appropriate for youth offenders?,” </w:t>
      </w:r>
      <w:r w:rsidRPr="00D57481">
        <w:rPr>
          <w:i/>
          <w:iCs/>
        </w:rPr>
        <w:t>Criminology &amp; Criminal Justice</w:t>
      </w:r>
      <w:r>
        <w:t xml:space="preserve">, 18(4), pp. 450-467. Available: &lt; </w:t>
      </w:r>
      <w:hyperlink r:id="rId36" w:history="1">
        <w:r w:rsidRPr="00787F94">
          <w:rPr>
            <w:rStyle w:val="Hyperlink"/>
          </w:rPr>
          <w:t>https://journals.sagepub.com/doi/epub/10.1177/1748895817722188</w:t>
        </w:r>
      </w:hyperlink>
      <w:r>
        <w:t xml:space="preserve"> &gt; [Accessed: 3</w:t>
      </w:r>
      <w:r w:rsidRPr="00D57481">
        <w:rPr>
          <w:vertAlign w:val="superscript"/>
        </w:rPr>
        <w:t>rd</w:t>
      </w:r>
      <w:r>
        <w:t xml:space="preserve"> January 2023].</w:t>
      </w:r>
    </w:p>
    <w:p w14:paraId="286A0ECD" w14:textId="77777777" w:rsidR="00E554F6" w:rsidRDefault="00E554F6" w:rsidP="00E554F6">
      <w:pPr>
        <w:pStyle w:val="ListParagraph"/>
        <w:numPr>
          <w:ilvl w:val="0"/>
          <w:numId w:val="4"/>
        </w:numPr>
      </w:pPr>
      <w:r>
        <w:t xml:space="preserve">Vaswani, N (2018) </w:t>
      </w:r>
      <w:r w:rsidRPr="00FB040D">
        <w:rPr>
          <w:i/>
          <w:iCs/>
        </w:rPr>
        <w:t>Adverse Childhood Experiences in children at high risk of harm to others, A gendered perspective</w:t>
      </w:r>
      <w:r>
        <w:t xml:space="preserve">. Available: &lt; </w:t>
      </w:r>
      <w:hyperlink r:id="rId37" w:history="1">
        <w:r w:rsidRPr="000F3602">
          <w:rPr>
            <w:rStyle w:val="Hyperlink"/>
          </w:rPr>
          <w:t>https://cycj.org.uk/wp-content/uploads/2018/08/Adverse-Childhood-Experiences-in-high-risk_CYCJ-_Final-Version-proofed.pdf</w:t>
        </w:r>
      </w:hyperlink>
      <w:r>
        <w:t xml:space="preserve"> &gt; [Accessed: 19</w:t>
      </w:r>
      <w:r w:rsidRPr="00FB040D">
        <w:rPr>
          <w:vertAlign w:val="superscript"/>
        </w:rPr>
        <w:t>th</w:t>
      </w:r>
      <w:r>
        <w:t xml:space="preserve"> December 2022].</w:t>
      </w:r>
    </w:p>
    <w:p w14:paraId="07C6865F" w14:textId="77777777" w:rsidR="00E554F6" w:rsidRPr="0022498D" w:rsidRDefault="00E554F6" w:rsidP="00E554F6">
      <w:pPr>
        <w:pStyle w:val="ListParagraph"/>
        <w:numPr>
          <w:ilvl w:val="0"/>
          <w:numId w:val="4"/>
        </w:numPr>
      </w:pPr>
      <w:r>
        <w:t xml:space="preserve">Why me? (2022) </w:t>
      </w:r>
      <w:r w:rsidRPr="003D08EE">
        <w:rPr>
          <w:i/>
          <w:iCs/>
        </w:rPr>
        <w:t>Improving restorative justice practice for young people</w:t>
      </w:r>
      <w:r>
        <w:t xml:space="preserve">. Available: &lt; </w:t>
      </w:r>
      <w:hyperlink r:id="rId38" w:anchor=":~:text=Restorative%20Justice%20changes%20lives.,they%20see%20no%20way%20out" w:history="1">
        <w:r w:rsidRPr="00AD7764">
          <w:rPr>
            <w:rStyle w:val="Hyperlink"/>
          </w:rPr>
          <w:t>https://why-me.org/our-work/our-projects/improving-restorative-practice-for-young-people/#:~:text=Restorative%20Justice%20changes%20lives.,they%20see%20no%20way%20out</w:t>
        </w:r>
      </w:hyperlink>
      <w:r w:rsidRPr="003D08EE">
        <w:t>.</w:t>
      </w:r>
      <w:r>
        <w:t xml:space="preserve"> &gt; [Accessed: 2</w:t>
      </w:r>
      <w:r w:rsidRPr="003D08EE">
        <w:rPr>
          <w:vertAlign w:val="superscript"/>
        </w:rPr>
        <w:t>nd</w:t>
      </w:r>
      <w:r>
        <w:t xml:space="preserve"> January 2023].</w:t>
      </w:r>
    </w:p>
    <w:p w14:paraId="72E651C8" w14:textId="77777777" w:rsidR="00E554F6" w:rsidRPr="008C1EFC" w:rsidRDefault="00E554F6" w:rsidP="008C1EFC">
      <w:pPr>
        <w:pStyle w:val="Heading2"/>
        <w:shd w:val="clear" w:color="auto" w:fill="FFFFFF"/>
        <w:spacing w:line="480" w:lineRule="auto"/>
        <w:jc w:val="center"/>
        <w:rPr>
          <w:rFonts w:ascii="Arial" w:hAnsi="Arial" w:cs="Arial"/>
          <w:b/>
          <w:bCs/>
          <w:color w:val="000000"/>
          <w:sz w:val="24"/>
          <w:szCs w:val="24"/>
        </w:rPr>
      </w:pPr>
    </w:p>
    <w:p w14:paraId="0811B3B5" w14:textId="77777777" w:rsidR="00E554F6" w:rsidRPr="008C1EFC" w:rsidRDefault="00E554F6" w:rsidP="008C1EFC">
      <w:pPr>
        <w:pStyle w:val="Heading2"/>
        <w:shd w:val="clear" w:color="auto" w:fill="FFFFFF"/>
        <w:spacing w:line="480" w:lineRule="auto"/>
        <w:rPr>
          <w:rFonts w:ascii="Arial" w:hAnsi="Arial" w:cs="Arial"/>
          <w:b/>
          <w:bCs/>
          <w:color w:val="000000"/>
          <w:sz w:val="24"/>
          <w:szCs w:val="24"/>
        </w:rPr>
      </w:pPr>
    </w:p>
    <w:p w14:paraId="5667758B" w14:textId="77777777" w:rsidR="00E554F6" w:rsidRDefault="00E554F6" w:rsidP="008C1EFC">
      <w:pPr>
        <w:pStyle w:val="Heading2"/>
        <w:shd w:val="clear" w:color="auto" w:fill="FFFFFF"/>
        <w:spacing w:line="480" w:lineRule="auto"/>
        <w:rPr>
          <w:rFonts w:ascii="Arial" w:hAnsi="Arial" w:cs="Arial"/>
          <w:b/>
          <w:bCs/>
          <w:color w:val="000000"/>
          <w:sz w:val="24"/>
          <w:szCs w:val="24"/>
        </w:rPr>
      </w:pPr>
    </w:p>
    <w:p w14:paraId="3078F7D1" w14:textId="77777777" w:rsidR="008C1EFC" w:rsidRDefault="008C1EFC" w:rsidP="008C1EFC"/>
    <w:p w14:paraId="2FE3F3C1" w14:textId="77777777" w:rsidR="008C1EFC" w:rsidRDefault="008C1EFC" w:rsidP="008C1EFC"/>
    <w:p w14:paraId="5C8CCEDD" w14:textId="77777777" w:rsidR="008C1EFC" w:rsidRPr="008C1EFC" w:rsidRDefault="008C1EFC" w:rsidP="008C1EFC"/>
    <w:p w14:paraId="3862C502" w14:textId="77777777" w:rsidR="007D3F3D" w:rsidRPr="008C1EFC" w:rsidRDefault="007D3F3D" w:rsidP="008C1EFC">
      <w:pPr>
        <w:spacing w:before="100" w:beforeAutospacing="1" w:after="100" w:afterAutospacing="1" w:line="480" w:lineRule="auto"/>
        <w:rPr>
          <w:rFonts w:ascii="Arial" w:eastAsia="Times New Roman" w:hAnsi="Arial" w:cs="Arial"/>
          <w:b/>
          <w:bCs/>
          <w:color w:val="000000"/>
          <w:sz w:val="24"/>
          <w:szCs w:val="24"/>
          <w:lang w:eastAsia="en-GB"/>
        </w:rPr>
      </w:pPr>
      <w:r w:rsidRPr="008C1EFC">
        <w:rPr>
          <w:rFonts w:ascii="Arial" w:eastAsia="Times New Roman" w:hAnsi="Arial" w:cs="Arial"/>
          <w:b/>
          <w:bCs/>
          <w:color w:val="000000"/>
          <w:sz w:val="24"/>
          <w:szCs w:val="24"/>
          <w:lang w:eastAsia="en-GB"/>
        </w:rPr>
        <w:lastRenderedPageBreak/>
        <w:t>Referencing</w:t>
      </w:r>
    </w:p>
    <w:p w14:paraId="402CAFEC" w14:textId="77777777" w:rsidR="007D3F3D" w:rsidRPr="008C1EFC" w:rsidRDefault="007D3F3D"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eastAsia="Times New Roman" w:hAnsi="Arial" w:cs="Arial"/>
          <w:color w:val="000000"/>
          <w:sz w:val="24"/>
          <w:szCs w:val="24"/>
          <w:lang w:eastAsia="en-GB"/>
        </w:rPr>
        <w:t xml:space="preserve">Cabinet Secretary for Justice and Veterans. (2022) Reducing reoffending. Available: &lt; </w:t>
      </w:r>
      <w:hyperlink r:id="rId39" w:history="1">
        <w:r w:rsidRPr="008C1EFC">
          <w:rPr>
            <w:rStyle w:val="Hyperlink"/>
            <w:rFonts w:ascii="Arial" w:eastAsia="Times New Roman" w:hAnsi="Arial" w:cs="Arial"/>
            <w:sz w:val="24"/>
            <w:szCs w:val="24"/>
            <w:lang w:eastAsia="en-GB"/>
          </w:rPr>
          <w:t>https://www.gov.scot/policies/reducing-reoffending/community-sentencing/</w:t>
        </w:r>
      </w:hyperlink>
      <w:r w:rsidRPr="008C1EFC">
        <w:rPr>
          <w:rFonts w:ascii="Arial" w:eastAsia="Times New Roman" w:hAnsi="Arial" w:cs="Arial"/>
          <w:color w:val="000000"/>
          <w:sz w:val="24"/>
          <w:szCs w:val="24"/>
          <w:lang w:eastAsia="en-GB"/>
        </w:rPr>
        <w:t xml:space="preserve"> &gt; [Accessed: 9</w:t>
      </w:r>
      <w:r w:rsidRPr="008C1EFC">
        <w:rPr>
          <w:rFonts w:ascii="Arial" w:eastAsia="Times New Roman" w:hAnsi="Arial" w:cs="Arial"/>
          <w:color w:val="000000"/>
          <w:sz w:val="24"/>
          <w:szCs w:val="24"/>
          <w:vertAlign w:val="superscript"/>
          <w:lang w:eastAsia="en-GB"/>
        </w:rPr>
        <w:t>th</w:t>
      </w:r>
      <w:r w:rsidRPr="008C1EFC">
        <w:rPr>
          <w:rFonts w:ascii="Arial" w:eastAsia="Times New Roman" w:hAnsi="Arial" w:cs="Arial"/>
          <w:color w:val="000000"/>
          <w:sz w:val="24"/>
          <w:szCs w:val="24"/>
          <w:lang w:eastAsia="en-GB"/>
        </w:rPr>
        <w:t xml:space="preserve"> January 2023].</w:t>
      </w:r>
    </w:p>
    <w:p w14:paraId="3A124D0D" w14:textId="7878D6BE" w:rsidR="009D2ADD" w:rsidRPr="008C1EFC" w:rsidRDefault="009D2ADD"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eastAsia="Times New Roman" w:hAnsi="Arial" w:cs="Arial"/>
          <w:color w:val="000000"/>
          <w:sz w:val="24"/>
          <w:szCs w:val="24"/>
          <w:lang w:eastAsia="en-GB"/>
        </w:rPr>
        <w:t>Centre for Crime and Justice Studies (</w:t>
      </w:r>
      <w:r w:rsidR="00516A91" w:rsidRPr="008C1EFC">
        <w:rPr>
          <w:rFonts w:ascii="Arial" w:eastAsia="Times New Roman" w:hAnsi="Arial" w:cs="Arial"/>
          <w:color w:val="000000"/>
          <w:sz w:val="24"/>
          <w:szCs w:val="24"/>
          <w:lang w:eastAsia="en-GB"/>
        </w:rPr>
        <w:t>2022</w:t>
      </w:r>
      <w:r w:rsidRPr="008C1EFC">
        <w:rPr>
          <w:rFonts w:ascii="Arial" w:eastAsia="Times New Roman" w:hAnsi="Arial" w:cs="Arial"/>
          <w:color w:val="000000"/>
          <w:sz w:val="24"/>
          <w:szCs w:val="24"/>
          <w:lang w:eastAsia="en-GB"/>
        </w:rPr>
        <w:t xml:space="preserve">) </w:t>
      </w:r>
      <w:r w:rsidRPr="008C1EFC">
        <w:rPr>
          <w:rFonts w:ascii="Arial" w:eastAsia="Times New Roman" w:hAnsi="Arial" w:cs="Arial"/>
          <w:i/>
          <w:iCs/>
          <w:color w:val="000000"/>
          <w:sz w:val="24"/>
          <w:szCs w:val="24"/>
          <w:lang w:eastAsia="en-GB"/>
        </w:rPr>
        <w:t>Helen Mills</w:t>
      </w:r>
      <w:r w:rsidRPr="008C1EFC">
        <w:rPr>
          <w:rFonts w:ascii="Arial" w:eastAsia="Times New Roman" w:hAnsi="Arial" w:cs="Arial"/>
          <w:color w:val="000000"/>
          <w:sz w:val="24"/>
          <w:szCs w:val="24"/>
          <w:lang w:eastAsia="en-GB"/>
        </w:rPr>
        <w:t xml:space="preserve">. Available: &lt; </w:t>
      </w:r>
      <w:hyperlink r:id="rId40" w:history="1">
        <w:r w:rsidR="00516A91" w:rsidRPr="008C1EFC">
          <w:rPr>
            <w:rStyle w:val="Hyperlink"/>
            <w:rFonts w:ascii="Arial" w:eastAsia="Times New Roman" w:hAnsi="Arial" w:cs="Arial"/>
            <w:sz w:val="24"/>
            <w:szCs w:val="24"/>
            <w:lang w:eastAsia="en-GB"/>
          </w:rPr>
          <w:t>https://www.crimeandjustice.org.uk/about/helen-mills</w:t>
        </w:r>
      </w:hyperlink>
      <w:r w:rsidR="00516A91" w:rsidRPr="008C1EFC">
        <w:rPr>
          <w:rFonts w:ascii="Arial" w:eastAsia="Times New Roman" w:hAnsi="Arial" w:cs="Arial"/>
          <w:color w:val="000000"/>
          <w:sz w:val="24"/>
          <w:szCs w:val="24"/>
          <w:lang w:eastAsia="en-GB"/>
        </w:rPr>
        <w:t xml:space="preserve"> &gt; [Accessed: 9</w:t>
      </w:r>
      <w:r w:rsidR="00516A91" w:rsidRPr="008C1EFC">
        <w:rPr>
          <w:rFonts w:ascii="Arial" w:eastAsia="Times New Roman" w:hAnsi="Arial" w:cs="Arial"/>
          <w:color w:val="000000"/>
          <w:sz w:val="24"/>
          <w:szCs w:val="24"/>
          <w:vertAlign w:val="superscript"/>
          <w:lang w:eastAsia="en-GB"/>
        </w:rPr>
        <w:t>th</w:t>
      </w:r>
      <w:r w:rsidR="00516A91" w:rsidRPr="008C1EFC">
        <w:rPr>
          <w:rFonts w:ascii="Arial" w:eastAsia="Times New Roman" w:hAnsi="Arial" w:cs="Arial"/>
          <w:color w:val="000000"/>
          <w:sz w:val="24"/>
          <w:szCs w:val="24"/>
          <w:lang w:eastAsia="en-GB"/>
        </w:rPr>
        <w:t xml:space="preserve"> January 2023].</w:t>
      </w:r>
    </w:p>
    <w:p w14:paraId="1C8E4C54" w14:textId="24EF2F75" w:rsidR="007D3F3D" w:rsidRPr="008C1EFC" w:rsidRDefault="007D3F3D"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eastAsia="Times New Roman" w:hAnsi="Arial" w:cs="Arial"/>
          <w:color w:val="000000"/>
          <w:sz w:val="24"/>
          <w:szCs w:val="24"/>
          <w:lang w:eastAsia="en-GB"/>
        </w:rPr>
        <w:t xml:space="preserve">Civil Service (2022) </w:t>
      </w:r>
      <w:r w:rsidRPr="008C1EFC">
        <w:rPr>
          <w:rFonts w:ascii="Arial" w:eastAsia="Times New Roman" w:hAnsi="Arial" w:cs="Arial"/>
          <w:i/>
          <w:iCs/>
          <w:color w:val="000000"/>
          <w:sz w:val="24"/>
          <w:szCs w:val="24"/>
          <w:lang w:eastAsia="en-GB"/>
        </w:rPr>
        <w:t>Helen Mills</w:t>
      </w:r>
      <w:r w:rsidRPr="008C1EFC">
        <w:rPr>
          <w:rFonts w:ascii="Arial" w:eastAsia="Times New Roman" w:hAnsi="Arial" w:cs="Arial"/>
          <w:color w:val="000000"/>
          <w:sz w:val="24"/>
          <w:szCs w:val="24"/>
          <w:lang w:eastAsia="en-GB"/>
        </w:rPr>
        <w:t xml:space="preserve">. Available: &lt; </w:t>
      </w:r>
      <w:hyperlink r:id="rId41" w:history="1">
        <w:r w:rsidR="00875971" w:rsidRPr="008C1EFC">
          <w:rPr>
            <w:rStyle w:val="Hyperlink"/>
            <w:rFonts w:ascii="Arial" w:eastAsia="Times New Roman" w:hAnsi="Arial" w:cs="Arial"/>
            <w:sz w:val="24"/>
            <w:szCs w:val="24"/>
            <w:lang w:eastAsia="en-GB"/>
          </w:rPr>
          <w:t>https://www.gov.uk/government/people/helen-mills#:~:text=Role-,Biography,Centre%20Director%20in%20May%202018</w:t>
        </w:r>
      </w:hyperlink>
      <w:r w:rsidR="00875971" w:rsidRPr="008C1EFC">
        <w:rPr>
          <w:rFonts w:ascii="Arial" w:eastAsia="Times New Roman" w:hAnsi="Arial" w:cs="Arial"/>
          <w:color w:val="000000"/>
          <w:sz w:val="24"/>
          <w:szCs w:val="24"/>
          <w:lang w:eastAsia="en-GB"/>
        </w:rPr>
        <w:t>.</w:t>
      </w:r>
      <w:r w:rsidR="00875971" w:rsidRPr="008C1EFC">
        <w:rPr>
          <w:rFonts w:ascii="Arial" w:eastAsia="Times New Roman" w:hAnsi="Arial" w:cs="Arial"/>
          <w:color w:val="000000"/>
          <w:sz w:val="24"/>
          <w:szCs w:val="24"/>
          <w:lang w:eastAsia="en-GB"/>
        </w:rPr>
        <w:t xml:space="preserve"> &gt; [Accessed: 9</w:t>
      </w:r>
      <w:r w:rsidR="00875971" w:rsidRPr="008C1EFC">
        <w:rPr>
          <w:rFonts w:ascii="Arial" w:eastAsia="Times New Roman" w:hAnsi="Arial" w:cs="Arial"/>
          <w:color w:val="000000"/>
          <w:sz w:val="24"/>
          <w:szCs w:val="24"/>
          <w:vertAlign w:val="superscript"/>
          <w:lang w:eastAsia="en-GB"/>
        </w:rPr>
        <w:t>th</w:t>
      </w:r>
      <w:r w:rsidR="00875971" w:rsidRPr="008C1EFC">
        <w:rPr>
          <w:rFonts w:ascii="Arial" w:eastAsia="Times New Roman" w:hAnsi="Arial" w:cs="Arial"/>
          <w:color w:val="000000"/>
          <w:sz w:val="24"/>
          <w:szCs w:val="24"/>
          <w:lang w:eastAsia="en-GB"/>
        </w:rPr>
        <w:t xml:space="preserve"> January 2023].</w:t>
      </w:r>
    </w:p>
    <w:p w14:paraId="5AEFDB5E" w14:textId="77777777" w:rsidR="008C1EFC" w:rsidRPr="008C1EFC" w:rsidRDefault="007D3F3D"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eastAsia="Times New Roman" w:hAnsi="Arial" w:cs="Arial"/>
          <w:color w:val="000000"/>
          <w:sz w:val="24"/>
          <w:szCs w:val="24"/>
          <w:lang w:eastAsia="en-GB"/>
        </w:rPr>
        <w:t xml:space="preserve">Hamilton, M. (2021) </w:t>
      </w:r>
      <w:r w:rsidRPr="008C1EFC">
        <w:rPr>
          <w:rFonts w:ascii="Arial" w:eastAsia="Times New Roman" w:hAnsi="Arial" w:cs="Arial"/>
          <w:i/>
          <w:iCs/>
          <w:color w:val="000000"/>
          <w:sz w:val="24"/>
          <w:szCs w:val="24"/>
          <w:lang w:eastAsia="en-GB"/>
        </w:rPr>
        <w:t>The effectiveness of sentencing options</w:t>
      </w:r>
      <w:r w:rsidRPr="008C1EFC">
        <w:rPr>
          <w:rFonts w:ascii="Arial" w:eastAsia="Times New Roman" w:hAnsi="Arial" w:cs="Arial"/>
          <w:color w:val="000000"/>
          <w:sz w:val="24"/>
          <w:szCs w:val="24"/>
          <w:lang w:eastAsia="en-GB"/>
        </w:rPr>
        <w:t xml:space="preserve">. Available: &lt; </w:t>
      </w:r>
      <w:hyperlink r:id="rId42" w:history="1">
        <w:r w:rsidRPr="008C1EFC">
          <w:rPr>
            <w:rStyle w:val="Hyperlink"/>
            <w:rFonts w:ascii="Arial" w:eastAsia="Times New Roman" w:hAnsi="Arial" w:cs="Arial"/>
            <w:sz w:val="24"/>
            <w:szCs w:val="24"/>
            <w:lang w:eastAsia="en-GB"/>
          </w:rPr>
          <w:t>https://sentencingacademy.org.uk/wp-content/uploads/2021/01/The-Effectiveness-of-Sentencing-Options-1.pdf</w:t>
        </w:r>
      </w:hyperlink>
      <w:r w:rsidRPr="008C1EFC">
        <w:rPr>
          <w:rFonts w:ascii="Arial" w:eastAsia="Times New Roman" w:hAnsi="Arial" w:cs="Arial"/>
          <w:color w:val="000000"/>
          <w:sz w:val="24"/>
          <w:szCs w:val="24"/>
          <w:lang w:eastAsia="en-GB"/>
        </w:rPr>
        <w:t xml:space="preserve"> &gt; [Accessed: 9</w:t>
      </w:r>
      <w:r w:rsidRPr="008C1EFC">
        <w:rPr>
          <w:rFonts w:ascii="Arial" w:eastAsia="Times New Roman" w:hAnsi="Arial" w:cs="Arial"/>
          <w:color w:val="000000"/>
          <w:sz w:val="24"/>
          <w:szCs w:val="24"/>
          <w:vertAlign w:val="superscript"/>
          <w:lang w:eastAsia="en-GB"/>
        </w:rPr>
        <w:t>th</w:t>
      </w:r>
      <w:r w:rsidRPr="008C1EFC">
        <w:rPr>
          <w:rFonts w:ascii="Arial" w:eastAsia="Times New Roman" w:hAnsi="Arial" w:cs="Arial"/>
          <w:color w:val="000000"/>
          <w:sz w:val="24"/>
          <w:szCs w:val="24"/>
          <w:lang w:eastAsia="en-GB"/>
        </w:rPr>
        <w:t xml:space="preserve"> January 2023].</w:t>
      </w:r>
    </w:p>
    <w:p w14:paraId="61FC29ED" w14:textId="71B3DF5D" w:rsidR="008C1EFC" w:rsidRPr="008C1EFC" w:rsidRDefault="008C1EFC"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hAnsi="Arial" w:cs="Arial"/>
          <w:sz w:val="24"/>
          <w:szCs w:val="24"/>
        </w:rPr>
        <w:t xml:space="preserve">Mills, H (2019) </w:t>
      </w:r>
      <w:r w:rsidRPr="008C1EFC">
        <w:rPr>
          <w:rFonts w:ascii="Arial" w:hAnsi="Arial" w:cs="Arial"/>
          <w:i/>
          <w:iCs/>
          <w:sz w:val="24"/>
          <w:szCs w:val="24"/>
        </w:rPr>
        <w:t>“Stopping short? Sentencing reform and short prison sentences,”</w:t>
      </w:r>
      <w:r w:rsidRPr="008C1EFC">
        <w:rPr>
          <w:rFonts w:ascii="Arial" w:hAnsi="Arial" w:cs="Arial"/>
          <w:sz w:val="24"/>
          <w:szCs w:val="24"/>
        </w:rPr>
        <w:t xml:space="preserve"> Centre for Crime and Justice Studies. Available: &lt; </w:t>
      </w:r>
      <w:hyperlink r:id="rId43" w:history="1">
        <w:r w:rsidRPr="008C1EFC">
          <w:rPr>
            <w:rStyle w:val="Hyperlink"/>
            <w:rFonts w:ascii="Arial" w:hAnsi="Arial" w:cs="Arial"/>
            <w:sz w:val="24"/>
            <w:szCs w:val="24"/>
          </w:rPr>
          <w:t>https://www.crimeandjustice.org.uk/sites/crimeandjustice.org.uk/files/Sentencing%20reform%20and%20short%20prison%20sentences.pdf</w:t>
        </w:r>
      </w:hyperlink>
      <w:r w:rsidRPr="008C1EFC">
        <w:rPr>
          <w:rFonts w:ascii="Arial" w:hAnsi="Arial" w:cs="Arial"/>
          <w:sz w:val="24"/>
          <w:szCs w:val="24"/>
        </w:rPr>
        <w:t xml:space="preserve"> &gt; [Accessed: 7</w:t>
      </w:r>
      <w:r w:rsidRPr="008C1EFC">
        <w:rPr>
          <w:rFonts w:ascii="Arial" w:hAnsi="Arial" w:cs="Arial"/>
          <w:sz w:val="24"/>
          <w:szCs w:val="24"/>
          <w:vertAlign w:val="superscript"/>
        </w:rPr>
        <w:t>th</w:t>
      </w:r>
      <w:r w:rsidRPr="008C1EFC">
        <w:rPr>
          <w:rFonts w:ascii="Arial" w:hAnsi="Arial" w:cs="Arial"/>
          <w:sz w:val="24"/>
          <w:szCs w:val="24"/>
        </w:rPr>
        <w:t xml:space="preserve"> January 2023].</w:t>
      </w:r>
    </w:p>
    <w:p w14:paraId="169789E0" w14:textId="77777777" w:rsidR="007D3F3D" w:rsidRPr="008C1EFC" w:rsidRDefault="007D3F3D" w:rsidP="008C1EFC">
      <w:pPr>
        <w:pStyle w:val="ListParagraph"/>
        <w:numPr>
          <w:ilvl w:val="0"/>
          <w:numId w:val="10"/>
        </w:numPr>
        <w:spacing w:before="100" w:beforeAutospacing="1" w:after="100" w:afterAutospacing="1" w:line="480" w:lineRule="auto"/>
        <w:rPr>
          <w:rFonts w:ascii="Arial" w:eastAsia="Times New Roman" w:hAnsi="Arial" w:cs="Arial"/>
          <w:color w:val="000000"/>
          <w:sz w:val="24"/>
          <w:szCs w:val="24"/>
          <w:lang w:eastAsia="en-GB"/>
        </w:rPr>
      </w:pPr>
      <w:r w:rsidRPr="008C1EFC">
        <w:rPr>
          <w:rFonts w:ascii="Arial" w:eastAsia="Times New Roman" w:hAnsi="Arial" w:cs="Arial"/>
          <w:color w:val="000000"/>
          <w:sz w:val="24"/>
          <w:szCs w:val="24"/>
          <w:lang w:eastAsia="en-GB"/>
        </w:rPr>
        <w:t xml:space="preserve">Penal Reform International (2022) </w:t>
      </w:r>
      <w:r w:rsidRPr="008C1EFC">
        <w:rPr>
          <w:rFonts w:ascii="Arial" w:eastAsia="Times New Roman" w:hAnsi="Arial" w:cs="Arial"/>
          <w:i/>
          <w:iCs/>
          <w:color w:val="000000"/>
          <w:sz w:val="24"/>
          <w:szCs w:val="24"/>
          <w:lang w:eastAsia="en-GB"/>
        </w:rPr>
        <w:t>Overcrowding</w:t>
      </w:r>
      <w:r w:rsidRPr="008C1EFC">
        <w:rPr>
          <w:rFonts w:ascii="Arial" w:eastAsia="Times New Roman" w:hAnsi="Arial" w:cs="Arial"/>
          <w:color w:val="000000"/>
          <w:sz w:val="24"/>
          <w:szCs w:val="24"/>
          <w:lang w:eastAsia="en-GB"/>
        </w:rPr>
        <w:t xml:space="preserve">. Available: &lt; </w:t>
      </w:r>
      <w:hyperlink r:id="rId44" w:history="1">
        <w:r w:rsidRPr="008C1EFC">
          <w:rPr>
            <w:rStyle w:val="Hyperlink"/>
            <w:rFonts w:ascii="Arial" w:eastAsia="Times New Roman" w:hAnsi="Arial" w:cs="Arial"/>
            <w:sz w:val="24"/>
            <w:szCs w:val="24"/>
            <w:lang w:eastAsia="en-GB"/>
          </w:rPr>
          <w:t>https://www.penalreform.org/issues/prison-conditions/key-facts/overcrowding/</w:t>
        </w:r>
      </w:hyperlink>
      <w:r w:rsidRPr="008C1EFC">
        <w:rPr>
          <w:rFonts w:ascii="Arial" w:eastAsia="Times New Roman" w:hAnsi="Arial" w:cs="Arial"/>
          <w:color w:val="000000"/>
          <w:sz w:val="24"/>
          <w:szCs w:val="24"/>
          <w:lang w:eastAsia="en-GB"/>
        </w:rPr>
        <w:t xml:space="preserve"> &gt; [Accessed: 9</w:t>
      </w:r>
      <w:r w:rsidRPr="008C1EFC">
        <w:rPr>
          <w:rFonts w:ascii="Arial" w:eastAsia="Times New Roman" w:hAnsi="Arial" w:cs="Arial"/>
          <w:color w:val="000000"/>
          <w:sz w:val="24"/>
          <w:szCs w:val="24"/>
          <w:vertAlign w:val="superscript"/>
          <w:lang w:eastAsia="en-GB"/>
        </w:rPr>
        <w:t>th</w:t>
      </w:r>
      <w:r w:rsidRPr="008C1EFC">
        <w:rPr>
          <w:rFonts w:ascii="Arial" w:eastAsia="Times New Roman" w:hAnsi="Arial" w:cs="Arial"/>
          <w:color w:val="000000"/>
          <w:sz w:val="24"/>
          <w:szCs w:val="24"/>
          <w:lang w:eastAsia="en-GB"/>
        </w:rPr>
        <w:t xml:space="preserve"> January 2023].</w:t>
      </w:r>
    </w:p>
    <w:p w14:paraId="7BE50F78"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20CB8EC1"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243C28B9"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301CF2AB"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5D32F7D4"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3232C157" w14:textId="77777777" w:rsidR="00E554F6" w:rsidRDefault="00E554F6" w:rsidP="00204D52">
      <w:pPr>
        <w:pStyle w:val="Heading2"/>
        <w:shd w:val="clear" w:color="auto" w:fill="FFFFFF"/>
        <w:rPr>
          <w:rFonts w:asciiTheme="minorHAnsi" w:hAnsiTheme="minorHAnsi" w:cstheme="minorHAnsi"/>
          <w:b/>
          <w:bCs/>
          <w:color w:val="000000"/>
          <w:sz w:val="22"/>
          <w:szCs w:val="22"/>
        </w:rPr>
      </w:pPr>
    </w:p>
    <w:p w14:paraId="34DBDB41" w14:textId="77777777" w:rsidR="00204D52" w:rsidRPr="00204D52" w:rsidRDefault="00204D52" w:rsidP="00204D52"/>
    <w:p w14:paraId="1BA11231" w14:textId="0D43AF94" w:rsidR="00827775" w:rsidRDefault="00827775" w:rsidP="000801F8">
      <w:pPr>
        <w:jc w:val="center"/>
        <w:rPr>
          <w:b/>
          <w:bCs/>
        </w:rPr>
      </w:pPr>
    </w:p>
    <w:p w14:paraId="78B38911" w14:textId="1A9E5C3F" w:rsidR="00827775" w:rsidRDefault="00827775" w:rsidP="000801F8">
      <w:pPr>
        <w:jc w:val="center"/>
        <w:rPr>
          <w:b/>
          <w:bCs/>
        </w:rPr>
      </w:pPr>
    </w:p>
    <w:p w14:paraId="48459528" w14:textId="3078092E" w:rsidR="00827775" w:rsidRDefault="00827775" w:rsidP="000801F8">
      <w:pPr>
        <w:jc w:val="center"/>
        <w:rPr>
          <w:b/>
          <w:bCs/>
        </w:rPr>
      </w:pPr>
    </w:p>
    <w:p w14:paraId="080507E6" w14:textId="440CC265" w:rsidR="00827775" w:rsidRDefault="00827775" w:rsidP="00204D52">
      <w:pPr>
        <w:rPr>
          <w:b/>
          <w:bCs/>
        </w:rPr>
      </w:pPr>
    </w:p>
    <w:p w14:paraId="388A6D3D" w14:textId="318DA11E" w:rsidR="00827775" w:rsidRDefault="00827775" w:rsidP="000801F8">
      <w:pPr>
        <w:jc w:val="center"/>
        <w:rPr>
          <w:b/>
          <w:bCs/>
        </w:rPr>
      </w:pPr>
    </w:p>
    <w:p w14:paraId="216ABB37" w14:textId="169CF31E" w:rsidR="00827775" w:rsidRDefault="00827775" w:rsidP="000801F8">
      <w:pPr>
        <w:jc w:val="center"/>
        <w:rPr>
          <w:b/>
          <w:bCs/>
        </w:rPr>
      </w:pPr>
    </w:p>
    <w:p w14:paraId="08420861" w14:textId="68481C2C" w:rsidR="00827775" w:rsidRDefault="00827775" w:rsidP="00204D52">
      <w:pPr>
        <w:rPr>
          <w:b/>
          <w:bCs/>
        </w:rPr>
      </w:pPr>
    </w:p>
    <w:p w14:paraId="316DA0E6" w14:textId="55C25405" w:rsidR="00827775" w:rsidRDefault="00827775" w:rsidP="000801F8">
      <w:pPr>
        <w:jc w:val="center"/>
        <w:rPr>
          <w:b/>
          <w:bCs/>
        </w:rPr>
      </w:pPr>
    </w:p>
    <w:p w14:paraId="1B1E3410" w14:textId="70C00108" w:rsidR="00827775" w:rsidRDefault="00827775" w:rsidP="000801F8">
      <w:pPr>
        <w:jc w:val="center"/>
        <w:rPr>
          <w:b/>
          <w:bCs/>
        </w:rPr>
      </w:pPr>
    </w:p>
    <w:p w14:paraId="487EAB6B" w14:textId="3E82F07A" w:rsidR="00827775" w:rsidRDefault="00827775" w:rsidP="00F11E3F">
      <w:pPr>
        <w:rPr>
          <w:b/>
          <w:bCs/>
        </w:rPr>
      </w:pPr>
    </w:p>
    <w:p w14:paraId="528C1605" w14:textId="77777777" w:rsidR="00F11E3F" w:rsidRDefault="00F11E3F" w:rsidP="00F11E3F">
      <w:pPr>
        <w:rPr>
          <w:b/>
          <w:bCs/>
        </w:rPr>
      </w:pPr>
    </w:p>
    <w:p w14:paraId="40505289" w14:textId="647B1FEB" w:rsidR="00827775" w:rsidRDefault="00827775" w:rsidP="000801F8">
      <w:pPr>
        <w:jc w:val="center"/>
        <w:rPr>
          <w:b/>
          <w:bCs/>
        </w:rPr>
      </w:pPr>
    </w:p>
    <w:p w14:paraId="62846584" w14:textId="0C376F6B" w:rsidR="00827775" w:rsidRDefault="00827775" w:rsidP="000801F8">
      <w:pPr>
        <w:jc w:val="center"/>
        <w:rPr>
          <w:b/>
          <w:bCs/>
        </w:rPr>
      </w:pPr>
    </w:p>
    <w:p w14:paraId="45BA1604" w14:textId="7A1BF0DE" w:rsidR="00827775" w:rsidRDefault="00827775" w:rsidP="000801F8">
      <w:pPr>
        <w:jc w:val="center"/>
        <w:rPr>
          <w:b/>
          <w:bCs/>
        </w:rPr>
      </w:pPr>
    </w:p>
    <w:p w14:paraId="1CF46DA9" w14:textId="681FAD5B" w:rsidR="00445D5C" w:rsidRDefault="00445D5C" w:rsidP="000801F8">
      <w:pPr>
        <w:jc w:val="center"/>
        <w:rPr>
          <w:b/>
          <w:bCs/>
        </w:rPr>
      </w:pPr>
    </w:p>
    <w:p w14:paraId="224A6868" w14:textId="1B942A49" w:rsidR="00445D5C" w:rsidRDefault="00445D5C" w:rsidP="000801F8">
      <w:pPr>
        <w:jc w:val="center"/>
        <w:rPr>
          <w:b/>
          <w:bCs/>
        </w:rPr>
      </w:pPr>
    </w:p>
    <w:p w14:paraId="2C83C59D" w14:textId="5640F0D3" w:rsidR="00445D5C" w:rsidRDefault="00445D5C" w:rsidP="00F11E3F">
      <w:pPr>
        <w:rPr>
          <w:b/>
          <w:bCs/>
        </w:rPr>
      </w:pPr>
    </w:p>
    <w:p w14:paraId="1463B1DC" w14:textId="4FAB0B47" w:rsidR="00445D5C" w:rsidRDefault="00445D5C" w:rsidP="000801F8">
      <w:pPr>
        <w:jc w:val="center"/>
        <w:rPr>
          <w:b/>
          <w:bCs/>
        </w:rPr>
      </w:pPr>
    </w:p>
    <w:p w14:paraId="6FDC9222" w14:textId="77777777" w:rsidR="00445D5C" w:rsidRDefault="00445D5C" w:rsidP="000801F8">
      <w:pPr>
        <w:jc w:val="center"/>
        <w:rPr>
          <w:b/>
          <w:bCs/>
        </w:rPr>
      </w:pPr>
    </w:p>
    <w:p w14:paraId="79211F05" w14:textId="06AFF263" w:rsidR="00827775" w:rsidRDefault="00827775" w:rsidP="000801F8">
      <w:pPr>
        <w:jc w:val="center"/>
        <w:rPr>
          <w:b/>
          <w:bCs/>
        </w:rPr>
      </w:pPr>
    </w:p>
    <w:p w14:paraId="26F28546" w14:textId="697988D3" w:rsidR="00827775" w:rsidRDefault="00827775" w:rsidP="000801F8">
      <w:pPr>
        <w:jc w:val="center"/>
        <w:rPr>
          <w:b/>
          <w:bCs/>
        </w:rPr>
      </w:pPr>
    </w:p>
    <w:p w14:paraId="5CB9C8BB" w14:textId="77777777" w:rsidR="008C1EFC" w:rsidRDefault="008C1EFC" w:rsidP="008C1EFC">
      <w:pPr>
        <w:rPr>
          <w:b/>
          <w:bCs/>
        </w:rPr>
      </w:pPr>
    </w:p>
    <w:p w14:paraId="79359442" w14:textId="77777777" w:rsidR="008C1EFC" w:rsidRDefault="008C1EFC" w:rsidP="008C1EFC">
      <w:pPr>
        <w:rPr>
          <w:b/>
          <w:bCs/>
        </w:rPr>
      </w:pPr>
    </w:p>
    <w:p w14:paraId="1FB89053" w14:textId="06857C40" w:rsidR="00204D52" w:rsidRDefault="00204D52" w:rsidP="000801F8">
      <w:pPr>
        <w:jc w:val="center"/>
        <w:rPr>
          <w:b/>
          <w:bCs/>
        </w:rPr>
      </w:pPr>
    </w:p>
    <w:p w14:paraId="49FC4A4A" w14:textId="77777777" w:rsidR="00204D52" w:rsidRPr="000801F8" w:rsidRDefault="00204D52" w:rsidP="000801F8">
      <w:pPr>
        <w:jc w:val="center"/>
        <w:rPr>
          <w:b/>
          <w:bCs/>
        </w:rPr>
      </w:pPr>
    </w:p>
    <w:p w14:paraId="7F3EFE8F" w14:textId="2EB89EB9" w:rsidR="000801F8" w:rsidRPr="000801F8" w:rsidRDefault="000801F8" w:rsidP="000801F8">
      <w:pPr>
        <w:jc w:val="center"/>
        <w:rPr>
          <w:b/>
          <w:bCs/>
        </w:rPr>
      </w:pPr>
    </w:p>
    <w:p w14:paraId="67789529" w14:textId="2A86A5E1" w:rsidR="000801F8" w:rsidRPr="00204D52" w:rsidRDefault="000801F8" w:rsidP="000801F8">
      <w:pPr>
        <w:jc w:val="center"/>
        <w:rPr>
          <w:rFonts w:ascii="Arial" w:hAnsi="Arial" w:cs="Arial"/>
          <w:b/>
          <w:bCs/>
          <w:sz w:val="24"/>
          <w:szCs w:val="24"/>
        </w:rPr>
      </w:pPr>
      <w:r w:rsidRPr="00204D52">
        <w:rPr>
          <w:rFonts w:ascii="Arial" w:hAnsi="Arial" w:cs="Arial"/>
          <w:b/>
          <w:bCs/>
          <w:sz w:val="24"/>
          <w:szCs w:val="24"/>
        </w:rPr>
        <w:lastRenderedPageBreak/>
        <w:t>Poster – Male Domestic Abuse Victims – 500 Words</w:t>
      </w:r>
    </w:p>
    <w:p w14:paraId="40CFB6AA" w14:textId="5C8AC2A0" w:rsidR="00827775" w:rsidRDefault="00827775" w:rsidP="00827775">
      <w:pPr>
        <w:rPr>
          <w:b/>
          <w:bCs/>
        </w:rPr>
      </w:pPr>
    </w:p>
    <w:p w14:paraId="0C219979" w14:textId="39281C1A" w:rsidR="00827775" w:rsidRDefault="00827775" w:rsidP="00827775">
      <w:pPr>
        <w:rPr>
          <w:b/>
          <w:bCs/>
        </w:rPr>
      </w:pPr>
    </w:p>
    <w:p w14:paraId="03BAFC35" w14:textId="53D7AD39" w:rsidR="00827775" w:rsidRDefault="00827775" w:rsidP="00827775">
      <w:pPr>
        <w:rPr>
          <w:b/>
          <w:bCs/>
        </w:rPr>
      </w:pPr>
    </w:p>
    <w:p w14:paraId="00B10BB2" w14:textId="7D532AE1" w:rsidR="00827775" w:rsidRDefault="00827775" w:rsidP="00827775">
      <w:pPr>
        <w:rPr>
          <w:b/>
          <w:bCs/>
        </w:rPr>
      </w:pPr>
    </w:p>
    <w:p w14:paraId="4522A0DD" w14:textId="56407735" w:rsidR="00827775" w:rsidRDefault="00827775" w:rsidP="00827775">
      <w:pPr>
        <w:rPr>
          <w:b/>
          <w:bCs/>
        </w:rPr>
      </w:pPr>
    </w:p>
    <w:p w14:paraId="07053844" w14:textId="69EA7279" w:rsidR="00827775" w:rsidRDefault="00827775" w:rsidP="00827775">
      <w:pPr>
        <w:rPr>
          <w:b/>
          <w:bCs/>
        </w:rPr>
      </w:pPr>
    </w:p>
    <w:p w14:paraId="7E42FBA8" w14:textId="52CAF087" w:rsidR="00827775" w:rsidRDefault="00204D52" w:rsidP="00827775">
      <w:pPr>
        <w:rPr>
          <w:b/>
          <w:bCs/>
        </w:rPr>
      </w:pPr>
      <w:r>
        <w:rPr>
          <w:noProof/>
        </w:rPr>
        <w:drawing>
          <wp:anchor distT="0" distB="0" distL="114300" distR="114300" simplePos="0" relativeHeight="251651584" behindDoc="1" locked="0" layoutInCell="1" allowOverlap="1" wp14:anchorId="480E3076" wp14:editId="6E771EA5">
            <wp:simplePos x="0" y="0"/>
            <wp:positionH relativeFrom="margin">
              <wp:posOffset>-653415</wp:posOffset>
            </wp:positionH>
            <wp:positionV relativeFrom="page">
              <wp:posOffset>3360016</wp:posOffset>
            </wp:positionV>
            <wp:extent cx="7031355" cy="3954145"/>
            <wp:effectExtent l="0" t="0" r="0" b="0"/>
            <wp:wrapSquare wrapText="bothSides"/>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31355" cy="3954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1E62DB" w14:textId="4886CF3C" w:rsidR="00827775" w:rsidRDefault="00827775" w:rsidP="00827775">
      <w:pPr>
        <w:rPr>
          <w:b/>
          <w:bCs/>
        </w:rPr>
      </w:pPr>
    </w:p>
    <w:p w14:paraId="089E1D4A" w14:textId="77777777" w:rsidR="001C265D" w:rsidRDefault="001C265D" w:rsidP="00827775">
      <w:pPr>
        <w:rPr>
          <w:b/>
          <w:bCs/>
        </w:rPr>
      </w:pPr>
    </w:p>
    <w:p w14:paraId="1B99957F" w14:textId="77777777" w:rsidR="001C265D" w:rsidRDefault="001C265D" w:rsidP="00827775">
      <w:pPr>
        <w:rPr>
          <w:b/>
          <w:bCs/>
        </w:rPr>
      </w:pPr>
    </w:p>
    <w:p w14:paraId="6599BDFB" w14:textId="77777777" w:rsidR="001C265D" w:rsidRDefault="001C265D" w:rsidP="00827775">
      <w:pPr>
        <w:rPr>
          <w:b/>
          <w:bCs/>
        </w:rPr>
      </w:pPr>
    </w:p>
    <w:p w14:paraId="45A13CF4" w14:textId="77777777" w:rsidR="001C265D" w:rsidRDefault="001C265D" w:rsidP="00827775">
      <w:pPr>
        <w:rPr>
          <w:b/>
          <w:bCs/>
        </w:rPr>
      </w:pPr>
    </w:p>
    <w:p w14:paraId="603A5F19" w14:textId="77777777" w:rsidR="001C265D" w:rsidRDefault="001C265D" w:rsidP="00827775">
      <w:pPr>
        <w:rPr>
          <w:b/>
          <w:bCs/>
        </w:rPr>
      </w:pPr>
    </w:p>
    <w:p w14:paraId="193BAA92" w14:textId="77777777" w:rsidR="001C265D" w:rsidRDefault="001C265D" w:rsidP="00827775">
      <w:pPr>
        <w:rPr>
          <w:b/>
          <w:bCs/>
        </w:rPr>
      </w:pPr>
    </w:p>
    <w:p w14:paraId="350A152C" w14:textId="4567D842" w:rsidR="00827775" w:rsidRDefault="00827775" w:rsidP="00827775">
      <w:pPr>
        <w:rPr>
          <w:b/>
          <w:bCs/>
        </w:rPr>
      </w:pPr>
    </w:p>
    <w:p w14:paraId="14EF8004" w14:textId="5402700B" w:rsidR="00827775" w:rsidRDefault="00827775" w:rsidP="00827775">
      <w:pPr>
        <w:rPr>
          <w:b/>
          <w:bCs/>
        </w:rPr>
      </w:pPr>
    </w:p>
    <w:p w14:paraId="7A83E1A2" w14:textId="2EF5350E" w:rsidR="008C1EFC" w:rsidRPr="001C265D" w:rsidRDefault="008C1EFC" w:rsidP="001C265D">
      <w:pPr>
        <w:spacing w:line="480" w:lineRule="auto"/>
        <w:rPr>
          <w:rFonts w:ascii="Arial" w:hAnsi="Arial" w:cs="Arial"/>
          <w:b/>
          <w:bCs/>
          <w:sz w:val="24"/>
          <w:szCs w:val="24"/>
        </w:rPr>
      </w:pPr>
      <w:r w:rsidRPr="001C265D">
        <w:rPr>
          <w:rFonts w:ascii="Arial" w:hAnsi="Arial" w:cs="Arial"/>
          <w:b/>
          <w:bCs/>
          <w:sz w:val="24"/>
          <w:szCs w:val="24"/>
        </w:rPr>
        <w:lastRenderedPageBreak/>
        <w:t>References</w:t>
      </w:r>
    </w:p>
    <w:p w14:paraId="65BDC54D"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t xml:space="preserve">Brooks (2021) </w:t>
      </w:r>
      <w:r w:rsidRPr="001C265D">
        <w:rPr>
          <w:rFonts w:ascii="Arial" w:hAnsi="Arial" w:cs="Arial"/>
          <w:i/>
          <w:iCs/>
          <w:sz w:val="24"/>
          <w:szCs w:val="24"/>
        </w:rPr>
        <w:t>Male victims of domestic abuse and partner abuse: 55 key facts</w:t>
      </w:r>
      <w:r w:rsidRPr="001C265D">
        <w:rPr>
          <w:rFonts w:ascii="Arial" w:hAnsi="Arial" w:cs="Arial"/>
          <w:sz w:val="24"/>
          <w:szCs w:val="24"/>
        </w:rPr>
        <w:t>. Available: &lt; https://www.mankind.org.uk/wp-content/uploads/2021/04/55-Key-Facts-about-Male-Victims-of-Domestic-Abuse-and-Partner-Abuse-Final-Published-April-2021.pdf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3C46F676"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t xml:space="preserve">Citizens Advice (2022) </w:t>
      </w:r>
      <w:r w:rsidRPr="001C265D">
        <w:rPr>
          <w:rFonts w:ascii="Arial" w:hAnsi="Arial" w:cs="Arial"/>
          <w:i/>
          <w:iCs/>
          <w:sz w:val="24"/>
          <w:szCs w:val="24"/>
        </w:rPr>
        <w:t>Domestic violence and abuse – getting help</w:t>
      </w:r>
      <w:r w:rsidRPr="001C265D">
        <w:rPr>
          <w:rFonts w:ascii="Arial" w:hAnsi="Arial" w:cs="Arial"/>
          <w:sz w:val="24"/>
          <w:szCs w:val="24"/>
        </w:rPr>
        <w:t>. Available: &lt; https://www.citizensadvice.org.uk/family/gender-violence/domestic-violence-and-abuse-getting-help/ &gt; [Accessed: 18</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0969DE65" w14:textId="77777777" w:rsidR="001C265D" w:rsidRPr="001C265D" w:rsidRDefault="001C265D" w:rsidP="001C265D">
      <w:pPr>
        <w:numPr>
          <w:ilvl w:val="0"/>
          <w:numId w:val="11"/>
        </w:numPr>
        <w:spacing w:line="480" w:lineRule="auto"/>
        <w:rPr>
          <w:rFonts w:ascii="Arial" w:hAnsi="Arial" w:cs="Arial"/>
          <w:sz w:val="24"/>
          <w:szCs w:val="24"/>
        </w:rPr>
      </w:pPr>
      <w:proofErr w:type="spellStart"/>
      <w:r w:rsidRPr="001C265D">
        <w:rPr>
          <w:rFonts w:ascii="Arial" w:hAnsi="Arial" w:cs="Arial"/>
          <w:sz w:val="24"/>
          <w:szCs w:val="24"/>
        </w:rPr>
        <w:t>ManKind</w:t>
      </w:r>
      <w:proofErr w:type="spellEnd"/>
      <w:r w:rsidRPr="001C265D">
        <w:rPr>
          <w:rFonts w:ascii="Arial" w:hAnsi="Arial" w:cs="Arial"/>
          <w:sz w:val="24"/>
          <w:szCs w:val="24"/>
        </w:rPr>
        <w:t xml:space="preserve"> (2022) </w:t>
      </w:r>
      <w:r w:rsidRPr="001C265D">
        <w:rPr>
          <w:rFonts w:ascii="Arial" w:hAnsi="Arial" w:cs="Arial"/>
          <w:i/>
          <w:iCs/>
          <w:sz w:val="24"/>
          <w:szCs w:val="24"/>
        </w:rPr>
        <w:t>Male Victims of Domestic Abuse</w:t>
      </w:r>
      <w:r w:rsidRPr="001C265D">
        <w:rPr>
          <w:rFonts w:ascii="Arial" w:hAnsi="Arial" w:cs="Arial"/>
          <w:sz w:val="24"/>
          <w:szCs w:val="24"/>
        </w:rPr>
        <w:t>. Available: &lt; https://www.mankind.org.uk/ &gt; [Accessed: 18</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3D856DC8" w14:textId="77777777" w:rsidR="001C265D" w:rsidRPr="001C265D" w:rsidRDefault="001C265D" w:rsidP="001C265D">
      <w:pPr>
        <w:numPr>
          <w:ilvl w:val="0"/>
          <w:numId w:val="11"/>
        </w:numPr>
        <w:spacing w:line="480" w:lineRule="auto"/>
        <w:rPr>
          <w:rFonts w:ascii="Arial" w:hAnsi="Arial" w:cs="Arial"/>
          <w:sz w:val="24"/>
          <w:szCs w:val="24"/>
        </w:rPr>
      </w:pPr>
      <w:proofErr w:type="spellStart"/>
      <w:r w:rsidRPr="001C265D">
        <w:rPr>
          <w:rFonts w:ascii="Arial" w:hAnsi="Arial" w:cs="Arial"/>
          <w:sz w:val="24"/>
          <w:szCs w:val="24"/>
        </w:rPr>
        <w:t>ManKind</w:t>
      </w:r>
      <w:proofErr w:type="spellEnd"/>
      <w:r w:rsidRPr="001C265D">
        <w:rPr>
          <w:rFonts w:ascii="Arial" w:hAnsi="Arial" w:cs="Arial"/>
          <w:sz w:val="24"/>
          <w:szCs w:val="24"/>
        </w:rPr>
        <w:t xml:space="preserve"> (2022) </w:t>
      </w:r>
      <w:r w:rsidRPr="001C265D">
        <w:rPr>
          <w:rFonts w:ascii="Arial" w:hAnsi="Arial" w:cs="Arial"/>
          <w:i/>
          <w:iCs/>
          <w:sz w:val="24"/>
          <w:szCs w:val="24"/>
        </w:rPr>
        <w:t>Statistics on Male Victims of Domestic Abuse</w:t>
      </w:r>
      <w:r w:rsidRPr="001C265D">
        <w:rPr>
          <w:rFonts w:ascii="Arial" w:hAnsi="Arial" w:cs="Arial"/>
          <w:sz w:val="24"/>
          <w:szCs w:val="24"/>
        </w:rPr>
        <w:t>. Available: &lt; https://www.mankind.org.uk/statistics/statistics-on-male-victims-of-domestic-abuse/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42D16820"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t xml:space="preserve">Reducing the Risk of Domestic Abuse (2020) </w:t>
      </w:r>
      <w:r w:rsidRPr="001C265D">
        <w:rPr>
          <w:rFonts w:ascii="Arial" w:hAnsi="Arial" w:cs="Arial"/>
          <w:i/>
          <w:iCs/>
          <w:sz w:val="24"/>
          <w:szCs w:val="24"/>
        </w:rPr>
        <w:t>Experiencing domestic abuse?</w:t>
      </w:r>
      <w:r w:rsidRPr="001C265D">
        <w:rPr>
          <w:rFonts w:ascii="Arial" w:hAnsi="Arial" w:cs="Arial"/>
          <w:sz w:val="24"/>
          <w:szCs w:val="24"/>
        </w:rPr>
        <w:t>. Available: &lt; https://reducingtherisk.org.uk/experiencing-domestic-abuse/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76945EA0"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t xml:space="preserve">Reducing the Risk of Domestic Abuse (2020) </w:t>
      </w:r>
      <w:r w:rsidRPr="001C265D">
        <w:rPr>
          <w:rFonts w:ascii="Arial" w:hAnsi="Arial" w:cs="Arial"/>
          <w:i/>
          <w:iCs/>
          <w:sz w:val="24"/>
          <w:szCs w:val="24"/>
        </w:rPr>
        <w:t>Male victims</w:t>
      </w:r>
      <w:r w:rsidRPr="001C265D">
        <w:rPr>
          <w:rFonts w:ascii="Arial" w:hAnsi="Arial" w:cs="Arial"/>
          <w:sz w:val="24"/>
          <w:szCs w:val="24"/>
        </w:rPr>
        <w:t>. Available: &lt; https://reducingtherisk.org.uk/male-victims/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34FF1983"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t xml:space="preserve">Respect Men’s advice line (2022) </w:t>
      </w:r>
      <w:r w:rsidRPr="001C265D">
        <w:rPr>
          <w:rFonts w:ascii="Arial" w:hAnsi="Arial" w:cs="Arial"/>
          <w:i/>
          <w:iCs/>
          <w:sz w:val="24"/>
          <w:szCs w:val="24"/>
        </w:rPr>
        <w:t>The Helpline for male victims of domestic abuse</w:t>
      </w:r>
      <w:r w:rsidRPr="001C265D">
        <w:rPr>
          <w:rFonts w:ascii="Arial" w:hAnsi="Arial" w:cs="Arial"/>
          <w:sz w:val="24"/>
          <w:szCs w:val="24"/>
        </w:rPr>
        <w:t>. Available: &lt; https://mensadviceline.org.uk/ &gt; [Accessed: 18</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398273F5" w14:textId="77777777" w:rsidR="001C265D" w:rsidRPr="001C265D" w:rsidRDefault="001C265D" w:rsidP="001C265D">
      <w:pPr>
        <w:numPr>
          <w:ilvl w:val="0"/>
          <w:numId w:val="11"/>
        </w:numPr>
        <w:spacing w:line="480" w:lineRule="auto"/>
        <w:rPr>
          <w:rFonts w:ascii="Arial" w:hAnsi="Arial" w:cs="Arial"/>
          <w:sz w:val="24"/>
          <w:szCs w:val="24"/>
        </w:rPr>
      </w:pPr>
      <w:r w:rsidRPr="001C265D">
        <w:rPr>
          <w:rFonts w:ascii="Arial" w:hAnsi="Arial" w:cs="Arial"/>
          <w:sz w:val="24"/>
          <w:szCs w:val="24"/>
        </w:rPr>
        <w:lastRenderedPageBreak/>
        <w:t xml:space="preserve">Women’s Aid Federation of England (2022) </w:t>
      </w:r>
      <w:r w:rsidRPr="001C265D">
        <w:rPr>
          <w:rFonts w:ascii="Arial" w:hAnsi="Arial" w:cs="Arial"/>
          <w:i/>
          <w:iCs/>
          <w:sz w:val="24"/>
          <w:szCs w:val="24"/>
        </w:rPr>
        <w:t>Domestic abuse is a gendered crime</w:t>
      </w:r>
      <w:r w:rsidRPr="001C265D">
        <w:rPr>
          <w:rFonts w:ascii="Arial" w:hAnsi="Arial" w:cs="Arial"/>
          <w:sz w:val="24"/>
          <w:szCs w:val="24"/>
        </w:rPr>
        <w:t>. Available: &lt; https://www.womensaid.org.uk/information-support/what-is-domestic-abuse/domestic-abuse-is-a-gendered-crime/ &gt; [Accessed: 18</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57EFF0A5" w14:textId="77777777" w:rsidR="001C265D" w:rsidRDefault="001C265D" w:rsidP="00827775">
      <w:pPr>
        <w:rPr>
          <w:b/>
          <w:bCs/>
        </w:rPr>
      </w:pPr>
    </w:p>
    <w:p w14:paraId="2DF4A8CD" w14:textId="59E25648" w:rsidR="00827775" w:rsidRDefault="00827775" w:rsidP="00827775">
      <w:pPr>
        <w:rPr>
          <w:b/>
          <w:bCs/>
        </w:rPr>
      </w:pPr>
    </w:p>
    <w:p w14:paraId="7CD5D675" w14:textId="4601D802" w:rsidR="00827775" w:rsidRDefault="00827775" w:rsidP="00827775">
      <w:pPr>
        <w:rPr>
          <w:b/>
          <w:bCs/>
        </w:rPr>
      </w:pPr>
    </w:p>
    <w:p w14:paraId="0A861D2D" w14:textId="0FF19AB8" w:rsidR="00827775" w:rsidRDefault="00827775" w:rsidP="00827775">
      <w:pPr>
        <w:rPr>
          <w:b/>
          <w:bCs/>
        </w:rPr>
      </w:pPr>
    </w:p>
    <w:p w14:paraId="3F1412AD" w14:textId="11DD4800" w:rsidR="00827775" w:rsidRDefault="00827775" w:rsidP="00827775">
      <w:pPr>
        <w:rPr>
          <w:b/>
          <w:bCs/>
        </w:rPr>
      </w:pPr>
    </w:p>
    <w:p w14:paraId="4A1A021A" w14:textId="77777777" w:rsidR="001C265D" w:rsidRDefault="001C265D" w:rsidP="00827775">
      <w:pPr>
        <w:rPr>
          <w:b/>
          <w:bCs/>
        </w:rPr>
      </w:pPr>
    </w:p>
    <w:p w14:paraId="4AA3ABC1" w14:textId="77777777" w:rsidR="001C265D" w:rsidRDefault="001C265D" w:rsidP="00827775">
      <w:pPr>
        <w:rPr>
          <w:b/>
          <w:bCs/>
        </w:rPr>
      </w:pPr>
    </w:p>
    <w:p w14:paraId="31C0D1CA" w14:textId="77777777" w:rsidR="001C265D" w:rsidRDefault="001C265D" w:rsidP="00827775">
      <w:pPr>
        <w:rPr>
          <w:b/>
          <w:bCs/>
        </w:rPr>
      </w:pPr>
    </w:p>
    <w:p w14:paraId="359B4B77" w14:textId="77777777" w:rsidR="001C265D" w:rsidRDefault="001C265D" w:rsidP="00827775">
      <w:pPr>
        <w:rPr>
          <w:b/>
          <w:bCs/>
        </w:rPr>
      </w:pPr>
    </w:p>
    <w:p w14:paraId="3226409F" w14:textId="77777777" w:rsidR="001C265D" w:rsidRDefault="001C265D" w:rsidP="00827775">
      <w:pPr>
        <w:rPr>
          <w:b/>
          <w:bCs/>
        </w:rPr>
      </w:pPr>
    </w:p>
    <w:p w14:paraId="45CEE5BB" w14:textId="77777777" w:rsidR="001C265D" w:rsidRDefault="001C265D" w:rsidP="00827775">
      <w:pPr>
        <w:rPr>
          <w:b/>
          <w:bCs/>
        </w:rPr>
      </w:pPr>
    </w:p>
    <w:p w14:paraId="7307FFEB" w14:textId="77777777" w:rsidR="001C265D" w:rsidRDefault="001C265D" w:rsidP="00827775">
      <w:pPr>
        <w:rPr>
          <w:b/>
          <w:bCs/>
        </w:rPr>
      </w:pPr>
    </w:p>
    <w:p w14:paraId="1A52EE12" w14:textId="77777777" w:rsidR="001C265D" w:rsidRDefault="001C265D" w:rsidP="00827775">
      <w:pPr>
        <w:rPr>
          <w:b/>
          <w:bCs/>
        </w:rPr>
      </w:pPr>
    </w:p>
    <w:p w14:paraId="309C2B9E" w14:textId="77777777" w:rsidR="001C265D" w:rsidRDefault="001C265D" w:rsidP="00827775">
      <w:pPr>
        <w:rPr>
          <w:b/>
          <w:bCs/>
        </w:rPr>
      </w:pPr>
    </w:p>
    <w:p w14:paraId="6B7A6998" w14:textId="77777777" w:rsidR="001C265D" w:rsidRDefault="001C265D" w:rsidP="00827775">
      <w:pPr>
        <w:rPr>
          <w:b/>
          <w:bCs/>
        </w:rPr>
      </w:pPr>
    </w:p>
    <w:p w14:paraId="5C98E766" w14:textId="77777777" w:rsidR="001C265D" w:rsidRDefault="001C265D" w:rsidP="00827775">
      <w:pPr>
        <w:rPr>
          <w:b/>
          <w:bCs/>
        </w:rPr>
      </w:pPr>
    </w:p>
    <w:p w14:paraId="135EE119" w14:textId="77777777" w:rsidR="001C265D" w:rsidRDefault="001C265D" w:rsidP="00827775">
      <w:pPr>
        <w:rPr>
          <w:b/>
          <w:bCs/>
        </w:rPr>
      </w:pPr>
    </w:p>
    <w:p w14:paraId="003922EC" w14:textId="77777777" w:rsidR="001C265D" w:rsidRDefault="001C265D" w:rsidP="00827775">
      <w:pPr>
        <w:rPr>
          <w:b/>
          <w:bCs/>
        </w:rPr>
      </w:pPr>
    </w:p>
    <w:p w14:paraId="544967D8" w14:textId="77777777" w:rsidR="001C265D" w:rsidRDefault="001C265D" w:rsidP="00827775">
      <w:pPr>
        <w:rPr>
          <w:b/>
          <w:bCs/>
        </w:rPr>
      </w:pPr>
    </w:p>
    <w:p w14:paraId="6BCFF959" w14:textId="77777777" w:rsidR="001C265D" w:rsidRDefault="001C265D" w:rsidP="00827775">
      <w:pPr>
        <w:rPr>
          <w:b/>
          <w:bCs/>
        </w:rPr>
      </w:pPr>
    </w:p>
    <w:p w14:paraId="512C3FD5" w14:textId="77777777" w:rsidR="001C265D" w:rsidRDefault="001C265D" w:rsidP="00827775">
      <w:pPr>
        <w:rPr>
          <w:b/>
          <w:bCs/>
        </w:rPr>
      </w:pPr>
    </w:p>
    <w:p w14:paraId="05D76988" w14:textId="77777777" w:rsidR="001C265D" w:rsidRDefault="001C265D" w:rsidP="00827775">
      <w:pPr>
        <w:rPr>
          <w:b/>
          <w:bCs/>
        </w:rPr>
      </w:pPr>
    </w:p>
    <w:p w14:paraId="523962A6" w14:textId="77777777" w:rsidR="001C265D" w:rsidRDefault="001C265D" w:rsidP="00827775">
      <w:pPr>
        <w:rPr>
          <w:b/>
          <w:bCs/>
        </w:rPr>
      </w:pPr>
    </w:p>
    <w:p w14:paraId="1AA88E2E" w14:textId="77777777" w:rsidR="001C265D" w:rsidRDefault="001C265D" w:rsidP="00827775">
      <w:pPr>
        <w:rPr>
          <w:b/>
          <w:bCs/>
        </w:rPr>
      </w:pPr>
    </w:p>
    <w:p w14:paraId="7F9EE241" w14:textId="3C5BB7C9" w:rsidR="00827775" w:rsidRDefault="00827775" w:rsidP="00827775">
      <w:pPr>
        <w:rPr>
          <w:b/>
          <w:bCs/>
        </w:rPr>
      </w:pPr>
    </w:p>
    <w:p w14:paraId="6F034756" w14:textId="6BD4A41A" w:rsidR="000801F8" w:rsidRDefault="000801F8"/>
    <w:p w14:paraId="25F8465A" w14:textId="238A8BDC" w:rsidR="004E3930" w:rsidRPr="001C265D" w:rsidRDefault="000801F8" w:rsidP="001C265D">
      <w:pPr>
        <w:spacing w:line="480" w:lineRule="auto"/>
        <w:jc w:val="center"/>
        <w:rPr>
          <w:rFonts w:ascii="Arial" w:hAnsi="Arial" w:cs="Arial"/>
          <w:b/>
          <w:bCs/>
          <w:sz w:val="24"/>
          <w:szCs w:val="24"/>
        </w:rPr>
      </w:pPr>
      <w:r w:rsidRPr="001C265D">
        <w:rPr>
          <w:rFonts w:ascii="Arial" w:hAnsi="Arial" w:cs="Arial"/>
          <w:b/>
          <w:bCs/>
          <w:sz w:val="24"/>
          <w:szCs w:val="24"/>
        </w:rPr>
        <w:lastRenderedPageBreak/>
        <w:t>Reflective Report – Restorative Justice – 1500 Words</w:t>
      </w:r>
    </w:p>
    <w:p w14:paraId="2786DC36" w14:textId="77777777" w:rsidR="0005478D" w:rsidRPr="001C265D" w:rsidRDefault="0005478D" w:rsidP="001C265D">
      <w:pPr>
        <w:spacing w:line="480" w:lineRule="auto"/>
        <w:jc w:val="center"/>
        <w:rPr>
          <w:rFonts w:ascii="Arial" w:hAnsi="Arial" w:cs="Arial"/>
          <w:b/>
          <w:bCs/>
          <w:sz w:val="24"/>
          <w:szCs w:val="24"/>
        </w:rPr>
      </w:pPr>
    </w:p>
    <w:p w14:paraId="73E2224F" w14:textId="01AA40ED" w:rsidR="00777A3B" w:rsidRPr="001C265D" w:rsidRDefault="00777A3B" w:rsidP="001C265D">
      <w:pPr>
        <w:spacing w:line="480" w:lineRule="auto"/>
        <w:rPr>
          <w:rFonts w:ascii="Arial" w:hAnsi="Arial" w:cs="Arial"/>
          <w:b/>
          <w:bCs/>
          <w:sz w:val="24"/>
          <w:szCs w:val="24"/>
        </w:rPr>
      </w:pPr>
      <w:r w:rsidRPr="001C265D">
        <w:rPr>
          <w:rFonts w:ascii="Arial" w:hAnsi="Arial" w:cs="Arial"/>
          <w:b/>
          <w:bCs/>
          <w:sz w:val="24"/>
          <w:szCs w:val="24"/>
        </w:rPr>
        <w:t>What is restorative justice?</w:t>
      </w:r>
    </w:p>
    <w:p w14:paraId="159E35D8" w14:textId="393305AE" w:rsidR="00C118A1" w:rsidRPr="001C265D" w:rsidRDefault="008801F7" w:rsidP="001C265D">
      <w:pPr>
        <w:spacing w:line="480" w:lineRule="auto"/>
        <w:rPr>
          <w:rFonts w:ascii="Arial" w:hAnsi="Arial" w:cs="Arial"/>
          <w:sz w:val="24"/>
          <w:szCs w:val="24"/>
        </w:rPr>
      </w:pPr>
      <w:r w:rsidRPr="001C265D">
        <w:rPr>
          <w:rFonts w:ascii="Arial" w:hAnsi="Arial" w:cs="Arial"/>
          <w:sz w:val="24"/>
          <w:szCs w:val="24"/>
        </w:rPr>
        <w:t>Restorative justice is a complementary approach to obtaining justice. According to the Restorative Justice Council (2015a), restorative justice is an essential component of the criminal justice system since its focus emphasises rehabilitation rather than vengeance. However, as stated by the College of Policing (2022a), this approach can consist of shaming which involves humiliating the illegal act and not the offender, which could prevent the offender from being labelled a criminal. Using respectful shaming enables the offender to comprehend their wrongdoing and to experience guilt and concern for those they have harmed. Moreover, if the offender is dealt with empathy and respect and is seen as a decent individual who has committed a wrongful act, further offences may be avoided (College of Policing, 2022a).</w:t>
      </w:r>
    </w:p>
    <w:p w14:paraId="756DABD7" w14:textId="77777777" w:rsidR="0037347A" w:rsidRPr="001C265D" w:rsidRDefault="0037347A" w:rsidP="001C265D">
      <w:pPr>
        <w:spacing w:line="480" w:lineRule="auto"/>
        <w:rPr>
          <w:rFonts w:ascii="Arial" w:hAnsi="Arial" w:cs="Arial"/>
          <w:sz w:val="24"/>
          <w:szCs w:val="24"/>
        </w:rPr>
      </w:pPr>
    </w:p>
    <w:p w14:paraId="64014125" w14:textId="6AD5ABEE" w:rsidR="00042950" w:rsidRPr="001C265D" w:rsidRDefault="0037347A" w:rsidP="001C265D">
      <w:pPr>
        <w:spacing w:line="480" w:lineRule="auto"/>
        <w:rPr>
          <w:rFonts w:ascii="Arial" w:hAnsi="Arial" w:cs="Arial"/>
          <w:sz w:val="24"/>
          <w:szCs w:val="24"/>
        </w:rPr>
      </w:pPr>
      <w:r w:rsidRPr="001C265D">
        <w:rPr>
          <w:rFonts w:ascii="Arial" w:hAnsi="Arial" w:cs="Arial"/>
          <w:sz w:val="24"/>
          <w:szCs w:val="24"/>
        </w:rPr>
        <w:t xml:space="preserve">In my opinion, restorative justice may assist the victims during their grieving process; however, this depends on whether the victims and the offender decide whether or not to participate. As stated by the Crown Prosecution Service (2019), victim and offender participation in restorative justice procedures must always be voluntary. In addition, to consider restorative justice as part of a diversionary procedure, offenders must accept responsibility for their criminal conduct and the damage they have caused. As stated by the Restorative Justice Council (2016b), restorative justice facilitates communication between individuals affected by crime or conflict and those accountable for committing the offence. Restorative justice aims to assess what may </w:t>
      </w:r>
      <w:r w:rsidRPr="001C265D">
        <w:rPr>
          <w:rFonts w:ascii="Arial" w:hAnsi="Arial" w:cs="Arial"/>
          <w:sz w:val="24"/>
          <w:szCs w:val="24"/>
        </w:rPr>
        <w:lastRenderedPageBreak/>
        <w:t>be done to repair the harm caused by the offence by allowing those affected to contribute to healing and determining a positive plan. Therefore, by helping people to speak efficiently and constructively, a restorative practice may be used to avoid conflict, develop relationships, and repair damage.</w:t>
      </w:r>
    </w:p>
    <w:p w14:paraId="236372AC" w14:textId="77777777" w:rsidR="0037347A" w:rsidRPr="001C265D" w:rsidRDefault="0037347A" w:rsidP="001C265D">
      <w:pPr>
        <w:spacing w:line="480" w:lineRule="auto"/>
        <w:rPr>
          <w:rFonts w:ascii="Arial" w:hAnsi="Arial" w:cs="Arial"/>
          <w:sz w:val="24"/>
          <w:szCs w:val="24"/>
        </w:rPr>
      </w:pPr>
    </w:p>
    <w:p w14:paraId="3787E767" w14:textId="34C30DDB" w:rsidR="00042950" w:rsidRPr="001C265D" w:rsidRDefault="00042950" w:rsidP="001C265D">
      <w:pPr>
        <w:spacing w:line="480" w:lineRule="auto"/>
        <w:rPr>
          <w:rFonts w:ascii="Arial" w:hAnsi="Arial" w:cs="Arial"/>
          <w:b/>
          <w:bCs/>
          <w:sz w:val="24"/>
          <w:szCs w:val="24"/>
        </w:rPr>
      </w:pPr>
      <w:r w:rsidRPr="001C265D">
        <w:rPr>
          <w:rFonts w:ascii="Arial" w:hAnsi="Arial" w:cs="Arial"/>
          <w:b/>
          <w:bCs/>
          <w:sz w:val="24"/>
          <w:szCs w:val="24"/>
        </w:rPr>
        <w:t>Different types of restorative justice approaches</w:t>
      </w:r>
    </w:p>
    <w:p w14:paraId="1618ADEA" w14:textId="4BD4B71C" w:rsidR="00C118A1" w:rsidRPr="001C265D" w:rsidRDefault="00042950" w:rsidP="001C265D">
      <w:pPr>
        <w:spacing w:line="480" w:lineRule="auto"/>
        <w:rPr>
          <w:rFonts w:ascii="Arial" w:hAnsi="Arial" w:cs="Arial"/>
          <w:sz w:val="24"/>
          <w:szCs w:val="24"/>
        </w:rPr>
      </w:pPr>
      <w:r w:rsidRPr="001C265D">
        <w:rPr>
          <w:rFonts w:ascii="Arial" w:hAnsi="Arial" w:cs="Arial"/>
          <w:sz w:val="24"/>
          <w:szCs w:val="24"/>
        </w:rPr>
        <w:t>Restorative Justice may assume a variety of various appearances. According to the College of Policing (2022b) it may entail a face-to-face meeting or other means of communication, such as letters, video, or conversation via a facilitator. Therefore, the procedure must entail direct or indirect communication between the victim and the perpetrator which can includes one of the three following approaches.</w:t>
      </w:r>
    </w:p>
    <w:p w14:paraId="6E98237A" w14:textId="77777777" w:rsidR="00042950" w:rsidRPr="001C265D" w:rsidRDefault="00042950" w:rsidP="001C265D">
      <w:pPr>
        <w:pStyle w:val="ListParagraph"/>
        <w:numPr>
          <w:ilvl w:val="0"/>
          <w:numId w:val="2"/>
        </w:numPr>
        <w:spacing w:line="480" w:lineRule="auto"/>
        <w:rPr>
          <w:rFonts w:ascii="Arial" w:hAnsi="Arial" w:cs="Arial"/>
          <w:sz w:val="24"/>
          <w:szCs w:val="24"/>
        </w:rPr>
      </w:pPr>
      <w:r w:rsidRPr="001C265D">
        <w:rPr>
          <w:rFonts w:ascii="Arial" w:hAnsi="Arial" w:cs="Arial"/>
          <w:sz w:val="24"/>
          <w:szCs w:val="24"/>
        </w:rPr>
        <w:t>Victim-offender conferences</w:t>
      </w:r>
    </w:p>
    <w:p w14:paraId="5D95DF27" w14:textId="77777777" w:rsidR="00042950" w:rsidRPr="001C265D" w:rsidRDefault="00042950" w:rsidP="001C265D">
      <w:pPr>
        <w:spacing w:line="480" w:lineRule="auto"/>
        <w:rPr>
          <w:rFonts w:ascii="Arial" w:hAnsi="Arial" w:cs="Arial"/>
          <w:sz w:val="24"/>
          <w:szCs w:val="24"/>
        </w:rPr>
      </w:pPr>
      <w:r w:rsidRPr="001C265D">
        <w:rPr>
          <w:rFonts w:ascii="Arial" w:hAnsi="Arial" w:cs="Arial"/>
          <w:sz w:val="24"/>
          <w:szCs w:val="24"/>
        </w:rPr>
        <w:t>Stated by the College of Policing (2015) a prearranged face-to-face meeting between the offender and the victim of the crime is called a victim-offender conference and is facilitated by a qualified facilitator.</w:t>
      </w:r>
    </w:p>
    <w:p w14:paraId="599EC14B" w14:textId="77777777" w:rsidR="00042950" w:rsidRPr="001C265D" w:rsidRDefault="00042950" w:rsidP="001C265D">
      <w:pPr>
        <w:pStyle w:val="ListParagraph"/>
        <w:numPr>
          <w:ilvl w:val="0"/>
          <w:numId w:val="2"/>
        </w:numPr>
        <w:spacing w:line="480" w:lineRule="auto"/>
        <w:rPr>
          <w:rFonts w:ascii="Arial" w:hAnsi="Arial" w:cs="Arial"/>
          <w:sz w:val="24"/>
          <w:szCs w:val="24"/>
        </w:rPr>
      </w:pPr>
      <w:r w:rsidRPr="001C265D">
        <w:rPr>
          <w:rFonts w:ascii="Arial" w:hAnsi="Arial" w:cs="Arial"/>
          <w:sz w:val="24"/>
          <w:szCs w:val="24"/>
        </w:rPr>
        <w:t>Community conferencing</w:t>
      </w:r>
    </w:p>
    <w:p w14:paraId="3A6A4A31" w14:textId="77777777" w:rsidR="00042950" w:rsidRPr="001C265D" w:rsidRDefault="00042950" w:rsidP="001C265D">
      <w:pPr>
        <w:spacing w:line="480" w:lineRule="auto"/>
        <w:rPr>
          <w:rFonts w:ascii="Arial" w:hAnsi="Arial" w:cs="Arial"/>
          <w:sz w:val="24"/>
          <w:szCs w:val="24"/>
        </w:rPr>
      </w:pPr>
      <w:r w:rsidRPr="001C265D">
        <w:rPr>
          <w:rFonts w:ascii="Arial" w:hAnsi="Arial" w:cs="Arial"/>
          <w:sz w:val="24"/>
          <w:szCs w:val="24"/>
        </w:rPr>
        <w:t>Community conferences are comparable to victim-offender conferences, with the addition of community members impacted by the crime (Restorative Response, 2017)</w:t>
      </w:r>
    </w:p>
    <w:p w14:paraId="1AACFB84" w14:textId="77777777" w:rsidR="00042950" w:rsidRPr="001C265D" w:rsidRDefault="00042950" w:rsidP="001C265D">
      <w:pPr>
        <w:pStyle w:val="ListParagraph"/>
        <w:numPr>
          <w:ilvl w:val="0"/>
          <w:numId w:val="2"/>
        </w:numPr>
        <w:spacing w:line="480" w:lineRule="auto"/>
        <w:rPr>
          <w:rFonts w:ascii="Arial" w:hAnsi="Arial" w:cs="Arial"/>
          <w:sz w:val="24"/>
          <w:szCs w:val="24"/>
        </w:rPr>
      </w:pPr>
      <w:r w:rsidRPr="001C265D">
        <w:rPr>
          <w:rFonts w:ascii="Arial" w:hAnsi="Arial" w:cs="Arial"/>
          <w:sz w:val="24"/>
          <w:szCs w:val="24"/>
        </w:rPr>
        <w:t xml:space="preserve">Indirect communication </w:t>
      </w:r>
    </w:p>
    <w:p w14:paraId="3603DBD9" w14:textId="009E8E52" w:rsidR="00042950" w:rsidRPr="001C265D" w:rsidRDefault="00042950" w:rsidP="001C265D">
      <w:pPr>
        <w:spacing w:line="480" w:lineRule="auto"/>
        <w:rPr>
          <w:rFonts w:ascii="Arial" w:hAnsi="Arial" w:cs="Arial"/>
          <w:sz w:val="24"/>
          <w:szCs w:val="24"/>
        </w:rPr>
      </w:pPr>
      <w:r w:rsidRPr="001C265D">
        <w:rPr>
          <w:rFonts w:ascii="Arial" w:hAnsi="Arial" w:cs="Arial"/>
          <w:sz w:val="24"/>
          <w:szCs w:val="24"/>
        </w:rPr>
        <w:t xml:space="preserve">The Restorative Justice Council (2015c) states that indirect communication, often known as "shuttle restorative justice," entails a skilled facilitator relaying communications between the victim and the perpetrator. Rather the victims and </w:t>
      </w:r>
      <w:r w:rsidRPr="001C265D">
        <w:rPr>
          <w:rFonts w:ascii="Arial" w:hAnsi="Arial" w:cs="Arial"/>
          <w:sz w:val="24"/>
          <w:szCs w:val="24"/>
        </w:rPr>
        <w:lastRenderedPageBreak/>
        <w:t>offender meet face to face, instead the communication is delivered through letter, video, or audio.</w:t>
      </w:r>
    </w:p>
    <w:p w14:paraId="5DC68CF8" w14:textId="77777777" w:rsidR="00C118A1" w:rsidRPr="001C265D" w:rsidRDefault="00C118A1" w:rsidP="001C265D">
      <w:pPr>
        <w:spacing w:line="480" w:lineRule="auto"/>
        <w:rPr>
          <w:rFonts w:ascii="Arial" w:hAnsi="Arial" w:cs="Arial"/>
          <w:sz w:val="24"/>
          <w:szCs w:val="24"/>
        </w:rPr>
      </w:pPr>
    </w:p>
    <w:p w14:paraId="51442D42" w14:textId="0914E369" w:rsidR="0037347A" w:rsidRPr="001C265D" w:rsidRDefault="0037347A" w:rsidP="001C265D">
      <w:pPr>
        <w:spacing w:line="480" w:lineRule="auto"/>
        <w:rPr>
          <w:rFonts w:ascii="Arial" w:hAnsi="Arial" w:cs="Arial"/>
          <w:sz w:val="24"/>
          <w:szCs w:val="24"/>
        </w:rPr>
      </w:pPr>
      <w:r w:rsidRPr="001C265D">
        <w:rPr>
          <w:rFonts w:ascii="Arial" w:hAnsi="Arial" w:cs="Arial"/>
          <w:sz w:val="24"/>
          <w:szCs w:val="24"/>
        </w:rPr>
        <w:t>All three types of restorative justice can be utilised for young offenders and are promoted and used by the Youth Justice Board and Youth Offending Teams (College of Policing, 2022). Although some experts feel that restorative justice is too demanding for the vast majority of the 10 to 12-year-old age group, I cannot entirely agree. However, out of the three approaches, I believe that the indirect communication approach would be more effective for the younger offenders, with the process being less intimidating and the result for the victim and the offender still being as successful.</w:t>
      </w:r>
    </w:p>
    <w:p w14:paraId="0164F982" w14:textId="25423F2A" w:rsidR="0037347A" w:rsidRPr="001C265D" w:rsidRDefault="0037347A" w:rsidP="001C265D">
      <w:pPr>
        <w:spacing w:line="480" w:lineRule="auto"/>
        <w:rPr>
          <w:rFonts w:ascii="Arial" w:hAnsi="Arial" w:cs="Arial"/>
          <w:sz w:val="24"/>
          <w:szCs w:val="24"/>
        </w:rPr>
      </w:pPr>
    </w:p>
    <w:p w14:paraId="2EDC59AA" w14:textId="65358A65" w:rsidR="00777A3B" w:rsidRPr="001C265D" w:rsidRDefault="00777A3B" w:rsidP="001C265D">
      <w:pPr>
        <w:spacing w:line="480" w:lineRule="auto"/>
        <w:rPr>
          <w:rFonts w:ascii="Arial" w:hAnsi="Arial" w:cs="Arial"/>
          <w:b/>
          <w:bCs/>
          <w:sz w:val="24"/>
          <w:szCs w:val="24"/>
        </w:rPr>
      </w:pPr>
      <w:r w:rsidRPr="001C265D">
        <w:rPr>
          <w:rFonts w:ascii="Arial" w:hAnsi="Arial" w:cs="Arial"/>
          <w:b/>
          <w:bCs/>
          <w:sz w:val="24"/>
          <w:szCs w:val="24"/>
        </w:rPr>
        <w:t>Is restorative justice suitable for all crimes?</w:t>
      </w:r>
    </w:p>
    <w:p w14:paraId="240395DB" w14:textId="28DFA324" w:rsidR="00E34F13" w:rsidRPr="001C265D" w:rsidRDefault="00EF5399" w:rsidP="001C265D">
      <w:pPr>
        <w:spacing w:line="480" w:lineRule="auto"/>
        <w:rPr>
          <w:rFonts w:ascii="Arial" w:hAnsi="Arial" w:cs="Arial"/>
          <w:sz w:val="24"/>
          <w:szCs w:val="24"/>
        </w:rPr>
      </w:pPr>
      <w:r w:rsidRPr="001C265D">
        <w:rPr>
          <w:rFonts w:ascii="Arial" w:hAnsi="Arial" w:cs="Arial"/>
          <w:sz w:val="24"/>
          <w:szCs w:val="24"/>
        </w:rPr>
        <w:t>The Restorative Justice Council (2016a) states that r</w:t>
      </w:r>
      <w:r w:rsidR="005C4B7A" w:rsidRPr="001C265D">
        <w:rPr>
          <w:rFonts w:ascii="Arial" w:hAnsi="Arial" w:cs="Arial"/>
          <w:sz w:val="24"/>
          <w:szCs w:val="24"/>
        </w:rPr>
        <w:t>estorative justice is potentially applicable to all crimes</w:t>
      </w:r>
      <w:r w:rsidRPr="001C265D">
        <w:rPr>
          <w:rFonts w:ascii="Arial" w:hAnsi="Arial" w:cs="Arial"/>
          <w:sz w:val="24"/>
          <w:szCs w:val="24"/>
        </w:rPr>
        <w:t>, stating i</w:t>
      </w:r>
      <w:r w:rsidR="005C4B7A" w:rsidRPr="001C265D">
        <w:rPr>
          <w:rFonts w:ascii="Arial" w:hAnsi="Arial" w:cs="Arial"/>
          <w:sz w:val="24"/>
          <w:szCs w:val="24"/>
        </w:rPr>
        <w:t>t assist</w:t>
      </w:r>
      <w:r w:rsidR="00E34F13" w:rsidRPr="001C265D">
        <w:rPr>
          <w:rFonts w:ascii="Arial" w:hAnsi="Arial" w:cs="Arial"/>
          <w:sz w:val="24"/>
          <w:szCs w:val="24"/>
        </w:rPr>
        <w:t>s</w:t>
      </w:r>
      <w:r w:rsidR="005C4B7A" w:rsidRPr="001C265D">
        <w:rPr>
          <w:rFonts w:ascii="Arial" w:hAnsi="Arial" w:cs="Arial"/>
          <w:sz w:val="24"/>
          <w:szCs w:val="24"/>
        </w:rPr>
        <w:t xml:space="preserve"> both victims of minor crimes and those who have endured the most horrific</w:t>
      </w:r>
      <w:r w:rsidR="00C432A7" w:rsidRPr="001C265D">
        <w:rPr>
          <w:rFonts w:ascii="Arial" w:hAnsi="Arial" w:cs="Arial"/>
          <w:sz w:val="24"/>
          <w:szCs w:val="24"/>
        </w:rPr>
        <w:t xml:space="preserve"> experiences</w:t>
      </w:r>
      <w:r w:rsidR="005C4B7A" w:rsidRPr="001C265D">
        <w:rPr>
          <w:rFonts w:ascii="Arial" w:hAnsi="Arial" w:cs="Arial"/>
          <w:sz w:val="24"/>
          <w:szCs w:val="24"/>
        </w:rPr>
        <w:t>.</w:t>
      </w:r>
      <w:r w:rsidRPr="001C265D">
        <w:rPr>
          <w:rFonts w:ascii="Arial" w:hAnsi="Arial" w:cs="Arial"/>
          <w:sz w:val="24"/>
          <w:szCs w:val="24"/>
        </w:rPr>
        <w:t xml:space="preserve"> I </w:t>
      </w:r>
      <w:r w:rsidR="009708CA" w:rsidRPr="001C265D">
        <w:rPr>
          <w:rFonts w:ascii="Arial" w:hAnsi="Arial" w:cs="Arial"/>
          <w:sz w:val="24"/>
          <w:szCs w:val="24"/>
        </w:rPr>
        <w:t xml:space="preserve">strongly </w:t>
      </w:r>
      <w:r w:rsidRPr="001C265D">
        <w:rPr>
          <w:rFonts w:ascii="Arial" w:hAnsi="Arial" w:cs="Arial"/>
          <w:sz w:val="24"/>
          <w:szCs w:val="24"/>
        </w:rPr>
        <w:t>disagree with this statement. Even though, r</w:t>
      </w:r>
      <w:r w:rsidR="00B77A86" w:rsidRPr="001C265D">
        <w:rPr>
          <w:rFonts w:ascii="Arial" w:hAnsi="Arial" w:cs="Arial"/>
          <w:sz w:val="24"/>
          <w:szCs w:val="24"/>
        </w:rPr>
        <w:t xml:space="preserve">estorative justice </w:t>
      </w:r>
      <w:r w:rsidRPr="001C265D">
        <w:rPr>
          <w:rFonts w:ascii="Arial" w:hAnsi="Arial" w:cs="Arial"/>
          <w:sz w:val="24"/>
          <w:szCs w:val="24"/>
        </w:rPr>
        <w:t>has</w:t>
      </w:r>
      <w:r w:rsidR="00B77A86" w:rsidRPr="001C265D">
        <w:rPr>
          <w:rFonts w:ascii="Arial" w:hAnsi="Arial" w:cs="Arial"/>
          <w:sz w:val="24"/>
          <w:szCs w:val="24"/>
        </w:rPr>
        <w:t xml:space="preserve"> certain advantage</w:t>
      </w:r>
      <w:r w:rsidRPr="001C265D">
        <w:rPr>
          <w:rFonts w:ascii="Arial" w:hAnsi="Arial" w:cs="Arial"/>
          <w:sz w:val="24"/>
          <w:szCs w:val="24"/>
        </w:rPr>
        <w:t>s,</w:t>
      </w:r>
      <w:r w:rsidR="00B77A86" w:rsidRPr="001C265D">
        <w:rPr>
          <w:rFonts w:ascii="Arial" w:hAnsi="Arial" w:cs="Arial"/>
          <w:sz w:val="24"/>
          <w:szCs w:val="24"/>
        </w:rPr>
        <w:t xml:space="preserve"> it also has its limitations. I do not believe that the restorative justice approach is for everyone, particularly for those</w:t>
      </w:r>
      <w:r w:rsidR="00C630C5" w:rsidRPr="001C265D">
        <w:rPr>
          <w:rFonts w:ascii="Arial" w:hAnsi="Arial" w:cs="Arial"/>
          <w:sz w:val="24"/>
          <w:szCs w:val="24"/>
        </w:rPr>
        <w:t xml:space="preserve"> who</w:t>
      </w:r>
      <w:r w:rsidR="00B77A86" w:rsidRPr="001C265D">
        <w:rPr>
          <w:rFonts w:ascii="Arial" w:hAnsi="Arial" w:cs="Arial"/>
          <w:sz w:val="24"/>
          <w:szCs w:val="24"/>
        </w:rPr>
        <w:t xml:space="preserve"> have experienced extreme offences such as sexual offences, domestic </w:t>
      </w:r>
      <w:r w:rsidR="00C630C5" w:rsidRPr="001C265D">
        <w:rPr>
          <w:rFonts w:ascii="Arial" w:hAnsi="Arial" w:cs="Arial"/>
          <w:sz w:val="24"/>
          <w:szCs w:val="24"/>
        </w:rPr>
        <w:t>abuse,</w:t>
      </w:r>
      <w:r w:rsidR="00B77A86" w:rsidRPr="001C265D">
        <w:rPr>
          <w:rFonts w:ascii="Arial" w:hAnsi="Arial" w:cs="Arial"/>
          <w:sz w:val="24"/>
          <w:szCs w:val="24"/>
        </w:rPr>
        <w:t xml:space="preserve"> or murder.</w:t>
      </w:r>
      <w:r w:rsidR="00C630C5" w:rsidRPr="001C265D">
        <w:rPr>
          <w:rFonts w:ascii="Arial" w:hAnsi="Arial" w:cs="Arial"/>
          <w:sz w:val="24"/>
          <w:szCs w:val="24"/>
        </w:rPr>
        <w:t xml:space="preserve"> For example, in a violent crime, where the victim and perpetrator were known to one other before the occurrence, the victim may choose to have no future contact with the perpetrator. As stated by </w:t>
      </w:r>
      <w:proofErr w:type="spellStart"/>
      <w:r w:rsidR="00C630C5" w:rsidRPr="001C265D">
        <w:rPr>
          <w:rFonts w:ascii="Arial" w:hAnsi="Arial" w:cs="Arial"/>
          <w:sz w:val="24"/>
          <w:szCs w:val="24"/>
        </w:rPr>
        <w:t>Naar</w:t>
      </w:r>
      <w:proofErr w:type="spellEnd"/>
      <w:r w:rsidR="00C630C5" w:rsidRPr="001C265D">
        <w:rPr>
          <w:rFonts w:ascii="Arial" w:hAnsi="Arial" w:cs="Arial"/>
          <w:sz w:val="24"/>
          <w:szCs w:val="24"/>
        </w:rPr>
        <w:t xml:space="preserve"> (2021), in situations where violence has become routine, such as domestic abuse, efforts to preserve a toxic victim-offender connection may be more hazardous than beneficial. Additionally, </w:t>
      </w:r>
      <w:r w:rsidR="00C630C5" w:rsidRPr="001C265D">
        <w:rPr>
          <w:rFonts w:ascii="Arial" w:hAnsi="Arial" w:cs="Arial"/>
          <w:sz w:val="24"/>
          <w:szCs w:val="24"/>
        </w:rPr>
        <w:lastRenderedPageBreak/>
        <w:t>restorative justice makes the unavoidable assumption that the offender is sorry for their actions and eager to apologise. Therefore, even if meetings are observed, there is still a chance that contact can worsen and cause the victim further psychological or emotional harm.</w:t>
      </w:r>
    </w:p>
    <w:p w14:paraId="19919219" w14:textId="77777777" w:rsidR="00C118A1" w:rsidRPr="001C265D" w:rsidRDefault="00C118A1" w:rsidP="001C265D">
      <w:pPr>
        <w:spacing w:line="480" w:lineRule="auto"/>
        <w:rPr>
          <w:rFonts w:ascii="Arial" w:hAnsi="Arial" w:cs="Arial"/>
          <w:sz w:val="24"/>
          <w:szCs w:val="24"/>
        </w:rPr>
      </w:pPr>
    </w:p>
    <w:p w14:paraId="73EA819B" w14:textId="21C5E0AB" w:rsidR="00C432A7" w:rsidRPr="001C265D" w:rsidRDefault="00C345C1" w:rsidP="001C265D">
      <w:pPr>
        <w:spacing w:line="480" w:lineRule="auto"/>
        <w:rPr>
          <w:rFonts w:ascii="Arial" w:hAnsi="Arial" w:cs="Arial"/>
          <w:sz w:val="24"/>
          <w:szCs w:val="24"/>
        </w:rPr>
      </w:pPr>
      <w:r w:rsidRPr="001C265D">
        <w:rPr>
          <w:rFonts w:ascii="Arial" w:hAnsi="Arial" w:cs="Arial"/>
          <w:sz w:val="24"/>
          <w:szCs w:val="24"/>
        </w:rPr>
        <w:t>However, I do believe that the restorative justice is a remarkable approach, particularly for youths who have committed their first minor offence.</w:t>
      </w:r>
      <w:r w:rsidR="00E34F13" w:rsidRPr="001C265D">
        <w:rPr>
          <w:rFonts w:ascii="Arial" w:hAnsi="Arial" w:cs="Arial"/>
          <w:sz w:val="24"/>
          <w:szCs w:val="24"/>
        </w:rPr>
        <w:t xml:space="preserve"> </w:t>
      </w:r>
      <w:r w:rsidR="00B7526F" w:rsidRPr="001C265D">
        <w:rPr>
          <w:rFonts w:ascii="Arial" w:hAnsi="Arial" w:cs="Arial"/>
          <w:sz w:val="24"/>
          <w:szCs w:val="24"/>
        </w:rPr>
        <w:t>For example, minor offences could include minor assault, drug crimes</w:t>
      </w:r>
      <w:r w:rsidR="00517CD4" w:rsidRPr="001C265D">
        <w:rPr>
          <w:rFonts w:ascii="Arial" w:hAnsi="Arial" w:cs="Arial"/>
          <w:sz w:val="24"/>
          <w:szCs w:val="24"/>
        </w:rPr>
        <w:t>,</w:t>
      </w:r>
      <w:r w:rsidR="00B7526F" w:rsidRPr="001C265D">
        <w:rPr>
          <w:rFonts w:ascii="Arial" w:hAnsi="Arial" w:cs="Arial"/>
          <w:sz w:val="24"/>
          <w:szCs w:val="24"/>
        </w:rPr>
        <w:t xml:space="preserve"> possession of a weapon, public annoyance, public drunkenness, public urination, illegal possession of suspected stolen goods, trespassing and shoplifting (</w:t>
      </w:r>
      <w:proofErr w:type="spellStart"/>
      <w:r w:rsidR="00B7526F" w:rsidRPr="001C265D">
        <w:rPr>
          <w:rFonts w:ascii="Arial" w:hAnsi="Arial" w:cs="Arial"/>
          <w:sz w:val="24"/>
          <w:szCs w:val="24"/>
        </w:rPr>
        <w:t>Giudes</w:t>
      </w:r>
      <w:proofErr w:type="spellEnd"/>
      <w:r w:rsidR="00B7526F" w:rsidRPr="001C265D">
        <w:rPr>
          <w:rFonts w:ascii="Arial" w:hAnsi="Arial" w:cs="Arial"/>
          <w:sz w:val="24"/>
          <w:szCs w:val="24"/>
        </w:rPr>
        <w:t>, 2018).</w:t>
      </w:r>
      <w:r w:rsidR="00183D48" w:rsidRPr="001C265D">
        <w:rPr>
          <w:rFonts w:ascii="Arial" w:hAnsi="Arial" w:cs="Arial"/>
          <w:sz w:val="24"/>
          <w:szCs w:val="24"/>
        </w:rPr>
        <w:t xml:space="preserve"> According to Suzuki &amp; Wood (2017) in the previous decades, restorative justice conferencing has grown and developed mostly within juvenile justice. There are various reasons for this, including the perception of restorative justice conferences suitability for juvenile offenders (Bruce, et al 2012). </w:t>
      </w:r>
      <w:r w:rsidR="00E34F13" w:rsidRPr="001C265D">
        <w:rPr>
          <w:rFonts w:ascii="Arial" w:hAnsi="Arial" w:cs="Arial"/>
          <w:sz w:val="24"/>
          <w:szCs w:val="24"/>
        </w:rPr>
        <w:t xml:space="preserve">As stated by </w:t>
      </w:r>
      <w:proofErr w:type="spellStart"/>
      <w:r w:rsidR="00E34F13" w:rsidRPr="001C265D">
        <w:rPr>
          <w:rFonts w:ascii="Arial" w:hAnsi="Arial" w:cs="Arial"/>
          <w:sz w:val="24"/>
          <w:szCs w:val="24"/>
        </w:rPr>
        <w:t>Jaffé</w:t>
      </w:r>
      <w:proofErr w:type="spellEnd"/>
      <w:r w:rsidR="00E34F13" w:rsidRPr="001C265D">
        <w:rPr>
          <w:rFonts w:ascii="Arial" w:hAnsi="Arial" w:cs="Arial"/>
          <w:sz w:val="24"/>
          <w:szCs w:val="24"/>
        </w:rPr>
        <w:t xml:space="preserve"> (2022), when individuals reach adulthood, they may have already engaged in criminal behaviour as youths and may be caught in a downward cycle of criminality from which they perceive no way out.</w:t>
      </w:r>
      <w:r w:rsidR="00C432A7" w:rsidRPr="001C265D">
        <w:rPr>
          <w:rFonts w:ascii="Arial" w:hAnsi="Arial" w:cs="Arial"/>
          <w:sz w:val="24"/>
          <w:szCs w:val="24"/>
        </w:rPr>
        <w:t xml:space="preserve"> Therefore, with Restorative Justice being transformative in promoting effective communication, empathy and an awareness of the damage caused, Why me? (2022) believes that it can be especially crucial for young individuals, since early intervention can prevent them from being trapped in an endless cycle of criminality.</w:t>
      </w:r>
    </w:p>
    <w:p w14:paraId="3B0D3C12" w14:textId="77777777" w:rsidR="00C118A1" w:rsidRPr="001C265D" w:rsidRDefault="00C118A1" w:rsidP="001C265D">
      <w:pPr>
        <w:spacing w:line="480" w:lineRule="auto"/>
        <w:rPr>
          <w:rFonts w:ascii="Arial" w:hAnsi="Arial" w:cs="Arial"/>
          <w:sz w:val="24"/>
          <w:szCs w:val="24"/>
        </w:rPr>
      </w:pPr>
    </w:p>
    <w:p w14:paraId="4D4C54DE" w14:textId="3C9CFF5B" w:rsidR="00C118A1" w:rsidRPr="001C265D" w:rsidRDefault="00C118A1" w:rsidP="001C265D">
      <w:pPr>
        <w:spacing w:line="480" w:lineRule="auto"/>
        <w:rPr>
          <w:rFonts w:ascii="Arial" w:hAnsi="Arial" w:cs="Arial"/>
          <w:b/>
          <w:bCs/>
          <w:sz w:val="24"/>
          <w:szCs w:val="24"/>
        </w:rPr>
      </w:pPr>
      <w:r w:rsidRPr="001C265D">
        <w:rPr>
          <w:rFonts w:ascii="Arial" w:hAnsi="Arial" w:cs="Arial"/>
          <w:b/>
          <w:bCs/>
          <w:sz w:val="24"/>
          <w:szCs w:val="24"/>
        </w:rPr>
        <w:t>Youth Offenders are Victims</w:t>
      </w:r>
    </w:p>
    <w:p w14:paraId="24447AA4" w14:textId="4F5AE427" w:rsidR="00C118A1" w:rsidRPr="001C265D" w:rsidRDefault="00C118A1" w:rsidP="001C265D">
      <w:pPr>
        <w:spacing w:line="480" w:lineRule="auto"/>
        <w:rPr>
          <w:rFonts w:ascii="Arial" w:hAnsi="Arial" w:cs="Arial"/>
          <w:sz w:val="24"/>
          <w:szCs w:val="24"/>
        </w:rPr>
      </w:pPr>
      <w:r w:rsidRPr="001C265D">
        <w:rPr>
          <w:rFonts w:ascii="Arial" w:hAnsi="Arial" w:cs="Arial"/>
          <w:sz w:val="24"/>
          <w:szCs w:val="24"/>
        </w:rPr>
        <w:t>M</w:t>
      </w:r>
      <w:r w:rsidR="00517CD4" w:rsidRPr="001C265D">
        <w:rPr>
          <w:rFonts w:ascii="Arial" w:hAnsi="Arial" w:cs="Arial"/>
          <w:sz w:val="24"/>
          <w:szCs w:val="24"/>
        </w:rPr>
        <w:t xml:space="preserve">ost youths who commit crime have experienced adverse childhood experiences such as abuse, neglect, poverty and exploitation. Unfortunately, these youths have </w:t>
      </w:r>
      <w:r w:rsidR="00517CD4" w:rsidRPr="001C265D">
        <w:rPr>
          <w:rFonts w:ascii="Arial" w:hAnsi="Arial" w:cs="Arial"/>
          <w:sz w:val="24"/>
          <w:szCs w:val="24"/>
        </w:rPr>
        <w:lastRenderedPageBreak/>
        <w:t>not been shown between right and wrong. Vaswani (2018) reports that 4,000 participants in a representative study conducted in England found that those who had 4 or more adverse childhood experiences (ACEs) were 8 times more likely to commit violent actions than those who had none. In contrast, statistics were more pronounced in Wales, where it was shown that those with 4 or more ACEs were 15 times more likely to commit violent actions (Bellis et al., 2015). The association between youths who commit crimes and youths who have experienced trauma is well-established. Studies reveal that between 33 and 92% of detained children had experienced a traumatic event (</w:t>
      </w:r>
      <w:proofErr w:type="spellStart"/>
      <w:r w:rsidR="00517CD4" w:rsidRPr="001C265D">
        <w:rPr>
          <w:rFonts w:ascii="Arial" w:hAnsi="Arial" w:cs="Arial"/>
          <w:sz w:val="24"/>
          <w:szCs w:val="24"/>
        </w:rPr>
        <w:t>Michalska</w:t>
      </w:r>
      <w:proofErr w:type="spellEnd"/>
      <w:r w:rsidR="00517CD4" w:rsidRPr="001C265D">
        <w:rPr>
          <w:rFonts w:ascii="Arial" w:hAnsi="Arial" w:cs="Arial"/>
          <w:sz w:val="24"/>
          <w:szCs w:val="24"/>
        </w:rPr>
        <w:t>, 2017). Therefore, research indicates that children who have experienced ACEs have not been shown</w:t>
      </w:r>
      <w:r w:rsidRPr="001C265D">
        <w:rPr>
          <w:rFonts w:ascii="Arial" w:hAnsi="Arial" w:cs="Arial"/>
          <w:sz w:val="24"/>
          <w:szCs w:val="24"/>
        </w:rPr>
        <w:t xml:space="preserve"> the difference between</w:t>
      </w:r>
      <w:r w:rsidR="00517CD4" w:rsidRPr="001C265D">
        <w:rPr>
          <w:rFonts w:ascii="Arial" w:hAnsi="Arial" w:cs="Arial"/>
          <w:sz w:val="24"/>
          <w:szCs w:val="24"/>
        </w:rPr>
        <w:t xml:space="preserve"> right and wrong, which increases the possibility of youths to be more prone to committing criminal acts. </w:t>
      </w:r>
    </w:p>
    <w:p w14:paraId="102CE66A" w14:textId="08B7A1D6" w:rsidR="00C118A1" w:rsidRPr="001C265D" w:rsidRDefault="00C118A1" w:rsidP="001C265D">
      <w:pPr>
        <w:spacing w:line="480" w:lineRule="auto"/>
        <w:rPr>
          <w:rFonts w:ascii="Arial" w:hAnsi="Arial" w:cs="Arial"/>
          <w:sz w:val="24"/>
          <w:szCs w:val="24"/>
        </w:rPr>
      </w:pPr>
    </w:p>
    <w:p w14:paraId="07C844D8" w14:textId="27C8820E" w:rsidR="00C118A1" w:rsidRPr="001C265D" w:rsidRDefault="00C118A1" w:rsidP="001C265D">
      <w:pPr>
        <w:spacing w:line="480" w:lineRule="auto"/>
        <w:rPr>
          <w:rFonts w:ascii="Arial" w:hAnsi="Arial" w:cs="Arial"/>
          <w:b/>
          <w:bCs/>
          <w:sz w:val="24"/>
          <w:szCs w:val="24"/>
        </w:rPr>
      </w:pPr>
      <w:r w:rsidRPr="001C265D">
        <w:rPr>
          <w:rFonts w:ascii="Arial" w:hAnsi="Arial" w:cs="Arial"/>
          <w:b/>
          <w:bCs/>
          <w:sz w:val="24"/>
          <w:szCs w:val="24"/>
        </w:rPr>
        <w:t>Benefits of restorative justice for youth offenders</w:t>
      </w:r>
    </w:p>
    <w:p w14:paraId="1E54623E" w14:textId="54B1F92C" w:rsidR="00C118A1" w:rsidRPr="001C265D" w:rsidRDefault="00C118A1" w:rsidP="001C265D">
      <w:pPr>
        <w:spacing w:line="480" w:lineRule="auto"/>
        <w:rPr>
          <w:rFonts w:ascii="Arial" w:hAnsi="Arial" w:cs="Arial"/>
          <w:sz w:val="24"/>
          <w:szCs w:val="24"/>
        </w:rPr>
      </w:pPr>
      <w:r w:rsidRPr="001C265D">
        <w:rPr>
          <w:rFonts w:ascii="Arial" w:hAnsi="Arial" w:cs="Arial"/>
          <w:sz w:val="24"/>
          <w:szCs w:val="24"/>
        </w:rPr>
        <w:t>R</w:t>
      </w:r>
      <w:r w:rsidR="00517CD4" w:rsidRPr="001C265D">
        <w:rPr>
          <w:rFonts w:ascii="Arial" w:hAnsi="Arial" w:cs="Arial"/>
          <w:sz w:val="24"/>
          <w:szCs w:val="24"/>
        </w:rPr>
        <w:t>estorative justice would be beneficial for these youth offenders, to show them from right and wrong as well as provide them with appropriate guidance and support in improving their mindset in preventing them from reoffending.</w:t>
      </w:r>
      <w:r w:rsidRPr="001C265D">
        <w:rPr>
          <w:rFonts w:ascii="Arial" w:hAnsi="Arial" w:cs="Arial"/>
          <w:sz w:val="24"/>
          <w:szCs w:val="24"/>
        </w:rPr>
        <w:t xml:space="preserve"> </w:t>
      </w:r>
      <w:r w:rsidR="00183D48" w:rsidRPr="001C265D">
        <w:rPr>
          <w:rFonts w:ascii="Arial" w:hAnsi="Arial" w:cs="Arial"/>
          <w:sz w:val="24"/>
          <w:szCs w:val="24"/>
        </w:rPr>
        <w:t>A</w:t>
      </w:r>
      <w:r w:rsidR="00E34F13" w:rsidRPr="001C265D">
        <w:rPr>
          <w:rFonts w:ascii="Arial" w:hAnsi="Arial" w:cs="Arial"/>
          <w:sz w:val="24"/>
          <w:szCs w:val="24"/>
        </w:rPr>
        <w:t>s stated by the College of Policing (2022</w:t>
      </w:r>
      <w:r w:rsidR="00F434FE" w:rsidRPr="001C265D">
        <w:rPr>
          <w:rFonts w:ascii="Arial" w:hAnsi="Arial" w:cs="Arial"/>
          <w:sz w:val="24"/>
          <w:szCs w:val="24"/>
        </w:rPr>
        <w:t>b</w:t>
      </w:r>
      <w:r w:rsidR="00E34F13" w:rsidRPr="001C265D">
        <w:rPr>
          <w:rFonts w:ascii="Arial" w:hAnsi="Arial" w:cs="Arial"/>
          <w:sz w:val="24"/>
          <w:szCs w:val="24"/>
        </w:rPr>
        <w:t>), restorative justice may prevent reoffending by holding offenders responsible for their criminal behaviour and allowing them to comprehend the consequences of their actions on others. According to the Restorative Justice Council (2016c) the use of restorative justice decreases the rate of reoffending by 14% and 80% of offenders who participate in a restorative justice conference</w:t>
      </w:r>
      <w:r w:rsidR="0018305D" w:rsidRPr="001C265D">
        <w:rPr>
          <w:rFonts w:ascii="Arial" w:hAnsi="Arial" w:cs="Arial"/>
          <w:sz w:val="24"/>
          <w:szCs w:val="24"/>
        </w:rPr>
        <w:t xml:space="preserve"> </w:t>
      </w:r>
      <w:r w:rsidR="00E34F13" w:rsidRPr="001C265D">
        <w:rPr>
          <w:rFonts w:ascii="Arial" w:hAnsi="Arial" w:cs="Arial"/>
          <w:sz w:val="24"/>
          <w:szCs w:val="24"/>
        </w:rPr>
        <w:t>believe</w:t>
      </w:r>
      <w:r w:rsidR="0018305D" w:rsidRPr="001C265D">
        <w:rPr>
          <w:rFonts w:ascii="Arial" w:hAnsi="Arial" w:cs="Arial"/>
          <w:sz w:val="24"/>
          <w:szCs w:val="24"/>
        </w:rPr>
        <w:t>s</w:t>
      </w:r>
      <w:r w:rsidR="00E34F13" w:rsidRPr="001C265D">
        <w:rPr>
          <w:rFonts w:ascii="Arial" w:hAnsi="Arial" w:cs="Arial"/>
          <w:sz w:val="24"/>
          <w:szCs w:val="24"/>
        </w:rPr>
        <w:t xml:space="preserve"> it will reduce their possibility of reoffending.</w:t>
      </w:r>
      <w:r w:rsidR="00724EDF" w:rsidRPr="001C265D">
        <w:rPr>
          <w:rFonts w:ascii="Arial" w:hAnsi="Arial" w:cs="Arial"/>
          <w:sz w:val="24"/>
          <w:szCs w:val="24"/>
        </w:rPr>
        <w:t xml:space="preserve"> </w:t>
      </w:r>
      <w:r w:rsidR="00DE48AE" w:rsidRPr="001C265D">
        <w:rPr>
          <w:rFonts w:ascii="Arial" w:hAnsi="Arial" w:cs="Arial"/>
          <w:sz w:val="24"/>
          <w:szCs w:val="24"/>
        </w:rPr>
        <w:t xml:space="preserve">Furthermore, </w:t>
      </w:r>
      <w:r w:rsidR="00724EDF" w:rsidRPr="001C265D">
        <w:rPr>
          <w:rFonts w:ascii="Arial" w:hAnsi="Arial" w:cs="Arial"/>
          <w:sz w:val="24"/>
          <w:szCs w:val="24"/>
        </w:rPr>
        <w:t>according to the Restorative Justice Council (2015</w:t>
      </w:r>
      <w:r w:rsidR="008F793D" w:rsidRPr="001C265D">
        <w:rPr>
          <w:rFonts w:ascii="Arial" w:hAnsi="Arial" w:cs="Arial"/>
          <w:sz w:val="24"/>
          <w:szCs w:val="24"/>
        </w:rPr>
        <w:t>b</w:t>
      </w:r>
      <w:r w:rsidR="00724EDF" w:rsidRPr="001C265D">
        <w:rPr>
          <w:rFonts w:ascii="Arial" w:hAnsi="Arial" w:cs="Arial"/>
          <w:sz w:val="24"/>
          <w:szCs w:val="24"/>
        </w:rPr>
        <w:t xml:space="preserve">) </w:t>
      </w:r>
      <w:r w:rsidR="00DE48AE" w:rsidRPr="001C265D">
        <w:rPr>
          <w:rFonts w:ascii="Arial" w:hAnsi="Arial" w:cs="Arial"/>
          <w:sz w:val="24"/>
          <w:szCs w:val="24"/>
        </w:rPr>
        <w:t xml:space="preserve">the criminal justice system saved an average of </w:t>
      </w:r>
      <w:r w:rsidR="00DE48AE" w:rsidRPr="001C265D">
        <w:rPr>
          <w:rFonts w:ascii="Arial" w:hAnsi="Arial" w:cs="Arial"/>
          <w:sz w:val="24"/>
          <w:szCs w:val="24"/>
        </w:rPr>
        <w:lastRenderedPageBreak/>
        <w:t>eight pounds for every pound spent on providing restorative justice due to the decrease in re</w:t>
      </w:r>
      <w:r w:rsidR="00797B91" w:rsidRPr="001C265D">
        <w:rPr>
          <w:rFonts w:ascii="Arial" w:hAnsi="Arial" w:cs="Arial"/>
          <w:sz w:val="24"/>
          <w:szCs w:val="24"/>
        </w:rPr>
        <w:t>offending</w:t>
      </w:r>
      <w:r w:rsidR="00DE48AE" w:rsidRPr="001C265D">
        <w:rPr>
          <w:rFonts w:ascii="Arial" w:hAnsi="Arial" w:cs="Arial"/>
          <w:sz w:val="24"/>
          <w:szCs w:val="24"/>
        </w:rPr>
        <w:t>.</w:t>
      </w:r>
      <w:r w:rsidRPr="001C265D">
        <w:rPr>
          <w:rFonts w:ascii="Arial" w:hAnsi="Arial" w:cs="Arial"/>
          <w:sz w:val="24"/>
          <w:szCs w:val="24"/>
        </w:rPr>
        <w:t xml:space="preserve"> Therefore, restorative justice is effective in preventing youth offenders from reoffending, as well as being cost effective for the government.</w:t>
      </w:r>
    </w:p>
    <w:p w14:paraId="2D47B485" w14:textId="77777777" w:rsidR="00C118A1" w:rsidRPr="001C265D" w:rsidRDefault="00C118A1" w:rsidP="001C265D">
      <w:pPr>
        <w:spacing w:line="480" w:lineRule="auto"/>
        <w:rPr>
          <w:rFonts w:ascii="Arial" w:hAnsi="Arial" w:cs="Arial"/>
          <w:sz w:val="24"/>
          <w:szCs w:val="24"/>
        </w:rPr>
      </w:pPr>
    </w:p>
    <w:p w14:paraId="6436761F" w14:textId="4852742B" w:rsidR="00517CD4" w:rsidRPr="001C265D" w:rsidRDefault="00C118A1" w:rsidP="001C265D">
      <w:pPr>
        <w:spacing w:line="480" w:lineRule="auto"/>
        <w:rPr>
          <w:rFonts w:ascii="Arial" w:hAnsi="Arial" w:cs="Arial"/>
          <w:sz w:val="24"/>
          <w:szCs w:val="24"/>
        </w:rPr>
      </w:pPr>
      <w:r w:rsidRPr="001C265D">
        <w:rPr>
          <w:rFonts w:ascii="Arial" w:hAnsi="Arial" w:cs="Arial"/>
          <w:sz w:val="24"/>
          <w:szCs w:val="24"/>
        </w:rPr>
        <w:t>The Restorative Justice Council (2015b) stated that r</w:t>
      </w:r>
      <w:r w:rsidR="00DE48AE" w:rsidRPr="001C265D">
        <w:rPr>
          <w:rFonts w:ascii="Arial" w:hAnsi="Arial" w:cs="Arial"/>
          <w:sz w:val="24"/>
          <w:szCs w:val="24"/>
        </w:rPr>
        <w:t xml:space="preserve">estorative justice has been more beneficial than any other criminal justice </w:t>
      </w:r>
      <w:r w:rsidRPr="001C265D">
        <w:rPr>
          <w:rFonts w:ascii="Arial" w:hAnsi="Arial" w:cs="Arial"/>
          <w:sz w:val="24"/>
          <w:szCs w:val="24"/>
        </w:rPr>
        <w:t>procedure since</w:t>
      </w:r>
      <w:r w:rsidR="00DE48AE" w:rsidRPr="001C265D">
        <w:rPr>
          <w:rFonts w:ascii="Arial" w:hAnsi="Arial" w:cs="Arial"/>
          <w:sz w:val="24"/>
          <w:szCs w:val="24"/>
        </w:rPr>
        <w:t xml:space="preserve"> no other intervention has show</w:t>
      </w:r>
      <w:r w:rsidR="00F620A2" w:rsidRPr="001C265D">
        <w:rPr>
          <w:rFonts w:ascii="Arial" w:hAnsi="Arial" w:cs="Arial"/>
          <w:sz w:val="24"/>
          <w:szCs w:val="24"/>
        </w:rPr>
        <w:t xml:space="preserve">n </w:t>
      </w:r>
      <w:r w:rsidR="00DE48AE" w:rsidRPr="001C265D">
        <w:rPr>
          <w:rFonts w:ascii="Arial" w:hAnsi="Arial" w:cs="Arial"/>
          <w:sz w:val="24"/>
          <w:szCs w:val="24"/>
        </w:rPr>
        <w:t xml:space="preserve">such a significant impact on </w:t>
      </w:r>
      <w:r w:rsidR="00797B91" w:rsidRPr="001C265D">
        <w:rPr>
          <w:rFonts w:ascii="Arial" w:hAnsi="Arial" w:cs="Arial"/>
          <w:sz w:val="24"/>
          <w:szCs w:val="24"/>
        </w:rPr>
        <w:t>preventing reoffending</w:t>
      </w:r>
      <w:r w:rsidRPr="001C265D">
        <w:rPr>
          <w:rFonts w:ascii="Arial" w:hAnsi="Arial" w:cs="Arial"/>
          <w:sz w:val="24"/>
          <w:szCs w:val="24"/>
        </w:rPr>
        <w:t xml:space="preserve">. </w:t>
      </w:r>
      <w:r w:rsidR="003D2A65" w:rsidRPr="001C265D">
        <w:rPr>
          <w:rFonts w:ascii="Arial" w:hAnsi="Arial" w:cs="Arial"/>
          <w:sz w:val="24"/>
          <w:szCs w:val="24"/>
        </w:rPr>
        <w:t xml:space="preserve">Moreover, </w:t>
      </w:r>
      <w:r w:rsidR="00B06672" w:rsidRPr="001C265D">
        <w:rPr>
          <w:rFonts w:ascii="Arial" w:hAnsi="Arial" w:cs="Arial"/>
          <w:sz w:val="24"/>
          <w:szCs w:val="24"/>
        </w:rPr>
        <w:t>several studies have proven positive results for victims in terms of satisfaction, fairness, and justice, and for criminals in terms of responsibility and perceived legitimacy</w:t>
      </w:r>
      <w:r w:rsidR="003D2A65" w:rsidRPr="001C265D">
        <w:rPr>
          <w:rFonts w:ascii="Arial" w:hAnsi="Arial" w:cs="Arial"/>
          <w:sz w:val="24"/>
          <w:szCs w:val="24"/>
        </w:rPr>
        <w:t xml:space="preserve"> (Strang, et al. 2013)</w:t>
      </w:r>
      <w:r w:rsidR="00B06672" w:rsidRPr="001C265D">
        <w:rPr>
          <w:rFonts w:ascii="Arial" w:hAnsi="Arial" w:cs="Arial"/>
          <w:sz w:val="24"/>
          <w:szCs w:val="24"/>
        </w:rPr>
        <w:t>.</w:t>
      </w:r>
      <w:r w:rsidR="00517CD4" w:rsidRPr="001C265D">
        <w:rPr>
          <w:rFonts w:ascii="Arial" w:hAnsi="Arial" w:cs="Arial"/>
          <w:sz w:val="24"/>
          <w:szCs w:val="24"/>
        </w:rPr>
        <w:t xml:space="preserve"> Therefore, by implementing restorative justice, it is possible to assist young people in understanding the real-world repercussions of their behaviour and deter them from committing a crime by assisting them in comprehending the true effect, accepting responsibility, and making apologies. Increasingly, schools, children's services, companies, hospitals, communities, and the criminal justice system utilise restorative practise (Restorative Justice Council, 2016b). Evidently, restorative justice must be effective as it is being utilised across the UK. Additionally, the Ministry of Justice (2013) stated that restorative justice's future seems more promising than ever.</w:t>
      </w:r>
    </w:p>
    <w:p w14:paraId="27A0F07B" w14:textId="77777777" w:rsidR="00517CD4" w:rsidRPr="001C265D" w:rsidRDefault="00517CD4" w:rsidP="001C265D">
      <w:pPr>
        <w:spacing w:line="480" w:lineRule="auto"/>
        <w:rPr>
          <w:rFonts w:ascii="Arial" w:hAnsi="Arial" w:cs="Arial"/>
          <w:sz w:val="24"/>
          <w:szCs w:val="24"/>
        </w:rPr>
      </w:pPr>
    </w:p>
    <w:p w14:paraId="49D5500D" w14:textId="176CDEF6" w:rsidR="00C118A1" w:rsidRPr="001C265D" w:rsidRDefault="00C118A1" w:rsidP="001C265D">
      <w:pPr>
        <w:spacing w:line="480" w:lineRule="auto"/>
        <w:rPr>
          <w:rFonts w:ascii="Arial" w:hAnsi="Arial" w:cs="Arial"/>
          <w:b/>
          <w:bCs/>
          <w:sz w:val="24"/>
          <w:szCs w:val="24"/>
        </w:rPr>
      </w:pPr>
      <w:r w:rsidRPr="001C265D">
        <w:rPr>
          <w:rFonts w:ascii="Arial" w:hAnsi="Arial" w:cs="Arial"/>
          <w:b/>
          <w:bCs/>
          <w:sz w:val="24"/>
          <w:szCs w:val="24"/>
        </w:rPr>
        <w:t>Conclusion</w:t>
      </w:r>
    </w:p>
    <w:p w14:paraId="1F1EFECD" w14:textId="5D20CCCA" w:rsidR="00E34F13" w:rsidRPr="001C265D" w:rsidRDefault="00042950" w:rsidP="001C265D">
      <w:pPr>
        <w:spacing w:line="480" w:lineRule="auto"/>
        <w:rPr>
          <w:rFonts w:ascii="Arial" w:hAnsi="Arial" w:cs="Arial"/>
          <w:sz w:val="24"/>
          <w:szCs w:val="24"/>
        </w:rPr>
      </w:pPr>
      <w:r w:rsidRPr="001C265D">
        <w:rPr>
          <w:rFonts w:ascii="Arial" w:hAnsi="Arial" w:cs="Arial"/>
          <w:sz w:val="24"/>
          <w:szCs w:val="24"/>
        </w:rPr>
        <w:t>To conclude</w:t>
      </w:r>
      <w:r w:rsidR="00D967E9" w:rsidRPr="001C265D">
        <w:rPr>
          <w:rFonts w:ascii="Arial" w:hAnsi="Arial" w:cs="Arial"/>
          <w:sz w:val="24"/>
          <w:szCs w:val="24"/>
        </w:rPr>
        <w:t xml:space="preserve"> we all</w:t>
      </w:r>
      <w:r w:rsidR="00E34F13" w:rsidRPr="001C265D">
        <w:rPr>
          <w:rFonts w:ascii="Arial" w:hAnsi="Arial" w:cs="Arial"/>
          <w:sz w:val="24"/>
          <w:szCs w:val="24"/>
        </w:rPr>
        <w:t xml:space="preserve"> make mistakes, and the restorative justice approach allows the offender to see their wrongdoings and provides them with </w:t>
      </w:r>
      <w:r w:rsidR="009708CA" w:rsidRPr="001C265D">
        <w:rPr>
          <w:rFonts w:ascii="Arial" w:hAnsi="Arial" w:cs="Arial"/>
          <w:sz w:val="24"/>
          <w:szCs w:val="24"/>
        </w:rPr>
        <w:t xml:space="preserve">suitable </w:t>
      </w:r>
      <w:r w:rsidR="00E34F13" w:rsidRPr="001C265D">
        <w:rPr>
          <w:rFonts w:ascii="Arial" w:hAnsi="Arial" w:cs="Arial"/>
          <w:sz w:val="24"/>
          <w:szCs w:val="24"/>
        </w:rPr>
        <w:t>guidance and a second chance of getting things right.</w:t>
      </w:r>
      <w:r w:rsidR="00C118A1" w:rsidRPr="001C265D">
        <w:rPr>
          <w:rFonts w:ascii="Arial" w:hAnsi="Arial" w:cs="Arial"/>
          <w:sz w:val="24"/>
          <w:szCs w:val="24"/>
        </w:rPr>
        <w:t xml:space="preserve"> Research indicates that not only is restorative justice more beneficial than any other criminal justice</w:t>
      </w:r>
      <w:r w:rsidR="005948DD" w:rsidRPr="001C265D">
        <w:rPr>
          <w:rFonts w:ascii="Arial" w:hAnsi="Arial" w:cs="Arial"/>
          <w:sz w:val="24"/>
          <w:szCs w:val="24"/>
        </w:rPr>
        <w:t xml:space="preserve"> procedure in preventing young </w:t>
      </w:r>
      <w:r w:rsidR="005948DD" w:rsidRPr="001C265D">
        <w:rPr>
          <w:rFonts w:ascii="Arial" w:hAnsi="Arial" w:cs="Arial"/>
          <w:sz w:val="24"/>
          <w:szCs w:val="24"/>
        </w:rPr>
        <w:lastRenderedPageBreak/>
        <w:t xml:space="preserve">offenders from reoffending, </w:t>
      </w:r>
      <w:r w:rsidR="001F615E" w:rsidRPr="001C265D">
        <w:rPr>
          <w:rFonts w:ascii="Arial" w:hAnsi="Arial" w:cs="Arial"/>
          <w:sz w:val="24"/>
          <w:szCs w:val="24"/>
        </w:rPr>
        <w:t xml:space="preserve">however </w:t>
      </w:r>
      <w:r w:rsidR="005948DD" w:rsidRPr="001C265D">
        <w:rPr>
          <w:rFonts w:ascii="Arial" w:hAnsi="Arial" w:cs="Arial"/>
          <w:sz w:val="24"/>
          <w:szCs w:val="24"/>
        </w:rPr>
        <w:t>it has also resulted to be extremely cost effective in saving the government £8 for every £1 spent on providing restorative justice (Restorative Justice Council, 2015b). Furthermore, the success rate of restorative justice has been proven with there being such a significant growth of restorative justice being utilised across the UK (Restorative Justice Council, 2016b).</w:t>
      </w:r>
    </w:p>
    <w:p w14:paraId="4AC0C381" w14:textId="60190972" w:rsidR="005948DD" w:rsidRDefault="005948DD" w:rsidP="00E34F13"/>
    <w:p w14:paraId="2FF33880" w14:textId="4BBEA40E" w:rsidR="00F620A2" w:rsidRDefault="00F620A2" w:rsidP="00E34F13"/>
    <w:p w14:paraId="6BA886B3" w14:textId="3B446428" w:rsidR="00F620A2" w:rsidRDefault="00F620A2" w:rsidP="00E34F13"/>
    <w:p w14:paraId="49C3385C" w14:textId="6155F57D" w:rsidR="00F620A2" w:rsidRDefault="00F620A2" w:rsidP="00E34F13"/>
    <w:p w14:paraId="39B7B4F8" w14:textId="57A671E6" w:rsidR="00F620A2" w:rsidRDefault="00F620A2" w:rsidP="00E34F13"/>
    <w:p w14:paraId="276C5C4C" w14:textId="031D9DFD" w:rsidR="00F620A2" w:rsidRDefault="00F620A2" w:rsidP="00E34F13"/>
    <w:p w14:paraId="2242A63D" w14:textId="71F035E5" w:rsidR="00F620A2" w:rsidRDefault="00F620A2" w:rsidP="00E34F13"/>
    <w:p w14:paraId="27508AD4" w14:textId="57EAAB93" w:rsidR="00F620A2" w:rsidRDefault="00F620A2" w:rsidP="00E34F13"/>
    <w:p w14:paraId="60C507F5" w14:textId="77777777" w:rsidR="00F620A2" w:rsidRDefault="00F620A2" w:rsidP="00E34F13"/>
    <w:p w14:paraId="0321BD1E" w14:textId="5A99BEBB" w:rsidR="00E34F13" w:rsidRDefault="00E34F13" w:rsidP="00E34F13"/>
    <w:p w14:paraId="549CB0D4" w14:textId="5DF24D60" w:rsidR="00B77A86" w:rsidRDefault="00B77A86" w:rsidP="00E20D17"/>
    <w:p w14:paraId="1E9B5744" w14:textId="77777777" w:rsidR="008B06DA" w:rsidRDefault="008B06DA" w:rsidP="00E20D17"/>
    <w:p w14:paraId="0109BA81" w14:textId="6D44977D" w:rsidR="003D08EE" w:rsidRDefault="003D08EE" w:rsidP="00E20D17"/>
    <w:p w14:paraId="3BDC0140" w14:textId="0228C759" w:rsidR="00953BD4" w:rsidRDefault="00953BD4" w:rsidP="00E20D17"/>
    <w:p w14:paraId="717465AA" w14:textId="196D1DC7" w:rsidR="00953BD4" w:rsidRDefault="00953BD4" w:rsidP="00E20D17"/>
    <w:p w14:paraId="0A1C1ECF" w14:textId="73D6918F" w:rsidR="00953BD4" w:rsidRDefault="00953BD4" w:rsidP="00E20D17"/>
    <w:p w14:paraId="099B1B28" w14:textId="77777777" w:rsidR="00953BD4" w:rsidRDefault="00953BD4" w:rsidP="00E20D17"/>
    <w:p w14:paraId="23A7626E" w14:textId="338F5290" w:rsidR="00FF03A8" w:rsidRDefault="00FF03A8" w:rsidP="00E20D17"/>
    <w:p w14:paraId="1C5F2D5D" w14:textId="0A5C1477" w:rsidR="00E34F13" w:rsidRDefault="00E34F13" w:rsidP="00E20D17"/>
    <w:p w14:paraId="0989DE3E" w14:textId="091FAF2B" w:rsidR="00E34F13" w:rsidRDefault="00E34F13" w:rsidP="00E20D17"/>
    <w:p w14:paraId="7E80AD17" w14:textId="297D3EE6" w:rsidR="00362708" w:rsidRDefault="00362708" w:rsidP="0022498D">
      <w:pPr>
        <w:rPr>
          <w:b/>
          <w:bCs/>
        </w:rPr>
      </w:pPr>
    </w:p>
    <w:p w14:paraId="70EE6752" w14:textId="77777777" w:rsidR="001C265D" w:rsidRDefault="001C265D" w:rsidP="0022498D">
      <w:pPr>
        <w:rPr>
          <w:b/>
          <w:bCs/>
        </w:rPr>
      </w:pPr>
    </w:p>
    <w:p w14:paraId="12C40C58" w14:textId="77777777" w:rsidR="001C265D" w:rsidRDefault="001C265D" w:rsidP="0022498D">
      <w:pPr>
        <w:rPr>
          <w:b/>
          <w:bCs/>
        </w:rPr>
      </w:pPr>
    </w:p>
    <w:p w14:paraId="482DF911" w14:textId="31D4B0BA" w:rsidR="0022498D" w:rsidRPr="001C265D" w:rsidRDefault="0022498D" w:rsidP="001C265D">
      <w:pPr>
        <w:spacing w:line="480" w:lineRule="auto"/>
        <w:rPr>
          <w:rFonts w:ascii="Arial" w:hAnsi="Arial" w:cs="Arial"/>
          <w:b/>
          <w:bCs/>
          <w:sz w:val="24"/>
          <w:szCs w:val="24"/>
        </w:rPr>
      </w:pPr>
      <w:r w:rsidRPr="001C265D">
        <w:rPr>
          <w:rFonts w:ascii="Arial" w:hAnsi="Arial" w:cs="Arial"/>
          <w:b/>
          <w:bCs/>
          <w:sz w:val="24"/>
          <w:szCs w:val="24"/>
        </w:rPr>
        <w:t>References</w:t>
      </w:r>
    </w:p>
    <w:p w14:paraId="3899EF50" w14:textId="27EDD823" w:rsidR="003D08EE" w:rsidRPr="001C265D" w:rsidRDefault="003D08EE"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lastRenderedPageBreak/>
        <w:t xml:space="preserve">Bellis, M., Ashton, K., Hughes, K., Ford, K., Bishop, J. and </w:t>
      </w:r>
      <w:proofErr w:type="spellStart"/>
      <w:r w:rsidRPr="001C265D">
        <w:rPr>
          <w:rFonts w:ascii="Arial" w:hAnsi="Arial" w:cs="Arial"/>
          <w:sz w:val="24"/>
          <w:szCs w:val="24"/>
        </w:rPr>
        <w:t>Paranjothy</w:t>
      </w:r>
      <w:proofErr w:type="spellEnd"/>
      <w:r w:rsidRPr="001C265D">
        <w:rPr>
          <w:rFonts w:ascii="Arial" w:hAnsi="Arial" w:cs="Arial"/>
          <w:sz w:val="24"/>
          <w:szCs w:val="24"/>
        </w:rPr>
        <w:t xml:space="preserve">, S. (2015) </w:t>
      </w:r>
      <w:r w:rsidRPr="001C265D">
        <w:rPr>
          <w:rFonts w:ascii="Arial" w:hAnsi="Arial" w:cs="Arial"/>
          <w:i/>
          <w:iCs/>
          <w:sz w:val="24"/>
          <w:szCs w:val="24"/>
        </w:rPr>
        <w:t>Adverse childhood experiences and their impact on health-harming behaviours in the Welsh adult population</w:t>
      </w:r>
      <w:r w:rsidRPr="001C265D">
        <w:rPr>
          <w:rFonts w:ascii="Arial" w:hAnsi="Arial" w:cs="Arial"/>
          <w:sz w:val="24"/>
          <w:szCs w:val="24"/>
        </w:rPr>
        <w:t xml:space="preserve">. Available: &lt; </w:t>
      </w:r>
      <w:hyperlink r:id="rId45" w:history="1">
        <w:r w:rsidRPr="001C265D">
          <w:rPr>
            <w:rStyle w:val="Hyperlink"/>
            <w:rFonts w:ascii="Arial" w:hAnsi="Arial" w:cs="Arial"/>
            <w:sz w:val="24"/>
            <w:szCs w:val="24"/>
          </w:rPr>
          <w:t>https://researchonline.ljmu.ac.uk/id/eprint/2648/1/ACE%20Report%20FINAL%20%28E%29.pdf</w:t>
        </w:r>
      </w:hyperlink>
      <w:r w:rsidRPr="001C265D">
        <w:rPr>
          <w:rFonts w:ascii="Arial" w:hAnsi="Arial" w:cs="Arial"/>
          <w:sz w:val="24"/>
          <w:szCs w:val="24"/>
        </w:rPr>
        <w:t xml:space="preserv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0089B0DA" w14:textId="1A9BCAB7" w:rsidR="00B96185" w:rsidRPr="001C265D" w:rsidRDefault="00B96185"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Bruce, J. Mason, G. and Bolitho, J. (2012) </w:t>
      </w:r>
      <w:r w:rsidR="00183D48" w:rsidRPr="001C265D">
        <w:rPr>
          <w:rFonts w:ascii="Arial" w:hAnsi="Arial" w:cs="Arial"/>
          <w:sz w:val="24"/>
          <w:szCs w:val="24"/>
        </w:rPr>
        <w:t>‘</w:t>
      </w:r>
      <w:r w:rsidRPr="001C265D">
        <w:rPr>
          <w:rFonts w:ascii="Arial" w:hAnsi="Arial" w:cs="Arial"/>
          <w:sz w:val="24"/>
          <w:szCs w:val="24"/>
        </w:rPr>
        <w:t>From juveniles to adults,</w:t>
      </w:r>
      <w:r w:rsidR="00183D48" w:rsidRPr="001C265D">
        <w:rPr>
          <w:rFonts w:ascii="Arial" w:hAnsi="Arial" w:cs="Arial"/>
          <w:sz w:val="24"/>
          <w:szCs w:val="24"/>
        </w:rPr>
        <w:t>’ In Bolitho, J, Bruce, J. and Mason G (eds)</w:t>
      </w:r>
      <w:r w:rsidRPr="001C265D">
        <w:rPr>
          <w:rFonts w:ascii="Arial" w:hAnsi="Arial" w:cs="Arial"/>
          <w:sz w:val="24"/>
          <w:szCs w:val="24"/>
        </w:rPr>
        <w:t xml:space="preserve"> </w:t>
      </w:r>
      <w:r w:rsidRPr="001C265D">
        <w:rPr>
          <w:rFonts w:ascii="Arial" w:hAnsi="Arial" w:cs="Arial"/>
          <w:i/>
          <w:iCs/>
          <w:sz w:val="24"/>
          <w:szCs w:val="24"/>
        </w:rPr>
        <w:t>Restorative Justice</w:t>
      </w:r>
      <w:r w:rsidR="00183D48" w:rsidRPr="001C265D">
        <w:rPr>
          <w:rFonts w:ascii="Arial" w:hAnsi="Arial" w:cs="Arial"/>
          <w:i/>
          <w:iCs/>
          <w:sz w:val="24"/>
          <w:szCs w:val="24"/>
        </w:rPr>
        <w:t>: Adults and emerging practice.</w:t>
      </w:r>
      <w:r w:rsidR="00183D48" w:rsidRPr="001C265D">
        <w:rPr>
          <w:rFonts w:ascii="Arial" w:hAnsi="Arial" w:cs="Arial"/>
          <w:sz w:val="24"/>
          <w:szCs w:val="24"/>
        </w:rPr>
        <w:t xml:space="preserve"> </w:t>
      </w:r>
      <w:r w:rsidRPr="001C265D">
        <w:rPr>
          <w:rFonts w:ascii="Arial" w:hAnsi="Arial" w:cs="Arial"/>
          <w:sz w:val="24"/>
          <w:szCs w:val="24"/>
        </w:rPr>
        <w:t>Sydney Institute of Criminology</w:t>
      </w:r>
      <w:r w:rsidR="00183D48" w:rsidRPr="001C265D">
        <w:rPr>
          <w:rFonts w:ascii="Arial" w:hAnsi="Arial" w:cs="Arial"/>
          <w:sz w:val="24"/>
          <w:szCs w:val="24"/>
        </w:rPr>
        <w:t xml:space="preserve">, pp. 1-17. Available: &lt; </w:t>
      </w:r>
      <w:hyperlink r:id="rId46" w:history="1">
        <w:r w:rsidR="00183D48" w:rsidRPr="001C265D">
          <w:rPr>
            <w:rStyle w:val="Hyperlink"/>
            <w:rFonts w:ascii="Arial" w:hAnsi="Arial" w:cs="Arial"/>
            <w:sz w:val="24"/>
            <w:szCs w:val="24"/>
          </w:rPr>
          <w:t>https://www.researchgate.net/publication/284166156_From_juveniles_to_adults</w:t>
        </w:r>
      </w:hyperlink>
      <w:r w:rsidR="00183D48" w:rsidRPr="001C265D">
        <w:rPr>
          <w:rFonts w:ascii="Arial" w:hAnsi="Arial" w:cs="Arial"/>
          <w:sz w:val="24"/>
          <w:szCs w:val="24"/>
        </w:rPr>
        <w:t xml:space="preserve"> &gt; [Accessed: 3</w:t>
      </w:r>
      <w:r w:rsidR="00183D48" w:rsidRPr="001C265D">
        <w:rPr>
          <w:rFonts w:ascii="Arial" w:hAnsi="Arial" w:cs="Arial"/>
          <w:sz w:val="24"/>
          <w:szCs w:val="24"/>
          <w:vertAlign w:val="superscript"/>
        </w:rPr>
        <w:t>rd</w:t>
      </w:r>
      <w:r w:rsidR="00183D48" w:rsidRPr="001C265D">
        <w:rPr>
          <w:rFonts w:ascii="Arial" w:hAnsi="Arial" w:cs="Arial"/>
          <w:sz w:val="24"/>
          <w:szCs w:val="24"/>
        </w:rPr>
        <w:t xml:space="preserve"> January 2023].</w:t>
      </w:r>
    </w:p>
    <w:p w14:paraId="65BC99C8" w14:textId="46003261" w:rsidR="00597B62" w:rsidRPr="001C265D" w:rsidRDefault="00597B62"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College of Policing (2015) </w:t>
      </w:r>
      <w:r w:rsidRPr="001C265D">
        <w:rPr>
          <w:rFonts w:ascii="Arial" w:hAnsi="Arial" w:cs="Arial"/>
          <w:i/>
          <w:iCs/>
          <w:sz w:val="24"/>
          <w:szCs w:val="24"/>
        </w:rPr>
        <w:t>Victim-offender mediation</w:t>
      </w:r>
      <w:r w:rsidRPr="001C265D">
        <w:rPr>
          <w:rFonts w:ascii="Arial" w:hAnsi="Arial" w:cs="Arial"/>
          <w:sz w:val="24"/>
          <w:szCs w:val="24"/>
        </w:rPr>
        <w:t xml:space="preserve">. Available: &lt; </w:t>
      </w:r>
      <w:hyperlink r:id="rId47" w:history="1">
        <w:r w:rsidRPr="001C265D">
          <w:rPr>
            <w:rStyle w:val="Hyperlink"/>
            <w:rFonts w:ascii="Arial" w:hAnsi="Arial" w:cs="Arial"/>
            <w:sz w:val="24"/>
            <w:szCs w:val="24"/>
          </w:rPr>
          <w:t>https://www.college.police.uk/research/crime-reduction-toolkit/victim-offender-mediation</w:t>
        </w:r>
      </w:hyperlink>
      <w:r w:rsidRPr="001C265D">
        <w:rPr>
          <w:rFonts w:ascii="Arial" w:hAnsi="Arial" w:cs="Arial"/>
          <w:sz w:val="24"/>
          <w:szCs w:val="24"/>
        </w:rPr>
        <w:t xml:space="preserve"> &gt; [Accessed: 4</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109997B8" w14:textId="1485BBC6" w:rsidR="00F434FE" w:rsidRPr="001C265D" w:rsidRDefault="00F434FE"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College of Policing (2022a) </w:t>
      </w:r>
      <w:r w:rsidRPr="001C265D">
        <w:rPr>
          <w:rFonts w:ascii="Arial" w:hAnsi="Arial" w:cs="Arial"/>
          <w:i/>
          <w:iCs/>
          <w:sz w:val="24"/>
          <w:szCs w:val="24"/>
        </w:rPr>
        <w:t>Appendix A – Theoretical mechanisms for restorative justice</w:t>
      </w:r>
      <w:r w:rsidRPr="001C265D">
        <w:rPr>
          <w:rFonts w:ascii="Arial" w:hAnsi="Arial" w:cs="Arial"/>
          <w:sz w:val="24"/>
          <w:szCs w:val="24"/>
        </w:rPr>
        <w:t xml:space="preserve">. Available: &lt; </w:t>
      </w:r>
      <w:hyperlink r:id="rId48" w:history="1">
        <w:r w:rsidRPr="001C265D">
          <w:rPr>
            <w:rStyle w:val="Hyperlink"/>
            <w:rFonts w:ascii="Arial" w:hAnsi="Arial" w:cs="Arial"/>
            <w:sz w:val="24"/>
            <w:szCs w:val="24"/>
          </w:rPr>
          <w:t>https://www.college.police.uk/guidance/restorative-justice/appendix-theoretical-mechanisms-restorative-justice</w:t>
        </w:r>
      </w:hyperlink>
      <w:r w:rsidRPr="001C265D">
        <w:rPr>
          <w:rFonts w:ascii="Arial" w:hAnsi="Arial" w:cs="Arial"/>
          <w:sz w:val="24"/>
          <w:szCs w:val="24"/>
        </w:rPr>
        <w:t xml:space="preserve"> &gt; [Accessed: 6</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4730EDD8" w14:textId="125D5D34" w:rsidR="008B06DA" w:rsidRPr="001C265D" w:rsidRDefault="009D62AB"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College of Policing (2022</w:t>
      </w:r>
      <w:r w:rsidR="00F434FE" w:rsidRPr="001C265D">
        <w:rPr>
          <w:rFonts w:ascii="Arial" w:hAnsi="Arial" w:cs="Arial"/>
          <w:sz w:val="24"/>
          <w:szCs w:val="24"/>
        </w:rPr>
        <w:t>b</w:t>
      </w:r>
      <w:r w:rsidRPr="001C265D">
        <w:rPr>
          <w:rFonts w:ascii="Arial" w:hAnsi="Arial" w:cs="Arial"/>
          <w:sz w:val="24"/>
          <w:szCs w:val="24"/>
        </w:rPr>
        <w:t xml:space="preserve">) </w:t>
      </w:r>
      <w:r w:rsidR="002B04CE" w:rsidRPr="001C265D">
        <w:rPr>
          <w:rFonts w:ascii="Arial" w:hAnsi="Arial" w:cs="Arial"/>
          <w:i/>
          <w:iCs/>
          <w:sz w:val="24"/>
          <w:szCs w:val="24"/>
        </w:rPr>
        <w:t>Restorative Justice</w:t>
      </w:r>
      <w:r w:rsidR="002B04CE" w:rsidRPr="001C265D">
        <w:rPr>
          <w:rFonts w:ascii="Arial" w:hAnsi="Arial" w:cs="Arial"/>
          <w:sz w:val="24"/>
          <w:szCs w:val="24"/>
        </w:rPr>
        <w:t xml:space="preserve">. Available: &lt; </w:t>
      </w:r>
      <w:hyperlink r:id="rId49" w:history="1">
        <w:r w:rsidR="00B77202" w:rsidRPr="001C265D">
          <w:rPr>
            <w:rStyle w:val="Hyperlink"/>
            <w:rFonts w:ascii="Arial" w:hAnsi="Arial" w:cs="Arial"/>
            <w:sz w:val="24"/>
            <w:szCs w:val="24"/>
          </w:rPr>
          <w:t>https://www.college.police.uk/guidance/restorative-justice/evidence-briefing</w:t>
        </w:r>
      </w:hyperlink>
      <w:r w:rsidR="00B77202" w:rsidRPr="001C265D">
        <w:rPr>
          <w:rFonts w:ascii="Arial" w:hAnsi="Arial" w:cs="Arial"/>
          <w:sz w:val="24"/>
          <w:szCs w:val="24"/>
        </w:rPr>
        <w:t xml:space="preserve"> &gt; [Accessed: 14</w:t>
      </w:r>
      <w:r w:rsidR="00B77202" w:rsidRPr="001C265D">
        <w:rPr>
          <w:rFonts w:ascii="Arial" w:hAnsi="Arial" w:cs="Arial"/>
          <w:sz w:val="24"/>
          <w:szCs w:val="24"/>
          <w:vertAlign w:val="superscript"/>
        </w:rPr>
        <w:t>th</w:t>
      </w:r>
      <w:r w:rsidR="00B77202" w:rsidRPr="001C265D">
        <w:rPr>
          <w:rFonts w:ascii="Arial" w:hAnsi="Arial" w:cs="Arial"/>
          <w:sz w:val="24"/>
          <w:szCs w:val="24"/>
        </w:rPr>
        <w:t xml:space="preserve"> December 2022].</w:t>
      </w:r>
    </w:p>
    <w:p w14:paraId="34CDF04D" w14:textId="1DAF7F61" w:rsidR="008B06DA" w:rsidRPr="001C265D" w:rsidRDefault="008B06DA"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Crown Prosecution Service (2019) </w:t>
      </w:r>
      <w:r w:rsidRPr="001C265D">
        <w:rPr>
          <w:rFonts w:ascii="Arial" w:hAnsi="Arial" w:cs="Arial"/>
          <w:i/>
          <w:iCs/>
          <w:sz w:val="24"/>
          <w:szCs w:val="24"/>
        </w:rPr>
        <w:t>Restorative Justice</w:t>
      </w:r>
      <w:r w:rsidRPr="001C265D">
        <w:rPr>
          <w:rFonts w:ascii="Arial" w:hAnsi="Arial" w:cs="Arial"/>
          <w:sz w:val="24"/>
          <w:szCs w:val="24"/>
        </w:rPr>
        <w:t xml:space="preserve">. Available: &lt; </w:t>
      </w:r>
      <w:hyperlink r:id="rId50" w:anchor=":~:text=RJ%20processes%20must%20always%20be,the%20harm%20they%20have%20caused" w:history="1">
        <w:r w:rsidRPr="001C265D">
          <w:rPr>
            <w:rStyle w:val="Hyperlink"/>
            <w:rFonts w:ascii="Arial" w:hAnsi="Arial" w:cs="Arial"/>
            <w:sz w:val="24"/>
            <w:szCs w:val="24"/>
          </w:rPr>
          <w:t>https://www.cps.gov.uk/legal-guidance/restorative-justice#:~:text=RJ%20processes%20must%20always%20be,the%20harm%20they%20have%20caused</w:t>
        </w:r>
      </w:hyperlink>
      <w:r w:rsidRPr="001C265D">
        <w:rPr>
          <w:rFonts w:ascii="Arial" w:hAnsi="Arial" w:cs="Arial"/>
          <w:sz w:val="24"/>
          <w:szCs w:val="24"/>
        </w:rPr>
        <w:t>.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70B66508" w14:textId="1A0E55F5" w:rsidR="00B7526F" w:rsidRPr="001C265D" w:rsidRDefault="00B7526F" w:rsidP="001C265D">
      <w:pPr>
        <w:pStyle w:val="ListParagraph"/>
        <w:numPr>
          <w:ilvl w:val="0"/>
          <w:numId w:val="12"/>
        </w:numPr>
        <w:spacing w:line="480" w:lineRule="auto"/>
        <w:rPr>
          <w:rFonts w:ascii="Arial" w:hAnsi="Arial" w:cs="Arial"/>
          <w:sz w:val="24"/>
          <w:szCs w:val="24"/>
        </w:rPr>
      </w:pPr>
      <w:proofErr w:type="spellStart"/>
      <w:r w:rsidRPr="001C265D">
        <w:rPr>
          <w:rFonts w:ascii="Arial" w:hAnsi="Arial" w:cs="Arial"/>
          <w:sz w:val="24"/>
          <w:szCs w:val="24"/>
        </w:rPr>
        <w:lastRenderedPageBreak/>
        <w:t>Giudes</w:t>
      </w:r>
      <w:proofErr w:type="spellEnd"/>
      <w:r w:rsidRPr="001C265D">
        <w:rPr>
          <w:rFonts w:ascii="Arial" w:hAnsi="Arial" w:cs="Arial"/>
          <w:sz w:val="24"/>
          <w:szCs w:val="24"/>
        </w:rPr>
        <w:t xml:space="preserve">, J. (2018) </w:t>
      </w:r>
      <w:r w:rsidRPr="001C265D">
        <w:rPr>
          <w:rFonts w:ascii="Arial" w:hAnsi="Arial" w:cs="Arial"/>
          <w:i/>
          <w:iCs/>
          <w:sz w:val="24"/>
          <w:szCs w:val="24"/>
        </w:rPr>
        <w:t>Summary or Minor Offences</w:t>
      </w:r>
      <w:r w:rsidRPr="001C265D">
        <w:rPr>
          <w:rFonts w:ascii="Arial" w:hAnsi="Arial" w:cs="Arial"/>
          <w:sz w:val="24"/>
          <w:szCs w:val="24"/>
        </w:rPr>
        <w:t xml:space="preserve">. Available: &lt; </w:t>
      </w:r>
      <w:hyperlink r:id="rId51" w:anchor=":~:text=Common%20examples%20include%20minor%20assault,suspected%20stolen%20property%20and%20trespass" w:history="1">
        <w:r w:rsidRPr="001C265D">
          <w:rPr>
            <w:rStyle w:val="Hyperlink"/>
            <w:rFonts w:ascii="Arial" w:hAnsi="Arial" w:cs="Arial"/>
            <w:sz w:val="24"/>
            <w:szCs w:val="24"/>
          </w:rPr>
          <w:t>http://www.giudeselliott.com.au/services/criminal-law/summary-offences#:~:text=Common%20examples%20include%20minor%20assault,suspected%20stolen%20property%20and%20trespass</w:t>
        </w:r>
      </w:hyperlink>
      <w:r w:rsidRPr="001C265D">
        <w:rPr>
          <w:rFonts w:ascii="Arial" w:hAnsi="Arial" w:cs="Arial"/>
          <w:sz w:val="24"/>
          <w:szCs w:val="24"/>
        </w:rPr>
        <w:t>.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1F639E9E" w14:textId="6DF727B8" w:rsidR="00517CD4" w:rsidRPr="001C265D" w:rsidRDefault="00457B49" w:rsidP="001C265D">
      <w:pPr>
        <w:pStyle w:val="ListParagraph"/>
        <w:numPr>
          <w:ilvl w:val="0"/>
          <w:numId w:val="12"/>
        </w:numPr>
        <w:spacing w:line="480" w:lineRule="auto"/>
        <w:rPr>
          <w:rFonts w:ascii="Arial" w:hAnsi="Arial" w:cs="Arial"/>
          <w:sz w:val="24"/>
          <w:szCs w:val="24"/>
        </w:rPr>
      </w:pPr>
      <w:proofErr w:type="spellStart"/>
      <w:r w:rsidRPr="001C265D">
        <w:rPr>
          <w:rFonts w:ascii="Arial" w:hAnsi="Arial" w:cs="Arial"/>
          <w:sz w:val="24"/>
          <w:szCs w:val="24"/>
        </w:rPr>
        <w:t>Jaffé</w:t>
      </w:r>
      <w:proofErr w:type="spellEnd"/>
      <w:r w:rsidRPr="001C265D">
        <w:rPr>
          <w:rFonts w:ascii="Arial" w:hAnsi="Arial" w:cs="Arial"/>
          <w:sz w:val="24"/>
          <w:szCs w:val="24"/>
        </w:rPr>
        <w:t xml:space="preserve">, L. (2022) </w:t>
      </w:r>
      <w:r w:rsidRPr="001C265D">
        <w:rPr>
          <w:rFonts w:ascii="Arial" w:hAnsi="Arial" w:cs="Arial"/>
          <w:i/>
          <w:iCs/>
          <w:sz w:val="24"/>
          <w:szCs w:val="24"/>
        </w:rPr>
        <w:t>Improving restorative practice for young people.</w:t>
      </w:r>
      <w:r w:rsidRPr="001C265D">
        <w:rPr>
          <w:rFonts w:ascii="Arial" w:hAnsi="Arial" w:cs="Arial"/>
          <w:sz w:val="24"/>
          <w:szCs w:val="24"/>
        </w:rPr>
        <w:t xml:space="preserve"> Available: &lt; </w:t>
      </w:r>
      <w:hyperlink r:id="rId52" w:anchor=":~:text=Restorative%20Justice%20can%20help%20young,move%20forward%20with%20their%20lives" w:history="1">
        <w:r w:rsidRPr="001C265D">
          <w:rPr>
            <w:rStyle w:val="Hyperlink"/>
            <w:rFonts w:ascii="Arial" w:hAnsi="Arial" w:cs="Arial"/>
            <w:sz w:val="24"/>
            <w:szCs w:val="24"/>
          </w:rPr>
          <w:t>https://why-me.org/our-work/our-projects/improving-restorative-practice-for-young-people/#:~:text=Restorative%20Justice%20can%20help%20young,move%20forward%20with%20their%20lives</w:t>
        </w:r>
      </w:hyperlink>
      <w:r w:rsidRPr="001C265D">
        <w:rPr>
          <w:rFonts w:ascii="Arial" w:hAnsi="Arial" w:cs="Arial"/>
          <w:sz w:val="24"/>
          <w:szCs w:val="24"/>
        </w:rPr>
        <w:t>.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3DBBB834" w14:textId="07238648" w:rsidR="00517CD4" w:rsidRPr="001C265D" w:rsidRDefault="00517CD4" w:rsidP="001C265D">
      <w:pPr>
        <w:pStyle w:val="ListParagraph"/>
        <w:numPr>
          <w:ilvl w:val="0"/>
          <w:numId w:val="12"/>
        </w:numPr>
        <w:spacing w:line="480" w:lineRule="auto"/>
        <w:rPr>
          <w:rFonts w:ascii="Arial" w:hAnsi="Arial" w:cs="Arial"/>
          <w:sz w:val="24"/>
          <w:szCs w:val="24"/>
        </w:rPr>
      </w:pPr>
      <w:proofErr w:type="spellStart"/>
      <w:r w:rsidRPr="001C265D">
        <w:rPr>
          <w:rFonts w:ascii="Arial" w:hAnsi="Arial" w:cs="Arial"/>
          <w:sz w:val="24"/>
          <w:szCs w:val="24"/>
        </w:rPr>
        <w:t>Michalska</w:t>
      </w:r>
      <w:proofErr w:type="spellEnd"/>
      <w:r w:rsidRPr="001C265D">
        <w:rPr>
          <w:rFonts w:ascii="Arial" w:hAnsi="Arial" w:cs="Arial"/>
          <w:sz w:val="24"/>
          <w:szCs w:val="24"/>
        </w:rPr>
        <w:t xml:space="preserve">, A. (2017) </w:t>
      </w:r>
      <w:r w:rsidRPr="001C265D">
        <w:rPr>
          <w:rFonts w:ascii="Arial" w:hAnsi="Arial" w:cs="Arial"/>
          <w:i/>
          <w:iCs/>
          <w:sz w:val="24"/>
          <w:szCs w:val="24"/>
        </w:rPr>
        <w:t>Young Offenders as Victims</w:t>
      </w:r>
      <w:r w:rsidRPr="001C265D">
        <w:rPr>
          <w:rFonts w:ascii="Arial" w:hAnsi="Arial" w:cs="Arial"/>
          <w:sz w:val="24"/>
          <w:szCs w:val="24"/>
        </w:rPr>
        <w:t xml:space="preserve">. Available: &lt; </w:t>
      </w:r>
      <w:hyperlink r:id="rId53" w:history="1">
        <w:r w:rsidRPr="001C265D">
          <w:rPr>
            <w:rStyle w:val="Hyperlink"/>
            <w:rFonts w:ascii="Arial" w:hAnsi="Arial" w:cs="Arial"/>
            <w:sz w:val="24"/>
            <w:szCs w:val="24"/>
          </w:rPr>
          <w:t>https://adcs.org.uk/blog/article/young-offenders-as-victims</w:t>
        </w:r>
      </w:hyperlink>
      <w:r w:rsidRPr="001C265D">
        <w:rPr>
          <w:rFonts w:ascii="Arial" w:hAnsi="Arial" w:cs="Arial"/>
          <w:sz w:val="24"/>
          <w:szCs w:val="24"/>
        </w:rPr>
        <w:t xml:space="preserve"> &gt; [Accessed: 7</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013D9B86" w14:textId="0FEC698F" w:rsidR="009D62AB" w:rsidRPr="001C265D" w:rsidRDefault="009D62AB"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Ministry of Justice (2013) </w:t>
      </w:r>
      <w:r w:rsidRPr="001C265D">
        <w:rPr>
          <w:rFonts w:ascii="Arial" w:hAnsi="Arial" w:cs="Arial"/>
          <w:i/>
          <w:iCs/>
          <w:sz w:val="24"/>
          <w:szCs w:val="24"/>
        </w:rPr>
        <w:t>Restorative justice past and future.</w:t>
      </w:r>
      <w:r w:rsidRPr="001C265D">
        <w:rPr>
          <w:rFonts w:ascii="Arial" w:hAnsi="Arial" w:cs="Arial"/>
          <w:sz w:val="24"/>
          <w:szCs w:val="24"/>
        </w:rPr>
        <w:t xml:space="preserve"> Available: &lt; </w:t>
      </w:r>
      <w:hyperlink r:id="rId54" w:history="1">
        <w:r w:rsidRPr="001C265D">
          <w:rPr>
            <w:rStyle w:val="Hyperlink"/>
            <w:rFonts w:ascii="Arial" w:hAnsi="Arial" w:cs="Arial"/>
            <w:sz w:val="24"/>
            <w:szCs w:val="24"/>
          </w:rPr>
          <w:t>https://www.gov.uk/government/news/restorative-justice-past-and-future</w:t>
        </w:r>
      </w:hyperlink>
      <w:r w:rsidRPr="001C265D">
        <w:rPr>
          <w:rFonts w:ascii="Arial" w:hAnsi="Arial" w:cs="Arial"/>
          <w:sz w:val="24"/>
          <w:szCs w:val="24"/>
        </w:rPr>
        <w:t xml:space="preserve"> &gt; [Accessed: 14</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7B9A55A2" w14:textId="40B28116" w:rsidR="00FE2D3F" w:rsidRPr="001C265D" w:rsidRDefault="00FE2D3F"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Ministry of Justice (2015) </w:t>
      </w:r>
      <w:r w:rsidRPr="001C265D">
        <w:rPr>
          <w:rFonts w:ascii="Arial" w:hAnsi="Arial" w:cs="Arial"/>
          <w:i/>
          <w:iCs/>
          <w:sz w:val="24"/>
          <w:szCs w:val="24"/>
        </w:rPr>
        <w:t>Res</w:t>
      </w:r>
      <w:r w:rsidR="00AC5DA6" w:rsidRPr="001C265D">
        <w:rPr>
          <w:rFonts w:ascii="Arial" w:hAnsi="Arial" w:cs="Arial"/>
          <w:i/>
          <w:iCs/>
          <w:sz w:val="24"/>
          <w:szCs w:val="24"/>
        </w:rPr>
        <w:t>torative justice</w:t>
      </w:r>
      <w:r w:rsidR="00AC5DA6" w:rsidRPr="001C265D">
        <w:rPr>
          <w:rFonts w:ascii="Arial" w:hAnsi="Arial" w:cs="Arial"/>
          <w:sz w:val="24"/>
          <w:szCs w:val="24"/>
        </w:rPr>
        <w:t xml:space="preserve">. Available: &lt; </w:t>
      </w:r>
      <w:hyperlink r:id="rId55" w:history="1">
        <w:r w:rsidR="00AC5DA6" w:rsidRPr="001C265D">
          <w:rPr>
            <w:rStyle w:val="Hyperlink"/>
            <w:rFonts w:ascii="Arial" w:hAnsi="Arial" w:cs="Arial"/>
            <w:sz w:val="24"/>
            <w:szCs w:val="24"/>
          </w:rPr>
          <w:t>https://www.gov.uk/government/collections/restorative-justice-action-plan</w:t>
        </w:r>
      </w:hyperlink>
      <w:r w:rsidR="00AC5DA6" w:rsidRPr="001C265D">
        <w:rPr>
          <w:rFonts w:ascii="Arial" w:hAnsi="Arial" w:cs="Arial"/>
          <w:sz w:val="24"/>
          <w:szCs w:val="24"/>
        </w:rPr>
        <w:t xml:space="preserve"> &gt; [Accessed: 14</w:t>
      </w:r>
      <w:r w:rsidR="00AC5DA6" w:rsidRPr="001C265D">
        <w:rPr>
          <w:rFonts w:ascii="Arial" w:hAnsi="Arial" w:cs="Arial"/>
          <w:sz w:val="24"/>
          <w:szCs w:val="24"/>
          <w:vertAlign w:val="superscript"/>
        </w:rPr>
        <w:t>th</w:t>
      </w:r>
      <w:r w:rsidR="00AC5DA6" w:rsidRPr="001C265D">
        <w:rPr>
          <w:rFonts w:ascii="Arial" w:hAnsi="Arial" w:cs="Arial"/>
          <w:sz w:val="24"/>
          <w:szCs w:val="24"/>
        </w:rPr>
        <w:t xml:space="preserve"> December 2022].</w:t>
      </w:r>
    </w:p>
    <w:p w14:paraId="1B0F0C5A" w14:textId="623829B8" w:rsidR="008F793D" w:rsidRPr="001C265D" w:rsidRDefault="008F793D"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Restorative Justice Council (2015a) </w:t>
      </w:r>
      <w:r w:rsidRPr="001C265D">
        <w:rPr>
          <w:rFonts w:ascii="Arial" w:hAnsi="Arial" w:cs="Arial"/>
          <w:i/>
          <w:iCs/>
          <w:sz w:val="24"/>
          <w:szCs w:val="24"/>
        </w:rPr>
        <w:t>Restorative justice and the judiciary</w:t>
      </w:r>
      <w:r w:rsidRPr="001C265D">
        <w:rPr>
          <w:rFonts w:ascii="Arial" w:hAnsi="Arial" w:cs="Arial"/>
          <w:sz w:val="24"/>
          <w:szCs w:val="24"/>
        </w:rPr>
        <w:t xml:space="preserve">. Available: &lt; </w:t>
      </w:r>
      <w:hyperlink r:id="rId56" w:history="1">
        <w:r w:rsidRPr="001C265D">
          <w:rPr>
            <w:rStyle w:val="Hyperlink"/>
            <w:rFonts w:ascii="Arial" w:hAnsi="Arial" w:cs="Arial"/>
            <w:sz w:val="24"/>
            <w:szCs w:val="24"/>
          </w:rPr>
          <w:t>https://restorativejustice.org.uk/sites/default/files/resources/files/Restorative%20justice%20and%20the%20judiciary%20-%20information%20pack.pdf</w:t>
        </w:r>
      </w:hyperlink>
      <w:r w:rsidRPr="001C265D">
        <w:rPr>
          <w:rFonts w:ascii="Arial" w:hAnsi="Arial" w:cs="Arial"/>
          <w:sz w:val="24"/>
          <w:szCs w:val="24"/>
        </w:rPr>
        <w:t xml:space="preserve"> &gt; [Accessed: 6</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3E59A9C9" w14:textId="5EF38E9A" w:rsidR="00724EDF" w:rsidRPr="001C265D" w:rsidRDefault="00724EDF"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lastRenderedPageBreak/>
        <w:t>Restorative Justice Council (2015</w:t>
      </w:r>
      <w:r w:rsidR="008F793D" w:rsidRPr="001C265D">
        <w:rPr>
          <w:rFonts w:ascii="Arial" w:hAnsi="Arial" w:cs="Arial"/>
          <w:sz w:val="24"/>
          <w:szCs w:val="24"/>
        </w:rPr>
        <w:t>b</w:t>
      </w:r>
      <w:r w:rsidRPr="001C265D">
        <w:rPr>
          <w:rFonts w:ascii="Arial" w:hAnsi="Arial" w:cs="Arial"/>
          <w:sz w:val="24"/>
          <w:szCs w:val="24"/>
        </w:rPr>
        <w:t xml:space="preserve">) </w:t>
      </w:r>
      <w:r w:rsidRPr="001C265D">
        <w:rPr>
          <w:rFonts w:ascii="Arial" w:hAnsi="Arial" w:cs="Arial"/>
          <w:i/>
          <w:iCs/>
          <w:sz w:val="24"/>
          <w:szCs w:val="24"/>
        </w:rPr>
        <w:t>Restorative justice in youth offending teams</w:t>
      </w:r>
      <w:r w:rsidRPr="001C265D">
        <w:rPr>
          <w:rFonts w:ascii="Arial" w:hAnsi="Arial" w:cs="Arial"/>
          <w:sz w:val="24"/>
          <w:szCs w:val="24"/>
        </w:rPr>
        <w:t xml:space="preserve">. Available: &lt; </w:t>
      </w:r>
      <w:hyperlink r:id="rId57" w:history="1">
        <w:r w:rsidRPr="001C265D">
          <w:rPr>
            <w:rStyle w:val="Hyperlink"/>
            <w:rFonts w:ascii="Arial" w:hAnsi="Arial" w:cs="Arial"/>
            <w:sz w:val="24"/>
            <w:szCs w:val="24"/>
          </w:rPr>
          <w:t>https://restorativejustice.org.uk/sites/default/files/resources/files/kn1b_info_packs%20%282%29%20yot.pdf</w:t>
        </w:r>
      </w:hyperlink>
      <w:r w:rsidRPr="001C265D">
        <w:rPr>
          <w:rFonts w:ascii="Arial" w:hAnsi="Arial" w:cs="Arial"/>
          <w:sz w:val="24"/>
          <w:szCs w:val="24"/>
        </w:rPr>
        <w:t xml:space="preserve"> &gt; [Accessed: 2</w:t>
      </w:r>
      <w:r w:rsidRPr="001C265D">
        <w:rPr>
          <w:rFonts w:ascii="Arial" w:hAnsi="Arial" w:cs="Arial"/>
          <w:sz w:val="24"/>
          <w:szCs w:val="24"/>
          <w:vertAlign w:val="superscript"/>
        </w:rPr>
        <w:t>nd</w:t>
      </w:r>
      <w:r w:rsidRPr="001C265D">
        <w:rPr>
          <w:rFonts w:ascii="Arial" w:hAnsi="Arial" w:cs="Arial"/>
          <w:sz w:val="24"/>
          <w:szCs w:val="24"/>
        </w:rPr>
        <w:t xml:space="preserve"> January 2023].</w:t>
      </w:r>
    </w:p>
    <w:p w14:paraId="56A3264F" w14:textId="1688FA96" w:rsidR="00875624" w:rsidRPr="001C265D" w:rsidRDefault="00875624"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Restorative Justice Council (2015</w:t>
      </w:r>
      <w:r w:rsidR="008F793D" w:rsidRPr="001C265D">
        <w:rPr>
          <w:rFonts w:ascii="Arial" w:hAnsi="Arial" w:cs="Arial"/>
          <w:sz w:val="24"/>
          <w:szCs w:val="24"/>
        </w:rPr>
        <w:t>c</w:t>
      </w:r>
      <w:r w:rsidRPr="001C265D">
        <w:rPr>
          <w:rFonts w:ascii="Arial" w:hAnsi="Arial" w:cs="Arial"/>
          <w:sz w:val="24"/>
          <w:szCs w:val="24"/>
        </w:rPr>
        <w:t xml:space="preserve">) </w:t>
      </w:r>
      <w:r w:rsidRPr="001C265D">
        <w:rPr>
          <w:rFonts w:ascii="Arial" w:hAnsi="Arial" w:cs="Arial"/>
          <w:i/>
          <w:iCs/>
          <w:sz w:val="24"/>
          <w:szCs w:val="24"/>
        </w:rPr>
        <w:t>RJC Practitioners Handbook</w:t>
      </w:r>
      <w:r w:rsidRPr="001C265D">
        <w:rPr>
          <w:rFonts w:ascii="Arial" w:hAnsi="Arial" w:cs="Arial"/>
          <w:sz w:val="24"/>
          <w:szCs w:val="24"/>
        </w:rPr>
        <w:t xml:space="preserve">. Available: &lt; </w:t>
      </w:r>
      <w:hyperlink r:id="rId58" w:history="1">
        <w:r w:rsidRPr="001C265D">
          <w:rPr>
            <w:rStyle w:val="Hyperlink"/>
            <w:rFonts w:ascii="Arial" w:hAnsi="Arial" w:cs="Arial"/>
            <w:sz w:val="24"/>
            <w:szCs w:val="24"/>
          </w:rPr>
          <w:t>https://restorativejustice.org.uk/sites/default/files/resources/files/Practitioners%20Handbook_0.pdf</w:t>
        </w:r>
      </w:hyperlink>
      <w:r w:rsidRPr="001C265D">
        <w:rPr>
          <w:rFonts w:ascii="Arial" w:hAnsi="Arial" w:cs="Arial"/>
          <w:sz w:val="24"/>
          <w:szCs w:val="24"/>
        </w:rPr>
        <w:t xml:space="preserve"> &gt; [Accessed: 6</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59CB3806" w14:textId="167A2652" w:rsidR="005C4B7A" w:rsidRPr="001C265D" w:rsidRDefault="005C4B7A"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Restorative Justice Council (2016</w:t>
      </w:r>
      <w:r w:rsidR="00EF5399" w:rsidRPr="001C265D">
        <w:rPr>
          <w:rFonts w:ascii="Arial" w:hAnsi="Arial" w:cs="Arial"/>
          <w:sz w:val="24"/>
          <w:szCs w:val="24"/>
        </w:rPr>
        <w:t>a</w:t>
      </w:r>
      <w:r w:rsidRPr="001C265D">
        <w:rPr>
          <w:rFonts w:ascii="Arial" w:hAnsi="Arial" w:cs="Arial"/>
          <w:sz w:val="24"/>
          <w:szCs w:val="24"/>
        </w:rPr>
        <w:t xml:space="preserve">) </w:t>
      </w:r>
      <w:r w:rsidRPr="001C265D">
        <w:rPr>
          <w:rFonts w:ascii="Arial" w:hAnsi="Arial" w:cs="Arial"/>
          <w:i/>
          <w:iCs/>
          <w:sz w:val="24"/>
          <w:szCs w:val="24"/>
        </w:rPr>
        <w:t>Do you need restorative justice?</w:t>
      </w:r>
      <w:r w:rsidRPr="001C265D">
        <w:rPr>
          <w:rFonts w:ascii="Arial" w:hAnsi="Arial" w:cs="Arial"/>
          <w:sz w:val="24"/>
          <w:szCs w:val="24"/>
        </w:rPr>
        <w:t xml:space="preserve"> Available: &lt; </w:t>
      </w:r>
      <w:hyperlink r:id="rId59" w:history="1">
        <w:r w:rsidRPr="001C265D">
          <w:rPr>
            <w:rStyle w:val="Hyperlink"/>
            <w:rFonts w:ascii="Arial" w:hAnsi="Arial" w:cs="Arial"/>
            <w:sz w:val="24"/>
            <w:szCs w:val="24"/>
          </w:rPr>
          <w:t>https://restorativejustice.org.uk/about-restorative-justice</w:t>
        </w:r>
      </w:hyperlink>
      <w:r w:rsidRPr="001C265D">
        <w:rPr>
          <w:rFonts w:ascii="Arial" w:hAnsi="Arial" w:cs="Arial"/>
          <w:sz w:val="24"/>
          <w:szCs w:val="24"/>
        </w:rPr>
        <w:t xml:space="preserv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478CAC55" w14:textId="5415F52E" w:rsidR="0022498D" w:rsidRPr="001C265D" w:rsidRDefault="0022498D"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Restorative Justice Council (2016</w:t>
      </w:r>
      <w:r w:rsidR="00EF5399" w:rsidRPr="001C265D">
        <w:rPr>
          <w:rFonts w:ascii="Arial" w:hAnsi="Arial" w:cs="Arial"/>
          <w:sz w:val="24"/>
          <w:szCs w:val="24"/>
        </w:rPr>
        <w:t>b</w:t>
      </w:r>
      <w:r w:rsidRPr="001C265D">
        <w:rPr>
          <w:rFonts w:ascii="Arial" w:hAnsi="Arial" w:cs="Arial"/>
          <w:sz w:val="24"/>
          <w:szCs w:val="24"/>
        </w:rPr>
        <w:t xml:space="preserve">) </w:t>
      </w:r>
      <w:r w:rsidRPr="001C265D">
        <w:rPr>
          <w:rFonts w:ascii="Arial" w:hAnsi="Arial" w:cs="Arial"/>
          <w:i/>
          <w:iCs/>
          <w:sz w:val="24"/>
          <w:szCs w:val="24"/>
        </w:rPr>
        <w:t>What is restorative justice?.</w:t>
      </w:r>
      <w:r w:rsidRPr="001C265D">
        <w:rPr>
          <w:rFonts w:ascii="Arial" w:hAnsi="Arial" w:cs="Arial"/>
          <w:sz w:val="24"/>
          <w:szCs w:val="24"/>
        </w:rPr>
        <w:t xml:space="preserve"> Available: &lt; </w:t>
      </w:r>
      <w:hyperlink r:id="rId60" w:history="1">
        <w:r w:rsidR="00960A1F" w:rsidRPr="001C265D">
          <w:rPr>
            <w:rStyle w:val="Hyperlink"/>
            <w:rFonts w:ascii="Arial" w:hAnsi="Arial" w:cs="Arial"/>
            <w:sz w:val="24"/>
            <w:szCs w:val="24"/>
          </w:rPr>
          <w:t>https://restorativejustice.org.uk/what-restorative-justice</w:t>
        </w:r>
      </w:hyperlink>
      <w:r w:rsidR="00960A1F" w:rsidRPr="001C265D">
        <w:rPr>
          <w:rFonts w:ascii="Arial" w:hAnsi="Arial" w:cs="Arial"/>
          <w:sz w:val="24"/>
          <w:szCs w:val="24"/>
        </w:rPr>
        <w:t xml:space="preserve"> &gt; [Accessed: 14</w:t>
      </w:r>
      <w:r w:rsidR="00960A1F" w:rsidRPr="001C265D">
        <w:rPr>
          <w:rFonts w:ascii="Arial" w:hAnsi="Arial" w:cs="Arial"/>
          <w:sz w:val="24"/>
          <w:szCs w:val="24"/>
          <w:vertAlign w:val="superscript"/>
        </w:rPr>
        <w:t>th</w:t>
      </w:r>
      <w:r w:rsidR="00960A1F" w:rsidRPr="001C265D">
        <w:rPr>
          <w:rFonts w:ascii="Arial" w:hAnsi="Arial" w:cs="Arial"/>
          <w:sz w:val="24"/>
          <w:szCs w:val="24"/>
        </w:rPr>
        <w:t xml:space="preserve"> December 2022].</w:t>
      </w:r>
    </w:p>
    <w:p w14:paraId="06FE3B6D" w14:textId="18C6AA70" w:rsidR="00362708" w:rsidRPr="001C265D" w:rsidRDefault="00362708"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Restorative Justice Council (2016</w:t>
      </w:r>
      <w:r w:rsidR="00EF5399" w:rsidRPr="001C265D">
        <w:rPr>
          <w:rFonts w:ascii="Arial" w:hAnsi="Arial" w:cs="Arial"/>
          <w:sz w:val="24"/>
          <w:szCs w:val="24"/>
        </w:rPr>
        <w:t>c</w:t>
      </w:r>
      <w:r w:rsidRPr="001C265D">
        <w:rPr>
          <w:rFonts w:ascii="Arial" w:hAnsi="Arial" w:cs="Arial"/>
          <w:sz w:val="24"/>
          <w:szCs w:val="24"/>
        </w:rPr>
        <w:t xml:space="preserve">) </w:t>
      </w:r>
      <w:r w:rsidRPr="001C265D">
        <w:rPr>
          <w:rFonts w:ascii="Arial" w:hAnsi="Arial" w:cs="Arial"/>
          <w:i/>
          <w:iCs/>
          <w:sz w:val="24"/>
          <w:szCs w:val="24"/>
        </w:rPr>
        <w:t>Restorative Justice Works.</w:t>
      </w:r>
      <w:r w:rsidRPr="001C265D">
        <w:rPr>
          <w:rFonts w:ascii="Arial" w:hAnsi="Arial" w:cs="Arial"/>
          <w:sz w:val="24"/>
          <w:szCs w:val="24"/>
        </w:rPr>
        <w:t xml:space="preserve"> Available: &lt; </w:t>
      </w:r>
      <w:hyperlink r:id="rId61" w:history="1">
        <w:r w:rsidRPr="001C265D">
          <w:rPr>
            <w:rStyle w:val="Hyperlink"/>
            <w:rFonts w:ascii="Arial" w:hAnsi="Arial" w:cs="Arial"/>
            <w:sz w:val="24"/>
            <w:szCs w:val="24"/>
          </w:rPr>
          <w:t>https://www.why-me.org/wp-content/uploads/2016/11/RJC-Restorative-Justice-Works-Paper.pdf</w:t>
        </w:r>
      </w:hyperlink>
      <w:r w:rsidRPr="001C265D">
        <w:rPr>
          <w:rFonts w:ascii="Arial" w:hAnsi="Arial" w:cs="Arial"/>
          <w:sz w:val="24"/>
          <w:szCs w:val="24"/>
        </w:rPr>
        <w:t xml:space="preserv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188555D8" w14:textId="6509CB54" w:rsidR="00597B62" w:rsidRPr="001C265D" w:rsidRDefault="00597B62"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Restorative Response (2017) </w:t>
      </w:r>
      <w:r w:rsidRPr="001C265D">
        <w:rPr>
          <w:rFonts w:ascii="Arial" w:hAnsi="Arial" w:cs="Arial"/>
          <w:i/>
          <w:iCs/>
          <w:sz w:val="24"/>
          <w:szCs w:val="24"/>
        </w:rPr>
        <w:t>Addressing conflict through community conferencing</w:t>
      </w:r>
      <w:r w:rsidRPr="001C265D">
        <w:rPr>
          <w:rFonts w:ascii="Arial" w:hAnsi="Arial" w:cs="Arial"/>
          <w:sz w:val="24"/>
          <w:szCs w:val="24"/>
        </w:rPr>
        <w:t xml:space="preserve">. Available: &lt; </w:t>
      </w:r>
      <w:hyperlink r:id="rId62" w:history="1">
        <w:r w:rsidRPr="001C265D">
          <w:rPr>
            <w:rStyle w:val="Hyperlink"/>
            <w:rFonts w:ascii="Arial" w:hAnsi="Arial" w:cs="Arial"/>
            <w:sz w:val="24"/>
            <w:szCs w:val="24"/>
          </w:rPr>
          <w:t>https://www.restorativeresponse.org/conferencing/</w:t>
        </w:r>
      </w:hyperlink>
      <w:r w:rsidRPr="001C265D">
        <w:rPr>
          <w:rFonts w:ascii="Arial" w:hAnsi="Arial" w:cs="Arial"/>
          <w:sz w:val="24"/>
          <w:szCs w:val="24"/>
        </w:rPr>
        <w:t xml:space="preserve"> &gt; [Accessed: 4</w:t>
      </w:r>
      <w:r w:rsidRPr="001C265D">
        <w:rPr>
          <w:rFonts w:ascii="Arial" w:hAnsi="Arial" w:cs="Arial"/>
          <w:sz w:val="24"/>
          <w:szCs w:val="24"/>
          <w:vertAlign w:val="superscript"/>
        </w:rPr>
        <w:t>th</w:t>
      </w:r>
      <w:r w:rsidRPr="001C265D">
        <w:rPr>
          <w:rFonts w:ascii="Arial" w:hAnsi="Arial" w:cs="Arial"/>
          <w:sz w:val="24"/>
          <w:szCs w:val="24"/>
        </w:rPr>
        <w:t xml:space="preserve"> January 2023].</w:t>
      </w:r>
    </w:p>
    <w:p w14:paraId="6DB05985" w14:textId="43F849BF" w:rsidR="003D2A65" w:rsidRPr="001C265D" w:rsidRDefault="003D2A65"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Strang, H., Sherman, L., Mayo-Wilson, E., Woods, D. and Ariel, B. (2013) “Restorative justice conferencing (RJC) using face-to-face meetings of offenders and victims: Effects on offender recidivism and victim satisfaction. A systematic review,” </w:t>
      </w:r>
      <w:r w:rsidRPr="001C265D">
        <w:rPr>
          <w:rFonts w:ascii="Arial" w:hAnsi="Arial" w:cs="Arial"/>
          <w:i/>
          <w:iCs/>
          <w:sz w:val="24"/>
          <w:szCs w:val="24"/>
        </w:rPr>
        <w:t>Campbell Systematic Reviews</w:t>
      </w:r>
      <w:r w:rsidRPr="001C265D">
        <w:rPr>
          <w:rFonts w:ascii="Arial" w:hAnsi="Arial" w:cs="Arial"/>
          <w:sz w:val="24"/>
          <w:szCs w:val="24"/>
        </w:rPr>
        <w:t xml:space="preserve">, 9(1), pp. </w:t>
      </w:r>
      <w:r w:rsidRPr="001C265D">
        <w:rPr>
          <w:rFonts w:ascii="Arial" w:hAnsi="Arial" w:cs="Arial"/>
          <w:sz w:val="24"/>
          <w:szCs w:val="24"/>
        </w:rPr>
        <w:lastRenderedPageBreak/>
        <w:t xml:space="preserve">1-59. Available: &lt; </w:t>
      </w:r>
      <w:hyperlink r:id="rId63" w:history="1">
        <w:r w:rsidRPr="001C265D">
          <w:rPr>
            <w:rStyle w:val="Hyperlink"/>
            <w:rFonts w:ascii="Arial" w:hAnsi="Arial" w:cs="Arial"/>
            <w:sz w:val="24"/>
            <w:szCs w:val="24"/>
          </w:rPr>
          <w:t>https://onlinelibrary.wiley.com/doi/epdf/10.4073/csr.2013.12</w:t>
        </w:r>
      </w:hyperlink>
      <w:r w:rsidRPr="001C265D">
        <w:rPr>
          <w:rFonts w:ascii="Arial" w:hAnsi="Arial" w:cs="Arial"/>
          <w:sz w:val="24"/>
          <w:szCs w:val="24"/>
        </w:rPr>
        <w:t xml:space="preserve"> &gt; [Accessed: 3</w:t>
      </w:r>
      <w:r w:rsidRPr="001C265D">
        <w:rPr>
          <w:rFonts w:ascii="Arial" w:hAnsi="Arial" w:cs="Arial"/>
          <w:sz w:val="24"/>
          <w:szCs w:val="24"/>
          <w:vertAlign w:val="superscript"/>
        </w:rPr>
        <w:t>rd</w:t>
      </w:r>
      <w:r w:rsidRPr="001C265D">
        <w:rPr>
          <w:rFonts w:ascii="Arial" w:hAnsi="Arial" w:cs="Arial"/>
          <w:sz w:val="24"/>
          <w:szCs w:val="24"/>
        </w:rPr>
        <w:t xml:space="preserve"> January 2023].</w:t>
      </w:r>
    </w:p>
    <w:p w14:paraId="2731FE27" w14:textId="5559979A" w:rsidR="00D57481" w:rsidRPr="001C265D" w:rsidRDefault="00D57481"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Suzuki, M. and Wood, W. (2017) “Is restorative justice conferencing appropriate for youth offenders?,” </w:t>
      </w:r>
      <w:r w:rsidRPr="001C265D">
        <w:rPr>
          <w:rFonts w:ascii="Arial" w:hAnsi="Arial" w:cs="Arial"/>
          <w:i/>
          <w:iCs/>
          <w:sz w:val="24"/>
          <w:szCs w:val="24"/>
        </w:rPr>
        <w:t>Criminology &amp; Criminal Justice</w:t>
      </w:r>
      <w:r w:rsidRPr="001C265D">
        <w:rPr>
          <w:rFonts w:ascii="Arial" w:hAnsi="Arial" w:cs="Arial"/>
          <w:sz w:val="24"/>
          <w:szCs w:val="24"/>
        </w:rPr>
        <w:t xml:space="preserve">, 18(4), pp. 450-467. Available: &lt; </w:t>
      </w:r>
      <w:hyperlink r:id="rId64" w:history="1">
        <w:r w:rsidRPr="001C265D">
          <w:rPr>
            <w:rStyle w:val="Hyperlink"/>
            <w:rFonts w:ascii="Arial" w:hAnsi="Arial" w:cs="Arial"/>
            <w:sz w:val="24"/>
            <w:szCs w:val="24"/>
          </w:rPr>
          <w:t>https://journals.sagepub.com/doi/epub/10.1177/1748895817722188</w:t>
        </w:r>
      </w:hyperlink>
      <w:r w:rsidRPr="001C265D">
        <w:rPr>
          <w:rFonts w:ascii="Arial" w:hAnsi="Arial" w:cs="Arial"/>
          <w:sz w:val="24"/>
          <w:szCs w:val="24"/>
        </w:rPr>
        <w:t xml:space="preserve"> &gt; [Accessed: 3</w:t>
      </w:r>
      <w:r w:rsidRPr="001C265D">
        <w:rPr>
          <w:rFonts w:ascii="Arial" w:hAnsi="Arial" w:cs="Arial"/>
          <w:sz w:val="24"/>
          <w:szCs w:val="24"/>
          <w:vertAlign w:val="superscript"/>
        </w:rPr>
        <w:t>rd</w:t>
      </w:r>
      <w:r w:rsidRPr="001C265D">
        <w:rPr>
          <w:rFonts w:ascii="Arial" w:hAnsi="Arial" w:cs="Arial"/>
          <w:sz w:val="24"/>
          <w:szCs w:val="24"/>
        </w:rPr>
        <w:t xml:space="preserve"> January 2023].</w:t>
      </w:r>
    </w:p>
    <w:p w14:paraId="228E2EF4" w14:textId="07A00E34" w:rsidR="00FB040D" w:rsidRPr="001C265D" w:rsidRDefault="00FB040D"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Vaswani, N (2018) </w:t>
      </w:r>
      <w:r w:rsidRPr="001C265D">
        <w:rPr>
          <w:rFonts w:ascii="Arial" w:hAnsi="Arial" w:cs="Arial"/>
          <w:i/>
          <w:iCs/>
          <w:sz w:val="24"/>
          <w:szCs w:val="24"/>
        </w:rPr>
        <w:t>Adverse Childhood Experiences in children at high risk of harm to others, A gendered perspective</w:t>
      </w:r>
      <w:r w:rsidRPr="001C265D">
        <w:rPr>
          <w:rFonts w:ascii="Arial" w:hAnsi="Arial" w:cs="Arial"/>
          <w:sz w:val="24"/>
          <w:szCs w:val="24"/>
        </w:rPr>
        <w:t xml:space="preserve">. Available: &lt; </w:t>
      </w:r>
      <w:hyperlink r:id="rId65" w:history="1">
        <w:r w:rsidRPr="001C265D">
          <w:rPr>
            <w:rStyle w:val="Hyperlink"/>
            <w:rFonts w:ascii="Arial" w:hAnsi="Arial" w:cs="Arial"/>
            <w:sz w:val="24"/>
            <w:szCs w:val="24"/>
          </w:rPr>
          <w:t>https://cycj.org.uk/wp-content/uploads/2018/08/Adverse-Childhood-Experiences-in-high-risk_CYCJ-_Final-Version-proofed.pdf</w:t>
        </w:r>
      </w:hyperlink>
      <w:r w:rsidRPr="001C265D">
        <w:rPr>
          <w:rFonts w:ascii="Arial" w:hAnsi="Arial" w:cs="Arial"/>
          <w:sz w:val="24"/>
          <w:szCs w:val="24"/>
        </w:rPr>
        <w:t xml:space="preserve"> &gt; [Accessed: 19</w:t>
      </w:r>
      <w:r w:rsidRPr="001C265D">
        <w:rPr>
          <w:rFonts w:ascii="Arial" w:hAnsi="Arial" w:cs="Arial"/>
          <w:sz w:val="24"/>
          <w:szCs w:val="24"/>
          <w:vertAlign w:val="superscript"/>
        </w:rPr>
        <w:t>th</w:t>
      </w:r>
      <w:r w:rsidRPr="001C265D">
        <w:rPr>
          <w:rFonts w:ascii="Arial" w:hAnsi="Arial" w:cs="Arial"/>
          <w:sz w:val="24"/>
          <w:szCs w:val="24"/>
        </w:rPr>
        <w:t xml:space="preserve"> December 2022].</w:t>
      </w:r>
    </w:p>
    <w:p w14:paraId="224D980A" w14:textId="7023A77F" w:rsidR="003D08EE" w:rsidRPr="001C265D" w:rsidRDefault="003D08EE" w:rsidP="001C265D">
      <w:pPr>
        <w:pStyle w:val="ListParagraph"/>
        <w:numPr>
          <w:ilvl w:val="0"/>
          <w:numId w:val="12"/>
        </w:numPr>
        <w:spacing w:line="480" w:lineRule="auto"/>
        <w:rPr>
          <w:rFonts w:ascii="Arial" w:hAnsi="Arial" w:cs="Arial"/>
          <w:sz w:val="24"/>
          <w:szCs w:val="24"/>
        </w:rPr>
      </w:pPr>
      <w:r w:rsidRPr="001C265D">
        <w:rPr>
          <w:rFonts w:ascii="Arial" w:hAnsi="Arial" w:cs="Arial"/>
          <w:sz w:val="24"/>
          <w:szCs w:val="24"/>
        </w:rPr>
        <w:t xml:space="preserve">Why me? (2022) </w:t>
      </w:r>
      <w:r w:rsidRPr="001C265D">
        <w:rPr>
          <w:rFonts w:ascii="Arial" w:hAnsi="Arial" w:cs="Arial"/>
          <w:i/>
          <w:iCs/>
          <w:sz w:val="24"/>
          <w:szCs w:val="24"/>
        </w:rPr>
        <w:t>Improving restorative justice practice for young people</w:t>
      </w:r>
      <w:r w:rsidRPr="001C265D">
        <w:rPr>
          <w:rFonts w:ascii="Arial" w:hAnsi="Arial" w:cs="Arial"/>
          <w:sz w:val="24"/>
          <w:szCs w:val="24"/>
        </w:rPr>
        <w:t xml:space="preserve">. Available: &lt; </w:t>
      </w:r>
      <w:hyperlink r:id="rId66" w:anchor=":~:text=Restorative%20Justice%20changes%20lives.,they%20see%20no%20way%20out" w:history="1">
        <w:r w:rsidRPr="001C265D">
          <w:rPr>
            <w:rStyle w:val="Hyperlink"/>
            <w:rFonts w:ascii="Arial" w:hAnsi="Arial" w:cs="Arial"/>
            <w:sz w:val="24"/>
            <w:szCs w:val="24"/>
          </w:rPr>
          <w:t>https://why-me.org/our-work/our-projects/improving-restorative-practice-for-young-people/#:~:text=Restorative%20Justice%20changes%20lives.,they%20see%20no%20way%20out</w:t>
        </w:r>
      </w:hyperlink>
      <w:r w:rsidRPr="001C265D">
        <w:rPr>
          <w:rFonts w:ascii="Arial" w:hAnsi="Arial" w:cs="Arial"/>
          <w:sz w:val="24"/>
          <w:szCs w:val="24"/>
        </w:rPr>
        <w:t>. &gt; [Accessed: 2</w:t>
      </w:r>
      <w:r w:rsidRPr="001C265D">
        <w:rPr>
          <w:rFonts w:ascii="Arial" w:hAnsi="Arial" w:cs="Arial"/>
          <w:sz w:val="24"/>
          <w:szCs w:val="24"/>
          <w:vertAlign w:val="superscript"/>
        </w:rPr>
        <w:t>nd</w:t>
      </w:r>
      <w:r w:rsidRPr="001C265D">
        <w:rPr>
          <w:rFonts w:ascii="Arial" w:hAnsi="Arial" w:cs="Arial"/>
          <w:sz w:val="24"/>
          <w:szCs w:val="24"/>
        </w:rPr>
        <w:t xml:space="preserve"> January 2023].</w:t>
      </w:r>
    </w:p>
    <w:sectPr w:rsidR="003D08EE" w:rsidRPr="001C265D" w:rsidSect="001C265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77F"/>
    <w:multiLevelType w:val="hybridMultilevel"/>
    <w:tmpl w:val="4EBC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46C74"/>
    <w:multiLevelType w:val="hybridMultilevel"/>
    <w:tmpl w:val="EFE24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41595"/>
    <w:multiLevelType w:val="hybridMultilevel"/>
    <w:tmpl w:val="546C25F6"/>
    <w:lvl w:ilvl="0" w:tplc="CE960118">
      <w:start w:val="1"/>
      <w:numFmt w:val="bullet"/>
      <w:lvlText w:val="•"/>
      <w:lvlJc w:val="left"/>
      <w:pPr>
        <w:tabs>
          <w:tab w:val="num" w:pos="720"/>
        </w:tabs>
        <w:ind w:left="720" w:hanging="360"/>
      </w:pPr>
      <w:rPr>
        <w:rFonts w:ascii="Arial" w:hAnsi="Arial" w:hint="default"/>
      </w:rPr>
    </w:lvl>
    <w:lvl w:ilvl="1" w:tplc="6C3A5786" w:tentative="1">
      <w:start w:val="1"/>
      <w:numFmt w:val="bullet"/>
      <w:lvlText w:val="•"/>
      <w:lvlJc w:val="left"/>
      <w:pPr>
        <w:tabs>
          <w:tab w:val="num" w:pos="1440"/>
        </w:tabs>
        <w:ind w:left="1440" w:hanging="360"/>
      </w:pPr>
      <w:rPr>
        <w:rFonts w:ascii="Arial" w:hAnsi="Arial" w:hint="default"/>
      </w:rPr>
    </w:lvl>
    <w:lvl w:ilvl="2" w:tplc="1242D4FA" w:tentative="1">
      <w:start w:val="1"/>
      <w:numFmt w:val="bullet"/>
      <w:lvlText w:val="•"/>
      <w:lvlJc w:val="left"/>
      <w:pPr>
        <w:tabs>
          <w:tab w:val="num" w:pos="2160"/>
        </w:tabs>
        <w:ind w:left="2160" w:hanging="360"/>
      </w:pPr>
      <w:rPr>
        <w:rFonts w:ascii="Arial" w:hAnsi="Arial" w:hint="default"/>
      </w:rPr>
    </w:lvl>
    <w:lvl w:ilvl="3" w:tplc="14624624" w:tentative="1">
      <w:start w:val="1"/>
      <w:numFmt w:val="bullet"/>
      <w:lvlText w:val="•"/>
      <w:lvlJc w:val="left"/>
      <w:pPr>
        <w:tabs>
          <w:tab w:val="num" w:pos="2880"/>
        </w:tabs>
        <w:ind w:left="2880" w:hanging="360"/>
      </w:pPr>
      <w:rPr>
        <w:rFonts w:ascii="Arial" w:hAnsi="Arial" w:hint="default"/>
      </w:rPr>
    </w:lvl>
    <w:lvl w:ilvl="4" w:tplc="523085BC" w:tentative="1">
      <w:start w:val="1"/>
      <w:numFmt w:val="bullet"/>
      <w:lvlText w:val="•"/>
      <w:lvlJc w:val="left"/>
      <w:pPr>
        <w:tabs>
          <w:tab w:val="num" w:pos="3600"/>
        </w:tabs>
        <w:ind w:left="3600" w:hanging="360"/>
      </w:pPr>
      <w:rPr>
        <w:rFonts w:ascii="Arial" w:hAnsi="Arial" w:hint="default"/>
      </w:rPr>
    </w:lvl>
    <w:lvl w:ilvl="5" w:tplc="E69C6A86" w:tentative="1">
      <w:start w:val="1"/>
      <w:numFmt w:val="bullet"/>
      <w:lvlText w:val="•"/>
      <w:lvlJc w:val="left"/>
      <w:pPr>
        <w:tabs>
          <w:tab w:val="num" w:pos="4320"/>
        </w:tabs>
        <w:ind w:left="4320" w:hanging="360"/>
      </w:pPr>
      <w:rPr>
        <w:rFonts w:ascii="Arial" w:hAnsi="Arial" w:hint="default"/>
      </w:rPr>
    </w:lvl>
    <w:lvl w:ilvl="6" w:tplc="2E2A8304" w:tentative="1">
      <w:start w:val="1"/>
      <w:numFmt w:val="bullet"/>
      <w:lvlText w:val="•"/>
      <w:lvlJc w:val="left"/>
      <w:pPr>
        <w:tabs>
          <w:tab w:val="num" w:pos="5040"/>
        </w:tabs>
        <w:ind w:left="5040" w:hanging="360"/>
      </w:pPr>
      <w:rPr>
        <w:rFonts w:ascii="Arial" w:hAnsi="Arial" w:hint="default"/>
      </w:rPr>
    </w:lvl>
    <w:lvl w:ilvl="7" w:tplc="BD2E36EC" w:tentative="1">
      <w:start w:val="1"/>
      <w:numFmt w:val="bullet"/>
      <w:lvlText w:val="•"/>
      <w:lvlJc w:val="left"/>
      <w:pPr>
        <w:tabs>
          <w:tab w:val="num" w:pos="5760"/>
        </w:tabs>
        <w:ind w:left="5760" w:hanging="360"/>
      </w:pPr>
      <w:rPr>
        <w:rFonts w:ascii="Arial" w:hAnsi="Arial" w:hint="default"/>
      </w:rPr>
    </w:lvl>
    <w:lvl w:ilvl="8" w:tplc="669010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FB11ED"/>
    <w:multiLevelType w:val="hybridMultilevel"/>
    <w:tmpl w:val="BB380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EB7709"/>
    <w:multiLevelType w:val="hybridMultilevel"/>
    <w:tmpl w:val="E5B4E9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9E1731"/>
    <w:multiLevelType w:val="hybridMultilevel"/>
    <w:tmpl w:val="B62A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20A00"/>
    <w:multiLevelType w:val="hybridMultilevel"/>
    <w:tmpl w:val="A79EF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D30F4"/>
    <w:multiLevelType w:val="hybridMultilevel"/>
    <w:tmpl w:val="66F89C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3A6290E"/>
    <w:multiLevelType w:val="hybridMultilevel"/>
    <w:tmpl w:val="5940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810E37"/>
    <w:multiLevelType w:val="hybridMultilevel"/>
    <w:tmpl w:val="2EC0F8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AB365C"/>
    <w:multiLevelType w:val="hybridMultilevel"/>
    <w:tmpl w:val="E4566092"/>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9AD2F4E"/>
    <w:multiLevelType w:val="hybridMultilevel"/>
    <w:tmpl w:val="E99A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774049">
    <w:abstractNumId w:val="1"/>
  </w:num>
  <w:num w:numId="2" w16cid:durableId="861089866">
    <w:abstractNumId w:val="6"/>
  </w:num>
  <w:num w:numId="3" w16cid:durableId="96829083">
    <w:abstractNumId w:val="8"/>
  </w:num>
  <w:num w:numId="4" w16cid:durableId="2027635418">
    <w:abstractNumId w:val="9"/>
  </w:num>
  <w:num w:numId="5" w16cid:durableId="1758016199">
    <w:abstractNumId w:val="5"/>
  </w:num>
  <w:num w:numId="6" w16cid:durableId="509295480">
    <w:abstractNumId w:val="7"/>
  </w:num>
  <w:num w:numId="7" w16cid:durableId="1007096775">
    <w:abstractNumId w:val="3"/>
  </w:num>
  <w:num w:numId="8" w16cid:durableId="149449733">
    <w:abstractNumId w:val="4"/>
  </w:num>
  <w:num w:numId="9" w16cid:durableId="1418088149">
    <w:abstractNumId w:val="0"/>
  </w:num>
  <w:num w:numId="10" w16cid:durableId="63843463">
    <w:abstractNumId w:val="11"/>
  </w:num>
  <w:num w:numId="11" w16cid:durableId="799805256">
    <w:abstractNumId w:val="2"/>
  </w:num>
  <w:num w:numId="12" w16cid:durableId="8052013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F8"/>
    <w:rsid w:val="00020B3A"/>
    <w:rsid w:val="00024286"/>
    <w:rsid w:val="00030999"/>
    <w:rsid w:val="00042950"/>
    <w:rsid w:val="00044A9E"/>
    <w:rsid w:val="0005478D"/>
    <w:rsid w:val="000801F8"/>
    <w:rsid w:val="000C1B6F"/>
    <w:rsid w:val="001146EB"/>
    <w:rsid w:val="001154E5"/>
    <w:rsid w:val="00130A3D"/>
    <w:rsid w:val="00143053"/>
    <w:rsid w:val="001516EC"/>
    <w:rsid w:val="001561D4"/>
    <w:rsid w:val="00177F8F"/>
    <w:rsid w:val="0018305D"/>
    <w:rsid w:val="00183D48"/>
    <w:rsid w:val="001A160E"/>
    <w:rsid w:val="001C265D"/>
    <w:rsid w:val="001F615E"/>
    <w:rsid w:val="00204D52"/>
    <w:rsid w:val="0022498D"/>
    <w:rsid w:val="002B04CE"/>
    <w:rsid w:val="003139C5"/>
    <w:rsid w:val="00337BA2"/>
    <w:rsid w:val="0034620A"/>
    <w:rsid w:val="00362708"/>
    <w:rsid w:val="0037347A"/>
    <w:rsid w:val="003765AE"/>
    <w:rsid w:val="0038711D"/>
    <w:rsid w:val="003D08EE"/>
    <w:rsid w:val="003D2A65"/>
    <w:rsid w:val="003F6A2A"/>
    <w:rsid w:val="0041661E"/>
    <w:rsid w:val="004318A9"/>
    <w:rsid w:val="00433331"/>
    <w:rsid w:val="00445D5C"/>
    <w:rsid w:val="00457B49"/>
    <w:rsid w:val="004A793A"/>
    <w:rsid w:val="004C13E4"/>
    <w:rsid w:val="004E3930"/>
    <w:rsid w:val="004E7AF9"/>
    <w:rsid w:val="00516A91"/>
    <w:rsid w:val="00517CD4"/>
    <w:rsid w:val="005451B0"/>
    <w:rsid w:val="00555BA8"/>
    <w:rsid w:val="00584549"/>
    <w:rsid w:val="005948DD"/>
    <w:rsid w:val="00597B62"/>
    <w:rsid w:val="005C4B7A"/>
    <w:rsid w:val="005E4F77"/>
    <w:rsid w:val="005F0968"/>
    <w:rsid w:val="005F11EA"/>
    <w:rsid w:val="00637D1E"/>
    <w:rsid w:val="006D167E"/>
    <w:rsid w:val="00705351"/>
    <w:rsid w:val="00714D07"/>
    <w:rsid w:val="00724EDF"/>
    <w:rsid w:val="00753CFC"/>
    <w:rsid w:val="00777A3B"/>
    <w:rsid w:val="0079176C"/>
    <w:rsid w:val="00797B91"/>
    <w:rsid w:val="007D3F3D"/>
    <w:rsid w:val="00800725"/>
    <w:rsid w:val="00804ACE"/>
    <w:rsid w:val="0082549E"/>
    <w:rsid w:val="00827775"/>
    <w:rsid w:val="00836C6A"/>
    <w:rsid w:val="0084632D"/>
    <w:rsid w:val="00875624"/>
    <w:rsid w:val="00875971"/>
    <w:rsid w:val="008801F7"/>
    <w:rsid w:val="008A0BEB"/>
    <w:rsid w:val="008B06DA"/>
    <w:rsid w:val="008C1EFC"/>
    <w:rsid w:val="008E0706"/>
    <w:rsid w:val="008F7020"/>
    <w:rsid w:val="008F793D"/>
    <w:rsid w:val="00914FDF"/>
    <w:rsid w:val="009161C4"/>
    <w:rsid w:val="009325B6"/>
    <w:rsid w:val="00953BD4"/>
    <w:rsid w:val="00960A1F"/>
    <w:rsid w:val="00962CBB"/>
    <w:rsid w:val="009661ED"/>
    <w:rsid w:val="009708CA"/>
    <w:rsid w:val="009919CE"/>
    <w:rsid w:val="009C603D"/>
    <w:rsid w:val="009D2ADD"/>
    <w:rsid w:val="009D62AB"/>
    <w:rsid w:val="00A81174"/>
    <w:rsid w:val="00AC5DA6"/>
    <w:rsid w:val="00B06672"/>
    <w:rsid w:val="00B142B2"/>
    <w:rsid w:val="00B21D21"/>
    <w:rsid w:val="00B4560B"/>
    <w:rsid w:val="00B5028E"/>
    <w:rsid w:val="00B5657E"/>
    <w:rsid w:val="00B605C0"/>
    <w:rsid w:val="00B7526F"/>
    <w:rsid w:val="00B77202"/>
    <w:rsid w:val="00B77A86"/>
    <w:rsid w:val="00B908B9"/>
    <w:rsid w:val="00B96185"/>
    <w:rsid w:val="00BA767B"/>
    <w:rsid w:val="00C00D56"/>
    <w:rsid w:val="00C118A1"/>
    <w:rsid w:val="00C345C1"/>
    <w:rsid w:val="00C432A7"/>
    <w:rsid w:val="00C630C5"/>
    <w:rsid w:val="00C66826"/>
    <w:rsid w:val="00C95568"/>
    <w:rsid w:val="00CC4925"/>
    <w:rsid w:val="00D17A1F"/>
    <w:rsid w:val="00D43712"/>
    <w:rsid w:val="00D57481"/>
    <w:rsid w:val="00D967E9"/>
    <w:rsid w:val="00DA7CBD"/>
    <w:rsid w:val="00DE4375"/>
    <w:rsid w:val="00DE48AE"/>
    <w:rsid w:val="00E02E71"/>
    <w:rsid w:val="00E20D17"/>
    <w:rsid w:val="00E34F13"/>
    <w:rsid w:val="00E532BF"/>
    <w:rsid w:val="00E554F6"/>
    <w:rsid w:val="00E96332"/>
    <w:rsid w:val="00EB1A2A"/>
    <w:rsid w:val="00EF5399"/>
    <w:rsid w:val="00F11E3F"/>
    <w:rsid w:val="00F434FE"/>
    <w:rsid w:val="00F620A2"/>
    <w:rsid w:val="00F95537"/>
    <w:rsid w:val="00FB040D"/>
    <w:rsid w:val="00FD7D13"/>
    <w:rsid w:val="00FE2D3F"/>
    <w:rsid w:val="00FF0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F812"/>
  <w15:docId w15:val="{92318B04-478B-496E-8AD6-24AAA23A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04D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04D5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1F8"/>
    <w:pPr>
      <w:ind w:left="720"/>
      <w:contextualSpacing/>
    </w:pPr>
  </w:style>
  <w:style w:type="character" w:styleId="Hyperlink">
    <w:name w:val="Hyperlink"/>
    <w:basedOn w:val="DefaultParagraphFont"/>
    <w:uiPriority w:val="99"/>
    <w:unhideWhenUsed/>
    <w:rsid w:val="00960A1F"/>
    <w:rPr>
      <w:color w:val="0563C1" w:themeColor="hyperlink"/>
      <w:u w:val="single"/>
    </w:rPr>
  </w:style>
  <w:style w:type="character" w:styleId="UnresolvedMention">
    <w:name w:val="Unresolved Mention"/>
    <w:basedOn w:val="DefaultParagraphFont"/>
    <w:uiPriority w:val="99"/>
    <w:semiHidden/>
    <w:unhideWhenUsed/>
    <w:rsid w:val="00960A1F"/>
    <w:rPr>
      <w:color w:val="605E5C"/>
      <w:shd w:val="clear" w:color="auto" w:fill="E1DFDD"/>
    </w:rPr>
  </w:style>
  <w:style w:type="character" w:styleId="FollowedHyperlink">
    <w:name w:val="FollowedHyperlink"/>
    <w:basedOn w:val="DefaultParagraphFont"/>
    <w:uiPriority w:val="99"/>
    <w:semiHidden/>
    <w:unhideWhenUsed/>
    <w:rsid w:val="0084632D"/>
    <w:rPr>
      <w:color w:val="954F72" w:themeColor="followedHyperlink"/>
      <w:u w:val="single"/>
    </w:rPr>
  </w:style>
  <w:style w:type="character" w:customStyle="1" w:styleId="Heading2Char">
    <w:name w:val="Heading 2 Char"/>
    <w:basedOn w:val="DefaultParagraphFont"/>
    <w:link w:val="Heading2"/>
    <w:uiPriority w:val="9"/>
    <w:semiHidden/>
    <w:rsid w:val="00204D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4D52"/>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04D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C26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26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982369">
      <w:bodyDiv w:val="1"/>
      <w:marLeft w:val="0"/>
      <w:marRight w:val="0"/>
      <w:marTop w:val="0"/>
      <w:marBottom w:val="0"/>
      <w:divBdr>
        <w:top w:val="none" w:sz="0" w:space="0" w:color="auto"/>
        <w:left w:val="none" w:sz="0" w:space="0" w:color="auto"/>
        <w:bottom w:val="none" w:sz="0" w:space="0" w:color="auto"/>
        <w:right w:val="none" w:sz="0" w:space="0" w:color="auto"/>
      </w:divBdr>
      <w:divsChild>
        <w:div w:id="557280405">
          <w:marLeft w:val="360"/>
          <w:marRight w:val="0"/>
          <w:marTop w:val="0"/>
          <w:marBottom w:val="0"/>
          <w:divBdr>
            <w:top w:val="none" w:sz="0" w:space="0" w:color="auto"/>
            <w:left w:val="none" w:sz="0" w:space="0" w:color="auto"/>
            <w:bottom w:val="none" w:sz="0" w:space="0" w:color="auto"/>
            <w:right w:val="none" w:sz="0" w:space="0" w:color="auto"/>
          </w:divBdr>
        </w:div>
        <w:div w:id="346756619">
          <w:marLeft w:val="360"/>
          <w:marRight w:val="0"/>
          <w:marTop w:val="0"/>
          <w:marBottom w:val="0"/>
          <w:divBdr>
            <w:top w:val="none" w:sz="0" w:space="0" w:color="auto"/>
            <w:left w:val="none" w:sz="0" w:space="0" w:color="auto"/>
            <w:bottom w:val="none" w:sz="0" w:space="0" w:color="auto"/>
            <w:right w:val="none" w:sz="0" w:space="0" w:color="auto"/>
          </w:divBdr>
        </w:div>
        <w:div w:id="586353447">
          <w:marLeft w:val="360"/>
          <w:marRight w:val="0"/>
          <w:marTop w:val="0"/>
          <w:marBottom w:val="0"/>
          <w:divBdr>
            <w:top w:val="none" w:sz="0" w:space="0" w:color="auto"/>
            <w:left w:val="none" w:sz="0" w:space="0" w:color="auto"/>
            <w:bottom w:val="none" w:sz="0" w:space="0" w:color="auto"/>
            <w:right w:val="none" w:sz="0" w:space="0" w:color="auto"/>
          </w:divBdr>
        </w:div>
        <w:div w:id="1398165706">
          <w:marLeft w:val="360"/>
          <w:marRight w:val="0"/>
          <w:marTop w:val="0"/>
          <w:marBottom w:val="0"/>
          <w:divBdr>
            <w:top w:val="none" w:sz="0" w:space="0" w:color="auto"/>
            <w:left w:val="none" w:sz="0" w:space="0" w:color="auto"/>
            <w:bottom w:val="none" w:sz="0" w:space="0" w:color="auto"/>
            <w:right w:val="none" w:sz="0" w:space="0" w:color="auto"/>
          </w:divBdr>
        </w:div>
        <w:div w:id="1417822153">
          <w:marLeft w:val="360"/>
          <w:marRight w:val="0"/>
          <w:marTop w:val="0"/>
          <w:marBottom w:val="0"/>
          <w:divBdr>
            <w:top w:val="none" w:sz="0" w:space="0" w:color="auto"/>
            <w:left w:val="none" w:sz="0" w:space="0" w:color="auto"/>
            <w:bottom w:val="none" w:sz="0" w:space="0" w:color="auto"/>
            <w:right w:val="none" w:sz="0" w:space="0" w:color="auto"/>
          </w:divBdr>
        </w:div>
        <w:div w:id="1874220644">
          <w:marLeft w:val="360"/>
          <w:marRight w:val="0"/>
          <w:marTop w:val="0"/>
          <w:marBottom w:val="0"/>
          <w:divBdr>
            <w:top w:val="none" w:sz="0" w:space="0" w:color="auto"/>
            <w:left w:val="none" w:sz="0" w:space="0" w:color="auto"/>
            <w:bottom w:val="none" w:sz="0" w:space="0" w:color="auto"/>
            <w:right w:val="none" w:sz="0" w:space="0" w:color="auto"/>
          </w:divBdr>
        </w:div>
        <w:div w:id="1210990039">
          <w:marLeft w:val="360"/>
          <w:marRight w:val="0"/>
          <w:marTop w:val="0"/>
          <w:marBottom w:val="0"/>
          <w:divBdr>
            <w:top w:val="none" w:sz="0" w:space="0" w:color="auto"/>
            <w:left w:val="none" w:sz="0" w:space="0" w:color="auto"/>
            <w:bottom w:val="none" w:sz="0" w:space="0" w:color="auto"/>
            <w:right w:val="none" w:sz="0" w:space="0" w:color="auto"/>
          </w:divBdr>
        </w:div>
        <w:div w:id="1359159598">
          <w:marLeft w:val="36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https://www.college.police.uk/research/crime-reduction-toolkit/victim-offender-mediation" TargetMode="External"/><Relationship Id="rId26" Type="http://schemas.openxmlformats.org/officeDocument/2006/relationships/hyperlink" Target="about:blank" TargetMode="External"/><Relationship Id="rId39" Type="http://schemas.openxmlformats.org/officeDocument/2006/relationships/hyperlink" Target="https://www.gov.scot/policies/reducing-reoffending/community-sentencing/" TargetMode="External"/><Relationship Id="rId21" Type="http://schemas.openxmlformats.org/officeDocument/2006/relationships/hyperlink" Target="about:blank" TargetMode="External"/><Relationship Id="rId34" Type="http://schemas.openxmlformats.org/officeDocument/2006/relationships/hyperlink" Target="https://www.restorativeresponse.org/conferencing/" TargetMode="External"/><Relationship Id="rId42" Type="http://schemas.openxmlformats.org/officeDocument/2006/relationships/hyperlink" Target="https://sentencingacademy.org.uk/wp-content/uploads/2021/01/The-Effectiveness-of-Sentencing-Options-1.pdf" TargetMode="External"/><Relationship Id="rId47" Type="http://schemas.openxmlformats.org/officeDocument/2006/relationships/hyperlink" Target="https://www.college.police.uk/research/crime-reduction-toolkit/victim-offender-mediation"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63" Type="http://schemas.openxmlformats.org/officeDocument/2006/relationships/hyperlink" Target="about:blank" TargetMode="External"/><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enalreform.org/issues/prison-conditions/key-facts/overcrowding/" TargetMode="External"/><Relationship Id="rId24" Type="http://schemas.openxmlformats.org/officeDocument/2006/relationships/hyperlink" Target="https://adcs.org.uk/blog/article/young-offenders-as-victims"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https://www.crimeandjustice.org.uk/about/helen-mills" TargetMode="External"/><Relationship Id="rId45" Type="http://schemas.openxmlformats.org/officeDocument/2006/relationships/hyperlink" Target="about:blank" TargetMode="External"/><Relationship Id="rId53" Type="http://schemas.openxmlformats.org/officeDocument/2006/relationships/hyperlink" Target="https://adcs.org.uk/blog/article/young-offenders-as-victims" TargetMode="External"/><Relationship Id="rId58" Type="http://schemas.openxmlformats.org/officeDocument/2006/relationships/hyperlink" Target="https://restorativejustice.org.uk/sites/default/files/resources/files/Practitioners%20Handbook_0.pdf" TargetMode="External"/><Relationship Id="rId66"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https://restorativejustice.org.uk/sites/default/files/resources/files/Restorative%20justice%20and%20the%20judiciary%20-%20information%20pack.pdf"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hyperlink" Target="about:blank" TargetMode="External"/><Relationship Id="rId10" Type="http://schemas.openxmlformats.org/officeDocument/2006/relationships/hyperlink" Target="https://sentencingacademy.org.uk/wp-content/uploads/2021/01/The-Effectiveness-of-Sentencing-Options-1.pdf" TargetMode="External"/><Relationship Id="rId19" Type="http://schemas.openxmlformats.org/officeDocument/2006/relationships/hyperlink" Target="https://www.college.police.uk/guidance/restorative-justice/appendix-theoretical-mechanisms-restorative-justice" TargetMode="External"/><Relationship Id="rId31" Type="http://schemas.openxmlformats.org/officeDocument/2006/relationships/hyperlink" Target="about:blank" TargetMode="External"/><Relationship Id="rId44" Type="http://schemas.openxmlformats.org/officeDocument/2006/relationships/hyperlink" Target="https://www.penalreform.org/issues/prison-conditions/key-facts/overcrowding/"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65"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s://www.gov.scot/policies/reducing-reoffending/community-sentencing/"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https://www.brighton.ac.uk/research/groups/mer/research-projects/restorative-justice-and-young-peoples-offending.aspx" TargetMode="External"/><Relationship Id="rId30" Type="http://schemas.openxmlformats.org/officeDocument/2006/relationships/hyperlink" Target="https://restorativejustice.org.uk/sites/default/files/resources/files/Practitioners%20Handbook_0.pdf" TargetMode="External"/><Relationship Id="rId35" Type="http://schemas.openxmlformats.org/officeDocument/2006/relationships/hyperlink" Target="about:blank" TargetMode="External"/><Relationship Id="rId43" Type="http://schemas.openxmlformats.org/officeDocument/2006/relationships/hyperlink" Target="https://www.crimeandjustice.org.uk/sites/crimeandjustice.org.uk/files/Sentencing%20reform%20and%20short%20prison%20sentences.pdf" TargetMode="External"/><Relationship Id="rId48" Type="http://schemas.openxmlformats.org/officeDocument/2006/relationships/hyperlink" Target="https://www.college.police.uk/guidance/restorative-justice/appendix-theoretical-mechanisms-restorative-justice" TargetMode="External"/><Relationship Id="rId56" Type="http://schemas.openxmlformats.org/officeDocument/2006/relationships/hyperlink" Target="https://restorativejustice.org.uk/sites/default/files/resources/files/Restorative%20justice%20and%20the%20judiciary%20-%20information%20pack.pdf" TargetMode="External"/><Relationship Id="rId64" Type="http://schemas.openxmlformats.org/officeDocument/2006/relationships/hyperlink" Target="about:blank" TargetMode="External"/><Relationship Id="rId8" Type="http://schemas.openxmlformats.org/officeDocument/2006/relationships/hyperlink" Target="https://www.crimeandjustice.org.uk/sites/crimeandjustice.org.uk/files/Sentencing%20reform%20and%20short%20prison%20sentences.pdf" TargetMode="External"/><Relationship Id="rId51" Type="http://schemas.openxmlformats.org/officeDocument/2006/relationships/hyperlink" Target="about:blank"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 Id="rId67" Type="http://schemas.openxmlformats.org/officeDocument/2006/relationships/fontTable" Target="fontTable.xml"/><Relationship Id="rId20" Type="http://schemas.openxmlformats.org/officeDocument/2006/relationships/hyperlink" Target="about:blank" TargetMode="External"/><Relationship Id="rId41" Type="http://schemas.openxmlformats.org/officeDocument/2006/relationships/hyperlink" Target="https://www.gov.uk/government/people/helen-mills#:~:text=Role-,Biography,Centre%20Director%20in%20May%202018" TargetMode="External"/><Relationship Id="rId54" Type="http://schemas.openxmlformats.org/officeDocument/2006/relationships/hyperlink" Target="about:blank" TargetMode="External"/><Relationship Id="rId62" Type="http://schemas.openxmlformats.org/officeDocument/2006/relationships/hyperlink" Target="https://www.restorativeresponse.org/confere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8766C-2AE6-411F-B9CA-5A47189BD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7281</Words>
  <Characters>41506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dc:creator>
  <cp:keywords/>
  <dc:description/>
  <cp:lastModifiedBy> </cp:lastModifiedBy>
  <cp:revision>3</cp:revision>
  <dcterms:created xsi:type="dcterms:W3CDTF">2023-01-13T21:20:00Z</dcterms:created>
  <dcterms:modified xsi:type="dcterms:W3CDTF">2023-01-13T21:21:00Z</dcterms:modified>
</cp:coreProperties>
</file>