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3A2F" w:rsidRPr="001A605D" w:rsidRDefault="001A605D" w:rsidP="001A605D">
      <w:pPr>
        <w:jc w:val="right"/>
        <w:rPr>
          <w:b/>
          <w:sz w:val="36"/>
          <w:szCs w:val="36"/>
          <w:u w:val="single"/>
        </w:rPr>
      </w:pPr>
      <w:r w:rsidRPr="001A605D">
        <w:rPr>
          <w:b/>
          <w:sz w:val="36"/>
          <w:szCs w:val="36"/>
          <w:u w:val="single"/>
        </w:rPr>
        <w:t>Clare Parvin</w:t>
      </w:r>
    </w:p>
    <w:p w:rsidR="001A605D" w:rsidRPr="001A605D" w:rsidRDefault="001A605D" w:rsidP="001A605D">
      <w:pPr>
        <w:jc w:val="right"/>
        <w:rPr>
          <w:b/>
          <w:sz w:val="32"/>
          <w:szCs w:val="32"/>
          <w:u w:val="single"/>
        </w:rPr>
      </w:pPr>
      <w:r w:rsidRPr="001A605D">
        <w:rPr>
          <w:b/>
          <w:sz w:val="32"/>
          <w:szCs w:val="32"/>
          <w:u w:val="single"/>
        </w:rPr>
        <w:t>2431351</w:t>
      </w:r>
    </w:p>
    <w:p w:rsidR="001A605D" w:rsidRPr="00085E9A" w:rsidRDefault="00546789" w:rsidP="001A605D">
      <w:pPr>
        <w:rPr>
          <w:b/>
          <w:sz w:val="40"/>
          <w:szCs w:val="40"/>
          <w:u w:val="single"/>
        </w:rPr>
      </w:pPr>
      <w:r>
        <w:rPr>
          <w:b/>
          <w:sz w:val="40"/>
          <w:szCs w:val="40"/>
          <w:u w:val="single"/>
        </w:rPr>
        <w:t xml:space="preserve">Communication </w:t>
      </w:r>
      <w:r w:rsidR="00E16D0E">
        <w:rPr>
          <w:b/>
          <w:sz w:val="40"/>
          <w:szCs w:val="40"/>
          <w:u w:val="single"/>
        </w:rPr>
        <w:t>Management</w:t>
      </w:r>
      <w:r w:rsidR="001A605D" w:rsidRPr="00085E9A">
        <w:rPr>
          <w:b/>
          <w:sz w:val="40"/>
          <w:szCs w:val="40"/>
          <w:u w:val="single"/>
        </w:rPr>
        <w:t xml:space="preserve"> Report</w:t>
      </w:r>
    </w:p>
    <w:p w:rsidR="00085E9A" w:rsidRDefault="00085E9A" w:rsidP="001A605D">
      <w:pPr>
        <w:rPr>
          <w:b/>
          <w:sz w:val="28"/>
          <w:szCs w:val="28"/>
          <w:u w:val="single"/>
        </w:rPr>
      </w:pPr>
    </w:p>
    <w:p w:rsidR="00085E9A" w:rsidRDefault="00085E9A" w:rsidP="001A605D">
      <w:pPr>
        <w:rPr>
          <w:b/>
          <w:sz w:val="28"/>
          <w:szCs w:val="28"/>
          <w:u w:val="single"/>
        </w:rPr>
      </w:pPr>
    </w:p>
    <w:p w:rsidR="00EC33CE" w:rsidRDefault="00EC33CE" w:rsidP="001A605D">
      <w:pPr>
        <w:rPr>
          <w:b/>
          <w:sz w:val="28"/>
          <w:szCs w:val="28"/>
          <w:u w:val="single"/>
        </w:rPr>
      </w:pPr>
    </w:p>
    <w:p w:rsidR="00C13C03" w:rsidRDefault="00546789" w:rsidP="001A605D">
      <w:pPr>
        <w:rPr>
          <w:b/>
          <w:sz w:val="28"/>
          <w:szCs w:val="28"/>
          <w:u w:val="single"/>
        </w:rPr>
      </w:pPr>
      <w:r>
        <w:rPr>
          <w:noProof/>
          <w:lang w:eastAsia="en-GB"/>
        </w:rPr>
        <w:drawing>
          <wp:inline distT="0" distB="0" distL="0" distR="0" wp14:anchorId="6292DBDD" wp14:editId="37099BE1">
            <wp:extent cx="5724525" cy="3819525"/>
            <wp:effectExtent l="0" t="0" r="0" b="0"/>
            <wp:docPr id="209834505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345054"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24525" cy="3819525"/>
                    </a:xfrm>
                    <a:prstGeom prst="rect">
                      <a:avLst/>
                    </a:prstGeom>
                  </pic:spPr>
                </pic:pic>
              </a:graphicData>
            </a:graphic>
          </wp:inline>
        </w:drawing>
      </w:r>
    </w:p>
    <w:p w:rsidR="00A80351" w:rsidRPr="00E16D0E" w:rsidRDefault="00A80351" w:rsidP="00A80351">
      <w:pPr>
        <w:rPr>
          <w:i/>
          <w:iCs/>
        </w:rPr>
      </w:pPr>
      <w:proofErr w:type="spellStart"/>
      <w:r w:rsidRPr="00E16D0E">
        <w:rPr>
          <w:i/>
        </w:rPr>
        <w:t>Wework</w:t>
      </w:r>
      <w:proofErr w:type="spellEnd"/>
      <w:r w:rsidRPr="00E16D0E">
        <w:rPr>
          <w:i/>
        </w:rPr>
        <w:t xml:space="preserve">, (2019), </w:t>
      </w:r>
    </w:p>
    <w:p w:rsidR="00C13C03" w:rsidRDefault="00C13C03" w:rsidP="001A605D">
      <w:pPr>
        <w:rPr>
          <w:b/>
          <w:sz w:val="28"/>
          <w:szCs w:val="28"/>
          <w:u w:val="single"/>
        </w:rPr>
      </w:pPr>
    </w:p>
    <w:p w:rsidR="00C13C03" w:rsidRDefault="00C13C03" w:rsidP="001A605D">
      <w:pPr>
        <w:rPr>
          <w:b/>
          <w:sz w:val="28"/>
          <w:szCs w:val="28"/>
          <w:u w:val="single"/>
        </w:rPr>
      </w:pPr>
    </w:p>
    <w:p w:rsidR="00C13C03" w:rsidRDefault="00C13C03" w:rsidP="001A605D">
      <w:pPr>
        <w:rPr>
          <w:b/>
          <w:sz w:val="28"/>
          <w:szCs w:val="28"/>
          <w:u w:val="single"/>
        </w:rPr>
      </w:pPr>
    </w:p>
    <w:p w:rsidR="00C13C03" w:rsidRDefault="00C13C03" w:rsidP="001A605D">
      <w:pPr>
        <w:rPr>
          <w:b/>
          <w:sz w:val="28"/>
          <w:szCs w:val="28"/>
          <w:u w:val="single"/>
        </w:rPr>
      </w:pPr>
    </w:p>
    <w:p w:rsidR="00C13C03" w:rsidRDefault="00C13C03" w:rsidP="001A605D">
      <w:pPr>
        <w:rPr>
          <w:b/>
          <w:sz w:val="28"/>
          <w:szCs w:val="28"/>
          <w:u w:val="single"/>
        </w:rPr>
      </w:pPr>
    </w:p>
    <w:p w:rsidR="00C13C03" w:rsidRDefault="00C13C03" w:rsidP="001A605D">
      <w:pPr>
        <w:rPr>
          <w:b/>
          <w:sz w:val="28"/>
          <w:szCs w:val="28"/>
          <w:u w:val="single"/>
        </w:rPr>
      </w:pPr>
    </w:p>
    <w:p w:rsidR="00C13C03" w:rsidRDefault="00C13C03" w:rsidP="001A605D">
      <w:pPr>
        <w:rPr>
          <w:b/>
          <w:sz w:val="28"/>
          <w:szCs w:val="28"/>
          <w:u w:val="single"/>
        </w:rPr>
      </w:pPr>
    </w:p>
    <w:p w:rsidR="00546789" w:rsidRDefault="00546789" w:rsidP="001A605D">
      <w:pPr>
        <w:rPr>
          <w:b/>
          <w:sz w:val="28"/>
          <w:szCs w:val="28"/>
          <w:u w:val="single"/>
        </w:rPr>
      </w:pPr>
    </w:p>
    <w:p w:rsidR="00EC33CE" w:rsidRPr="000B2BFD" w:rsidRDefault="00EC33CE" w:rsidP="001A605D">
      <w:pPr>
        <w:rPr>
          <w:rFonts w:asciiTheme="majorHAnsi" w:hAnsiTheme="majorHAnsi" w:cstheme="majorHAnsi"/>
          <w:b/>
          <w:sz w:val="28"/>
          <w:szCs w:val="28"/>
          <w:u w:val="single"/>
        </w:rPr>
      </w:pPr>
      <w:r w:rsidRPr="000B2BFD">
        <w:rPr>
          <w:rFonts w:asciiTheme="majorHAnsi" w:hAnsiTheme="majorHAnsi" w:cstheme="majorHAnsi"/>
          <w:b/>
          <w:sz w:val="28"/>
          <w:szCs w:val="28"/>
          <w:u w:val="single"/>
        </w:rPr>
        <w:t xml:space="preserve">Contents </w:t>
      </w:r>
    </w:p>
    <w:p w:rsidR="00EC33CE" w:rsidRPr="000B2BFD" w:rsidRDefault="00EC33CE" w:rsidP="001A605D">
      <w:pPr>
        <w:rPr>
          <w:rFonts w:asciiTheme="majorHAnsi" w:hAnsiTheme="majorHAnsi" w:cstheme="majorHAnsi"/>
          <w:b/>
          <w:sz w:val="28"/>
          <w:szCs w:val="28"/>
          <w:u w:val="single"/>
        </w:rPr>
      </w:pPr>
    </w:p>
    <w:tbl>
      <w:tblPr>
        <w:tblStyle w:val="TableGrid"/>
        <w:tblW w:w="0" w:type="auto"/>
        <w:tblLook w:val="04A0" w:firstRow="1" w:lastRow="0" w:firstColumn="1" w:lastColumn="0" w:noHBand="0" w:noVBand="1"/>
      </w:tblPr>
      <w:tblGrid>
        <w:gridCol w:w="4508"/>
        <w:gridCol w:w="4508"/>
      </w:tblGrid>
      <w:tr w:rsidR="00EC33CE" w:rsidRPr="000B2BFD" w:rsidTr="00EC33CE">
        <w:tc>
          <w:tcPr>
            <w:tcW w:w="4508" w:type="dxa"/>
          </w:tcPr>
          <w:p w:rsidR="00EC33CE" w:rsidRPr="000B2BFD" w:rsidRDefault="00E16D0E" w:rsidP="001A605D">
            <w:pPr>
              <w:rPr>
                <w:rFonts w:asciiTheme="majorHAnsi" w:hAnsiTheme="majorHAnsi" w:cstheme="majorHAnsi"/>
                <w:sz w:val="24"/>
                <w:szCs w:val="24"/>
              </w:rPr>
            </w:pPr>
            <w:r w:rsidRPr="000B2BFD">
              <w:rPr>
                <w:rFonts w:asciiTheme="majorHAnsi" w:hAnsiTheme="majorHAnsi" w:cstheme="majorHAnsi"/>
                <w:sz w:val="24"/>
                <w:szCs w:val="24"/>
              </w:rPr>
              <w:t>Page 1</w:t>
            </w:r>
          </w:p>
        </w:tc>
        <w:tc>
          <w:tcPr>
            <w:tcW w:w="4508" w:type="dxa"/>
          </w:tcPr>
          <w:p w:rsidR="00EC33CE" w:rsidRPr="000B2BFD" w:rsidRDefault="00E16D0E" w:rsidP="001A605D">
            <w:pPr>
              <w:rPr>
                <w:rFonts w:asciiTheme="majorHAnsi" w:hAnsiTheme="majorHAnsi" w:cstheme="majorHAnsi"/>
                <w:sz w:val="24"/>
                <w:szCs w:val="24"/>
              </w:rPr>
            </w:pPr>
            <w:r w:rsidRPr="000B2BFD">
              <w:rPr>
                <w:rFonts w:asciiTheme="majorHAnsi" w:hAnsiTheme="majorHAnsi" w:cstheme="majorHAnsi"/>
                <w:sz w:val="24"/>
                <w:szCs w:val="24"/>
              </w:rPr>
              <w:t xml:space="preserve">Illustration </w:t>
            </w:r>
          </w:p>
        </w:tc>
      </w:tr>
      <w:tr w:rsidR="00EC33CE" w:rsidRPr="000B2BFD" w:rsidTr="00EC33CE">
        <w:tc>
          <w:tcPr>
            <w:tcW w:w="4508" w:type="dxa"/>
          </w:tcPr>
          <w:p w:rsidR="00EC33CE" w:rsidRPr="000B2BFD" w:rsidRDefault="00E16D0E" w:rsidP="001A605D">
            <w:pPr>
              <w:rPr>
                <w:rFonts w:asciiTheme="majorHAnsi" w:hAnsiTheme="majorHAnsi" w:cstheme="majorHAnsi"/>
                <w:sz w:val="24"/>
                <w:szCs w:val="24"/>
              </w:rPr>
            </w:pPr>
            <w:r w:rsidRPr="000B2BFD">
              <w:rPr>
                <w:rFonts w:asciiTheme="majorHAnsi" w:hAnsiTheme="majorHAnsi" w:cstheme="majorHAnsi"/>
                <w:sz w:val="24"/>
                <w:szCs w:val="24"/>
              </w:rPr>
              <w:t>Page 2</w:t>
            </w:r>
          </w:p>
        </w:tc>
        <w:tc>
          <w:tcPr>
            <w:tcW w:w="4508" w:type="dxa"/>
          </w:tcPr>
          <w:p w:rsidR="00EC33CE" w:rsidRPr="000B2BFD" w:rsidRDefault="00E16D0E" w:rsidP="001A605D">
            <w:pPr>
              <w:rPr>
                <w:rFonts w:asciiTheme="majorHAnsi" w:hAnsiTheme="majorHAnsi" w:cstheme="majorHAnsi"/>
                <w:sz w:val="24"/>
                <w:szCs w:val="24"/>
              </w:rPr>
            </w:pPr>
            <w:r w:rsidRPr="000B2BFD">
              <w:rPr>
                <w:rFonts w:asciiTheme="majorHAnsi" w:hAnsiTheme="majorHAnsi" w:cstheme="majorHAnsi"/>
                <w:sz w:val="24"/>
                <w:szCs w:val="24"/>
              </w:rPr>
              <w:t>Contents Page</w:t>
            </w:r>
          </w:p>
        </w:tc>
      </w:tr>
      <w:tr w:rsidR="00EC33CE" w:rsidRPr="000B2BFD" w:rsidTr="00EC33CE">
        <w:tc>
          <w:tcPr>
            <w:tcW w:w="4508" w:type="dxa"/>
          </w:tcPr>
          <w:p w:rsidR="00EC33CE" w:rsidRPr="000B2BFD" w:rsidRDefault="00E16D0E" w:rsidP="001A605D">
            <w:pPr>
              <w:rPr>
                <w:rFonts w:asciiTheme="majorHAnsi" w:hAnsiTheme="majorHAnsi" w:cstheme="majorHAnsi"/>
                <w:sz w:val="24"/>
                <w:szCs w:val="24"/>
              </w:rPr>
            </w:pPr>
            <w:r w:rsidRPr="000B2BFD">
              <w:rPr>
                <w:rFonts w:asciiTheme="majorHAnsi" w:hAnsiTheme="majorHAnsi" w:cstheme="majorHAnsi"/>
                <w:sz w:val="24"/>
                <w:szCs w:val="24"/>
              </w:rPr>
              <w:t xml:space="preserve">Page 3 </w:t>
            </w:r>
          </w:p>
        </w:tc>
        <w:tc>
          <w:tcPr>
            <w:tcW w:w="4508" w:type="dxa"/>
          </w:tcPr>
          <w:p w:rsidR="00EC33CE" w:rsidRPr="000B2BFD" w:rsidRDefault="00E16D0E" w:rsidP="001A605D">
            <w:pPr>
              <w:rPr>
                <w:rFonts w:asciiTheme="majorHAnsi" w:hAnsiTheme="majorHAnsi" w:cstheme="majorHAnsi"/>
                <w:sz w:val="24"/>
                <w:szCs w:val="24"/>
              </w:rPr>
            </w:pPr>
            <w:r w:rsidRPr="000B2BFD">
              <w:rPr>
                <w:rFonts w:asciiTheme="majorHAnsi" w:hAnsiTheme="majorHAnsi" w:cstheme="majorHAnsi"/>
                <w:sz w:val="24"/>
                <w:szCs w:val="24"/>
              </w:rPr>
              <w:t>Introduction</w:t>
            </w:r>
          </w:p>
        </w:tc>
      </w:tr>
      <w:tr w:rsidR="00EC33CE" w:rsidRPr="000B2BFD" w:rsidTr="00EC33CE">
        <w:tc>
          <w:tcPr>
            <w:tcW w:w="4508" w:type="dxa"/>
          </w:tcPr>
          <w:p w:rsidR="00EC33CE" w:rsidRPr="000B2BFD" w:rsidRDefault="00E16D0E" w:rsidP="001A605D">
            <w:pPr>
              <w:rPr>
                <w:rFonts w:asciiTheme="majorHAnsi" w:hAnsiTheme="majorHAnsi" w:cstheme="majorHAnsi"/>
                <w:sz w:val="24"/>
                <w:szCs w:val="24"/>
              </w:rPr>
            </w:pPr>
            <w:r w:rsidRPr="000B2BFD">
              <w:rPr>
                <w:rFonts w:asciiTheme="majorHAnsi" w:hAnsiTheme="majorHAnsi" w:cstheme="majorHAnsi"/>
                <w:sz w:val="24"/>
                <w:szCs w:val="24"/>
              </w:rPr>
              <w:t>Page 4 - 5</w:t>
            </w:r>
          </w:p>
        </w:tc>
        <w:tc>
          <w:tcPr>
            <w:tcW w:w="4508" w:type="dxa"/>
          </w:tcPr>
          <w:p w:rsidR="00EC33CE" w:rsidRPr="000B2BFD" w:rsidRDefault="00E16D0E" w:rsidP="001A605D">
            <w:pPr>
              <w:rPr>
                <w:rFonts w:asciiTheme="majorHAnsi" w:hAnsiTheme="majorHAnsi" w:cstheme="majorHAnsi"/>
                <w:sz w:val="24"/>
                <w:szCs w:val="24"/>
              </w:rPr>
            </w:pPr>
            <w:r w:rsidRPr="000B2BFD">
              <w:rPr>
                <w:rFonts w:asciiTheme="majorHAnsi" w:hAnsiTheme="majorHAnsi" w:cstheme="majorHAnsi"/>
                <w:sz w:val="24"/>
                <w:szCs w:val="24"/>
              </w:rPr>
              <w:t>Communication Models</w:t>
            </w:r>
          </w:p>
        </w:tc>
      </w:tr>
      <w:tr w:rsidR="00EC33CE" w:rsidRPr="000B2BFD" w:rsidTr="00EC33CE">
        <w:tc>
          <w:tcPr>
            <w:tcW w:w="4508" w:type="dxa"/>
          </w:tcPr>
          <w:p w:rsidR="00EC33CE" w:rsidRPr="000B2BFD" w:rsidRDefault="00E16D0E" w:rsidP="001A605D">
            <w:pPr>
              <w:rPr>
                <w:rFonts w:asciiTheme="majorHAnsi" w:hAnsiTheme="majorHAnsi" w:cstheme="majorHAnsi"/>
                <w:sz w:val="24"/>
                <w:szCs w:val="24"/>
              </w:rPr>
            </w:pPr>
            <w:r w:rsidRPr="000B2BFD">
              <w:rPr>
                <w:rFonts w:asciiTheme="majorHAnsi" w:hAnsiTheme="majorHAnsi" w:cstheme="majorHAnsi"/>
                <w:sz w:val="24"/>
                <w:szCs w:val="24"/>
              </w:rPr>
              <w:t>Page 6 - 9</w:t>
            </w:r>
          </w:p>
        </w:tc>
        <w:tc>
          <w:tcPr>
            <w:tcW w:w="4508" w:type="dxa"/>
          </w:tcPr>
          <w:p w:rsidR="00EC33CE" w:rsidRPr="000B2BFD" w:rsidRDefault="00E16D0E" w:rsidP="001A605D">
            <w:pPr>
              <w:rPr>
                <w:rFonts w:asciiTheme="majorHAnsi" w:hAnsiTheme="majorHAnsi" w:cstheme="majorHAnsi"/>
                <w:sz w:val="24"/>
                <w:szCs w:val="24"/>
              </w:rPr>
            </w:pPr>
            <w:r w:rsidRPr="000B2BFD">
              <w:rPr>
                <w:rFonts w:asciiTheme="majorHAnsi" w:hAnsiTheme="majorHAnsi" w:cstheme="majorHAnsi"/>
                <w:sz w:val="24"/>
                <w:szCs w:val="24"/>
              </w:rPr>
              <w:t>Theories of Motivation</w:t>
            </w:r>
          </w:p>
        </w:tc>
      </w:tr>
      <w:tr w:rsidR="00EC33CE" w:rsidRPr="000B2BFD" w:rsidTr="00EC33CE">
        <w:tc>
          <w:tcPr>
            <w:tcW w:w="4508" w:type="dxa"/>
          </w:tcPr>
          <w:p w:rsidR="00EC33CE" w:rsidRPr="000B2BFD" w:rsidRDefault="00E16D0E" w:rsidP="001A605D">
            <w:pPr>
              <w:rPr>
                <w:rFonts w:asciiTheme="majorHAnsi" w:hAnsiTheme="majorHAnsi" w:cstheme="majorHAnsi"/>
                <w:sz w:val="24"/>
                <w:szCs w:val="24"/>
              </w:rPr>
            </w:pPr>
            <w:r w:rsidRPr="000B2BFD">
              <w:rPr>
                <w:rFonts w:asciiTheme="majorHAnsi" w:hAnsiTheme="majorHAnsi" w:cstheme="majorHAnsi"/>
                <w:sz w:val="24"/>
                <w:szCs w:val="24"/>
              </w:rPr>
              <w:t>Page 10</w:t>
            </w:r>
          </w:p>
        </w:tc>
        <w:tc>
          <w:tcPr>
            <w:tcW w:w="4508" w:type="dxa"/>
          </w:tcPr>
          <w:p w:rsidR="00EC33CE" w:rsidRPr="000B2BFD" w:rsidRDefault="00E16D0E" w:rsidP="001A605D">
            <w:pPr>
              <w:rPr>
                <w:rFonts w:asciiTheme="majorHAnsi" w:hAnsiTheme="majorHAnsi" w:cstheme="majorHAnsi"/>
                <w:sz w:val="24"/>
                <w:szCs w:val="24"/>
              </w:rPr>
            </w:pPr>
            <w:r w:rsidRPr="000B2BFD">
              <w:rPr>
                <w:rFonts w:asciiTheme="majorHAnsi" w:hAnsiTheme="majorHAnsi" w:cstheme="majorHAnsi"/>
                <w:sz w:val="24"/>
                <w:szCs w:val="24"/>
              </w:rPr>
              <w:t>Conclusion</w:t>
            </w:r>
          </w:p>
        </w:tc>
      </w:tr>
      <w:tr w:rsidR="00EC33CE" w:rsidRPr="000B2BFD" w:rsidTr="00EC33CE">
        <w:tc>
          <w:tcPr>
            <w:tcW w:w="4508" w:type="dxa"/>
          </w:tcPr>
          <w:p w:rsidR="00EC33CE" w:rsidRPr="000B2BFD" w:rsidRDefault="00E16D0E" w:rsidP="001A605D">
            <w:pPr>
              <w:rPr>
                <w:rFonts w:asciiTheme="majorHAnsi" w:hAnsiTheme="majorHAnsi" w:cstheme="majorHAnsi"/>
                <w:sz w:val="24"/>
                <w:szCs w:val="24"/>
              </w:rPr>
            </w:pPr>
            <w:r w:rsidRPr="000B2BFD">
              <w:rPr>
                <w:rFonts w:asciiTheme="majorHAnsi" w:hAnsiTheme="majorHAnsi" w:cstheme="majorHAnsi"/>
                <w:sz w:val="24"/>
                <w:szCs w:val="24"/>
              </w:rPr>
              <w:t>Page 11</w:t>
            </w:r>
          </w:p>
        </w:tc>
        <w:tc>
          <w:tcPr>
            <w:tcW w:w="4508" w:type="dxa"/>
          </w:tcPr>
          <w:p w:rsidR="00EC33CE" w:rsidRPr="000B2BFD" w:rsidRDefault="00E16D0E" w:rsidP="001A605D">
            <w:pPr>
              <w:rPr>
                <w:rFonts w:asciiTheme="majorHAnsi" w:hAnsiTheme="majorHAnsi" w:cstheme="majorHAnsi"/>
                <w:sz w:val="24"/>
                <w:szCs w:val="24"/>
              </w:rPr>
            </w:pPr>
            <w:r w:rsidRPr="000B2BFD">
              <w:rPr>
                <w:rFonts w:asciiTheme="majorHAnsi" w:hAnsiTheme="majorHAnsi" w:cstheme="majorHAnsi"/>
                <w:sz w:val="24"/>
                <w:szCs w:val="24"/>
              </w:rPr>
              <w:t>Reference List</w:t>
            </w:r>
          </w:p>
        </w:tc>
      </w:tr>
      <w:tr w:rsidR="00E16D0E" w:rsidRPr="000B2BFD" w:rsidTr="00EC33CE">
        <w:tc>
          <w:tcPr>
            <w:tcW w:w="4508" w:type="dxa"/>
          </w:tcPr>
          <w:p w:rsidR="00E16D0E" w:rsidRPr="000B2BFD" w:rsidRDefault="00E16D0E" w:rsidP="001A605D">
            <w:pPr>
              <w:rPr>
                <w:rFonts w:asciiTheme="majorHAnsi" w:hAnsiTheme="majorHAnsi" w:cstheme="majorHAnsi"/>
                <w:sz w:val="24"/>
                <w:szCs w:val="24"/>
              </w:rPr>
            </w:pPr>
            <w:r w:rsidRPr="000B2BFD">
              <w:rPr>
                <w:rFonts w:asciiTheme="majorHAnsi" w:hAnsiTheme="majorHAnsi" w:cstheme="majorHAnsi"/>
                <w:sz w:val="24"/>
                <w:szCs w:val="24"/>
              </w:rPr>
              <w:t>Page 12</w:t>
            </w:r>
          </w:p>
        </w:tc>
        <w:tc>
          <w:tcPr>
            <w:tcW w:w="4508" w:type="dxa"/>
          </w:tcPr>
          <w:p w:rsidR="00E16D0E" w:rsidRPr="000B2BFD" w:rsidRDefault="00E16D0E" w:rsidP="001A605D">
            <w:pPr>
              <w:rPr>
                <w:rFonts w:asciiTheme="majorHAnsi" w:hAnsiTheme="majorHAnsi" w:cstheme="majorHAnsi"/>
                <w:sz w:val="24"/>
                <w:szCs w:val="24"/>
              </w:rPr>
            </w:pPr>
            <w:r w:rsidRPr="000B2BFD">
              <w:rPr>
                <w:rFonts w:asciiTheme="majorHAnsi" w:hAnsiTheme="majorHAnsi" w:cstheme="majorHAnsi"/>
                <w:sz w:val="24"/>
                <w:szCs w:val="24"/>
              </w:rPr>
              <w:t>My PDP</w:t>
            </w:r>
          </w:p>
        </w:tc>
      </w:tr>
      <w:tr w:rsidR="00E16D0E" w:rsidRPr="000B2BFD" w:rsidTr="00EC33CE">
        <w:tc>
          <w:tcPr>
            <w:tcW w:w="4508" w:type="dxa"/>
          </w:tcPr>
          <w:p w:rsidR="00E16D0E" w:rsidRPr="000B2BFD" w:rsidRDefault="00E16D0E" w:rsidP="001A605D">
            <w:pPr>
              <w:rPr>
                <w:rFonts w:asciiTheme="majorHAnsi" w:hAnsiTheme="majorHAnsi" w:cstheme="majorHAnsi"/>
                <w:sz w:val="24"/>
                <w:szCs w:val="24"/>
              </w:rPr>
            </w:pPr>
            <w:r w:rsidRPr="000B2BFD">
              <w:rPr>
                <w:rFonts w:asciiTheme="majorHAnsi" w:hAnsiTheme="majorHAnsi" w:cstheme="majorHAnsi"/>
                <w:sz w:val="24"/>
                <w:szCs w:val="24"/>
              </w:rPr>
              <w:t>Page 13</w:t>
            </w:r>
            <w:r w:rsidR="001171B9">
              <w:rPr>
                <w:rFonts w:asciiTheme="majorHAnsi" w:hAnsiTheme="majorHAnsi" w:cstheme="majorHAnsi"/>
                <w:sz w:val="24"/>
                <w:szCs w:val="24"/>
              </w:rPr>
              <w:t xml:space="preserve"> - 14</w:t>
            </w:r>
          </w:p>
        </w:tc>
        <w:tc>
          <w:tcPr>
            <w:tcW w:w="4508" w:type="dxa"/>
          </w:tcPr>
          <w:p w:rsidR="00E16D0E" w:rsidRPr="000B2BFD" w:rsidRDefault="00E16D0E" w:rsidP="001A605D">
            <w:pPr>
              <w:rPr>
                <w:rFonts w:asciiTheme="majorHAnsi" w:hAnsiTheme="majorHAnsi" w:cstheme="majorHAnsi"/>
                <w:sz w:val="24"/>
                <w:szCs w:val="24"/>
              </w:rPr>
            </w:pPr>
            <w:r w:rsidRPr="000B2BFD">
              <w:rPr>
                <w:rFonts w:asciiTheme="majorHAnsi" w:hAnsiTheme="majorHAnsi" w:cstheme="majorHAnsi"/>
                <w:sz w:val="24"/>
                <w:szCs w:val="24"/>
              </w:rPr>
              <w:t>My Questionnaire</w:t>
            </w:r>
          </w:p>
        </w:tc>
      </w:tr>
    </w:tbl>
    <w:p w:rsidR="00EC33CE" w:rsidRDefault="00EC33CE" w:rsidP="001A605D">
      <w:pPr>
        <w:rPr>
          <w:b/>
          <w:sz w:val="28"/>
          <w:szCs w:val="28"/>
          <w:u w:val="single"/>
        </w:rPr>
      </w:pPr>
    </w:p>
    <w:p w:rsidR="001A605D" w:rsidRDefault="001A605D" w:rsidP="001A605D">
      <w:pPr>
        <w:rPr>
          <w:b/>
          <w:sz w:val="28"/>
          <w:szCs w:val="28"/>
          <w:u w:val="single"/>
        </w:rPr>
      </w:pPr>
    </w:p>
    <w:p w:rsidR="00EC33CE" w:rsidRDefault="00EC33CE" w:rsidP="001A605D">
      <w:pPr>
        <w:rPr>
          <w:b/>
          <w:sz w:val="28"/>
          <w:szCs w:val="28"/>
          <w:u w:val="single"/>
        </w:rPr>
      </w:pPr>
    </w:p>
    <w:p w:rsidR="00EC33CE" w:rsidRDefault="00EC33CE" w:rsidP="001A605D">
      <w:pPr>
        <w:rPr>
          <w:b/>
          <w:sz w:val="28"/>
          <w:szCs w:val="28"/>
          <w:u w:val="single"/>
        </w:rPr>
      </w:pPr>
    </w:p>
    <w:p w:rsidR="00EC33CE" w:rsidRDefault="00EC33CE" w:rsidP="001A605D">
      <w:pPr>
        <w:rPr>
          <w:b/>
          <w:sz w:val="28"/>
          <w:szCs w:val="28"/>
          <w:u w:val="single"/>
        </w:rPr>
      </w:pPr>
    </w:p>
    <w:p w:rsidR="00EC33CE" w:rsidRDefault="00EC33CE" w:rsidP="001A605D">
      <w:pPr>
        <w:rPr>
          <w:b/>
          <w:sz w:val="28"/>
          <w:szCs w:val="28"/>
          <w:u w:val="single"/>
        </w:rPr>
      </w:pPr>
    </w:p>
    <w:p w:rsidR="00EC33CE" w:rsidRDefault="00EC33CE" w:rsidP="001A605D">
      <w:pPr>
        <w:rPr>
          <w:b/>
          <w:sz w:val="28"/>
          <w:szCs w:val="28"/>
          <w:u w:val="single"/>
        </w:rPr>
      </w:pPr>
    </w:p>
    <w:p w:rsidR="00EC33CE" w:rsidRDefault="00EC33CE" w:rsidP="001A605D">
      <w:pPr>
        <w:rPr>
          <w:b/>
          <w:sz w:val="28"/>
          <w:szCs w:val="28"/>
          <w:u w:val="single"/>
        </w:rPr>
      </w:pPr>
    </w:p>
    <w:p w:rsidR="00EC33CE" w:rsidRDefault="00EC33CE" w:rsidP="001A605D">
      <w:pPr>
        <w:rPr>
          <w:b/>
          <w:sz w:val="28"/>
          <w:szCs w:val="28"/>
          <w:u w:val="single"/>
        </w:rPr>
      </w:pPr>
    </w:p>
    <w:p w:rsidR="00EC33CE" w:rsidRDefault="00EC33CE" w:rsidP="001A605D">
      <w:pPr>
        <w:rPr>
          <w:b/>
          <w:sz w:val="28"/>
          <w:szCs w:val="28"/>
          <w:u w:val="single"/>
        </w:rPr>
      </w:pPr>
    </w:p>
    <w:p w:rsidR="00EC33CE" w:rsidRDefault="00EC33CE" w:rsidP="001A605D">
      <w:pPr>
        <w:rPr>
          <w:b/>
          <w:sz w:val="28"/>
          <w:szCs w:val="28"/>
          <w:u w:val="single"/>
        </w:rPr>
      </w:pPr>
    </w:p>
    <w:p w:rsidR="00085E9A" w:rsidRDefault="00085E9A" w:rsidP="001A605D">
      <w:pPr>
        <w:rPr>
          <w:b/>
          <w:sz w:val="28"/>
          <w:szCs w:val="28"/>
          <w:u w:val="single"/>
        </w:rPr>
      </w:pPr>
    </w:p>
    <w:p w:rsidR="00F57FFC" w:rsidRDefault="00F57FFC" w:rsidP="001A605D">
      <w:pPr>
        <w:rPr>
          <w:b/>
          <w:sz w:val="28"/>
          <w:szCs w:val="28"/>
          <w:u w:val="single"/>
        </w:rPr>
      </w:pPr>
    </w:p>
    <w:p w:rsidR="00F57FFC" w:rsidRDefault="00F57FFC" w:rsidP="001A605D">
      <w:pPr>
        <w:rPr>
          <w:b/>
          <w:sz w:val="28"/>
          <w:szCs w:val="28"/>
          <w:u w:val="single"/>
        </w:rPr>
      </w:pPr>
    </w:p>
    <w:p w:rsidR="00F57FFC" w:rsidRDefault="00F57FFC" w:rsidP="001A605D">
      <w:pPr>
        <w:rPr>
          <w:b/>
          <w:sz w:val="28"/>
          <w:szCs w:val="28"/>
          <w:u w:val="single"/>
        </w:rPr>
      </w:pPr>
    </w:p>
    <w:p w:rsidR="00F57FFC" w:rsidRDefault="00F57FFC" w:rsidP="001A605D">
      <w:pPr>
        <w:rPr>
          <w:b/>
          <w:sz w:val="28"/>
          <w:szCs w:val="28"/>
          <w:u w:val="single"/>
        </w:rPr>
      </w:pPr>
    </w:p>
    <w:p w:rsidR="00F57FFC" w:rsidRDefault="00F57FFC" w:rsidP="001A605D">
      <w:pPr>
        <w:rPr>
          <w:b/>
          <w:sz w:val="28"/>
          <w:szCs w:val="28"/>
          <w:u w:val="single"/>
        </w:rPr>
      </w:pPr>
    </w:p>
    <w:p w:rsidR="004E550C" w:rsidRDefault="004E550C" w:rsidP="001A605D">
      <w:pPr>
        <w:rPr>
          <w:b/>
          <w:sz w:val="28"/>
          <w:szCs w:val="28"/>
          <w:u w:val="single"/>
        </w:rPr>
      </w:pPr>
    </w:p>
    <w:p w:rsidR="001A605D" w:rsidRPr="000B2BFD" w:rsidRDefault="001A605D" w:rsidP="001A605D">
      <w:pPr>
        <w:rPr>
          <w:rFonts w:asciiTheme="majorHAnsi" w:hAnsiTheme="majorHAnsi" w:cstheme="majorHAnsi"/>
          <w:b/>
          <w:sz w:val="28"/>
          <w:szCs w:val="28"/>
          <w:u w:val="single"/>
        </w:rPr>
      </w:pPr>
      <w:r w:rsidRPr="000B2BFD">
        <w:rPr>
          <w:rFonts w:asciiTheme="majorHAnsi" w:hAnsiTheme="majorHAnsi" w:cstheme="majorHAnsi"/>
          <w:b/>
          <w:sz w:val="28"/>
          <w:szCs w:val="28"/>
          <w:u w:val="single"/>
        </w:rPr>
        <w:lastRenderedPageBreak/>
        <w:t xml:space="preserve">Introduction </w:t>
      </w:r>
    </w:p>
    <w:p w:rsidR="00AF4000" w:rsidRPr="000B2BFD" w:rsidRDefault="00AF4000" w:rsidP="00AF4000">
      <w:pPr>
        <w:spacing w:before="100" w:beforeAutospacing="1" w:after="100" w:afterAutospacing="1" w:line="240" w:lineRule="auto"/>
        <w:rPr>
          <w:rFonts w:asciiTheme="majorHAnsi" w:eastAsia="Times New Roman" w:hAnsiTheme="majorHAnsi" w:cstheme="majorHAnsi"/>
          <w:sz w:val="24"/>
          <w:szCs w:val="24"/>
          <w:lang w:eastAsia="en-GB"/>
        </w:rPr>
      </w:pPr>
      <w:r w:rsidRPr="000B2BFD">
        <w:rPr>
          <w:rFonts w:asciiTheme="majorHAnsi" w:hAnsiTheme="majorHAnsi" w:cstheme="majorHAnsi"/>
          <w:sz w:val="24"/>
          <w:szCs w:val="24"/>
        </w:rPr>
        <w:t>Good communication and keeping employees motivated are key to creating a productive and positive work environment</w:t>
      </w:r>
      <w:r w:rsidR="00487592" w:rsidRPr="000B2BFD">
        <w:rPr>
          <w:rFonts w:asciiTheme="majorHAnsi" w:eastAsia="Times New Roman" w:hAnsiTheme="majorHAnsi" w:cstheme="majorHAnsi"/>
          <w:sz w:val="24"/>
          <w:szCs w:val="24"/>
          <w:lang w:eastAsia="en-GB"/>
        </w:rPr>
        <w:t>. In difficult</w:t>
      </w:r>
      <w:r w:rsidRPr="000B2BFD">
        <w:rPr>
          <w:rFonts w:asciiTheme="majorHAnsi" w:eastAsia="Times New Roman" w:hAnsiTheme="majorHAnsi" w:cstheme="majorHAnsi"/>
          <w:sz w:val="24"/>
          <w:szCs w:val="24"/>
          <w:lang w:eastAsia="en-GB"/>
        </w:rPr>
        <w:t xml:space="preserve"> environments such as the National Health Service (NHS), where administrative efficiency directly supports clinical operations, understanding how people communicate and what motivates them is vital for delivering high-quality services. This report examines the role of workplace communication and assesses its effectiveness through the application of well-established communication theories and models, including the Communication Cycle, Shannon and Weaver, Schramm, and </w:t>
      </w:r>
      <w:proofErr w:type="spellStart"/>
      <w:r w:rsidRPr="000B2BFD">
        <w:rPr>
          <w:rFonts w:asciiTheme="majorHAnsi" w:eastAsia="Times New Roman" w:hAnsiTheme="majorHAnsi" w:cstheme="majorHAnsi"/>
          <w:sz w:val="24"/>
          <w:szCs w:val="24"/>
          <w:lang w:eastAsia="en-GB"/>
        </w:rPr>
        <w:t>Berlo's</w:t>
      </w:r>
      <w:proofErr w:type="spellEnd"/>
      <w:r w:rsidRPr="000B2BFD">
        <w:rPr>
          <w:rFonts w:asciiTheme="majorHAnsi" w:eastAsia="Times New Roman" w:hAnsiTheme="majorHAnsi" w:cstheme="majorHAnsi"/>
          <w:sz w:val="24"/>
          <w:szCs w:val="24"/>
          <w:lang w:eastAsia="en-GB"/>
        </w:rPr>
        <w:t xml:space="preserve"> SMCR model. These frameworks provide a foundation for understanding how messages are constructed, transmitted, received, and interpreted in a professional setting.</w:t>
      </w:r>
    </w:p>
    <w:p w:rsidR="00EC33CE" w:rsidRPr="000B2BFD" w:rsidRDefault="00EC33CE" w:rsidP="00AF4000">
      <w:pPr>
        <w:spacing w:before="100" w:beforeAutospacing="1" w:after="100" w:afterAutospacing="1" w:line="240" w:lineRule="auto"/>
        <w:rPr>
          <w:rFonts w:asciiTheme="majorHAnsi" w:eastAsia="Times New Roman" w:hAnsiTheme="majorHAnsi" w:cstheme="majorHAnsi"/>
          <w:sz w:val="24"/>
          <w:szCs w:val="24"/>
          <w:lang w:eastAsia="en-GB"/>
        </w:rPr>
      </w:pPr>
      <w:r w:rsidRPr="000B2BFD">
        <w:rPr>
          <w:rFonts w:asciiTheme="majorHAnsi" w:hAnsiTheme="majorHAnsi" w:cstheme="majorHAnsi"/>
          <w:sz w:val="24"/>
          <w:szCs w:val="24"/>
        </w:rPr>
        <w:t>The report also looks at how both spoken (verbal) and unspoken (non-verbal) communication affect interactions at work. It highlights how things like tone of voice, level of formality, and understanding your audience can make a big difference. It also points out common problems that can get in the way of clear</w:t>
      </w:r>
      <w:r w:rsidR="00487592" w:rsidRPr="000B2BFD">
        <w:rPr>
          <w:rFonts w:asciiTheme="majorHAnsi" w:hAnsiTheme="majorHAnsi" w:cstheme="majorHAnsi"/>
          <w:sz w:val="24"/>
          <w:szCs w:val="24"/>
        </w:rPr>
        <w:t xml:space="preserve"> communication </w:t>
      </w:r>
      <w:r w:rsidRPr="000B2BFD">
        <w:rPr>
          <w:rFonts w:asciiTheme="majorHAnsi" w:hAnsiTheme="majorHAnsi" w:cstheme="majorHAnsi"/>
          <w:sz w:val="24"/>
          <w:szCs w:val="24"/>
        </w:rPr>
        <w:t>such as unclear messages, background noise, cultural differe</w:t>
      </w:r>
      <w:r w:rsidR="00487592" w:rsidRPr="000B2BFD">
        <w:rPr>
          <w:rFonts w:asciiTheme="majorHAnsi" w:hAnsiTheme="majorHAnsi" w:cstheme="majorHAnsi"/>
          <w:sz w:val="24"/>
          <w:szCs w:val="24"/>
        </w:rPr>
        <w:t xml:space="preserve">nces, and workplace hierarchies </w:t>
      </w:r>
      <w:r w:rsidRPr="000B2BFD">
        <w:rPr>
          <w:rFonts w:asciiTheme="majorHAnsi" w:hAnsiTheme="majorHAnsi" w:cstheme="majorHAnsi"/>
          <w:sz w:val="24"/>
          <w:szCs w:val="24"/>
        </w:rPr>
        <w:t>and offers practical ways to overcome them. In addition, the report reviews how well different types of spoken and written communication are working within the organization, especially in terms of how suitable they are and how they affect day-to-day operations.</w:t>
      </w:r>
    </w:p>
    <w:p w:rsidR="00EC33CE" w:rsidRPr="000B2BFD" w:rsidRDefault="00EC33CE" w:rsidP="00EC33CE">
      <w:pPr>
        <w:spacing w:before="100" w:beforeAutospacing="1" w:after="100" w:afterAutospacing="1" w:line="240" w:lineRule="auto"/>
        <w:rPr>
          <w:rFonts w:asciiTheme="majorHAnsi" w:eastAsia="Times New Roman" w:hAnsiTheme="majorHAnsi" w:cstheme="majorHAnsi"/>
          <w:sz w:val="24"/>
          <w:szCs w:val="24"/>
          <w:lang w:eastAsia="en-GB"/>
        </w:rPr>
      </w:pPr>
      <w:r w:rsidRPr="000B2BFD">
        <w:rPr>
          <w:rFonts w:asciiTheme="majorHAnsi" w:eastAsia="Times New Roman" w:hAnsiTheme="majorHAnsi" w:cstheme="majorHAnsi"/>
          <w:sz w:val="24"/>
          <w:szCs w:val="24"/>
          <w:lang w:eastAsia="en-GB"/>
        </w:rPr>
        <w:t>Besides focusing on communication, this report also looks closely at what motivates people at work. It reviews well-known motivation theories by Maslow, Herzberg, McClelland, and McGregor, and examines how these ideas relate to today’s workplaces. Key factors that affect motivation</w:t>
      </w:r>
      <w:r w:rsidR="00487592" w:rsidRPr="000B2BFD">
        <w:rPr>
          <w:rFonts w:asciiTheme="majorHAnsi" w:eastAsia="Times New Roman" w:hAnsiTheme="majorHAnsi" w:cstheme="majorHAnsi"/>
          <w:sz w:val="24"/>
          <w:szCs w:val="24"/>
          <w:lang w:eastAsia="en-GB"/>
        </w:rPr>
        <w:t xml:space="preserve"> and how well employees perform </w:t>
      </w:r>
      <w:r w:rsidRPr="000B2BFD">
        <w:rPr>
          <w:rFonts w:asciiTheme="majorHAnsi" w:eastAsia="Times New Roman" w:hAnsiTheme="majorHAnsi" w:cstheme="majorHAnsi"/>
          <w:sz w:val="24"/>
          <w:szCs w:val="24"/>
          <w:lang w:eastAsia="en-GB"/>
        </w:rPr>
        <w:t>like feeling appreciated, job satisfaction, leadership style, a</w:t>
      </w:r>
      <w:r w:rsidR="00487592" w:rsidRPr="000B2BFD">
        <w:rPr>
          <w:rFonts w:asciiTheme="majorHAnsi" w:eastAsia="Times New Roman" w:hAnsiTheme="majorHAnsi" w:cstheme="majorHAnsi"/>
          <w:sz w:val="24"/>
          <w:szCs w:val="24"/>
          <w:lang w:eastAsia="en-GB"/>
        </w:rPr>
        <w:t xml:space="preserve">nd the overall work environment </w:t>
      </w:r>
      <w:r w:rsidRPr="000B2BFD">
        <w:rPr>
          <w:rFonts w:asciiTheme="majorHAnsi" w:eastAsia="Times New Roman" w:hAnsiTheme="majorHAnsi" w:cstheme="majorHAnsi"/>
          <w:sz w:val="24"/>
          <w:szCs w:val="24"/>
          <w:lang w:eastAsia="en-GB"/>
        </w:rPr>
        <w:t>are also explored. The report ends by applying one of these motivation theories to an NHS administrative setting, evaluating how it affects staff, and suggesting ways to improve both communication and employee motivation.</w:t>
      </w:r>
    </w:p>
    <w:p w:rsidR="00085E9A" w:rsidRPr="000B2BFD" w:rsidRDefault="00085E9A" w:rsidP="00085E9A">
      <w:pPr>
        <w:spacing w:before="100" w:beforeAutospacing="1" w:after="100" w:afterAutospacing="1" w:line="240" w:lineRule="auto"/>
        <w:rPr>
          <w:rFonts w:asciiTheme="majorHAnsi" w:eastAsia="Times New Roman" w:hAnsiTheme="majorHAnsi" w:cstheme="majorHAnsi"/>
          <w:sz w:val="24"/>
          <w:szCs w:val="24"/>
          <w:lang w:eastAsia="en-GB"/>
        </w:rPr>
      </w:pPr>
      <w:r w:rsidRPr="000B2BFD">
        <w:rPr>
          <w:rFonts w:asciiTheme="majorHAnsi" w:eastAsia="Times New Roman" w:hAnsiTheme="majorHAnsi" w:cstheme="majorHAnsi"/>
          <w:sz w:val="24"/>
          <w:szCs w:val="24"/>
          <w:lang w:eastAsia="en-GB"/>
        </w:rPr>
        <w:t>This report also includes an honest reflection on my own communication skills, looking at how I use both spoken and written communication in the workplace. I will evaluate how clear, appropriate, and effective my communication is by using specific criteria and established communication models.</w:t>
      </w:r>
    </w:p>
    <w:p w:rsidR="00085E9A" w:rsidRPr="000B2BFD" w:rsidRDefault="00085E9A" w:rsidP="00085E9A">
      <w:pPr>
        <w:spacing w:before="100" w:beforeAutospacing="1" w:after="100" w:afterAutospacing="1" w:line="240" w:lineRule="auto"/>
        <w:rPr>
          <w:rFonts w:asciiTheme="majorHAnsi" w:eastAsia="Times New Roman" w:hAnsiTheme="majorHAnsi" w:cstheme="majorHAnsi"/>
          <w:sz w:val="24"/>
          <w:szCs w:val="24"/>
          <w:lang w:eastAsia="en-GB"/>
        </w:rPr>
      </w:pPr>
      <w:r w:rsidRPr="000B2BFD">
        <w:rPr>
          <w:rFonts w:asciiTheme="majorHAnsi" w:eastAsia="Times New Roman" w:hAnsiTheme="majorHAnsi" w:cstheme="majorHAnsi"/>
          <w:sz w:val="24"/>
          <w:szCs w:val="24"/>
          <w:lang w:eastAsia="en-GB"/>
        </w:rPr>
        <w:t>To help with this evalua</w:t>
      </w:r>
      <w:r w:rsidR="00DD1D74" w:rsidRPr="000B2BFD">
        <w:rPr>
          <w:rFonts w:asciiTheme="majorHAnsi" w:eastAsia="Times New Roman" w:hAnsiTheme="majorHAnsi" w:cstheme="majorHAnsi"/>
          <w:sz w:val="24"/>
          <w:szCs w:val="24"/>
          <w:lang w:eastAsia="en-GB"/>
        </w:rPr>
        <w:t>tion, I gathered feedback from my manager</w:t>
      </w:r>
      <w:r w:rsidRPr="000B2BFD">
        <w:rPr>
          <w:rFonts w:asciiTheme="majorHAnsi" w:eastAsia="Times New Roman" w:hAnsiTheme="majorHAnsi" w:cstheme="majorHAnsi"/>
          <w:sz w:val="24"/>
          <w:szCs w:val="24"/>
          <w:lang w:eastAsia="en-GB"/>
        </w:rPr>
        <w:t xml:space="preserve"> to understand how others see my communication style. This includes how I speak during meetings and briefings, as well as how I write emails and other messages. I </w:t>
      </w:r>
      <w:r w:rsidR="00B56BF5" w:rsidRPr="000B2BFD">
        <w:rPr>
          <w:rFonts w:asciiTheme="majorHAnsi" w:eastAsia="Times New Roman" w:hAnsiTheme="majorHAnsi" w:cstheme="majorHAnsi"/>
          <w:sz w:val="24"/>
          <w:szCs w:val="24"/>
          <w:lang w:eastAsia="en-GB"/>
        </w:rPr>
        <w:t xml:space="preserve">will </w:t>
      </w:r>
      <w:r w:rsidRPr="000B2BFD">
        <w:rPr>
          <w:rFonts w:asciiTheme="majorHAnsi" w:eastAsia="Times New Roman" w:hAnsiTheme="majorHAnsi" w:cstheme="majorHAnsi"/>
          <w:sz w:val="24"/>
          <w:szCs w:val="24"/>
          <w:lang w:eastAsia="en-GB"/>
        </w:rPr>
        <w:t>also reflect on m</w:t>
      </w:r>
      <w:r w:rsidR="00487592" w:rsidRPr="000B2BFD">
        <w:rPr>
          <w:rFonts w:asciiTheme="majorHAnsi" w:eastAsia="Times New Roman" w:hAnsiTheme="majorHAnsi" w:cstheme="majorHAnsi"/>
          <w:sz w:val="24"/>
          <w:szCs w:val="24"/>
          <w:lang w:eastAsia="en-GB"/>
        </w:rPr>
        <w:t xml:space="preserve">y personal communication habits both good and bad </w:t>
      </w:r>
      <w:r w:rsidRPr="000B2BFD">
        <w:rPr>
          <w:rFonts w:asciiTheme="majorHAnsi" w:eastAsia="Times New Roman" w:hAnsiTheme="majorHAnsi" w:cstheme="majorHAnsi"/>
          <w:sz w:val="24"/>
          <w:szCs w:val="24"/>
          <w:lang w:eastAsia="en-GB"/>
        </w:rPr>
        <w:t>that affect how well I connect with others.</w:t>
      </w:r>
    </w:p>
    <w:p w:rsidR="00085E9A" w:rsidRPr="000B2BFD" w:rsidRDefault="00085E9A" w:rsidP="00085E9A">
      <w:pPr>
        <w:spacing w:before="100" w:beforeAutospacing="1" w:after="100" w:afterAutospacing="1" w:line="240" w:lineRule="auto"/>
        <w:rPr>
          <w:rFonts w:asciiTheme="majorHAnsi" w:eastAsia="Times New Roman" w:hAnsiTheme="majorHAnsi" w:cstheme="majorHAnsi"/>
          <w:sz w:val="24"/>
          <w:szCs w:val="24"/>
          <w:lang w:eastAsia="en-GB"/>
        </w:rPr>
      </w:pPr>
      <w:r w:rsidRPr="000B2BFD">
        <w:rPr>
          <w:rFonts w:asciiTheme="majorHAnsi" w:eastAsia="Times New Roman" w:hAnsiTheme="majorHAnsi" w:cstheme="majorHAnsi"/>
          <w:sz w:val="24"/>
          <w:szCs w:val="24"/>
          <w:lang w:eastAsia="en-GB"/>
        </w:rPr>
        <w:t>The strengths and areas for improvement I d</w:t>
      </w:r>
      <w:r w:rsidR="004503D3">
        <w:rPr>
          <w:rFonts w:asciiTheme="majorHAnsi" w:eastAsia="Times New Roman" w:hAnsiTheme="majorHAnsi" w:cstheme="majorHAnsi"/>
          <w:sz w:val="24"/>
          <w:szCs w:val="24"/>
          <w:lang w:eastAsia="en-GB"/>
        </w:rPr>
        <w:t xml:space="preserve">iscover through this process </w:t>
      </w:r>
      <w:proofErr w:type="gramStart"/>
      <w:r w:rsidR="004503D3">
        <w:rPr>
          <w:rFonts w:asciiTheme="majorHAnsi" w:eastAsia="Times New Roman" w:hAnsiTheme="majorHAnsi" w:cstheme="majorHAnsi"/>
          <w:sz w:val="24"/>
          <w:szCs w:val="24"/>
          <w:lang w:eastAsia="en-GB"/>
        </w:rPr>
        <w:t xml:space="preserve">will be </w:t>
      </w:r>
      <w:r w:rsidRPr="000B2BFD">
        <w:rPr>
          <w:rFonts w:asciiTheme="majorHAnsi" w:eastAsia="Times New Roman" w:hAnsiTheme="majorHAnsi" w:cstheme="majorHAnsi"/>
          <w:sz w:val="24"/>
          <w:szCs w:val="24"/>
          <w:lang w:eastAsia="en-GB"/>
        </w:rPr>
        <w:t>used</w:t>
      </w:r>
      <w:proofErr w:type="gramEnd"/>
      <w:r w:rsidRPr="000B2BFD">
        <w:rPr>
          <w:rFonts w:asciiTheme="majorHAnsi" w:eastAsia="Times New Roman" w:hAnsiTheme="majorHAnsi" w:cstheme="majorHAnsi"/>
          <w:sz w:val="24"/>
          <w:szCs w:val="24"/>
          <w:lang w:eastAsia="en-GB"/>
        </w:rPr>
        <w:t xml:space="preserve"> to create a detailed Personal Developm</w:t>
      </w:r>
      <w:r w:rsidR="004503D3">
        <w:rPr>
          <w:rFonts w:asciiTheme="majorHAnsi" w:eastAsia="Times New Roman" w:hAnsiTheme="majorHAnsi" w:cstheme="majorHAnsi"/>
          <w:sz w:val="24"/>
          <w:szCs w:val="24"/>
          <w:lang w:eastAsia="en-GB"/>
        </w:rPr>
        <w:t>ent Plan (PDP), with clear</w:t>
      </w:r>
      <w:r w:rsidRPr="000B2BFD">
        <w:rPr>
          <w:rFonts w:asciiTheme="majorHAnsi" w:eastAsia="Times New Roman" w:hAnsiTheme="majorHAnsi" w:cstheme="majorHAnsi"/>
          <w:sz w:val="24"/>
          <w:szCs w:val="24"/>
          <w:lang w:eastAsia="en-GB"/>
        </w:rPr>
        <w:t xml:space="preserve"> goals aimed at helping me grow professionally. This report offers a clear plan for becoming a more confident and effective communicator in a leadership role.</w:t>
      </w:r>
    </w:p>
    <w:p w:rsidR="004503D3" w:rsidRDefault="004503D3" w:rsidP="001A605D">
      <w:pPr>
        <w:rPr>
          <w:rFonts w:asciiTheme="majorHAnsi" w:eastAsia="Times New Roman" w:hAnsiTheme="majorHAnsi" w:cstheme="majorHAnsi"/>
          <w:b/>
          <w:bCs/>
          <w:sz w:val="27"/>
          <w:szCs w:val="27"/>
          <w:u w:val="single"/>
          <w:lang w:eastAsia="en-GB"/>
        </w:rPr>
      </w:pPr>
    </w:p>
    <w:p w:rsidR="004503D3" w:rsidRDefault="004503D3" w:rsidP="001A605D">
      <w:pPr>
        <w:rPr>
          <w:rFonts w:asciiTheme="majorHAnsi" w:eastAsia="Times New Roman" w:hAnsiTheme="majorHAnsi" w:cstheme="majorHAnsi"/>
          <w:b/>
          <w:bCs/>
          <w:sz w:val="27"/>
          <w:szCs w:val="27"/>
          <w:u w:val="single"/>
          <w:lang w:eastAsia="en-GB"/>
        </w:rPr>
      </w:pPr>
    </w:p>
    <w:p w:rsidR="000B6478" w:rsidRPr="000B2BFD" w:rsidRDefault="00DD7099" w:rsidP="001A605D">
      <w:pPr>
        <w:rPr>
          <w:rFonts w:asciiTheme="majorHAnsi" w:hAnsiTheme="majorHAnsi" w:cstheme="majorHAnsi"/>
          <w:b/>
          <w:sz w:val="28"/>
          <w:szCs w:val="28"/>
          <w:u w:val="single"/>
        </w:rPr>
      </w:pPr>
      <w:r w:rsidRPr="000B2BFD">
        <w:rPr>
          <w:rFonts w:asciiTheme="majorHAnsi" w:eastAsia="Times New Roman" w:hAnsiTheme="majorHAnsi" w:cstheme="majorHAnsi"/>
          <w:b/>
          <w:bCs/>
          <w:sz w:val="27"/>
          <w:szCs w:val="27"/>
          <w:u w:val="single"/>
          <w:lang w:eastAsia="en-GB"/>
        </w:rPr>
        <w:lastRenderedPageBreak/>
        <w:t>Communication Models and Theories</w:t>
      </w:r>
      <w:r w:rsidR="003E6876" w:rsidRPr="000B2BFD">
        <w:rPr>
          <w:rFonts w:asciiTheme="majorHAnsi" w:eastAsia="Times New Roman" w:hAnsiTheme="majorHAnsi" w:cstheme="majorHAnsi"/>
          <w:b/>
          <w:bCs/>
          <w:sz w:val="27"/>
          <w:szCs w:val="27"/>
          <w:u w:val="single"/>
          <w:lang w:eastAsia="en-GB"/>
        </w:rPr>
        <w:t xml:space="preserve"> within the NHS</w:t>
      </w:r>
    </w:p>
    <w:p w:rsidR="00DD7099" w:rsidRPr="000B2BFD" w:rsidRDefault="00DD7099" w:rsidP="001A605D">
      <w:pPr>
        <w:rPr>
          <w:rFonts w:asciiTheme="majorHAnsi" w:hAnsiTheme="majorHAnsi" w:cstheme="majorHAnsi"/>
          <w:b/>
          <w:sz w:val="28"/>
          <w:szCs w:val="28"/>
          <w:u w:val="single"/>
        </w:rPr>
      </w:pPr>
    </w:p>
    <w:p w:rsidR="001A605D" w:rsidRPr="000B2BFD" w:rsidRDefault="000B6478" w:rsidP="001A605D">
      <w:pPr>
        <w:rPr>
          <w:rFonts w:asciiTheme="majorHAnsi" w:hAnsiTheme="majorHAnsi" w:cstheme="majorHAnsi"/>
          <w:sz w:val="24"/>
          <w:szCs w:val="24"/>
        </w:rPr>
      </w:pPr>
      <w:r w:rsidRPr="000B2BFD">
        <w:rPr>
          <w:rFonts w:asciiTheme="majorHAnsi" w:hAnsiTheme="majorHAnsi" w:cstheme="majorHAnsi"/>
          <w:i/>
          <w:sz w:val="24"/>
          <w:szCs w:val="24"/>
        </w:rPr>
        <w:t xml:space="preserve">Michael </w:t>
      </w:r>
      <w:proofErr w:type="gramStart"/>
      <w:r w:rsidRPr="000B2BFD">
        <w:rPr>
          <w:rFonts w:asciiTheme="majorHAnsi" w:hAnsiTheme="majorHAnsi" w:cstheme="majorHAnsi"/>
          <w:i/>
          <w:sz w:val="24"/>
          <w:szCs w:val="24"/>
        </w:rPr>
        <w:t>Argyle’s</w:t>
      </w:r>
      <w:proofErr w:type="gramEnd"/>
      <w:r w:rsidRPr="000B2BFD">
        <w:rPr>
          <w:rFonts w:asciiTheme="majorHAnsi" w:hAnsiTheme="majorHAnsi" w:cstheme="majorHAnsi"/>
          <w:i/>
          <w:sz w:val="24"/>
          <w:szCs w:val="24"/>
        </w:rPr>
        <w:t xml:space="preserve"> Communication Cycle (1972)</w:t>
      </w:r>
      <w:r w:rsidR="000B2BFD" w:rsidRPr="000B2BFD">
        <w:rPr>
          <w:rFonts w:asciiTheme="majorHAnsi" w:hAnsiTheme="majorHAnsi" w:cstheme="majorHAnsi"/>
          <w:i/>
          <w:sz w:val="24"/>
          <w:szCs w:val="24"/>
        </w:rPr>
        <w:t>,</w:t>
      </w:r>
      <w:r w:rsidRPr="000B2BFD">
        <w:rPr>
          <w:rFonts w:asciiTheme="majorHAnsi" w:hAnsiTheme="majorHAnsi" w:cstheme="majorHAnsi"/>
          <w:sz w:val="24"/>
          <w:szCs w:val="24"/>
        </w:rPr>
        <w:t xml:space="preserve"> is a well-known theory that describes communication as a continuous, two-way proc</w:t>
      </w:r>
      <w:r w:rsidR="000B2BFD" w:rsidRPr="000B2BFD">
        <w:rPr>
          <w:rFonts w:asciiTheme="majorHAnsi" w:hAnsiTheme="majorHAnsi" w:cstheme="majorHAnsi"/>
          <w:sz w:val="24"/>
          <w:szCs w:val="24"/>
        </w:rPr>
        <w:t>ess. It includes six main steps,</w:t>
      </w:r>
      <w:r w:rsidRPr="000B2BFD">
        <w:rPr>
          <w:rFonts w:asciiTheme="majorHAnsi" w:hAnsiTheme="majorHAnsi" w:cstheme="majorHAnsi"/>
          <w:sz w:val="24"/>
          <w:szCs w:val="24"/>
        </w:rPr>
        <w:t xml:space="preserve"> coming up with an idea, turning it into a message (encoding), sending the message, receiving it, understanding it (decoding), and giving a response (feedback). </w:t>
      </w:r>
      <w:r w:rsidR="00DD7099" w:rsidRPr="000B2BFD">
        <w:rPr>
          <w:rFonts w:asciiTheme="majorHAnsi" w:hAnsiTheme="majorHAnsi" w:cstheme="majorHAnsi"/>
          <w:sz w:val="24"/>
          <w:szCs w:val="24"/>
        </w:rPr>
        <w:t>In an NHS administrative environment</w:t>
      </w:r>
      <w:r w:rsidRPr="000B2BFD">
        <w:rPr>
          <w:rFonts w:asciiTheme="majorHAnsi" w:hAnsiTheme="majorHAnsi" w:cstheme="majorHAnsi"/>
          <w:sz w:val="24"/>
          <w:szCs w:val="24"/>
        </w:rPr>
        <w:t>, this model is useful for making communication clear and effective. For example, when booking patient appointments, giving clear instructions and receiving confirmation (feedback) helps prevent confusion or mistakes.</w:t>
      </w:r>
    </w:p>
    <w:p w:rsidR="00DD7099" w:rsidRPr="000B2BFD" w:rsidRDefault="00DD7099" w:rsidP="00DD7099">
      <w:pPr>
        <w:spacing w:before="100" w:beforeAutospacing="1" w:after="100" w:afterAutospacing="1" w:line="240" w:lineRule="auto"/>
        <w:rPr>
          <w:rFonts w:asciiTheme="majorHAnsi" w:eastAsia="Times New Roman" w:hAnsiTheme="majorHAnsi" w:cstheme="majorHAnsi"/>
          <w:sz w:val="24"/>
          <w:szCs w:val="24"/>
          <w:lang w:eastAsia="en-GB"/>
        </w:rPr>
      </w:pPr>
      <w:r w:rsidRPr="000B2BFD">
        <w:rPr>
          <w:rFonts w:asciiTheme="majorHAnsi" w:eastAsia="Times New Roman" w:hAnsiTheme="majorHAnsi" w:cstheme="majorHAnsi"/>
          <w:sz w:val="24"/>
          <w:szCs w:val="24"/>
          <w:lang w:eastAsia="en-GB"/>
        </w:rPr>
        <w:t xml:space="preserve">The model emphasizes the importance of being clear and really listening to others. It also shows that communication is not finished until the other person has understood the message and responded to it </w:t>
      </w:r>
      <w:r w:rsidR="000B2BFD" w:rsidRPr="000B2BFD">
        <w:rPr>
          <w:rFonts w:asciiTheme="majorHAnsi" w:eastAsia="Times New Roman" w:hAnsiTheme="majorHAnsi" w:cstheme="majorHAnsi"/>
          <w:i/>
          <w:sz w:val="24"/>
          <w:szCs w:val="24"/>
          <w:lang w:eastAsia="en-GB"/>
        </w:rPr>
        <w:t>Arnold &amp; Boggs</w:t>
      </w:r>
      <w:proofErr w:type="gramStart"/>
      <w:r w:rsidR="000B2BFD" w:rsidRPr="000B2BFD">
        <w:rPr>
          <w:rFonts w:asciiTheme="majorHAnsi" w:eastAsia="Times New Roman" w:hAnsiTheme="majorHAnsi" w:cstheme="majorHAnsi"/>
          <w:i/>
          <w:sz w:val="24"/>
          <w:szCs w:val="24"/>
          <w:lang w:eastAsia="en-GB"/>
        </w:rPr>
        <w:t>,(</w:t>
      </w:r>
      <w:proofErr w:type="gramEnd"/>
      <w:r w:rsidRPr="000B2BFD">
        <w:rPr>
          <w:rFonts w:asciiTheme="majorHAnsi" w:eastAsia="Times New Roman" w:hAnsiTheme="majorHAnsi" w:cstheme="majorHAnsi"/>
          <w:i/>
          <w:sz w:val="24"/>
          <w:szCs w:val="24"/>
          <w:lang w:eastAsia="en-GB"/>
        </w:rPr>
        <w:t>2019).</w:t>
      </w:r>
    </w:p>
    <w:p w:rsidR="00DD7099" w:rsidRPr="000B2BFD" w:rsidRDefault="00DD7099" w:rsidP="00DD7099">
      <w:pPr>
        <w:spacing w:before="100" w:beforeAutospacing="1" w:after="100" w:afterAutospacing="1" w:line="240" w:lineRule="auto"/>
        <w:rPr>
          <w:rFonts w:asciiTheme="majorHAnsi" w:hAnsiTheme="majorHAnsi" w:cstheme="majorHAnsi"/>
        </w:rPr>
      </w:pPr>
      <w:r w:rsidRPr="000B2BFD">
        <w:rPr>
          <w:rFonts w:asciiTheme="majorHAnsi" w:hAnsiTheme="majorHAnsi" w:cstheme="majorHAnsi"/>
          <w:sz w:val="24"/>
          <w:szCs w:val="24"/>
        </w:rPr>
        <w:t>In healthcare, tools like patient booking systems or internal emails are very important, but technical issues or "noise" can cause delays or mistakes. Knowing this model helps in creating clearer and more reliable ways to comm</w:t>
      </w:r>
      <w:r w:rsidR="000B2BFD" w:rsidRPr="000B2BFD">
        <w:rPr>
          <w:rFonts w:asciiTheme="majorHAnsi" w:hAnsiTheme="majorHAnsi" w:cstheme="majorHAnsi"/>
          <w:sz w:val="24"/>
          <w:szCs w:val="24"/>
        </w:rPr>
        <w:t xml:space="preserve">unicate </w:t>
      </w:r>
      <w:r w:rsidRPr="000B2BFD">
        <w:rPr>
          <w:rFonts w:asciiTheme="majorHAnsi" w:hAnsiTheme="majorHAnsi" w:cstheme="majorHAnsi"/>
          <w:i/>
          <w:sz w:val="24"/>
          <w:szCs w:val="24"/>
        </w:rPr>
        <w:t xml:space="preserve">Shannon &amp; Weaver, </w:t>
      </w:r>
      <w:r w:rsidR="000B2BFD" w:rsidRPr="000B2BFD">
        <w:rPr>
          <w:rFonts w:asciiTheme="majorHAnsi" w:hAnsiTheme="majorHAnsi" w:cstheme="majorHAnsi"/>
          <w:i/>
          <w:sz w:val="24"/>
          <w:szCs w:val="24"/>
        </w:rPr>
        <w:t>(</w:t>
      </w:r>
      <w:r w:rsidRPr="000B2BFD">
        <w:rPr>
          <w:rFonts w:asciiTheme="majorHAnsi" w:hAnsiTheme="majorHAnsi" w:cstheme="majorHAnsi"/>
          <w:i/>
          <w:sz w:val="24"/>
          <w:szCs w:val="24"/>
        </w:rPr>
        <w:t>1949</w:t>
      </w:r>
      <w:r w:rsidRPr="000B2BFD">
        <w:rPr>
          <w:rFonts w:asciiTheme="majorHAnsi" w:hAnsiTheme="majorHAnsi" w:cstheme="majorHAnsi"/>
          <w:sz w:val="24"/>
          <w:szCs w:val="24"/>
        </w:rPr>
        <w:t xml:space="preserve">). </w:t>
      </w:r>
      <w:r w:rsidRPr="000B2BFD">
        <w:rPr>
          <w:rFonts w:asciiTheme="majorHAnsi" w:hAnsiTheme="majorHAnsi" w:cstheme="majorHAnsi"/>
          <w:i/>
          <w:sz w:val="24"/>
          <w:szCs w:val="24"/>
        </w:rPr>
        <w:t xml:space="preserve">The </w:t>
      </w:r>
      <w:r w:rsidRPr="000B2BFD">
        <w:rPr>
          <w:rStyle w:val="Strong"/>
          <w:rFonts w:asciiTheme="majorHAnsi" w:hAnsiTheme="majorHAnsi" w:cstheme="majorHAnsi"/>
          <w:b w:val="0"/>
          <w:i/>
        </w:rPr>
        <w:t>Shannon and</w:t>
      </w:r>
      <w:r w:rsidRPr="000B2BFD">
        <w:rPr>
          <w:rStyle w:val="Strong"/>
          <w:rFonts w:asciiTheme="majorHAnsi" w:hAnsiTheme="majorHAnsi" w:cstheme="majorHAnsi"/>
        </w:rPr>
        <w:t xml:space="preserve"> </w:t>
      </w:r>
      <w:r w:rsidRPr="000B2BFD">
        <w:rPr>
          <w:rStyle w:val="Strong"/>
          <w:rFonts w:asciiTheme="majorHAnsi" w:hAnsiTheme="majorHAnsi" w:cstheme="majorHAnsi"/>
          <w:b w:val="0"/>
          <w:i/>
        </w:rPr>
        <w:t>Weaver Model</w:t>
      </w:r>
      <w:r w:rsidR="000B2BFD" w:rsidRPr="000B2BFD">
        <w:rPr>
          <w:rStyle w:val="Strong"/>
          <w:rFonts w:asciiTheme="majorHAnsi" w:hAnsiTheme="majorHAnsi" w:cstheme="majorHAnsi"/>
          <w:b w:val="0"/>
          <w:i/>
        </w:rPr>
        <w:t>,</w:t>
      </w:r>
      <w:r w:rsidRPr="000B2BFD">
        <w:rPr>
          <w:rStyle w:val="Strong"/>
          <w:rFonts w:asciiTheme="majorHAnsi" w:hAnsiTheme="majorHAnsi" w:cstheme="majorHAnsi"/>
          <w:b w:val="0"/>
        </w:rPr>
        <w:t xml:space="preserve"> (1949)</w:t>
      </w:r>
      <w:r w:rsidRPr="000B2BFD">
        <w:rPr>
          <w:rFonts w:asciiTheme="majorHAnsi" w:hAnsiTheme="majorHAnsi" w:cstheme="majorHAnsi"/>
        </w:rPr>
        <w:t xml:space="preserve"> </w:t>
      </w:r>
      <w:r w:rsidRPr="000B2BFD">
        <w:rPr>
          <w:rFonts w:asciiTheme="majorHAnsi" w:hAnsiTheme="majorHAnsi" w:cstheme="majorHAnsi"/>
          <w:sz w:val="24"/>
          <w:szCs w:val="24"/>
        </w:rPr>
        <w:t>describes communication as a straight-</w:t>
      </w:r>
      <w:r w:rsidR="00F140E3" w:rsidRPr="000B2BFD">
        <w:rPr>
          <w:rFonts w:asciiTheme="majorHAnsi" w:hAnsiTheme="majorHAnsi" w:cstheme="majorHAnsi"/>
          <w:sz w:val="24"/>
          <w:szCs w:val="24"/>
        </w:rPr>
        <w:t>line process with several parts,</w:t>
      </w:r>
      <w:r w:rsidRPr="000B2BFD">
        <w:rPr>
          <w:rFonts w:asciiTheme="majorHAnsi" w:hAnsiTheme="majorHAnsi" w:cstheme="majorHAnsi"/>
          <w:sz w:val="24"/>
          <w:szCs w:val="24"/>
        </w:rPr>
        <w:t xml:space="preserve"> the sender, encoder, channel, decoder, and receiver. It also introduces the idea of "noise," which can interfere with the message. Noise can be things like a bad phone connection, distractions in someone’s mind, or technical problems</w:t>
      </w:r>
      <w:r w:rsidRPr="000B2BFD">
        <w:rPr>
          <w:rFonts w:asciiTheme="majorHAnsi" w:hAnsiTheme="majorHAnsi" w:cstheme="majorHAnsi"/>
        </w:rPr>
        <w:t>.</w:t>
      </w:r>
    </w:p>
    <w:p w:rsidR="003E6876" w:rsidRPr="000B2BFD" w:rsidRDefault="003E6876" w:rsidP="00DD7099">
      <w:pPr>
        <w:spacing w:before="100" w:beforeAutospacing="1" w:after="100" w:afterAutospacing="1" w:line="240" w:lineRule="auto"/>
        <w:rPr>
          <w:rFonts w:asciiTheme="majorHAnsi" w:eastAsia="Times New Roman" w:hAnsiTheme="majorHAnsi" w:cstheme="majorHAnsi"/>
          <w:sz w:val="24"/>
          <w:szCs w:val="24"/>
          <w:lang w:eastAsia="en-GB"/>
        </w:rPr>
      </w:pPr>
      <w:r w:rsidRPr="000B2BFD">
        <w:rPr>
          <w:rFonts w:asciiTheme="majorHAnsi" w:hAnsiTheme="majorHAnsi" w:cstheme="majorHAnsi"/>
          <w:sz w:val="24"/>
          <w:szCs w:val="24"/>
        </w:rPr>
        <w:t xml:space="preserve">In the NHS, administrative staff need to adjust how they communicate depending on </w:t>
      </w:r>
      <w:proofErr w:type="gramStart"/>
      <w:r w:rsidRPr="000B2BFD">
        <w:rPr>
          <w:rFonts w:asciiTheme="majorHAnsi" w:hAnsiTheme="majorHAnsi" w:cstheme="majorHAnsi"/>
          <w:sz w:val="24"/>
          <w:szCs w:val="24"/>
        </w:rPr>
        <w:t>who</w:t>
      </w:r>
      <w:proofErr w:type="gramEnd"/>
      <w:r w:rsidRPr="000B2BFD">
        <w:rPr>
          <w:rFonts w:asciiTheme="majorHAnsi" w:hAnsiTheme="majorHAnsi" w:cstheme="majorHAnsi"/>
          <w:sz w:val="24"/>
          <w:szCs w:val="24"/>
        </w:rPr>
        <w:t xml:space="preserve"> they’re speaking to. For example, they should use simpler language when talking to patients who d</w:t>
      </w:r>
      <w:r w:rsidR="000B2BFD" w:rsidRPr="000B2BFD">
        <w:rPr>
          <w:rFonts w:asciiTheme="majorHAnsi" w:hAnsiTheme="majorHAnsi" w:cstheme="majorHAnsi"/>
          <w:sz w:val="24"/>
          <w:szCs w:val="24"/>
        </w:rPr>
        <w:t xml:space="preserve">o not understand medical terms </w:t>
      </w:r>
      <w:r w:rsidRPr="000B2BFD">
        <w:rPr>
          <w:rFonts w:asciiTheme="majorHAnsi" w:hAnsiTheme="majorHAnsi" w:cstheme="majorHAnsi"/>
          <w:i/>
          <w:sz w:val="24"/>
          <w:szCs w:val="24"/>
        </w:rPr>
        <w:t>Schramm</w:t>
      </w:r>
      <w:r w:rsidRPr="000B2BFD">
        <w:rPr>
          <w:rFonts w:asciiTheme="majorHAnsi" w:hAnsiTheme="majorHAnsi" w:cstheme="majorHAnsi"/>
          <w:sz w:val="24"/>
          <w:szCs w:val="24"/>
        </w:rPr>
        <w:t xml:space="preserve">, </w:t>
      </w:r>
      <w:r w:rsidR="000B2BFD" w:rsidRPr="000B2BFD">
        <w:rPr>
          <w:rFonts w:asciiTheme="majorHAnsi" w:hAnsiTheme="majorHAnsi" w:cstheme="majorHAnsi"/>
          <w:sz w:val="24"/>
          <w:szCs w:val="24"/>
        </w:rPr>
        <w:t>(</w:t>
      </w:r>
      <w:r w:rsidRPr="000B2BFD">
        <w:rPr>
          <w:rFonts w:asciiTheme="majorHAnsi" w:hAnsiTheme="majorHAnsi" w:cstheme="majorHAnsi"/>
          <w:sz w:val="24"/>
          <w:szCs w:val="24"/>
        </w:rPr>
        <w:t>1954).</w:t>
      </w:r>
    </w:p>
    <w:p w:rsidR="003E6876" w:rsidRPr="000B2BFD" w:rsidRDefault="003E6876" w:rsidP="003E6876">
      <w:pPr>
        <w:spacing w:before="100" w:beforeAutospacing="1" w:after="100" w:afterAutospacing="1" w:line="240" w:lineRule="auto"/>
        <w:rPr>
          <w:rFonts w:asciiTheme="majorHAnsi" w:eastAsia="Times New Roman" w:hAnsiTheme="majorHAnsi" w:cstheme="majorHAnsi"/>
          <w:sz w:val="24"/>
          <w:szCs w:val="24"/>
          <w:lang w:eastAsia="en-GB"/>
        </w:rPr>
      </w:pPr>
      <w:proofErr w:type="spellStart"/>
      <w:r w:rsidRPr="000B2BFD">
        <w:rPr>
          <w:rFonts w:asciiTheme="majorHAnsi" w:eastAsia="Times New Roman" w:hAnsiTheme="majorHAnsi" w:cstheme="majorHAnsi"/>
          <w:sz w:val="24"/>
          <w:szCs w:val="24"/>
          <w:lang w:eastAsia="en-GB"/>
        </w:rPr>
        <w:t>Berlo’s</w:t>
      </w:r>
      <w:proofErr w:type="spellEnd"/>
      <w:r w:rsidRPr="000B2BFD">
        <w:rPr>
          <w:rFonts w:asciiTheme="majorHAnsi" w:eastAsia="Times New Roman" w:hAnsiTheme="majorHAnsi" w:cstheme="majorHAnsi"/>
          <w:sz w:val="24"/>
          <w:szCs w:val="24"/>
          <w:lang w:eastAsia="en-GB"/>
        </w:rPr>
        <w:t xml:space="preserve"> model looks at four main parts of communication, the Source, the Message, Channel, and Receiver. It highlights that successful communication depends a lot on the skills, attitudes, and knowledge of both the person sending the message and the one receiving it. This model is especially helpful when working with teams made up of different professionals, like in the NHS, where people may use different terms </w:t>
      </w:r>
      <w:r w:rsidR="000B2BFD" w:rsidRPr="000B2BFD">
        <w:rPr>
          <w:rFonts w:asciiTheme="majorHAnsi" w:eastAsia="Times New Roman" w:hAnsiTheme="majorHAnsi" w:cstheme="majorHAnsi"/>
          <w:sz w:val="24"/>
          <w:szCs w:val="24"/>
          <w:lang w:eastAsia="en-GB"/>
        </w:rPr>
        <w:t xml:space="preserve">or have different expectations </w:t>
      </w:r>
      <w:proofErr w:type="spellStart"/>
      <w:r w:rsidRPr="000B2BFD">
        <w:rPr>
          <w:rFonts w:asciiTheme="majorHAnsi" w:eastAsia="Times New Roman" w:hAnsiTheme="majorHAnsi" w:cstheme="majorHAnsi"/>
          <w:i/>
          <w:sz w:val="24"/>
          <w:szCs w:val="24"/>
          <w:lang w:eastAsia="en-GB"/>
        </w:rPr>
        <w:t>Berlo</w:t>
      </w:r>
      <w:proofErr w:type="spellEnd"/>
      <w:r w:rsidRPr="000B2BFD">
        <w:rPr>
          <w:rFonts w:asciiTheme="majorHAnsi" w:eastAsia="Times New Roman" w:hAnsiTheme="majorHAnsi" w:cstheme="majorHAnsi"/>
          <w:sz w:val="24"/>
          <w:szCs w:val="24"/>
          <w:lang w:eastAsia="en-GB"/>
        </w:rPr>
        <w:t xml:space="preserve">, </w:t>
      </w:r>
      <w:proofErr w:type="gramStart"/>
      <w:r w:rsidR="000B2BFD" w:rsidRPr="000B2BFD">
        <w:rPr>
          <w:rFonts w:asciiTheme="majorHAnsi" w:eastAsia="Times New Roman" w:hAnsiTheme="majorHAnsi" w:cstheme="majorHAnsi"/>
          <w:sz w:val="24"/>
          <w:szCs w:val="24"/>
          <w:lang w:eastAsia="en-GB"/>
        </w:rPr>
        <w:t>(</w:t>
      </w:r>
      <w:proofErr w:type="gramEnd"/>
      <w:r w:rsidRPr="000B2BFD">
        <w:rPr>
          <w:rFonts w:asciiTheme="majorHAnsi" w:eastAsia="Times New Roman" w:hAnsiTheme="majorHAnsi" w:cstheme="majorHAnsi"/>
          <w:sz w:val="24"/>
          <w:szCs w:val="24"/>
          <w:lang w:eastAsia="en-GB"/>
        </w:rPr>
        <w:t>1960).</w:t>
      </w:r>
    </w:p>
    <w:p w:rsidR="00487592" w:rsidRPr="000B2BFD" w:rsidRDefault="00487592" w:rsidP="003E6876">
      <w:pPr>
        <w:spacing w:before="100" w:beforeAutospacing="1" w:after="100" w:afterAutospacing="1" w:line="240" w:lineRule="auto"/>
        <w:rPr>
          <w:rFonts w:asciiTheme="majorHAnsi" w:eastAsia="Times New Roman" w:hAnsiTheme="majorHAnsi" w:cstheme="majorHAnsi"/>
          <w:sz w:val="24"/>
          <w:szCs w:val="24"/>
          <w:lang w:eastAsia="en-GB"/>
        </w:rPr>
      </w:pPr>
    </w:p>
    <w:p w:rsidR="00487592" w:rsidRPr="000B2BFD" w:rsidRDefault="00487592" w:rsidP="00487592">
      <w:pPr>
        <w:spacing w:before="100" w:beforeAutospacing="1" w:after="100" w:afterAutospacing="1" w:line="240" w:lineRule="auto"/>
        <w:rPr>
          <w:rFonts w:asciiTheme="majorHAnsi" w:eastAsia="Times New Roman" w:hAnsiTheme="majorHAnsi" w:cstheme="majorHAnsi"/>
          <w:sz w:val="24"/>
          <w:szCs w:val="24"/>
          <w:lang w:eastAsia="en-GB"/>
        </w:rPr>
      </w:pPr>
      <w:r w:rsidRPr="000B2BFD">
        <w:rPr>
          <w:rFonts w:asciiTheme="majorHAnsi" w:eastAsia="Times New Roman" w:hAnsiTheme="majorHAnsi" w:cstheme="majorHAnsi"/>
          <w:sz w:val="24"/>
          <w:szCs w:val="24"/>
          <w:lang w:eastAsia="en-GB"/>
        </w:rPr>
        <w:t xml:space="preserve">Verbal communication within the NHS means using spoken words, like during meetings, phone calls, or team briefings. It is important for - </w:t>
      </w:r>
    </w:p>
    <w:p w:rsidR="00487592" w:rsidRPr="000B2BFD" w:rsidRDefault="00487592" w:rsidP="00487592">
      <w:pPr>
        <w:numPr>
          <w:ilvl w:val="0"/>
          <w:numId w:val="1"/>
        </w:numPr>
        <w:spacing w:before="100" w:beforeAutospacing="1" w:after="100" w:afterAutospacing="1" w:line="240" w:lineRule="auto"/>
        <w:rPr>
          <w:rFonts w:asciiTheme="majorHAnsi" w:eastAsia="Times New Roman" w:hAnsiTheme="majorHAnsi" w:cstheme="majorHAnsi"/>
          <w:sz w:val="24"/>
          <w:szCs w:val="24"/>
          <w:lang w:eastAsia="en-GB"/>
        </w:rPr>
      </w:pPr>
      <w:r w:rsidRPr="000B2BFD">
        <w:rPr>
          <w:rFonts w:asciiTheme="majorHAnsi" w:eastAsia="Times New Roman" w:hAnsiTheme="majorHAnsi" w:cstheme="majorHAnsi"/>
          <w:sz w:val="24"/>
          <w:szCs w:val="24"/>
          <w:lang w:eastAsia="en-GB"/>
        </w:rPr>
        <w:t>Making tasks and expectations clear</w:t>
      </w:r>
    </w:p>
    <w:p w:rsidR="00487592" w:rsidRPr="000B2BFD" w:rsidRDefault="00487592" w:rsidP="00487592">
      <w:pPr>
        <w:numPr>
          <w:ilvl w:val="0"/>
          <w:numId w:val="1"/>
        </w:numPr>
        <w:spacing w:before="100" w:beforeAutospacing="1" w:after="100" w:afterAutospacing="1" w:line="240" w:lineRule="auto"/>
        <w:rPr>
          <w:rFonts w:asciiTheme="majorHAnsi" w:eastAsia="Times New Roman" w:hAnsiTheme="majorHAnsi" w:cstheme="majorHAnsi"/>
          <w:sz w:val="24"/>
          <w:szCs w:val="24"/>
          <w:lang w:eastAsia="en-GB"/>
        </w:rPr>
      </w:pPr>
      <w:r w:rsidRPr="000B2BFD">
        <w:rPr>
          <w:rFonts w:asciiTheme="majorHAnsi" w:eastAsia="Times New Roman" w:hAnsiTheme="majorHAnsi" w:cstheme="majorHAnsi"/>
          <w:sz w:val="24"/>
          <w:szCs w:val="24"/>
          <w:lang w:eastAsia="en-GB"/>
        </w:rPr>
        <w:t>Building good working relationships</w:t>
      </w:r>
    </w:p>
    <w:p w:rsidR="00487592" w:rsidRPr="000B2BFD" w:rsidRDefault="00487592" w:rsidP="00487592">
      <w:pPr>
        <w:numPr>
          <w:ilvl w:val="0"/>
          <w:numId w:val="1"/>
        </w:numPr>
        <w:spacing w:before="100" w:beforeAutospacing="1" w:after="100" w:afterAutospacing="1" w:line="240" w:lineRule="auto"/>
        <w:rPr>
          <w:rFonts w:asciiTheme="majorHAnsi" w:eastAsia="Times New Roman" w:hAnsiTheme="majorHAnsi" w:cstheme="majorHAnsi"/>
          <w:sz w:val="24"/>
          <w:szCs w:val="24"/>
          <w:lang w:eastAsia="en-GB"/>
        </w:rPr>
      </w:pPr>
      <w:r w:rsidRPr="000B2BFD">
        <w:rPr>
          <w:rFonts w:asciiTheme="majorHAnsi" w:eastAsia="Times New Roman" w:hAnsiTheme="majorHAnsi" w:cstheme="majorHAnsi"/>
          <w:sz w:val="24"/>
          <w:szCs w:val="24"/>
          <w:lang w:eastAsia="en-GB"/>
        </w:rPr>
        <w:t>Giving quick feedback</w:t>
      </w:r>
    </w:p>
    <w:p w:rsidR="00487592" w:rsidRPr="000B2BFD" w:rsidRDefault="00487592" w:rsidP="00487592">
      <w:pPr>
        <w:spacing w:before="100" w:beforeAutospacing="1" w:after="100" w:afterAutospacing="1" w:line="240" w:lineRule="auto"/>
        <w:rPr>
          <w:rFonts w:asciiTheme="majorHAnsi" w:eastAsia="Times New Roman" w:hAnsiTheme="majorHAnsi" w:cstheme="majorHAnsi"/>
          <w:sz w:val="24"/>
          <w:szCs w:val="24"/>
          <w:lang w:eastAsia="en-GB"/>
        </w:rPr>
      </w:pPr>
      <w:r w:rsidRPr="000B2BFD">
        <w:rPr>
          <w:rFonts w:asciiTheme="majorHAnsi" w:eastAsia="Times New Roman" w:hAnsiTheme="majorHAnsi" w:cstheme="majorHAnsi"/>
          <w:sz w:val="24"/>
          <w:szCs w:val="24"/>
          <w:lang w:eastAsia="en-GB"/>
        </w:rPr>
        <w:t>For an example in daily NHS team briefings, speaking clearly helps everyone stay on the same page with tasks and priorities, but if the message is not clear or well spoken, it can lead to confusion and tasks not completed correctly.</w:t>
      </w:r>
    </w:p>
    <w:p w:rsidR="00487592" w:rsidRPr="000B2BFD" w:rsidRDefault="00487592" w:rsidP="00487592">
      <w:pPr>
        <w:spacing w:before="100" w:beforeAutospacing="1" w:after="100" w:afterAutospacing="1" w:line="240" w:lineRule="auto"/>
        <w:rPr>
          <w:rFonts w:asciiTheme="majorHAnsi" w:eastAsia="Times New Roman" w:hAnsiTheme="majorHAnsi" w:cstheme="majorHAnsi"/>
          <w:sz w:val="24"/>
          <w:szCs w:val="24"/>
          <w:lang w:eastAsia="en-GB"/>
        </w:rPr>
      </w:pPr>
      <w:r w:rsidRPr="000B2BFD">
        <w:rPr>
          <w:rFonts w:asciiTheme="majorHAnsi" w:eastAsia="Times New Roman" w:hAnsiTheme="majorHAnsi" w:cstheme="majorHAnsi"/>
          <w:sz w:val="24"/>
          <w:szCs w:val="24"/>
          <w:lang w:eastAsia="en-GB"/>
        </w:rPr>
        <w:lastRenderedPageBreak/>
        <w:t>Non-verbal communication includes things like body language, facial expressions, eye contact, and tone of voice. It can support or even contradict what someone is saying with words.</w:t>
      </w:r>
    </w:p>
    <w:p w:rsidR="00487592" w:rsidRPr="000B2BFD" w:rsidRDefault="00487592" w:rsidP="00487592">
      <w:pPr>
        <w:spacing w:before="100" w:beforeAutospacing="1" w:after="100" w:afterAutospacing="1" w:line="240" w:lineRule="auto"/>
        <w:rPr>
          <w:rFonts w:asciiTheme="majorHAnsi" w:eastAsia="Times New Roman" w:hAnsiTheme="majorHAnsi" w:cstheme="majorHAnsi"/>
          <w:sz w:val="24"/>
          <w:szCs w:val="24"/>
          <w:lang w:eastAsia="en-GB"/>
        </w:rPr>
      </w:pPr>
      <w:proofErr w:type="gramStart"/>
      <w:r w:rsidRPr="000B2BFD">
        <w:rPr>
          <w:rFonts w:asciiTheme="majorHAnsi" w:eastAsia="Times New Roman" w:hAnsiTheme="majorHAnsi" w:cstheme="majorHAnsi"/>
          <w:bCs/>
          <w:sz w:val="24"/>
          <w:szCs w:val="24"/>
          <w:lang w:eastAsia="en-GB"/>
        </w:rPr>
        <w:t>So</w:t>
      </w:r>
      <w:proofErr w:type="gramEnd"/>
      <w:r w:rsidRPr="000B2BFD">
        <w:rPr>
          <w:rFonts w:asciiTheme="majorHAnsi" w:eastAsia="Times New Roman" w:hAnsiTheme="majorHAnsi" w:cstheme="majorHAnsi"/>
          <w:bCs/>
          <w:sz w:val="24"/>
          <w:szCs w:val="24"/>
          <w:lang w:eastAsia="en-GB"/>
        </w:rPr>
        <w:t xml:space="preserve"> for an example i</w:t>
      </w:r>
      <w:r w:rsidRPr="000B2BFD">
        <w:rPr>
          <w:rFonts w:asciiTheme="majorHAnsi" w:eastAsia="Times New Roman" w:hAnsiTheme="majorHAnsi" w:cstheme="majorHAnsi"/>
          <w:sz w:val="24"/>
          <w:szCs w:val="24"/>
          <w:lang w:eastAsia="en-GB"/>
        </w:rPr>
        <w:t xml:space="preserve">f a manager says something positive to an employee but avoids eye contact, it might come across as not genuine. According to </w:t>
      </w:r>
      <w:proofErr w:type="spellStart"/>
      <w:r w:rsidRPr="000B2BFD">
        <w:rPr>
          <w:rFonts w:asciiTheme="majorHAnsi" w:eastAsia="Times New Roman" w:hAnsiTheme="majorHAnsi" w:cstheme="majorHAnsi"/>
          <w:sz w:val="24"/>
          <w:szCs w:val="24"/>
          <w:lang w:eastAsia="en-GB"/>
        </w:rPr>
        <w:t>Mehrabian’s</w:t>
      </w:r>
      <w:proofErr w:type="spellEnd"/>
      <w:r w:rsidRPr="000B2BFD">
        <w:rPr>
          <w:rFonts w:asciiTheme="majorHAnsi" w:eastAsia="Times New Roman" w:hAnsiTheme="majorHAnsi" w:cstheme="majorHAnsi"/>
          <w:sz w:val="24"/>
          <w:szCs w:val="24"/>
          <w:lang w:eastAsia="en-GB"/>
        </w:rPr>
        <w:t xml:space="preserve"> theory, 93% of how effective communication is</w:t>
      </w:r>
      <w:r w:rsidR="000B2BFD" w:rsidRPr="000B2BFD">
        <w:rPr>
          <w:rFonts w:asciiTheme="majorHAnsi" w:eastAsia="Times New Roman" w:hAnsiTheme="majorHAnsi" w:cstheme="majorHAnsi"/>
          <w:sz w:val="24"/>
          <w:szCs w:val="24"/>
          <w:lang w:eastAsia="en-GB"/>
        </w:rPr>
        <w:t xml:space="preserve"> comes from non-verbal signals </w:t>
      </w:r>
      <w:proofErr w:type="spellStart"/>
      <w:r w:rsidRPr="000B2BFD">
        <w:rPr>
          <w:rFonts w:asciiTheme="majorHAnsi" w:eastAsia="Times New Roman" w:hAnsiTheme="majorHAnsi" w:cstheme="majorHAnsi"/>
          <w:i/>
          <w:sz w:val="24"/>
          <w:szCs w:val="24"/>
          <w:lang w:eastAsia="en-GB"/>
        </w:rPr>
        <w:t>Mehrabian</w:t>
      </w:r>
      <w:proofErr w:type="spellEnd"/>
      <w:r w:rsidRPr="000B2BFD">
        <w:rPr>
          <w:rFonts w:asciiTheme="majorHAnsi" w:eastAsia="Times New Roman" w:hAnsiTheme="majorHAnsi" w:cstheme="majorHAnsi"/>
          <w:sz w:val="24"/>
          <w:szCs w:val="24"/>
          <w:lang w:eastAsia="en-GB"/>
        </w:rPr>
        <w:t xml:space="preserve">, </w:t>
      </w:r>
      <w:r w:rsidR="000B2BFD" w:rsidRPr="000B2BFD">
        <w:rPr>
          <w:rFonts w:asciiTheme="majorHAnsi" w:eastAsia="Times New Roman" w:hAnsiTheme="majorHAnsi" w:cstheme="majorHAnsi"/>
          <w:sz w:val="24"/>
          <w:szCs w:val="24"/>
          <w:lang w:eastAsia="en-GB"/>
        </w:rPr>
        <w:t>(</w:t>
      </w:r>
      <w:r w:rsidRPr="000B2BFD">
        <w:rPr>
          <w:rFonts w:asciiTheme="majorHAnsi" w:eastAsia="Times New Roman" w:hAnsiTheme="majorHAnsi" w:cstheme="majorHAnsi"/>
          <w:sz w:val="24"/>
          <w:szCs w:val="24"/>
          <w:lang w:eastAsia="en-GB"/>
        </w:rPr>
        <w:t>1971).</w:t>
      </w:r>
    </w:p>
    <w:p w:rsidR="008F165B" w:rsidRPr="000B2BFD" w:rsidRDefault="008F165B" w:rsidP="008F165B">
      <w:pPr>
        <w:spacing w:before="100" w:beforeAutospacing="1" w:after="100" w:afterAutospacing="1" w:line="240" w:lineRule="auto"/>
        <w:rPr>
          <w:rFonts w:asciiTheme="majorHAnsi" w:eastAsia="Times New Roman" w:hAnsiTheme="majorHAnsi" w:cstheme="majorHAnsi"/>
          <w:sz w:val="24"/>
          <w:szCs w:val="24"/>
          <w:lang w:eastAsia="en-GB"/>
        </w:rPr>
      </w:pPr>
      <w:r w:rsidRPr="000B2BFD">
        <w:rPr>
          <w:rFonts w:asciiTheme="majorHAnsi" w:eastAsia="Times New Roman" w:hAnsiTheme="majorHAnsi" w:cstheme="majorHAnsi"/>
          <w:sz w:val="24"/>
          <w:szCs w:val="24"/>
          <w:lang w:eastAsia="en-GB"/>
        </w:rPr>
        <w:t xml:space="preserve">As the NHS is such a huge organisation, there may also be other common barriers in the way of communication such as </w:t>
      </w:r>
      <w:r w:rsidRPr="000B2BFD">
        <w:rPr>
          <w:rFonts w:asciiTheme="majorHAnsi" w:eastAsia="Times New Roman" w:hAnsiTheme="majorHAnsi" w:cstheme="majorHAnsi"/>
          <w:bCs/>
          <w:sz w:val="24"/>
          <w:szCs w:val="24"/>
          <w:lang w:eastAsia="en-GB"/>
        </w:rPr>
        <w:t>Language differences</w:t>
      </w:r>
      <w:r w:rsidRPr="000B2BFD">
        <w:rPr>
          <w:rFonts w:asciiTheme="majorHAnsi" w:eastAsia="Times New Roman" w:hAnsiTheme="majorHAnsi" w:cstheme="majorHAnsi"/>
          <w:sz w:val="24"/>
          <w:szCs w:val="24"/>
          <w:lang w:eastAsia="en-GB"/>
        </w:rPr>
        <w:t>,</w:t>
      </w:r>
      <w:r w:rsidRPr="000B2BFD">
        <w:rPr>
          <w:rFonts w:asciiTheme="majorHAnsi" w:eastAsia="Times New Roman" w:hAnsiTheme="majorHAnsi" w:cstheme="majorHAnsi"/>
          <w:b/>
          <w:bCs/>
          <w:sz w:val="24"/>
          <w:szCs w:val="24"/>
          <w:lang w:eastAsia="en-GB"/>
        </w:rPr>
        <w:t xml:space="preserve"> </w:t>
      </w:r>
      <w:r w:rsidRPr="000B2BFD">
        <w:rPr>
          <w:rFonts w:asciiTheme="majorHAnsi" w:eastAsia="Times New Roman" w:hAnsiTheme="majorHAnsi" w:cstheme="majorHAnsi"/>
          <w:bCs/>
          <w:sz w:val="24"/>
          <w:szCs w:val="24"/>
          <w:lang w:eastAsia="en-GB"/>
        </w:rPr>
        <w:t>Cultural differences, Physical barriers and Emotional barriers. Some remedies to these could be to use pla</w:t>
      </w:r>
      <w:r w:rsidR="00D22A19" w:rsidRPr="000B2BFD">
        <w:rPr>
          <w:rFonts w:asciiTheme="majorHAnsi" w:eastAsia="Times New Roman" w:hAnsiTheme="majorHAnsi" w:cstheme="majorHAnsi"/>
          <w:bCs/>
          <w:sz w:val="24"/>
          <w:szCs w:val="24"/>
          <w:lang w:eastAsia="en-GB"/>
        </w:rPr>
        <w:t>i</w:t>
      </w:r>
      <w:r w:rsidRPr="000B2BFD">
        <w:rPr>
          <w:rFonts w:asciiTheme="majorHAnsi" w:eastAsia="Times New Roman" w:hAnsiTheme="majorHAnsi" w:cstheme="majorHAnsi"/>
          <w:bCs/>
          <w:sz w:val="24"/>
          <w:szCs w:val="24"/>
          <w:lang w:eastAsia="en-GB"/>
        </w:rPr>
        <w:t xml:space="preserve">n English where relevant, </w:t>
      </w:r>
      <w:r w:rsidRPr="000B2BFD">
        <w:rPr>
          <w:rFonts w:asciiTheme="majorHAnsi" w:eastAsia="Times New Roman" w:hAnsiTheme="majorHAnsi" w:cstheme="majorHAnsi"/>
          <w:sz w:val="24"/>
          <w:szCs w:val="24"/>
          <w:lang w:eastAsia="en-GB"/>
        </w:rPr>
        <w:t xml:space="preserve">provide </w:t>
      </w:r>
      <w:r w:rsidRPr="000B2BFD">
        <w:rPr>
          <w:rFonts w:asciiTheme="majorHAnsi" w:eastAsia="Times New Roman" w:hAnsiTheme="majorHAnsi" w:cstheme="majorHAnsi"/>
          <w:bCs/>
          <w:sz w:val="24"/>
          <w:szCs w:val="24"/>
          <w:lang w:eastAsia="en-GB"/>
        </w:rPr>
        <w:t>visual aids</w:t>
      </w:r>
      <w:r w:rsidRPr="000B2BFD">
        <w:rPr>
          <w:rFonts w:asciiTheme="majorHAnsi" w:eastAsia="Times New Roman" w:hAnsiTheme="majorHAnsi" w:cstheme="majorHAnsi"/>
          <w:sz w:val="24"/>
          <w:szCs w:val="24"/>
          <w:lang w:eastAsia="en-GB"/>
        </w:rPr>
        <w:t xml:space="preserve"> and to give plenty of support.</w:t>
      </w:r>
    </w:p>
    <w:p w:rsidR="008F165B" w:rsidRPr="000B2BFD" w:rsidRDefault="004D506A" w:rsidP="008F165B">
      <w:pPr>
        <w:spacing w:before="100" w:beforeAutospacing="1" w:after="100" w:afterAutospacing="1" w:line="240" w:lineRule="auto"/>
        <w:rPr>
          <w:rFonts w:asciiTheme="majorHAnsi" w:eastAsia="Times New Roman" w:hAnsiTheme="majorHAnsi" w:cstheme="majorHAnsi"/>
          <w:sz w:val="24"/>
          <w:szCs w:val="24"/>
          <w:lang w:eastAsia="en-GB"/>
        </w:rPr>
      </w:pPr>
      <w:r w:rsidRPr="000B2BFD">
        <w:rPr>
          <w:rFonts w:asciiTheme="majorHAnsi" w:eastAsia="Times New Roman" w:hAnsiTheme="majorHAnsi" w:cstheme="majorHAnsi"/>
          <w:sz w:val="24"/>
          <w:szCs w:val="24"/>
          <w:lang w:eastAsia="en-GB"/>
        </w:rPr>
        <w:t xml:space="preserve">I have drawn up some examples of verbal communication methods so it is easier to see at a glance -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02"/>
        <w:gridCol w:w="2292"/>
        <w:gridCol w:w="2668"/>
        <w:gridCol w:w="2764"/>
      </w:tblGrid>
      <w:tr w:rsidR="004D506A" w:rsidRPr="000B2BFD" w:rsidTr="00D22A19">
        <w:trPr>
          <w:tblHeader/>
          <w:tblCellSpacing w:w="15" w:type="dxa"/>
        </w:trPr>
        <w:tc>
          <w:tcPr>
            <w:tcW w:w="0" w:type="auto"/>
            <w:vAlign w:val="center"/>
            <w:hideMark/>
          </w:tcPr>
          <w:p w:rsidR="004D506A" w:rsidRPr="000B2BFD" w:rsidRDefault="004D506A" w:rsidP="00D22A19">
            <w:pPr>
              <w:spacing w:after="0" w:line="240" w:lineRule="auto"/>
              <w:jc w:val="center"/>
              <w:rPr>
                <w:rFonts w:asciiTheme="majorHAnsi" w:eastAsia="Times New Roman" w:hAnsiTheme="majorHAnsi" w:cstheme="majorHAnsi"/>
                <w:b/>
                <w:bCs/>
                <w:sz w:val="24"/>
                <w:szCs w:val="24"/>
                <w:u w:val="single"/>
                <w:lang w:eastAsia="en-GB"/>
              </w:rPr>
            </w:pPr>
            <w:r w:rsidRPr="000B2BFD">
              <w:rPr>
                <w:rFonts w:asciiTheme="majorHAnsi" w:eastAsia="Times New Roman" w:hAnsiTheme="majorHAnsi" w:cstheme="majorHAnsi"/>
                <w:b/>
                <w:bCs/>
                <w:sz w:val="24"/>
                <w:szCs w:val="24"/>
                <w:u w:val="single"/>
                <w:lang w:eastAsia="en-GB"/>
              </w:rPr>
              <w:t>Method</w:t>
            </w:r>
          </w:p>
        </w:tc>
        <w:tc>
          <w:tcPr>
            <w:tcW w:w="0" w:type="auto"/>
            <w:vAlign w:val="center"/>
            <w:hideMark/>
          </w:tcPr>
          <w:p w:rsidR="004D506A" w:rsidRPr="000B2BFD" w:rsidRDefault="004D506A" w:rsidP="00D22A19">
            <w:pPr>
              <w:spacing w:after="0" w:line="240" w:lineRule="auto"/>
              <w:jc w:val="center"/>
              <w:rPr>
                <w:rFonts w:asciiTheme="majorHAnsi" w:eastAsia="Times New Roman" w:hAnsiTheme="majorHAnsi" w:cstheme="majorHAnsi"/>
                <w:b/>
                <w:bCs/>
                <w:sz w:val="24"/>
                <w:szCs w:val="24"/>
                <w:u w:val="single"/>
                <w:lang w:eastAsia="en-GB"/>
              </w:rPr>
            </w:pPr>
            <w:r w:rsidRPr="000B2BFD">
              <w:rPr>
                <w:rFonts w:asciiTheme="majorHAnsi" w:eastAsia="Times New Roman" w:hAnsiTheme="majorHAnsi" w:cstheme="majorHAnsi"/>
                <w:b/>
                <w:bCs/>
                <w:sz w:val="24"/>
                <w:szCs w:val="24"/>
                <w:u w:val="single"/>
                <w:lang w:eastAsia="en-GB"/>
              </w:rPr>
              <w:t>Advantages</w:t>
            </w:r>
          </w:p>
        </w:tc>
        <w:tc>
          <w:tcPr>
            <w:tcW w:w="0" w:type="auto"/>
            <w:vAlign w:val="center"/>
            <w:hideMark/>
          </w:tcPr>
          <w:p w:rsidR="004D506A" w:rsidRPr="000B2BFD" w:rsidRDefault="004D506A" w:rsidP="00D22A19">
            <w:pPr>
              <w:spacing w:after="0" w:line="240" w:lineRule="auto"/>
              <w:jc w:val="center"/>
              <w:rPr>
                <w:rFonts w:asciiTheme="majorHAnsi" w:eastAsia="Times New Roman" w:hAnsiTheme="majorHAnsi" w:cstheme="majorHAnsi"/>
                <w:b/>
                <w:bCs/>
                <w:sz w:val="24"/>
                <w:szCs w:val="24"/>
                <w:u w:val="single"/>
                <w:lang w:eastAsia="en-GB"/>
              </w:rPr>
            </w:pPr>
            <w:r w:rsidRPr="000B2BFD">
              <w:rPr>
                <w:rFonts w:asciiTheme="majorHAnsi" w:eastAsia="Times New Roman" w:hAnsiTheme="majorHAnsi" w:cstheme="majorHAnsi"/>
                <w:b/>
                <w:bCs/>
                <w:sz w:val="24"/>
                <w:szCs w:val="24"/>
                <w:u w:val="single"/>
                <w:lang w:eastAsia="en-GB"/>
              </w:rPr>
              <w:t>Disadvantages</w:t>
            </w:r>
          </w:p>
        </w:tc>
        <w:tc>
          <w:tcPr>
            <w:tcW w:w="0" w:type="auto"/>
            <w:vAlign w:val="center"/>
            <w:hideMark/>
          </w:tcPr>
          <w:p w:rsidR="004D506A" w:rsidRPr="000B2BFD" w:rsidRDefault="004D506A" w:rsidP="00D22A19">
            <w:pPr>
              <w:spacing w:after="0" w:line="240" w:lineRule="auto"/>
              <w:jc w:val="center"/>
              <w:rPr>
                <w:rFonts w:asciiTheme="majorHAnsi" w:eastAsia="Times New Roman" w:hAnsiTheme="majorHAnsi" w:cstheme="majorHAnsi"/>
                <w:b/>
                <w:bCs/>
                <w:sz w:val="24"/>
                <w:szCs w:val="24"/>
                <w:u w:val="single"/>
                <w:lang w:eastAsia="en-GB"/>
              </w:rPr>
            </w:pPr>
            <w:r w:rsidRPr="000B2BFD">
              <w:rPr>
                <w:rFonts w:asciiTheme="majorHAnsi" w:eastAsia="Times New Roman" w:hAnsiTheme="majorHAnsi" w:cstheme="majorHAnsi"/>
                <w:b/>
                <w:bCs/>
                <w:sz w:val="24"/>
                <w:szCs w:val="24"/>
                <w:u w:val="single"/>
                <w:lang w:eastAsia="en-GB"/>
              </w:rPr>
              <w:t>Suitability</w:t>
            </w:r>
          </w:p>
        </w:tc>
      </w:tr>
      <w:tr w:rsidR="004D506A" w:rsidRPr="000B2BFD" w:rsidTr="00D22A19">
        <w:trPr>
          <w:tblCellSpacing w:w="15" w:type="dxa"/>
        </w:trPr>
        <w:tc>
          <w:tcPr>
            <w:tcW w:w="0" w:type="auto"/>
            <w:vAlign w:val="center"/>
            <w:hideMark/>
          </w:tcPr>
          <w:p w:rsidR="004D506A" w:rsidRPr="000B2BFD" w:rsidRDefault="004D506A" w:rsidP="00D22A19">
            <w:pPr>
              <w:spacing w:after="0" w:line="240" w:lineRule="auto"/>
              <w:rPr>
                <w:rFonts w:asciiTheme="majorHAnsi" w:eastAsia="Times New Roman" w:hAnsiTheme="majorHAnsi" w:cstheme="majorHAnsi"/>
                <w:sz w:val="24"/>
                <w:szCs w:val="24"/>
                <w:lang w:eastAsia="en-GB"/>
              </w:rPr>
            </w:pPr>
            <w:r w:rsidRPr="000B2BFD">
              <w:rPr>
                <w:rFonts w:asciiTheme="majorHAnsi" w:eastAsia="Times New Roman" w:hAnsiTheme="majorHAnsi" w:cstheme="majorHAnsi"/>
                <w:sz w:val="24"/>
                <w:szCs w:val="24"/>
                <w:lang w:eastAsia="en-GB"/>
              </w:rPr>
              <w:t>Face-to-face</w:t>
            </w:r>
          </w:p>
        </w:tc>
        <w:tc>
          <w:tcPr>
            <w:tcW w:w="0" w:type="auto"/>
            <w:vAlign w:val="center"/>
            <w:hideMark/>
          </w:tcPr>
          <w:p w:rsidR="004D506A" w:rsidRPr="000B2BFD" w:rsidRDefault="004D506A" w:rsidP="00D22A19">
            <w:pPr>
              <w:spacing w:after="0" w:line="240" w:lineRule="auto"/>
              <w:rPr>
                <w:rFonts w:asciiTheme="majorHAnsi" w:eastAsia="Times New Roman" w:hAnsiTheme="majorHAnsi" w:cstheme="majorHAnsi"/>
                <w:sz w:val="24"/>
                <w:szCs w:val="24"/>
                <w:lang w:eastAsia="en-GB"/>
              </w:rPr>
            </w:pPr>
            <w:r w:rsidRPr="000B2BFD">
              <w:rPr>
                <w:rFonts w:asciiTheme="majorHAnsi" w:eastAsia="Times New Roman" w:hAnsiTheme="majorHAnsi" w:cstheme="majorHAnsi"/>
                <w:sz w:val="24"/>
                <w:szCs w:val="24"/>
                <w:lang w:eastAsia="en-GB"/>
              </w:rPr>
              <w:t>Personal, immediate feedback</w:t>
            </w:r>
          </w:p>
        </w:tc>
        <w:tc>
          <w:tcPr>
            <w:tcW w:w="0" w:type="auto"/>
            <w:vAlign w:val="center"/>
            <w:hideMark/>
          </w:tcPr>
          <w:p w:rsidR="004D506A" w:rsidRPr="000B2BFD" w:rsidRDefault="004D506A" w:rsidP="00D22A19">
            <w:pPr>
              <w:spacing w:after="0" w:line="240" w:lineRule="auto"/>
              <w:rPr>
                <w:rFonts w:asciiTheme="majorHAnsi" w:eastAsia="Times New Roman" w:hAnsiTheme="majorHAnsi" w:cstheme="majorHAnsi"/>
                <w:sz w:val="24"/>
                <w:szCs w:val="24"/>
                <w:lang w:eastAsia="en-GB"/>
              </w:rPr>
            </w:pPr>
            <w:r w:rsidRPr="000B2BFD">
              <w:rPr>
                <w:rFonts w:asciiTheme="majorHAnsi" w:eastAsia="Times New Roman" w:hAnsiTheme="majorHAnsi" w:cstheme="majorHAnsi"/>
                <w:sz w:val="24"/>
                <w:szCs w:val="24"/>
                <w:lang w:eastAsia="en-GB"/>
              </w:rPr>
              <w:t>Time-consuming</w:t>
            </w:r>
          </w:p>
        </w:tc>
        <w:tc>
          <w:tcPr>
            <w:tcW w:w="0" w:type="auto"/>
            <w:vAlign w:val="center"/>
            <w:hideMark/>
          </w:tcPr>
          <w:p w:rsidR="004D506A" w:rsidRPr="000B2BFD" w:rsidRDefault="004D506A" w:rsidP="00D22A19">
            <w:pPr>
              <w:spacing w:after="0" w:line="240" w:lineRule="auto"/>
              <w:rPr>
                <w:rFonts w:asciiTheme="majorHAnsi" w:eastAsia="Times New Roman" w:hAnsiTheme="majorHAnsi" w:cstheme="majorHAnsi"/>
                <w:sz w:val="24"/>
                <w:szCs w:val="24"/>
                <w:lang w:eastAsia="en-GB"/>
              </w:rPr>
            </w:pPr>
            <w:r w:rsidRPr="000B2BFD">
              <w:rPr>
                <w:rFonts w:asciiTheme="majorHAnsi" w:eastAsia="Times New Roman" w:hAnsiTheme="majorHAnsi" w:cstheme="majorHAnsi"/>
                <w:sz w:val="24"/>
                <w:szCs w:val="24"/>
                <w:lang w:eastAsia="en-GB"/>
              </w:rPr>
              <w:t>Best for sensitive issues or conflict resolution</w:t>
            </w:r>
          </w:p>
        </w:tc>
      </w:tr>
      <w:tr w:rsidR="004D506A" w:rsidRPr="000B2BFD" w:rsidTr="00D22A19">
        <w:trPr>
          <w:tblCellSpacing w:w="15" w:type="dxa"/>
        </w:trPr>
        <w:tc>
          <w:tcPr>
            <w:tcW w:w="0" w:type="auto"/>
            <w:vAlign w:val="center"/>
            <w:hideMark/>
          </w:tcPr>
          <w:p w:rsidR="004D506A" w:rsidRPr="000B2BFD" w:rsidRDefault="004D506A" w:rsidP="00D22A19">
            <w:pPr>
              <w:spacing w:after="0" w:line="240" w:lineRule="auto"/>
              <w:rPr>
                <w:rFonts w:asciiTheme="majorHAnsi" w:eastAsia="Times New Roman" w:hAnsiTheme="majorHAnsi" w:cstheme="majorHAnsi"/>
                <w:sz w:val="24"/>
                <w:szCs w:val="24"/>
                <w:lang w:eastAsia="en-GB"/>
              </w:rPr>
            </w:pPr>
            <w:r w:rsidRPr="000B2BFD">
              <w:rPr>
                <w:rFonts w:asciiTheme="majorHAnsi" w:eastAsia="Times New Roman" w:hAnsiTheme="majorHAnsi" w:cstheme="majorHAnsi"/>
                <w:sz w:val="24"/>
                <w:szCs w:val="24"/>
                <w:lang w:eastAsia="en-GB"/>
              </w:rPr>
              <w:t>Telephone</w:t>
            </w:r>
          </w:p>
        </w:tc>
        <w:tc>
          <w:tcPr>
            <w:tcW w:w="0" w:type="auto"/>
            <w:vAlign w:val="center"/>
            <w:hideMark/>
          </w:tcPr>
          <w:p w:rsidR="004D506A" w:rsidRPr="000B2BFD" w:rsidRDefault="004D506A" w:rsidP="00D22A19">
            <w:pPr>
              <w:spacing w:after="0" w:line="240" w:lineRule="auto"/>
              <w:rPr>
                <w:rFonts w:asciiTheme="majorHAnsi" w:eastAsia="Times New Roman" w:hAnsiTheme="majorHAnsi" w:cstheme="majorHAnsi"/>
                <w:sz w:val="24"/>
                <w:szCs w:val="24"/>
                <w:lang w:eastAsia="en-GB"/>
              </w:rPr>
            </w:pPr>
            <w:r w:rsidRPr="000B2BFD">
              <w:rPr>
                <w:rFonts w:asciiTheme="majorHAnsi" w:eastAsia="Times New Roman" w:hAnsiTheme="majorHAnsi" w:cstheme="majorHAnsi"/>
                <w:sz w:val="24"/>
                <w:szCs w:val="24"/>
                <w:lang w:eastAsia="en-GB"/>
              </w:rPr>
              <w:t>Quick, efficient</w:t>
            </w:r>
          </w:p>
        </w:tc>
        <w:tc>
          <w:tcPr>
            <w:tcW w:w="0" w:type="auto"/>
            <w:vAlign w:val="center"/>
            <w:hideMark/>
          </w:tcPr>
          <w:p w:rsidR="004D506A" w:rsidRPr="000B2BFD" w:rsidRDefault="004D506A" w:rsidP="00D22A19">
            <w:pPr>
              <w:spacing w:after="0" w:line="240" w:lineRule="auto"/>
              <w:rPr>
                <w:rFonts w:asciiTheme="majorHAnsi" w:eastAsia="Times New Roman" w:hAnsiTheme="majorHAnsi" w:cstheme="majorHAnsi"/>
                <w:sz w:val="24"/>
                <w:szCs w:val="24"/>
                <w:lang w:eastAsia="en-GB"/>
              </w:rPr>
            </w:pPr>
            <w:r w:rsidRPr="000B2BFD">
              <w:rPr>
                <w:rFonts w:asciiTheme="majorHAnsi" w:eastAsia="Times New Roman" w:hAnsiTheme="majorHAnsi" w:cstheme="majorHAnsi"/>
                <w:sz w:val="24"/>
                <w:szCs w:val="24"/>
                <w:lang w:eastAsia="en-GB"/>
              </w:rPr>
              <w:t>No record; tone can be misunderstood</w:t>
            </w:r>
          </w:p>
        </w:tc>
        <w:tc>
          <w:tcPr>
            <w:tcW w:w="0" w:type="auto"/>
            <w:vAlign w:val="center"/>
            <w:hideMark/>
          </w:tcPr>
          <w:p w:rsidR="004D506A" w:rsidRPr="000B2BFD" w:rsidRDefault="004D506A" w:rsidP="00D22A19">
            <w:pPr>
              <w:spacing w:after="0" w:line="240" w:lineRule="auto"/>
              <w:rPr>
                <w:rFonts w:asciiTheme="majorHAnsi" w:eastAsia="Times New Roman" w:hAnsiTheme="majorHAnsi" w:cstheme="majorHAnsi"/>
                <w:sz w:val="24"/>
                <w:szCs w:val="24"/>
                <w:lang w:eastAsia="en-GB"/>
              </w:rPr>
            </w:pPr>
            <w:r w:rsidRPr="000B2BFD">
              <w:rPr>
                <w:rFonts w:asciiTheme="majorHAnsi" w:eastAsia="Times New Roman" w:hAnsiTheme="majorHAnsi" w:cstheme="majorHAnsi"/>
                <w:sz w:val="24"/>
                <w:szCs w:val="24"/>
                <w:lang w:eastAsia="en-GB"/>
              </w:rPr>
              <w:t>Suitable for urgent matters</w:t>
            </w:r>
          </w:p>
        </w:tc>
      </w:tr>
      <w:tr w:rsidR="004D506A" w:rsidRPr="000B2BFD" w:rsidTr="00D22A19">
        <w:trPr>
          <w:tblCellSpacing w:w="15" w:type="dxa"/>
        </w:trPr>
        <w:tc>
          <w:tcPr>
            <w:tcW w:w="0" w:type="auto"/>
            <w:vAlign w:val="center"/>
            <w:hideMark/>
          </w:tcPr>
          <w:p w:rsidR="004D506A" w:rsidRPr="000B2BFD" w:rsidRDefault="004D506A" w:rsidP="00D22A19">
            <w:pPr>
              <w:spacing w:after="0" w:line="240" w:lineRule="auto"/>
              <w:rPr>
                <w:rFonts w:asciiTheme="majorHAnsi" w:eastAsia="Times New Roman" w:hAnsiTheme="majorHAnsi" w:cstheme="majorHAnsi"/>
                <w:sz w:val="24"/>
                <w:szCs w:val="24"/>
                <w:lang w:eastAsia="en-GB"/>
              </w:rPr>
            </w:pPr>
            <w:r w:rsidRPr="000B2BFD">
              <w:rPr>
                <w:rFonts w:asciiTheme="majorHAnsi" w:eastAsia="Times New Roman" w:hAnsiTheme="majorHAnsi" w:cstheme="majorHAnsi"/>
                <w:sz w:val="24"/>
                <w:szCs w:val="24"/>
                <w:lang w:eastAsia="en-GB"/>
              </w:rPr>
              <w:t>Team briefings</w:t>
            </w:r>
          </w:p>
        </w:tc>
        <w:tc>
          <w:tcPr>
            <w:tcW w:w="0" w:type="auto"/>
            <w:vAlign w:val="center"/>
            <w:hideMark/>
          </w:tcPr>
          <w:p w:rsidR="004D506A" w:rsidRPr="000B2BFD" w:rsidRDefault="004D506A" w:rsidP="00D22A19">
            <w:pPr>
              <w:spacing w:after="0" w:line="240" w:lineRule="auto"/>
              <w:rPr>
                <w:rFonts w:asciiTheme="majorHAnsi" w:eastAsia="Times New Roman" w:hAnsiTheme="majorHAnsi" w:cstheme="majorHAnsi"/>
                <w:sz w:val="24"/>
                <w:szCs w:val="24"/>
                <w:lang w:eastAsia="en-GB"/>
              </w:rPr>
            </w:pPr>
            <w:r w:rsidRPr="000B2BFD">
              <w:rPr>
                <w:rFonts w:asciiTheme="majorHAnsi" w:eastAsia="Times New Roman" w:hAnsiTheme="majorHAnsi" w:cstheme="majorHAnsi"/>
                <w:sz w:val="24"/>
                <w:szCs w:val="24"/>
                <w:lang w:eastAsia="en-GB"/>
              </w:rPr>
              <w:t>Group updates, clarifies objectives</w:t>
            </w:r>
          </w:p>
        </w:tc>
        <w:tc>
          <w:tcPr>
            <w:tcW w:w="0" w:type="auto"/>
            <w:vAlign w:val="center"/>
            <w:hideMark/>
          </w:tcPr>
          <w:p w:rsidR="004D506A" w:rsidRPr="000B2BFD" w:rsidRDefault="004D506A" w:rsidP="00D22A19">
            <w:pPr>
              <w:spacing w:after="0" w:line="240" w:lineRule="auto"/>
              <w:rPr>
                <w:rFonts w:asciiTheme="majorHAnsi" w:eastAsia="Times New Roman" w:hAnsiTheme="majorHAnsi" w:cstheme="majorHAnsi"/>
                <w:sz w:val="24"/>
                <w:szCs w:val="24"/>
                <w:lang w:eastAsia="en-GB"/>
              </w:rPr>
            </w:pPr>
            <w:r w:rsidRPr="000B2BFD">
              <w:rPr>
                <w:rFonts w:asciiTheme="majorHAnsi" w:eastAsia="Times New Roman" w:hAnsiTheme="majorHAnsi" w:cstheme="majorHAnsi"/>
                <w:sz w:val="24"/>
                <w:szCs w:val="24"/>
                <w:lang w:eastAsia="en-GB"/>
              </w:rPr>
              <w:t>May miss individual concerns</w:t>
            </w:r>
          </w:p>
        </w:tc>
        <w:tc>
          <w:tcPr>
            <w:tcW w:w="0" w:type="auto"/>
            <w:vAlign w:val="center"/>
            <w:hideMark/>
          </w:tcPr>
          <w:p w:rsidR="004D506A" w:rsidRPr="000B2BFD" w:rsidRDefault="004D506A" w:rsidP="00D22A19">
            <w:pPr>
              <w:spacing w:after="0" w:line="240" w:lineRule="auto"/>
              <w:rPr>
                <w:rFonts w:asciiTheme="majorHAnsi" w:eastAsia="Times New Roman" w:hAnsiTheme="majorHAnsi" w:cstheme="majorHAnsi"/>
                <w:sz w:val="24"/>
                <w:szCs w:val="24"/>
                <w:lang w:eastAsia="en-GB"/>
              </w:rPr>
            </w:pPr>
            <w:r w:rsidRPr="000B2BFD">
              <w:rPr>
                <w:rFonts w:asciiTheme="majorHAnsi" w:eastAsia="Times New Roman" w:hAnsiTheme="majorHAnsi" w:cstheme="majorHAnsi"/>
                <w:sz w:val="24"/>
                <w:szCs w:val="24"/>
                <w:lang w:eastAsia="en-GB"/>
              </w:rPr>
              <w:t>Effective for shift handovers</w:t>
            </w:r>
          </w:p>
          <w:p w:rsidR="004D506A" w:rsidRPr="000B2BFD" w:rsidRDefault="004D506A" w:rsidP="00D22A19">
            <w:pPr>
              <w:spacing w:after="0" w:line="240" w:lineRule="auto"/>
              <w:rPr>
                <w:rFonts w:asciiTheme="majorHAnsi" w:eastAsia="Times New Roman" w:hAnsiTheme="majorHAnsi" w:cstheme="majorHAnsi"/>
                <w:sz w:val="24"/>
                <w:szCs w:val="24"/>
                <w:lang w:eastAsia="en-GB"/>
              </w:rPr>
            </w:pPr>
          </w:p>
        </w:tc>
      </w:tr>
    </w:tbl>
    <w:p w:rsidR="00DD7099" w:rsidRPr="000B2BFD" w:rsidRDefault="00DD7099" w:rsidP="001A605D">
      <w:pPr>
        <w:rPr>
          <w:rFonts w:asciiTheme="majorHAnsi" w:hAnsiTheme="majorHAnsi" w:cstheme="majorHAnsi"/>
          <w:b/>
          <w:sz w:val="24"/>
          <w:szCs w:val="24"/>
          <w:u w:val="single"/>
        </w:rPr>
      </w:pPr>
    </w:p>
    <w:p w:rsidR="004D506A" w:rsidRPr="000B2BFD" w:rsidRDefault="004D506A" w:rsidP="001A605D">
      <w:pPr>
        <w:rPr>
          <w:rFonts w:asciiTheme="majorHAnsi" w:hAnsiTheme="majorHAnsi" w:cstheme="majorHAnsi"/>
          <w:b/>
          <w:sz w:val="24"/>
          <w:szCs w:val="24"/>
        </w:rPr>
      </w:pPr>
      <w:r w:rsidRPr="000B2BFD">
        <w:rPr>
          <w:rFonts w:asciiTheme="majorHAnsi" w:hAnsiTheme="majorHAnsi" w:cstheme="majorHAnsi"/>
          <w:b/>
          <w:sz w:val="24"/>
          <w:szCs w:val="24"/>
        </w:rPr>
        <w:t xml:space="preserve">I have drawn up some examples of written communication methods so it is easier to see at a glance –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51"/>
        <w:gridCol w:w="2443"/>
        <w:gridCol w:w="2338"/>
        <w:gridCol w:w="3394"/>
      </w:tblGrid>
      <w:tr w:rsidR="004D506A" w:rsidRPr="000B2BFD" w:rsidTr="00D22A19">
        <w:trPr>
          <w:tblHeader/>
          <w:tblCellSpacing w:w="15" w:type="dxa"/>
        </w:trPr>
        <w:tc>
          <w:tcPr>
            <w:tcW w:w="0" w:type="auto"/>
            <w:vAlign w:val="center"/>
            <w:hideMark/>
          </w:tcPr>
          <w:p w:rsidR="004D506A" w:rsidRPr="000B2BFD" w:rsidRDefault="004D506A" w:rsidP="00D22A19">
            <w:pPr>
              <w:spacing w:after="0" w:line="240" w:lineRule="auto"/>
              <w:jc w:val="center"/>
              <w:rPr>
                <w:rFonts w:asciiTheme="majorHAnsi" w:eastAsia="Times New Roman" w:hAnsiTheme="majorHAnsi" w:cstheme="majorHAnsi"/>
                <w:b/>
                <w:bCs/>
                <w:sz w:val="24"/>
                <w:szCs w:val="24"/>
                <w:u w:val="single"/>
                <w:lang w:eastAsia="en-GB"/>
              </w:rPr>
            </w:pPr>
            <w:r w:rsidRPr="000B2BFD">
              <w:rPr>
                <w:rFonts w:asciiTheme="majorHAnsi" w:eastAsia="Times New Roman" w:hAnsiTheme="majorHAnsi" w:cstheme="majorHAnsi"/>
                <w:b/>
                <w:bCs/>
                <w:sz w:val="24"/>
                <w:szCs w:val="24"/>
                <w:u w:val="single"/>
                <w:lang w:eastAsia="en-GB"/>
              </w:rPr>
              <w:t>Method</w:t>
            </w:r>
          </w:p>
        </w:tc>
        <w:tc>
          <w:tcPr>
            <w:tcW w:w="0" w:type="auto"/>
            <w:vAlign w:val="center"/>
            <w:hideMark/>
          </w:tcPr>
          <w:p w:rsidR="004D506A" w:rsidRPr="000B2BFD" w:rsidRDefault="004D506A" w:rsidP="00D22A19">
            <w:pPr>
              <w:spacing w:after="0" w:line="240" w:lineRule="auto"/>
              <w:jc w:val="center"/>
              <w:rPr>
                <w:rFonts w:asciiTheme="majorHAnsi" w:eastAsia="Times New Roman" w:hAnsiTheme="majorHAnsi" w:cstheme="majorHAnsi"/>
                <w:b/>
                <w:bCs/>
                <w:sz w:val="24"/>
                <w:szCs w:val="24"/>
                <w:u w:val="single"/>
                <w:lang w:eastAsia="en-GB"/>
              </w:rPr>
            </w:pPr>
            <w:r w:rsidRPr="000B2BFD">
              <w:rPr>
                <w:rFonts w:asciiTheme="majorHAnsi" w:eastAsia="Times New Roman" w:hAnsiTheme="majorHAnsi" w:cstheme="majorHAnsi"/>
                <w:b/>
                <w:bCs/>
                <w:sz w:val="24"/>
                <w:szCs w:val="24"/>
                <w:u w:val="single"/>
                <w:lang w:eastAsia="en-GB"/>
              </w:rPr>
              <w:t>Advantages</w:t>
            </w:r>
          </w:p>
        </w:tc>
        <w:tc>
          <w:tcPr>
            <w:tcW w:w="0" w:type="auto"/>
            <w:vAlign w:val="center"/>
            <w:hideMark/>
          </w:tcPr>
          <w:p w:rsidR="004D506A" w:rsidRPr="000B2BFD" w:rsidRDefault="004D506A" w:rsidP="00D22A19">
            <w:pPr>
              <w:spacing w:after="0" w:line="240" w:lineRule="auto"/>
              <w:jc w:val="center"/>
              <w:rPr>
                <w:rFonts w:asciiTheme="majorHAnsi" w:eastAsia="Times New Roman" w:hAnsiTheme="majorHAnsi" w:cstheme="majorHAnsi"/>
                <w:b/>
                <w:bCs/>
                <w:sz w:val="24"/>
                <w:szCs w:val="24"/>
                <w:lang w:eastAsia="en-GB"/>
              </w:rPr>
            </w:pPr>
            <w:r w:rsidRPr="000B2BFD">
              <w:rPr>
                <w:rFonts w:asciiTheme="majorHAnsi" w:eastAsia="Times New Roman" w:hAnsiTheme="majorHAnsi" w:cstheme="majorHAnsi"/>
                <w:b/>
                <w:bCs/>
                <w:sz w:val="24"/>
                <w:szCs w:val="24"/>
                <w:u w:val="single"/>
                <w:lang w:eastAsia="en-GB"/>
              </w:rPr>
              <w:t>Disadvantage</w:t>
            </w:r>
            <w:r w:rsidRPr="000B2BFD">
              <w:rPr>
                <w:rFonts w:asciiTheme="majorHAnsi" w:eastAsia="Times New Roman" w:hAnsiTheme="majorHAnsi" w:cstheme="majorHAnsi"/>
                <w:b/>
                <w:bCs/>
                <w:sz w:val="24"/>
                <w:szCs w:val="24"/>
                <w:lang w:eastAsia="en-GB"/>
              </w:rPr>
              <w:t>s</w:t>
            </w:r>
          </w:p>
        </w:tc>
        <w:tc>
          <w:tcPr>
            <w:tcW w:w="0" w:type="auto"/>
            <w:vAlign w:val="center"/>
            <w:hideMark/>
          </w:tcPr>
          <w:p w:rsidR="004D506A" w:rsidRPr="000B2BFD" w:rsidRDefault="004D506A" w:rsidP="00D22A19">
            <w:pPr>
              <w:spacing w:after="0" w:line="240" w:lineRule="auto"/>
              <w:jc w:val="center"/>
              <w:rPr>
                <w:rFonts w:asciiTheme="majorHAnsi" w:eastAsia="Times New Roman" w:hAnsiTheme="majorHAnsi" w:cstheme="majorHAnsi"/>
                <w:b/>
                <w:bCs/>
                <w:sz w:val="24"/>
                <w:szCs w:val="24"/>
                <w:u w:val="single"/>
                <w:lang w:eastAsia="en-GB"/>
              </w:rPr>
            </w:pPr>
            <w:r w:rsidRPr="000B2BFD">
              <w:rPr>
                <w:rFonts w:asciiTheme="majorHAnsi" w:eastAsia="Times New Roman" w:hAnsiTheme="majorHAnsi" w:cstheme="majorHAnsi"/>
                <w:b/>
                <w:bCs/>
                <w:sz w:val="24"/>
                <w:szCs w:val="24"/>
                <w:u w:val="single"/>
                <w:lang w:eastAsia="en-GB"/>
              </w:rPr>
              <w:t>Suitability</w:t>
            </w:r>
          </w:p>
        </w:tc>
      </w:tr>
      <w:tr w:rsidR="004D506A" w:rsidRPr="000B2BFD" w:rsidTr="00D22A19">
        <w:trPr>
          <w:tblCellSpacing w:w="15" w:type="dxa"/>
        </w:trPr>
        <w:tc>
          <w:tcPr>
            <w:tcW w:w="0" w:type="auto"/>
            <w:vAlign w:val="center"/>
            <w:hideMark/>
          </w:tcPr>
          <w:p w:rsidR="004D506A" w:rsidRPr="000B2BFD" w:rsidRDefault="004D506A" w:rsidP="00D22A19">
            <w:pPr>
              <w:spacing w:after="0" w:line="240" w:lineRule="auto"/>
              <w:rPr>
                <w:rFonts w:asciiTheme="majorHAnsi" w:eastAsia="Times New Roman" w:hAnsiTheme="majorHAnsi" w:cstheme="majorHAnsi"/>
                <w:sz w:val="24"/>
                <w:szCs w:val="24"/>
                <w:lang w:eastAsia="en-GB"/>
              </w:rPr>
            </w:pPr>
            <w:r w:rsidRPr="000B2BFD">
              <w:rPr>
                <w:rFonts w:asciiTheme="majorHAnsi" w:eastAsia="Times New Roman" w:hAnsiTheme="majorHAnsi" w:cstheme="majorHAnsi"/>
                <w:sz w:val="24"/>
                <w:szCs w:val="24"/>
                <w:lang w:eastAsia="en-GB"/>
              </w:rPr>
              <w:t>Emails</w:t>
            </w:r>
          </w:p>
        </w:tc>
        <w:tc>
          <w:tcPr>
            <w:tcW w:w="0" w:type="auto"/>
            <w:vAlign w:val="center"/>
            <w:hideMark/>
          </w:tcPr>
          <w:p w:rsidR="004D506A" w:rsidRPr="000B2BFD" w:rsidRDefault="004D506A" w:rsidP="00D22A19">
            <w:pPr>
              <w:spacing w:after="0" w:line="240" w:lineRule="auto"/>
              <w:rPr>
                <w:rFonts w:asciiTheme="majorHAnsi" w:eastAsia="Times New Roman" w:hAnsiTheme="majorHAnsi" w:cstheme="majorHAnsi"/>
                <w:sz w:val="24"/>
                <w:szCs w:val="24"/>
                <w:lang w:eastAsia="en-GB"/>
              </w:rPr>
            </w:pPr>
            <w:r w:rsidRPr="000B2BFD">
              <w:rPr>
                <w:rFonts w:asciiTheme="majorHAnsi" w:eastAsia="Times New Roman" w:hAnsiTheme="majorHAnsi" w:cstheme="majorHAnsi"/>
                <w:sz w:val="24"/>
                <w:szCs w:val="24"/>
                <w:lang w:eastAsia="en-GB"/>
              </w:rPr>
              <w:t>Documented, asynchronous</w:t>
            </w:r>
          </w:p>
        </w:tc>
        <w:tc>
          <w:tcPr>
            <w:tcW w:w="0" w:type="auto"/>
            <w:vAlign w:val="center"/>
            <w:hideMark/>
          </w:tcPr>
          <w:p w:rsidR="004D506A" w:rsidRPr="000B2BFD" w:rsidRDefault="004D506A" w:rsidP="00D22A19">
            <w:pPr>
              <w:spacing w:after="0" w:line="240" w:lineRule="auto"/>
              <w:rPr>
                <w:rFonts w:asciiTheme="majorHAnsi" w:eastAsia="Times New Roman" w:hAnsiTheme="majorHAnsi" w:cstheme="majorHAnsi"/>
                <w:sz w:val="24"/>
                <w:szCs w:val="24"/>
                <w:lang w:eastAsia="en-GB"/>
              </w:rPr>
            </w:pPr>
            <w:r w:rsidRPr="000B2BFD">
              <w:rPr>
                <w:rFonts w:asciiTheme="majorHAnsi" w:eastAsia="Times New Roman" w:hAnsiTheme="majorHAnsi" w:cstheme="majorHAnsi"/>
                <w:sz w:val="24"/>
                <w:szCs w:val="24"/>
                <w:lang w:eastAsia="en-GB"/>
              </w:rPr>
              <w:t>Can be misread or ignored</w:t>
            </w:r>
          </w:p>
        </w:tc>
        <w:tc>
          <w:tcPr>
            <w:tcW w:w="0" w:type="auto"/>
            <w:vAlign w:val="center"/>
            <w:hideMark/>
          </w:tcPr>
          <w:p w:rsidR="004D506A" w:rsidRPr="000B2BFD" w:rsidRDefault="004D506A" w:rsidP="00D22A19">
            <w:pPr>
              <w:spacing w:after="0" w:line="240" w:lineRule="auto"/>
              <w:rPr>
                <w:rFonts w:asciiTheme="majorHAnsi" w:eastAsia="Times New Roman" w:hAnsiTheme="majorHAnsi" w:cstheme="majorHAnsi"/>
                <w:sz w:val="24"/>
                <w:szCs w:val="24"/>
                <w:lang w:eastAsia="en-GB"/>
              </w:rPr>
            </w:pPr>
            <w:r w:rsidRPr="000B2BFD">
              <w:rPr>
                <w:rFonts w:asciiTheme="majorHAnsi" w:eastAsia="Times New Roman" w:hAnsiTheme="majorHAnsi" w:cstheme="majorHAnsi"/>
                <w:sz w:val="24"/>
                <w:szCs w:val="24"/>
                <w:lang w:eastAsia="en-GB"/>
              </w:rPr>
              <w:t xml:space="preserve">Best for general updates and </w:t>
            </w:r>
          </w:p>
          <w:p w:rsidR="004D506A" w:rsidRPr="000B2BFD" w:rsidRDefault="004D506A" w:rsidP="00D22A19">
            <w:pPr>
              <w:spacing w:after="0" w:line="240" w:lineRule="auto"/>
              <w:rPr>
                <w:rFonts w:asciiTheme="majorHAnsi" w:eastAsia="Times New Roman" w:hAnsiTheme="majorHAnsi" w:cstheme="majorHAnsi"/>
                <w:sz w:val="24"/>
                <w:szCs w:val="24"/>
                <w:lang w:eastAsia="en-GB"/>
              </w:rPr>
            </w:pPr>
            <w:r w:rsidRPr="000B2BFD">
              <w:rPr>
                <w:rFonts w:asciiTheme="majorHAnsi" w:eastAsia="Times New Roman" w:hAnsiTheme="majorHAnsi" w:cstheme="majorHAnsi"/>
                <w:sz w:val="24"/>
                <w:szCs w:val="24"/>
                <w:lang w:eastAsia="en-GB"/>
              </w:rPr>
              <w:t>scheduling</w:t>
            </w:r>
          </w:p>
        </w:tc>
      </w:tr>
      <w:tr w:rsidR="004D506A" w:rsidRPr="000B2BFD" w:rsidTr="00D22A19">
        <w:trPr>
          <w:tblCellSpacing w:w="15" w:type="dxa"/>
        </w:trPr>
        <w:tc>
          <w:tcPr>
            <w:tcW w:w="0" w:type="auto"/>
            <w:vAlign w:val="center"/>
            <w:hideMark/>
          </w:tcPr>
          <w:p w:rsidR="004D506A" w:rsidRPr="000B2BFD" w:rsidRDefault="004D506A" w:rsidP="00D22A19">
            <w:pPr>
              <w:spacing w:after="0" w:line="240" w:lineRule="auto"/>
              <w:rPr>
                <w:rFonts w:asciiTheme="majorHAnsi" w:eastAsia="Times New Roman" w:hAnsiTheme="majorHAnsi" w:cstheme="majorHAnsi"/>
                <w:sz w:val="24"/>
                <w:szCs w:val="24"/>
                <w:lang w:eastAsia="en-GB"/>
              </w:rPr>
            </w:pPr>
            <w:r w:rsidRPr="000B2BFD">
              <w:rPr>
                <w:rFonts w:asciiTheme="majorHAnsi" w:eastAsia="Times New Roman" w:hAnsiTheme="majorHAnsi" w:cstheme="majorHAnsi"/>
                <w:sz w:val="24"/>
                <w:szCs w:val="24"/>
                <w:lang w:eastAsia="en-GB"/>
              </w:rPr>
              <w:t>Reports</w:t>
            </w:r>
          </w:p>
        </w:tc>
        <w:tc>
          <w:tcPr>
            <w:tcW w:w="0" w:type="auto"/>
            <w:vAlign w:val="center"/>
            <w:hideMark/>
          </w:tcPr>
          <w:p w:rsidR="004D506A" w:rsidRPr="000B2BFD" w:rsidRDefault="004D506A" w:rsidP="00D22A19">
            <w:pPr>
              <w:spacing w:after="0" w:line="240" w:lineRule="auto"/>
              <w:rPr>
                <w:rFonts w:asciiTheme="majorHAnsi" w:eastAsia="Times New Roman" w:hAnsiTheme="majorHAnsi" w:cstheme="majorHAnsi"/>
                <w:sz w:val="24"/>
                <w:szCs w:val="24"/>
                <w:lang w:eastAsia="en-GB"/>
              </w:rPr>
            </w:pPr>
            <w:r w:rsidRPr="000B2BFD">
              <w:rPr>
                <w:rFonts w:asciiTheme="majorHAnsi" w:eastAsia="Times New Roman" w:hAnsiTheme="majorHAnsi" w:cstheme="majorHAnsi"/>
                <w:sz w:val="24"/>
                <w:szCs w:val="24"/>
                <w:lang w:eastAsia="en-GB"/>
              </w:rPr>
              <w:t>Detailed, professional</w:t>
            </w:r>
          </w:p>
        </w:tc>
        <w:tc>
          <w:tcPr>
            <w:tcW w:w="0" w:type="auto"/>
            <w:vAlign w:val="center"/>
            <w:hideMark/>
          </w:tcPr>
          <w:p w:rsidR="004D506A" w:rsidRPr="000B2BFD" w:rsidRDefault="004D506A" w:rsidP="00D22A19">
            <w:pPr>
              <w:spacing w:after="0" w:line="240" w:lineRule="auto"/>
              <w:rPr>
                <w:rFonts w:asciiTheme="majorHAnsi" w:eastAsia="Times New Roman" w:hAnsiTheme="majorHAnsi" w:cstheme="majorHAnsi"/>
                <w:sz w:val="24"/>
                <w:szCs w:val="24"/>
                <w:lang w:eastAsia="en-GB"/>
              </w:rPr>
            </w:pPr>
            <w:r w:rsidRPr="000B2BFD">
              <w:rPr>
                <w:rFonts w:asciiTheme="majorHAnsi" w:eastAsia="Times New Roman" w:hAnsiTheme="majorHAnsi" w:cstheme="majorHAnsi"/>
                <w:sz w:val="24"/>
                <w:szCs w:val="24"/>
                <w:lang w:eastAsia="en-GB"/>
              </w:rPr>
              <w:t>Time-consuming</w:t>
            </w:r>
          </w:p>
        </w:tc>
        <w:tc>
          <w:tcPr>
            <w:tcW w:w="0" w:type="auto"/>
            <w:vAlign w:val="center"/>
            <w:hideMark/>
          </w:tcPr>
          <w:p w:rsidR="004D506A" w:rsidRPr="000B2BFD" w:rsidRDefault="004D506A" w:rsidP="00D22A19">
            <w:pPr>
              <w:spacing w:after="0" w:line="240" w:lineRule="auto"/>
              <w:rPr>
                <w:rFonts w:asciiTheme="majorHAnsi" w:eastAsia="Times New Roman" w:hAnsiTheme="majorHAnsi" w:cstheme="majorHAnsi"/>
                <w:sz w:val="24"/>
                <w:szCs w:val="24"/>
                <w:lang w:eastAsia="en-GB"/>
              </w:rPr>
            </w:pPr>
            <w:r w:rsidRPr="000B2BFD">
              <w:rPr>
                <w:rFonts w:asciiTheme="majorHAnsi" w:eastAsia="Times New Roman" w:hAnsiTheme="majorHAnsi" w:cstheme="majorHAnsi"/>
                <w:sz w:val="24"/>
                <w:szCs w:val="24"/>
                <w:lang w:eastAsia="en-GB"/>
              </w:rPr>
              <w:t>Suitable for audits, meetings</w:t>
            </w:r>
          </w:p>
          <w:p w:rsidR="004D506A" w:rsidRPr="000B2BFD" w:rsidRDefault="004D506A" w:rsidP="00D22A19">
            <w:pPr>
              <w:spacing w:after="0" w:line="240" w:lineRule="auto"/>
              <w:rPr>
                <w:rFonts w:asciiTheme="majorHAnsi" w:eastAsia="Times New Roman" w:hAnsiTheme="majorHAnsi" w:cstheme="majorHAnsi"/>
                <w:sz w:val="24"/>
                <w:szCs w:val="24"/>
                <w:lang w:eastAsia="en-GB"/>
              </w:rPr>
            </w:pPr>
          </w:p>
        </w:tc>
      </w:tr>
      <w:tr w:rsidR="004D506A" w:rsidRPr="000B2BFD" w:rsidTr="00D22A19">
        <w:trPr>
          <w:tblCellSpacing w:w="15" w:type="dxa"/>
        </w:trPr>
        <w:tc>
          <w:tcPr>
            <w:tcW w:w="0" w:type="auto"/>
            <w:vAlign w:val="center"/>
            <w:hideMark/>
          </w:tcPr>
          <w:p w:rsidR="004D506A" w:rsidRPr="000B2BFD" w:rsidRDefault="004D506A" w:rsidP="00D22A19">
            <w:pPr>
              <w:spacing w:after="0" w:line="240" w:lineRule="auto"/>
              <w:rPr>
                <w:rFonts w:asciiTheme="majorHAnsi" w:eastAsia="Times New Roman" w:hAnsiTheme="majorHAnsi" w:cstheme="majorHAnsi"/>
                <w:sz w:val="24"/>
                <w:szCs w:val="24"/>
                <w:lang w:eastAsia="en-GB"/>
              </w:rPr>
            </w:pPr>
            <w:r w:rsidRPr="000B2BFD">
              <w:rPr>
                <w:rFonts w:asciiTheme="majorHAnsi" w:eastAsia="Times New Roman" w:hAnsiTheme="majorHAnsi" w:cstheme="majorHAnsi"/>
                <w:sz w:val="24"/>
                <w:szCs w:val="24"/>
                <w:lang w:eastAsia="en-GB"/>
              </w:rPr>
              <w:t>Letters</w:t>
            </w:r>
          </w:p>
        </w:tc>
        <w:tc>
          <w:tcPr>
            <w:tcW w:w="0" w:type="auto"/>
            <w:vAlign w:val="center"/>
            <w:hideMark/>
          </w:tcPr>
          <w:p w:rsidR="004D506A" w:rsidRPr="000B2BFD" w:rsidRDefault="004D506A" w:rsidP="00D22A19">
            <w:pPr>
              <w:spacing w:after="0" w:line="240" w:lineRule="auto"/>
              <w:rPr>
                <w:rFonts w:asciiTheme="majorHAnsi" w:eastAsia="Times New Roman" w:hAnsiTheme="majorHAnsi" w:cstheme="majorHAnsi"/>
                <w:sz w:val="24"/>
                <w:szCs w:val="24"/>
                <w:lang w:eastAsia="en-GB"/>
              </w:rPr>
            </w:pPr>
            <w:r w:rsidRPr="000B2BFD">
              <w:rPr>
                <w:rFonts w:asciiTheme="majorHAnsi" w:eastAsia="Times New Roman" w:hAnsiTheme="majorHAnsi" w:cstheme="majorHAnsi"/>
                <w:sz w:val="24"/>
                <w:szCs w:val="24"/>
                <w:lang w:eastAsia="en-GB"/>
              </w:rPr>
              <w:t>Formal, traceable</w:t>
            </w:r>
          </w:p>
        </w:tc>
        <w:tc>
          <w:tcPr>
            <w:tcW w:w="0" w:type="auto"/>
            <w:vAlign w:val="center"/>
            <w:hideMark/>
          </w:tcPr>
          <w:p w:rsidR="004D506A" w:rsidRPr="000B2BFD" w:rsidRDefault="004D506A" w:rsidP="00D22A19">
            <w:pPr>
              <w:spacing w:after="0" w:line="240" w:lineRule="auto"/>
              <w:rPr>
                <w:rFonts w:asciiTheme="majorHAnsi" w:eastAsia="Times New Roman" w:hAnsiTheme="majorHAnsi" w:cstheme="majorHAnsi"/>
                <w:sz w:val="24"/>
                <w:szCs w:val="24"/>
                <w:lang w:eastAsia="en-GB"/>
              </w:rPr>
            </w:pPr>
            <w:r w:rsidRPr="000B2BFD">
              <w:rPr>
                <w:rFonts w:asciiTheme="majorHAnsi" w:eastAsia="Times New Roman" w:hAnsiTheme="majorHAnsi" w:cstheme="majorHAnsi"/>
                <w:sz w:val="24"/>
                <w:szCs w:val="24"/>
                <w:lang w:eastAsia="en-GB"/>
              </w:rPr>
              <w:t>Slower delivery</w:t>
            </w:r>
          </w:p>
        </w:tc>
        <w:tc>
          <w:tcPr>
            <w:tcW w:w="0" w:type="auto"/>
            <w:vAlign w:val="center"/>
            <w:hideMark/>
          </w:tcPr>
          <w:p w:rsidR="004D506A" w:rsidRPr="000B2BFD" w:rsidRDefault="004D506A" w:rsidP="00D22A19">
            <w:pPr>
              <w:spacing w:after="0" w:line="240" w:lineRule="auto"/>
              <w:rPr>
                <w:rFonts w:asciiTheme="majorHAnsi" w:eastAsia="Times New Roman" w:hAnsiTheme="majorHAnsi" w:cstheme="majorHAnsi"/>
                <w:sz w:val="24"/>
                <w:szCs w:val="24"/>
                <w:lang w:eastAsia="en-GB"/>
              </w:rPr>
            </w:pPr>
            <w:r w:rsidRPr="000B2BFD">
              <w:rPr>
                <w:rFonts w:asciiTheme="majorHAnsi" w:eastAsia="Times New Roman" w:hAnsiTheme="majorHAnsi" w:cstheme="majorHAnsi"/>
                <w:sz w:val="24"/>
                <w:szCs w:val="24"/>
                <w:lang w:eastAsia="en-GB"/>
              </w:rPr>
              <w:t>Appropriate for official communications</w:t>
            </w:r>
          </w:p>
          <w:p w:rsidR="004D506A" w:rsidRPr="000B2BFD" w:rsidRDefault="004D506A" w:rsidP="00D22A19">
            <w:pPr>
              <w:spacing w:after="0" w:line="240" w:lineRule="auto"/>
              <w:rPr>
                <w:rFonts w:asciiTheme="majorHAnsi" w:eastAsia="Times New Roman" w:hAnsiTheme="majorHAnsi" w:cstheme="majorHAnsi"/>
                <w:sz w:val="24"/>
                <w:szCs w:val="24"/>
                <w:lang w:eastAsia="en-GB"/>
              </w:rPr>
            </w:pPr>
          </w:p>
          <w:p w:rsidR="004D506A" w:rsidRPr="000B2BFD" w:rsidRDefault="004D506A" w:rsidP="00D22A19">
            <w:pPr>
              <w:spacing w:after="0" w:line="240" w:lineRule="auto"/>
              <w:rPr>
                <w:rFonts w:asciiTheme="majorHAnsi" w:eastAsia="Times New Roman" w:hAnsiTheme="majorHAnsi" w:cstheme="majorHAnsi"/>
                <w:sz w:val="24"/>
                <w:szCs w:val="24"/>
                <w:lang w:eastAsia="en-GB"/>
              </w:rPr>
            </w:pPr>
          </w:p>
        </w:tc>
      </w:tr>
    </w:tbl>
    <w:p w:rsidR="00F57FFC" w:rsidRPr="000B2BFD" w:rsidRDefault="004D506A" w:rsidP="001A605D">
      <w:pPr>
        <w:rPr>
          <w:rFonts w:asciiTheme="majorHAnsi" w:hAnsiTheme="majorHAnsi" w:cstheme="majorHAnsi"/>
          <w:sz w:val="24"/>
          <w:szCs w:val="24"/>
        </w:rPr>
      </w:pPr>
      <w:r w:rsidRPr="000B2BFD">
        <w:rPr>
          <w:rFonts w:asciiTheme="majorHAnsi" w:hAnsiTheme="majorHAnsi" w:cstheme="majorHAnsi"/>
          <w:sz w:val="24"/>
          <w:szCs w:val="24"/>
        </w:rPr>
        <w:t xml:space="preserve">In the NHS, spoken communication is especially useful in busy settings, such as during shift handovers, where quick and clear exchanges of information are needed to ensure patient safety and smooth transitions between staff. On the other hand, written communication plays a vital role when it comes to keeping accurate records and making formal requests, such as documenting patient information or submitting official reports. However, relying too much on emails or written messages can weaken personal connections between team members, making it harder to build strong working relationships and understand tone or intent of the message intended. </w:t>
      </w:r>
    </w:p>
    <w:p w:rsidR="003628A8" w:rsidRPr="000B2BFD" w:rsidRDefault="003628A8" w:rsidP="001A605D">
      <w:pPr>
        <w:rPr>
          <w:rFonts w:asciiTheme="majorHAnsi" w:hAnsiTheme="majorHAnsi" w:cstheme="majorHAnsi"/>
          <w:b/>
          <w:sz w:val="24"/>
          <w:szCs w:val="24"/>
        </w:rPr>
      </w:pPr>
      <w:r w:rsidRPr="000B2BFD">
        <w:rPr>
          <w:rFonts w:asciiTheme="majorHAnsi" w:eastAsia="Times New Roman" w:hAnsiTheme="majorHAnsi" w:cstheme="majorHAnsi"/>
          <w:b/>
          <w:bCs/>
          <w:sz w:val="28"/>
          <w:szCs w:val="28"/>
          <w:u w:val="single"/>
          <w:lang w:eastAsia="en-GB"/>
        </w:rPr>
        <w:lastRenderedPageBreak/>
        <w:t>Theories of Motivation in the Workplace</w:t>
      </w:r>
      <w:r w:rsidR="00F57FFC" w:rsidRPr="000B2BFD">
        <w:rPr>
          <w:rFonts w:asciiTheme="majorHAnsi" w:eastAsia="Times New Roman" w:hAnsiTheme="majorHAnsi" w:cstheme="majorHAnsi"/>
          <w:b/>
          <w:bCs/>
          <w:sz w:val="28"/>
          <w:szCs w:val="28"/>
          <w:u w:val="single"/>
          <w:lang w:eastAsia="en-GB"/>
        </w:rPr>
        <w:t xml:space="preserve"> within the </w:t>
      </w:r>
      <w:proofErr w:type="spellStart"/>
      <w:r w:rsidR="005E4031" w:rsidRPr="000B2BFD">
        <w:rPr>
          <w:rFonts w:asciiTheme="majorHAnsi" w:eastAsia="Times New Roman" w:hAnsiTheme="majorHAnsi" w:cstheme="majorHAnsi"/>
          <w:b/>
          <w:bCs/>
          <w:sz w:val="28"/>
          <w:szCs w:val="28"/>
          <w:u w:val="single"/>
          <w:lang w:eastAsia="en-GB"/>
        </w:rPr>
        <w:t>the</w:t>
      </w:r>
      <w:proofErr w:type="spellEnd"/>
      <w:r w:rsidR="005E4031" w:rsidRPr="000B2BFD">
        <w:rPr>
          <w:rFonts w:asciiTheme="majorHAnsi" w:eastAsia="Times New Roman" w:hAnsiTheme="majorHAnsi" w:cstheme="majorHAnsi"/>
          <w:b/>
          <w:bCs/>
          <w:sz w:val="28"/>
          <w:szCs w:val="28"/>
          <w:u w:val="single"/>
          <w:lang w:eastAsia="en-GB"/>
        </w:rPr>
        <w:t xml:space="preserve"> NHS</w:t>
      </w:r>
    </w:p>
    <w:p w:rsidR="003628A8" w:rsidRPr="000B2BFD" w:rsidRDefault="004D7544" w:rsidP="001A605D">
      <w:pPr>
        <w:rPr>
          <w:rFonts w:asciiTheme="majorHAnsi" w:hAnsiTheme="majorHAnsi" w:cstheme="majorHAnsi"/>
          <w:sz w:val="24"/>
          <w:szCs w:val="24"/>
        </w:rPr>
      </w:pPr>
      <w:r w:rsidRPr="000B2BFD">
        <w:rPr>
          <w:rFonts w:asciiTheme="majorHAnsi" w:hAnsiTheme="majorHAnsi" w:cstheme="majorHAnsi"/>
          <w:sz w:val="24"/>
          <w:szCs w:val="24"/>
        </w:rPr>
        <w:t xml:space="preserve">Motivation is the inner desire or outside influence that encourages a person to take action or work toward a goal. It can come from within, like personal ambition or a sense of purpose, or from external factors, such as rewards, recognition, or pressure. Motivation plays a major role in how productive someone is at work, how satisfied they feel in their job, and whether they choose to stay </w:t>
      </w:r>
      <w:r w:rsidR="000B2BFD">
        <w:rPr>
          <w:rFonts w:asciiTheme="majorHAnsi" w:hAnsiTheme="majorHAnsi" w:cstheme="majorHAnsi"/>
          <w:sz w:val="24"/>
          <w:szCs w:val="24"/>
        </w:rPr>
        <w:t xml:space="preserve">with an organization long-term </w:t>
      </w:r>
      <w:r w:rsidRPr="000B2BFD">
        <w:rPr>
          <w:rFonts w:asciiTheme="majorHAnsi" w:hAnsiTheme="majorHAnsi" w:cstheme="majorHAnsi"/>
          <w:i/>
          <w:sz w:val="24"/>
          <w:szCs w:val="24"/>
        </w:rPr>
        <w:t>Armstrong</w:t>
      </w:r>
      <w:r w:rsidRPr="000B2BFD">
        <w:rPr>
          <w:rFonts w:asciiTheme="majorHAnsi" w:hAnsiTheme="majorHAnsi" w:cstheme="majorHAnsi"/>
          <w:sz w:val="24"/>
          <w:szCs w:val="24"/>
        </w:rPr>
        <w:t xml:space="preserve">, </w:t>
      </w:r>
      <w:r w:rsidR="000B2BFD">
        <w:rPr>
          <w:rFonts w:asciiTheme="majorHAnsi" w:hAnsiTheme="majorHAnsi" w:cstheme="majorHAnsi"/>
          <w:sz w:val="24"/>
          <w:szCs w:val="24"/>
        </w:rPr>
        <w:t>(</w:t>
      </w:r>
      <w:r w:rsidRPr="000B2BFD">
        <w:rPr>
          <w:rFonts w:asciiTheme="majorHAnsi" w:hAnsiTheme="majorHAnsi" w:cstheme="majorHAnsi"/>
          <w:sz w:val="24"/>
          <w:szCs w:val="24"/>
        </w:rPr>
        <w:t>2020).</w:t>
      </w:r>
    </w:p>
    <w:p w:rsidR="00D22A19" w:rsidRPr="000B2BFD" w:rsidRDefault="00D22A19" w:rsidP="001A605D">
      <w:pPr>
        <w:rPr>
          <w:rFonts w:asciiTheme="majorHAnsi" w:eastAsia="Times New Roman" w:hAnsiTheme="majorHAnsi" w:cstheme="majorHAnsi"/>
          <w:bCs/>
          <w:sz w:val="24"/>
          <w:szCs w:val="24"/>
          <w:lang w:eastAsia="en-GB"/>
        </w:rPr>
      </w:pPr>
      <w:r w:rsidRPr="000B2BFD">
        <w:rPr>
          <w:rFonts w:asciiTheme="majorHAnsi" w:hAnsiTheme="majorHAnsi" w:cstheme="majorHAnsi"/>
          <w:sz w:val="24"/>
          <w:szCs w:val="24"/>
        </w:rPr>
        <w:t xml:space="preserve">There are two types of motivation theories within the workplace that are well </w:t>
      </w:r>
      <w:proofErr w:type="gramStart"/>
      <w:r w:rsidRPr="000B2BFD">
        <w:rPr>
          <w:rFonts w:asciiTheme="majorHAnsi" w:hAnsiTheme="majorHAnsi" w:cstheme="majorHAnsi"/>
          <w:sz w:val="24"/>
          <w:szCs w:val="24"/>
        </w:rPr>
        <w:t>proven,</w:t>
      </w:r>
      <w:proofErr w:type="gramEnd"/>
      <w:r w:rsidRPr="000B2BFD">
        <w:rPr>
          <w:rFonts w:asciiTheme="majorHAnsi" w:hAnsiTheme="majorHAnsi" w:cstheme="majorHAnsi"/>
          <w:sz w:val="24"/>
          <w:szCs w:val="24"/>
        </w:rPr>
        <w:t xml:space="preserve"> they are </w:t>
      </w:r>
      <w:r w:rsidRPr="000B2BFD">
        <w:rPr>
          <w:rFonts w:asciiTheme="majorHAnsi" w:eastAsia="Times New Roman" w:hAnsiTheme="majorHAnsi" w:cstheme="majorHAnsi"/>
          <w:bCs/>
          <w:sz w:val="24"/>
          <w:szCs w:val="24"/>
          <w:lang w:eastAsia="en-GB"/>
        </w:rPr>
        <w:t>Intrinsic vs. Extrinsic Motivation.</w:t>
      </w:r>
    </w:p>
    <w:p w:rsidR="00D22A19" w:rsidRPr="000B2BFD" w:rsidRDefault="00D22A19" w:rsidP="00D22A19">
      <w:pPr>
        <w:numPr>
          <w:ilvl w:val="0"/>
          <w:numId w:val="3"/>
        </w:numPr>
        <w:spacing w:before="100" w:beforeAutospacing="1" w:after="100" w:afterAutospacing="1" w:line="240" w:lineRule="auto"/>
        <w:rPr>
          <w:rFonts w:asciiTheme="majorHAnsi" w:eastAsia="Times New Roman" w:hAnsiTheme="majorHAnsi" w:cstheme="majorHAnsi"/>
          <w:sz w:val="24"/>
          <w:szCs w:val="24"/>
          <w:lang w:eastAsia="en-GB"/>
        </w:rPr>
      </w:pPr>
      <w:r w:rsidRPr="000B2BFD">
        <w:rPr>
          <w:rFonts w:asciiTheme="majorHAnsi" w:eastAsia="Times New Roman" w:hAnsiTheme="majorHAnsi" w:cstheme="majorHAnsi"/>
          <w:b/>
          <w:bCs/>
          <w:sz w:val="24"/>
          <w:szCs w:val="24"/>
          <w:lang w:eastAsia="en-GB"/>
        </w:rPr>
        <w:t>Intrinsic Motivation</w:t>
      </w:r>
      <w:r w:rsidRPr="000B2BFD">
        <w:rPr>
          <w:rFonts w:asciiTheme="majorHAnsi" w:eastAsia="Times New Roman" w:hAnsiTheme="majorHAnsi" w:cstheme="majorHAnsi"/>
          <w:sz w:val="24"/>
          <w:szCs w:val="24"/>
          <w:lang w:eastAsia="en-GB"/>
        </w:rPr>
        <w:t xml:space="preserve">: This type of motivation arises from within the individual and </w:t>
      </w:r>
      <w:proofErr w:type="gramStart"/>
      <w:r w:rsidRPr="000B2BFD">
        <w:rPr>
          <w:rFonts w:asciiTheme="majorHAnsi" w:eastAsia="Times New Roman" w:hAnsiTheme="majorHAnsi" w:cstheme="majorHAnsi"/>
          <w:sz w:val="24"/>
          <w:szCs w:val="24"/>
          <w:lang w:eastAsia="en-GB"/>
        </w:rPr>
        <w:t>is fuelled</w:t>
      </w:r>
      <w:proofErr w:type="gramEnd"/>
      <w:r w:rsidRPr="000B2BFD">
        <w:rPr>
          <w:rFonts w:asciiTheme="majorHAnsi" w:eastAsia="Times New Roman" w:hAnsiTheme="majorHAnsi" w:cstheme="majorHAnsi"/>
          <w:sz w:val="24"/>
          <w:szCs w:val="24"/>
          <w:lang w:eastAsia="en-GB"/>
        </w:rPr>
        <w:t xml:space="preserve"> by internal rewards. </w:t>
      </w:r>
      <w:proofErr w:type="gramStart"/>
      <w:r w:rsidRPr="000B2BFD">
        <w:rPr>
          <w:rFonts w:asciiTheme="majorHAnsi" w:eastAsia="Times New Roman" w:hAnsiTheme="majorHAnsi" w:cstheme="majorHAnsi"/>
          <w:sz w:val="24"/>
          <w:szCs w:val="24"/>
          <w:lang w:eastAsia="en-GB"/>
        </w:rPr>
        <w:t>People who are intrinsically motivated</w:t>
      </w:r>
      <w:proofErr w:type="gramEnd"/>
      <w:r w:rsidRPr="000B2BFD">
        <w:rPr>
          <w:rFonts w:asciiTheme="majorHAnsi" w:eastAsia="Times New Roman" w:hAnsiTheme="majorHAnsi" w:cstheme="majorHAnsi"/>
          <w:sz w:val="24"/>
          <w:szCs w:val="24"/>
          <w:lang w:eastAsia="en-GB"/>
        </w:rPr>
        <w:t xml:space="preserve"> engage in activities because they find them personally meaningful, fulfilling, or enjoyable. For example, someone might take pride in doing a task well, feel a deep sense of purpose in their work, or experience satisfaction simply from mastering a new skill or solving a challenging problem.</w:t>
      </w:r>
    </w:p>
    <w:p w:rsidR="00D22A19" w:rsidRPr="000B2BFD" w:rsidRDefault="00D22A19" w:rsidP="00D22A19">
      <w:pPr>
        <w:spacing w:before="100" w:beforeAutospacing="1" w:after="100" w:afterAutospacing="1" w:line="240" w:lineRule="auto"/>
        <w:ind w:left="720"/>
        <w:rPr>
          <w:rFonts w:asciiTheme="majorHAnsi" w:eastAsia="Times New Roman" w:hAnsiTheme="majorHAnsi" w:cstheme="majorHAnsi"/>
          <w:sz w:val="24"/>
          <w:szCs w:val="24"/>
          <w:lang w:eastAsia="en-GB"/>
        </w:rPr>
      </w:pPr>
    </w:p>
    <w:p w:rsidR="00D22A19" w:rsidRPr="000B2BFD" w:rsidRDefault="00D22A19" w:rsidP="00D22A19">
      <w:pPr>
        <w:numPr>
          <w:ilvl w:val="0"/>
          <w:numId w:val="3"/>
        </w:numPr>
        <w:spacing w:before="100" w:beforeAutospacing="1" w:after="100" w:afterAutospacing="1" w:line="240" w:lineRule="auto"/>
        <w:rPr>
          <w:rFonts w:asciiTheme="majorHAnsi" w:eastAsia="Times New Roman" w:hAnsiTheme="majorHAnsi" w:cstheme="majorHAnsi"/>
          <w:sz w:val="24"/>
          <w:szCs w:val="24"/>
          <w:lang w:eastAsia="en-GB"/>
        </w:rPr>
      </w:pPr>
      <w:r w:rsidRPr="000B2BFD">
        <w:rPr>
          <w:rFonts w:asciiTheme="majorHAnsi" w:eastAsia="Times New Roman" w:hAnsiTheme="majorHAnsi" w:cstheme="majorHAnsi"/>
          <w:b/>
          <w:bCs/>
          <w:sz w:val="24"/>
          <w:szCs w:val="24"/>
          <w:lang w:eastAsia="en-GB"/>
        </w:rPr>
        <w:t>Extrinsic Motivation</w:t>
      </w:r>
      <w:r w:rsidRPr="000B2BFD">
        <w:rPr>
          <w:rFonts w:asciiTheme="majorHAnsi" w:eastAsia="Times New Roman" w:hAnsiTheme="majorHAnsi" w:cstheme="majorHAnsi"/>
          <w:sz w:val="24"/>
          <w:szCs w:val="24"/>
          <w:lang w:eastAsia="en-GB"/>
        </w:rPr>
        <w:t xml:space="preserve">: In contrast, extrinsic motivation </w:t>
      </w:r>
      <w:proofErr w:type="gramStart"/>
      <w:r w:rsidRPr="000B2BFD">
        <w:rPr>
          <w:rFonts w:asciiTheme="majorHAnsi" w:eastAsia="Times New Roman" w:hAnsiTheme="majorHAnsi" w:cstheme="majorHAnsi"/>
          <w:sz w:val="24"/>
          <w:szCs w:val="24"/>
          <w:lang w:eastAsia="en-GB"/>
        </w:rPr>
        <w:t>is driven</w:t>
      </w:r>
      <w:proofErr w:type="gramEnd"/>
      <w:r w:rsidRPr="000B2BFD">
        <w:rPr>
          <w:rFonts w:asciiTheme="majorHAnsi" w:eastAsia="Times New Roman" w:hAnsiTheme="majorHAnsi" w:cstheme="majorHAnsi"/>
          <w:sz w:val="24"/>
          <w:szCs w:val="24"/>
          <w:lang w:eastAsia="en-GB"/>
        </w:rPr>
        <w:t xml:space="preserve"> by factors outside the individual, typically involving tangible or visible rewards. These can include financial compensation such as salary or bonuses, career-related benefits like promotions or job titles, or other forms of recognition from others. People motivated in this way perform tasks primarily to receive these external incentives rather than for the inherent enjoyment or value of the activity itself.</w:t>
      </w:r>
    </w:p>
    <w:p w:rsidR="007B0AE8" w:rsidRPr="000B2BFD" w:rsidRDefault="007B0AE8" w:rsidP="007B0AE8">
      <w:pPr>
        <w:spacing w:before="100" w:beforeAutospacing="1" w:after="100" w:afterAutospacing="1" w:line="240" w:lineRule="auto"/>
        <w:rPr>
          <w:rFonts w:asciiTheme="majorHAnsi" w:hAnsiTheme="majorHAnsi" w:cstheme="majorHAnsi"/>
          <w:sz w:val="24"/>
          <w:szCs w:val="24"/>
        </w:rPr>
      </w:pPr>
      <w:r w:rsidRPr="000B2BFD">
        <w:rPr>
          <w:rFonts w:asciiTheme="majorHAnsi" w:hAnsiTheme="majorHAnsi" w:cstheme="majorHAnsi"/>
          <w:sz w:val="24"/>
          <w:szCs w:val="24"/>
        </w:rPr>
        <w:t xml:space="preserve">To give an example of this with an administrator working for the NHS, that person might feel a strong internal drive, or intrinsic motivation, to do their job well because they genuinely care about helping others and making a positive difference in patients' lives. They may take personal satisfaction in knowing that their efforts contribute to improving the overall experience of patients within the healthcare system. At the same time, they </w:t>
      </w:r>
      <w:proofErr w:type="gramStart"/>
      <w:r w:rsidRPr="000B2BFD">
        <w:rPr>
          <w:rFonts w:asciiTheme="majorHAnsi" w:hAnsiTheme="majorHAnsi" w:cstheme="majorHAnsi"/>
          <w:sz w:val="24"/>
          <w:szCs w:val="24"/>
        </w:rPr>
        <w:t>might also be influenced</w:t>
      </w:r>
      <w:proofErr w:type="gramEnd"/>
      <w:r w:rsidRPr="000B2BFD">
        <w:rPr>
          <w:rFonts w:asciiTheme="majorHAnsi" w:hAnsiTheme="majorHAnsi" w:cstheme="majorHAnsi"/>
          <w:sz w:val="24"/>
          <w:szCs w:val="24"/>
        </w:rPr>
        <w:t xml:space="preserve"> by extrinsic motivation, which comes from outside sources. This could include receiving public recognition for their hard work, praise from supervisors or colleagues, or financial rewards such as bonuses or pay raises, all of which can further encourage them to perform their role effectively.</w:t>
      </w:r>
    </w:p>
    <w:p w:rsidR="005E4031" w:rsidRPr="000B2BFD" w:rsidRDefault="005E4031" w:rsidP="005E4031">
      <w:pPr>
        <w:pStyle w:val="NormalWeb"/>
        <w:rPr>
          <w:rFonts w:asciiTheme="majorHAnsi" w:hAnsiTheme="majorHAnsi" w:cstheme="majorHAnsi"/>
        </w:rPr>
      </w:pPr>
      <w:r w:rsidRPr="000B2BFD">
        <w:rPr>
          <w:rFonts w:asciiTheme="majorHAnsi" w:hAnsiTheme="majorHAnsi" w:cstheme="majorHAnsi"/>
        </w:rPr>
        <w:br/>
        <w:t xml:space="preserve">Abraham Maslow developed a theory in 1943 known as the </w:t>
      </w:r>
      <w:r w:rsidRPr="000B2BFD">
        <w:rPr>
          <w:rStyle w:val="Emphasis"/>
          <w:rFonts w:asciiTheme="majorHAnsi" w:hAnsiTheme="majorHAnsi" w:cstheme="majorHAnsi"/>
        </w:rPr>
        <w:t>Hierarchy of Needs</w:t>
      </w:r>
      <w:r w:rsidRPr="000B2BFD">
        <w:rPr>
          <w:rFonts w:asciiTheme="majorHAnsi" w:hAnsiTheme="majorHAnsi" w:cstheme="majorHAnsi"/>
        </w:rPr>
        <w:t>,</w:t>
      </w:r>
      <w:r w:rsidR="000B2BFD">
        <w:rPr>
          <w:rFonts w:asciiTheme="majorHAnsi" w:hAnsiTheme="majorHAnsi" w:cstheme="majorHAnsi"/>
        </w:rPr>
        <w:t xml:space="preserve"> (1943)</w:t>
      </w:r>
      <w:r w:rsidRPr="000B2BFD">
        <w:rPr>
          <w:rFonts w:asciiTheme="majorHAnsi" w:hAnsiTheme="majorHAnsi" w:cstheme="majorHAnsi"/>
        </w:rPr>
        <w:t xml:space="preserve"> which explains how human motivation is shaped by a sequence of needs, ranging from fundamental to more </w:t>
      </w:r>
      <w:proofErr w:type="gramStart"/>
      <w:r w:rsidRPr="000B2BFD">
        <w:rPr>
          <w:rFonts w:asciiTheme="majorHAnsi" w:hAnsiTheme="majorHAnsi" w:cstheme="majorHAnsi"/>
        </w:rPr>
        <w:t>advanced</w:t>
      </w:r>
      <w:proofErr w:type="gramEnd"/>
      <w:r w:rsidRPr="000B2BFD">
        <w:rPr>
          <w:rFonts w:asciiTheme="majorHAnsi" w:hAnsiTheme="majorHAnsi" w:cstheme="majorHAnsi"/>
        </w:rPr>
        <w:t xml:space="preserve">. This theory </w:t>
      </w:r>
      <w:proofErr w:type="gramStart"/>
      <w:r w:rsidRPr="000B2BFD">
        <w:rPr>
          <w:rFonts w:asciiTheme="majorHAnsi" w:hAnsiTheme="majorHAnsi" w:cstheme="majorHAnsi"/>
        </w:rPr>
        <w:t>is often illustrated</w:t>
      </w:r>
      <w:proofErr w:type="gramEnd"/>
      <w:r w:rsidRPr="000B2BFD">
        <w:rPr>
          <w:rFonts w:asciiTheme="majorHAnsi" w:hAnsiTheme="majorHAnsi" w:cstheme="majorHAnsi"/>
        </w:rPr>
        <w:t xml:space="preserve"> as a pyramid with five different levels, each representing a category of human needs that must be met for a person to feel motivated and fulfilled.</w:t>
      </w:r>
    </w:p>
    <w:p w:rsidR="005E4031" w:rsidRPr="000B2BFD" w:rsidRDefault="007C70F8" w:rsidP="005E4031">
      <w:pPr>
        <w:pStyle w:val="NormalWeb"/>
        <w:rPr>
          <w:rFonts w:asciiTheme="majorHAnsi" w:hAnsiTheme="majorHAnsi" w:cstheme="majorHAnsi"/>
        </w:rPr>
      </w:pPr>
      <w:r w:rsidRPr="000B2BFD">
        <w:rPr>
          <w:rFonts w:asciiTheme="majorHAnsi" w:hAnsiTheme="majorHAnsi" w:cstheme="majorHAnsi"/>
        </w:rPr>
        <w:t>At the bottom</w:t>
      </w:r>
      <w:r w:rsidR="005E4031" w:rsidRPr="000B2BFD">
        <w:rPr>
          <w:rFonts w:asciiTheme="majorHAnsi" w:hAnsiTheme="majorHAnsi" w:cstheme="majorHAnsi"/>
        </w:rPr>
        <w:t xml:space="preserve"> of the pyramid are </w:t>
      </w:r>
      <w:r w:rsidR="005E4031" w:rsidRPr="000B2BFD">
        <w:rPr>
          <w:rStyle w:val="Strong"/>
          <w:rFonts w:asciiTheme="majorHAnsi" w:hAnsiTheme="majorHAnsi" w:cstheme="majorHAnsi"/>
          <w:b w:val="0"/>
        </w:rPr>
        <w:t>physiological needs</w:t>
      </w:r>
      <w:r w:rsidR="005E4031" w:rsidRPr="000B2BFD">
        <w:rPr>
          <w:rFonts w:asciiTheme="majorHAnsi" w:hAnsiTheme="majorHAnsi" w:cstheme="majorHAnsi"/>
        </w:rPr>
        <w:t>, which include necessities such as</w:t>
      </w:r>
      <w:r w:rsidRPr="000B2BFD">
        <w:rPr>
          <w:rFonts w:asciiTheme="majorHAnsi" w:hAnsiTheme="majorHAnsi" w:cstheme="majorHAnsi"/>
        </w:rPr>
        <w:t xml:space="preserve"> food, water, rest, and shelter and </w:t>
      </w:r>
      <w:r w:rsidR="005E4031" w:rsidRPr="000B2BFD">
        <w:rPr>
          <w:rFonts w:asciiTheme="majorHAnsi" w:hAnsiTheme="majorHAnsi" w:cstheme="majorHAnsi"/>
        </w:rPr>
        <w:t>things essential for human survival</w:t>
      </w:r>
      <w:r w:rsidRPr="000B2BFD">
        <w:rPr>
          <w:rFonts w:asciiTheme="majorHAnsi" w:hAnsiTheme="majorHAnsi" w:cstheme="majorHAnsi"/>
        </w:rPr>
        <w:t xml:space="preserve">. Once these needs </w:t>
      </w:r>
      <w:proofErr w:type="gramStart"/>
      <w:r w:rsidRPr="000B2BFD">
        <w:rPr>
          <w:rFonts w:asciiTheme="majorHAnsi" w:hAnsiTheme="majorHAnsi" w:cstheme="majorHAnsi"/>
        </w:rPr>
        <w:t>are met</w:t>
      </w:r>
      <w:proofErr w:type="gramEnd"/>
      <w:r w:rsidR="005E4031" w:rsidRPr="000B2BFD">
        <w:rPr>
          <w:rFonts w:asciiTheme="majorHAnsi" w:hAnsiTheme="majorHAnsi" w:cstheme="majorHAnsi"/>
        </w:rPr>
        <w:t xml:space="preserve">, individuals naturally turn their focus to </w:t>
      </w:r>
      <w:r w:rsidR="005E4031" w:rsidRPr="000B2BFD">
        <w:rPr>
          <w:rStyle w:val="Strong"/>
          <w:rFonts w:asciiTheme="majorHAnsi" w:hAnsiTheme="majorHAnsi" w:cstheme="majorHAnsi"/>
          <w:b w:val="0"/>
        </w:rPr>
        <w:t>safety needs</w:t>
      </w:r>
      <w:r w:rsidR="004961B4" w:rsidRPr="000B2BFD">
        <w:rPr>
          <w:rFonts w:asciiTheme="majorHAnsi" w:hAnsiTheme="majorHAnsi" w:cstheme="majorHAnsi"/>
        </w:rPr>
        <w:t>. In an NHS environment</w:t>
      </w:r>
      <w:r w:rsidR="005E4031" w:rsidRPr="000B2BFD">
        <w:rPr>
          <w:rFonts w:asciiTheme="majorHAnsi" w:hAnsiTheme="majorHAnsi" w:cstheme="majorHAnsi"/>
        </w:rPr>
        <w:t xml:space="preserve">, this could </w:t>
      </w:r>
      <w:r w:rsidR="005E4031" w:rsidRPr="000B2BFD">
        <w:rPr>
          <w:rFonts w:asciiTheme="majorHAnsi" w:hAnsiTheme="majorHAnsi" w:cstheme="majorHAnsi"/>
        </w:rPr>
        <w:lastRenderedPageBreak/>
        <w:t>involve feeling physically safe at work, having job security, and access to healthcare and financial stability.</w:t>
      </w:r>
    </w:p>
    <w:p w:rsidR="005E4031" w:rsidRPr="000B2BFD" w:rsidRDefault="005E4031" w:rsidP="005E4031">
      <w:pPr>
        <w:pStyle w:val="NormalWeb"/>
        <w:rPr>
          <w:rFonts w:asciiTheme="majorHAnsi" w:hAnsiTheme="majorHAnsi" w:cstheme="majorHAnsi"/>
        </w:rPr>
      </w:pPr>
      <w:r w:rsidRPr="000B2BFD">
        <w:rPr>
          <w:rFonts w:asciiTheme="majorHAnsi" w:hAnsiTheme="majorHAnsi" w:cstheme="majorHAnsi"/>
        </w:rPr>
        <w:t xml:space="preserve">The third level in Maslow’s model involves </w:t>
      </w:r>
      <w:r w:rsidRPr="000B2BFD">
        <w:rPr>
          <w:rStyle w:val="Strong"/>
          <w:rFonts w:asciiTheme="majorHAnsi" w:hAnsiTheme="majorHAnsi" w:cstheme="majorHAnsi"/>
          <w:b w:val="0"/>
        </w:rPr>
        <w:t>social needs</w:t>
      </w:r>
      <w:r w:rsidRPr="000B2BFD">
        <w:rPr>
          <w:rFonts w:asciiTheme="majorHAnsi" w:hAnsiTheme="majorHAnsi" w:cstheme="majorHAnsi"/>
        </w:rPr>
        <w:t xml:space="preserve"> or the need for belonging. This includes developing relationships with colleagues, feeling accepted within a team, and having a sense of community and connection at work. For NHS staff, this might mean feeling part of a supportive team environment and experiencing positive interpersonal interactions on a daily basis.</w:t>
      </w:r>
    </w:p>
    <w:p w:rsidR="005E4031" w:rsidRPr="000B2BFD" w:rsidRDefault="005E4031" w:rsidP="005E4031">
      <w:pPr>
        <w:pStyle w:val="NormalWeb"/>
        <w:rPr>
          <w:rFonts w:asciiTheme="majorHAnsi" w:hAnsiTheme="majorHAnsi" w:cstheme="majorHAnsi"/>
        </w:rPr>
      </w:pPr>
      <w:r w:rsidRPr="000B2BFD">
        <w:rPr>
          <w:rFonts w:asciiTheme="majorHAnsi" w:hAnsiTheme="majorHAnsi" w:cstheme="majorHAnsi"/>
        </w:rPr>
        <w:t xml:space="preserve">Next are </w:t>
      </w:r>
      <w:r w:rsidRPr="000B2BFD">
        <w:rPr>
          <w:rStyle w:val="Strong"/>
          <w:rFonts w:asciiTheme="majorHAnsi" w:hAnsiTheme="majorHAnsi" w:cstheme="majorHAnsi"/>
          <w:b w:val="0"/>
        </w:rPr>
        <w:t>esteem needs</w:t>
      </w:r>
      <w:r w:rsidRPr="000B2BFD">
        <w:rPr>
          <w:rFonts w:asciiTheme="majorHAnsi" w:hAnsiTheme="majorHAnsi" w:cstheme="majorHAnsi"/>
        </w:rPr>
        <w:t xml:space="preserve">, which relate to self-respect and the respect of others. Employees at this stage seek recognition for their contributions, acknowledgment of their skills, and the ability to take pride in their work. When these needs </w:t>
      </w:r>
      <w:proofErr w:type="gramStart"/>
      <w:r w:rsidRPr="000B2BFD">
        <w:rPr>
          <w:rFonts w:asciiTheme="majorHAnsi" w:hAnsiTheme="majorHAnsi" w:cstheme="majorHAnsi"/>
        </w:rPr>
        <w:t>are met</w:t>
      </w:r>
      <w:proofErr w:type="gramEnd"/>
      <w:r w:rsidRPr="000B2BFD">
        <w:rPr>
          <w:rFonts w:asciiTheme="majorHAnsi" w:hAnsiTheme="majorHAnsi" w:cstheme="majorHAnsi"/>
        </w:rPr>
        <w:t>, individuals often feel a stronger sense of value and confidence in their role.</w:t>
      </w:r>
    </w:p>
    <w:p w:rsidR="007C70F8" w:rsidRPr="000B2BFD" w:rsidRDefault="005E4031" w:rsidP="005E4031">
      <w:pPr>
        <w:pStyle w:val="NormalWeb"/>
        <w:rPr>
          <w:rFonts w:asciiTheme="majorHAnsi" w:hAnsiTheme="majorHAnsi" w:cstheme="majorHAnsi"/>
        </w:rPr>
      </w:pPr>
      <w:r w:rsidRPr="000B2BFD">
        <w:rPr>
          <w:rFonts w:asciiTheme="majorHAnsi" w:hAnsiTheme="majorHAnsi" w:cstheme="majorHAnsi"/>
        </w:rPr>
        <w:t xml:space="preserve">At the top of the pyramid is </w:t>
      </w:r>
      <w:r w:rsidRPr="000B2BFD">
        <w:rPr>
          <w:rStyle w:val="Strong"/>
          <w:rFonts w:asciiTheme="majorHAnsi" w:hAnsiTheme="majorHAnsi" w:cstheme="majorHAnsi"/>
          <w:b w:val="0"/>
        </w:rPr>
        <w:t>self-actualisation</w:t>
      </w:r>
      <w:r w:rsidR="007C70F8" w:rsidRPr="000B2BFD">
        <w:rPr>
          <w:rFonts w:asciiTheme="majorHAnsi" w:hAnsiTheme="majorHAnsi" w:cstheme="majorHAnsi"/>
        </w:rPr>
        <w:t xml:space="preserve">, </w:t>
      </w:r>
      <w:r w:rsidRPr="000B2BFD">
        <w:rPr>
          <w:rFonts w:asciiTheme="majorHAnsi" w:hAnsiTheme="majorHAnsi" w:cstheme="majorHAnsi"/>
        </w:rPr>
        <w:t>the desire to achieve one’s full potential and engage in personal growth. Within the NHS, this could involve pursuing further training, taking on new challenges, engaging in innovation, or finding a deep sense of meani</w:t>
      </w:r>
      <w:r w:rsidR="007C70F8" w:rsidRPr="000B2BFD">
        <w:rPr>
          <w:rFonts w:asciiTheme="majorHAnsi" w:hAnsiTheme="majorHAnsi" w:cstheme="majorHAnsi"/>
        </w:rPr>
        <w:t>ng and purpose in patient care.</w:t>
      </w:r>
    </w:p>
    <w:p w:rsidR="007B0AE8" w:rsidRPr="000B2BFD" w:rsidRDefault="005E4031" w:rsidP="007C70F8">
      <w:pPr>
        <w:pStyle w:val="NormalWeb"/>
        <w:rPr>
          <w:rFonts w:asciiTheme="majorHAnsi" w:hAnsiTheme="majorHAnsi" w:cstheme="majorHAnsi"/>
        </w:rPr>
      </w:pPr>
      <w:r w:rsidRPr="000B2BFD">
        <w:rPr>
          <w:rFonts w:asciiTheme="majorHAnsi" w:hAnsiTheme="majorHAnsi" w:cstheme="majorHAnsi"/>
        </w:rPr>
        <w:br/>
        <w:t>While Maslow’s theory has been widely used to understand what drives people in both personal and professional settings, including healthcare, it has also been subject to criticism. On</w:t>
      </w:r>
      <w:r w:rsidR="004961B4" w:rsidRPr="000B2BFD">
        <w:rPr>
          <w:rFonts w:asciiTheme="majorHAnsi" w:hAnsiTheme="majorHAnsi" w:cstheme="majorHAnsi"/>
        </w:rPr>
        <w:t>e notable criticism</w:t>
      </w:r>
      <w:r w:rsidRPr="000B2BFD">
        <w:rPr>
          <w:rFonts w:asciiTheme="majorHAnsi" w:hAnsiTheme="majorHAnsi" w:cstheme="majorHAnsi"/>
        </w:rPr>
        <w:t xml:space="preserve">, highlighted by researchers </w:t>
      </w:r>
      <w:proofErr w:type="spellStart"/>
      <w:r w:rsidRPr="000B2BFD">
        <w:rPr>
          <w:rFonts w:asciiTheme="majorHAnsi" w:hAnsiTheme="majorHAnsi" w:cstheme="majorHAnsi"/>
          <w:i/>
        </w:rPr>
        <w:t>Wahba</w:t>
      </w:r>
      <w:proofErr w:type="spellEnd"/>
      <w:r w:rsidRPr="000B2BFD">
        <w:rPr>
          <w:rFonts w:asciiTheme="majorHAnsi" w:hAnsiTheme="majorHAnsi" w:cstheme="majorHAnsi"/>
          <w:i/>
        </w:rPr>
        <w:t xml:space="preserve"> and </w:t>
      </w:r>
      <w:proofErr w:type="spellStart"/>
      <w:r w:rsidRPr="000B2BFD">
        <w:rPr>
          <w:rFonts w:asciiTheme="majorHAnsi" w:hAnsiTheme="majorHAnsi" w:cstheme="majorHAnsi"/>
          <w:i/>
        </w:rPr>
        <w:t>Bridwell</w:t>
      </w:r>
      <w:proofErr w:type="spellEnd"/>
      <w:r w:rsidR="000B2BFD">
        <w:rPr>
          <w:rFonts w:asciiTheme="majorHAnsi" w:hAnsiTheme="majorHAnsi" w:cstheme="majorHAnsi"/>
          <w:i/>
        </w:rPr>
        <w:t>,</w:t>
      </w:r>
      <w:r w:rsidRPr="000B2BFD">
        <w:rPr>
          <w:rFonts w:asciiTheme="majorHAnsi" w:hAnsiTheme="majorHAnsi" w:cstheme="majorHAnsi"/>
          <w:i/>
        </w:rPr>
        <w:t xml:space="preserve"> (1976),</w:t>
      </w:r>
      <w:r w:rsidRPr="000B2BFD">
        <w:rPr>
          <w:rFonts w:asciiTheme="majorHAnsi" w:hAnsiTheme="majorHAnsi" w:cstheme="majorHAnsi"/>
        </w:rPr>
        <w:t xml:space="preserve"> is that the model assumes people move through the hierarchy in a fixed, </w:t>
      </w:r>
      <w:proofErr w:type="gramStart"/>
      <w:r w:rsidRPr="000B2BFD">
        <w:rPr>
          <w:rFonts w:asciiTheme="majorHAnsi" w:hAnsiTheme="majorHAnsi" w:cstheme="majorHAnsi"/>
        </w:rPr>
        <w:t>step-by-step</w:t>
      </w:r>
      <w:proofErr w:type="gramEnd"/>
      <w:r w:rsidRPr="000B2BFD">
        <w:rPr>
          <w:rFonts w:asciiTheme="majorHAnsi" w:hAnsiTheme="majorHAnsi" w:cstheme="majorHAnsi"/>
        </w:rPr>
        <w:t xml:space="preserve"> order. In practice, however, individuals do not always follow this sequence. For example, NHS staff may feel a strong sense of purpose and commitment to their work (a self-actualisation need), even if they are experiencing challenges with pay or job security (lower-level needs). This highlights that human motivation is often more dynamic and flexible than Maslow’s original model suggests, and that different individuals may prioritise different needs based on their per</w:t>
      </w:r>
      <w:r w:rsidR="007C70F8" w:rsidRPr="000B2BFD">
        <w:rPr>
          <w:rFonts w:asciiTheme="majorHAnsi" w:hAnsiTheme="majorHAnsi" w:cstheme="majorHAnsi"/>
        </w:rPr>
        <w:t>sonal values and circumstances.</w:t>
      </w:r>
    </w:p>
    <w:p w:rsidR="005E4031" w:rsidRPr="000B2BFD" w:rsidRDefault="005E4031" w:rsidP="005E4031">
      <w:pPr>
        <w:spacing w:before="100" w:beforeAutospacing="1" w:after="100" w:afterAutospacing="1" w:line="240" w:lineRule="auto"/>
        <w:rPr>
          <w:rFonts w:asciiTheme="majorHAnsi" w:eastAsia="Times New Roman" w:hAnsiTheme="majorHAnsi" w:cstheme="majorHAnsi"/>
          <w:sz w:val="24"/>
          <w:szCs w:val="24"/>
          <w:lang w:eastAsia="en-GB"/>
        </w:rPr>
      </w:pPr>
      <w:proofErr w:type="gramStart"/>
      <w:r w:rsidRPr="000B2BFD">
        <w:rPr>
          <w:rFonts w:asciiTheme="majorHAnsi" w:eastAsia="Times New Roman" w:hAnsiTheme="majorHAnsi" w:cstheme="majorHAnsi"/>
          <w:bCs/>
          <w:i/>
          <w:sz w:val="24"/>
          <w:szCs w:val="24"/>
          <w:lang w:eastAsia="en-GB"/>
        </w:rPr>
        <w:t>Herzberg’s</w:t>
      </w:r>
      <w:proofErr w:type="gramEnd"/>
      <w:r w:rsidRPr="000B2BFD">
        <w:rPr>
          <w:rFonts w:asciiTheme="majorHAnsi" w:eastAsia="Times New Roman" w:hAnsiTheme="majorHAnsi" w:cstheme="majorHAnsi"/>
          <w:bCs/>
          <w:i/>
          <w:sz w:val="24"/>
          <w:szCs w:val="24"/>
          <w:lang w:eastAsia="en-GB"/>
        </w:rPr>
        <w:t xml:space="preserve"> Two-Factor Theory (1959)</w:t>
      </w:r>
      <w:r w:rsidR="007C70F8" w:rsidRPr="000B2BFD">
        <w:rPr>
          <w:rFonts w:asciiTheme="majorHAnsi" w:eastAsia="Times New Roman" w:hAnsiTheme="majorHAnsi" w:cstheme="majorHAnsi"/>
          <w:bCs/>
          <w:i/>
          <w:sz w:val="24"/>
          <w:szCs w:val="24"/>
          <w:lang w:eastAsia="en-GB"/>
        </w:rPr>
        <w:t>,</w:t>
      </w:r>
      <w:r w:rsidR="007C70F8" w:rsidRPr="000B2BFD">
        <w:rPr>
          <w:rFonts w:asciiTheme="majorHAnsi" w:eastAsia="Times New Roman" w:hAnsiTheme="majorHAnsi" w:cstheme="majorHAnsi"/>
          <w:bCs/>
          <w:sz w:val="24"/>
          <w:szCs w:val="24"/>
          <w:lang w:eastAsia="en-GB"/>
        </w:rPr>
        <w:t xml:space="preserve"> </w:t>
      </w:r>
      <w:r w:rsidRPr="000B2BFD">
        <w:rPr>
          <w:rFonts w:asciiTheme="majorHAnsi" w:eastAsia="Times New Roman" w:hAnsiTheme="majorHAnsi" w:cstheme="majorHAnsi"/>
          <w:sz w:val="24"/>
          <w:szCs w:val="24"/>
          <w:lang w:eastAsia="en-GB"/>
        </w:rPr>
        <w:t>Frederick Herzberg’s Two-Factor Theory is a widely known model in the study of workplace motivation. It offers a useful framework for understa</w:t>
      </w:r>
      <w:r w:rsidR="004961B4" w:rsidRPr="000B2BFD">
        <w:rPr>
          <w:rFonts w:asciiTheme="majorHAnsi" w:eastAsia="Times New Roman" w:hAnsiTheme="majorHAnsi" w:cstheme="majorHAnsi"/>
          <w:sz w:val="24"/>
          <w:szCs w:val="24"/>
          <w:lang w:eastAsia="en-GB"/>
        </w:rPr>
        <w:t xml:space="preserve">nding what influences </w:t>
      </w:r>
      <w:proofErr w:type="gramStart"/>
      <w:r w:rsidR="004961B4" w:rsidRPr="000B2BFD">
        <w:rPr>
          <w:rFonts w:asciiTheme="majorHAnsi" w:eastAsia="Times New Roman" w:hAnsiTheme="majorHAnsi" w:cstheme="majorHAnsi"/>
          <w:sz w:val="24"/>
          <w:szCs w:val="24"/>
          <w:lang w:eastAsia="en-GB"/>
        </w:rPr>
        <w:t>employees</w:t>
      </w:r>
      <w:proofErr w:type="gramEnd"/>
      <w:r w:rsidRPr="000B2BFD">
        <w:rPr>
          <w:rFonts w:asciiTheme="majorHAnsi" w:eastAsia="Times New Roman" w:hAnsiTheme="majorHAnsi" w:cstheme="majorHAnsi"/>
          <w:sz w:val="24"/>
          <w:szCs w:val="24"/>
          <w:lang w:eastAsia="en-GB"/>
        </w:rPr>
        <w:t xml:space="preserve"> levels of satisfaction and motivation in their jobs. According to </w:t>
      </w:r>
      <w:proofErr w:type="gramStart"/>
      <w:r w:rsidRPr="000B2BFD">
        <w:rPr>
          <w:rFonts w:asciiTheme="majorHAnsi" w:eastAsia="Times New Roman" w:hAnsiTheme="majorHAnsi" w:cstheme="majorHAnsi"/>
          <w:i/>
          <w:sz w:val="24"/>
          <w:szCs w:val="24"/>
          <w:lang w:eastAsia="en-GB"/>
        </w:rPr>
        <w:t>Herzberg</w:t>
      </w:r>
      <w:r w:rsidR="004961B4" w:rsidRPr="000B2BFD">
        <w:rPr>
          <w:rFonts w:asciiTheme="majorHAnsi" w:eastAsia="Times New Roman" w:hAnsiTheme="majorHAnsi" w:cstheme="majorHAnsi"/>
          <w:i/>
          <w:sz w:val="24"/>
          <w:szCs w:val="24"/>
          <w:lang w:eastAsia="en-GB"/>
        </w:rPr>
        <w:t>(</w:t>
      </w:r>
      <w:proofErr w:type="gramEnd"/>
      <w:r w:rsidR="004961B4" w:rsidRPr="000B2BFD">
        <w:rPr>
          <w:rFonts w:asciiTheme="majorHAnsi" w:eastAsia="Times New Roman" w:hAnsiTheme="majorHAnsi" w:cstheme="majorHAnsi"/>
          <w:i/>
          <w:sz w:val="24"/>
          <w:szCs w:val="24"/>
          <w:lang w:eastAsia="en-GB"/>
        </w:rPr>
        <w:t>1959)</w:t>
      </w:r>
      <w:r w:rsidRPr="000B2BFD">
        <w:rPr>
          <w:rFonts w:asciiTheme="majorHAnsi" w:eastAsia="Times New Roman" w:hAnsiTheme="majorHAnsi" w:cstheme="majorHAnsi"/>
          <w:i/>
          <w:sz w:val="24"/>
          <w:szCs w:val="24"/>
          <w:lang w:eastAsia="en-GB"/>
        </w:rPr>
        <w:t>,</w:t>
      </w:r>
      <w:r w:rsidRPr="000B2BFD">
        <w:rPr>
          <w:rFonts w:asciiTheme="majorHAnsi" w:eastAsia="Times New Roman" w:hAnsiTheme="majorHAnsi" w:cstheme="majorHAnsi"/>
          <w:sz w:val="24"/>
          <w:szCs w:val="24"/>
          <w:lang w:eastAsia="en-GB"/>
        </w:rPr>
        <w:t xml:space="preserve"> there are two distinct categories of factors that play a role in how staff</w:t>
      </w:r>
      <w:r w:rsidR="004961B4" w:rsidRPr="000B2BFD">
        <w:rPr>
          <w:rFonts w:asciiTheme="majorHAnsi" w:eastAsia="Times New Roman" w:hAnsiTheme="majorHAnsi" w:cstheme="majorHAnsi"/>
          <w:sz w:val="24"/>
          <w:szCs w:val="24"/>
          <w:lang w:eastAsia="en-GB"/>
        </w:rPr>
        <w:t xml:space="preserve"> members feel about their work, </w:t>
      </w:r>
      <w:r w:rsidRPr="000B2BFD">
        <w:rPr>
          <w:rFonts w:asciiTheme="majorHAnsi" w:eastAsia="Times New Roman" w:hAnsiTheme="majorHAnsi" w:cstheme="majorHAnsi"/>
          <w:bCs/>
          <w:sz w:val="24"/>
          <w:szCs w:val="24"/>
          <w:lang w:eastAsia="en-GB"/>
        </w:rPr>
        <w:t>hygiene factors</w:t>
      </w:r>
      <w:r w:rsidRPr="000B2BFD">
        <w:rPr>
          <w:rFonts w:asciiTheme="majorHAnsi" w:eastAsia="Times New Roman" w:hAnsiTheme="majorHAnsi" w:cstheme="majorHAnsi"/>
          <w:sz w:val="24"/>
          <w:szCs w:val="24"/>
          <w:lang w:eastAsia="en-GB"/>
        </w:rPr>
        <w:t xml:space="preserve"> and </w:t>
      </w:r>
      <w:r w:rsidRPr="000B2BFD">
        <w:rPr>
          <w:rFonts w:asciiTheme="majorHAnsi" w:eastAsia="Times New Roman" w:hAnsiTheme="majorHAnsi" w:cstheme="majorHAnsi"/>
          <w:bCs/>
          <w:sz w:val="24"/>
          <w:szCs w:val="24"/>
          <w:lang w:eastAsia="en-GB"/>
        </w:rPr>
        <w:t>motivational factors</w:t>
      </w:r>
      <w:r w:rsidRPr="000B2BFD">
        <w:rPr>
          <w:rFonts w:asciiTheme="majorHAnsi" w:eastAsia="Times New Roman" w:hAnsiTheme="majorHAnsi" w:cstheme="majorHAnsi"/>
          <w:sz w:val="24"/>
          <w:szCs w:val="24"/>
          <w:lang w:eastAsia="en-GB"/>
        </w:rPr>
        <w:t>.</w:t>
      </w:r>
    </w:p>
    <w:p w:rsidR="005E4031" w:rsidRPr="000B2BFD" w:rsidRDefault="005E4031" w:rsidP="005E4031">
      <w:pPr>
        <w:spacing w:before="100" w:beforeAutospacing="1" w:after="100" w:afterAutospacing="1" w:line="240" w:lineRule="auto"/>
        <w:rPr>
          <w:rFonts w:asciiTheme="majorHAnsi" w:eastAsia="Times New Roman" w:hAnsiTheme="majorHAnsi" w:cstheme="majorHAnsi"/>
          <w:sz w:val="24"/>
          <w:szCs w:val="24"/>
          <w:lang w:eastAsia="en-GB"/>
        </w:rPr>
      </w:pPr>
      <w:r w:rsidRPr="000B2BFD">
        <w:rPr>
          <w:rFonts w:asciiTheme="majorHAnsi" w:eastAsia="Times New Roman" w:hAnsiTheme="majorHAnsi" w:cstheme="majorHAnsi"/>
          <w:bCs/>
          <w:sz w:val="24"/>
          <w:szCs w:val="24"/>
          <w:lang w:eastAsia="en-GB"/>
        </w:rPr>
        <w:t>Hygiene factors</w:t>
      </w:r>
      <w:r w:rsidRPr="000B2BFD">
        <w:rPr>
          <w:rFonts w:asciiTheme="majorHAnsi" w:eastAsia="Times New Roman" w:hAnsiTheme="majorHAnsi" w:cstheme="majorHAnsi"/>
          <w:sz w:val="24"/>
          <w:szCs w:val="24"/>
          <w:lang w:eastAsia="en-GB"/>
        </w:rPr>
        <w:t xml:space="preserve"> are aspects of a </w:t>
      </w:r>
      <w:proofErr w:type="gramStart"/>
      <w:r w:rsidRPr="000B2BFD">
        <w:rPr>
          <w:rFonts w:asciiTheme="majorHAnsi" w:eastAsia="Times New Roman" w:hAnsiTheme="majorHAnsi" w:cstheme="majorHAnsi"/>
          <w:sz w:val="24"/>
          <w:szCs w:val="24"/>
          <w:lang w:eastAsia="en-GB"/>
        </w:rPr>
        <w:t>person’s</w:t>
      </w:r>
      <w:proofErr w:type="gramEnd"/>
      <w:r w:rsidRPr="000B2BFD">
        <w:rPr>
          <w:rFonts w:asciiTheme="majorHAnsi" w:eastAsia="Times New Roman" w:hAnsiTheme="majorHAnsi" w:cstheme="majorHAnsi"/>
          <w:sz w:val="24"/>
          <w:szCs w:val="24"/>
          <w:lang w:eastAsia="en-GB"/>
        </w:rPr>
        <w:t xml:space="preserve"> working environment that, while they do not necessarily inspire employees to work harder or feel more satisfied, </w:t>
      </w:r>
      <w:r w:rsidR="00C34D52" w:rsidRPr="000B2BFD">
        <w:rPr>
          <w:rFonts w:asciiTheme="majorHAnsi" w:eastAsia="Times New Roman" w:hAnsiTheme="majorHAnsi" w:cstheme="majorHAnsi"/>
          <w:sz w:val="24"/>
          <w:szCs w:val="24"/>
          <w:lang w:eastAsia="en-GB"/>
        </w:rPr>
        <w:t xml:space="preserve">they </w:t>
      </w:r>
      <w:r w:rsidRPr="000B2BFD">
        <w:rPr>
          <w:rFonts w:asciiTheme="majorHAnsi" w:eastAsia="Times New Roman" w:hAnsiTheme="majorHAnsi" w:cstheme="majorHAnsi"/>
          <w:sz w:val="24"/>
          <w:szCs w:val="24"/>
          <w:lang w:eastAsia="en-GB"/>
        </w:rPr>
        <w:t xml:space="preserve">are essential for preventing dissatisfaction. In an NHS setting, examples of hygiene factors might include fair pay, clear workplace policies, reliable job security, good relationships with supervisors, and safe, comfortable working conditions. If these elements </w:t>
      </w:r>
      <w:proofErr w:type="gramStart"/>
      <w:r w:rsidRPr="000B2BFD">
        <w:rPr>
          <w:rFonts w:asciiTheme="majorHAnsi" w:eastAsia="Times New Roman" w:hAnsiTheme="majorHAnsi" w:cstheme="majorHAnsi"/>
          <w:sz w:val="24"/>
          <w:szCs w:val="24"/>
          <w:lang w:eastAsia="en-GB"/>
        </w:rPr>
        <w:t>are not properly maintained</w:t>
      </w:r>
      <w:proofErr w:type="gramEnd"/>
      <w:r w:rsidRPr="000B2BFD">
        <w:rPr>
          <w:rFonts w:asciiTheme="majorHAnsi" w:eastAsia="Times New Roman" w:hAnsiTheme="majorHAnsi" w:cstheme="majorHAnsi"/>
          <w:sz w:val="24"/>
          <w:szCs w:val="24"/>
          <w:lang w:eastAsia="en-GB"/>
        </w:rPr>
        <w:t>, staff are likely to feel unhappy or frustrated. However, simply a</w:t>
      </w:r>
      <w:r w:rsidR="007C70F8" w:rsidRPr="000B2BFD">
        <w:rPr>
          <w:rFonts w:asciiTheme="majorHAnsi" w:eastAsia="Times New Roman" w:hAnsiTheme="majorHAnsi" w:cstheme="majorHAnsi"/>
          <w:sz w:val="24"/>
          <w:szCs w:val="24"/>
          <w:lang w:eastAsia="en-GB"/>
        </w:rPr>
        <w:t xml:space="preserve">ddressing these hygiene factors </w:t>
      </w:r>
      <w:r w:rsidRPr="000B2BFD">
        <w:rPr>
          <w:rFonts w:asciiTheme="majorHAnsi" w:eastAsia="Times New Roman" w:hAnsiTheme="majorHAnsi" w:cstheme="majorHAnsi"/>
          <w:sz w:val="24"/>
          <w:szCs w:val="24"/>
          <w:lang w:eastAsia="en-GB"/>
        </w:rPr>
        <w:t>such as by offering a better s</w:t>
      </w:r>
      <w:r w:rsidR="007C70F8" w:rsidRPr="000B2BFD">
        <w:rPr>
          <w:rFonts w:asciiTheme="majorHAnsi" w:eastAsia="Times New Roman" w:hAnsiTheme="majorHAnsi" w:cstheme="majorHAnsi"/>
          <w:sz w:val="24"/>
          <w:szCs w:val="24"/>
          <w:lang w:eastAsia="en-GB"/>
        </w:rPr>
        <w:t xml:space="preserve">alary or improved working hours </w:t>
      </w:r>
      <w:r w:rsidRPr="000B2BFD">
        <w:rPr>
          <w:rFonts w:asciiTheme="majorHAnsi" w:eastAsia="Times New Roman" w:hAnsiTheme="majorHAnsi" w:cstheme="majorHAnsi"/>
          <w:sz w:val="24"/>
          <w:szCs w:val="24"/>
          <w:lang w:eastAsia="en-GB"/>
        </w:rPr>
        <w:t>may not be enough to truly motivate staff or increase their enthusiasm for the role.</w:t>
      </w:r>
    </w:p>
    <w:p w:rsidR="005E4031" w:rsidRPr="000B2BFD" w:rsidRDefault="005E4031" w:rsidP="005E4031">
      <w:pPr>
        <w:spacing w:before="100" w:beforeAutospacing="1" w:after="100" w:afterAutospacing="1" w:line="240" w:lineRule="auto"/>
        <w:rPr>
          <w:rFonts w:asciiTheme="majorHAnsi" w:eastAsia="Times New Roman" w:hAnsiTheme="majorHAnsi" w:cstheme="majorHAnsi"/>
          <w:sz w:val="24"/>
          <w:szCs w:val="24"/>
          <w:lang w:eastAsia="en-GB"/>
        </w:rPr>
      </w:pPr>
      <w:r w:rsidRPr="000B2BFD">
        <w:rPr>
          <w:rFonts w:asciiTheme="majorHAnsi" w:eastAsia="Times New Roman" w:hAnsiTheme="majorHAnsi" w:cstheme="majorHAnsi"/>
          <w:sz w:val="24"/>
          <w:szCs w:val="24"/>
          <w:lang w:eastAsia="en-GB"/>
        </w:rPr>
        <w:lastRenderedPageBreak/>
        <w:t xml:space="preserve">In contrast, </w:t>
      </w:r>
      <w:r w:rsidRPr="000B2BFD">
        <w:rPr>
          <w:rFonts w:asciiTheme="majorHAnsi" w:eastAsia="Times New Roman" w:hAnsiTheme="majorHAnsi" w:cstheme="majorHAnsi"/>
          <w:bCs/>
          <w:sz w:val="24"/>
          <w:szCs w:val="24"/>
          <w:lang w:eastAsia="en-GB"/>
        </w:rPr>
        <w:t>motivators</w:t>
      </w:r>
      <w:r w:rsidRPr="000B2BFD">
        <w:rPr>
          <w:rFonts w:asciiTheme="majorHAnsi" w:eastAsia="Times New Roman" w:hAnsiTheme="majorHAnsi" w:cstheme="majorHAnsi"/>
          <w:sz w:val="24"/>
          <w:szCs w:val="24"/>
          <w:lang w:eastAsia="en-GB"/>
        </w:rPr>
        <w:t xml:space="preserve"> are the factors that actively promote job satisfaction and drive people to perform at their best. These </w:t>
      </w:r>
      <w:proofErr w:type="gramStart"/>
      <w:r w:rsidRPr="000B2BFD">
        <w:rPr>
          <w:rFonts w:asciiTheme="majorHAnsi" w:eastAsia="Times New Roman" w:hAnsiTheme="majorHAnsi" w:cstheme="majorHAnsi"/>
          <w:sz w:val="24"/>
          <w:szCs w:val="24"/>
          <w:lang w:eastAsia="en-GB"/>
        </w:rPr>
        <w:t>are typically connected</w:t>
      </w:r>
      <w:proofErr w:type="gramEnd"/>
      <w:r w:rsidRPr="000B2BFD">
        <w:rPr>
          <w:rFonts w:asciiTheme="majorHAnsi" w:eastAsia="Times New Roman" w:hAnsiTheme="majorHAnsi" w:cstheme="majorHAnsi"/>
          <w:sz w:val="24"/>
          <w:szCs w:val="24"/>
          <w:lang w:eastAsia="en-GB"/>
        </w:rPr>
        <w:t xml:space="preserve"> to the nature of the work itself. For NHS employees, motivators might include having the opportunity to take on meaningful responsibilities, </w:t>
      </w:r>
      <w:proofErr w:type="gramStart"/>
      <w:r w:rsidRPr="000B2BFD">
        <w:rPr>
          <w:rFonts w:asciiTheme="majorHAnsi" w:eastAsia="Times New Roman" w:hAnsiTheme="majorHAnsi" w:cstheme="majorHAnsi"/>
          <w:sz w:val="24"/>
          <w:szCs w:val="24"/>
          <w:lang w:eastAsia="en-GB"/>
        </w:rPr>
        <w:t>being recognised</w:t>
      </w:r>
      <w:proofErr w:type="gramEnd"/>
      <w:r w:rsidRPr="000B2BFD">
        <w:rPr>
          <w:rFonts w:asciiTheme="majorHAnsi" w:eastAsia="Times New Roman" w:hAnsiTheme="majorHAnsi" w:cstheme="majorHAnsi"/>
          <w:sz w:val="24"/>
          <w:szCs w:val="24"/>
          <w:lang w:eastAsia="en-GB"/>
        </w:rPr>
        <w:t xml:space="preserve"> for one’s contributions, achieving personal or team goals, learning new skills, or feeling that their role makes a real difference to patient care. These motivators can foster a deeper sense of fulfilment and encourage long-term commitment to the organisation.</w:t>
      </w:r>
    </w:p>
    <w:p w:rsidR="005E4031" w:rsidRPr="000B2BFD" w:rsidRDefault="005E4031" w:rsidP="005E4031">
      <w:pPr>
        <w:spacing w:before="100" w:beforeAutospacing="1" w:after="100" w:afterAutospacing="1" w:line="240" w:lineRule="auto"/>
        <w:rPr>
          <w:rFonts w:asciiTheme="majorHAnsi" w:eastAsia="Times New Roman" w:hAnsiTheme="majorHAnsi" w:cstheme="majorHAnsi"/>
          <w:sz w:val="24"/>
          <w:szCs w:val="24"/>
          <w:lang w:eastAsia="en-GB"/>
        </w:rPr>
      </w:pPr>
      <w:r w:rsidRPr="000B2BFD">
        <w:rPr>
          <w:rFonts w:asciiTheme="majorHAnsi" w:eastAsia="Times New Roman" w:hAnsiTheme="majorHAnsi" w:cstheme="majorHAnsi"/>
          <w:sz w:val="24"/>
          <w:szCs w:val="24"/>
          <w:lang w:eastAsia="en-GB"/>
        </w:rPr>
        <w:br/>
      </w:r>
      <w:r w:rsidR="002A05CB" w:rsidRPr="000B2BFD">
        <w:rPr>
          <w:rFonts w:asciiTheme="majorHAnsi" w:hAnsiTheme="majorHAnsi" w:cstheme="majorHAnsi"/>
          <w:sz w:val="24"/>
          <w:szCs w:val="24"/>
        </w:rPr>
        <w:t xml:space="preserve">Although </w:t>
      </w:r>
      <w:r w:rsidR="002A05CB" w:rsidRPr="000B2BFD">
        <w:rPr>
          <w:rFonts w:asciiTheme="majorHAnsi" w:hAnsiTheme="majorHAnsi" w:cstheme="majorHAnsi"/>
          <w:i/>
          <w:sz w:val="24"/>
          <w:szCs w:val="24"/>
        </w:rPr>
        <w:t>Herzberg’s theory (1959)</w:t>
      </w:r>
      <w:r w:rsidR="002A05CB" w:rsidRPr="000B2BFD">
        <w:rPr>
          <w:rFonts w:asciiTheme="majorHAnsi" w:hAnsiTheme="majorHAnsi" w:cstheme="majorHAnsi"/>
          <w:sz w:val="24"/>
          <w:szCs w:val="24"/>
        </w:rPr>
        <w:t xml:space="preserve"> has played an important role in helping organisations understand what motivates employees, it does have some limitations. A key criticism is that the theory assumes all employees </w:t>
      </w:r>
      <w:proofErr w:type="gramStart"/>
      <w:r w:rsidR="002A05CB" w:rsidRPr="000B2BFD">
        <w:rPr>
          <w:rFonts w:asciiTheme="majorHAnsi" w:hAnsiTheme="majorHAnsi" w:cstheme="majorHAnsi"/>
          <w:sz w:val="24"/>
          <w:szCs w:val="24"/>
        </w:rPr>
        <w:t>are motivated</w:t>
      </w:r>
      <w:proofErr w:type="gramEnd"/>
      <w:r w:rsidR="002A05CB" w:rsidRPr="000B2BFD">
        <w:rPr>
          <w:rFonts w:asciiTheme="majorHAnsi" w:hAnsiTheme="majorHAnsi" w:cstheme="majorHAnsi"/>
          <w:sz w:val="24"/>
          <w:szCs w:val="24"/>
        </w:rPr>
        <w:t xml:space="preserve"> by the same factors. However, in reality, people have different needs, values, and preferences. For example, one NHS employee might feel motivated by the chance to grow in their career and take on new responsibilities, while another might value having a good work-life balance or knowing they have a secure job. This shows that what drives one person may not have the same effect on someone else. Because of this, </w:t>
      </w:r>
      <w:r w:rsidR="002A05CB" w:rsidRPr="000B2BFD">
        <w:rPr>
          <w:rFonts w:asciiTheme="majorHAnsi" w:hAnsiTheme="majorHAnsi" w:cstheme="majorHAnsi"/>
          <w:i/>
          <w:sz w:val="24"/>
          <w:szCs w:val="24"/>
        </w:rPr>
        <w:t>Herzberg’s (1959)</w:t>
      </w:r>
      <w:r w:rsidR="002A05CB" w:rsidRPr="000B2BFD">
        <w:rPr>
          <w:rFonts w:asciiTheme="majorHAnsi" w:hAnsiTheme="majorHAnsi" w:cstheme="majorHAnsi"/>
          <w:sz w:val="24"/>
          <w:szCs w:val="24"/>
        </w:rPr>
        <w:t xml:space="preserve"> theory may be too simple </w:t>
      </w:r>
      <w:proofErr w:type="gramStart"/>
      <w:r w:rsidR="002A05CB" w:rsidRPr="000B2BFD">
        <w:rPr>
          <w:rFonts w:asciiTheme="majorHAnsi" w:hAnsiTheme="majorHAnsi" w:cstheme="majorHAnsi"/>
          <w:sz w:val="24"/>
          <w:szCs w:val="24"/>
        </w:rPr>
        <w:t>to fully explain</w:t>
      </w:r>
      <w:proofErr w:type="gramEnd"/>
      <w:r w:rsidR="002A05CB" w:rsidRPr="000B2BFD">
        <w:rPr>
          <w:rFonts w:asciiTheme="majorHAnsi" w:hAnsiTheme="majorHAnsi" w:cstheme="majorHAnsi"/>
          <w:sz w:val="24"/>
          <w:szCs w:val="24"/>
        </w:rPr>
        <w:t xml:space="preserve"> the wide range of motivations found among staff in a large and varied organisation like the NHS.</w:t>
      </w:r>
    </w:p>
    <w:p w:rsidR="007D42C7" w:rsidRPr="000B2BFD" w:rsidRDefault="007D42C7" w:rsidP="007D42C7">
      <w:pPr>
        <w:pStyle w:val="NormalWeb"/>
        <w:rPr>
          <w:rFonts w:asciiTheme="majorHAnsi" w:hAnsiTheme="majorHAnsi" w:cstheme="majorHAnsi"/>
        </w:rPr>
      </w:pPr>
      <w:r w:rsidRPr="000B2BFD">
        <w:rPr>
          <w:rFonts w:asciiTheme="majorHAnsi" w:hAnsiTheme="majorHAnsi" w:cstheme="majorHAnsi"/>
        </w:rPr>
        <w:br/>
      </w:r>
      <w:r w:rsidRPr="000B2BFD">
        <w:rPr>
          <w:rStyle w:val="Strong"/>
          <w:rFonts w:asciiTheme="majorHAnsi" w:hAnsiTheme="majorHAnsi" w:cstheme="majorHAnsi"/>
          <w:b w:val="0"/>
          <w:i/>
        </w:rPr>
        <w:t>McClelland’s Theory of Needs (1961)</w:t>
      </w:r>
      <w:r w:rsidRPr="000B2BFD">
        <w:rPr>
          <w:rFonts w:asciiTheme="majorHAnsi" w:hAnsiTheme="majorHAnsi" w:cstheme="majorHAnsi"/>
        </w:rPr>
        <w:t xml:space="preserve"> David McClelland developed a theory in 1961 which suggests that people are motivated at work by three key needs, the </w:t>
      </w:r>
      <w:r w:rsidRPr="000B2BFD">
        <w:rPr>
          <w:rStyle w:val="Strong"/>
          <w:rFonts w:asciiTheme="majorHAnsi" w:hAnsiTheme="majorHAnsi" w:cstheme="majorHAnsi"/>
          <w:b w:val="0"/>
        </w:rPr>
        <w:t>need for achievement</w:t>
      </w:r>
      <w:r w:rsidRPr="000B2BFD">
        <w:rPr>
          <w:rFonts w:asciiTheme="majorHAnsi" w:hAnsiTheme="majorHAnsi" w:cstheme="majorHAnsi"/>
        </w:rPr>
        <w:t xml:space="preserve">, the </w:t>
      </w:r>
      <w:r w:rsidRPr="000B2BFD">
        <w:rPr>
          <w:rStyle w:val="Strong"/>
          <w:rFonts w:asciiTheme="majorHAnsi" w:hAnsiTheme="majorHAnsi" w:cstheme="majorHAnsi"/>
          <w:b w:val="0"/>
        </w:rPr>
        <w:t>need for affiliation</w:t>
      </w:r>
      <w:r w:rsidRPr="000B2BFD">
        <w:rPr>
          <w:rFonts w:asciiTheme="majorHAnsi" w:hAnsiTheme="majorHAnsi" w:cstheme="majorHAnsi"/>
        </w:rPr>
        <w:t xml:space="preserve">, and the </w:t>
      </w:r>
      <w:r w:rsidRPr="000B2BFD">
        <w:rPr>
          <w:rStyle w:val="Strong"/>
          <w:rFonts w:asciiTheme="majorHAnsi" w:hAnsiTheme="majorHAnsi" w:cstheme="majorHAnsi"/>
          <w:b w:val="0"/>
        </w:rPr>
        <w:t>need for power</w:t>
      </w:r>
      <w:r w:rsidRPr="000B2BFD">
        <w:rPr>
          <w:rFonts w:asciiTheme="majorHAnsi" w:hAnsiTheme="majorHAnsi" w:cstheme="majorHAnsi"/>
        </w:rPr>
        <w:t xml:space="preserve">. According to this theory, different </w:t>
      </w:r>
      <w:proofErr w:type="gramStart"/>
      <w:r w:rsidRPr="000B2BFD">
        <w:rPr>
          <w:rFonts w:asciiTheme="majorHAnsi" w:hAnsiTheme="majorHAnsi" w:cstheme="majorHAnsi"/>
        </w:rPr>
        <w:t>individuals are motivated by different combinations of these needs</w:t>
      </w:r>
      <w:proofErr w:type="gramEnd"/>
      <w:r w:rsidRPr="000B2BFD">
        <w:rPr>
          <w:rFonts w:asciiTheme="majorHAnsi" w:hAnsiTheme="majorHAnsi" w:cstheme="majorHAnsi"/>
        </w:rPr>
        <w:t>, and understanding what drives each person can help managers support them more effectively.</w:t>
      </w:r>
    </w:p>
    <w:p w:rsidR="007D42C7" w:rsidRPr="000B2BFD" w:rsidRDefault="007D42C7" w:rsidP="007D42C7">
      <w:pPr>
        <w:pStyle w:val="NormalWeb"/>
        <w:numPr>
          <w:ilvl w:val="0"/>
          <w:numId w:val="4"/>
        </w:numPr>
        <w:rPr>
          <w:rFonts w:asciiTheme="majorHAnsi" w:hAnsiTheme="majorHAnsi" w:cstheme="majorHAnsi"/>
        </w:rPr>
      </w:pPr>
      <w:r w:rsidRPr="000B2BFD">
        <w:rPr>
          <w:rFonts w:asciiTheme="majorHAnsi" w:hAnsiTheme="majorHAnsi" w:cstheme="majorHAnsi"/>
        </w:rPr>
        <w:t xml:space="preserve">The </w:t>
      </w:r>
      <w:r w:rsidRPr="000B2BFD">
        <w:rPr>
          <w:rStyle w:val="Strong"/>
          <w:rFonts w:asciiTheme="majorHAnsi" w:hAnsiTheme="majorHAnsi" w:cstheme="majorHAnsi"/>
          <w:b w:val="0"/>
        </w:rPr>
        <w:t>need for achievement</w:t>
      </w:r>
      <w:r w:rsidRPr="000B2BFD">
        <w:rPr>
          <w:rFonts w:asciiTheme="majorHAnsi" w:hAnsiTheme="majorHAnsi" w:cstheme="majorHAnsi"/>
        </w:rPr>
        <w:t xml:space="preserve"> refers to a person's desire to set and accomplish challenging goals, take responsibility for results, and seek continuous improvement. Within the NHS, an employee motivated by achievement might take pride in hitting performance targets, improving patient outcomes, or finding </w:t>
      </w:r>
      <w:proofErr w:type="gramStart"/>
      <w:r w:rsidRPr="000B2BFD">
        <w:rPr>
          <w:rFonts w:asciiTheme="majorHAnsi" w:hAnsiTheme="majorHAnsi" w:cstheme="majorHAnsi"/>
        </w:rPr>
        <w:t>more efficient ways to carry out their duties</w:t>
      </w:r>
      <w:proofErr w:type="gramEnd"/>
      <w:r w:rsidRPr="000B2BFD">
        <w:rPr>
          <w:rFonts w:asciiTheme="majorHAnsi" w:hAnsiTheme="majorHAnsi" w:cstheme="majorHAnsi"/>
        </w:rPr>
        <w:t>.</w:t>
      </w:r>
    </w:p>
    <w:p w:rsidR="007D42C7" w:rsidRPr="000B2BFD" w:rsidRDefault="007D42C7" w:rsidP="007D42C7">
      <w:pPr>
        <w:pStyle w:val="NormalWeb"/>
        <w:numPr>
          <w:ilvl w:val="0"/>
          <w:numId w:val="4"/>
        </w:numPr>
        <w:rPr>
          <w:rFonts w:asciiTheme="majorHAnsi" w:hAnsiTheme="majorHAnsi" w:cstheme="majorHAnsi"/>
        </w:rPr>
      </w:pPr>
      <w:r w:rsidRPr="000B2BFD">
        <w:rPr>
          <w:rFonts w:asciiTheme="majorHAnsi" w:hAnsiTheme="majorHAnsi" w:cstheme="majorHAnsi"/>
        </w:rPr>
        <w:t xml:space="preserve">The </w:t>
      </w:r>
      <w:r w:rsidRPr="000B2BFD">
        <w:rPr>
          <w:rStyle w:val="Strong"/>
          <w:rFonts w:asciiTheme="majorHAnsi" w:hAnsiTheme="majorHAnsi" w:cstheme="majorHAnsi"/>
          <w:b w:val="0"/>
        </w:rPr>
        <w:t>need for affiliation</w:t>
      </w:r>
      <w:r w:rsidRPr="000B2BFD">
        <w:rPr>
          <w:rFonts w:asciiTheme="majorHAnsi" w:hAnsiTheme="majorHAnsi" w:cstheme="majorHAnsi"/>
        </w:rPr>
        <w:t xml:space="preserve"> is about wanting to build positive relationships and feel accepted by others. NHS staff with a strong need for affiliation </w:t>
      </w:r>
      <w:proofErr w:type="gramStart"/>
      <w:r w:rsidRPr="000B2BFD">
        <w:rPr>
          <w:rFonts w:asciiTheme="majorHAnsi" w:hAnsiTheme="majorHAnsi" w:cstheme="majorHAnsi"/>
        </w:rPr>
        <w:t>may be motivated</w:t>
      </w:r>
      <w:proofErr w:type="gramEnd"/>
      <w:r w:rsidRPr="000B2BFD">
        <w:rPr>
          <w:rFonts w:asciiTheme="majorHAnsi" w:hAnsiTheme="majorHAnsi" w:cstheme="majorHAnsi"/>
        </w:rPr>
        <w:t xml:space="preserve"> by working in a supportive team, being valued by their colleagues, and contributing to a caring and collaborative work environment.</w:t>
      </w:r>
    </w:p>
    <w:p w:rsidR="007D42C7" w:rsidRPr="000B2BFD" w:rsidRDefault="007D42C7" w:rsidP="007D42C7">
      <w:pPr>
        <w:pStyle w:val="NormalWeb"/>
        <w:numPr>
          <w:ilvl w:val="0"/>
          <w:numId w:val="4"/>
        </w:numPr>
        <w:rPr>
          <w:rFonts w:asciiTheme="majorHAnsi" w:hAnsiTheme="majorHAnsi" w:cstheme="majorHAnsi"/>
        </w:rPr>
      </w:pPr>
      <w:r w:rsidRPr="000B2BFD">
        <w:rPr>
          <w:rFonts w:asciiTheme="majorHAnsi" w:hAnsiTheme="majorHAnsi" w:cstheme="majorHAnsi"/>
        </w:rPr>
        <w:t xml:space="preserve">The </w:t>
      </w:r>
      <w:r w:rsidRPr="000B2BFD">
        <w:rPr>
          <w:rStyle w:val="Strong"/>
          <w:rFonts w:asciiTheme="majorHAnsi" w:hAnsiTheme="majorHAnsi" w:cstheme="majorHAnsi"/>
          <w:b w:val="0"/>
        </w:rPr>
        <w:t>need for power</w:t>
      </w:r>
      <w:r w:rsidRPr="000B2BFD">
        <w:rPr>
          <w:rFonts w:asciiTheme="majorHAnsi" w:hAnsiTheme="majorHAnsi" w:cstheme="majorHAnsi"/>
        </w:rPr>
        <w:t xml:space="preserve"> involves a desire to influence others, take on leadership roles, or have a say in decision-making. In the NHS, this could include individuals who </w:t>
      </w:r>
      <w:proofErr w:type="gramStart"/>
      <w:r w:rsidRPr="000B2BFD">
        <w:rPr>
          <w:rFonts w:asciiTheme="majorHAnsi" w:hAnsiTheme="majorHAnsi" w:cstheme="majorHAnsi"/>
        </w:rPr>
        <w:t>are driven</w:t>
      </w:r>
      <w:proofErr w:type="gramEnd"/>
      <w:r w:rsidRPr="000B2BFD">
        <w:rPr>
          <w:rFonts w:asciiTheme="majorHAnsi" w:hAnsiTheme="majorHAnsi" w:cstheme="majorHAnsi"/>
        </w:rPr>
        <w:t xml:space="preserve"> to take charge of projects, mentor other staff, or contribute to shaping policies and procedures that affect their department.</w:t>
      </w:r>
    </w:p>
    <w:p w:rsidR="007D42C7" w:rsidRPr="000B2BFD" w:rsidRDefault="007D42C7" w:rsidP="007D42C7">
      <w:pPr>
        <w:pStyle w:val="NormalWeb"/>
        <w:rPr>
          <w:rFonts w:asciiTheme="majorHAnsi" w:hAnsiTheme="majorHAnsi" w:cstheme="majorHAnsi"/>
        </w:rPr>
      </w:pPr>
      <w:r w:rsidRPr="000B2BFD">
        <w:rPr>
          <w:rFonts w:asciiTheme="majorHAnsi" w:hAnsiTheme="majorHAnsi" w:cstheme="majorHAnsi"/>
          <w:i/>
        </w:rPr>
        <w:t xml:space="preserve">McClelland’s </w:t>
      </w:r>
      <w:proofErr w:type="gramStart"/>
      <w:r w:rsidRPr="000B2BFD">
        <w:rPr>
          <w:rFonts w:asciiTheme="majorHAnsi" w:hAnsiTheme="majorHAnsi" w:cstheme="majorHAnsi"/>
          <w:i/>
        </w:rPr>
        <w:t>theory(</w:t>
      </w:r>
      <w:proofErr w:type="gramEnd"/>
      <w:r w:rsidRPr="000B2BFD">
        <w:rPr>
          <w:rFonts w:asciiTheme="majorHAnsi" w:hAnsiTheme="majorHAnsi" w:cstheme="majorHAnsi"/>
          <w:i/>
        </w:rPr>
        <w:t>1961)</w:t>
      </w:r>
      <w:r w:rsidRPr="000B2BFD">
        <w:rPr>
          <w:rFonts w:asciiTheme="majorHAnsi" w:hAnsiTheme="majorHAnsi" w:cstheme="majorHAnsi"/>
        </w:rPr>
        <w:t xml:space="preserve"> highlights the importance of recognising that employees are motivated in different ways. Therefore, it suggests that managers should take a </w:t>
      </w:r>
      <w:r w:rsidRPr="000B2BFD">
        <w:rPr>
          <w:rStyle w:val="Strong"/>
          <w:rFonts w:asciiTheme="majorHAnsi" w:hAnsiTheme="majorHAnsi" w:cstheme="majorHAnsi"/>
          <w:b w:val="0"/>
        </w:rPr>
        <w:t>personalised approach</w:t>
      </w:r>
      <w:r w:rsidRPr="000B2BFD">
        <w:rPr>
          <w:rFonts w:asciiTheme="majorHAnsi" w:hAnsiTheme="majorHAnsi" w:cstheme="majorHAnsi"/>
        </w:rPr>
        <w:t xml:space="preserve"> when supporting their staff. For example, understanding whether a team member is motivated more by achievement, connection with others, or leadership responsibilities can help NHS managers assign tasks, offer development opportunities, and provide feedback in a way that suits each individual’s motivational needs.</w:t>
      </w:r>
    </w:p>
    <w:p w:rsidR="007D42C7" w:rsidRPr="000B2BFD" w:rsidRDefault="007D42C7" w:rsidP="007D42C7">
      <w:pPr>
        <w:pStyle w:val="NormalWeb"/>
        <w:rPr>
          <w:rFonts w:asciiTheme="majorHAnsi" w:hAnsiTheme="majorHAnsi" w:cstheme="majorHAnsi"/>
        </w:rPr>
      </w:pPr>
      <w:r w:rsidRPr="000B2BFD">
        <w:rPr>
          <w:rFonts w:asciiTheme="majorHAnsi" w:hAnsiTheme="majorHAnsi" w:cstheme="majorHAnsi"/>
        </w:rPr>
        <w:lastRenderedPageBreak/>
        <w:t>This approach can be especially useful in the NHS, where the workforce is diverse and made up of individuals with varying roles, experiences, and career goals. Tailoring management strategies to fit different motivational drivers can lead to higher job satisfaction, better performance, and improved patient care.</w:t>
      </w:r>
    </w:p>
    <w:p w:rsidR="00C13C03" w:rsidRPr="000B2BFD" w:rsidRDefault="00C13C03" w:rsidP="00C13C03">
      <w:pPr>
        <w:pStyle w:val="NormalWeb"/>
        <w:rPr>
          <w:rFonts w:asciiTheme="majorHAnsi" w:hAnsiTheme="majorHAnsi" w:cstheme="majorHAnsi"/>
        </w:rPr>
      </w:pPr>
      <w:r w:rsidRPr="000B2BFD">
        <w:rPr>
          <w:rFonts w:asciiTheme="majorHAnsi" w:hAnsiTheme="majorHAnsi" w:cstheme="majorHAnsi"/>
        </w:rPr>
        <w:br/>
      </w:r>
      <w:r w:rsidRPr="000B2BFD">
        <w:rPr>
          <w:rStyle w:val="Strong"/>
          <w:rFonts w:asciiTheme="majorHAnsi" w:hAnsiTheme="majorHAnsi" w:cstheme="majorHAnsi"/>
          <w:b w:val="0"/>
          <w:i/>
        </w:rPr>
        <w:t>McGregor’s Theory X and Theory Y</w:t>
      </w:r>
      <w:r w:rsidR="000B2BFD">
        <w:rPr>
          <w:rStyle w:val="Strong"/>
          <w:rFonts w:asciiTheme="majorHAnsi" w:hAnsiTheme="majorHAnsi" w:cstheme="majorHAnsi"/>
          <w:b w:val="0"/>
          <w:i/>
        </w:rPr>
        <w:t>,</w:t>
      </w:r>
      <w:r w:rsidRPr="000B2BFD">
        <w:rPr>
          <w:rStyle w:val="Strong"/>
          <w:rFonts w:asciiTheme="majorHAnsi" w:hAnsiTheme="majorHAnsi" w:cstheme="majorHAnsi"/>
          <w:b w:val="0"/>
          <w:i/>
        </w:rPr>
        <w:t xml:space="preserve"> (1960</w:t>
      </w:r>
      <w:r w:rsidRPr="000B2BFD">
        <w:rPr>
          <w:rStyle w:val="Strong"/>
          <w:rFonts w:asciiTheme="majorHAnsi" w:hAnsiTheme="majorHAnsi" w:cstheme="majorHAnsi"/>
        </w:rPr>
        <w:t xml:space="preserve">), </w:t>
      </w:r>
      <w:r w:rsidRPr="000B2BFD">
        <w:rPr>
          <w:rFonts w:asciiTheme="majorHAnsi" w:hAnsiTheme="majorHAnsi" w:cstheme="majorHAnsi"/>
        </w:rPr>
        <w:t>Douglas McGregor introduced two contrasting views of employee motivation and behaviour in his Theory X and Theory Y model.</w:t>
      </w:r>
    </w:p>
    <w:p w:rsidR="00C13C03" w:rsidRPr="000B2BFD" w:rsidRDefault="00C13C03" w:rsidP="00C13C03">
      <w:pPr>
        <w:pStyle w:val="NormalWeb"/>
        <w:rPr>
          <w:rFonts w:asciiTheme="majorHAnsi" w:hAnsiTheme="majorHAnsi" w:cstheme="majorHAnsi"/>
        </w:rPr>
      </w:pPr>
      <w:r w:rsidRPr="000B2BFD">
        <w:rPr>
          <w:rStyle w:val="Strong"/>
          <w:rFonts w:asciiTheme="majorHAnsi" w:hAnsiTheme="majorHAnsi" w:cstheme="majorHAnsi"/>
          <w:b w:val="0"/>
        </w:rPr>
        <w:t>Theory X</w:t>
      </w:r>
      <w:r w:rsidRPr="000B2BFD">
        <w:rPr>
          <w:rFonts w:asciiTheme="majorHAnsi" w:hAnsiTheme="majorHAnsi" w:cstheme="majorHAnsi"/>
        </w:rPr>
        <w:t xml:space="preserve"> assumes that employees are generally lazy, dislike work, and need to be closely </w:t>
      </w:r>
      <w:proofErr w:type="gramStart"/>
      <w:r w:rsidRPr="000B2BFD">
        <w:rPr>
          <w:rFonts w:asciiTheme="majorHAnsi" w:hAnsiTheme="majorHAnsi" w:cstheme="majorHAnsi"/>
        </w:rPr>
        <w:t>supervised</w:t>
      </w:r>
      <w:proofErr w:type="gramEnd"/>
      <w:r w:rsidRPr="000B2BFD">
        <w:rPr>
          <w:rFonts w:asciiTheme="majorHAnsi" w:hAnsiTheme="majorHAnsi" w:cstheme="majorHAnsi"/>
        </w:rPr>
        <w:t xml:space="preserve"> and controlled to ensure tasks are completed. According to this view, managers must use strict rules, supervision, and </w:t>
      </w:r>
      <w:proofErr w:type="gramStart"/>
      <w:r w:rsidRPr="000B2BFD">
        <w:rPr>
          <w:rFonts w:asciiTheme="majorHAnsi" w:hAnsiTheme="majorHAnsi" w:cstheme="majorHAnsi"/>
        </w:rPr>
        <w:t>sometimes even</w:t>
      </w:r>
      <w:proofErr w:type="gramEnd"/>
      <w:r w:rsidRPr="000B2BFD">
        <w:rPr>
          <w:rFonts w:asciiTheme="majorHAnsi" w:hAnsiTheme="majorHAnsi" w:cstheme="majorHAnsi"/>
        </w:rPr>
        <w:t xml:space="preserve"> punishment to motivate workers to perform their duties.</w:t>
      </w:r>
    </w:p>
    <w:p w:rsidR="00C13C03" w:rsidRPr="000B2BFD" w:rsidRDefault="00C13C03" w:rsidP="00C13C03">
      <w:pPr>
        <w:pStyle w:val="NormalWeb"/>
        <w:rPr>
          <w:rFonts w:asciiTheme="majorHAnsi" w:hAnsiTheme="majorHAnsi" w:cstheme="majorHAnsi"/>
        </w:rPr>
      </w:pPr>
      <w:r w:rsidRPr="000B2BFD">
        <w:rPr>
          <w:rFonts w:asciiTheme="majorHAnsi" w:hAnsiTheme="majorHAnsi" w:cstheme="majorHAnsi"/>
        </w:rPr>
        <w:t xml:space="preserve">In contrast, </w:t>
      </w:r>
      <w:r w:rsidRPr="000B2BFD">
        <w:rPr>
          <w:rStyle w:val="Strong"/>
          <w:rFonts w:asciiTheme="majorHAnsi" w:hAnsiTheme="majorHAnsi" w:cstheme="majorHAnsi"/>
          <w:b w:val="0"/>
        </w:rPr>
        <w:t>Theory Y</w:t>
      </w:r>
      <w:r w:rsidRPr="000B2BFD">
        <w:rPr>
          <w:rFonts w:asciiTheme="majorHAnsi" w:hAnsiTheme="majorHAnsi" w:cstheme="majorHAnsi"/>
        </w:rPr>
        <w:t xml:space="preserve"> presents a more positive perspective, suggesting that employees are naturally self-motivated and enjoy taking responsibility. Under this theory, workers </w:t>
      </w:r>
      <w:proofErr w:type="gramStart"/>
      <w:r w:rsidRPr="000B2BFD">
        <w:rPr>
          <w:rFonts w:asciiTheme="majorHAnsi" w:hAnsiTheme="majorHAnsi" w:cstheme="majorHAnsi"/>
        </w:rPr>
        <w:t>are seen</w:t>
      </w:r>
      <w:proofErr w:type="gramEnd"/>
      <w:r w:rsidRPr="000B2BFD">
        <w:rPr>
          <w:rFonts w:asciiTheme="majorHAnsi" w:hAnsiTheme="majorHAnsi" w:cstheme="majorHAnsi"/>
        </w:rPr>
        <w:t xml:space="preserve"> as individuals who seek opportunities for personal growth, creativity, and achievement. When provided with the right conditions, such as support and autonomy, employees are more likely to be </w:t>
      </w:r>
      <w:proofErr w:type="gramStart"/>
      <w:r w:rsidRPr="000B2BFD">
        <w:rPr>
          <w:rFonts w:asciiTheme="majorHAnsi" w:hAnsiTheme="majorHAnsi" w:cstheme="majorHAnsi"/>
        </w:rPr>
        <w:t>engaged</w:t>
      </w:r>
      <w:proofErr w:type="gramEnd"/>
      <w:r w:rsidRPr="000B2BFD">
        <w:rPr>
          <w:rFonts w:asciiTheme="majorHAnsi" w:hAnsiTheme="majorHAnsi" w:cstheme="majorHAnsi"/>
        </w:rPr>
        <w:t xml:space="preserve"> and committed to their work.</w:t>
      </w:r>
    </w:p>
    <w:p w:rsidR="00C13C03" w:rsidRPr="000B2BFD" w:rsidRDefault="00C13C03" w:rsidP="00C13C03">
      <w:pPr>
        <w:pStyle w:val="NormalWeb"/>
        <w:rPr>
          <w:rFonts w:asciiTheme="majorHAnsi" w:hAnsiTheme="majorHAnsi" w:cstheme="majorHAnsi"/>
        </w:rPr>
      </w:pPr>
      <w:r w:rsidRPr="000B2BFD">
        <w:rPr>
          <w:rFonts w:asciiTheme="majorHAnsi" w:hAnsiTheme="majorHAnsi" w:cstheme="majorHAnsi"/>
        </w:rPr>
        <w:br/>
      </w:r>
      <w:r w:rsidRPr="000B2BFD">
        <w:rPr>
          <w:rFonts w:asciiTheme="majorHAnsi" w:hAnsiTheme="majorHAnsi" w:cstheme="majorHAnsi"/>
          <w:i/>
        </w:rPr>
        <w:t>Although McGregor’s Theory X and Theory Y</w:t>
      </w:r>
      <w:r w:rsidR="000B2BFD">
        <w:rPr>
          <w:rFonts w:asciiTheme="majorHAnsi" w:hAnsiTheme="majorHAnsi" w:cstheme="majorHAnsi"/>
          <w:i/>
        </w:rPr>
        <w:t>,</w:t>
      </w:r>
      <w:r w:rsidRPr="000B2BFD">
        <w:rPr>
          <w:rFonts w:asciiTheme="majorHAnsi" w:hAnsiTheme="majorHAnsi" w:cstheme="majorHAnsi"/>
          <w:i/>
        </w:rPr>
        <w:t xml:space="preserve"> (1960)</w:t>
      </w:r>
      <w:r w:rsidRPr="000B2BFD">
        <w:rPr>
          <w:rFonts w:asciiTheme="majorHAnsi" w:hAnsiTheme="majorHAnsi" w:cstheme="majorHAnsi"/>
        </w:rPr>
        <w:t xml:space="preserve"> has played an important role in influencing how managers lead their teams, it has faced criticism for making human behaviour at work seem too simple. In real life, employees </w:t>
      </w:r>
      <w:proofErr w:type="gramStart"/>
      <w:r w:rsidRPr="000B2BFD">
        <w:rPr>
          <w:rFonts w:asciiTheme="majorHAnsi" w:hAnsiTheme="majorHAnsi" w:cstheme="majorHAnsi"/>
        </w:rPr>
        <w:t>don’t</w:t>
      </w:r>
      <w:proofErr w:type="gramEnd"/>
      <w:r w:rsidRPr="000B2BFD">
        <w:rPr>
          <w:rFonts w:asciiTheme="majorHAnsi" w:hAnsiTheme="majorHAnsi" w:cstheme="majorHAnsi"/>
        </w:rPr>
        <w:t xml:space="preserve"> always fall clearly into one category or the other. Their motivation and behaviour can change based on many things, such as the type of work they do, their personality, and the environment they work in. This is especially true in a large and varied organisation like the NHS, where staff members have different needs, goals, and reasons for working.</w:t>
      </w:r>
    </w:p>
    <w:p w:rsidR="00C13C03" w:rsidRPr="000B2BFD" w:rsidRDefault="00C13C03" w:rsidP="00C13C03">
      <w:pPr>
        <w:spacing w:before="100" w:beforeAutospacing="1" w:after="100" w:afterAutospacing="1" w:line="240" w:lineRule="auto"/>
        <w:rPr>
          <w:rFonts w:asciiTheme="majorHAnsi" w:eastAsia="Times New Roman" w:hAnsiTheme="majorHAnsi" w:cstheme="majorHAnsi"/>
          <w:sz w:val="24"/>
          <w:szCs w:val="24"/>
          <w:lang w:eastAsia="en-GB"/>
        </w:rPr>
      </w:pPr>
      <w:proofErr w:type="gramStart"/>
      <w:r w:rsidRPr="000B2BFD">
        <w:rPr>
          <w:rFonts w:asciiTheme="majorHAnsi" w:eastAsia="Times New Roman" w:hAnsiTheme="majorHAnsi" w:cstheme="majorHAnsi"/>
          <w:sz w:val="24"/>
          <w:szCs w:val="24"/>
          <w:lang w:eastAsia="en-GB"/>
        </w:rPr>
        <w:t>Employee performance and motivation are influenced by a range of internal and external factors</w:t>
      </w:r>
      <w:proofErr w:type="gramEnd"/>
      <w:r w:rsidRPr="000B2BFD">
        <w:rPr>
          <w:rFonts w:asciiTheme="majorHAnsi" w:eastAsia="Times New Roman" w:hAnsiTheme="majorHAnsi" w:cstheme="majorHAnsi"/>
          <w:sz w:val="24"/>
          <w:szCs w:val="24"/>
          <w:lang w:eastAsia="en-GB"/>
        </w:rPr>
        <w:t xml:space="preserve">. Understanding these can help NHS </w:t>
      </w:r>
      <w:proofErr w:type="gramStart"/>
      <w:r w:rsidRPr="000B2BFD">
        <w:rPr>
          <w:rFonts w:asciiTheme="majorHAnsi" w:eastAsia="Times New Roman" w:hAnsiTheme="majorHAnsi" w:cstheme="majorHAnsi"/>
          <w:sz w:val="24"/>
          <w:szCs w:val="24"/>
          <w:lang w:eastAsia="en-GB"/>
        </w:rPr>
        <w:t>managers and team leaders create a more supportive</w:t>
      </w:r>
      <w:proofErr w:type="gramEnd"/>
      <w:r w:rsidRPr="000B2BFD">
        <w:rPr>
          <w:rFonts w:asciiTheme="majorHAnsi" w:eastAsia="Times New Roman" w:hAnsiTheme="majorHAnsi" w:cstheme="majorHAnsi"/>
          <w:sz w:val="24"/>
          <w:szCs w:val="24"/>
          <w:lang w:eastAsia="en-GB"/>
        </w:rPr>
        <w:t xml:space="preserve"> and productive work environment, leading to improved outcomes for both staff and patients.</w:t>
      </w:r>
    </w:p>
    <w:p w:rsidR="00C13C03" w:rsidRPr="000B2BFD" w:rsidRDefault="00C13C03" w:rsidP="00C13C03">
      <w:pPr>
        <w:spacing w:before="100" w:beforeAutospacing="1" w:after="100" w:afterAutospacing="1" w:line="240" w:lineRule="auto"/>
        <w:rPr>
          <w:rFonts w:asciiTheme="majorHAnsi" w:eastAsia="Times New Roman" w:hAnsiTheme="majorHAnsi" w:cstheme="majorHAnsi"/>
          <w:sz w:val="24"/>
          <w:szCs w:val="24"/>
          <w:lang w:eastAsia="en-GB"/>
        </w:rPr>
      </w:pPr>
    </w:p>
    <w:p w:rsidR="00C13C03" w:rsidRPr="000B2BFD" w:rsidRDefault="00C13C03" w:rsidP="00C13C03">
      <w:pPr>
        <w:spacing w:before="100" w:beforeAutospacing="1" w:after="100" w:afterAutospacing="1" w:line="240" w:lineRule="auto"/>
        <w:rPr>
          <w:rFonts w:asciiTheme="majorHAnsi" w:eastAsia="Times New Roman" w:hAnsiTheme="majorHAnsi" w:cstheme="majorHAnsi"/>
          <w:sz w:val="24"/>
          <w:szCs w:val="24"/>
          <w:lang w:eastAsia="en-GB"/>
        </w:rPr>
      </w:pPr>
    </w:p>
    <w:p w:rsidR="00C13C03" w:rsidRPr="000B2BFD" w:rsidRDefault="00C13C03" w:rsidP="00C13C03">
      <w:pPr>
        <w:spacing w:before="100" w:beforeAutospacing="1" w:after="100" w:afterAutospacing="1" w:line="240" w:lineRule="auto"/>
        <w:rPr>
          <w:rFonts w:asciiTheme="majorHAnsi" w:eastAsia="Times New Roman" w:hAnsiTheme="majorHAnsi" w:cstheme="majorHAnsi"/>
          <w:sz w:val="24"/>
          <w:szCs w:val="24"/>
          <w:lang w:eastAsia="en-GB"/>
        </w:rPr>
      </w:pPr>
    </w:p>
    <w:p w:rsidR="00C13C03" w:rsidRPr="000B2BFD" w:rsidRDefault="00C13C03" w:rsidP="00C13C03">
      <w:pPr>
        <w:spacing w:before="100" w:beforeAutospacing="1" w:after="100" w:afterAutospacing="1" w:line="240" w:lineRule="auto"/>
        <w:rPr>
          <w:rFonts w:asciiTheme="majorHAnsi" w:eastAsia="Times New Roman" w:hAnsiTheme="majorHAnsi" w:cstheme="majorHAnsi"/>
          <w:sz w:val="24"/>
          <w:szCs w:val="24"/>
          <w:lang w:eastAsia="en-GB"/>
        </w:rPr>
      </w:pPr>
    </w:p>
    <w:p w:rsidR="00C13C03" w:rsidRPr="000B2BFD" w:rsidRDefault="00C13C03" w:rsidP="00C13C03">
      <w:pPr>
        <w:spacing w:before="100" w:beforeAutospacing="1" w:after="100" w:afterAutospacing="1" w:line="240" w:lineRule="auto"/>
        <w:rPr>
          <w:rFonts w:asciiTheme="majorHAnsi" w:eastAsia="Times New Roman" w:hAnsiTheme="majorHAnsi" w:cstheme="majorHAnsi"/>
          <w:sz w:val="24"/>
          <w:szCs w:val="24"/>
          <w:lang w:eastAsia="en-GB"/>
        </w:rPr>
      </w:pPr>
    </w:p>
    <w:p w:rsidR="00F57FFC" w:rsidRPr="000B2BFD" w:rsidRDefault="00F57FFC" w:rsidP="00C13C03">
      <w:pPr>
        <w:spacing w:before="100" w:beforeAutospacing="1" w:after="100" w:afterAutospacing="1" w:line="240" w:lineRule="auto"/>
        <w:rPr>
          <w:rFonts w:asciiTheme="majorHAnsi" w:eastAsia="Times New Roman" w:hAnsiTheme="majorHAnsi" w:cstheme="majorHAnsi"/>
          <w:b/>
          <w:sz w:val="24"/>
          <w:szCs w:val="24"/>
          <w:u w:val="single"/>
          <w:lang w:eastAsia="en-GB"/>
        </w:rPr>
      </w:pPr>
    </w:p>
    <w:p w:rsidR="00F57FFC" w:rsidRPr="000B2BFD" w:rsidRDefault="00F57FFC" w:rsidP="00C13C03">
      <w:pPr>
        <w:spacing w:before="100" w:beforeAutospacing="1" w:after="100" w:afterAutospacing="1" w:line="240" w:lineRule="auto"/>
        <w:rPr>
          <w:rFonts w:asciiTheme="majorHAnsi" w:eastAsia="Times New Roman" w:hAnsiTheme="majorHAnsi" w:cstheme="majorHAnsi"/>
          <w:b/>
          <w:sz w:val="24"/>
          <w:szCs w:val="24"/>
          <w:u w:val="single"/>
          <w:lang w:eastAsia="en-GB"/>
        </w:rPr>
      </w:pPr>
      <w:bookmarkStart w:id="0" w:name="_GoBack"/>
      <w:bookmarkEnd w:id="0"/>
    </w:p>
    <w:p w:rsidR="00C13C03" w:rsidRPr="000B2BFD" w:rsidRDefault="00C13C03" w:rsidP="00C13C03">
      <w:pPr>
        <w:spacing w:before="100" w:beforeAutospacing="1" w:after="100" w:afterAutospacing="1" w:line="240" w:lineRule="auto"/>
        <w:rPr>
          <w:rFonts w:asciiTheme="majorHAnsi" w:eastAsia="Times New Roman" w:hAnsiTheme="majorHAnsi" w:cstheme="majorHAnsi"/>
          <w:b/>
          <w:sz w:val="24"/>
          <w:szCs w:val="24"/>
          <w:u w:val="single"/>
          <w:lang w:eastAsia="en-GB"/>
        </w:rPr>
      </w:pPr>
      <w:r w:rsidRPr="000B2BFD">
        <w:rPr>
          <w:rFonts w:asciiTheme="majorHAnsi" w:eastAsia="Times New Roman" w:hAnsiTheme="majorHAnsi" w:cstheme="majorHAnsi"/>
          <w:b/>
          <w:sz w:val="24"/>
          <w:szCs w:val="24"/>
          <w:u w:val="single"/>
          <w:lang w:eastAsia="en-GB"/>
        </w:rPr>
        <w:lastRenderedPageBreak/>
        <w:t>CONCLUSION</w:t>
      </w:r>
    </w:p>
    <w:p w:rsidR="00A22C06" w:rsidRPr="000B2BFD" w:rsidRDefault="00A22C06" w:rsidP="00A22C06">
      <w:pPr>
        <w:spacing w:before="100" w:beforeAutospacing="1" w:after="100" w:afterAutospacing="1" w:line="240" w:lineRule="auto"/>
        <w:rPr>
          <w:rFonts w:asciiTheme="majorHAnsi" w:eastAsia="Times New Roman" w:hAnsiTheme="majorHAnsi" w:cstheme="majorHAnsi"/>
          <w:sz w:val="24"/>
          <w:szCs w:val="24"/>
          <w:lang w:eastAsia="en-GB"/>
        </w:rPr>
      </w:pPr>
      <w:r w:rsidRPr="000B2BFD">
        <w:rPr>
          <w:rFonts w:asciiTheme="majorHAnsi" w:eastAsia="Times New Roman" w:hAnsiTheme="majorHAnsi" w:cstheme="majorHAnsi"/>
          <w:sz w:val="24"/>
          <w:szCs w:val="24"/>
          <w:lang w:eastAsia="en-GB"/>
        </w:rPr>
        <w:t>There are</w:t>
      </w:r>
      <w:r w:rsidR="00601FAC" w:rsidRPr="000B2BFD">
        <w:rPr>
          <w:rFonts w:asciiTheme="majorHAnsi" w:eastAsia="Times New Roman" w:hAnsiTheme="majorHAnsi" w:cstheme="majorHAnsi"/>
          <w:sz w:val="24"/>
          <w:szCs w:val="24"/>
          <w:lang w:eastAsia="en-GB"/>
        </w:rPr>
        <w:t xml:space="preserve"> many</w:t>
      </w:r>
      <w:r w:rsidRPr="000B2BFD">
        <w:rPr>
          <w:rFonts w:asciiTheme="majorHAnsi" w:eastAsia="Times New Roman" w:hAnsiTheme="majorHAnsi" w:cstheme="majorHAnsi"/>
          <w:sz w:val="24"/>
          <w:szCs w:val="24"/>
          <w:lang w:eastAsia="en-GB"/>
        </w:rPr>
        <w:t xml:space="preserve"> internal factors</w:t>
      </w:r>
      <w:r w:rsidR="00C13C03" w:rsidRPr="000B2BFD">
        <w:rPr>
          <w:rFonts w:asciiTheme="majorHAnsi" w:eastAsia="Times New Roman" w:hAnsiTheme="majorHAnsi" w:cstheme="majorHAnsi"/>
          <w:sz w:val="24"/>
          <w:szCs w:val="24"/>
          <w:lang w:eastAsia="en-GB"/>
        </w:rPr>
        <w:t xml:space="preserve"> that come from within the individual or relate to their personal experience </w:t>
      </w:r>
      <w:r w:rsidR="004E550C" w:rsidRPr="000B2BFD">
        <w:rPr>
          <w:rFonts w:asciiTheme="majorHAnsi" w:eastAsia="Times New Roman" w:hAnsiTheme="majorHAnsi" w:cstheme="majorHAnsi"/>
          <w:sz w:val="24"/>
          <w:szCs w:val="24"/>
          <w:lang w:eastAsia="en-GB"/>
        </w:rPr>
        <w:t>in the workplace, one of which could be</w:t>
      </w:r>
      <w:r w:rsidRPr="000B2BFD">
        <w:rPr>
          <w:rFonts w:asciiTheme="majorHAnsi" w:eastAsia="Times New Roman" w:hAnsiTheme="majorHAnsi" w:cstheme="majorHAnsi"/>
          <w:sz w:val="24"/>
          <w:szCs w:val="24"/>
          <w:lang w:eastAsia="en-GB"/>
        </w:rPr>
        <w:t xml:space="preserve"> </w:t>
      </w:r>
      <w:r w:rsidRPr="000B2BFD">
        <w:rPr>
          <w:rFonts w:asciiTheme="majorHAnsi" w:eastAsia="Times New Roman" w:hAnsiTheme="majorHAnsi" w:cstheme="majorHAnsi"/>
          <w:bCs/>
          <w:sz w:val="24"/>
          <w:szCs w:val="24"/>
          <w:lang w:eastAsia="en-GB"/>
        </w:rPr>
        <w:t xml:space="preserve">Job satisfaction, this is when </w:t>
      </w:r>
      <w:r w:rsidRPr="000B2BFD">
        <w:rPr>
          <w:rFonts w:asciiTheme="majorHAnsi" w:eastAsia="Times New Roman" w:hAnsiTheme="majorHAnsi" w:cstheme="majorHAnsi"/>
          <w:sz w:val="24"/>
          <w:szCs w:val="24"/>
          <w:lang w:eastAsia="en-GB"/>
        </w:rPr>
        <w:t>staff feel that their work is meaningful, valued, and aligned with their personal values, they are more likely to stay motivated and committed. For example, an admin worker within the NHS who sees how their role supports patient care may find greater purpose in their daily tasks.</w:t>
      </w:r>
    </w:p>
    <w:p w:rsidR="00601FAC" w:rsidRPr="000B2BFD" w:rsidRDefault="00601FAC" w:rsidP="00601FAC">
      <w:pPr>
        <w:spacing w:before="100" w:beforeAutospacing="1" w:after="100" w:afterAutospacing="1" w:line="240" w:lineRule="auto"/>
        <w:rPr>
          <w:rFonts w:asciiTheme="majorHAnsi" w:eastAsia="Times New Roman" w:hAnsiTheme="majorHAnsi" w:cstheme="majorHAnsi"/>
          <w:sz w:val="24"/>
          <w:szCs w:val="24"/>
          <w:lang w:eastAsia="en-GB"/>
        </w:rPr>
      </w:pPr>
      <w:r w:rsidRPr="000B2BFD">
        <w:rPr>
          <w:rFonts w:asciiTheme="majorHAnsi" w:eastAsia="Times New Roman" w:hAnsiTheme="majorHAnsi" w:cstheme="majorHAnsi"/>
          <w:sz w:val="24"/>
          <w:szCs w:val="24"/>
          <w:lang w:eastAsia="en-GB"/>
        </w:rPr>
        <w:t xml:space="preserve">Also receiving regular and constructive feedback and </w:t>
      </w:r>
      <w:proofErr w:type="gramStart"/>
      <w:r w:rsidRPr="000B2BFD">
        <w:rPr>
          <w:rFonts w:asciiTheme="majorHAnsi" w:eastAsia="Times New Roman" w:hAnsiTheme="majorHAnsi" w:cstheme="majorHAnsi"/>
          <w:sz w:val="24"/>
          <w:szCs w:val="24"/>
          <w:lang w:eastAsia="en-GB"/>
        </w:rPr>
        <w:t>being acknowledged</w:t>
      </w:r>
      <w:proofErr w:type="gramEnd"/>
      <w:r w:rsidRPr="000B2BFD">
        <w:rPr>
          <w:rFonts w:asciiTheme="majorHAnsi" w:eastAsia="Times New Roman" w:hAnsiTheme="majorHAnsi" w:cstheme="majorHAnsi"/>
          <w:sz w:val="24"/>
          <w:szCs w:val="24"/>
          <w:lang w:eastAsia="en-GB"/>
        </w:rPr>
        <w:t xml:space="preserve"> for hard work can significantly boost morale. Staff who feel appreciated are more likely to take pride in their role and strive for excellence.</w:t>
      </w:r>
    </w:p>
    <w:p w:rsidR="00601FAC" w:rsidRPr="000B2BFD" w:rsidRDefault="00601FAC" w:rsidP="00601FAC">
      <w:pPr>
        <w:spacing w:before="100" w:beforeAutospacing="1" w:after="100" w:afterAutospacing="1" w:line="240" w:lineRule="auto"/>
        <w:rPr>
          <w:rFonts w:asciiTheme="majorHAnsi" w:eastAsia="Times New Roman" w:hAnsiTheme="majorHAnsi" w:cstheme="majorHAnsi"/>
          <w:sz w:val="24"/>
          <w:szCs w:val="24"/>
          <w:lang w:eastAsia="en-GB"/>
        </w:rPr>
      </w:pPr>
      <w:r w:rsidRPr="000B2BFD">
        <w:rPr>
          <w:rFonts w:asciiTheme="majorHAnsi" w:eastAsia="Times New Roman" w:hAnsiTheme="majorHAnsi" w:cstheme="majorHAnsi"/>
          <w:sz w:val="24"/>
          <w:szCs w:val="24"/>
          <w:lang w:eastAsia="en-GB"/>
        </w:rPr>
        <w:t>Opportunities for training, learning, and career progression are essential for keeping employees engaged. When NHS staff can see a clear path to grow professionally, they are more likely to remain motivated and loyal to the organisation.</w:t>
      </w:r>
    </w:p>
    <w:p w:rsidR="00C13C03" w:rsidRPr="000B2BFD" w:rsidRDefault="00601FAC" w:rsidP="00211930">
      <w:pPr>
        <w:spacing w:before="100" w:beforeAutospacing="1" w:after="100" w:afterAutospacing="1" w:line="240" w:lineRule="auto"/>
        <w:rPr>
          <w:rFonts w:asciiTheme="majorHAnsi" w:eastAsia="Times New Roman" w:hAnsiTheme="majorHAnsi" w:cstheme="majorHAnsi"/>
          <w:sz w:val="24"/>
          <w:szCs w:val="24"/>
          <w:lang w:eastAsia="en-GB"/>
        </w:rPr>
      </w:pPr>
      <w:proofErr w:type="gramStart"/>
      <w:r w:rsidRPr="000B2BFD">
        <w:rPr>
          <w:rFonts w:asciiTheme="majorHAnsi" w:eastAsia="Times New Roman" w:hAnsiTheme="majorHAnsi" w:cstheme="majorHAnsi"/>
          <w:sz w:val="24"/>
          <w:szCs w:val="24"/>
          <w:lang w:eastAsia="en-GB"/>
        </w:rPr>
        <w:t>But</w:t>
      </w:r>
      <w:proofErr w:type="gramEnd"/>
      <w:r w:rsidRPr="000B2BFD">
        <w:rPr>
          <w:rFonts w:asciiTheme="majorHAnsi" w:eastAsia="Times New Roman" w:hAnsiTheme="majorHAnsi" w:cstheme="majorHAnsi"/>
          <w:sz w:val="24"/>
          <w:szCs w:val="24"/>
          <w:lang w:eastAsia="en-GB"/>
        </w:rPr>
        <w:t xml:space="preserve"> most importantly Physical and mental health play a major role in job performance. Ensuring access to support services and promoting work-life balance can help staff remain focused, resilient, and productive.</w:t>
      </w:r>
    </w:p>
    <w:p w:rsidR="00211930" w:rsidRPr="000B2BFD" w:rsidRDefault="00211930" w:rsidP="00211930">
      <w:pPr>
        <w:spacing w:before="100" w:beforeAutospacing="1" w:after="100" w:afterAutospacing="1" w:line="240" w:lineRule="auto"/>
        <w:rPr>
          <w:rFonts w:asciiTheme="majorHAnsi" w:eastAsia="Times New Roman" w:hAnsiTheme="majorHAnsi" w:cstheme="majorHAnsi"/>
          <w:sz w:val="24"/>
          <w:szCs w:val="24"/>
          <w:lang w:eastAsia="en-GB"/>
        </w:rPr>
      </w:pPr>
      <w:r w:rsidRPr="000B2BFD">
        <w:rPr>
          <w:rFonts w:asciiTheme="majorHAnsi" w:eastAsia="Times New Roman" w:hAnsiTheme="majorHAnsi" w:cstheme="majorHAnsi"/>
          <w:sz w:val="24"/>
          <w:szCs w:val="24"/>
          <w:lang w:eastAsia="en-GB"/>
        </w:rPr>
        <w:t xml:space="preserve">In contrast to internal </w:t>
      </w:r>
      <w:proofErr w:type="gramStart"/>
      <w:r w:rsidRPr="000B2BFD">
        <w:rPr>
          <w:rFonts w:asciiTheme="majorHAnsi" w:eastAsia="Times New Roman" w:hAnsiTheme="majorHAnsi" w:cstheme="majorHAnsi"/>
          <w:sz w:val="24"/>
          <w:szCs w:val="24"/>
          <w:lang w:eastAsia="en-GB"/>
        </w:rPr>
        <w:t>factors</w:t>
      </w:r>
      <w:proofErr w:type="gramEnd"/>
      <w:r w:rsidRPr="000B2BFD">
        <w:rPr>
          <w:rFonts w:asciiTheme="majorHAnsi" w:eastAsia="Times New Roman" w:hAnsiTheme="majorHAnsi" w:cstheme="majorHAnsi"/>
          <w:sz w:val="24"/>
          <w:szCs w:val="24"/>
          <w:lang w:eastAsia="en-GB"/>
        </w:rPr>
        <w:t xml:space="preserve"> there are also e</w:t>
      </w:r>
      <w:r w:rsidR="00C13C03" w:rsidRPr="000B2BFD">
        <w:rPr>
          <w:rFonts w:asciiTheme="majorHAnsi" w:eastAsia="Times New Roman" w:hAnsiTheme="majorHAnsi" w:cstheme="majorHAnsi"/>
          <w:sz w:val="24"/>
          <w:szCs w:val="24"/>
          <w:lang w:eastAsia="en-GB"/>
        </w:rPr>
        <w:t>xternal factors</w:t>
      </w:r>
      <w:r w:rsidRPr="000B2BFD">
        <w:rPr>
          <w:rFonts w:asciiTheme="majorHAnsi" w:eastAsia="Times New Roman" w:hAnsiTheme="majorHAnsi" w:cstheme="majorHAnsi"/>
          <w:sz w:val="24"/>
          <w:szCs w:val="24"/>
          <w:lang w:eastAsia="en-GB"/>
        </w:rPr>
        <w:t xml:space="preserve"> that</w:t>
      </w:r>
      <w:r w:rsidR="00C13C03" w:rsidRPr="000B2BFD">
        <w:rPr>
          <w:rFonts w:asciiTheme="majorHAnsi" w:eastAsia="Times New Roman" w:hAnsiTheme="majorHAnsi" w:cstheme="majorHAnsi"/>
          <w:sz w:val="24"/>
          <w:szCs w:val="24"/>
          <w:lang w:eastAsia="en-GB"/>
        </w:rPr>
        <w:t xml:space="preserve"> refer to influences in the wider work environment that can either support or hinder emp</w:t>
      </w:r>
      <w:r w:rsidRPr="000B2BFD">
        <w:rPr>
          <w:rFonts w:asciiTheme="majorHAnsi" w:eastAsia="Times New Roman" w:hAnsiTheme="majorHAnsi" w:cstheme="majorHAnsi"/>
          <w:sz w:val="24"/>
          <w:szCs w:val="24"/>
          <w:lang w:eastAsia="en-GB"/>
        </w:rPr>
        <w:t xml:space="preserve">loyee motivation. The way in which </w:t>
      </w:r>
      <w:r w:rsidR="00C13C03" w:rsidRPr="000B2BFD">
        <w:rPr>
          <w:rFonts w:asciiTheme="majorHAnsi" w:eastAsia="Times New Roman" w:hAnsiTheme="majorHAnsi" w:cstheme="majorHAnsi"/>
          <w:sz w:val="24"/>
          <w:szCs w:val="24"/>
          <w:lang w:eastAsia="en-GB"/>
        </w:rPr>
        <w:t xml:space="preserve">managers lead </w:t>
      </w:r>
      <w:r w:rsidRPr="000B2BFD">
        <w:rPr>
          <w:rFonts w:asciiTheme="majorHAnsi" w:eastAsia="Times New Roman" w:hAnsiTheme="majorHAnsi" w:cstheme="majorHAnsi"/>
          <w:sz w:val="24"/>
          <w:szCs w:val="24"/>
          <w:lang w:eastAsia="en-GB"/>
        </w:rPr>
        <w:t xml:space="preserve">their team </w:t>
      </w:r>
      <w:r w:rsidR="00C13C03" w:rsidRPr="000B2BFD">
        <w:rPr>
          <w:rFonts w:asciiTheme="majorHAnsi" w:eastAsia="Times New Roman" w:hAnsiTheme="majorHAnsi" w:cstheme="majorHAnsi"/>
          <w:sz w:val="24"/>
          <w:szCs w:val="24"/>
          <w:lang w:eastAsia="en-GB"/>
        </w:rPr>
        <w:t xml:space="preserve">has a strong impact on staff morale. Supportive, </w:t>
      </w:r>
      <w:r w:rsidRPr="000B2BFD">
        <w:rPr>
          <w:rFonts w:asciiTheme="majorHAnsi" w:eastAsia="Times New Roman" w:hAnsiTheme="majorHAnsi" w:cstheme="majorHAnsi"/>
          <w:sz w:val="24"/>
          <w:szCs w:val="24"/>
          <w:lang w:eastAsia="en-GB"/>
        </w:rPr>
        <w:t>a</w:t>
      </w:r>
      <w:r w:rsidR="00C13C03" w:rsidRPr="000B2BFD">
        <w:rPr>
          <w:rFonts w:asciiTheme="majorHAnsi" w:eastAsia="Times New Roman" w:hAnsiTheme="majorHAnsi" w:cstheme="majorHAnsi"/>
          <w:sz w:val="24"/>
          <w:szCs w:val="24"/>
          <w:lang w:eastAsia="en-GB"/>
        </w:rPr>
        <w:t>pproachable, and empowering leaders are more likely to inspire motivation than those who rely on strict or authoritarian approaches.</w:t>
      </w:r>
    </w:p>
    <w:p w:rsidR="00211930" w:rsidRPr="000B2BFD" w:rsidRDefault="00211930" w:rsidP="00211930">
      <w:pPr>
        <w:spacing w:before="100" w:beforeAutospacing="1" w:after="100" w:afterAutospacing="1" w:line="240" w:lineRule="auto"/>
        <w:rPr>
          <w:rFonts w:asciiTheme="majorHAnsi" w:eastAsia="Times New Roman" w:hAnsiTheme="majorHAnsi" w:cstheme="majorHAnsi"/>
          <w:sz w:val="24"/>
          <w:szCs w:val="24"/>
          <w:lang w:eastAsia="en-GB"/>
        </w:rPr>
      </w:pPr>
      <w:r w:rsidRPr="000B2BFD">
        <w:rPr>
          <w:rFonts w:asciiTheme="majorHAnsi" w:eastAsia="Times New Roman" w:hAnsiTheme="majorHAnsi" w:cstheme="majorHAnsi"/>
          <w:sz w:val="24"/>
          <w:szCs w:val="24"/>
          <w:lang w:eastAsia="en-GB"/>
        </w:rPr>
        <w:t xml:space="preserve"> As well as this, a </w:t>
      </w:r>
      <w:r w:rsidR="00C13C03" w:rsidRPr="000B2BFD">
        <w:rPr>
          <w:rFonts w:asciiTheme="majorHAnsi" w:eastAsia="Times New Roman" w:hAnsiTheme="majorHAnsi" w:cstheme="majorHAnsi"/>
          <w:sz w:val="24"/>
          <w:szCs w:val="24"/>
          <w:lang w:eastAsia="en-GB"/>
        </w:rPr>
        <w:t>positive and collaborative team environment encourages better communication, trust, and support among colleagues. When NHS teams work well together, performance te</w:t>
      </w:r>
      <w:r w:rsidRPr="000B2BFD">
        <w:rPr>
          <w:rFonts w:asciiTheme="majorHAnsi" w:eastAsia="Times New Roman" w:hAnsiTheme="majorHAnsi" w:cstheme="majorHAnsi"/>
          <w:sz w:val="24"/>
          <w:szCs w:val="24"/>
          <w:lang w:eastAsia="en-GB"/>
        </w:rPr>
        <w:t>nds to improve across the board but if e</w:t>
      </w:r>
      <w:r w:rsidR="00C13C03" w:rsidRPr="000B2BFD">
        <w:rPr>
          <w:rFonts w:asciiTheme="majorHAnsi" w:eastAsia="Times New Roman" w:hAnsiTheme="majorHAnsi" w:cstheme="majorHAnsi"/>
          <w:sz w:val="24"/>
          <w:szCs w:val="24"/>
          <w:lang w:eastAsia="en-GB"/>
        </w:rPr>
        <w:t>xcessive workload and pressure</w:t>
      </w:r>
      <w:r w:rsidRPr="000B2BFD">
        <w:rPr>
          <w:rFonts w:asciiTheme="majorHAnsi" w:eastAsia="Times New Roman" w:hAnsiTheme="majorHAnsi" w:cstheme="majorHAnsi"/>
          <w:sz w:val="24"/>
          <w:szCs w:val="24"/>
          <w:lang w:eastAsia="en-GB"/>
        </w:rPr>
        <w:t xml:space="preserve"> </w:t>
      </w:r>
      <w:proofErr w:type="gramStart"/>
      <w:r w:rsidRPr="000B2BFD">
        <w:rPr>
          <w:rFonts w:asciiTheme="majorHAnsi" w:eastAsia="Times New Roman" w:hAnsiTheme="majorHAnsi" w:cstheme="majorHAnsi"/>
          <w:sz w:val="24"/>
          <w:szCs w:val="24"/>
          <w:lang w:eastAsia="en-GB"/>
        </w:rPr>
        <w:t>is pushed</w:t>
      </w:r>
      <w:proofErr w:type="gramEnd"/>
      <w:r w:rsidRPr="000B2BFD">
        <w:rPr>
          <w:rFonts w:asciiTheme="majorHAnsi" w:eastAsia="Times New Roman" w:hAnsiTheme="majorHAnsi" w:cstheme="majorHAnsi"/>
          <w:sz w:val="24"/>
          <w:szCs w:val="24"/>
          <w:lang w:eastAsia="en-GB"/>
        </w:rPr>
        <w:t>, it</w:t>
      </w:r>
      <w:r w:rsidR="00C13C03" w:rsidRPr="000B2BFD">
        <w:rPr>
          <w:rFonts w:asciiTheme="majorHAnsi" w:eastAsia="Times New Roman" w:hAnsiTheme="majorHAnsi" w:cstheme="majorHAnsi"/>
          <w:sz w:val="24"/>
          <w:szCs w:val="24"/>
          <w:lang w:eastAsia="en-GB"/>
        </w:rPr>
        <w:t xml:space="preserve"> can quickly lead to stress and burnout, which reduce m</w:t>
      </w:r>
      <w:r w:rsidRPr="000B2BFD">
        <w:rPr>
          <w:rFonts w:asciiTheme="majorHAnsi" w:eastAsia="Times New Roman" w:hAnsiTheme="majorHAnsi" w:cstheme="majorHAnsi"/>
          <w:sz w:val="24"/>
          <w:szCs w:val="24"/>
          <w:lang w:eastAsia="en-GB"/>
        </w:rPr>
        <w:t>otivation and job satisfaction.</w:t>
      </w:r>
    </w:p>
    <w:p w:rsidR="00211930" w:rsidRDefault="00211930" w:rsidP="00EB7709">
      <w:pPr>
        <w:spacing w:before="100" w:beforeAutospacing="1" w:after="100" w:afterAutospacing="1" w:line="240" w:lineRule="auto"/>
        <w:rPr>
          <w:rFonts w:asciiTheme="majorHAnsi" w:eastAsia="Times New Roman" w:hAnsiTheme="majorHAnsi" w:cstheme="majorHAnsi"/>
          <w:b/>
          <w:sz w:val="24"/>
          <w:szCs w:val="24"/>
          <w:u w:val="single"/>
          <w:lang w:eastAsia="en-GB"/>
        </w:rPr>
      </w:pPr>
    </w:p>
    <w:p w:rsidR="00211930" w:rsidRDefault="00211930" w:rsidP="00EB7709">
      <w:pPr>
        <w:spacing w:before="100" w:beforeAutospacing="1" w:after="100" w:afterAutospacing="1" w:line="240" w:lineRule="auto"/>
        <w:rPr>
          <w:rFonts w:asciiTheme="majorHAnsi" w:eastAsia="Times New Roman" w:hAnsiTheme="majorHAnsi" w:cstheme="majorHAnsi"/>
          <w:b/>
          <w:sz w:val="24"/>
          <w:szCs w:val="24"/>
          <w:u w:val="single"/>
          <w:lang w:eastAsia="en-GB"/>
        </w:rPr>
      </w:pPr>
    </w:p>
    <w:p w:rsidR="00211930" w:rsidRDefault="00211930" w:rsidP="00EB7709">
      <w:pPr>
        <w:spacing w:before="100" w:beforeAutospacing="1" w:after="100" w:afterAutospacing="1" w:line="240" w:lineRule="auto"/>
        <w:rPr>
          <w:rFonts w:asciiTheme="majorHAnsi" w:eastAsia="Times New Roman" w:hAnsiTheme="majorHAnsi" w:cstheme="majorHAnsi"/>
          <w:b/>
          <w:sz w:val="24"/>
          <w:szCs w:val="24"/>
          <w:u w:val="single"/>
          <w:lang w:eastAsia="en-GB"/>
        </w:rPr>
      </w:pPr>
    </w:p>
    <w:p w:rsidR="00211930" w:rsidRDefault="00211930" w:rsidP="00EB7709">
      <w:pPr>
        <w:spacing w:before="100" w:beforeAutospacing="1" w:after="100" w:afterAutospacing="1" w:line="240" w:lineRule="auto"/>
        <w:rPr>
          <w:rFonts w:asciiTheme="majorHAnsi" w:eastAsia="Times New Roman" w:hAnsiTheme="majorHAnsi" w:cstheme="majorHAnsi"/>
          <w:b/>
          <w:sz w:val="24"/>
          <w:szCs w:val="24"/>
          <w:u w:val="single"/>
          <w:lang w:eastAsia="en-GB"/>
        </w:rPr>
      </w:pPr>
    </w:p>
    <w:p w:rsidR="00211930" w:rsidRDefault="00211930" w:rsidP="00EB7709">
      <w:pPr>
        <w:spacing w:before="100" w:beforeAutospacing="1" w:after="100" w:afterAutospacing="1" w:line="240" w:lineRule="auto"/>
        <w:rPr>
          <w:rFonts w:asciiTheme="majorHAnsi" w:eastAsia="Times New Roman" w:hAnsiTheme="majorHAnsi" w:cstheme="majorHAnsi"/>
          <w:b/>
          <w:sz w:val="24"/>
          <w:szCs w:val="24"/>
          <w:u w:val="single"/>
          <w:lang w:eastAsia="en-GB"/>
        </w:rPr>
      </w:pPr>
    </w:p>
    <w:p w:rsidR="00211930" w:rsidRDefault="00211930" w:rsidP="00EB7709">
      <w:pPr>
        <w:spacing w:before="100" w:beforeAutospacing="1" w:after="100" w:afterAutospacing="1" w:line="240" w:lineRule="auto"/>
        <w:rPr>
          <w:rFonts w:asciiTheme="majorHAnsi" w:eastAsia="Times New Roman" w:hAnsiTheme="majorHAnsi" w:cstheme="majorHAnsi"/>
          <w:b/>
          <w:sz w:val="24"/>
          <w:szCs w:val="24"/>
          <w:u w:val="single"/>
          <w:lang w:eastAsia="en-GB"/>
        </w:rPr>
      </w:pPr>
    </w:p>
    <w:p w:rsidR="00211930" w:rsidRDefault="00211930" w:rsidP="00EB7709">
      <w:pPr>
        <w:spacing w:before="100" w:beforeAutospacing="1" w:after="100" w:afterAutospacing="1" w:line="240" w:lineRule="auto"/>
        <w:rPr>
          <w:rFonts w:asciiTheme="majorHAnsi" w:eastAsia="Times New Roman" w:hAnsiTheme="majorHAnsi" w:cstheme="majorHAnsi"/>
          <w:b/>
          <w:sz w:val="24"/>
          <w:szCs w:val="24"/>
          <w:u w:val="single"/>
          <w:lang w:eastAsia="en-GB"/>
        </w:rPr>
      </w:pPr>
    </w:p>
    <w:p w:rsidR="00211930" w:rsidRDefault="00211930" w:rsidP="00EB7709">
      <w:pPr>
        <w:spacing w:before="100" w:beforeAutospacing="1" w:after="100" w:afterAutospacing="1" w:line="240" w:lineRule="auto"/>
        <w:rPr>
          <w:rFonts w:asciiTheme="majorHAnsi" w:eastAsia="Times New Roman" w:hAnsiTheme="majorHAnsi" w:cstheme="majorHAnsi"/>
          <w:b/>
          <w:sz w:val="24"/>
          <w:szCs w:val="24"/>
          <w:u w:val="single"/>
          <w:lang w:eastAsia="en-GB"/>
        </w:rPr>
      </w:pPr>
    </w:p>
    <w:p w:rsidR="00197A15" w:rsidRDefault="00197A15" w:rsidP="00EB7709">
      <w:pPr>
        <w:spacing w:before="100" w:beforeAutospacing="1" w:after="100" w:afterAutospacing="1" w:line="240" w:lineRule="auto"/>
        <w:rPr>
          <w:rFonts w:asciiTheme="majorHAnsi" w:eastAsia="Times New Roman" w:hAnsiTheme="majorHAnsi" w:cstheme="majorHAnsi"/>
          <w:b/>
          <w:sz w:val="24"/>
          <w:szCs w:val="24"/>
          <w:u w:val="single"/>
          <w:lang w:eastAsia="en-GB"/>
        </w:rPr>
      </w:pPr>
      <w:r>
        <w:rPr>
          <w:rFonts w:asciiTheme="majorHAnsi" w:eastAsia="Times New Roman" w:hAnsiTheme="majorHAnsi" w:cstheme="majorHAnsi"/>
          <w:b/>
          <w:sz w:val="24"/>
          <w:szCs w:val="24"/>
          <w:u w:val="single"/>
          <w:lang w:eastAsia="en-GB"/>
        </w:rPr>
        <w:lastRenderedPageBreak/>
        <w:t>References</w:t>
      </w:r>
    </w:p>
    <w:p w:rsidR="00197A15" w:rsidRDefault="00197A15" w:rsidP="00197A15">
      <w:pPr>
        <w:pStyle w:val="NormalWeb"/>
        <w:numPr>
          <w:ilvl w:val="0"/>
          <w:numId w:val="5"/>
        </w:numPr>
      </w:pPr>
      <w:r w:rsidRPr="00087FA2">
        <w:rPr>
          <w:b/>
        </w:rPr>
        <w:t>Armstrong, M.</w:t>
      </w:r>
      <w:r>
        <w:t xml:space="preserve"> (2020). </w:t>
      </w:r>
      <w:r>
        <w:rPr>
          <w:rStyle w:val="Emphasis"/>
        </w:rPr>
        <w:t>Armstrong's handbook of human resource management practice</w:t>
      </w:r>
      <w:r>
        <w:t xml:space="preserve"> (15th </w:t>
      </w:r>
      <w:proofErr w:type="gramStart"/>
      <w:r>
        <w:t>ed</w:t>
      </w:r>
      <w:proofErr w:type="gramEnd"/>
      <w:r>
        <w:t xml:space="preserve">.). </w:t>
      </w:r>
      <w:proofErr w:type="spellStart"/>
      <w:r>
        <w:t>Kogan</w:t>
      </w:r>
      <w:proofErr w:type="spellEnd"/>
      <w:r>
        <w:t xml:space="preserve"> Page.</w:t>
      </w:r>
    </w:p>
    <w:p w:rsidR="00F65EF7" w:rsidRDefault="00F65EF7" w:rsidP="00F65EF7">
      <w:pPr>
        <w:pStyle w:val="NormalWeb"/>
        <w:ind w:left="770"/>
      </w:pPr>
    </w:p>
    <w:p w:rsidR="00197A15" w:rsidRDefault="00197A15" w:rsidP="00197A15">
      <w:pPr>
        <w:pStyle w:val="NormalWeb"/>
        <w:numPr>
          <w:ilvl w:val="0"/>
          <w:numId w:val="5"/>
        </w:numPr>
      </w:pPr>
      <w:r>
        <w:rPr>
          <w:rStyle w:val="Strong"/>
        </w:rPr>
        <w:t>Argyle, M.</w:t>
      </w:r>
      <w:r>
        <w:t xml:space="preserve"> (1972). </w:t>
      </w:r>
      <w:r>
        <w:rPr>
          <w:rStyle w:val="Emphasis"/>
        </w:rPr>
        <w:t>The psychology of interpersonal behaviour</w:t>
      </w:r>
      <w:r>
        <w:t>. Penguin Books Ltd.</w:t>
      </w:r>
    </w:p>
    <w:p w:rsidR="00F65EF7" w:rsidRDefault="00F65EF7" w:rsidP="00F65EF7">
      <w:pPr>
        <w:pStyle w:val="NormalWeb"/>
      </w:pPr>
    </w:p>
    <w:p w:rsidR="00F65EF7" w:rsidRDefault="00F65EF7" w:rsidP="00F65EF7">
      <w:pPr>
        <w:pStyle w:val="ListParagraph"/>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sidRPr="00F65EF7">
        <w:rPr>
          <w:rFonts w:ascii="Times New Roman" w:eastAsia="Times New Roman" w:hAnsi="Times New Roman" w:cs="Times New Roman"/>
          <w:b/>
          <w:bCs/>
          <w:sz w:val="24"/>
          <w:szCs w:val="24"/>
          <w:lang w:eastAsia="en-GB"/>
        </w:rPr>
        <w:t>Arnold, E. C., &amp; Boggs, K. U.</w:t>
      </w:r>
      <w:r w:rsidRPr="00F65EF7">
        <w:rPr>
          <w:rFonts w:ascii="Times New Roman" w:eastAsia="Times New Roman" w:hAnsi="Times New Roman" w:cs="Times New Roman"/>
          <w:sz w:val="24"/>
          <w:szCs w:val="24"/>
          <w:lang w:eastAsia="en-GB"/>
        </w:rPr>
        <w:t xml:space="preserve"> (2019). </w:t>
      </w:r>
      <w:r w:rsidRPr="00F65EF7">
        <w:rPr>
          <w:rFonts w:ascii="Times New Roman" w:eastAsia="Times New Roman" w:hAnsi="Times New Roman" w:cs="Times New Roman"/>
          <w:i/>
          <w:iCs/>
          <w:sz w:val="24"/>
          <w:szCs w:val="24"/>
          <w:lang w:eastAsia="en-GB"/>
        </w:rPr>
        <w:t>Interpersonal relationships: Professional communication skills for nurses</w:t>
      </w:r>
      <w:r w:rsidRPr="00F65EF7">
        <w:rPr>
          <w:rFonts w:ascii="Times New Roman" w:eastAsia="Times New Roman" w:hAnsi="Times New Roman" w:cs="Times New Roman"/>
          <w:sz w:val="24"/>
          <w:szCs w:val="24"/>
          <w:lang w:eastAsia="en-GB"/>
        </w:rPr>
        <w:t xml:space="preserve"> (8th </w:t>
      </w:r>
      <w:proofErr w:type="gramStart"/>
      <w:r w:rsidRPr="00F65EF7">
        <w:rPr>
          <w:rFonts w:ascii="Times New Roman" w:eastAsia="Times New Roman" w:hAnsi="Times New Roman" w:cs="Times New Roman"/>
          <w:sz w:val="24"/>
          <w:szCs w:val="24"/>
          <w:lang w:eastAsia="en-GB"/>
        </w:rPr>
        <w:t>ed</w:t>
      </w:r>
      <w:proofErr w:type="gramEnd"/>
      <w:r w:rsidRPr="00F65EF7">
        <w:rPr>
          <w:rFonts w:ascii="Times New Roman" w:eastAsia="Times New Roman" w:hAnsi="Times New Roman" w:cs="Times New Roman"/>
          <w:sz w:val="24"/>
          <w:szCs w:val="24"/>
          <w:lang w:eastAsia="en-GB"/>
        </w:rPr>
        <w:t>.). Elsevier.</w:t>
      </w:r>
      <w:r w:rsidRPr="00F65EF7">
        <w:rPr>
          <w:rFonts w:ascii="Times New Roman" w:eastAsia="Times New Roman" w:hAnsi="Times New Roman" w:cs="Times New Roman"/>
          <w:sz w:val="24"/>
          <w:szCs w:val="24"/>
          <w:lang w:eastAsia="en-GB"/>
        </w:rPr>
        <w:br/>
      </w:r>
      <w:hyperlink r:id="rId8" w:history="1">
        <w:r w:rsidRPr="002E6E13">
          <w:rPr>
            <w:rStyle w:val="Hyperlink"/>
            <w:rFonts w:ascii="Times New Roman" w:eastAsia="Times New Roman" w:hAnsi="Times New Roman" w:cs="Times New Roman"/>
            <w:sz w:val="24"/>
            <w:szCs w:val="24"/>
            <w:lang w:eastAsia="en-GB"/>
          </w:rPr>
          <w:t>https://www.elsevier.com/books/interpersonal-relationships/arnold/9780323544801</w:t>
        </w:r>
      </w:hyperlink>
    </w:p>
    <w:p w:rsidR="00F65EF7" w:rsidRPr="00F65EF7" w:rsidRDefault="00F65EF7" w:rsidP="00F65EF7">
      <w:pPr>
        <w:pStyle w:val="ListParagraph"/>
        <w:rPr>
          <w:rFonts w:ascii="Times New Roman" w:eastAsia="Times New Roman" w:hAnsi="Times New Roman" w:cs="Times New Roman"/>
          <w:sz w:val="24"/>
          <w:szCs w:val="24"/>
          <w:lang w:eastAsia="en-GB"/>
        </w:rPr>
      </w:pPr>
    </w:p>
    <w:p w:rsidR="00197A15" w:rsidRDefault="00F65EF7" w:rsidP="00F65EF7">
      <w:pPr>
        <w:pStyle w:val="NormalWeb"/>
        <w:numPr>
          <w:ilvl w:val="0"/>
          <w:numId w:val="5"/>
        </w:numPr>
      </w:pPr>
      <w:proofErr w:type="spellStart"/>
      <w:r>
        <w:rPr>
          <w:rStyle w:val="Strong"/>
        </w:rPr>
        <w:t>Berlo</w:t>
      </w:r>
      <w:proofErr w:type="spellEnd"/>
      <w:r>
        <w:rPr>
          <w:rStyle w:val="Strong"/>
        </w:rPr>
        <w:t>, D. K.</w:t>
      </w:r>
      <w:r>
        <w:t xml:space="preserve"> (1960). </w:t>
      </w:r>
      <w:r>
        <w:rPr>
          <w:rStyle w:val="Emphasis"/>
        </w:rPr>
        <w:t>The process of communication: An introduction to theory and practice</w:t>
      </w:r>
      <w:r>
        <w:t>. Holt, Rinehart and Winston.</w:t>
      </w:r>
    </w:p>
    <w:p w:rsidR="00F65EF7" w:rsidRDefault="00F65EF7" w:rsidP="00F65EF7">
      <w:pPr>
        <w:pStyle w:val="ListParagraph"/>
      </w:pPr>
    </w:p>
    <w:p w:rsidR="00F65EF7" w:rsidRDefault="00F65EF7" w:rsidP="00F65EF7">
      <w:pPr>
        <w:pStyle w:val="NormalWeb"/>
        <w:numPr>
          <w:ilvl w:val="0"/>
          <w:numId w:val="5"/>
        </w:numPr>
      </w:pPr>
      <w:proofErr w:type="spellStart"/>
      <w:r>
        <w:rPr>
          <w:rStyle w:val="Strong"/>
        </w:rPr>
        <w:t>Mehrabian</w:t>
      </w:r>
      <w:proofErr w:type="spellEnd"/>
      <w:r>
        <w:rPr>
          <w:rStyle w:val="Strong"/>
        </w:rPr>
        <w:t>, A.</w:t>
      </w:r>
      <w:r>
        <w:t xml:space="preserve"> (1971). </w:t>
      </w:r>
      <w:r>
        <w:rPr>
          <w:rStyle w:val="Emphasis"/>
        </w:rPr>
        <w:t>Silent messages</w:t>
      </w:r>
      <w:r>
        <w:t>. Wadsworth Publishing Company.</w:t>
      </w:r>
    </w:p>
    <w:p w:rsidR="00F65EF7" w:rsidRDefault="00F65EF7" w:rsidP="00F65EF7">
      <w:pPr>
        <w:pStyle w:val="ListParagraph"/>
      </w:pPr>
    </w:p>
    <w:p w:rsidR="00F65EF7" w:rsidRDefault="00F65EF7" w:rsidP="00F65EF7">
      <w:pPr>
        <w:pStyle w:val="NormalWeb"/>
        <w:numPr>
          <w:ilvl w:val="0"/>
          <w:numId w:val="5"/>
        </w:numPr>
      </w:pPr>
      <w:r>
        <w:rPr>
          <w:rStyle w:val="Strong"/>
        </w:rPr>
        <w:t>McClelland, D. C.</w:t>
      </w:r>
      <w:r>
        <w:t xml:space="preserve"> (1961). </w:t>
      </w:r>
      <w:r>
        <w:rPr>
          <w:rStyle w:val="Emphasis"/>
        </w:rPr>
        <w:t>The achieving society</w:t>
      </w:r>
      <w:r>
        <w:t xml:space="preserve">. Van </w:t>
      </w:r>
      <w:proofErr w:type="spellStart"/>
      <w:r>
        <w:t>Nostrand</w:t>
      </w:r>
      <w:proofErr w:type="spellEnd"/>
      <w:r>
        <w:t>.</w:t>
      </w:r>
    </w:p>
    <w:p w:rsidR="00F65EF7" w:rsidRDefault="00F65EF7" w:rsidP="00F65EF7">
      <w:pPr>
        <w:pStyle w:val="NormalWeb"/>
      </w:pPr>
    </w:p>
    <w:p w:rsidR="00197A15" w:rsidRDefault="00F65EF7" w:rsidP="00197A15">
      <w:pPr>
        <w:pStyle w:val="NormalWeb"/>
        <w:numPr>
          <w:ilvl w:val="0"/>
          <w:numId w:val="5"/>
        </w:numPr>
      </w:pPr>
      <w:r>
        <w:rPr>
          <w:rStyle w:val="Strong"/>
        </w:rPr>
        <w:t>McGregor, D.</w:t>
      </w:r>
      <w:r>
        <w:t xml:space="preserve"> (1960). </w:t>
      </w:r>
      <w:r>
        <w:rPr>
          <w:rStyle w:val="Emphasis"/>
        </w:rPr>
        <w:t>The human side of enterprise</w:t>
      </w:r>
      <w:r>
        <w:t>. McGraw-Hill.</w:t>
      </w:r>
    </w:p>
    <w:p w:rsidR="00F65EF7" w:rsidRDefault="00F65EF7" w:rsidP="00F65EF7">
      <w:pPr>
        <w:pStyle w:val="ListParagraph"/>
      </w:pPr>
    </w:p>
    <w:p w:rsidR="00F65EF7" w:rsidRDefault="00F65EF7" w:rsidP="00197A15">
      <w:pPr>
        <w:pStyle w:val="NormalWeb"/>
        <w:numPr>
          <w:ilvl w:val="0"/>
          <w:numId w:val="5"/>
        </w:numPr>
      </w:pPr>
      <w:r>
        <w:rPr>
          <w:rStyle w:val="Strong"/>
        </w:rPr>
        <w:t>Shannon, C. E., &amp; Weaver, W.</w:t>
      </w:r>
      <w:r>
        <w:t xml:space="preserve"> (1949). </w:t>
      </w:r>
      <w:r>
        <w:rPr>
          <w:rStyle w:val="Emphasis"/>
        </w:rPr>
        <w:t>The mathematical theory of communication</w:t>
      </w:r>
      <w:r>
        <w:t>. University of Illinois Press.</w:t>
      </w:r>
    </w:p>
    <w:p w:rsidR="00F65EF7" w:rsidRDefault="00F65EF7" w:rsidP="00F65EF7">
      <w:pPr>
        <w:pStyle w:val="ListParagraph"/>
      </w:pPr>
    </w:p>
    <w:p w:rsidR="00F65EF7" w:rsidRDefault="00F65EF7" w:rsidP="00197A15">
      <w:pPr>
        <w:pStyle w:val="NormalWeb"/>
        <w:numPr>
          <w:ilvl w:val="0"/>
          <w:numId w:val="5"/>
        </w:numPr>
      </w:pPr>
      <w:r>
        <w:rPr>
          <w:rStyle w:val="Strong"/>
        </w:rPr>
        <w:t>Schramm, W.</w:t>
      </w:r>
      <w:r>
        <w:t xml:space="preserve"> (1954). </w:t>
      </w:r>
      <w:r>
        <w:rPr>
          <w:rStyle w:val="Emphasis"/>
        </w:rPr>
        <w:t>The process and effects of mass communication</w:t>
      </w:r>
      <w:r>
        <w:t>. University of Illinois Press.</w:t>
      </w:r>
    </w:p>
    <w:p w:rsidR="00F65EF7" w:rsidRDefault="00F65EF7" w:rsidP="00F65EF7">
      <w:pPr>
        <w:pStyle w:val="NormalWeb"/>
      </w:pPr>
    </w:p>
    <w:p w:rsidR="00197A15" w:rsidRPr="009E1AFB" w:rsidRDefault="00197A15" w:rsidP="00197A15">
      <w:pPr>
        <w:pStyle w:val="ListParagraph"/>
        <w:numPr>
          <w:ilvl w:val="0"/>
          <w:numId w:val="5"/>
        </w:numPr>
        <w:spacing w:before="100" w:beforeAutospacing="1" w:after="100" w:afterAutospacing="1" w:line="240" w:lineRule="auto"/>
        <w:rPr>
          <w:rStyle w:val="Hyperlink"/>
          <w:rFonts w:asciiTheme="majorHAnsi" w:eastAsia="Times New Roman" w:hAnsiTheme="majorHAnsi" w:cstheme="majorHAnsi"/>
          <w:b/>
          <w:color w:val="auto"/>
          <w:sz w:val="24"/>
          <w:szCs w:val="24"/>
          <w:lang w:eastAsia="en-GB"/>
        </w:rPr>
      </w:pPr>
      <w:proofErr w:type="spellStart"/>
      <w:r>
        <w:rPr>
          <w:rStyle w:val="Strong"/>
        </w:rPr>
        <w:t>Wahba</w:t>
      </w:r>
      <w:proofErr w:type="spellEnd"/>
      <w:r>
        <w:rPr>
          <w:rStyle w:val="Strong"/>
        </w:rPr>
        <w:t xml:space="preserve">, M. A., &amp; </w:t>
      </w:r>
      <w:proofErr w:type="spellStart"/>
      <w:r>
        <w:rPr>
          <w:rStyle w:val="Strong"/>
        </w:rPr>
        <w:t>Bridwell</w:t>
      </w:r>
      <w:proofErr w:type="spellEnd"/>
      <w:r>
        <w:rPr>
          <w:rStyle w:val="Strong"/>
        </w:rPr>
        <w:t>, L. G. (1976).</w:t>
      </w:r>
      <w:r>
        <w:t xml:space="preserve"> </w:t>
      </w:r>
      <w:r>
        <w:rPr>
          <w:rStyle w:val="relative"/>
        </w:rPr>
        <w:t xml:space="preserve">Maslow </w:t>
      </w:r>
      <w:proofErr w:type="gramStart"/>
      <w:r>
        <w:rPr>
          <w:rStyle w:val="relative"/>
        </w:rPr>
        <w:t>reconsidered:</w:t>
      </w:r>
      <w:proofErr w:type="gramEnd"/>
      <w:r>
        <w:rPr>
          <w:rStyle w:val="relative"/>
        </w:rPr>
        <w:t xml:space="preserve"> A review of research on the need hierarchy theory. </w:t>
      </w:r>
      <w:r>
        <w:rPr>
          <w:rStyle w:val="Emphasis"/>
        </w:rPr>
        <w:t xml:space="preserve">Organizational </w:t>
      </w:r>
      <w:proofErr w:type="spellStart"/>
      <w:r>
        <w:rPr>
          <w:rStyle w:val="Emphasis"/>
        </w:rPr>
        <w:t>Behavior</w:t>
      </w:r>
      <w:proofErr w:type="spellEnd"/>
      <w:r>
        <w:rPr>
          <w:rStyle w:val="Emphasis"/>
        </w:rPr>
        <w:t xml:space="preserve"> and Human Performance, 15</w:t>
      </w:r>
      <w:r>
        <w:rPr>
          <w:rStyle w:val="relative"/>
        </w:rPr>
        <w:t xml:space="preserve">(2), 212–240. </w:t>
      </w:r>
      <w:hyperlink r:id="rId9" w:tgtFrame="_new" w:history="1">
        <w:r>
          <w:rPr>
            <w:rStyle w:val="Hyperlink"/>
          </w:rPr>
          <w:t>https://doi.org/10.1016/0030-5073(76)90038-6</w:t>
        </w:r>
      </w:hyperlink>
    </w:p>
    <w:p w:rsidR="009E1AFB" w:rsidRPr="009E1AFB" w:rsidRDefault="009E1AFB" w:rsidP="009E1AFB">
      <w:pPr>
        <w:pStyle w:val="ListParagraph"/>
        <w:rPr>
          <w:rFonts w:asciiTheme="majorHAnsi" w:eastAsia="Times New Roman" w:hAnsiTheme="majorHAnsi" w:cstheme="majorHAnsi"/>
          <w:b/>
          <w:sz w:val="24"/>
          <w:szCs w:val="24"/>
          <w:u w:val="single"/>
          <w:lang w:eastAsia="en-GB"/>
        </w:rPr>
      </w:pPr>
    </w:p>
    <w:p w:rsidR="009E1AFB" w:rsidRDefault="009E1AFB" w:rsidP="009E1AFB">
      <w:r>
        <w:rPr>
          <w:noProof/>
          <w:lang w:eastAsia="en-GB"/>
        </w:rPr>
        <w:lastRenderedPageBreak/>
        <mc:AlternateContent>
          <mc:Choice Requires="wps">
            <w:drawing>
              <wp:anchor distT="45720" distB="45720" distL="114300" distR="114300" simplePos="0" relativeHeight="251659264" behindDoc="0" locked="0" layoutInCell="1" allowOverlap="1" wp14:anchorId="406A0020" wp14:editId="3D9398CD">
                <wp:simplePos x="0" y="0"/>
                <wp:positionH relativeFrom="column">
                  <wp:posOffset>165100</wp:posOffset>
                </wp:positionH>
                <wp:positionV relativeFrom="paragraph">
                  <wp:posOffset>88900</wp:posOffset>
                </wp:positionV>
                <wp:extent cx="5651500" cy="1179830"/>
                <wp:effectExtent l="0" t="0" r="25400" b="203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51500" cy="1179830"/>
                        </a:xfrm>
                        <a:prstGeom prst="rect">
                          <a:avLst/>
                        </a:prstGeom>
                        <a:solidFill>
                          <a:srgbClr val="FFFFFF"/>
                        </a:solidFill>
                        <a:ln w="9525">
                          <a:solidFill>
                            <a:srgbClr val="000000"/>
                          </a:solidFill>
                          <a:miter lim="800000"/>
                          <a:headEnd/>
                          <a:tailEnd/>
                        </a:ln>
                      </wps:spPr>
                      <wps:txbx>
                        <w:txbxContent>
                          <w:p w:rsidR="009E1AFB" w:rsidRPr="001F35DD" w:rsidRDefault="009E1AFB" w:rsidP="009E1AFB">
                            <w:pPr>
                              <w:jc w:val="center"/>
                              <w:rPr>
                                <w:rFonts w:asciiTheme="majorHAnsi" w:hAnsiTheme="majorHAnsi" w:cstheme="majorHAnsi"/>
                                <w:b/>
                                <w:color w:val="92D050"/>
                                <w:sz w:val="72"/>
                                <w:szCs w:val="72"/>
                                <w:u w:val="single"/>
                              </w:rPr>
                            </w:pPr>
                            <w:r w:rsidRPr="001F35DD">
                              <w:rPr>
                                <w:rFonts w:asciiTheme="majorHAnsi" w:hAnsiTheme="majorHAnsi" w:cstheme="majorHAnsi"/>
                                <w:b/>
                                <w:color w:val="92D050"/>
                                <w:sz w:val="72"/>
                                <w:szCs w:val="72"/>
                                <w:u w:val="single"/>
                              </w:rPr>
                              <w:t>Personal Development Plan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06A0020" id="_x0000_t202" coordsize="21600,21600" o:spt="202" path="m,l,21600r21600,l21600,xe">
                <v:stroke joinstyle="miter"/>
                <v:path gradientshapeok="t" o:connecttype="rect"/>
              </v:shapetype>
              <v:shape id="Text Box 2" o:spid="_x0000_s1026" type="#_x0000_t202" style="position:absolute;margin-left:13pt;margin-top:7pt;width:445pt;height:92.9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">
                <v:textbox>
                  <w:txbxContent>
                    <w:p w:rsidR="009E1AFB" w:rsidRPr="001F35DD" w:rsidRDefault="009E1AFB" w:rsidP="009E1AFB">
                      <w:pPr>
                        <w:jc w:val="center"/>
                        <w:rPr>
                          <w:rFonts w:asciiTheme="majorHAnsi" w:hAnsiTheme="majorHAnsi" w:cstheme="majorHAnsi"/>
                          <w:b/>
                          <w:color w:val="92D050"/>
                          <w:sz w:val="72"/>
                          <w:szCs w:val="72"/>
                          <w:u w:val="single"/>
                        </w:rPr>
                      </w:pPr>
                      <w:r w:rsidRPr="001F35DD">
                        <w:rPr>
                          <w:rFonts w:asciiTheme="majorHAnsi" w:hAnsiTheme="majorHAnsi" w:cstheme="majorHAnsi"/>
                          <w:b/>
                          <w:color w:val="92D050"/>
                          <w:sz w:val="72"/>
                          <w:szCs w:val="72"/>
                          <w:u w:val="single"/>
                        </w:rPr>
                        <w:t>Personal Development Plan</w:t>
                      </w:r>
                    </w:p>
                  </w:txbxContent>
                </v:textbox>
                <w10:wrap type="square"/>
              </v:shape>
            </w:pict>
          </mc:Fallback>
        </mc:AlternateContent>
      </w:r>
    </w:p>
    <w:p w:rsidR="009E1AFB" w:rsidRPr="0041511E" w:rsidRDefault="009E1AFB" w:rsidP="009E1AFB"/>
    <w:p w:rsidR="009E1AFB" w:rsidRDefault="009E1AFB" w:rsidP="009E1AFB">
      <w:pPr>
        <w:rPr>
          <w:sz w:val="32"/>
          <w:szCs w:val="32"/>
        </w:rPr>
      </w:pPr>
      <w:r w:rsidRPr="001F35DD">
        <w:rPr>
          <w:b/>
          <w:sz w:val="32"/>
          <w:szCs w:val="32"/>
        </w:rPr>
        <w:t>NAME</w:t>
      </w:r>
      <w:r w:rsidRPr="0041511E">
        <w:rPr>
          <w:sz w:val="32"/>
          <w:szCs w:val="32"/>
        </w:rPr>
        <w:t xml:space="preserve"> – Clare Parvin </w:t>
      </w:r>
    </w:p>
    <w:p w:rsidR="009E1AFB" w:rsidRDefault="009E1AFB" w:rsidP="009E1AFB">
      <w:pPr>
        <w:rPr>
          <w:sz w:val="32"/>
          <w:szCs w:val="32"/>
        </w:rPr>
      </w:pPr>
      <w:r w:rsidRPr="001F35DD">
        <w:rPr>
          <w:b/>
          <w:sz w:val="32"/>
          <w:szCs w:val="32"/>
        </w:rPr>
        <w:t>DATE</w:t>
      </w:r>
      <w:r>
        <w:rPr>
          <w:sz w:val="32"/>
          <w:szCs w:val="32"/>
        </w:rPr>
        <w:t xml:space="preserve"> – 28.05.2025</w:t>
      </w:r>
    </w:p>
    <w:p w:rsidR="009E1AFB" w:rsidRDefault="009E1AFB" w:rsidP="009E1AFB">
      <w:pPr>
        <w:rPr>
          <w:sz w:val="32"/>
          <w:szCs w:val="32"/>
        </w:rPr>
      </w:pPr>
    </w:p>
    <w:tbl>
      <w:tblPr>
        <w:tblStyle w:val="TableGrid"/>
        <w:tblW w:w="0" w:type="auto"/>
        <w:shd w:val="clear" w:color="auto" w:fill="92D050"/>
        <w:tblLook w:val="04A0" w:firstRow="1" w:lastRow="0" w:firstColumn="1" w:lastColumn="0" w:noHBand="0" w:noVBand="1"/>
      </w:tblPr>
      <w:tblGrid>
        <w:gridCol w:w="2984"/>
      </w:tblGrid>
      <w:tr w:rsidR="009E1AFB" w:rsidTr="002B01E7">
        <w:trPr>
          <w:trHeight w:val="492"/>
        </w:trPr>
        <w:tc>
          <w:tcPr>
            <w:tcW w:w="2984" w:type="dxa"/>
            <w:shd w:val="clear" w:color="auto" w:fill="92D050"/>
          </w:tcPr>
          <w:p w:rsidR="009E1AFB" w:rsidRPr="0041511E" w:rsidRDefault="009E1AFB" w:rsidP="002B01E7">
            <w:pPr>
              <w:jc w:val="center"/>
              <w:rPr>
                <w:b/>
                <w:sz w:val="24"/>
                <w:szCs w:val="24"/>
                <w:u w:val="single"/>
              </w:rPr>
            </w:pPr>
            <w:r w:rsidRPr="0041511E">
              <w:rPr>
                <w:b/>
                <w:sz w:val="24"/>
                <w:szCs w:val="24"/>
                <w:u w:val="single"/>
              </w:rPr>
              <w:t>Goals - Ambitions</w:t>
            </w:r>
          </w:p>
        </w:tc>
      </w:tr>
    </w:tbl>
    <w:p w:rsidR="009E1AFB" w:rsidRPr="001F35DD" w:rsidRDefault="009E1AFB" w:rsidP="009E1AFB">
      <w:pPr>
        <w:pStyle w:val="ListParagraph"/>
        <w:numPr>
          <w:ilvl w:val="0"/>
          <w:numId w:val="10"/>
        </w:numPr>
        <w:rPr>
          <w:sz w:val="32"/>
          <w:szCs w:val="32"/>
        </w:rPr>
      </w:pPr>
      <w:r>
        <w:rPr>
          <w:sz w:val="24"/>
          <w:szCs w:val="24"/>
        </w:rPr>
        <w:t>To become more confident facilitating an induction.</w:t>
      </w:r>
    </w:p>
    <w:p w:rsidR="009E1AFB" w:rsidRPr="001F35DD" w:rsidRDefault="009E1AFB" w:rsidP="009E1AFB">
      <w:pPr>
        <w:pStyle w:val="ListParagraph"/>
        <w:numPr>
          <w:ilvl w:val="0"/>
          <w:numId w:val="10"/>
        </w:numPr>
        <w:rPr>
          <w:sz w:val="32"/>
          <w:szCs w:val="32"/>
        </w:rPr>
      </w:pPr>
      <w:r>
        <w:rPr>
          <w:sz w:val="24"/>
          <w:szCs w:val="24"/>
        </w:rPr>
        <w:t>Be more involved a</w:t>
      </w:r>
      <w:r w:rsidR="004E6FE6">
        <w:rPr>
          <w:sz w:val="24"/>
          <w:szCs w:val="24"/>
        </w:rPr>
        <w:t>nd engaged within Team meetings using verbal and nonverbal communications.</w:t>
      </w:r>
    </w:p>
    <w:p w:rsidR="009E1AFB" w:rsidRPr="001F35DD" w:rsidRDefault="009E1AFB" w:rsidP="009E1AFB">
      <w:pPr>
        <w:pStyle w:val="ListParagraph"/>
        <w:numPr>
          <w:ilvl w:val="0"/>
          <w:numId w:val="10"/>
        </w:numPr>
        <w:rPr>
          <w:sz w:val="32"/>
          <w:szCs w:val="32"/>
        </w:rPr>
      </w:pPr>
      <w:r>
        <w:rPr>
          <w:sz w:val="24"/>
          <w:szCs w:val="24"/>
        </w:rPr>
        <w:t xml:space="preserve">To upskill on my Excel knowledge. </w:t>
      </w:r>
    </w:p>
    <w:p w:rsidR="009E1AFB" w:rsidRPr="001F35DD" w:rsidRDefault="009E1AFB" w:rsidP="009E1AFB">
      <w:pPr>
        <w:pStyle w:val="ListParagraph"/>
        <w:numPr>
          <w:ilvl w:val="0"/>
          <w:numId w:val="10"/>
        </w:numPr>
        <w:rPr>
          <w:sz w:val="32"/>
          <w:szCs w:val="32"/>
        </w:rPr>
      </w:pPr>
      <w:r>
        <w:rPr>
          <w:sz w:val="24"/>
          <w:szCs w:val="24"/>
        </w:rPr>
        <w:t>Complete my first year in the Leader and Management qualification.</w:t>
      </w:r>
    </w:p>
    <w:p w:rsidR="009E1AFB" w:rsidRDefault="009E1AFB" w:rsidP="009E1AFB">
      <w:pPr>
        <w:rPr>
          <w:sz w:val="32"/>
          <w:szCs w:val="32"/>
        </w:rPr>
      </w:pPr>
    </w:p>
    <w:tbl>
      <w:tblPr>
        <w:tblStyle w:val="TableGrid"/>
        <w:tblW w:w="0" w:type="auto"/>
        <w:shd w:val="clear" w:color="auto" w:fill="92D050"/>
        <w:tblLook w:val="04A0" w:firstRow="1" w:lastRow="0" w:firstColumn="1" w:lastColumn="0" w:noHBand="0" w:noVBand="1"/>
      </w:tblPr>
      <w:tblGrid>
        <w:gridCol w:w="3042"/>
      </w:tblGrid>
      <w:tr w:rsidR="009E1AFB" w:rsidTr="002B01E7">
        <w:trPr>
          <w:trHeight w:val="438"/>
        </w:trPr>
        <w:tc>
          <w:tcPr>
            <w:tcW w:w="3042" w:type="dxa"/>
            <w:shd w:val="clear" w:color="auto" w:fill="92D050"/>
          </w:tcPr>
          <w:p w:rsidR="009E1AFB" w:rsidRPr="0041511E" w:rsidRDefault="009E1AFB" w:rsidP="002B01E7">
            <w:pPr>
              <w:jc w:val="center"/>
              <w:rPr>
                <w:b/>
                <w:sz w:val="24"/>
                <w:szCs w:val="24"/>
                <w:u w:val="single"/>
              </w:rPr>
            </w:pPr>
            <w:r w:rsidRPr="0041511E">
              <w:rPr>
                <w:b/>
                <w:sz w:val="24"/>
                <w:szCs w:val="24"/>
                <w:u w:val="single"/>
              </w:rPr>
              <w:t>How will I achieve this</w:t>
            </w:r>
          </w:p>
        </w:tc>
      </w:tr>
    </w:tbl>
    <w:p w:rsidR="009E1AFB" w:rsidRPr="00B24A65" w:rsidRDefault="009E1AFB" w:rsidP="009E1AFB">
      <w:pPr>
        <w:pStyle w:val="ListParagraph"/>
        <w:numPr>
          <w:ilvl w:val="0"/>
          <w:numId w:val="11"/>
        </w:numPr>
        <w:rPr>
          <w:sz w:val="32"/>
          <w:szCs w:val="32"/>
        </w:rPr>
      </w:pPr>
      <w:r>
        <w:rPr>
          <w:sz w:val="24"/>
          <w:szCs w:val="24"/>
        </w:rPr>
        <w:t xml:space="preserve">Sit and observe during more inductions so I can take notes, Step in gradually to help build some confidence until I am ready </w:t>
      </w:r>
      <w:proofErr w:type="gramStart"/>
      <w:r>
        <w:rPr>
          <w:sz w:val="24"/>
          <w:szCs w:val="24"/>
        </w:rPr>
        <w:t>to fully facilitate</w:t>
      </w:r>
      <w:proofErr w:type="gramEnd"/>
      <w:r>
        <w:rPr>
          <w:sz w:val="24"/>
          <w:szCs w:val="24"/>
        </w:rPr>
        <w:t xml:space="preserve"> it by myself.</w:t>
      </w:r>
    </w:p>
    <w:p w:rsidR="009E1AFB" w:rsidRPr="00B24A65" w:rsidRDefault="009E1AFB" w:rsidP="009E1AFB">
      <w:pPr>
        <w:pStyle w:val="ListParagraph"/>
        <w:numPr>
          <w:ilvl w:val="0"/>
          <w:numId w:val="11"/>
        </w:numPr>
        <w:rPr>
          <w:sz w:val="32"/>
          <w:szCs w:val="32"/>
        </w:rPr>
      </w:pPr>
      <w:r>
        <w:rPr>
          <w:sz w:val="24"/>
          <w:szCs w:val="24"/>
        </w:rPr>
        <w:t>Offer to speak up during a team meeting, volunteer to help with any tasks and attend meetings more often.</w:t>
      </w:r>
    </w:p>
    <w:p w:rsidR="009E1AFB" w:rsidRPr="00B24A65" w:rsidRDefault="009E1AFB" w:rsidP="009E1AFB">
      <w:pPr>
        <w:pStyle w:val="ListParagraph"/>
        <w:numPr>
          <w:ilvl w:val="0"/>
          <w:numId w:val="11"/>
        </w:numPr>
        <w:rPr>
          <w:sz w:val="32"/>
          <w:szCs w:val="32"/>
        </w:rPr>
      </w:pPr>
      <w:r>
        <w:rPr>
          <w:sz w:val="24"/>
          <w:szCs w:val="24"/>
        </w:rPr>
        <w:t>Attend an advanced Excel training course.</w:t>
      </w:r>
    </w:p>
    <w:p w:rsidR="009E1AFB" w:rsidRPr="001F35DD" w:rsidRDefault="009E1AFB" w:rsidP="009E1AFB">
      <w:pPr>
        <w:pStyle w:val="ListParagraph"/>
        <w:numPr>
          <w:ilvl w:val="0"/>
          <w:numId w:val="11"/>
        </w:numPr>
        <w:rPr>
          <w:sz w:val="32"/>
          <w:szCs w:val="32"/>
        </w:rPr>
      </w:pPr>
      <w:r>
        <w:rPr>
          <w:sz w:val="24"/>
          <w:szCs w:val="24"/>
        </w:rPr>
        <w:t>Attend training sessions and complete all my assignments on time.</w:t>
      </w:r>
    </w:p>
    <w:p w:rsidR="009E1AFB" w:rsidRDefault="009E1AFB" w:rsidP="009E1AFB">
      <w:pPr>
        <w:rPr>
          <w:sz w:val="32"/>
          <w:szCs w:val="32"/>
        </w:rPr>
      </w:pPr>
    </w:p>
    <w:tbl>
      <w:tblPr>
        <w:tblStyle w:val="TableGrid"/>
        <w:tblW w:w="0" w:type="auto"/>
        <w:shd w:val="clear" w:color="auto" w:fill="92D050"/>
        <w:tblLook w:val="04A0" w:firstRow="1" w:lastRow="0" w:firstColumn="1" w:lastColumn="0" w:noHBand="0" w:noVBand="1"/>
      </w:tblPr>
      <w:tblGrid>
        <w:gridCol w:w="3162"/>
      </w:tblGrid>
      <w:tr w:rsidR="009E1AFB" w:rsidTr="002B01E7">
        <w:trPr>
          <w:trHeight w:val="419"/>
        </w:trPr>
        <w:tc>
          <w:tcPr>
            <w:tcW w:w="3162" w:type="dxa"/>
            <w:shd w:val="clear" w:color="auto" w:fill="92D050"/>
          </w:tcPr>
          <w:p w:rsidR="009E1AFB" w:rsidRPr="0041511E" w:rsidRDefault="009E1AFB" w:rsidP="002B01E7">
            <w:pPr>
              <w:jc w:val="center"/>
              <w:rPr>
                <w:b/>
                <w:sz w:val="24"/>
                <w:szCs w:val="24"/>
                <w:u w:val="single"/>
              </w:rPr>
            </w:pPr>
            <w:r w:rsidRPr="0041511E">
              <w:rPr>
                <w:b/>
                <w:sz w:val="24"/>
                <w:szCs w:val="24"/>
                <w:u w:val="single"/>
              </w:rPr>
              <w:t>Target date</w:t>
            </w:r>
          </w:p>
        </w:tc>
      </w:tr>
    </w:tbl>
    <w:p w:rsidR="009E1AFB" w:rsidRPr="00B24A65" w:rsidRDefault="009E1AFB" w:rsidP="009E1AFB">
      <w:pPr>
        <w:pStyle w:val="ListParagraph"/>
        <w:numPr>
          <w:ilvl w:val="0"/>
          <w:numId w:val="12"/>
        </w:numPr>
        <w:rPr>
          <w:sz w:val="32"/>
          <w:szCs w:val="32"/>
        </w:rPr>
      </w:pPr>
      <w:r>
        <w:rPr>
          <w:sz w:val="24"/>
          <w:szCs w:val="24"/>
        </w:rPr>
        <w:t>Weekly during trainee inductions.</w:t>
      </w:r>
    </w:p>
    <w:p w:rsidR="009E1AFB" w:rsidRPr="00B24A65" w:rsidRDefault="009E1AFB" w:rsidP="009E1AFB">
      <w:pPr>
        <w:pStyle w:val="ListParagraph"/>
        <w:numPr>
          <w:ilvl w:val="0"/>
          <w:numId w:val="12"/>
        </w:numPr>
        <w:rPr>
          <w:sz w:val="32"/>
          <w:szCs w:val="32"/>
        </w:rPr>
      </w:pPr>
      <w:r>
        <w:rPr>
          <w:sz w:val="24"/>
          <w:szCs w:val="24"/>
        </w:rPr>
        <w:t>Monthly during team meetings.</w:t>
      </w:r>
    </w:p>
    <w:p w:rsidR="009E1AFB" w:rsidRPr="00B24A65" w:rsidRDefault="009E1AFB" w:rsidP="009E1AFB">
      <w:pPr>
        <w:pStyle w:val="ListParagraph"/>
        <w:numPr>
          <w:ilvl w:val="0"/>
          <w:numId w:val="12"/>
        </w:numPr>
        <w:rPr>
          <w:sz w:val="32"/>
          <w:szCs w:val="32"/>
        </w:rPr>
      </w:pPr>
      <w:r>
        <w:rPr>
          <w:sz w:val="24"/>
          <w:szCs w:val="24"/>
        </w:rPr>
        <w:t>August 2025</w:t>
      </w:r>
    </w:p>
    <w:p w:rsidR="009E1AFB" w:rsidRPr="00B24A65" w:rsidRDefault="009E1AFB" w:rsidP="009E1AFB">
      <w:pPr>
        <w:pStyle w:val="ListParagraph"/>
        <w:numPr>
          <w:ilvl w:val="0"/>
          <w:numId w:val="12"/>
        </w:numPr>
        <w:rPr>
          <w:sz w:val="32"/>
          <w:szCs w:val="32"/>
        </w:rPr>
      </w:pPr>
      <w:r>
        <w:rPr>
          <w:sz w:val="24"/>
          <w:szCs w:val="24"/>
        </w:rPr>
        <w:t>November 2025</w:t>
      </w:r>
    </w:p>
    <w:p w:rsidR="009E1AFB" w:rsidRDefault="009E1AFB" w:rsidP="009E1AFB">
      <w:pPr>
        <w:pStyle w:val="ListParagraph"/>
        <w:spacing w:before="100" w:beforeAutospacing="1" w:after="100" w:afterAutospacing="1" w:line="240" w:lineRule="auto"/>
        <w:ind w:left="770"/>
        <w:rPr>
          <w:rFonts w:asciiTheme="majorHAnsi" w:eastAsia="Times New Roman" w:hAnsiTheme="majorHAnsi" w:cstheme="majorHAnsi"/>
          <w:b/>
          <w:sz w:val="24"/>
          <w:szCs w:val="24"/>
          <w:u w:val="single"/>
          <w:lang w:eastAsia="en-GB"/>
        </w:rPr>
      </w:pPr>
    </w:p>
    <w:p w:rsidR="001171B9" w:rsidRPr="00A22B34" w:rsidRDefault="001171B9" w:rsidP="001171B9">
      <w:pPr>
        <w:jc w:val="center"/>
        <w:rPr>
          <w:b/>
          <w:sz w:val="32"/>
          <w:szCs w:val="32"/>
        </w:rPr>
      </w:pPr>
      <w:r w:rsidRPr="00A22B34">
        <w:rPr>
          <w:b/>
          <w:sz w:val="32"/>
          <w:szCs w:val="32"/>
        </w:rPr>
        <w:lastRenderedPageBreak/>
        <w:t xml:space="preserve">Communication </w:t>
      </w:r>
      <w:r>
        <w:rPr>
          <w:b/>
          <w:sz w:val="32"/>
          <w:szCs w:val="32"/>
        </w:rPr>
        <w:t>S</w:t>
      </w:r>
      <w:r w:rsidRPr="00A22B34">
        <w:rPr>
          <w:b/>
          <w:sz w:val="32"/>
          <w:szCs w:val="32"/>
        </w:rPr>
        <w:t xml:space="preserve">tyle </w:t>
      </w:r>
      <w:r>
        <w:rPr>
          <w:b/>
          <w:sz w:val="32"/>
          <w:szCs w:val="32"/>
        </w:rPr>
        <w:t>Q</w:t>
      </w:r>
      <w:r w:rsidRPr="00A22B34">
        <w:rPr>
          <w:b/>
          <w:sz w:val="32"/>
          <w:szCs w:val="32"/>
        </w:rPr>
        <w:t>uestionnaire</w:t>
      </w:r>
    </w:p>
    <w:p w:rsidR="001171B9" w:rsidRDefault="001171B9" w:rsidP="001171B9">
      <w:r>
        <w:t xml:space="preserve">This questionnaire </w:t>
      </w:r>
      <w:proofErr w:type="gramStart"/>
      <w:r>
        <w:t>is designed</w:t>
      </w:r>
      <w:proofErr w:type="gramEnd"/>
      <w:r>
        <w:t xml:space="preserve"> to help you assess your </w:t>
      </w:r>
      <w:r w:rsidRPr="00A22B34">
        <w:rPr>
          <w:b/>
          <w:i/>
        </w:rPr>
        <w:t>preferred communication style</w:t>
      </w:r>
      <w:r>
        <w:t>.</w:t>
      </w:r>
    </w:p>
    <w:p w:rsidR="001171B9" w:rsidRDefault="001171B9" w:rsidP="001171B9">
      <w:r>
        <w:t xml:space="preserve">Thinking about your behaviour at work, write a score against each statement to represent which best typifies your behaviour where </w:t>
      </w:r>
    </w:p>
    <w:p w:rsidR="001171B9" w:rsidRPr="00A22B34" w:rsidRDefault="001171B9" w:rsidP="001171B9">
      <w:pPr>
        <w:rPr>
          <w:b/>
        </w:rPr>
      </w:pPr>
      <w:proofErr w:type="gramStart"/>
      <w:r w:rsidRPr="00A22B34">
        <w:rPr>
          <w:b/>
        </w:rPr>
        <w:t>4</w:t>
      </w:r>
      <w:proofErr w:type="gramEnd"/>
      <w:r w:rsidRPr="00A22B34">
        <w:rPr>
          <w:b/>
        </w:rPr>
        <w:t xml:space="preserve"> = agree strongly, 3 = agree somewhat, 2 = disagree somewhat, and 1 = disagree strongly.</w:t>
      </w:r>
    </w:p>
    <w:p w:rsidR="001171B9" w:rsidRDefault="001171B9" w:rsidP="001171B9">
      <w:r w:rsidRPr="00A22B34">
        <w:rPr>
          <w:noProof/>
          <w:color w:val="7030A0"/>
          <w:lang w:eastAsia="en-GB"/>
        </w:rPr>
        <mc:AlternateContent>
          <mc:Choice Requires="wps">
            <w:drawing>
              <wp:anchor distT="0" distB="0" distL="114300" distR="114300" simplePos="0" relativeHeight="251661312" behindDoc="0" locked="0" layoutInCell="1" allowOverlap="1" wp14:anchorId="4D2948F9" wp14:editId="43E14868">
                <wp:simplePos x="0" y="0"/>
                <wp:positionH relativeFrom="column">
                  <wp:posOffset>-9525</wp:posOffset>
                </wp:positionH>
                <wp:positionV relativeFrom="paragraph">
                  <wp:posOffset>34925</wp:posOffset>
                </wp:positionV>
                <wp:extent cx="569595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56959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8D57716"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pt,2.75pt" to="447.7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" strokecolor="black [3200]" strokeweight=".5pt">
                <v:stroke joinstyle="miter"/>
              </v:line>
            </w:pict>
          </mc:Fallback>
        </mc:AlternateContent>
      </w:r>
    </w:p>
    <w:p w:rsidR="001171B9" w:rsidRDefault="001171B9" w:rsidP="001171B9">
      <w:pPr>
        <w:pStyle w:val="ListParagraph"/>
        <w:numPr>
          <w:ilvl w:val="0"/>
          <w:numId w:val="13"/>
        </w:numPr>
        <w:spacing w:before="240" w:line="360" w:lineRule="auto"/>
        <w:ind w:left="714" w:hanging="357"/>
      </w:pPr>
      <w:r>
        <w:t>I express my opinions in an honest and appropriate manner - 4</w:t>
      </w:r>
    </w:p>
    <w:p w:rsidR="001171B9" w:rsidRDefault="001171B9" w:rsidP="001171B9">
      <w:pPr>
        <w:pStyle w:val="ListParagraph"/>
        <w:numPr>
          <w:ilvl w:val="0"/>
          <w:numId w:val="13"/>
        </w:numPr>
        <w:spacing w:before="240" w:line="360" w:lineRule="auto"/>
        <w:ind w:left="714" w:hanging="357"/>
      </w:pPr>
      <w:r>
        <w:t>I can get angry and let this show - 3</w:t>
      </w:r>
    </w:p>
    <w:p w:rsidR="001171B9" w:rsidRDefault="001171B9" w:rsidP="001171B9">
      <w:pPr>
        <w:pStyle w:val="ListParagraph"/>
        <w:numPr>
          <w:ilvl w:val="0"/>
          <w:numId w:val="13"/>
        </w:numPr>
        <w:spacing w:before="240" w:line="360" w:lineRule="auto"/>
        <w:ind w:left="714" w:hanging="357"/>
      </w:pPr>
      <w:r>
        <w:t>I find it difficult to say ‘no’ - 3</w:t>
      </w:r>
    </w:p>
    <w:p w:rsidR="001171B9" w:rsidRDefault="001171B9" w:rsidP="001171B9">
      <w:pPr>
        <w:pStyle w:val="ListParagraph"/>
        <w:numPr>
          <w:ilvl w:val="0"/>
          <w:numId w:val="13"/>
        </w:numPr>
        <w:spacing w:before="240" w:line="360" w:lineRule="auto"/>
        <w:ind w:left="714" w:hanging="357"/>
      </w:pPr>
      <w:r>
        <w:t>If I do not agree with a task that my boss has given me, I find a way of dragging my feet on it- 1</w:t>
      </w:r>
    </w:p>
    <w:p w:rsidR="001171B9" w:rsidRDefault="001171B9" w:rsidP="001171B9">
      <w:pPr>
        <w:pStyle w:val="ListParagraph"/>
        <w:numPr>
          <w:ilvl w:val="0"/>
          <w:numId w:val="13"/>
        </w:numPr>
        <w:spacing w:before="240" w:line="360" w:lineRule="auto"/>
        <w:ind w:left="714" w:hanging="357"/>
      </w:pPr>
      <w:r>
        <w:t xml:space="preserve">I feel comfortable in asking for help from someone if they know more than me - 4 </w:t>
      </w:r>
    </w:p>
    <w:p w:rsidR="001171B9" w:rsidRDefault="001171B9" w:rsidP="001171B9">
      <w:pPr>
        <w:pStyle w:val="ListParagraph"/>
        <w:numPr>
          <w:ilvl w:val="0"/>
          <w:numId w:val="13"/>
        </w:numPr>
        <w:spacing w:before="240" w:line="360" w:lineRule="auto"/>
        <w:ind w:left="714" w:hanging="357"/>
      </w:pPr>
      <w:r>
        <w:t>I feel guilty if I leave on time for a valid reason and other people are still working - 1</w:t>
      </w:r>
    </w:p>
    <w:p w:rsidR="001171B9" w:rsidRDefault="001171B9" w:rsidP="001171B9">
      <w:pPr>
        <w:pStyle w:val="ListParagraph"/>
        <w:numPr>
          <w:ilvl w:val="0"/>
          <w:numId w:val="13"/>
        </w:numPr>
        <w:spacing w:before="240" w:line="360" w:lineRule="auto"/>
        <w:ind w:left="714" w:hanging="357"/>
      </w:pPr>
      <w:r>
        <w:t>I can be sarcastic - 1</w:t>
      </w:r>
    </w:p>
    <w:p w:rsidR="001171B9" w:rsidRDefault="001171B9" w:rsidP="001171B9">
      <w:pPr>
        <w:pStyle w:val="ListParagraph"/>
        <w:numPr>
          <w:ilvl w:val="0"/>
          <w:numId w:val="13"/>
        </w:numPr>
        <w:spacing w:before="240" w:line="360" w:lineRule="auto"/>
        <w:ind w:left="714" w:hanging="357"/>
      </w:pPr>
      <w:r>
        <w:t>I think my way of doing things is better than other people’s - 1</w:t>
      </w:r>
    </w:p>
    <w:p w:rsidR="001171B9" w:rsidRDefault="001171B9" w:rsidP="001171B9">
      <w:pPr>
        <w:pStyle w:val="ListParagraph"/>
        <w:numPr>
          <w:ilvl w:val="0"/>
          <w:numId w:val="13"/>
        </w:numPr>
        <w:spacing w:before="240" w:line="360" w:lineRule="auto"/>
        <w:ind w:left="714" w:hanging="357"/>
      </w:pPr>
      <w:r>
        <w:t>If someone takes advantage of me, I find a way of evening the score - 1</w:t>
      </w:r>
    </w:p>
    <w:p w:rsidR="001171B9" w:rsidRDefault="001171B9" w:rsidP="001171B9">
      <w:pPr>
        <w:pStyle w:val="ListParagraph"/>
        <w:numPr>
          <w:ilvl w:val="0"/>
          <w:numId w:val="13"/>
        </w:numPr>
        <w:spacing w:before="240" w:line="360" w:lineRule="auto"/>
        <w:ind w:left="714" w:hanging="357"/>
      </w:pPr>
      <w:r>
        <w:t>I feel I have a right to say no to other people’s requests and to negotiate a compromise - 2</w:t>
      </w:r>
    </w:p>
    <w:p w:rsidR="001171B9" w:rsidRDefault="001171B9" w:rsidP="001171B9">
      <w:pPr>
        <w:pStyle w:val="ListParagraph"/>
        <w:numPr>
          <w:ilvl w:val="0"/>
          <w:numId w:val="13"/>
        </w:numPr>
        <w:spacing w:before="240" w:line="360" w:lineRule="auto"/>
        <w:ind w:left="714" w:hanging="357"/>
      </w:pPr>
      <w:r>
        <w:t xml:space="preserve">If I am in a large meeting, I find I do not speak up - 3 </w:t>
      </w:r>
    </w:p>
    <w:p w:rsidR="001171B9" w:rsidRDefault="001171B9" w:rsidP="001171B9">
      <w:pPr>
        <w:pStyle w:val="ListParagraph"/>
        <w:numPr>
          <w:ilvl w:val="0"/>
          <w:numId w:val="13"/>
        </w:numPr>
        <w:spacing w:before="240" w:line="360" w:lineRule="auto"/>
        <w:ind w:left="714" w:hanging="357"/>
      </w:pPr>
      <w:r>
        <w:t>I like to be in control of a situation - 2</w:t>
      </w:r>
    </w:p>
    <w:p w:rsidR="001171B9" w:rsidRDefault="001171B9" w:rsidP="001171B9">
      <w:pPr>
        <w:pStyle w:val="ListParagraph"/>
        <w:numPr>
          <w:ilvl w:val="0"/>
          <w:numId w:val="13"/>
        </w:numPr>
        <w:spacing w:before="240" w:line="360" w:lineRule="auto"/>
        <w:ind w:left="714" w:hanging="357"/>
      </w:pPr>
      <w:r>
        <w:t>I stare people down - 1</w:t>
      </w:r>
    </w:p>
    <w:p w:rsidR="001171B9" w:rsidRDefault="001171B9" w:rsidP="001171B9">
      <w:pPr>
        <w:pStyle w:val="ListParagraph"/>
        <w:numPr>
          <w:ilvl w:val="0"/>
          <w:numId w:val="13"/>
        </w:numPr>
        <w:spacing w:before="240" w:line="360" w:lineRule="auto"/>
        <w:ind w:left="714" w:hanging="357"/>
      </w:pPr>
      <w:r>
        <w:t>I make good eye contact with other people - 2</w:t>
      </w:r>
    </w:p>
    <w:p w:rsidR="001171B9" w:rsidRDefault="001171B9" w:rsidP="001171B9">
      <w:pPr>
        <w:pStyle w:val="ListParagraph"/>
        <w:numPr>
          <w:ilvl w:val="0"/>
          <w:numId w:val="13"/>
        </w:numPr>
        <w:spacing w:before="240" w:line="360" w:lineRule="auto"/>
        <w:ind w:left="714" w:hanging="357"/>
      </w:pPr>
      <w:r>
        <w:t>If I am unsure about a task that I have been given, I find it uncomfortable to ask for help - 2</w:t>
      </w:r>
    </w:p>
    <w:p w:rsidR="001171B9" w:rsidRDefault="001171B9" w:rsidP="001171B9">
      <w:pPr>
        <w:pStyle w:val="ListParagraph"/>
        <w:numPr>
          <w:ilvl w:val="0"/>
          <w:numId w:val="13"/>
        </w:numPr>
        <w:spacing w:before="240" w:line="360" w:lineRule="auto"/>
        <w:ind w:left="714" w:hanging="357"/>
      </w:pPr>
      <w:r>
        <w:t>I talk about other people behind their backs - 1</w:t>
      </w:r>
    </w:p>
    <w:p w:rsidR="001171B9" w:rsidRDefault="001171B9" w:rsidP="001171B9">
      <w:pPr>
        <w:pStyle w:val="ListParagraph"/>
        <w:numPr>
          <w:ilvl w:val="0"/>
          <w:numId w:val="13"/>
        </w:numPr>
        <w:spacing w:before="240" w:line="360" w:lineRule="auto"/>
        <w:ind w:left="714" w:hanging="357"/>
      </w:pPr>
      <w:r>
        <w:t>When I have to deal with someone in authority, I find it difficult to look them directly in the eye - 3</w:t>
      </w:r>
    </w:p>
    <w:p w:rsidR="001171B9" w:rsidRDefault="001171B9" w:rsidP="001171B9">
      <w:pPr>
        <w:pStyle w:val="ListParagraph"/>
        <w:numPr>
          <w:ilvl w:val="0"/>
          <w:numId w:val="13"/>
        </w:numPr>
        <w:spacing w:before="240" w:line="360" w:lineRule="auto"/>
        <w:ind w:left="714" w:hanging="357"/>
      </w:pPr>
      <w:r>
        <w:t>I am a good listener and equally other people listen to what I have to say - 3</w:t>
      </w:r>
    </w:p>
    <w:p w:rsidR="001171B9" w:rsidRDefault="001171B9" w:rsidP="001171B9">
      <w:pPr>
        <w:pStyle w:val="ListParagraph"/>
        <w:numPr>
          <w:ilvl w:val="0"/>
          <w:numId w:val="13"/>
        </w:numPr>
        <w:spacing w:before="240" w:line="360" w:lineRule="auto"/>
        <w:ind w:left="714" w:hanging="357"/>
      </w:pPr>
      <w:r>
        <w:t>Rather than confronting someone about an issue, I would rather give them the cold shoulder or drop hints to other people that I am not happy - 2</w:t>
      </w:r>
    </w:p>
    <w:p w:rsidR="001171B9" w:rsidRDefault="001171B9" w:rsidP="001171B9">
      <w:pPr>
        <w:pStyle w:val="ListParagraph"/>
        <w:numPr>
          <w:ilvl w:val="0"/>
          <w:numId w:val="13"/>
        </w:numPr>
        <w:spacing w:before="240" w:line="360" w:lineRule="auto"/>
        <w:ind w:left="714" w:hanging="357"/>
      </w:pPr>
      <w:r>
        <w:t>I am not afraid to be direct with someone, even if they think I am being rude - 2</w:t>
      </w:r>
    </w:p>
    <w:p w:rsidR="001171B9" w:rsidRDefault="001171B9" w:rsidP="001171B9"/>
    <w:p w:rsidR="001171B9" w:rsidRDefault="001171B9" w:rsidP="001171B9">
      <w:r>
        <w:br w:type="page"/>
      </w:r>
    </w:p>
    <w:p w:rsidR="001171B9" w:rsidRPr="00BF1691" w:rsidRDefault="001171B9" w:rsidP="001171B9">
      <w:pPr>
        <w:jc w:val="center"/>
        <w:rPr>
          <w:b/>
          <w:sz w:val="32"/>
          <w:szCs w:val="32"/>
        </w:rPr>
      </w:pPr>
      <w:r w:rsidRPr="00BF1691">
        <w:rPr>
          <w:b/>
          <w:sz w:val="32"/>
          <w:szCs w:val="32"/>
        </w:rPr>
        <w:lastRenderedPageBreak/>
        <w:t>Self-Assessment: Results</w:t>
      </w:r>
    </w:p>
    <w:p w:rsidR="001171B9" w:rsidRDefault="001171B9" w:rsidP="001171B9"/>
    <w:p w:rsidR="001171B9" w:rsidRDefault="001171B9" w:rsidP="001171B9">
      <w:r>
        <w:t>To assess your preferred communication style, transfer the scores you have given to each statement to the boxes below.</w:t>
      </w:r>
    </w:p>
    <w:p w:rsidR="001171B9" w:rsidRDefault="001171B9" w:rsidP="001171B9">
      <w:r>
        <w:t>Then total each column downwards.</w:t>
      </w:r>
    </w:p>
    <w:p w:rsidR="001171B9" w:rsidRDefault="001171B9" w:rsidP="001171B9">
      <w:r>
        <w:t xml:space="preserve">Look at the column where your score is the </w:t>
      </w:r>
      <w:r w:rsidRPr="006436AC">
        <w:rPr>
          <w:b/>
          <w:i/>
          <w:u w:val="single"/>
        </w:rPr>
        <w:t>highest.</w:t>
      </w:r>
    </w:p>
    <w:p w:rsidR="001171B9" w:rsidRDefault="001171B9" w:rsidP="001171B9">
      <w:r>
        <w:t xml:space="preserve">This is the communication style you use </w:t>
      </w:r>
      <w:r w:rsidRPr="006436AC">
        <w:rPr>
          <w:i/>
          <w:u w:val="single"/>
        </w:rPr>
        <w:t>most</w:t>
      </w:r>
      <w:r>
        <w:t xml:space="preserve"> of the time.</w:t>
      </w:r>
    </w:p>
    <w:p w:rsidR="001171B9" w:rsidRDefault="001171B9" w:rsidP="001171B9"/>
    <w:tbl>
      <w:tblPr>
        <w:tblStyle w:val="TableGrid"/>
        <w:tblW w:w="0" w:type="auto"/>
        <w:tblLook w:val="04A0" w:firstRow="1" w:lastRow="0" w:firstColumn="1" w:lastColumn="0" w:noHBand="0" w:noVBand="1"/>
      </w:tblPr>
      <w:tblGrid>
        <w:gridCol w:w="2254"/>
        <w:gridCol w:w="2254"/>
        <w:gridCol w:w="2254"/>
        <w:gridCol w:w="2254"/>
      </w:tblGrid>
      <w:tr w:rsidR="001171B9" w:rsidTr="00010915">
        <w:tc>
          <w:tcPr>
            <w:tcW w:w="2254" w:type="dxa"/>
            <w:shd w:val="clear" w:color="auto" w:fill="DEEAF6" w:themeFill="accent1" w:themeFillTint="33"/>
          </w:tcPr>
          <w:p w:rsidR="001171B9" w:rsidRDefault="001171B9" w:rsidP="00010915">
            <w:pPr>
              <w:rPr>
                <w:b/>
              </w:rPr>
            </w:pPr>
          </w:p>
          <w:p w:rsidR="001171B9" w:rsidRPr="006436AC" w:rsidRDefault="001171B9" w:rsidP="00010915">
            <w:pPr>
              <w:rPr>
                <w:b/>
              </w:rPr>
            </w:pPr>
            <w:r w:rsidRPr="006436AC">
              <w:rPr>
                <w:b/>
              </w:rPr>
              <w:t>Q1</w:t>
            </w:r>
            <w:r>
              <w:rPr>
                <w:b/>
              </w:rPr>
              <w:t xml:space="preserve"> 4</w:t>
            </w:r>
          </w:p>
          <w:p w:rsidR="001171B9" w:rsidRPr="006436AC" w:rsidRDefault="001171B9" w:rsidP="00010915">
            <w:pPr>
              <w:rPr>
                <w:b/>
              </w:rPr>
            </w:pPr>
          </w:p>
          <w:p w:rsidR="001171B9" w:rsidRPr="006436AC" w:rsidRDefault="001171B9" w:rsidP="00010915">
            <w:pPr>
              <w:rPr>
                <w:b/>
              </w:rPr>
            </w:pPr>
          </w:p>
        </w:tc>
        <w:tc>
          <w:tcPr>
            <w:tcW w:w="2254" w:type="dxa"/>
            <w:shd w:val="clear" w:color="auto" w:fill="DEEAF6" w:themeFill="accent1" w:themeFillTint="33"/>
          </w:tcPr>
          <w:p w:rsidR="001171B9" w:rsidRDefault="001171B9" w:rsidP="00010915">
            <w:pPr>
              <w:rPr>
                <w:b/>
              </w:rPr>
            </w:pPr>
          </w:p>
          <w:p w:rsidR="001171B9" w:rsidRPr="006436AC" w:rsidRDefault="001171B9" w:rsidP="00010915">
            <w:pPr>
              <w:rPr>
                <w:b/>
              </w:rPr>
            </w:pPr>
            <w:r w:rsidRPr="006436AC">
              <w:rPr>
                <w:b/>
              </w:rPr>
              <w:t>Q3</w:t>
            </w:r>
            <w:r>
              <w:rPr>
                <w:b/>
              </w:rPr>
              <w:t xml:space="preserve"> 3</w:t>
            </w:r>
          </w:p>
        </w:tc>
        <w:tc>
          <w:tcPr>
            <w:tcW w:w="2254" w:type="dxa"/>
            <w:shd w:val="clear" w:color="auto" w:fill="DEEAF6" w:themeFill="accent1" w:themeFillTint="33"/>
          </w:tcPr>
          <w:p w:rsidR="001171B9" w:rsidRDefault="001171B9" w:rsidP="00010915">
            <w:pPr>
              <w:rPr>
                <w:b/>
              </w:rPr>
            </w:pPr>
          </w:p>
          <w:p w:rsidR="001171B9" w:rsidRPr="006436AC" w:rsidRDefault="001171B9" w:rsidP="00010915">
            <w:pPr>
              <w:rPr>
                <w:b/>
              </w:rPr>
            </w:pPr>
            <w:r w:rsidRPr="006436AC">
              <w:rPr>
                <w:b/>
              </w:rPr>
              <w:t>Q4</w:t>
            </w:r>
            <w:r>
              <w:rPr>
                <w:b/>
              </w:rPr>
              <w:t xml:space="preserve"> 1</w:t>
            </w:r>
          </w:p>
        </w:tc>
        <w:tc>
          <w:tcPr>
            <w:tcW w:w="2254" w:type="dxa"/>
            <w:shd w:val="clear" w:color="auto" w:fill="DEEAF6" w:themeFill="accent1" w:themeFillTint="33"/>
          </w:tcPr>
          <w:p w:rsidR="001171B9" w:rsidRDefault="001171B9" w:rsidP="00010915">
            <w:pPr>
              <w:rPr>
                <w:b/>
              </w:rPr>
            </w:pPr>
          </w:p>
          <w:p w:rsidR="001171B9" w:rsidRPr="006436AC" w:rsidRDefault="001171B9" w:rsidP="00010915">
            <w:pPr>
              <w:rPr>
                <w:b/>
              </w:rPr>
            </w:pPr>
            <w:r w:rsidRPr="006436AC">
              <w:rPr>
                <w:b/>
              </w:rPr>
              <w:t>Q2</w:t>
            </w:r>
            <w:r>
              <w:rPr>
                <w:b/>
              </w:rPr>
              <w:t xml:space="preserve"> 3</w:t>
            </w:r>
          </w:p>
        </w:tc>
      </w:tr>
      <w:tr w:rsidR="001171B9" w:rsidTr="00010915">
        <w:tc>
          <w:tcPr>
            <w:tcW w:w="2254" w:type="dxa"/>
            <w:shd w:val="clear" w:color="auto" w:fill="DEEAF6" w:themeFill="accent1" w:themeFillTint="33"/>
          </w:tcPr>
          <w:p w:rsidR="001171B9" w:rsidRDefault="001171B9" w:rsidP="00010915">
            <w:pPr>
              <w:rPr>
                <w:b/>
              </w:rPr>
            </w:pPr>
          </w:p>
          <w:p w:rsidR="001171B9" w:rsidRPr="006436AC" w:rsidRDefault="001171B9" w:rsidP="00010915">
            <w:pPr>
              <w:rPr>
                <w:b/>
              </w:rPr>
            </w:pPr>
            <w:r w:rsidRPr="006436AC">
              <w:rPr>
                <w:b/>
              </w:rPr>
              <w:t>Q5</w:t>
            </w:r>
            <w:r>
              <w:rPr>
                <w:b/>
              </w:rPr>
              <w:t xml:space="preserve"> 4</w:t>
            </w:r>
          </w:p>
          <w:p w:rsidR="001171B9" w:rsidRPr="006436AC" w:rsidRDefault="001171B9" w:rsidP="00010915">
            <w:pPr>
              <w:rPr>
                <w:b/>
              </w:rPr>
            </w:pPr>
          </w:p>
          <w:p w:rsidR="001171B9" w:rsidRPr="006436AC" w:rsidRDefault="001171B9" w:rsidP="00010915">
            <w:pPr>
              <w:rPr>
                <w:b/>
              </w:rPr>
            </w:pPr>
          </w:p>
        </w:tc>
        <w:tc>
          <w:tcPr>
            <w:tcW w:w="2254" w:type="dxa"/>
            <w:shd w:val="clear" w:color="auto" w:fill="DEEAF6" w:themeFill="accent1" w:themeFillTint="33"/>
          </w:tcPr>
          <w:p w:rsidR="001171B9" w:rsidRPr="006436AC" w:rsidRDefault="001171B9" w:rsidP="00010915">
            <w:pPr>
              <w:rPr>
                <w:b/>
              </w:rPr>
            </w:pPr>
            <w:r w:rsidRPr="006436AC">
              <w:rPr>
                <w:b/>
              </w:rPr>
              <w:t>Q6</w:t>
            </w:r>
            <w:r>
              <w:rPr>
                <w:b/>
              </w:rPr>
              <w:t xml:space="preserve"> 1</w:t>
            </w:r>
          </w:p>
        </w:tc>
        <w:tc>
          <w:tcPr>
            <w:tcW w:w="2254" w:type="dxa"/>
            <w:shd w:val="clear" w:color="auto" w:fill="DEEAF6" w:themeFill="accent1" w:themeFillTint="33"/>
          </w:tcPr>
          <w:p w:rsidR="001171B9" w:rsidRDefault="001171B9" w:rsidP="00010915">
            <w:pPr>
              <w:rPr>
                <w:b/>
              </w:rPr>
            </w:pPr>
          </w:p>
          <w:p w:rsidR="001171B9" w:rsidRPr="006436AC" w:rsidRDefault="001171B9" w:rsidP="00010915">
            <w:pPr>
              <w:rPr>
                <w:b/>
              </w:rPr>
            </w:pPr>
            <w:r w:rsidRPr="006436AC">
              <w:rPr>
                <w:b/>
              </w:rPr>
              <w:t>Q7</w:t>
            </w:r>
            <w:r>
              <w:rPr>
                <w:b/>
              </w:rPr>
              <w:t xml:space="preserve"> 1</w:t>
            </w:r>
          </w:p>
        </w:tc>
        <w:tc>
          <w:tcPr>
            <w:tcW w:w="2254" w:type="dxa"/>
            <w:shd w:val="clear" w:color="auto" w:fill="DEEAF6" w:themeFill="accent1" w:themeFillTint="33"/>
          </w:tcPr>
          <w:p w:rsidR="001171B9" w:rsidRDefault="001171B9" w:rsidP="00010915">
            <w:pPr>
              <w:rPr>
                <w:b/>
              </w:rPr>
            </w:pPr>
          </w:p>
          <w:p w:rsidR="001171B9" w:rsidRPr="006436AC" w:rsidRDefault="001171B9" w:rsidP="00010915">
            <w:pPr>
              <w:rPr>
                <w:b/>
              </w:rPr>
            </w:pPr>
            <w:r w:rsidRPr="006436AC">
              <w:rPr>
                <w:b/>
              </w:rPr>
              <w:t>Q8</w:t>
            </w:r>
            <w:r>
              <w:rPr>
                <w:b/>
              </w:rPr>
              <w:t xml:space="preserve"> 1</w:t>
            </w:r>
          </w:p>
        </w:tc>
      </w:tr>
      <w:tr w:rsidR="001171B9" w:rsidTr="00010915">
        <w:tc>
          <w:tcPr>
            <w:tcW w:w="2254" w:type="dxa"/>
            <w:shd w:val="clear" w:color="auto" w:fill="DEEAF6" w:themeFill="accent1" w:themeFillTint="33"/>
          </w:tcPr>
          <w:p w:rsidR="001171B9" w:rsidRDefault="001171B9" w:rsidP="00010915">
            <w:pPr>
              <w:rPr>
                <w:b/>
              </w:rPr>
            </w:pPr>
          </w:p>
          <w:p w:rsidR="001171B9" w:rsidRPr="006436AC" w:rsidRDefault="001171B9" w:rsidP="00010915">
            <w:pPr>
              <w:rPr>
                <w:b/>
              </w:rPr>
            </w:pPr>
            <w:r w:rsidRPr="006436AC">
              <w:rPr>
                <w:b/>
              </w:rPr>
              <w:t>Q10</w:t>
            </w:r>
            <w:r>
              <w:rPr>
                <w:b/>
              </w:rPr>
              <w:t xml:space="preserve"> 2</w:t>
            </w:r>
          </w:p>
          <w:p w:rsidR="001171B9" w:rsidRPr="006436AC" w:rsidRDefault="001171B9" w:rsidP="00010915">
            <w:pPr>
              <w:rPr>
                <w:b/>
              </w:rPr>
            </w:pPr>
          </w:p>
          <w:p w:rsidR="001171B9" w:rsidRPr="006436AC" w:rsidRDefault="001171B9" w:rsidP="00010915">
            <w:pPr>
              <w:rPr>
                <w:b/>
              </w:rPr>
            </w:pPr>
          </w:p>
        </w:tc>
        <w:tc>
          <w:tcPr>
            <w:tcW w:w="2254" w:type="dxa"/>
            <w:shd w:val="clear" w:color="auto" w:fill="DEEAF6" w:themeFill="accent1" w:themeFillTint="33"/>
          </w:tcPr>
          <w:p w:rsidR="001171B9" w:rsidRDefault="001171B9" w:rsidP="00010915">
            <w:pPr>
              <w:rPr>
                <w:b/>
              </w:rPr>
            </w:pPr>
          </w:p>
          <w:p w:rsidR="001171B9" w:rsidRPr="006436AC" w:rsidRDefault="001171B9" w:rsidP="00010915">
            <w:pPr>
              <w:rPr>
                <w:b/>
              </w:rPr>
            </w:pPr>
            <w:r w:rsidRPr="006436AC">
              <w:rPr>
                <w:b/>
              </w:rPr>
              <w:t>Q11</w:t>
            </w:r>
            <w:r>
              <w:rPr>
                <w:b/>
              </w:rPr>
              <w:t xml:space="preserve"> 3</w:t>
            </w:r>
          </w:p>
        </w:tc>
        <w:tc>
          <w:tcPr>
            <w:tcW w:w="2254" w:type="dxa"/>
            <w:shd w:val="clear" w:color="auto" w:fill="DEEAF6" w:themeFill="accent1" w:themeFillTint="33"/>
          </w:tcPr>
          <w:p w:rsidR="001171B9" w:rsidRDefault="001171B9" w:rsidP="00010915">
            <w:pPr>
              <w:rPr>
                <w:b/>
              </w:rPr>
            </w:pPr>
          </w:p>
          <w:p w:rsidR="001171B9" w:rsidRPr="006436AC" w:rsidRDefault="001171B9" w:rsidP="00010915">
            <w:pPr>
              <w:rPr>
                <w:b/>
              </w:rPr>
            </w:pPr>
            <w:r w:rsidRPr="006436AC">
              <w:rPr>
                <w:b/>
              </w:rPr>
              <w:t>Q9</w:t>
            </w:r>
            <w:r>
              <w:rPr>
                <w:b/>
              </w:rPr>
              <w:t xml:space="preserve"> 1</w:t>
            </w:r>
          </w:p>
        </w:tc>
        <w:tc>
          <w:tcPr>
            <w:tcW w:w="2254" w:type="dxa"/>
            <w:shd w:val="clear" w:color="auto" w:fill="DEEAF6" w:themeFill="accent1" w:themeFillTint="33"/>
          </w:tcPr>
          <w:p w:rsidR="001171B9" w:rsidRDefault="001171B9" w:rsidP="00010915">
            <w:pPr>
              <w:rPr>
                <w:b/>
              </w:rPr>
            </w:pPr>
          </w:p>
          <w:p w:rsidR="001171B9" w:rsidRPr="006436AC" w:rsidRDefault="001171B9" w:rsidP="00010915">
            <w:pPr>
              <w:rPr>
                <w:b/>
              </w:rPr>
            </w:pPr>
            <w:r w:rsidRPr="006436AC">
              <w:rPr>
                <w:b/>
              </w:rPr>
              <w:t>Q12</w:t>
            </w:r>
            <w:r>
              <w:rPr>
                <w:b/>
              </w:rPr>
              <w:t xml:space="preserve"> 2</w:t>
            </w:r>
          </w:p>
        </w:tc>
      </w:tr>
      <w:tr w:rsidR="001171B9" w:rsidTr="00010915">
        <w:tc>
          <w:tcPr>
            <w:tcW w:w="2254" w:type="dxa"/>
            <w:shd w:val="clear" w:color="auto" w:fill="DEEAF6" w:themeFill="accent1" w:themeFillTint="33"/>
          </w:tcPr>
          <w:p w:rsidR="001171B9" w:rsidRDefault="001171B9" w:rsidP="00010915">
            <w:pPr>
              <w:rPr>
                <w:b/>
              </w:rPr>
            </w:pPr>
          </w:p>
          <w:p w:rsidR="001171B9" w:rsidRPr="006436AC" w:rsidRDefault="001171B9" w:rsidP="00010915">
            <w:pPr>
              <w:rPr>
                <w:b/>
              </w:rPr>
            </w:pPr>
            <w:r w:rsidRPr="006436AC">
              <w:rPr>
                <w:b/>
              </w:rPr>
              <w:t>Q14</w:t>
            </w:r>
            <w:r>
              <w:rPr>
                <w:b/>
              </w:rPr>
              <w:t xml:space="preserve"> 2</w:t>
            </w:r>
          </w:p>
          <w:p w:rsidR="001171B9" w:rsidRPr="006436AC" w:rsidRDefault="001171B9" w:rsidP="00010915">
            <w:pPr>
              <w:rPr>
                <w:b/>
              </w:rPr>
            </w:pPr>
          </w:p>
          <w:p w:rsidR="001171B9" w:rsidRPr="006436AC" w:rsidRDefault="001171B9" w:rsidP="00010915">
            <w:pPr>
              <w:rPr>
                <w:b/>
              </w:rPr>
            </w:pPr>
          </w:p>
        </w:tc>
        <w:tc>
          <w:tcPr>
            <w:tcW w:w="2254" w:type="dxa"/>
            <w:shd w:val="clear" w:color="auto" w:fill="DEEAF6" w:themeFill="accent1" w:themeFillTint="33"/>
          </w:tcPr>
          <w:p w:rsidR="001171B9" w:rsidRDefault="001171B9" w:rsidP="00010915">
            <w:pPr>
              <w:rPr>
                <w:b/>
              </w:rPr>
            </w:pPr>
          </w:p>
          <w:p w:rsidR="001171B9" w:rsidRPr="006436AC" w:rsidRDefault="001171B9" w:rsidP="00010915">
            <w:pPr>
              <w:rPr>
                <w:b/>
              </w:rPr>
            </w:pPr>
            <w:r w:rsidRPr="006436AC">
              <w:rPr>
                <w:b/>
              </w:rPr>
              <w:t>Q15</w:t>
            </w:r>
            <w:r>
              <w:rPr>
                <w:b/>
              </w:rPr>
              <w:t xml:space="preserve"> 2</w:t>
            </w:r>
          </w:p>
        </w:tc>
        <w:tc>
          <w:tcPr>
            <w:tcW w:w="2254" w:type="dxa"/>
            <w:shd w:val="clear" w:color="auto" w:fill="DEEAF6" w:themeFill="accent1" w:themeFillTint="33"/>
          </w:tcPr>
          <w:p w:rsidR="001171B9" w:rsidRDefault="001171B9" w:rsidP="00010915">
            <w:pPr>
              <w:rPr>
                <w:b/>
              </w:rPr>
            </w:pPr>
          </w:p>
          <w:p w:rsidR="001171B9" w:rsidRPr="006436AC" w:rsidRDefault="001171B9" w:rsidP="00010915">
            <w:pPr>
              <w:rPr>
                <w:b/>
              </w:rPr>
            </w:pPr>
            <w:r w:rsidRPr="006436AC">
              <w:rPr>
                <w:b/>
              </w:rPr>
              <w:t>Q16</w:t>
            </w:r>
            <w:r>
              <w:rPr>
                <w:b/>
              </w:rPr>
              <w:t xml:space="preserve"> 1</w:t>
            </w:r>
          </w:p>
        </w:tc>
        <w:tc>
          <w:tcPr>
            <w:tcW w:w="2254" w:type="dxa"/>
            <w:shd w:val="clear" w:color="auto" w:fill="DEEAF6" w:themeFill="accent1" w:themeFillTint="33"/>
          </w:tcPr>
          <w:p w:rsidR="001171B9" w:rsidRDefault="001171B9" w:rsidP="00010915">
            <w:pPr>
              <w:rPr>
                <w:b/>
              </w:rPr>
            </w:pPr>
          </w:p>
          <w:p w:rsidR="001171B9" w:rsidRPr="006436AC" w:rsidRDefault="001171B9" w:rsidP="00010915">
            <w:pPr>
              <w:rPr>
                <w:b/>
              </w:rPr>
            </w:pPr>
            <w:r w:rsidRPr="006436AC">
              <w:rPr>
                <w:b/>
              </w:rPr>
              <w:t>Q13</w:t>
            </w:r>
            <w:r>
              <w:rPr>
                <w:b/>
              </w:rPr>
              <w:t xml:space="preserve"> 1</w:t>
            </w:r>
          </w:p>
        </w:tc>
      </w:tr>
      <w:tr w:rsidR="001171B9" w:rsidTr="00010915">
        <w:tc>
          <w:tcPr>
            <w:tcW w:w="2254" w:type="dxa"/>
            <w:shd w:val="clear" w:color="auto" w:fill="DEEAF6" w:themeFill="accent1" w:themeFillTint="33"/>
          </w:tcPr>
          <w:p w:rsidR="001171B9" w:rsidRDefault="001171B9" w:rsidP="00010915">
            <w:pPr>
              <w:rPr>
                <w:b/>
              </w:rPr>
            </w:pPr>
          </w:p>
          <w:p w:rsidR="001171B9" w:rsidRPr="006436AC" w:rsidRDefault="001171B9" w:rsidP="00010915">
            <w:pPr>
              <w:rPr>
                <w:b/>
              </w:rPr>
            </w:pPr>
            <w:r w:rsidRPr="006436AC">
              <w:rPr>
                <w:b/>
              </w:rPr>
              <w:t>Q18</w:t>
            </w:r>
            <w:r>
              <w:rPr>
                <w:b/>
              </w:rPr>
              <w:t xml:space="preserve"> 3</w:t>
            </w:r>
          </w:p>
          <w:p w:rsidR="001171B9" w:rsidRPr="006436AC" w:rsidRDefault="001171B9" w:rsidP="00010915">
            <w:pPr>
              <w:rPr>
                <w:b/>
              </w:rPr>
            </w:pPr>
          </w:p>
          <w:p w:rsidR="001171B9" w:rsidRPr="006436AC" w:rsidRDefault="001171B9" w:rsidP="00010915">
            <w:pPr>
              <w:rPr>
                <w:b/>
              </w:rPr>
            </w:pPr>
          </w:p>
        </w:tc>
        <w:tc>
          <w:tcPr>
            <w:tcW w:w="2254" w:type="dxa"/>
            <w:shd w:val="clear" w:color="auto" w:fill="DEEAF6" w:themeFill="accent1" w:themeFillTint="33"/>
          </w:tcPr>
          <w:p w:rsidR="001171B9" w:rsidRDefault="001171B9" w:rsidP="00010915">
            <w:pPr>
              <w:rPr>
                <w:b/>
              </w:rPr>
            </w:pPr>
          </w:p>
          <w:p w:rsidR="001171B9" w:rsidRPr="006436AC" w:rsidRDefault="001171B9" w:rsidP="00010915">
            <w:pPr>
              <w:rPr>
                <w:b/>
              </w:rPr>
            </w:pPr>
            <w:r w:rsidRPr="006436AC">
              <w:rPr>
                <w:b/>
              </w:rPr>
              <w:t>Q17</w:t>
            </w:r>
            <w:r>
              <w:rPr>
                <w:b/>
              </w:rPr>
              <w:t xml:space="preserve"> 3</w:t>
            </w:r>
          </w:p>
        </w:tc>
        <w:tc>
          <w:tcPr>
            <w:tcW w:w="2254" w:type="dxa"/>
            <w:shd w:val="clear" w:color="auto" w:fill="DEEAF6" w:themeFill="accent1" w:themeFillTint="33"/>
          </w:tcPr>
          <w:p w:rsidR="001171B9" w:rsidRDefault="001171B9" w:rsidP="00010915">
            <w:pPr>
              <w:rPr>
                <w:b/>
              </w:rPr>
            </w:pPr>
          </w:p>
          <w:p w:rsidR="001171B9" w:rsidRPr="006436AC" w:rsidRDefault="001171B9" w:rsidP="00010915">
            <w:pPr>
              <w:rPr>
                <w:b/>
              </w:rPr>
            </w:pPr>
            <w:r w:rsidRPr="006436AC">
              <w:rPr>
                <w:b/>
              </w:rPr>
              <w:t>Q19</w:t>
            </w:r>
            <w:r>
              <w:rPr>
                <w:b/>
              </w:rPr>
              <w:t xml:space="preserve"> 2</w:t>
            </w:r>
          </w:p>
        </w:tc>
        <w:tc>
          <w:tcPr>
            <w:tcW w:w="2254" w:type="dxa"/>
            <w:shd w:val="clear" w:color="auto" w:fill="DEEAF6" w:themeFill="accent1" w:themeFillTint="33"/>
          </w:tcPr>
          <w:p w:rsidR="001171B9" w:rsidRDefault="001171B9" w:rsidP="00010915">
            <w:pPr>
              <w:rPr>
                <w:b/>
              </w:rPr>
            </w:pPr>
          </w:p>
          <w:p w:rsidR="001171B9" w:rsidRPr="006436AC" w:rsidRDefault="001171B9" w:rsidP="00010915">
            <w:pPr>
              <w:rPr>
                <w:b/>
              </w:rPr>
            </w:pPr>
            <w:r w:rsidRPr="006436AC">
              <w:rPr>
                <w:b/>
              </w:rPr>
              <w:t>Q20</w:t>
            </w:r>
            <w:r>
              <w:rPr>
                <w:b/>
              </w:rPr>
              <w:t xml:space="preserve"> 2</w:t>
            </w:r>
          </w:p>
        </w:tc>
      </w:tr>
      <w:tr w:rsidR="001171B9" w:rsidTr="00010915">
        <w:tc>
          <w:tcPr>
            <w:tcW w:w="2254" w:type="dxa"/>
            <w:shd w:val="clear" w:color="auto" w:fill="DEEAF6" w:themeFill="accent1" w:themeFillTint="33"/>
          </w:tcPr>
          <w:p w:rsidR="001171B9" w:rsidRDefault="001171B9" w:rsidP="00010915">
            <w:pPr>
              <w:rPr>
                <w:b/>
              </w:rPr>
            </w:pPr>
          </w:p>
          <w:p w:rsidR="001171B9" w:rsidRPr="006436AC" w:rsidRDefault="001171B9" w:rsidP="00010915">
            <w:pPr>
              <w:rPr>
                <w:b/>
              </w:rPr>
            </w:pPr>
            <w:r w:rsidRPr="006436AC">
              <w:rPr>
                <w:b/>
              </w:rPr>
              <w:t>Total</w:t>
            </w:r>
            <w:r>
              <w:rPr>
                <w:b/>
              </w:rPr>
              <w:t xml:space="preserve"> 15</w:t>
            </w:r>
          </w:p>
          <w:p w:rsidR="001171B9" w:rsidRPr="006436AC" w:rsidRDefault="001171B9" w:rsidP="00010915">
            <w:pPr>
              <w:rPr>
                <w:b/>
              </w:rPr>
            </w:pPr>
          </w:p>
          <w:p w:rsidR="001171B9" w:rsidRPr="006436AC" w:rsidRDefault="001171B9" w:rsidP="00010915">
            <w:pPr>
              <w:rPr>
                <w:b/>
              </w:rPr>
            </w:pPr>
          </w:p>
        </w:tc>
        <w:tc>
          <w:tcPr>
            <w:tcW w:w="2254" w:type="dxa"/>
            <w:shd w:val="clear" w:color="auto" w:fill="DEEAF6" w:themeFill="accent1" w:themeFillTint="33"/>
          </w:tcPr>
          <w:p w:rsidR="001171B9" w:rsidRDefault="001171B9" w:rsidP="00010915">
            <w:pPr>
              <w:rPr>
                <w:b/>
              </w:rPr>
            </w:pPr>
          </w:p>
          <w:p w:rsidR="001171B9" w:rsidRPr="006436AC" w:rsidRDefault="001171B9" w:rsidP="00010915">
            <w:pPr>
              <w:rPr>
                <w:b/>
              </w:rPr>
            </w:pPr>
            <w:r w:rsidRPr="006436AC">
              <w:rPr>
                <w:b/>
              </w:rPr>
              <w:t>Total</w:t>
            </w:r>
            <w:r>
              <w:rPr>
                <w:b/>
              </w:rPr>
              <w:t xml:space="preserve"> 12</w:t>
            </w:r>
          </w:p>
        </w:tc>
        <w:tc>
          <w:tcPr>
            <w:tcW w:w="2254" w:type="dxa"/>
            <w:shd w:val="clear" w:color="auto" w:fill="DEEAF6" w:themeFill="accent1" w:themeFillTint="33"/>
          </w:tcPr>
          <w:p w:rsidR="001171B9" w:rsidRDefault="001171B9" w:rsidP="00010915">
            <w:pPr>
              <w:rPr>
                <w:b/>
              </w:rPr>
            </w:pPr>
          </w:p>
          <w:p w:rsidR="001171B9" w:rsidRPr="006436AC" w:rsidRDefault="001171B9" w:rsidP="00010915">
            <w:pPr>
              <w:rPr>
                <w:b/>
              </w:rPr>
            </w:pPr>
            <w:r w:rsidRPr="006436AC">
              <w:rPr>
                <w:b/>
              </w:rPr>
              <w:t>Total</w:t>
            </w:r>
            <w:r>
              <w:rPr>
                <w:b/>
              </w:rPr>
              <w:t xml:space="preserve"> 6</w:t>
            </w:r>
          </w:p>
        </w:tc>
        <w:tc>
          <w:tcPr>
            <w:tcW w:w="2254" w:type="dxa"/>
            <w:shd w:val="clear" w:color="auto" w:fill="DEEAF6" w:themeFill="accent1" w:themeFillTint="33"/>
          </w:tcPr>
          <w:p w:rsidR="001171B9" w:rsidRDefault="001171B9" w:rsidP="00010915">
            <w:pPr>
              <w:rPr>
                <w:b/>
              </w:rPr>
            </w:pPr>
          </w:p>
          <w:p w:rsidR="001171B9" w:rsidRPr="006436AC" w:rsidRDefault="001171B9" w:rsidP="00010915">
            <w:pPr>
              <w:rPr>
                <w:b/>
              </w:rPr>
            </w:pPr>
            <w:r w:rsidRPr="006436AC">
              <w:rPr>
                <w:b/>
              </w:rPr>
              <w:t>Total</w:t>
            </w:r>
            <w:r>
              <w:rPr>
                <w:b/>
              </w:rPr>
              <w:t xml:space="preserve"> 9</w:t>
            </w:r>
          </w:p>
        </w:tc>
      </w:tr>
      <w:tr w:rsidR="001171B9" w:rsidTr="00010915">
        <w:tc>
          <w:tcPr>
            <w:tcW w:w="2254" w:type="dxa"/>
            <w:shd w:val="clear" w:color="auto" w:fill="DEEAF6" w:themeFill="accent1" w:themeFillTint="33"/>
          </w:tcPr>
          <w:p w:rsidR="001171B9" w:rsidRPr="006436AC" w:rsidRDefault="001171B9" w:rsidP="00010915">
            <w:pPr>
              <w:rPr>
                <w:b/>
              </w:rPr>
            </w:pPr>
          </w:p>
          <w:p w:rsidR="001171B9" w:rsidRPr="006436AC" w:rsidRDefault="001171B9" w:rsidP="00010915">
            <w:pPr>
              <w:rPr>
                <w:b/>
              </w:rPr>
            </w:pPr>
            <w:r w:rsidRPr="006436AC">
              <w:rPr>
                <w:b/>
              </w:rPr>
              <w:t>Assertive</w:t>
            </w:r>
          </w:p>
          <w:p w:rsidR="001171B9" w:rsidRPr="006436AC" w:rsidRDefault="001171B9" w:rsidP="00010915">
            <w:pPr>
              <w:rPr>
                <w:b/>
              </w:rPr>
            </w:pPr>
          </w:p>
        </w:tc>
        <w:tc>
          <w:tcPr>
            <w:tcW w:w="2254" w:type="dxa"/>
            <w:shd w:val="clear" w:color="auto" w:fill="DEEAF6" w:themeFill="accent1" w:themeFillTint="33"/>
          </w:tcPr>
          <w:p w:rsidR="001171B9" w:rsidRPr="006436AC" w:rsidRDefault="001171B9" w:rsidP="00010915">
            <w:pPr>
              <w:rPr>
                <w:b/>
              </w:rPr>
            </w:pPr>
          </w:p>
          <w:p w:rsidR="001171B9" w:rsidRPr="006436AC" w:rsidRDefault="001171B9" w:rsidP="00010915">
            <w:pPr>
              <w:rPr>
                <w:b/>
              </w:rPr>
            </w:pPr>
            <w:r w:rsidRPr="006436AC">
              <w:rPr>
                <w:b/>
              </w:rPr>
              <w:t>Passive</w:t>
            </w:r>
          </w:p>
        </w:tc>
        <w:tc>
          <w:tcPr>
            <w:tcW w:w="2254" w:type="dxa"/>
            <w:shd w:val="clear" w:color="auto" w:fill="DEEAF6" w:themeFill="accent1" w:themeFillTint="33"/>
          </w:tcPr>
          <w:p w:rsidR="001171B9" w:rsidRPr="006436AC" w:rsidRDefault="001171B9" w:rsidP="00010915">
            <w:pPr>
              <w:rPr>
                <w:b/>
              </w:rPr>
            </w:pPr>
          </w:p>
          <w:p w:rsidR="001171B9" w:rsidRPr="006436AC" w:rsidRDefault="001171B9" w:rsidP="00010915">
            <w:pPr>
              <w:rPr>
                <w:b/>
              </w:rPr>
            </w:pPr>
            <w:r w:rsidRPr="006436AC">
              <w:rPr>
                <w:b/>
              </w:rPr>
              <w:t>Passive Aggressive</w:t>
            </w:r>
          </w:p>
        </w:tc>
        <w:tc>
          <w:tcPr>
            <w:tcW w:w="2254" w:type="dxa"/>
            <w:shd w:val="clear" w:color="auto" w:fill="DEEAF6" w:themeFill="accent1" w:themeFillTint="33"/>
          </w:tcPr>
          <w:p w:rsidR="001171B9" w:rsidRPr="006436AC" w:rsidRDefault="001171B9" w:rsidP="00010915">
            <w:pPr>
              <w:rPr>
                <w:b/>
              </w:rPr>
            </w:pPr>
          </w:p>
          <w:p w:rsidR="001171B9" w:rsidRPr="006436AC" w:rsidRDefault="001171B9" w:rsidP="00010915">
            <w:pPr>
              <w:rPr>
                <w:b/>
              </w:rPr>
            </w:pPr>
            <w:r w:rsidRPr="006436AC">
              <w:rPr>
                <w:b/>
              </w:rPr>
              <w:t>Aggressive</w:t>
            </w:r>
          </w:p>
          <w:p w:rsidR="001171B9" w:rsidRPr="006436AC" w:rsidRDefault="001171B9" w:rsidP="00010915">
            <w:pPr>
              <w:rPr>
                <w:b/>
              </w:rPr>
            </w:pPr>
          </w:p>
          <w:p w:rsidR="001171B9" w:rsidRPr="006436AC" w:rsidRDefault="001171B9" w:rsidP="00010915">
            <w:pPr>
              <w:rPr>
                <w:b/>
              </w:rPr>
            </w:pPr>
          </w:p>
        </w:tc>
      </w:tr>
    </w:tbl>
    <w:p w:rsidR="001171B9" w:rsidRDefault="001171B9" w:rsidP="001171B9"/>
    <w:p w:rsidR="004503D3" w:rsidRDefault="004503D3" w:rsidP="009E1AFB">
      <w:pPr>
        <w:pStyle w:val="ListParagraph"/>
        <w:spacing w:before="100" w:beforeAutospacing="1" w:after="100" w:afterAutospacing="1" w:line="240" w:lineRule="auto"/>
        <w:ind w:left="770"/>
        <w:rPr>
          <w:rFonts w:asciiTheme="majorHAnsi" w:eastAsia="Times New Roman" w:hAnsiTheme="majorHAnsi" w:cstheme="majorHAnsi"/>
          <w:b/>
          <w:sz w:val="24"/>
          <w:szCs w:val="24"/>
          <w:u w:val="single"/>
          <w:lang w:eastAsia="en-GB"/>
        </w:rPr>
      </w:pPr>
    </w:p>
    <w:p w:rsidR="004503D3" w:rsidRPr="00197A15" w:rsidRDefault="004503D3" w:rsidP="009E1AFB">
      <w:pPr>
        <w:pStyle w:val="ListParagraph"/>
        <w:spacing w:before="100" w:beforeAutospacing="1" w:after="100" w:afterAutospacing="1" w:line="240" w:lineRule="auto"/>
        <w:ind w:left="770"/>
        <w:rPr>
          <w:rFonts w:asciiTheme="majorHAnsi" w:eastAsia="Times New Roman" w:hAnsiTheme="majorHAnsi" w:cstheme="majorHAnsi"/>
          <w:b/>
          <w:sz w:val="24"/>
          <w:szCs w:val="24"/>
          <w:u w:val="single"/>
          <w:lang w:eastAsia="en-GB"/>
        </w:rPr>
      </w:pPr>
    </w:p>
    <w:sectPr w:rsidR="004503D3" w:rsidRPr="00197A15">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1A9F" w:rsidRDefault="00151A9F" w:rsidP="00F57FFC">
      <w:pPr>
        <w:spacing w:after="0" w:line="240" w:lineRule="auto"/>
      </w:pPr>
      <w:r>
        <w:separator/>
      </w:r>
    </w:p>
  </w:endnote>
  <w:endnote w:type="continuationSeparator" w:id="0">
    <w:p w:rsidR="00151A9F" w:rsidRDefault="00151A9F" w:rsidP="00F57F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59496041"/>
      <w:docPartObj>
        <w:docPartGallery w:val="Page Numbers (Bottom of Page)"/>
        <w:docPartUnique/>
      </w:docPartObj>
    </w:sdtPr>
    <w:sdtEndPr>
      <w:rPr>
        <w:noProof/>
      </w:rPr>
    </w:sdtEndPr>
    <w:sdtContent>
      <w:p w:rsidR="00F57FFC" w:rsidRDefault="00F57FFC">
        <w:pPr>
          <w:pStyle w:val="Footer"/>
        </w:pPr>
        <w:r>
          <w:fldChar w:fldCharType="begin"/>
        </w:r>
        <w:r>
          <w:instrText xml:space="preserve"> PAGE   \* MERGEFORMAT </w:instrText>
        </w:r>
        <w:r>
          <w:fldChar w:fldCharType="separate"/>
        </w:r>
        <w:r w:rsidR="00547932">
          <w:rPr>
            <w:noProof/>
          </w:rPr>
          <w:t>14</w:t>
        </w:r>
        <w:r>
          <w:rPr>
            <w:noProof/>
          </w:rPr>
          <w:fldChar w:fldCharType="end"/>
        </w:r>
      </w:p>
    </w:sdtContent>
  </w:sdt>
  <w:p w:rsidR="00F57FFC" w:rsidRDefault="00F57F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1A9F" w:rsidRDefault="00151A9F" w:rsidP="00F57FFC">
      <w:pPr>
        <w:spacing w:after="0" w:line="240" w:lineRule="auto"/>
      </w:pPr>
      <w:r>
        <w:separator/>
      </w:r>
    </w:p>
  </w:footnote>
  <w:footnote w:type="continuationSeparator" w:id="0">
    <w:p w:rsidR="00151A9F" w:rsidRDefault="00151A9F" w:rsidP="00F57F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943BD"/>
    <w:multiLevelType w:val="hybridMultilevel"/>
    <w:tmpl w:val="B46E5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D665C5"/>
    <w:multiLevelType w:val="multilevel"/>
    <w:tmpl w:val="E6C6D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A8752B"/>
    <w:multiLevelType w:val="hybridMultilevel"/>
    <w:tmpl w:val="6EF414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4261D4"/>
    <w:multiLevelType w:val="hybridMultilevel"/>
    <w:tmpl w:val="4D10F60A"/>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4" w15:restartNumberingAfterBreak="0">
    <w:nsid w:val="24AF1199"/>
    <w:multiLevelType w:val="hybridMultilevel"/>
    <w:tmpl w:val="97784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1F6258"/>
    <w:multiLevelType w:val="multilevel"/>
    <w:tmpl w:val="2D126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5025A0"/>
    <w:multiLevelType w:val="hybridMultilevel"/>
    <w:tmpl w:val="2A14C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5E428C"/>
    <w:multiLevelType w:val="multilevel"/>
    <w:tmpl w:val="9176C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F6E040B"/>
    <w:multiLevelType w:val="multilevel"/>
    <w:tmpl w:val="97F65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0304EFA"/>
    <w:multiLevelType w:val="multilevel"/>
    <w:tmpl w:val="17440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2CB4D54"/>
    <w:multiLevelType w:val="hybridMultilevel"/>
    <w:tmpl w:val="A85E9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C402F18"/>
    <w:multiLevelType w:val="multilevel"/>
    <w:tmpl w:val="C43A8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4715A43"/>
    <w:multiLevelType w:val="hybridMultilevel"/>
    <w:tmpl w:val="FA66C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8"/>
  </w:num>
  <w:num w:numId="4">
    <w:abstractNumId w:val="9"/>
  </w:num>
  <w:num w:numId="5">
    <w:abstractNumId w:val="3"/>
  </w:num>
  <w:num w:numId="6">
    <w:abstractNumId w:val="4"/>
  </w:num>
  <w:num w:numId="7">
    <w:abstractNumId w:val="7"/>
  </w:num>
  <w:num w:numId="8">
    <w:abstractNumId w:val="11"/>
  </w:num>
  <w:num w:numId="9">
    <w:abstractNumId w:val="12"/>
  </w:num>
  <w:num w:numId="10">
    <w:abstractNumId w:val="10"/>
  </w:num>
  <w:num w:numId="11">
    <w:abstractNumId w:val="6"/>
  </w:num>
  <w:num w:numId="12">
    <w:abstractNumId w:val="0"/>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605D"/>
    <w:rsid w:val="000339A4"/>
    <w:rsid w:val="00085E9A"/>
    <w:rsid w:val="00087FA2"/>
    <w:rsid w:val="000B2BFD"/>
    <w:rsid w:val="000B6478"/>
    <w:rsid w:val="001171B9"/>
    <w:rsid w:val="00151A9F"/>
    <w:rsid w:val="00197A15"/>
    <w:rsid w:val="001A605D"/>
    <w:rsid w:val="001E5BF3"/>
    <w:rsid w:val="00211930"/>
    <w:rsid w:val="002A05CB"/>
    <w:rsid w:val="003628A8"/>
    <w:rsid w:val="003E6876"/>
    <w:rsid w:val="004503D3"/>
    <w:rsid w:val="00487592"/>
    <w:rsid w:val="004961B4"/>
    <w:rsid w:val="004D506A"/>
    <w:rsid w:val="004D7544"/>
    <w:rsid w:val="004E09AA"/>
    <w:rsid w:val="004E550C"/>
    <w:rsid w:val="004E6FE6"/>
    <w:rsid w:val="00546789"/>
    <w:rsid w:val="00547932"/>
    <w:rsid w:val="005D42AE"/>
    <w:rsid w:val="005E4031"/>
    <w:rsid w:val="00601FAC"/>
    <w:rsid w:val="007B0AE8"/>
    <w:rsid w:val="007C70F8"/>
    <w:rsid w:val="007D42C7"/>
    <w:rsid w:val="008E69F1"/>
    <w:rsid w:val="008F165B"/>
    <w:rsid w:val="009E1AFB"/>
    <w:rsid w:val="00A03A2F"/>
    <w:rsid w:val="00A22C06"/>
    <w:rsid w:val="00A80351"/>
    <w:rsid w:val="00AF4000"/>
    <w:rsid w:val="00B56BF5"/>
    <w:rsid w:val="00C13C03"/>
    <w:rsid w:val="00C34D52"/>
    <w:rsid w:val="00D05D7A"/>
    <w:rsid w:val="00D22A19"/>
    <w:rsid w:val="00D572ED"/>
    <w:rsid w:val="00DD1D74"/>
    <w:rsid w:val="00DD7099"/>
    <w:rsid w:val="00E16D0E"/>
    <w:rsid w:val="00EB7709"/>
    <w:rsid w:val="00EC33CE"/>
    <w:rsid w:val="00F140E3"/>
    <w:rsid w:val="00F57FFC"/>
    <w:rsid w:val="00F65E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6611D"/>
  <w15:chartTrackingRefBased/>
  <w15:docId w15:val="{4448384E-586E-4149-B2D2-00E0CBEE4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33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D7099"/>
    <w:rPr>
      <w:b/>
      <w:bCs/>
    </w:rPr>
  </w:style>
  <w:style w:type="paragraph" w:styleId="ListParagraph">
    <w:name w:val="List Paragraph"/>
    <w:basedOn w:val="Normal"/>
    <w:uiPriority w:val="34"/>
    <w:qFormat/>
    <w:rsid w:val="00EB7709"/>
    <w:pPr>
      <w:ind w:left="720"/>
      <w:contextualSpacing/>
    </w:pPr>
  </w:style>
  <w:style w:type="paragraph" w:styleId="NormalWeb">
    <w:name w:val="Normal (Web)"/>
    <w:basedOn w:val="Normal"/>
    <w:uiPriority w:val="99"/>
    <w:unhideWhenUsed/>
    <w:rsid w:val="007B0AE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E403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4031"/>
    <w:rPr>
      <w:rFonts w:ascii="Segoe UI" w:hAnsi="Segoe UI" w:cs="Segoe UI"/>
      <w:sz w:val="18"/>
      <w:szCs w:val="18"/>
    </w:rPr>
  </w:style>
  <w:style w:type="character" w:styleId="Emphasis">
    <w:name w:val="Emphasis"/>
    <w:basedOn w:val="DefaultParagraphFont"/>
    <w:uiPriority w:val="20"/>
    <w:qFormat/>
    <w:rsid w:val="005E4031"/>
    <w:rPr>
      <w:i/>
      <w:iCs/>
    </w:rPr>
  </w:style>
  <w:style w:type="character" w:customStyle="1" w:styleId="relative">
    <w:name w:val="relative"/>
    <w:basedOn w:val="DefaultParagraphFont"/>
    <w:rsid w:val="00197A15"/>
  </w:style>
  <w:style w:type="character" w:styleId="Hyperlink">
    <w:name w:val="Hyperlink"/>
    <w:basedOn w:val="DefaultParagraphFont"/>
    <w:uiPriority w:val="99"/>
    <w:unhideWhenUsed/>
    <w:rsid w:val="00197A15"/>
    <w:rPr>
      <w:color w:val="0000FF"/>
      <w:u w:val="single"/>
    </w:rPr>
  </w:style>
  <w:style w:type="character" w:styleId="FollowedHyperlink">
    <w:name w:val="FollowedHyperlink"/>
    <w:basedOn w:val="DefaultParagraphFont"/>
    <w:uiPriority w:val="99"/>
    <w:semiHidden/>
    <w:unhideWhenUsed/>
    <w:rsid w:val="00F65EF7"/>
    <w:rPr>
      <w:color w:val="954F72" w:themeColor="followedHyperlink"/>
      <w:u w:val="single"/>
    </w:rPr>
  </w:style>
  <w:style w:type="paragraph" w:styleId="Header">
    <w:name w:val="header"/>
    <w:basedOn w:val="Normal"/>
    <w:link w:val="HeaderChar"/>
    <w:uiPriority w:val="99"/>
    <w:unhideWhenUsed/>
    <w:rsid w:val="00F57F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7FFC"/>
  </w:style>
  <w:style w:type="paragraph" w:styleId="Footer">
    <w:name w:val="footer"/>
    <w:basedOn w:val="Normal"/>
    <w:link w:val="FooterChar"/>
    <w:uiPriority w:val="99"/>
    <w:unhideWhenUsed/>
    <w:rsid w:val="00F57F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7F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828717">
      <w:bodyDiv w:val="1"/>
      <w:marLeft w:val="0"/>
      <w:marRight w:val="0"/>
      <w:marTop w:val="0"/>
      <w:marBottom w:val="0"/>
      <w:divBdr>
        <w:top w:val="none" w:sz="0" w:space="0" w:color="auto"/>
        <w:left w:val="none" w:sz="0" w:space="0" w:color="auto"/>
        <w:bottom w:val="none" w:sz="0" w:space="0" w:color="auto"/>
        <w:right w:val="none" w:sz="0" w:space="0" w:color="auto"/>
      </w:divBdr>
    </w:div>
    <w:div w:id="290137269">
      <w:bodyDiv w:val="1"/>
      <w:marLeft w:val="0"/>
      <w:marRight w:val="0"/>
      <w:marTop w:val="0"/>
      <w:marBottom w:val="0"/>
      <w:divBdr>
        <w:top w:val="none" w:sz="0" w:space="0" w:color="auto"/>
        <w:left w:val="none" w:sz="0" w:space="0" w:color="auto"/>
        <w:bottom w:val="none" w:sz="0" w:space="0" w:color="auto"/>
        <w:right w:val="none" w:sz="0" w:space="0" w:color="auto"/>
      </w:divBdr>
    </w:div>
    <w:div w:id="506483712">
      <w:bodyDiv w:val="1"/>
      <w:marLeft w:val="0"/>
      <w:marRight w:val="0"/>
      <w:marTop w:val="0"/>
      <w:marBottom w:val="0"/>
      <w:divBdr>
        <w:top w:val="none" w:sz="0" w:space="0" w:color="auto"/>
        <w:left w:val="none" w:sz="0" w:space="0" w:color="auto"/>
        <w:bottom w:val="none" w:sz="0" w:space="0" w:color="auto"/>
        <w:right w:val="none" w:sz="0" w:space="0" w:color="auto"/>
      </w:divBdr>
    </w:div>
    <w:div w:id="556403571">
      <w:bodyDiv w:val="1"/>
      <w:marLeft w:val="0"/>
      <w:marRight w:val="0"/>
      <w:marTop w:val="0"/>
      <w:marBottom w:val="0"/>
      <w:divBdr>
        <w:top w:val="none" w:sz="0" w:space="0" w:color="auto"/>
        <w:left w:val="none" w:sz="0" w:space="0" w:color="auto"/>
        <w:bottom w:val="none" w:sz="0" w:space="0" w:color="auto"/>
        <w:right w:val="none" w:sz="0" w:space="0" w:color="auto"/>
      </w:divBdr>
    </w:div>
    <w:div w:id="663314330">
      <w:bodyDiv w:val="1"/>
      <w:marLeft w:val="0"/>
      <w:marRight w:val="0"/>
      <w:marTop w:val="0"/>
      <w:marBottom w:val="0"/>
      <w:divBdr>
        <w:top w:val="none" w:sz="0" w:space="0" w:color="auto"/>
        <w:left w:val="none" w:sz="0" w:space="0" w:color="auto"/>
        <w:bottom w:val="none" w:sz="0" w:space="0" w:color="auto"/>
        <w:right w:val="none" w:sz="0" w:space="0" w:color="auto"/>
      </w:divBdr>
      <w:divsChild>
        <w:div w:id="1316951780">
          <w:marLeft w:val="0"/>
          <w:marRight w:val="0"/>
          <w:marTop w:val="0"/>
          <w:marBottom w:val="0"/>
          <w:divBdr>
            <w:top w:val="none" w:sz="0" w:space="0" w:color="auto"/>
            <w:left w:val="none" w:sz="0" w:space="0" w:color="auto"/>
            <w:bottom w:val="none" w:sz="0" w:space="0" w:color="auto"/>
            <w:right w:val="none" w:sz="0" w:space="0" w:color="auto"/>
          </w:divBdr>
          <w:divsChild>
            <w:div w:id="1183085975">
              <w:marLeft w:val="0"/>
              <w:marRight w:val="0"/>
              <w:marTop w:val="0"/>
              <w:marBottom w:val="0"/>
              <w:divBdr>
                <w:top w:val="none" w:sz="0" w:space="0" w:color="auto"/>
                <w:left w:val="none" w:sz="0" w:space="0" w:color="auto"/>
                <w:bottom w:val="none" w:sz="0" w:space="0" w:color="auto"/>
                <w:right w:val="none" w:sz="0" w:space="0" w:color="auto"/>
              </w:divBdr>
              <w:divsChild>
                <w:div w:id="1073897337">
                  <w:marLeft w:val="0"/>
                  <w:marRight w:val="0"/>
                  <w:marTop w:val="0"/>
                  <w:marBottom w:val="0"/>
                  <w:divBdr>
                    <w:top w:val="none" w:sz="0" w:space="0" w:color="auto"/>
                    <w:left w:val="none" w:sz="0" w:space="0" w:color="auto"/>
                    <w:bottom w:val="none" w:sz="0" w:space="0" w:color="auto"/>
                    <w:right w:val="none" w:sz="0" w:space="0" w:color="auto"/>
                  </w:divBdr>
                  <w:divsChild>
                    <w:div w:id="389496568">
                      <w:marLeft w:val="0"/>
                      <w:marRight w:val="0"/>
                      <w:marTop w:val="0"/>
                      <w:marBottom w:val="0"/>
                      <w:divBdr>
                        <w:top w:val="none" w:sz="0" w:space="0" w:color="auto"/>
                        <w:left w:val="none" w:sz="0" w:space="0" w:color="auto"/>
                        <w:bottom w:val="none" w:sz="0" w:space="0" w:color="auto"/>
                        <w:right w:val="none" w:sz="0" w:space="0" w:color="auto"/>
                      </w:divBdr>
                      <w:divsChild>
                        <w:div w:id="653027506">
                          <w:marLeft w:val="0"/>
                          <w:marRight w:val="0"/>
                          <w:marTop w:val="0"/>
                          <w:marBottom w:val="0"/>
                          <w:divBdr>
                            <w:top w:val="none" w:sz="0" w:space="0" w:color="auto"/>
                            <w:left w:val="none" w:sz="0" w:space="0" w:color="auto"/>
                            <w:bottom w:val="none" w:sz="0" w:space="0" w:color="auto"/>
                            <w:right w:val="none" w:sz="0" w:space="0" w:color="auto"/>
                          </w:divBdr>
                          <w:divsChild>
                            <w:div w:id="2068189349">
                              <w:marLeft w:val="0"/>
                              <w:marRight w:val="0"/>
                              <w:marTop w:val="0"/>
                              <w:marBottom w:val="0"/>
                              <w:divBdr>
                                <w:top w:val="none" w:sz="0" w:space="0" w:color="auto"/>
                                <w:left w:val="none" w:sz="0" w:space="0" w:color="auto"/>
                                <w:bottom w:val="none" w:sz="0" w:space="0" w:color="auto"/>
                                <w:right w:val="none" w:sz="0" w:space="0" w:color="auto"/>
                              </w:divBdr>
                              <w:divsChild>
                                <w:div w:id="834762867">
                                  <w:marLeft w:val="0"/>
                                  <w:marRight w:val="0"/>
                                  <w:marTop w:val="0"/>
                                  <w:marBottom w:val="0"/>
                                  <w:divBdr>
                                    <w:top w:val="none" w:sz="0" w:space="0" w:color="auto"/>
                                    <w:left w:val="none" w:sz="0" w:space="0" w:color="auto"/>
                                    <w:bottom w:val="none" w:sz="0" w:space="0" w:color="auto"/>
                                    <w:right w:val="none" w:sz="0" w:space="0" w:color="auto"/>
                                  </w:divBdr>
                                  <w:divsChild>
                                    <w:div w:id="1487745552">
                                      <w:marLeft w:val="0"/>
                                      <w:marRight w:val="0"/>
                                      <w:marTop w:val="0"/>
                                      <w:marBottom w:val="0"/>
                                      <w:divBdr>
                                        <w:top w:val="none" w:sz="0" w:space="0" w:color="auto"/>
                                        <w:left w:val="none" w:sz="0" w:space="0" w:color="auto"/>
                                        <w:bottom w:val="none" w:sz="0" w:space="0" w:color="auto"/>
                                        <w:right w:val="none" w:sz="0" w:space="0" w:color="auto"/>
                                      </w:divBdr>
                                      <w:divsChild>
                                        <w:div w:id="1770000501">
                                          <w:marLeft w:val="0"/>
                                          <w:marRight w:val="0"/>
                                          <w:marTop w:val="0"/>
                                          <w:marBottom w:val="0"/>
                                          <w:divBdr>
                                            <w:top w:val="none" w:sz="0" w:space="0" w:color="auto"/>
                                            <w:left w:val="none" w:sz="0" w:space="0" w:color="auto"/>
                                            <w:bottom w:val="none" w:sz="0" w:space="0" w:color="auto"/>
                                            <w:right w:val="none" w:sz="0" w:space="0" w:color="auto"/>
                                          </w:divBdr>
                                          <w:divsChild>
                                            <w:div w:id="1597979898">
                                              <w:marLeft w:val="0"/>
                                              <w:marRight w:val="0"/>
                                              <w:marTop w:val="0"/>
                                              <w:marBottom w:val="0"/>
                                              <w:divBdr>
                                                <w:top w:val="none" w:sz="0" w:space="0" w:color="auto"/>
                                                <w:left w:val="none" w:sz="0" w:space="0" w:color="auto"/>
                                                <w:bottom w:val="none" w:sz="0" w:space="0" w:color="auto"/>
                                                <w:right w:val="none" w:sz="0" w:space="0" w:color="auto"/>
                                              </w:divBdr>
                                              <w:divsChild>
                                                <w:div w:id="1050031297">
                                                  <w:marLeft w:val="0"/>
                                                  <w:marRight w:val="0"/>
                                                  <w:marTop w:val="0"/>
                                                  <w:marBottom w:val="0"/>
                                                  <w:divBdr>
                                                    <w:top w:val="none" w:sz="0" w:space="0" w:color="auto"/>
                                                    <w:left w:val="none" w:sz="0" w:space="0" w:color="auto"/>
                                                    <w:bottom w:val="none" w:sz="0" w:space="0" w:color="auto"/>
                                                    <w:right w:val="none" w:sz="0" w:space="0" w:color="auto"/>
                                                  </w:divBdr>
                                                  <w:divsChild>
                                                    <w:div w:id="195980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08554664">
          <w:marLeft w:val="0"/>
          <w:marRight w:val="0"/>
          <w:marTop w:val="0"/>
          <w:marBottom w:val="0"/>
          <w:divBdr>
            <w:top w:val="none" w:sz="0" w:space="0" w:color="auto"/>
            <w:left w:val="none" w:sz="0" w:space="0" w:color="auto"/>
            <w:bottom w:val="none" w:sz="0" w:space="0" w:color="auto"/>
            <w:right w:val="none" w:sz="0" w:space="0" w:color="auto"/>
          </w:divBdr>
          <w:divsChild>
            <w:div w:id="1494299359">
              <w:marLeft w:val="0"/>
              <w:marRight w:val="0"/>
              <w:marTop w:val="0"/>
              <w:marBottom w:val="0"/>
              <w:divBdr>
                <w:top w:val="none" w:sz="0" w:space="0" w:color="auto"/>
                <w:left w:val="none" w:sz="0" w:space="0" w:color="auto"/>
                <w:bottom w:val="none" w:sz="0" w:space="0" w:color="auto"/>
                <w:right w:val="none" w:sz="0" w:space="0" w:color="auto"/>
              </w:divBdr>
              <w:divsChild>
                <w:div w:id="1199852872">
                  <w:marLeft w:val="0"/>
                  <w:marRight w:val="0"/>
                  <w:marTop w:val="0"/>
                  <w:marBottom w:val="0"/>
                  <w:divBdr>
                    <w:top w:val="none" w:sz="0" w:space="0" w:color="auto"/>
                    <w:left w:val="none" w:sz="0" w:space="0" w:color="auto"/>
                    <w:bottom w:val="none" w:sz="0" w:space="0" w:color="auto"/>
                    <w:right w:val="none" w:sz="0" w:space="0" w:color="auto"/>
                  </w:divBdr>
                  <w:divsChild>
                    <w:div w:id="1920289762">
                      <w:marLeft w:val="0"/>
                      <w:marRight w:val="0"/>
                      <w:marTop w:val="0"/>
                      <w:marBottom w:val="0"/>
                      <w:divBdr>
                        <w:top w:val="none" w:sz="0" w:space="0" w:color="auto"/>
                        <w:left w:val="none" w:sz="0" w:space="0" w:color="auto"/>
                        <w:bottom w:val="none" w:sz="0" w:space="0" w:color="auto"/>
                        <w:right w:val="none" w:sz="0" w:space="0" w:color="auto"/>
                      </w:divBdr>
                      <w:divsChild>
                        <w:div w:id="44375125">
                          <w:marLeft w:val="0"/>
                          <w:marRight w:val="0"/>
                          <w:marTop w:val="0"/>
                          <w:marBottom w:val="0"/>
                          <w:divBdr>
                            <w:top w:val="none" w:sz="0" w:space="0" w:color="auto"/>
                            <w:left w:val="none" w:sz="0" w:space="0" w:color="auto"/>
                            <w:bottom w:val="none" w:sz="0" w:space="0" w:color="auto"/>
                            <w:right w:val="none" w:sz="0" w:space="0" w:color="auto"/>
                          </w:divBdr>
                          <w:divsChild>
                            <w:div w:id="849835250">
                              <w:marLeft w:val="0"/>
                              <w:marRight w:val="0"/>
                              <w:marTop w:val="0"/>
                              <w:marBottom w:val="0"/>
                              <w:divBdr>
                                <w:top w:val="none" w:sz="0" w:space="0" w:color="auto"/>
                                <w:left w:val="none" w:sz="0" w:space="0" w:color="auto"/>
                                <w:bottom w:val="none" w:sz="0" w:space="0" w:color="auto"/>
                                <w:right w:val="none" w:sz="0" w:space="0" w:color="auto"/>
                              </w:divBdr>
                              <w:divsChild>
                                <w:div w:id="981151809">
                                  <w:marLeft w:val="0"/>
                                  <w:marRight w:val="0"/>
                                  <w:marTop w:val="0"/>
                                  <w:marBottom w:val="0"/>
                                  <w:divBdr>
                                    <w:top w:val="none" w:sz="0" w:space="0" w:color="auto"/>
                                    <w:left w:val="none" w:sz="0" w:space="0" w:color="auto"/>
                                    <w:bottom w:val="none" w:sz="0" w:space="0" w:color="auto"/>
                                    <w:right w:val="none" w:sz="0" w:space="0" w:color="auto"/>
                                  </w:divBdr>
                                  <w:divsChild>
                                    <w:div w:id="1944410657">
                                      <w:marLeft w:val="0"/>
                                      <w:marRight w:val="0"/>
                                      <w:marTop w:val="0"/>
                                      <w:marBottom w:val="0"/>
                                      <w:divBdr>
                                        <w:top w:val="none" w:sz="0" w:space="0" w:color="auto"/>
                                        <w:left w:val="none" w:sz="0" w:space="0" w:color="auto"/>
                                        <w:bottom w:val="none" w:sz="0" w:space="0" w:color="auto"/>
                                        <w:right w:val="none" w:sz="0" w:space="0" w:color="auto"/>
                                      </w:divBdr>
                                      <w:divsChild>
                                        <w:div w:id="1324117213">
                                          <w:marLeft w:val="0"/>
                                          <w:marRight w:val="0"/>
                                          <w:marTop w:val="0"/>
                                          <w:marBottom w:val="0"/>
                                          <w:divBdr>
                                            <w:top w:val="none" w:sz="0" w:space="0" w:color="auto"/>
                                            <w:left w:val="none" w:sz="0" w:space="0" w:color="auto"/>
                                            <w:bottom w:val="none" w:sz="0" w:space="0" w:color="auto"/>
                                            <w:right w:val="none" w:sz="0" w:space="0" w:color="auto"/>
                                          </w:divBdr>
                                          <w:divsChild>
                                            <w:div w:id="1455052788">
                                              <w:marLeft w:val="0"/>
                                              <w:marRight w:val="0"/>
                                              <w:marTop w:val="0"/>
                                              <w:marBottom w:val="0"/>
                                              <w:divBdr>
                                                <w:top w:val="none" w:sz="0" w:space="0" w:color="auto"/>
                                                <w:left w:val="none" w:sz="0" w:space="0" w:color="auto"/>
                                                <w:bottom w:val="none" w:sz="0" w:space="0" w:color="auto"/>
                                                <w:right w:val="none" w:sz="0" w:space="0" w:color="auto"/>
                                              </w:divBdr>
                                              <w:divsChild>
                                                <w:div w:id="4216236">
                                                  <w:marLeft w:val="0"/>
                                                  <w:marRight w:val="0"/>
                                                  <w:marTop w:val="0"/>
                                                  <w:marBottom w:val="0"/>
                                                  <w:divBdr>
                                                    <w:top w:val="none" w:sz="0" w:space="0" w:color="auto"/>
                                                    <w:left w:val="none" w:sz="0" w:space="0" w:color="auto"/>
                                                    <w:bottom w:val="none" w:sz="0" w:space="0" w:color="auto"/>
                                                    <w:right w:val="none" w:sz="0" w:space="0" w:color="auto"/>
                                                  </w:divBdr>
                                                  <w:divsChild>
                                                    <w:div w:id="360283889">
                                                      <w:marLeft w:val="0"/>
                                                      <w:marRight w:val="0"/>
                                                      <w:marTop w:val="0"/>
                                                      <w:marBottom w:val="0"/>
                                                      <w:divBdr>
                                                        <w:top w:val="none" w:sz="0" w:space="0" w:color="auto"/>
                                                        <w:left w:val="none" w:sz="0" w:space="0" w:color="auto"/>
                                                        <w:bottom w:val="none" w:sz="0" w:space="0" w:color="auto"/>
                                                        <w:right w:val="none" w:sz="0" w:space="0" w:color="auto"/>
                                                      </w:divBdr>
                                                      <w:divsChild>
                                                        <w:div w:id="686953117">
                                                          <w:marLeft w:val="0"/>
                                                          <w:marRight w:val="0"/>
                                                          <w:marTop w:val="0"/>
                                                          <w:marBottom w:val="0"/>
                                                          <w:divBdr>
                                                            <w:top w:val="none" w:sz="0" w:space="0" w:color="auto"/>
                                                            <w:left w:val="none" w:sz="0" w:space="0" w:color="auto"/>
                                                            <w:bottom w:val="none" w:sz="0" w:space="0" w:color="auto"/>
                                                            <w:right w:val="none" w:sz="0" w:space="0" w:color="auto"/>
                                                          </w:divBdr>
                                                          <w:divsChild>
                                                            <w:div w:id="1470586397">
                                                              <w:marLeft w:val="0"/>
                                                              <w:marRight w:val="0"/>
                                                              <w:marTop w:val="0"/>
                                                              <w:marBottom w:val="0"/>
                                                              <w:divBdr>
                                                                <w:top w:val="none" w:sz="0" w:space="0" w:color="auto"/>
                                                                <w:left w:val="none" w:sz="0" w:space="0" w:color="auto"/>
                                                                <w:bottom w:val="none" w:sz="0" w:space="0" w:color="auto"/>
                                                                <w:right w:val="none" w:sz="0" w:space="0" w:color="auto"/>
                                                              </w:divBdr>
                                                              <w:divsChild>
                                                                <w:div w:id="105507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840588098">
      <w:bodyDiv w:val="1"/>
      <w:marLeft w:val="0"/>
      <w:marRight w:val="0"/>
      <w:marTop w:val="0"/>
      <w:marBottom w:val="0"/>
      <w:divBdr>
        <w:top w:val="none" w:sz="0" w:space="0" w:color="auto"/>
        <w:left w:val="none" w:sz="0" w:space="0" w:color="auto"/>
        <w:bottom w:val="none" w:sz="0" w:space="0" w:color="auto"/>
        <w:right w:val="none" w:sz="0" w:space="0" w:color="auto"/>
      </w:divBdr>
    </w:div>
    <w:div w:id="957949609">
      <w:bodyDiv w:val="1"/>
      <w:marLeft w:val="0"/>
      <w:marRight w:val="0"/>
      <w:marTop w:val="0"/>
      <w:marBottom w:val="0"/>
      <w:divBdr>
        <w:top w:val="none" w:sz="0" w:space="0" w:color="auto"/>
        <w:left w:val="none" w:sz="0" w:space="0" w:color="auto"/>
        <w:bottom w:val="none" w:sz="0" w:space="0" w:color="auto"/>
        <w:right w:val="none" w:sz="0" w:space="0" w:color="auto"/>
      </w:divBdr>
    </w:div>
    <w:div w:id="1150637612">
      <w:bodyDiv w:val="1"/>
      <w:marLeft w:val="0"/>
      <w:marRight w:val="0"/>
      <w:marTop w:val="0"/>
      <w:marBottom w:val="0"/>
      <w:divBdr>
        <w:top w:val="none" w:sz="0" w:space="0" w:color="auto"/>
        <w:left w:val="none" w:sz="0" w:space="0" w:color="auto"/>
        <w:bottom w:val="none" w:sz="0" w:space="0" w:color="auto"/>
        <w:right w:val="none" w:sz="0" w:space="0" w:color="auto"/>
      </w:divBdr>
    </w:div>
    <w:div w:id="1171793350">
      <w:bodyDiv w:val="1"/>
      <w:marLeft w:val="0"/>
      <w:marRight w:val="0"/>
      <w:marTop w:val="0"/>
      <w:marBottom w:val="0"/>
      <w:divBdr>
        <w:top w:val="none" w:sz="0" w:space="0" w:color="auto"/>
        <w:left w:val="none" w:sz="0" w:space="0" w:color="auto"/>
        <w:bottom w:val="none" w:sz="0" w:space="0" w:color="auto"/>
        <w:right w:val="none" w:sz="0" w:space="0" w:color="auto"/>
      </w:divBdr>
    </w:div>
    <w:div w:id="1260329308">
      <w:bodyDiv w:val="1"/>
      <w:marLeft w:val="0"/>
      <w:marRight w:val="0"/>
      <w:marTop w:val="0"/>
      <w:marBottom w:val="0"/>
      <w:divBdr>
        <w:top w:val="none" w:sz="0" w:space="0" w:color="auto"/>
        <w:left w:val="none" w:sz="0" w:space="0" w:color="auto"/>
        <w:bottom w:val="none" w:sz="0" w:space="0" w:color="auto"/>
        <w:right w:val="none" w:sz="0" w:space="0" w:color="auto"/>
      </w:divBdr>
      <w:divsChild>
        <w:div w:id="1547371956">
          <w:marLeft w:val="0"/>
          <w:marRight w:val="0"/>
          <w:marTop w:val="0"/>
          <w:marBottom w:val="0"/>
          <w:divBdr>
            <w:top w:val="none" w:sz="0" w:space="0" w:color="auto"/>
            <w:left w:val="none" w:sz="0" w:space="0" w:color="auto"/>
            <w:bottom w:val="none" w:sz="0" w:space="0" w:color="auto"/>
            <w:right w:val="none" w:sz="0" w:space="0" w:color="auto"/>
          </w:divBdr>
          <w:divsChild>
            <w:div w:id="619844552">
              <w:marLeft w:val="0"/>
              <w:marRight w:val="0"/>
              <w:marTop w:val="0"/>
              <w:marBottom w:val="0"/>
              <w:divBdr>
                <w:top w:val="none" w:sz="0" w:space="0" w:color="auto"/>
                <w:left w:val="none" w:sz="0" w:space="0" w:color="auto"/>
                <w:bottom w:val="none" w:sz="0" w:space="0" w:color="auto"/>
                <w:right w:val="none" w:sz="0" w:space="0" w:color="auto"/>
              </w:divBdr>
              <w:divsChild>
                <w:div w:id="292248620">
                  <w:marLeft w:val="0"/>
                  <w:marRight w:val="0"/>
                  <w:marTop w:val="0"/>
                  <w:marBottom w:val="0"/>
                  <w:divBdr>
                    <w:top w:val="none" w:sz="0" w:space="0" w:color="auto"/>
                    <w:left w:val="none" w:sz="0" w:space="0" w:color="auto"/>
                    <w:bottom w:val="none" w:sz="0" w:space="0" w:color="auto"/>
                    <w:right w:val="none" w:sz="0" w:space="0" w:color="auto"/>
                  </w:divBdr>
                  <w:divsChild>
                    <w:div w:id="719208243">
                      <w:marLeft w:val="0"/>
                      <w:marRight w:val="0"/>
                      <w:marTop w:val="0"/>
                      <w:marBottom w:val="0"/>
                      <w:divBdr>
                        <w:top w:val="none" w:sz="0" w:space="0" w:color="auto"/>
                        <w:left w:val="none" w:sz="0" w:space="0" w:color="auto"/>
                        <w:bottom w:val="none" w:sz="0" w:space="0" w:color="auto"/>
                        <w:right w:val="none" w:sz="0" w:space="0" w:color="auto"/>
                      </w:divBdr>
                      <w:divsChild>
                        <w:div w:id="220794135">
                          <w:marLeft w:val="0"/>
                          <w:marRight w:val="0"/>
                          <w:marTop w:val="0"/>
                          <w:marBottom w:val="0"/>
                          <w:divBdr>
                            <w:top w:val="none" w:sz="0" w:space="0" w:color="auto"/>
                            <w:left w:val="none" w:sz="0" w:space="0" w:color="auto"/>
                            <w:bottom w:val="none" w:sz="0" w:space="0" w:color="auto"/>
                            <w:right w:val="none" w:sz="0" w:space="0" w:color="auto"/>
                          </w:divBdr>
                          <w:divsChild>
                            <w:div w:id="110052847">
                              <w:marLeft w:val="0"/>
                              <w:marRight w:val="0"/>
                              <w:marTop w:val="0"/>
                              <w:marBottom w:val="0"/>
                              <w:divBdr>
                                <w:top w:val="none" w:sz="0" w:space="0" w:color="auto"/>
                                <w:left w:val="none" w:sz="0" w:space="0" w:color="auto"/>
                                <w:bottom w:val="none" w:sz="0" w:space="0" w:color="auto"/>
                                <w:right w:val="none" w:sz="0" w:space="0" w:color="auto"/>
                              </w:divBdr>
                              <w:divsChild>
                                <w:div w:id="973871299">
                                  <w:marLeft w:val="0"/>
                                  <w:marRight w:val="0"/>
                                  <w:marTop w:val="0"/>
                                  <w:marBottom w:val="0"/>
                                  <w:divBdr>
                                    <w:top w:val="none" w:sz="0" w:space="0" w:color="auto"/>
                                    <w:left w:val="none" w:sz="0" w:space="0" w:color="auto"/>
                                    <w:bottom w:val="none" w:sz="0" w:space="0" w:color="auto"/>
                                    <w:right w:val="none" w:sz="0" w:space="0" w:color="auto"/>
                                  </w:divBdr>
                                  <w:divsChild>
                                    <w:div w:id="974724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1863290">
      <w:bodyDiv w:val="1"/>
      <w:marLeft w:val="0"/>
      <w:marRight w:val="0"/>
      <w:marTop w:val="0"/>
      <w:marBottom w:val="0"/>
      <w:divBdr>
        <w:top w:val="none" w:sz="0" w:space="0" w:color="auto"/>
        <w:left w:val="none" w:sz="0" w:space="0" w:color="auto"/>
        <w:bottom w:val="none" w:sz="0" w:space="0" w:color="auto"/>
        <w:right w:val="none" w:sz="0" w:space="0" w:color="auto"/>
      </w:divBdr>
    </w:div>
    <w:div w:id="1432362479">
      <w:bodyDiv w:val="1"/>
      <w:marLeft w:val="0"/>
      <w:marRight w:val="0"/>
      <w:marTop w:val="0"/>
      <w:marBottom w:val="0"/>
      <w:divBdr>
        <w:top w:val="none" w:sz="0" w:space="0" w:color="auto"/>
        <w:left w:val="none" w:sz="0" w:space="0" w:color="auto"/>
        <w:bottom w:val="none" w:sz="0" w:space="0" w:color="auto"/>
        <w:right w:val="none" w:sz="0" w:space="0" w:color="auto"/>
      </w:divBdr>
    </w:div>
    <w:div w:id="1514144753">
      <w:bodyDiv w:val="1"/>
      <w:marLeft w:val="0"/>
      <w:marRight w:val="0"/>
      <w:marTop w:val="0"/>
      <w:marBottom w:val="0"/>
      <w:divBdr>
        <w:top w:val="none" w:sz="0" w:space="0" w:color="auto"/>
        <w:left w:val="none" w:sz="0" w:space="0" w:color="auto"/>
        <w:bottom w:val="none" w:sz="0" w:space="0" w:color="auto"/>
        <w:right w:val="none" w:sz="0" w:space="0" w:color="auto"/>
      </w:divBdr>
    </w:div>
    <w:div w:id="1559055444">
      <w:bodyDiv w:val="1"/>
      <w:marLeft w:val="0"/>
      <w:marRight w:val="0"/>
      <w:marTop w:val="0"/>
      <w:marBottom w:val="0"/>
      <w:divBdr>
        <w:top w:val="none" w:sz="0" w:space="0" w:color="auto"/>
        <w:left w:val="none" w:sz="0" w:space="0" w:color="auto"/>
        <w:bottom w:val="none" w:sz="0" w:space="0" w:color="auto"/>
        <w:right w:val="none" w:sz="0" w:space="0" w:color="auto"/>
      </w:divBdr>
      <w:divsChild>
        <w:div w:id="1270509833">
          <w:marLeft w:val="0"/>
          <w:marRight w:val="0"/>
          <w:marTop w:val="0"/>
          <w:marBottom w:val="0"/>
          <w:divBdr>
            <w:top w:val="none" w:sz="0" w:space="0" w:color="auto"/>
            <w:left w:val="none" w:sz="0" w:space="0" w:color="auto"/>
            <w:bottom w:val="none" w:sz="0" w:space="0" w:color="auto"/>
            <w:right w:val="none" w:sz="0" w:space="0" w:color="auto"/>
          </w:divBdr>
          <w:divsChild>
            <w:div w:id="218368323">
              <w:marLeft w:val="0"/>
              <w:marRight w:val="0"/>
              <w:marTop w:val="0"/>
              <w:marBottom w:val="0"/>
              <w:divBdr>
                <w:top w:val="none" w:sz="0" w:space="0" w:color="auto"/>
                <w:left w:val="none" w:sz="0" w:space="0" w:color="auto"/>
                <w:bottom w:val="none" w:sz="0" w:space="0" w:color="auto"/>
                <w:right w:val="none" w:sz="0" w:space="0" w:color="auto"/>
              </w:divBdr>
              <w:divsChild>
                <w:div w:id="1975675328">
                  <w:marLeft w:val="0"/>
                  <w:marRight w:val="0"/>
                  <w:marTop w:val="0"/>
                  <w:marBottom w:val="0"/>
                  <w:divBdr>
                    <w:top w:val="none" w:sz="0" w:space="0" w:color="auto"/>
                    <w:left w:val="none" w:sz="0" w:space="0" w:color="auto"/>
                    <w:bottom w:val="none" w:sz="0" w:space="0" w:color="auto"/>
                    <w:right w:val="none" w:sz="0" w:space="0" w:color="auto"/>
                  </w:divBdr>
                  <w:divsChild>
                    <w:div w:id="533157824">
                      <w:marLeft w:val="0"/>
                      <w:marRight w:val="0"/>
                      <w:marTop w:val="0"/>
                      <w:marBottom w:val="0"/>
                      <w:divBdr>
                        <w:top w:val="none" w:sz="0" w:space="0" w:color="auto"/>
                        <w:left w:val="none" w:sz="0" w:space="0" w:color="auto"/>
                        <w:bottom w:val="none" w:sz="0" w:space="0" w:color="auto"/>
                        <w:right w:val="none" w:sz="0" w:space="0" w:color="auto"/>
                      </w:divBdr>
                      <w:divsChild>
                        <w:div w:id="1858039433">
                          <w:marLeft w:val="0"/>
                          <w:marRight w:val="0"/>
                          <w:marTop w:val="0"/>
                          <w:marBottom w:val="0"/>
                          <w:divBdr>
                            <w:top w:val="none" w:sz="0" w:space="0" w:color="auto"/>
                            <w:left w:val="none" w:sz="0" w:space="0" w:color="auto"/>
                            <w:bottom w:val="none" w:sz="0" w:space="0" w:color="auto"/>
                            <w:right w:val="none" w:sz="0" w:space="0" w:color="auto"/>
                          </w:divBdr>
                          <w:divsChild>
                            <w:div w:id="540940422">
                              <w:marLeft w:val="0"/>
                              <w:marRight w:val="0"/>
                              <w:marTop w:val="0"/>
                              <w:marBottom w:val="0"/>
                              <w:divBdr>
                                <w:top w:val="none" w:sz="0" w:space="0" w:color="auto"/>
                                <w:left w:val="none" w:sz="0" w:space="0" w:color="auto"/>
                                <w:bottom w:val="none" w:sz="0" w:space="0" w:color="auto"/>
                                <w:right w:val="none" w:sz="0" w:space="0" w:color="auto"/>
                              </w:divBdr>
                              <w:divsChild>
                                <w:div w:id="2058430618">
                                  <w:marLeft w:val="0"/>
                                  <w:marRight w:val="0"/>
                                  <w:marTop w:val="0"/>
                                  <w:marBottom w:val="0"/>
                                  <w:divBdr>
                                    <w:top w:val="none" w:sz="0" w:space="0" w:color="auto"/>
                                    <w:left w:val="none" w:sz="0" w:space="0" w:color="auto"/>
                                    <w:bottom w:val="none" w:sz="0" w:space="0" w:color="auto"/>
                                    <w:right w:val="none" w:sz="0" w:space="0" w:color="auto"/>
                                  </w:divBdr>
                                  <w:divsChild>
                                    <w:div w:id="1821264547">
                                      <w:marLeft w:val="0"/>
                                      <w:marRight w:val="0"/>
                                      <w:marTop w:val="0"/>
                                      <w:marBottom w:val="0"/>
                                      <w:divBdr>
                                        <w:top w:val="none" w:sz="0" w:space="0" w:color="auto"/>
                                        <w:left w:val="none" w:sz="0" w:space="0" w:color="auto"/>
                                        <w:bottom w:val="none" w:sz="0" w:space="0" w:color="auto"/>
                                        <w:right w:val="none" w:sz="0" w:space="0" w:color="auto"/>
                                      </w:divBdr>
                                      <w:divsChild>
                                        <w:div w:id="99766938">
                                          <w:marLeft w:val="0"/>
                                          <w:marRight w:val="0"/>
                                          <w:marTop w:val="0"/>
                                          <w:marBottom w:val="0"/>
                                          <w:divBdr>
                                            <w:top w:val="none" w:sz="0" w:space="0" w:color="auto"/>
                                            <w:left w:val="none" w:sz="0" w:space="0" w:color="auto"/>
                                            <w:bottom w:val="none" w:sz="0" w:space="0" w:color="auto"/>
                                            <w:right w:val="none" w:sz="0" w:space="0" w:color="auto"/>
                                          </w:divBdr>
                                          <w:divsChild>
                                            <w:div w:id="880479763">
                                              <w:marLeft w:val="0"/>
                                              <w:marRight w:val="0"/>
                                              <w:marTop w:val="0"/>
                                              <w:marBottom w:val="0"/>
                                              <w:divBdr>
                                                <w:top w:val="none" w:sz="0" w:space="0" w:color="auto"/>
                                                <w:left w:val="none" w:sz="0" w:space="0" w:color="auto"/>
                                                <w:bottom w:val="none" w:sz="0" w:space="0" w:color="auto"/>
                                                <w:right w:val="none" w:sz="0" w:space="0" w:color="auto"/>
                                              </w:divBdr>
                                              <w:divsChild>
                                                <w:div w:id="1006253034">
                                                  <w:marLeft w:val="0"/>
                                                  <w:marRight w:val="0"/>
                                                  <w:marTop w:val="0"/>
                                                  <w:marBottom w:val="0"/>
                                                  <w:divBdr>
                                                    <w:top w:val="none" w:sz="0" w:space="0" w:color="auto"/>
                                                    <w:left w:val="none" w:sz="0" w:space="0" w:color="auto"/>
                                                    <w:bottom w:val="none" w:sz="0" w:space="0" w:color="auto"/>
                                                    <w:right w:val="none" w:sz="0" w:space="0" w:color="auto"/>
                                                  </w:divBdr>
                                                  <w:divsChild>
                                                    <w:div w:id="1944920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59922464">
          <w:marLeft w:val="0"/>
          <w:marRight w:val="0"/>
          <w:marTop w:val="0"/>
          <w:marBottom w:val="0"/>
          <w:divBdr>
            <w:top w:val="none" w:sz="0" w:space="0" w:color="auto"/>
            <w:left w:val="none" w:sz="0" w:space="0" w:color="auto"/>
            <w:bottom w:val="none" w:sz="0" w:space="0" w:color="auto"/>
            <w:right w:val="none" w:sz="0" w:space="0" w:color="auto"/>
          </w:divBdr>
          <w:divsChild>
            <w:div w:id="1074856201">
              <w:marLeft w:val="0"/>
              <w:marRight w:val="0"/>
              <w:marTop w:val="0"/>
              <w:marBottom w:val="0"/>
              <w:divBdr>
                <w:top w:val="none" w:sz="0" w:space="0" w:color="auto"/>
                <w:left w:val="none" w:sz="0" w:space="0" w:color="auto"/>
                <w:bottom w:val="none" w:sz="0" w:space="0" w:color="auto"/>
                <w:right w:val="none" w:sz="0" w:space="0" w:color="auto"/>
              </w:divBdr>
              <w:divsChild>
                <w:div w:id="1467967046">
                  <w:marLeft w:val="0"/>
                  <w:marRight w:val="0"/>
                  <w:marTop w:val="0"/>
                  <w:marBottom w:val="0"/>
                  <w:divBdr>
                    <w:top w:val="none" w:sz="0" w:space="0" w:color="auto"/>
                    <w:left w:val="none" w:sz="0" w:space="0" w:color="auto"/>
                    <w:bottom w:val="none" w:sz="0" w:space="0" w:color="auto"/>
                    <w:right w:val="none" w:sz="0" w:space="0" w:color="auto"/>
                  </w:divBdr>
                  <w:divsChild>
                    <w:div w:id="729041364">
                      <w:marLeft w:val="0"/>
                      <w:marRight w:val="0"/>
                      <w:marTop w:val="0"/>
                      <w:marBottom w:val="0"/>
                      <w:divBdr>
                        <w:top w:val="none" w:sz="0" w:space="0" w:color="auto"/>
                        <w:left w:val="none" w:sz="0" w:space="0" w:color="auto"/>
                        <w:bottom w:val="none" w:sz="0" w:space="0" w:color="auto"/>
                        <w:right w:val="none" w:sz="0" w:space="0" w:color="auto"/>
                      </w:divBdr>
                      <w:divsChild>
                        <w:div w:id="892354689">
                          <w:marLeft w:val="0"/>
                          <w:marRight w:val="0"/>
                          <w:marTop w:val="0"/>
                          <w:marBottom w:val="0"/>
                          <w:divBdr>
                            <w:top w:val="none" w:sz="0" w:space="0" w:color="auto"/>
                            <w:left w:val="none" w:sz="0" w:space="0" w:color="auto"/>
                            <w:bottom w:val="none" w:sz="0" w:space="0" w:color="auto"/>
                            <w:right w:val="none" w:sz="0" w:space="0" w:color="auto"/>
                          </w:divBdr>
                          <w:divsChild>
                            <w:div w:id="1232352468">
                              <w:marLeft w:val="0"/>
                              <w:marRight w:val="0"/>
                              <w:marTop w:val="0"/>
                              <w:marBottom w:val="0"/>
                              <w:divBdr>
                                <w:top w:val="none" w:sz="0" w:space="0" w:color="auto"/>
                                <w:left w:val="none" w:sz="0" w:space="0" w:color="auto"/>
                                <w:bottom w:val="none" w:sz="0" w:space="0" w:color="auto"/>
                                <w:right w:val="none" w:sz="0" w:space="0" w:color="auto"/>
                              </w:divBdr>
                              <w:divsChild>
                                <w:div w:id="115755035">
                                  <w:marLeft w:val="0"/>
                                  <w:marRight w:val="0"/>
                                  <w:marTop w:val="0"/>
                                  <w:marBottom w:val="0"/>
                                  <w:divBdr>
                                    <w:top w:val="none" w:sz="0" w:space="0" w:color="auto"/>
                                    <w:left w:val="none" w:sz="0" w:space="0" w:color="auto"/>
                                    <w:bottom w:val="none" w:sz="0" w:space="0" w:color="auto"/>
                                    <w:right w:val="none" w:sz="0" w:space="0" w:color="auto"/>
                                  </w:divBdr>
                                  <w:divsChild>
                                    <w:div w:id="694622033">
                                      <w:marLeft w:val="0"/>
                                      <w:marRight w:val="0"/>
                                      <w:marTop w:val="0"/>
                                      <w:marBottom w:val="0"/>
                                      <w:divBdr>
                                        <w:top w:val="none" w:sz="0" w:space="0" w:color="auto"/>
                                        <w:left w:val="none" w:sz="0" w:space="0" w:color="auto"/>
                                        <w:bottom w:val="none" w:sz="0" w:space="0" w:color="auto"/>
                                        <w:right w:val="none" w:sz="0" w:space="0" w:color="auto"/>
                                      </w:divBdr>
                                      <w:divsChild>
                                        <w:div w:id="36779613">
                                          <w:marLeft w:val="0"/>
                                          <w:marRight w:val="0"/>
                                          <w:marTop w:val="0"/>
                                          <w:marBottom w:val="0"/>
                                          <w:divBdr>
                                            <w:top w:val="none" w:sz="0" w:space="0" w:color="auto"/>
                                            <w:left w:val="none" w:sz="0" w:space="0" w:color="auto"/>
                                            <w:bottom w:val="none" w:sz="0" w:space="0" w:color="auto"/>
                                            <w:right w:val="none" w:sz="0" w:space="0" w:color="auto"/>
                                          </w:divBdr>
                                          <w:divsChild>
                                            <w:div w:id="1398820543">
                                              <w:marLeft w:val="0"/>
                                              <w:marRight w:val="0"/>
                                              <w:marTop w:val="0"/>
                                              <w:marBottom w:val="0"/>
                                              <w:divBdr>
                                                <w:top w:val="none" w:sz="0" w:space="0" w:color="auto"/>
                                                <w:left w:val="none" w:sz="0" w:space="0" w:color="auto"/>
                                                <w:bottom w:val="none" w:sz="0" w:space="0" w:color="auto"/>
                                                <w:right w:val="none" w:sz="0" w:space="0" w:color="auto"/>
                                              </w:divBdr>
                                              <w:divsChild>
                                                <w:div w:id="77753904">
                                                  <w:marLeft w:val="0"/>
                                                  <w:marRight w:val="0"/>
                                                  <w:marTop w:val="0"/>
                                                  <w:marBottom w:val="0"/>
                                                  <w:divBdr>
                                                    <w:top w:val="none" w:sz="0" w:space="0" w:color="auto"/>
                                                    <w:left w:val="none" w:sz="0" w:space="0" w:color="auto"/>
                                                    <w:bottom w:val="none" w:sz="0" w:space="0" w:color="auto"/>
                                                    <w:right w:val="none" w:sz="0" w:space="0" w:color="auto"/>
                                                  </w:divBdr>
                                                  <w:divsChild>
                                                    <w:div w:id="167142534">
                                                      <w:marLeft w:val="0"/>
                                                      <w:marRight w:val="0"/>
                                                      <w:marTop w:val="0"/>
                                                      <w:marBottom w:val="0"/>
                                                      <w:divBdr>
                                                        <w:top w:val="none" w:sz="0" w:space="0" w:color="auto"/>
                                                        <w:left w:val="none" w:sz="0" w:space="0" w:color="auto"/>
                                                        <w:bottom w:val="none" w:sz="0" w:space="0" w:color="auto"/>
                                                        <w:right w:val="none" w:sz="0" w:space="0" w:color="auto"/>
                                                      </w:divBdr>
                                                      <w:divsChild>
                                                        <w:div w:id="983504941">
                                                          <w:marLeft w:val="0"/>
                                                          <w:marRight w:val="0"/>
                                                          <w:marTop w:val="0"/>
                                                          <w:marBottom w:val="0"/>
                                                          <w:divBdr>
                                                            <w:top w:val="none" w:sz="0" w:space="0" w:color="auto"/>
                                                            <w:left w:val="none" w:sz="0" w:space="0" w:color="auto"/>
                                                            <w:bottom w:val="none" w:sz="0" w:space="0" w:color="auto"/>
                                                            <w:right w:val="none" w:sz="0" w:space="0" w:color="auto"/>
                                                          </w:divBdr>
                                                          <w:divsChild>
                                                            <w:div w:id="1232741533">
                                                              <w:marLeft w:val="0"/>
                                                              <w:marRight w:val="0"/>
                                                              <w:marTop w:val="0"/>
                                                              <w:marBottom w:val="0"/>
                                                              <w:divBdr>
                                                                <w:top w:val="none" w:sz="0" w:space="0" w:color="auto"/>
                                                                <w:left w:val="none" w:sz="0" w:space="0" w:color="auto"/>
                                                                <w:bottom w:val="none" w:sz="0" w:space="0" w:color="auto"/>
                                                                <w:right w:val="none" w:sz="0" w:space="0" w:color="auto"/>
                                                              </w:divBdr>
                                                              <w:divsChild>
                                                                <w:div w:id="461654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561281635">
      <w:bodyDiv w:val="1"/>
      <w:marLeft w:val="0"/>
      <w:marRight w:val="0"/>
      <w:marTop w:val="0"/>
      <w:marBottom w:val="0"/>
      <w:divBdr>
        <w:top w:val="none" w:sz="0" w:space="0" w:color="auto"/>
        <w:left w:val="none" w:sz="0" w:space="0" w:color="auto"/>
        <w:bottom w:val="none" w:sz="0" w:space="0" w:color="auto"/>
        <w:right w:val="none" w:sz="0" w:space="0" w:color="auto"/>
      </w:divBdr>
    </w:div>
    <w:div w:id="1768227993">
      <w:bodyDiv w:val="1"/>
      <w:marLeft w:val="0"/>
      <w:marRight w:val="0"/>
      <w:marTop w:val="0"/>
      <w:marBottom w:val="0"/>
      <w:divBdr>
        <w:top w:val="none" w:sz="0" w:space="0" w:color="auto"/>
        <w:left w:val="none" w:sz="0" w:space="0" w:color="auto"/>
        <w:bottom w:val="none" w:sz="0" w:space="0" w:color="auto"/>
        <w:right w:val="none" w:sz="0" w:space="0" w:color="auto"/>
      </w:divBdr>
    </w:div>
    <w:div w:id="1898777296">
      <w:bodyDiv w:val="1"/>
      <w:marLeft w:val="0"/>
      <w:marRight w:val="0"/>
      <w:marTop w:val="0"/>
      <w:marBottom w:val="0"/>
      <w:divBdr>
        <w:top w:val="none" w:sz="0" w:space="0" w:color="auto"/>
        <w:left w:val="none" w:sz="0" w:space="0" w:color="auto"/>
        <w:bottom w:val="none" w:sz="0" w:space="0" w:color="auto"/>
        <w:right w:val="none" w:sz="0" w:space="0" w:color="auto"/>
      </w:divBdr>
    </w:div>
    <w:div w:id="1927376474">
      <w:bodyDiv w:val="1"/>
      <w:marLeft w:val="0"/>
      <w:marRight w:val="0"/>
      <w:marTop w:val="0"/>
      <w:marBottom w:val="0"/>
      <w:divBdr>
        <w:top w:val="none" w:sz="0" w:space="0" w:color="auto"/>
        <w:left w:val="none" w:sz="0" w:space="0" w:color="auto"/>
        <w:bottom w:val="none" w:sz="0" w:space="0" w:color="auto"/>
        <w:right w:val="none" w:sz="0" w:space="0" w:color="auto"/>
      </w:divBdr>
    </w:div>
    <w:div w:id="1958442215">
      <w:bodyDiv w:val="1"/>
      <w:marLeft w:val="0"/>
      <w:marRight w:val="0"/>
      <w:marTop w:val="0"/>
      <w:marBottom w:val="0"/>
      <w:divBdr>
        <w:top w:val="none" w:sz="0" w:space="0" w:color="auto"/>
        <w:left w:val="none" w:sz="0" w:space="0" w:color="auto"/>
        <w:bottom w:val="none" w:sz="0" w:space="0" w:color="auto"/>
        <w:right w:val="none" w:sz="0" w:space="0" w:color="auto"/>
      </w:divBdr>
    </w:div>
    <w:div w:id="2005467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lsevier.com/books/interpersonal-relationships/arnold/9780323544801"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oi.org/10.1016/0030-5073(76)90038-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224</TotalTime>
  <Pages>14</Pages>
  <Words>3869</Words>
  <Characters>22055</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ABMU LHB</Company>
  <LinksUpToDate>false</LinksUpToDate>
  <CharactersWithSpaces>25873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Parvin (Swansea Bay UHB - Vocational Training)</dc:creator>
  <cp:keywords/>
  <dc:description/>
  <cp:lastModifiedBy>Clare Parvin (Swansea Bay UHB - Vocational Training)</cp:lastModifiedBy>
  <cp:revision>28</cp:revision>
  <dcterms:created xsi:type="dcterms:W3CDTF">2025-05-20T17:10:00Z</dcterms:created>
  <dcterms:modified xsi:type="dcterms:W3CDTF">2025-05-28T13:15:00Z</dcterms:modified>
</cp:coreProperties>
</file>