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1433A" w:rsidRPr="00B1433A" w:rsidRDefault="00B1433A" w:rsidP="00B1433A">
      <w:pPr>
        <w:spacing w:line="360" w:lineRule="auto"/>
        <w:jc w:val="center"/>
        <w:rPr>
          <w:rFonts w:ascii="Times New Roman" w:hAnsi="Times New Roman" w:cs="Times New Roman"/>
          <w:sz w:val="44"/>
          <w:szCs w:val="24"/>
        </w:rPr>
      </w:pPr>
      <w:bookmarkStart w:id="0" w:name="_Toc532158548"/>
      <w:bookmarkStart w:id="1" w:name="_Toc29581486"/>
      <w:r w:rsidRPr="00B1433A">
        <w:rPr>
          <w:rFonts w:ascii="Times New Roman" w:hAnsi="Times New Roman" w:cs="Times New Roman"/>
          <w:sz w:val="44"/>
          <w:szCs w:val="24"/>
        </w:rPr>
        <w:t xml:space="preserve">Problem solving and decision making </w:t>
      </w:r>
    </w:p>
    <w:p w:rsidR="00B1433A" w:rsidRPr="00B1433A" w:rsidRDefault="00B1433A" w:rsidP="00B1433A">
      <w:pPr>
        <w:spacing w:line="360" w:lineRule="auto"/>
        <w:rPr>
          <w:rFonts w:ascii="Times New Roman" w:hAnsi="Times New Roman" w:cs="Times New Roman"/>
          <w:sz w:val="44"/>
          <w:szCs w:val="24"/>
        </w:rPr>
      </w:pPr>
      <w:r w:rsidRPr="00B1433A">
        <w:rPr>
          <w:rFonts w:ascii="Times New Roman" w:hAnsi="Times New Roman" w:cs="Times New Roman"/>
          <w:sz w:val="44"/>
          <w:szCs w:val="24"/>
        </w:rPr>
        <w:br w:type="page"/>
      </w:r>
    </w:p>
    <w:p w:rsidR="00B1433A" w:rsidRDefault="00B1433A" w:rsidP="00B143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lastRenderedPageBreak/>
        <w:t xml:space="preserve">Table of content </w:t>
      </w:r>
    </w:p>
    <w:p w:rsidR="00B1433A" w:rsidRPr="00B1433A" w:rsidRDefault="00B1433A" w:rsidP="00B1433A">
      <w:pPr>
        <w:pStyle w:val="TOC1"/>
        <w:tabs>
          <w:tab w:val="right" w:leader="dot" w:pos="9350"/>
        </w:tabs>
        <w:rPr>
          <w:rFonts w:eastAsiaTheme="minorEastAsia"/>
          <w:noProof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</w:rPr>
        <w:fldChar w:fldCharType="begin"/>
      </w:r>
      <w:r w:rsidRPr="00B1433A">
        <w:rPr>
          <w:rFonts w:ascii="Times New Roman" w:hAnsi="Times New Roman" w:cs="Times New Roman"/>
          <w:sz w:val="24"/>
          <w:szCs w:val="24"/>
        </w:rPr>
        <w:instrText xml:space="preserve"> TOC \o "1-3" \h \z \u </w:instrText>
      </w:r>
      <w:r w:rsidRPr="00B1433A">
        <w:rPr>
          <w:rFonts w:ascii="Times New Roman" w:hAnsi="Times New Roman" w:cs="Times New Roman"/>
          <w:sz w:val="24"/>
          <w:szCs w:val="24"/>
        </w:rPr>
        <w:fldChar w:fldCharType="separate"/>
      </w:r>
      <w:hyperlink w:anchor="_Toc29581486" w:history="1">
        <w:r w:rsidRPr="00B1433A">
          <w:rPr>
            <w:rStyle w:val="Hyperlink"/>
            <w:rFonts w:ascii="Times New Roman" w:hAnsi="Times New Roman" w:cs="Times New Roman"/>
            <w:noProof/>
            <w:color w:val="auto"/>
          </w:rPr>
          <w:t>1. Introduction</w:t>
        </w:r>
        <w:r w:rsidRPr="00B1433A">
          <w:rPr>
            <w:noProof/>
            <w:webHidden/>
          </w:rPr>
          <w:tab/>
        </w:r>
        <w:r w:rsidRPr="00B1433A">
          <w:rPr>
            <w:noProof/>
            <w:webHidden/>
          </w:rPr>
          <w:fldChar w:fldCharType="begin"/>
        </w:r>
        <w:r w:rsidRPr="00B1433A">
          <w:rPr>
            <w:noProof/>
            <w:webHidden/>
          </w:rPr>
          <w:instrText xml:space="preserve"> PAGEREF _Toc29581486 \h </w:instrText>
        </w:r>
        <w:r w:rsidRPr="00B1433A">
          <w:rPr>
            <w:noProof/>
            <w:webHidden/>
          </w:rPr>
        </w:r>
        <w:r w:rsidRPr="00B1433A">
          <w:rPr>
            <w:noProof/>
            <w:webHidden/>
          </w:rPr>
          <w:fldChar w:fldCharType="separate"/>
        </w:r>
        <w:r w:rsidRPr="00B1433A">
          <w:rPr>
            <w:noProof/>
            <w:webHidden/>
          </w:rPr>
          <w:t>3</w:t>
        </w:r>
        <w:r w:rsidRPr="00B1433A">
          <w:rPr>
            <w:noProof/>
            <w:webHidden/>
          </w:rPr>
          <w:fldChar w:fldCharType="end"/>
        </w:r>
      </w:hyperlink>
    </w:p>
    <w:p w:rsidR="00B1433A" w:rsidRPr="00B1433A" w:rsidRDefault="00B1433A" w:rsidP="00B1433A">
      <w:pPr>
        <w:pStyle w:val="TOC1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29581487" w:history="1">
        <w:r w:rsidRPr="00B1433A">
          <w:rPr>
            <w:rStyle w:val="Hyperlink"/>
            <w:rFonts w:ascii="Times New Roman" w:hAnsi="Times New Roman" w:cs="Times New Roman"/>
            <w:noProof/>
            <w:color w:val="auto"/>
          </w:rPr>
          <w:t>History of the organization</w:t>
        </w:r>
        <w:r w:rsidRPr="00B1433A">
          <w:rPr>
            <w:noProof/>
            <w:webHidden/>
          </w:rPr>
          <w:tab/>
        </w:r>
        <w:r w:rsidRPr="00B1433A">
          <w:rPr>
            <w:noProof/>
            <w:webHidden/>
          </w:rPr>
          <w:fldChar w:fldCharType="begin"/>
        </w:r>
        <w:r w:rsidRPr="00B1433A">
          <w:rPr>
            <w:noProof/>
            <w:webHidden/>
          </w:rPr>
          <w:instrText xml:space="preserve"> PAGEREF _Toc29581487 \h </w:instrText>
        </w:r>
        <w:r w:rsidRPr="00B1433A">
          <w:rPr>
            <w:noProof/>
            <w:webHidden/>
          </w:rPr>
        </w:r>
        <w:r w:rsidRPr="00B1433A">
          <w:rPr>
            <w:noProof/>
            <w:webHidden/>
          </w:rPr>
          <w:fldChar w:fldCharType="separate"/>
        </w:r>
        <w:r w:rsidRPr="00B1433A">
          <w:rPr>
            <w:noProof/>
            <w:webHidden/>
          </w:rPr>
          <w:t>3</w:t>
        </w:r>
        <w:r w:rsidRPr="00B1433A">
          <w:rPr>
            <w:noProof/>
            <w:webHidden/>
          </w:rPr>
          <w:fldChar w:fldCharType="end"/>
        </w:r>
      </w:hyperlink>
    </w:p>
    <w:p w:rsidR="00B1433A" w:rsidRPr="00B1433A" w:rsidRDefault="00B1433A" w:rsidP="00B1433A">
      <w:pPr>
        <w:pStyle w:val="TOC1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29581488" w:history="1">
        <w:r w:rsidRPr="00B1433A">
          <w:rPr>
            <w:rStyle w:val="Hyperlink"/>
            <w:rFonts w:ascii="Times New Roman" w:hAnsi="Times New Roman" w:cs="Times New Roman"/>
            <w:noProof/>
            <w:color w:val="auto"/>
          </w:rPr>
          <w:t>SWOT analysis of FORD</w:t>
        </w:r>
        <w:r w:rsidRPr="00B1433A">
          <w:rPr>
            <w:noProof/>
            <w:webHidden/>
          </w:rPr>
          <w:tab/>
        </w:r>
        <w:r w:rsidRPr="00B1433A">
          <w:rPr>
            <w:noProof/>
            <w:webHidden/>
          </w:rPr>
          <w:fldChar w:fldCharType="begin"/>
        </w:r>
        <w:r w:rsidRPr="00B1433A">
          <w:rPr>
            <w:noProof/>
            <w:webHidden/>
          </w:rPr>
          <w:instrText xml:space="preserve"> PAGEREF _Toc29581488 \h </w:instrText>
        </w:r>
        <w:r w:rsidRPr="00B1433A">
          <w:rPr>
            <w:noProof/>
            <w:webHidden/>
          </w:rPr>
        </w:r>
        <w:r w:rsidRPr="00B1433A">
          <w:rPr>
            <w:noProof/>
            <w:webHidden/>
          </w:rPr>
          <w:fldChar w:fldCharType="separate"/>
        </w:r>
        <w:r w:rsidRPr="00B1433A">
          <w:rPr>
            <w:noProof/>
            <w:webHidden/>
          </w:rPr>
          <w:t>5</w:t>
        </w:r>
        <w:r w:rsidRPr="00B1433A">
          <w:rPr>
            <w:noProof/>
            <w:webHidden/>
          </w:rPr>
          <w:fldChar w:fldCharType="end"/>
        </w:r>
      </w:hyperlink>
    </w:p>
    <w:p w:rsidR="00B1433A" w:rsidRPr="00B1433A" w:rsidRDefault="00B1433A" w:rsidP="00B1433A">
      <w:pPr>
        <w:pStyle w:val="TOC1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29581489" w:history="1">
        <w:r w:rsidRPr="00B1433A">
          <w:rPr>
            <w:rStyle w:val="Hyperlink"/>
            <w:rFonts w:ascii="Times New Roman" w:hAnsi="Times New Roman" w:cs="Times New Roman"/>
            <w:noProof/>
            <w:color w:val="auto"/>
            <w:lang w:val="en-US"/>
          </w:rPr>
          <w:t>Macro environment analysis of FORD  using PESTLE Framework</w:t>
        </w:r>
        <w:r w:rsidRPr="00B1433A">
          <w:rPr>
            <w:noProof/>
            <w:webHidden/>
          </w:rPr>
          <w:tab/>
        </w:r>
        <w:r w:rsidRPr="00B1433A">
          <w:rPr>
            <w:noProof/>
            <w:webHidden/>
          </w:rPr>
          <w:fldChar w:fldCharType="begin"/>
        </w:r>
        <w:r w:rsidRPr="00B1433A">
          <w:rPr>
            <w:noProof/>
            <w:webHidden/>
          </w:rPr>
          <w:instrText xml:space="preserve"> PAGEREF _Toc29581489 \h </w:instrText>
        </w:r>
        <w:r w:rsidRPr="00B1433A">
          <w:rPr>
            <w:noProof/>
            <w:webHidden/>
          </w:rPr>
        </w:r>
        <w:r w:rsidRPr="00B1433A">
          <w:rPr>
            <w:noProof/>
            <w:webHidden/>
          </w:rPr>
          <w:fldChar w:fldCharType="separate"/>
        </w:r>
        <w:r w:rsidRPr="00B1433A">
          <w:rPr>
            <w:noProof/>
            <w:webHidden/>
          </w:rPr>
          <w:t>8</w:t>
        </w:r>
        <w:r w:rsidRPr="00B1433A">
          <w:rPr>
            <w:noProof/>
            <w:webHidden/>
          </w:rPr>
          <w:fldChar w:fldCharType="end"/>
        </w:r>
      </w:hyperlink>
    </w:p>
    <w:p w:rsidR="00B1433A" w:rsidRPr="00B1433A" w:rsidRDefault="00B1433A" w:rsidP="00B1433A">
      <w:pPr>
        <w:pStyle w:val="TOC1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29581490" w:history="1">
        <w:r w:rsidRPr="00B1433A">
          <w:rPr>
            <w:rStyle w:val="Hyperlink"/>
            <w:rFonts w:ascii="Times New Roman" w:hAnsi="Times New Roman" w:cs="Times New Roman"/>
            <w:noProof/>
            <w:color w:val="auto"/>
            <w:lang w:val="en-US"/>
          </w:rPr>
          <w:t>Conclusion</w:t>
        </w:r>
        <w:r w:rsidRPr="00B1433A">
          <w:rPr>
            <w:noProof/>
            <w:webHidden/>
          </w:rPr>
          <w:tab/>
        </w:r>
        <w:r w:rsidRPr="00B1433A">
          <w:rPr>
            <w:noProof/>
            <w:webHidden/>
          </w:rPr>
          <w:fldChar w:fldCharType="begin"/>
        </w:r>
        <w:r w:rsidRPr="00B1433A">
          <w:rPr>
            <w:noProof/>
            <w:webHidden/>
          </w:rPr>
          <w:instrText xml:space="preserve"> PAGEREF _Toc29581490 \h </w:instrText>
        </w:r>
        <w:r w:rsidRPr="00B1433A">
          <w:rPr>
            <w:noProof/>
            <w:webHidden/>
          </w:rPr>
        </w:r>
        <w:r w:rsidRPr="00B1433A">
          <w:rPr>
            <w:noProof/>
            <w:webHidden/>
          </w:rPr>
          <w:fldChar w:fldCharType="separate"/>
        </w:r>
        <w:r w:rsidRPr="00B1433A">
          <w:rPr>
            <w:noProof/>
            <w:webHidden/>
          </w:rPr>
          <w:t>11</w:t>
        </w:r>
        <w:r w:rsidRPr="00B1433A">
          <w:rPr>
            <w:noProof/>
            <w:webHidden/>
          </w:rPr>
          <w:fldChar w:fldCharType="end"/>
        </w:r>
      </w:hyperlink>
    </w:p>
    <w:p w:rsidR="00B1433A" w:rsidRPr="00B1433A" w:rsidRDefault="00B1433A" w:rsidP="00B1433A">
      <w:pPr>
        <w:pStyle w:val="TOC1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29581491" w:history="1">
        <w:r w:rsidRPr="00B1433A">
          <w:rPr>
            <w:rStyle w:val="Hyperlink"/>
            <w:rFonts w:ascii="Times New Roman" w:hAnsi="Times New Roman" w:cs="Times New Roman"/>
            <w:noProof/>
            <w:color w:val="auto"/>
            <w:lang w:val="en-US"/>
          </w:rPr>
          <w:t>Option</w:t>
        </w:r>
        <w:r w:rsidRPr="00B1433A">
          <w:rPr>
            <w:rStyle w:val="Hyperlink"/>
            <w:rFonts w:ascii="Times New Roman" w:hAnsi="Times New Roman" w:cs="Times New Roman"/>
            <w:noProof/>
            <w:color w:val="auto"/>
          </w:rPr>
          <w:t>s for the FORD motor company</w:t>
        </w:r>
        <w:r w:rsidRPr="00B1433A">
          <w:rPr>
            <w:noProof/>
            <w:webHidden/>
          </w:rPr>
          <w:tab/>
        </w:r>
        <w:r w:rsidRPr="00B1433A">
          <w:rPr>
            <w:noProof/>
            <w:webHidden/>
          </w:rPr>
          <w:fldChar w:fldCharType="begin"/>
        </w:r>
        <w:r w:rsidRPr="00B1433A">
          <w:rPr>
            <w:noProof/>
            <w:webHidden/>
          </w:rPr>
          <w:instrText xml:space="preserve"> PAGEREF _Toc29581491 \h </w:instrText>
        </w:r>
        <w:r w:rsidRPr="00B1433A">
          <w:rPr>
            <w:noProof/>
            <w:webHidden/>
          </w:rPr>
        </w:r>
        <w:r w:rsidRPr="00B1433A">
          <w:rPr>
            <w:noProof/>
            <w:webHidden/>
          </w:rPr>
          <w:fldChar w:fldCharType="separate"/>
        </w:r>
        <w:r w:rsidRPr="00B1433A">
          <w:rPr>
            <w:noProof/>
            <w:webHidden/>
          </w:rPr>
          <w:t>11</w:t>
        </w:r>
        <w:r w:rsidRPr="00B1433A">
          <w:rPr>
            <w:noProof/>
            <w:webHidden/>
          </w:rPr>
          <w:fldChar w:fldCharType="end"/>
        </w:r>
      </w:hyperlink>
    </w:p>
    <w:p w:rsidR="00B1433A" w:rsidRPr="00B1433A" w:rsidRDefault="00B1433A" w:rsidP="00B1433A">
      <w:pPr>
        <w:pStyle w:val="TOC1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29581492" w:history="1">
        <w:r w:rsidRPr="00B1433A">
          <w:rPr>
            <w:rStyle w:val="Hyperlink"/>
            <w:rFonts w:ascii="Times New Roman" w:hAnsi="Times New Roman" w:cs="Times New Roman"/>
            <w:noProof/>
            <w:color w:val="auto"/>
          </w:rPr>
          <w:t>Recommendations for ford motor company</w:t>
        </w:r>
        <w:r w:rsidRPr="00B1433A">
          <w:rPr>
            <w:noProof/>
            <w:webHidden/>
          </w:rPr>
          <w:tab/>
        </w:r>
        <w:r w:rsidRPr="00B1433A">
          <w:rPr>
            <w:noProof/>
            <w:webHidden/>
          </w:rPr>
          <w:fldChar w:fldCharType="begin"/>
        </w:r>
        <w:r w:rsidRPr="00B1433A">
          <w:rPr>
            <w:noProof/>
            <w:webHidden/>
          </w:rPr>
          <w:instrText xml:space="preserve"> PAGEREF _Toc29581492 \h </w:instrText>
        </w:r>
        <w:r w:rsidRPr="00B1433A">
          <w:rPr>
            <w:noProof/>
            <w:webHidden/>
          </w:rPr>
        </w:r>
        <w:r w:rsidRPr="00B1433A">
          <w:rPr>
            <w:noProof/>
            <w:webHidden/>
          </w:rPr>
          <w:fldChar w:fldCharType="separate"/>
        </w:r>
        <w:r w:rsidRPr="00B1433A">
          <w:rPr>
            <w:noProof/>
            <w:webHidden/>
          </w:rPr>
          <w:t>12</w:t>
        </w:r>
        <w:r w:rsidRPr="00B1433A">
          <w:rPr>
            <w:noProof/>
            <w:webHidden/>
          </w:rPr>
          <w:fldChar w:fldCharType="end"/>
        </w:r>
      </w:hyperlink>
    </w:p>
    <w:p w:rsidR="00B1433A" w:rsidRPr="00B1433A" w:rsidRDefault="00B1433A" w:rsidP="00B1433A">
      <w:pPr>
        <w:pStyle w:val="TOC1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29581493" w:history="1">
        <w:r w:rsidRPr="00B1433A">
          <w:rPr>
            <w:rStyle w:val="Hyperlink"/>
            <w:rFonts w:ascii="Times New Roman" w:hAnsi="Times New Roman" w:cs="Times New Roman"/>
            <w:noProof/>
            <w:color w:val="auto"/>
          </w:rPr>
          <w:t>References</w:t>
        </w:r>
        <w:r w:rsidRPr="00B1433A">
          <w:rPr>
            <w:noProof/>
            <w:webHidden/>
          </w:rPr>
          <w:tab/>
        </w:r>
        <w:r w:rsidRPr="00B1433A">
          <w:rPr>
            <w:noProof/>
            <w:webHidden/>
          </w:rPr>
          <w:fldChar w:fldCharType="begin"/>
        </w:r>
        <w:r w:rsidRPr="00B1433A">
          <w:rPr>
            <w:noProof/>
            <w:webHidden/>
          </w:rPr>
          <w:instrText xml:space="preserve"> PAGEREF _Toc29581493 \h </w:instrText>
        </w:r>
        <w:r w:rsidRPr="00B1433A">
          <w:rPr>
            <w:noProof/>
            <w:webHidden/>
          </w:rPr>
        </w:r>
        <w:r w:rsidRPr="00B1433A">
          <w:rPr>
            <w:noProof/>
            <w:webHidden/>
          </w:rPr>
          <w:fldChar w:fldCharType="separate"/>
        </w:r>
        <w:r w:rsidRPr="00B1433A">
          <w:rPr>
            <w:noProof/>
            <w:webHidden/>
          </w:rPr>
          <w:t>14</w:t>
        </w:r>
        <w:r w:rsidRPr="00B1433A">
          <w:rPr>
            <w:noProof/>
            <w:webHidden/>
          </w:rPr>
          <w:fldChar w:fldCharType="end"/>
        </w:r>
      </w:hyperlink>
    </w:p>
    <w:p w:rsidR="00B1433A" w:rsidRPr="00B1433A" w:rsidRDefault="00B1433A" w:rsidP="00B143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fldChar w:fldCharType="end"/>
      </w:r>
    </w:p>
    <w:p w:rsidR="00B1433A" w:rsidRPr="00B1433A" w:rsidRDefault="00B1433A" w:rsidP="00B143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1433A" w:rsidRPr="00B1433A" w:rsidRDefault="00B1433A" w:rsidP="00B1433A">
      <w:pPr>
        <w:spacing w:line="360" w:lineRule="auto"/>
        <w:rPr>
          <w:rFonts w:ascii="Times New Roman" w:eastAsiaTheme="majorEastAsia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br w:type="page"/>
      </w:r>
    </w:p>
    <w:p w:rsidR="00B1433A" w:rsidRDefault="00B1433A" w:rsidP="00B1433A">
      <w:bookmarkStart w:id="2" w:name="_GoBack"/>
      <w:bookmarkEnd w:id="2"/>
    </w:p>
    <w:p w:rsidR="00BD1151" w:rsidRPr="00B1433A" w:rsidRDefault="00BD1151" w:rsidP="00B85441">
      <w:pPr>
        <w:pStyle w:val="Heading1"/>
        <w:rPr>
          <w:rFonts w:ascii="Times New Roman" w:hAnsi="Times New Roman" w:cs="Times New Roman"/>
          <w:color w:val="auto"/>
        </w:rPr>
      </w:pPr>
      <w:r w:rsidRPr="00B1433A">
        <w:rPr>
          <w:rFonts w:ascii="Times New Roman" w:hAnsi="Times New Roman" w:cs="Times New Roman"/>
          <w:color w:val="auto"/>
        </w:rPr>
        <w:t>1.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>i</w:t>
      </w:r>
      <w:bookmarkEnd w:id="0"/>
      <w:r w:rsidRPr="00B1433A">
        <w:rPr>
          <w:rFonts w:ascii="Times New Roman" w:hAnsi="Times New Roman" w:cs="Times New Roman"/>
          <w:color w:val="auto"/>
        </w:rPr>
        <w:t>Introduction</w:t>
      </w:r>
      <w:bookmarkEnd w:id="1"/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 xml:space="preserve"> i</w:t>
      </w:r>
    </w:p>
    <w:p w:rsidR="00BD1151" w:rsidRPr="00B1433A" w:rsidRDefault="00BD115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Large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scale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organizations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tend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experience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various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kinds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problems,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relating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daily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practices,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an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everyday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basis.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It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must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noted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organizations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often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opt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practices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innovative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strategies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reduce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problems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solve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better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productivity.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One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ideally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look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management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team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performances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choosing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right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methods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</w:t>
      </w:r>
      <w:r w:rsidRPr="00B1433A">
        <w:rPr>
          <w:rFonts w:ascii="Times New Roman" w:hAnsi="Times New Roman" w:cs="Times New Roman"/>
          <w:sz w:val="24"/>
          <w:szCs w:val="24"/>
        </w:rPr>
        <w:t>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solving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problems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taking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right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decisions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act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shields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protect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organization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from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loss.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proofErr w:type="gramEnd"/>
    </w:p>
    <w:p w:rsidR="00BD1151" w:rsidRPr="00B1433A" w:rsidRDefault="00BD1151" w:rsidP="00B85441">
      <w:pPr>
        <w:pStyle w:val="Heading1"/>
        <w:rPr>
          <w:rFonts w:ascii="Times New Roman" w:hAnsi="Times New Roman" w:cs="Times New Roman"/>
          <w:color w:val="auto"/>
        </w:rPr>
      </w:pPr>
      <w:bookmarkStart w:id="3" w:name="_Toc29581487"/>
      <w:r w:rsidRPr="00B1433A">
        <w:rPr>
          <w:rFonts w:ascii="Times New Roman" w:hAnsi="Times New Roman" w:cs="Times New Roman"/>
          <w:color w:val="auto"/>
        </w:rPr>
        <w:t>History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 xml:space="preserve"> i</w:t>
      </w:r>
      <w:r w:rsidRPr="00B1433A">
        <w:rPr>
          <w:rFonts w:ascii="Times New Roman" w:hAnsi="Times New Roman" w:cs="Times New Roman"/>
          <w:color w:val="auto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 xml:space="preserve"> i</w:t>
      </w:r>
      <w:r w:rsidRPr="00B1433A">
        <w:rPr>
          <w:rFonts w:ascii="Times New Roman" w:hAnsi="Times New Roman" w:cs="Times New Roman"/>
          <w:color w:val="auto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 xml:space="preserve"> i</w:t>
      </w:r>
      <w:r w:rsidRPr="00B1433A">
        <w:rPr>
          <w:rFonts w:ascii="Times New Roman" w:hAnsi="Times New Roman" w:cs="Times New Roman"/>
          <w:color w:val="auto"/>
        </w:rPr>
        <w:t>organization</w:t>
      </w:r>
      <w:bookmarkEnd w:id="3"/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 xml:space="preserve"> i</w:t>
      </w:r>
    </w:p>
    <w:p w:rsidR="00BD1151" w:rsidRPr="00B1433A" w:rsidRDefault="00BD115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1903,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beginning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largest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auto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companies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world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founded.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motor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based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out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great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state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Michigan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June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16,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1903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when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Henry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11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other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investors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signed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articles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incorporation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company.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Not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long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after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1908,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constructed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Model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world’s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popular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production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lasted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19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years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until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1927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when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over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15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million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were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road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B85441" w:rsidRPr="00B1433A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B85441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Ashman,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B85441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2019)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biggest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inventions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1913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when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motor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introduced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automobile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assembly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line.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first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assembly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lines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history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automobile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construction.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Fast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forwarding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the-early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1940’s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just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WWII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begins,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creates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original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Jeep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U.S.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Military</w:t>
      </w:r>
      <w:proofErr w:type="gramEnd"/>
      <w:r w:rsidRPr="00B1433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Starting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late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1980’s,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after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years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success,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decides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purchase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75%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British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automaker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Ashton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Martin.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you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tell,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originator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lot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ideas,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including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introduction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first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SUV’s.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Explorer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best-selling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lastRenderedPageBreak/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SUV.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15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year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straight.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Not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did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purchase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Ashton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Martin,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1992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purchase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half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Mazda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Motor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manufacturing.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lot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happened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since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opening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1903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Michigan,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now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even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opened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dealerships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China.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done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step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ahead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competitions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B85441" w:rsidRPr="00B1433A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B85441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Ashman,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B85441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2019)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BD1151" w:rsidRPr="00B1433A" w:rsidRDefault="00BD115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F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Motor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successfully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made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sold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millions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since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opening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1903.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Not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sell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trucks,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SUV’s,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also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sell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parts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provide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services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large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book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clients.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Services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include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collision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repair,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auto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maintenance,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customer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entertainment.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Most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dealerships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also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collision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repair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shop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site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anyone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who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gets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accident.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ensures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gets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money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keeps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customers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happy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convenient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way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repair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accident.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Another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service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service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departments.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Services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done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here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include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oil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changes,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maintenance,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engine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repair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replacement,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other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solutions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issue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your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contact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Finally</w:t>
      </w:r>
      <w:proofErr w:type="gramEnd"/>
      <w:r w:rsidRPr="00B1433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client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entertainment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different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manners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merchandise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well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museums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factory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tours.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based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out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Michigan,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plants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even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museums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full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capture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vision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timeline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American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since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very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beginning.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allows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customers,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potential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consumers,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auto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enthusiasts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chance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view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own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eyes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hands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ways.</w:t>
      </w:r>
    </w:p>
    <w:p w:rsidR="00BD1151" w:rsidRPr="00B1433A" w:rsidRDefault="00BD115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Below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products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offers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:</w:t>
      </w:r>
    </w:p>
    <w:p w:rsidR="00BD1151" w:rsidRPr="00B1433A" w:rsidRDefault="00BD1151" w:rsidP="00B85441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lastRenderedPageBreak/>
        <w:t>Automobiles</w:t>
      </w:r>
    </w:p>
    <w:p w:rsidR="00BD1151" w:rsidRPr="00B1433A" w:rsidRDefault="00BD1151" w:rsidP="00B85441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Trucks</w:t>
      </w:r>
    </w:p>
    <w:p w:rsidR="00BD1151" w:rsidRPr="00B1433A" w:rsidRDefault="00BD1151" w:rsidP="00B85441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Buses</w:t>
      </w:r>
    </w:p>
    <w:p w:rsidR="00BD1151" w:rsidRPr="00B1433A" w:rsidRDefault="00BD1151" w:rsidP="00B85441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Tractors</w:t>
      </w:r>
    </w:p>
    <w:p w:rsidR="00BD1151" w:rsidRPr="00B1433A" w:rsidRDefault="00BD1151" w:rsidP="00B85441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Automotive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parts/components</w:t>
      </w:r>
    </w:p>
    <w:p w:rsidR="00BD1151" w:rsidRPr="00B1433A" w:rsidRDefault="00BD1151" w:rsidP="00B85441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Financial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services</w:t>
      </w:r>
    </w:p>
    <w:p w:rsidR="00BD1151" w:rsidRPr="00B1433A" w:rsidRDefault="00BD1151" w:rsidP="00B85441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leasing</w:t>
      </w:r>
    </w:p>
    <w:p w:rsidR="00BD1151" w:rsidRPr="00B1433A" w:rsidRDefault="00BD115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BD1151" w:rsidRPr="00B1433A" w:rsidRDefault="00BD1151" w:rsidP="00B8544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b/>
          <w:sz w:val="24"/>
          <w:szCs w:val="24"/>
          <w:lang w:val="en-US"/>
        </w:rPr>
        <w:t>Problem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  <w:lang w:val="en-US"/>
        </w:rPr>
        <w:t>faced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b/>
          <w:sz w:val="24"/>
          <w:szCs w:val="24"/>
          <w:lang w:val="en-US"/>
        </w:rPr>
        <w:t>by</w:t>
      </w:r>
      <w:proofErr w:type="gramEnd"/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  <w:lang w:val="en-US"/>
        </w:rPr>
        <w:t>company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  <w:lang w:val="en-US"/>
        </w:rPr>
        <w:t xml:space="preserve"> i</w:t>
      </w:r>
    </w:p>
    <w:p w:rsidR="00BD1151" w:rsidRPr="00B1433A" w:rsidRDefault="00BD1151" w:rsidP="00B8544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b/>
          <w:sz w:val="24"/>
          <w:szCs w:val="24"/>
          <w:lang w:val="en-US"/>
        </w:rPr>
        <w:t>Weak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  <w:lang w:val="en-US"/>
        </w:rPr>
        <w:t>earnings/restructuring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  <w:lang w:val="en-US"/>
        </w:rPr>
        <w:t>costs</w:t>
      </w:r>
    </w:p>
    <w:p w:rsidR="00BD1151" w:rsidRPr="00B1433A" w:rsidRDefault="00BD115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announced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last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year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would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implementing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massive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$11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billion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restructuring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initiative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would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shift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toward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trucks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SUVs.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Overall</w:t>
      </w:r>
      <w:proofErr w:type="gramEnd"/>
      <w:r w:rsidRPr="00B1433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year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expected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include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$3.5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billion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those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restructuring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costs,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meaning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there's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still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restructuring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expenses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down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road.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result,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income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declined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57%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year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over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year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$423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million.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adjusted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basis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excludes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special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items,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income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$1.79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billion.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Total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revenues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declined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1.8%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just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under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$37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billion</w:t>
      </w:r>
      <w:r w:rsidR="00A133E8" w:rsidRPr="00B1433A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A133E8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Bell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A133E8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A133E8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al,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A133E8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2019)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BD1151" w:rsidRPr="00B1433A" w:rsidRDefault="00BD1151" w:rsidP="00B8544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b/>
          <w:sz w:val="24"/>
          <w:szCs w:val="24"/>
          <w:lang w:val="en-US"/>
        </w:rPr>
        <w:t>Weak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  <w:lang w:val="en-US"/>
        </w:rPr>
        <w:t>guidance</w:t>
      </w:r>
    </w:p>
    <w:p w:rsidR="00BD1151" w:rsidRPr="00B1433A" w:rsidRDefault="00BD115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poor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performance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probably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won't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alleviated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year.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lowered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guidance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now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expects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adjusted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earnings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$1.20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$1.32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share.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guidance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would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mark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relative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stagnation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from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2018's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earnings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$1.30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share.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doesn't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necessarily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mean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much,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stock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already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valued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low.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adjusted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basis,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stock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lastRenderedPageBreak/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trading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roughly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6.52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times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forward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full-year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earnings.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So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unless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things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really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tailspin,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downside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limited.</w:t>
      </w:r>
    </w:p>
    <w:p w:rsidR="00BD1151" w:rsidRPr="00B1433A" w:rsidRDefault="00BD115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Weak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sales</w:t>
      </w:r>
    </w:p>
    <w:p w:rsidR="00BD1151" w:rsidRPr="00B1433A" w:rsidRDefault="00BD115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Ford's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share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China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slipped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0.6%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percentage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points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revenue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fell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27%.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Investors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hoping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China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growth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companies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like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weakening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sign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softening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potential.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Credit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trade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you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wish,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but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what's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clear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China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not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promising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right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now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hoped.</w:t>
      </w:r>
    </w:p>
    <w:p w:rsidR="00BD1151" w:rsidRPr="00B1433A" w:rsidRDefault="00BD115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BD1151" w:rsidRPr="00B1433A" w:rsidRDefault="00BD115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North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America,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revenues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increased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5%,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though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overall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share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declined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by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0.7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percentage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points.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fact,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segment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where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share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improved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Middle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East,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0.1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percentage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points.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Total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automotive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revenues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from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segments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dec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lined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2%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$33.9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billion.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</w:p>
    <w:p w:rsidR="00BD1151" w:rsidRPr="00B1433A" w:rsidRDefault="00BD115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Obviously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company's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shift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away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from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sedans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takes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credit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declines,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but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crossovers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used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carry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weight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weakening.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Escape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shrank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7.2%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year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over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year,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while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Explorer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fell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48%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C0A97" w:rsidRPr="00B1433A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5C0A97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Flamm,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5C0A97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H.,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5C0A97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2019)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4B0249" w:rsidRPr="00B1433A" w:rsidRDefault="004B0249" w:rsidP="00B85441">
      <w:pPr>
        <w:pStyle w:val="Heading1"/>
        <w:spacing w:line="360" w:lineRule="auto"/>
        <w:rPr>
          <w:rFonts w:ascii="Times New Roman" w:hAnsi="Times New Roman" w:cs="Times New Roman"/>
          <w:color w:val="auto"/>
        </w:rPr>
      </w:pPr>
      <w:bookmarkStart w:id="4" w:name="_Toc29581488"/>
      <w:r w:rsidRPr="00B1433A">
        <w:rPr>
          <w:rFonts w:ascii="Times New Roman" w:hAnsi="Times New Roman" w:cs="Times New Roman"/>
          <w:color w:val="auto"/>
        </w:rPr>
        <w:t>SWOT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 xml:space="preserve"> i</w:t>
      </w:r>
      <w:r w:rsidRPr="00B1433A">
        <w:rPr>
          <w:rFonts w:ascii="Times New Roman" w:hAnsi="Times New Roman" w:cs="Times New Roman"/>
          <w:color w:val="auto"/>
        </w:rPr>
        <w:t>analysis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 xml:space="preserve"> i</w:t>
      </w:r>
      <w:r w:rsidRPr="00B1433A">
        <w:rPr>
          <w:rFonts w:ascii="Times New Roman" w:hAnsi="Times New Roman" w:cs="Times New Roman"/>
          <w:color w:val="auto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 xml:space="preserve"> i</w:t>
      </w:r>
      <w:r w:rsidRPr="00B1433A">
        <w:rPr>
          <w:rFonts w:ascii="Times New Roman" w:hAnsi="Times New Roman" w:cs="Times New Roman"/>
          <w:color w:val="auto"/>
        </w:rPr>
        <w:t>FORD</w:t>
      </w:r>
      <w:bookmarkEnd w:id="4"/>
    </w:p>
    <w:p w:rsidR="004B0249" w:rsidRPr="00B1433A" w:rsidRDefault="004B0249" w:rsidP="00B85441">
      <w:pPr>
        <w:spacing w:line="360" w:lineRule="auto"/>
        <w:jc w:val="both"/>
        <w:rPr>
          <w:rFonts w:ascii="Times New Roman" w:hAnsi="Times New Roman" w:cs="Times New Roman"/>
          <w:caps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b/>
          <w:bCs/>
          <w:caps/>
          <w:sz w:val="24"/>
          <w:szCs w:val="24"/>
        </w:rPr>
        <w:t>FORD’S</w:t>
      </w:r>
      <w:r w:rsidR="00B1433A" w:rsidRPr="00B1433A">
        <w:rPr>
          <w:rFonts w:ascii="Times New Roman" w:hAnsi="Times New Roman" w:cs="Times New Roman"/>
          <w:b/>
          <w:bCs/>
          <w:caps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bCs/>
          <w:caps/>
          <w:sz w:val="24"/>
          <w:szCs w:val="24"/>
        </w:rPr>
        <w:t>STRENGTHS</w:t>
      </w:r>
    </w:p>
    <w:p w:rsidR="004B0249" w:rsidRPr="00B1433A" w:rsidRDefault="004B0249" w:rsidP="00B85441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Strong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position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American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auto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Ford’s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U.S.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market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share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light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trucks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August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2015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14.8%,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making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number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two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General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Motors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Corporation.</w:t>
      </w:r>
    </w:p>
    <w:p w:rsidR="004B0249" w:rsidRPr="00B1433A" w:rsidRDefault="004B0249" w:rsidP="00B85441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lastRenderedPageBreak/>
        <w:t>Ford’s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biggest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United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States,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which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doing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better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economically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two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other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large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China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Europe,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recent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years.</w:t>
      </w:r>
    </w:p>
    <w:p w:rsidR="004B0249" w:rsidRPr="00B1433A" w:rsidRDefault="004B0249" w:rsidP="00B85441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popular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models,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including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F150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pickup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truck,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Transit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Connect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work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van</w:t>
      </w:r>
      <w:proofErr w:type="gramEnd"/>
      <w:r w:rsidRPr="00B1433A">
        <w:rPr>
          <w:rFonts w:ascii="Times New Roman" w:hAnsi="Times New Roman" w:cs="Times New Roman"/>
          <w:sz w:val="24"/>
          <w:szCs w:val="24"/>
        </w:rPr>
        <w:t>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Fusion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sedan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Explorer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SUV.</w:t>
      </w:r>
    </w:p>
    <w:p w:rsidR="004B0249" w:rsidRPr="00B1433A" w:rsidRDefault="004B0249" w:rsidP="00B85441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Strong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financial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position.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reported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free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cash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flow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$3.477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billion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June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2015.</w:t>
      </w:r>
    </w:p>
    <w:p w:rsidR="004B0249" w:rsidRPr="00B1433A" w:rsidRDefault="004B0249" w:rsidP="00B85441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Proven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expertise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manufacturing,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research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development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automobile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marketing.</w:t>
      </w:r>
    </w:p>
    <w:p w:rsidR="004B0249" w:rsidRPr="00B1433A" w:rsidRDefault="004B0249" w:rsidP="00B85441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Strong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dealership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network.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currently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7,500,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according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Style w:val="Emphasis"/>
          <w:rFonts w:ascii="Times New Roman" w:hAnsi="Times New Roman" w:cs="Times New Roman"/>
          <w:sz w:val="24"/>
          <w:szCs w:val="24"/>
          <w:bdr w:val="none" w:sz="0" w:space="0" w:color="auto" w:frame="1"/>
        </w:rPr>
        <w:t>Automotive</w:t>
      </w:r>
      <w:r w:rsidR="00B1433A" w:rsidRPr="00B1433A">
        <w:rPr>
          <w:rStyle w:val="Emphasis"/>
          <w:rFonts w:ascii="Times New Roman" w:hAnsi="Times New Roman" w:cs="Times New Roman"/>
          <w:color w:val="FFFFFF" w:themeColor="background1"/>
          <w:sz w:val="10"/>
          <w:szCs w:val="24"/>
          <w:bdr w:val="none" w:sz="0" w:space="0" w:color="auto" w:frame="1"/>
        </w:rPr>
        <w:t xml:space="preserve"> i</w:t>
      </w:r>
      <w:r w:rsidRPr="00B1433A">
        <w:rPr>
          <w:rStyle w:val="Emphasis"/>
          <w:rFonts w:ascii="Times New Roman" w:hAnsi="Times New Roman" w:cs="Times New Roman"/>
          <w:sz w:val="24"/>
          <w:szCs w:val="24"/>
          <w:bdr w:val="none" w:sz="0" w:space="0" w:color="auto" w:frame="1"/>
        </w:rPr>
        <w:t>News</w:t>
      </w:r>
      <w:r w:rsidRPr="00B1433A">
        <w:rPr>
          <w:rFonts w:ascii="Times New Roman" w:hAnsi="Times New Roman" w:cs="Times New Roman"/>
          <w:sz w:val="24"/>
          <w:szCs w:val="24"/>
        </w:rPr>
        <w:t>.</w:t>
      </w:r>
    </w:p>
    <w:p w:rsidR="004B0249" w:rsidRPr="00B1433A" w:rsidRDefault="004B0249" w:rsidP="00B85441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Ford’s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expertise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manufacture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light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commercial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particularly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vans</w:t>
      </w:r>
      <w:proofErr w:type="gramEnd"/>
      <w:r w:rsidRPr="00B1433A">
        <w:rPr>
          <w:rFonts w:ascii="Times New Roman" w:hAnsi="Times New Roman" w:cs="Times New Roman"/>
          <w:sz w:val="24"/>
          <w:szCs w:val="24"/>
        </w:rPr>
        <w:t>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demand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commercial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vans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growing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because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increasing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demand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delivery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service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created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growing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e-commerce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="005C0A97" w:rsidRPr="00B1433A">
        <w:rPr>
          <w:rFonts w:ascii="Times New Roman" w:hAnsi="Times New Roman" w:cs="Times New Roman"/>
          <w:sz w:val="24"/>
          <w:szCs w:val="24"/>
        </w:rPr>
        <w:t>(</w:t>
      </w:r>
      <w:r w:rsidR="005C0A97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Flamm,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5C0A97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H.,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5C0A97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</w:t>
      </w:r>
      <w:r w:rsidR="005C0A97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)</w:t>
      </w:r>
      <w:r w:rsidRPr="00B1433A">
        <w:rPr>
          <w:rFonts w:ascii="Times New Roman" w:hAnsi="Times New Roman" w:cs="Times New Roman"/>
          <w:sz w:val="24"/>
          <w:szCs w:val="24"/>
        </w:rPr>
        <w:t>.</w:t>
      </w:r>
    </w:p>
    <w:p w:rsidR="004B0249" w:rsidRPr="00B1433A" w:rsidRDefault="004B0249" w:rsidP="00B85441">
      <w:pPr>
        <w:spacing w:line="360" w:lineRule="auto"/>
        <w:jc w:val="both"/>
        <w:rPr>
          <w:rFonts w:ascii="Times New Roman" w:hAnsi="Times New Roman" w:cs="Times New Roman"/>
          <w:caps/>
          <w:sz w:val="24"/>
          <w:szCs w:val="24"/>
        </w:rPr>
      </w:pPr>
      <w:r w:rsidRPr="00B1433A">
        <w:rPr>
          <w:rFonts w:ascii="Times New Roman" w:hAnsi="Times New Roman" w:cs="Times New Roman"/>
          <w:b/>
          <w:bCs/>
          <w:caps/>
          <w:sz w:val="24"/>
          <w:szCs w:val="24"/>
        </w:rPr>
        <w:t>FORD’S</w:t>
      </w:r>
      <w:r w:rsidR="00B1433A" w:rsidRPr="00B1433A">
        <w:rPr>
          <w:rFonts w:ascii="Times New Roman" w:hAnsi="Times New Roman" w:cs="Times New Roman"/>
          <w:b/>
          <w:bCs/>
          <w:caps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bCs/>
          <w:caps/>
          <w:sz w:val="24"/>
          <w:szCs w:val="24"/>
        </w:rPr>
        <w:t>WEAKNESSES</w:t>
      </w:r>
    </w:p>
    <w:p w:rsidR="004B0249" w:rsidRPr="00B1433A" w:rsidRDefault="004B0249" w:rsidP="00B85441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Inability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match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production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capabilities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sales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volume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automakers: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Toyota,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Volkswagen,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General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Motors,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Renault-Nissan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Hyundai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Kia.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Both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Toyota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Volkswagen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produced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over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10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million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2014,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twice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data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provided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Statista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indicates.</w:t>
      </w:r>
      <w:bookmarkStart w:id="5" w:name="_ftnref5"/>
      <w:r w:rsidRPr="00B1433A">
        <w:rPr>
          <w:rFonts w:ascii="Times New Roman" w:hAnsi="Times New Roman" w:cs="Times New Roman"/>
          <w:sz w:val="24"/>
          <w:szCs w:val="24"/>
        </w:rPr>
        <w:fldChar w:fldCharType="begin"/>
      </w:r>
      <w:r w:rsidRPr="00B1433A">
        <w:rPr>
          <w:rFonts w:ascii="Times New Roman" w:hAnsi="Times New Roman" w:cs="Times New Roman"/>
          <w:sz w:val="24"/>
          <w:szCs w:val="24"/>
        </w:rPr>
        <w:instrText xml:space="preserve"> HYPERLINK "https://pestleanalysis.com/swot-analysis-of-ford/" \l "_ftn5" </w:instrText>
      </w:r>
      <w:r w:rsidRPr="00B1433A">
        <w:rPr>
          <w:rFonts w:ascii="Times New Roman" w:hAnsi="Times New Roman" w:cs="Times New Roman"/>
          <w:sz w:val="24"/>
          <w:szCs w:val="24"/>
        </w:rPr>
        <w:fldChar w:fldCharType="separate"/>
      </w:r>
      <w:r w:rsidRPr="00B1433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bdr w:val="none" w:sz="0" w:space="0" w:color="auto" w:frame="1"/>
        </w:rPr>
        <w:t>[5]</w:t>
      </w:r>
      <w:r w:rsidRPr="00B1433A">
        <w:rPr>
          <w:rFonts w:ascii="Times New Roman" w:hAnsi="Times New Roman" w:cs="Times New Roman"/>
          <w:sz w:val="24"/>
          <w:szCs w:val="24"/>
        </w:rPr>
        <w:fldChar w:fldCharType="end"/>
      </w:r>
      <w:bookmarkEnd w:id="5"/>
    </w:p>
    <w:p w:rsidR="004B0249" w:rsidRPr="00B1433A" w:rsidRDefault="004B0249" w:rsidP="00B85441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Poor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reputation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American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auto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brands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compared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European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Japanese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competitors.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Lincoln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particular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widely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considered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inferior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product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British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Germany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luxury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even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United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States.</w:t>
      </w:r>
    </w:p>
    <w:p w:rsidR="004B0249" w:rsidRPr="00B1433A" w:rsidRDefault="004B0249" w:rsidP="00B85441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lastRenderedPageBreak/>
        <w:t>Heavy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dependence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U.S.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European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auto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Most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experts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believe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future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growth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sales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emerging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such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China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India.</w:t>
      </w:r>
    </w:p>
    <w:p w:rsidR="004B0249" w:rsidRPr="00B1433A" w:rsidRDefault="004B0249" w:rsidP="00B85441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Large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operations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Europe,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where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sales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stagnant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recent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years.</w:t>
      </w:r>
    </w:p>
    <w:p w:rsidR="004B0249" w:rsidRPr="00B1433A" w:rsidRDefault="004B0249" w:rsidP="00B85441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Ford’s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reputation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working-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middle-class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brand,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which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makes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upwardly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mobile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="005C0A97" w:rsidRPr="00B1433A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5C0A97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Gallert,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5C0A97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M.,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5C0A97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Porsche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5C0A97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SE,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5C0A97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2019)</w:t>
      </w:r>
      <w:r w:rsidRPr="00B1433A">
        <w:rPr>
          <w:rFonts w:ascii="Times New Roman" w:hAnsi="Times New Roman" w:cs="Times New Roman"/>
          <w:sz w:val="24"/>
          <w:szCs w:val="24"/>
        </w:rPr>
        <w:t>.</w:t>
      </w:r>
    </w:p>
    <w:p w:rsidR="004B0249" w:rsidRPr="00B1433A" w:rsidRDefault="004B0249" w:rsidP="00B85441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Heavy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reliance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pickup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truck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sales.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Pickups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limited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appeal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outside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North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American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market.</w:t>
      </w:r>
    </w:p>
    <w:p w:rsidR="004B0249" w:rsidRPr="00B1433A" w:rsidRDefault="004B0249" w:rsidP="00B85441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Dependence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national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auto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recession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because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falling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prices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natural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resources,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such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Russia,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hyperlink r:id="rId6" w:history="1">
        <w:r w:rsidRPr="00B1433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bdr w:val="none" w:sz="0" w:space="0" w:color="auto" w:frame="1"/>
          </w:rPr>
          <w:t>Brazil</w:t>
        </w:r>
      </w:hyperlink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Canada.</w:t>
      </w:r>
    </w:p>
    <w:p w:rsidR="004B0249" w:rsidRPr="00B1433A" w:rsidRDefault="004B0249" w:rsidP="00B85441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Ford’s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reputation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staid,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conservative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brand,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which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makes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harder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younger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consumers.</w:t>
      </w:r>
    </w:p>
    <w:p w:rsidR="004B0249" w:rsidRPr="00B1433A" w:rsidRDefault="004B0249" w:rsidP="00B85441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Low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stock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price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$15.26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share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October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19,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2015.</w:t>
      </w:r>
    </w:p>
    <w:p w:rsidR="004B0249" w:rsidRPr="00B1433A" w:rsidRDefault="004B0249" w:rsidP="00B85441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Poor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reputation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investors,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which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limit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company’s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ability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raise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capital.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capitalization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just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$60.55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billion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October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19,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2015.</w:t>
      </w:r>
    </w:p>
    <w:p w:rsidR="004B0249" w:rsidRPr="00B1433A" w:rsidRDefault="004B0249" w:rsidP="00B85441">
      <w:pPr>
        <w:spacing w:line="360" w:lineRule="auto"/>
        <w:jc w:val="both"/>
        <w:rPr>
          <w:rFonts w:ascii="Times New Roman" w:hAnsi="Times New Roman" w:cs="Times New Roman"/>
          <w:caps/>
          <w:sz w:val="24"/>
          <w:szCs w:val="24"/>
        </w:rPr>
      </w:pPr>
      <w:r w:rsidRPr="00B1433A">
        <w:rPr>
          <w:rFonts w:ascii="Times New Roman" w:hAnsi="Times New Roman" w:cs="Times New Roman"/>
          <w:b/>
          <w:bCs/>
          <w:caps/>
          <w:sz w:val="24"/>
          <w:szCs w:val="24"/>
        </w:rPr>
        <w:t>OPPORTUNITIES</w:t>
      </w:r>
      <w:r w:rsidR="00B1433A" w:rsidRPr="00B1433A">
        <w:rPr>
          <w:rFonts w:ascii="Times New Roman" w:hAnsi="Times New Roman" w:cs="Times New Roman"/>
          <w:b/>
          <w:bCs/>
          <w:caps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bCs/>
          <w:caps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b/>
          <w:bCs/>
          <w:caps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bCs/>
          <w:caps/>
          <w:sz w:val="24"/>
          <w:szCs w:val="24"/>
        </w:rPr>
        <w:t>FORD</w:t>
      </w:r>
    </w:p>
    <w:p w:rsidR="004B0249" w:rsidRPr="00B1433A" w:rsidRDefault="004B0249" w:rsidP="00B85441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New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automotive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technologies,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such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self-driving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autonomous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These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could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increase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demand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models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sales.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publicity-generated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technologies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could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also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increase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interest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purchases.</w:t>
      </w:r>
    </w:p>
    <w:p w:rsidR="004B0249" w:rsidRPr="00B1433A" w:rsidRDefault="004B0249" w:rsidP="00B85441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Volkswagen’s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diesel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scandal.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not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diesel-powered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United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States,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lastRenderedPageBreak/>
        <w:t>i</w:t>
      </w:r>
      <w:r w:rsidRPr="00B1433A">
        <w:rPr>
          <w:rFonts w:ascii="Times New Roman" w:hAnsi="Times New Roman" w:cs="Times New Roman"/>
          <w:sz w:val="24"/>
          <w:szCs w:val="24"/>
        </w:rPr>
        <w:t>which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means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not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hurt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scandal.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could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take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share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disgruntled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Volkswagen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customers.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Volkswagen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lose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competitive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edge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diesel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mileage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gives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it.</w:t>
      </w:r>
    </w:p>
    <w:p w:rsidR="004B0249" w:rsidRPr="00B1433A" w:rsidRDefault="004B0249" w:rsidP="00B85441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Ford’s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alternative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fuel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particularly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C-Max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Electric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Fusion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hybrid</w:t>
      </w:r>
      <w:proofErr w:type="gramStart"/>
      <w:r w:rsidRPr="00B1433A">
        <w:rPr>
          <w:rFonts w:ascii="Times New Roman" w:hAnsi="Times New Roman" w:cs="Times New Roman"/>
          <w:sz w:val="24"/>
          <w:szCs w:val="24"/>
        </w:rPr>
        <w:t>,</w:t>
      </w:r>
      <w:bookmarkStart w:id="6" w:name="_ftnref6"/>
      <w:proofErr w:type="gramEnd"/>
      <w:r w:rsidRPr="00B1433A">
        <w:rPr>
          <w:rFonts w:ascii="Times New Roman" w:hAnsi="Times New Roman" w:cs="Times New Roman"/>
          <w:sz w:val="24"/>
          <w:szCs w:val="24"/>
        </w:rPr>
        <w:fldChar w:fldCharType="begin"/>
      </w:r>
      <w:r w:rsidRPr="00B1433A">
        <w:rPr>
          <w:rFonts w:ascii="Times New Roman" w:hAnsi="Times New Roman" w:cs="Times New Roman"/>
          <w:sz w:val="24"/>
          <w:szCs w:val="24"/>
        </w:rPr>
        <w:instrText xml:space="preserve"> HYPERLINK "https://pestleanalysis.com/swot-analysis-of-ford/" \l "_ftn6" </w:instrText>
      </w:r>
      <w:r w:rsidRPr="00B1433A">
        <w:rPr>
          <w:rFonts w:ascii="Times New Roman" w:hAnsi="Times New Roman" w:cs="Times New Roman"/>
          <w:sz w:val="24"/>
          <w:szCs w:val="24"/>
        </w:rPr>
        <w:fldChar w:fldCharType="separate"/>
      </w:r>
      <w:r w:rsidRPr="00B1433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bdr w:val="none" w:sz="0" w:space="0" w:color="auto" w:frame="1"/>
        </w:rPr>
        <w:t>[6]</w:t>
      </w:r>
      <w:r w:rsidRPr="00B1433A">
        <w:rPr>
          <w:rFonts w:ascii="Times New Roman" w:hAnsi="Times New Roman" w:cs="Times New Roman"/>
          <w:sz w:val="24"/>
          <w:szCs w:val="24"/>
        </w:rPr>
        <w:fldChar w:fldCharType="end"/>
      </w:r>
      <w:bookmarkEnd w:id="6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which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not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dependent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diesel.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C-Max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electric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plug-in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hybrid.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growing,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particularly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concerns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about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pollution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growing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suspicion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electric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created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Volkswagen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scandal.</w:t>
      </w:r>
    </w:p>
    <w:p w:rsidR="004B0249" w:rsidRPr="00B1433A" w:rsidRDefault="004B0249" w:rsidP="00B85441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Growing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auto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particularly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expanding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economies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such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China,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Mexico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hyperlink r:id="rId7" w:history="1">
        <w:r w:rsidRPr="00B1433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bdr w:val="none" w:sz="0" w:space="0" w:color="auto" w:frame="1"/>
          </w:rPr>
          <w:t>India</w:t>
        </w:r>
      </w:hyperlink>
      <w:r w:rsidRPr="00B1433A">
        <w:rPr>
          <w:rFonts w:ascii="Times New Roman" w:hAnsi="Times New Roman" w:cs="Times New Roman"/>
          <w:sz w:val="24"/>
          <w:szCs w:val="24"/>
        </w:rPr>
        <w:t>.</w:t>
      </w:r>
    </w:p>
    <w:p w:rsidR="004B0249" w:rsidRPr="00B1433A" w:rsidRDefault="004B0249" w:rsidP="00B85441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New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uses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such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app-bases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serviced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like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Uber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Lyft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short-term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rental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services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like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Zipcar.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These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could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create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financing.</w:t>
      </w:r>
    </w:p>
    <w:p w:rsidR="004B0249" w:rsidRPr="00B1433A" w:rsidRDefault="004B0249" w:rsidP="00B85441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Increased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levels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e-commerce,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which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could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increase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demand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light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commercial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used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delivery.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manufactures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most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popular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delivery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vehicles: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Transit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Connect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work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="005C0A97" w:rsidRPr="00B1433A">
        <w:rPr>
          <w:rFonts w:ascii="Times New Roman" w:hAnsi="Times New Roman" w:cs="Times New Roman"/>
          <w:sz w:val="24"/>
          <w:szCs w:val="24"/>
        </w:rPr>
        <w:t>(</w:t>
      </w:r>
      <w:r w:rsidR="005C0A97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Maloney,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5C0A97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T.N.,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5C0A97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2019)</w:t>
      </w:r>
      <w:r w:rsidRPr="00B1433A">
        <w:rPr>
          <w:rFonts w:ascii="Times New Roman" w:hAnsi="Times New Roman" w:cs="Times New Roman"/>
          <w:sz w:val="24"/>
          <w:szCs w:val="24"/>
        </w:rPr>
        <w:t>.</w:t>
      </w:r>
    </w:p>
    <w:p w:rsidR="004B0249" w:rsidRPr="00B1433A" w:rsidRDefault="004B0249" w:rsidP="00B85441">
      <w:pPr>
        <w:spacing w:line="360" w:lineRule="auto"/>
        <w:jc w:val="both"/>
        <w:rPr>
          <w:rFonts w:ascii="Times New Roman" w:hAnsi="Times New Roman" w:cs="Times New Roman"/>
          <w:caps/>
          <w:sz w:val="24"/>
          <w:szCs w:val="24"/>
        </w:rPr>
      </w:pPr>
      <w:r w:rsidRPr="00B1433A">
        <w:rPr>
          <w:rFonts w:ascii="Times New Roman" w:hAnsi="Times New Roman" w:cs="Times New Roman"/>
          <w:b/>
          <w:bCs/>
          <w:caps/>
          <w:sz w:val="24"/>
          <w:szCs w:val="24"/>
        </w:rPr>
        <w:t>THREATS</w:t>
      </w:r>
      <w:r w:rsidR="00B1433A" w:rsidRPr="00B1433A">
        <w:rPr>
          <w:rFonts w:ascii="Times New Roman" w:hAnsi="Times New Roman" w:cs="Times New Roman"/>
          <w:b/>
          <w:bCs/>
          <w:caps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bCs/>
          <w:caps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b/>
          <w:bCs/>
          <w:caps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bCs/>
          <w:caps/>
          <w:sz w:val="24"/>
          <w:szCs w:val="24"/>
        </w:rPr>
        <w:t>FORD</w:t>
      </w:r>
    </w:p>
    <w:p w:rsidR="004B0249" w:rsidRPr="00B1433A" w:rsidRDefault="004B0249" w:rsidP="00B85441">
      <w:pPr>
        <w:pStyle w:val="ListParagraph"/>
        <w:numPr>
          <w:ilvl w:val="0"/>
          <w:numId w:val="3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growing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presence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German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Japanese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automakers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vital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North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American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auto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particularly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Volkswagen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Toyota.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Toyota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now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competing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directly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pickup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truck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Volkswagen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considering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entering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lastRenderedPageBreak/>
        <w:t>i</w:t>
      </w:r>
      <w:r w:rsidRPr="00B1433A">
        <w:rPr>
          <w:rFonts w:ascii="Times New Roman" w:hAnsi="Times New Roman" w:cs="Times New Roman"/>
          <w:sz w:val="24"/>
          <w:szCs w:val="24"/>
        </w:rPr>
        <w:t>Mercedes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Nissan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now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competing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directly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commercial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market.</w:t>
      </w:r>
    </w:p>
    <w:p w:rsidR="004B0249" w:rsidRPr="00B1433A" w:rsidRDefault="004B0249" w:rsidP="00B85441">
      <w:pPr>
        <w:pStyle w:val="ListParagraph"/>
        <w:numPr>
          <w:ilvl w:val="0"/>
          <w:numId w:val="3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Some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companies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head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start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alternative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fuel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Toyota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Honda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ahead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production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fuel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cell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Volkswagen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greater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expertise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electric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cars.</w:t>
      </w:r>
    </w:p>
    <w:p w:rsidR="004B0249" w:rsidRPr="00B1433A" w:rsidRDefault="004B0249" w:rsidP="00B85441">
      <w:pPr>
        <w:pStyle w:val="ListParagraph"/>
        <w:numPr>
          <w:ilvl w:val="0"/>
          <w:numId w:val="3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Widespread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adoption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electric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could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costly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upgrades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plants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expensive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changes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dealerships.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This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could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reduce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Ford’s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profits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="00B1433A" w:rsidRPr="00B1433A">
        <w:rPr>
          <w:rFonts w:ascii="Times New Roman" w:hAnsi="Times New Roman" w:cs="Times New Roman"/>
          <w:sz w:val="24"/>
          <w:szCs w:val="24"/>
        </w:rPr>
        <w:t>(</w:t>
      </w:r>
      <w:r w:rsidR="00B1433A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Maloney,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B1433A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T.N.,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B1433A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2019)</w:t>
      </w:r>
      <w:r w:rsidRPr="00B1433A">
        <w:rPr>
          <w:rFonts w:ascii="Times New Roman" w:hAnsi="Times New Roman" w:cs="Times New Roman"/>
          <w:sz w:val="24"/>
          <w:szCs w:val="24"/>
        </w:rPr>
        <w:t>.</w:t>
      </w:r>
    </w:p>
    <w:p w:rsidR="004B0249" w:rsidRPr="00B1433A" w:rsidRDefault="004B0249" w:rsidP="00B85441">
      <w:pPr>
        <w:pStyle w:val="ListParagraph"/>
        <w:numPr>
          <w:ilvl w:val="0"/>
          <w:numId w:val="3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Lower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fuel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prices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could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limit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demand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costlier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alternative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fuel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such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hybrids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electrics.</w:t>
      </w:r>
    </w:p>
    <w:p w:rsidR="004B0249" w:rsidRPr="00B1433A" w:rsidRDefault="004B0249" w:rsidP="00B85441">
      <w:pPr>
        <w:pStyle w:val="ListParagraph"/>
        <w:numPr>
          <w:ilvl w:val="0"/>
          <w:numId w:val="3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Volkswagen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scandal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could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limit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demand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diesel-powered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including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F150.</w:t>
      </w:r>
    </w:p>
    <w:p w:rsidR="004B0249" w:rsidRPr="00B1433A" w:rsidRDefault="004B0249" w:rsidP="00B85441">
      <w:pPr>
        <w:pStyle w:val="ListParagraph"/>
        <w:numPr>
          <w:ilvl w:val="0"/>
          <w:numId w:val="3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Today’s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young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people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driving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less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previous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generations,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news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stories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indicate.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This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means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less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interest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could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lead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fewer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sales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point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future.</w:t>
      </w:r>
    </w:p>
    <w:p w:rsidR="004B0249" w:rsidRPr="00B1433A" w:rsidRDefault="004B0249" w:rsidP="00B85441">
      <w:pPr>
        <w:pStyle w:val="ListParagraph"/>
        <w:numPr>
          <w:ilvl w:val="0"/>
          <w:numId w:val="3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Some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experts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predict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technologies,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such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hyperlink r:id="rId8" w:history="1">
        <w:r w:rsidRPr="00B1433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bdr w:val="none" w:sz="0" w:space="0" w:color="auto" w:frame="1"/>
          </w:rPr>
          <w:t>Uber</w:t>
        </w:r>
      </w:hyperlink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self-driving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could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limit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financing.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This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could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limit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sales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volume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point.</w:t>
      </w:r>
    </w:p>
    <w:p w:rsidR="004B0249" w:rsidRPr="00B1433A" w:rsidRDefault="004B0249" w:rsidP="00B85441">
      <w:pPr>
        <w:pStyle w:val="Heading1"/>
        <w:spacing w:line="360" w:lineRule="auto"/>
        <w:rPr>
          <w:rFonts w:ascii="Times New Roman" w:hAnsi="Times New Roman" w:cs="Times New Roman"/>
          <w:color w:val="auto"/>
          <w:lang w:val="en-US"/>
        </w:rPr>
      </w:pPr>
    </w:p>
    <w:p w:rsidR="00EA2ADE" w:rsidRPr="00B1433A" w:rsidRDefault="00EA2ADE" w:rsidP="00B85441">
      <w:pPr>
        <w:pStyle w:val="Heading1"/>
        <w:spacing w:line="360" w:lineRule="auto"/>
        <w:rPr>
          <w:rFonts w:ascii="Times New Roman" w:hAnsi="Times New Roman" w:cs="Times New Roman"/>
          <w:color w:val="auto"/>
          <w:lang w:val="en-US"/>
        </w:rPr>
      </w:pPr>
      <w:bookmarkStart w:id="7" w:name="_Toc29581489"/>
      <w:r w:rsidRPr="00B1433A">
        <w:rPr>
          <w:rFonts w:ascii="Times New Roman" w:hAnsi="Times New Roman" w:cs="Times New Roman"/>
          <w:color w:val="auto"/>
          <w:lang w:val="en-US"/>
        </w:rPr>
        <w:t>Macro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lang w:val="en-US"/>
        </w:rPr>
        <w:t xml:space="preserve"> i</w:t>
      </w:r>
      <w:r w:rsidRPr="00B1433A">
        <w:rPr>
          <w:rFonts w:ascii="Times New Roman" w:hAnsi="Times New Roman" w:cs="Times New Roman"/>
          <w:color w:val="auto"/>
          <w:lang w:val="en-US"/>
        </w:rPr>
        <w:t>environment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lang w:val="en-US"/>
        </w:rPr>
        <w:t xml:space="preserve"> i</w:t>
      </w:r>
      <w:r w:rsidRPr="00B1433A">
        <w:rPr>
          <w:rFonts w:ascii="Times New Roman" w:hAnsi="Times New Roman" w:cs="Times New Roman"/>
          <w:color w:val="auto"/>
          <w:lang w:val="en-US"/>
        </w:rPr>
        <w:t>analysis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lang w:val="en-US"/>
        </w:rPr>
        <w:t xml:space="preserve"> i</w:t>
      </w:r>
      <w:r w:rsidRPr="00B1433A">
        <w:rPr>
          <w:rFonts w:ascii="Times New Roman" w:hAnsi="Times New Roman" w:cs="Times New Roman"/>
          <w:color w:val="auto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lang w:val="en-US"/>
        </w:rPr>
        <w:t xml:space="preserve"> i</w:t>
      </w:r>
      <w:r w:rsidRPr="00B1433A">
        <w:rPr>
          <w:rFonts w:ascii="Times New Roman" w:hAnsi="Times New Roman" w:cs="Times New Roman"/>
          <w:color w:val="auto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lang w:val="en-US"/>
        </w:rPr>
        <w:t xml:space="preserve"> i i</w:t>
      </w:r>
      <w:r w:rsidR="00A559C8" w:rsidRPr="00B1433A">
        <w:rPr>
          <w:rFonts w:ascii="Times New Roman" w:hAnsi="Times New Roman" w:cs="Times New Roman"/>
          <w:color w:val="auto"/>
          <w:lang w:val="en-US"/>
        </w:rPr>
        <w:t>using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lang w:val="en-US"/>
        </w:rPr>
        <w:t xml:space="preserve"> i</w:t>
      </w:r>
      <w:r w:rsidR="00A559C8" w:rsidRPr="00B1433A">
        <w:rPr>
          <w:rFonts w:ascii="Times New Roman" w:hAnsi="Times New Roman" w:cs="Times New Roman"/>
          <w:color w:val="auto"/>
          <w:lang w:val="en-US"/>
        </w:rPr>
        <w:t>PESTLE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lang w:val="en-US"/>
        </w:rPr>
        <w:t xml:space="preserve"> i</w:t>
      </w:r>
      <w:r w:rsidR="00A559C8" w:rsidRPr="00B1433A">
        <w:rPr>
          <w:rFonts w:ascii="Times New Roman" w:hAnsi="Times New Roman" w:cs="Times New Roman"/>
          <w:color w:val="auto"/>
          <w:lang w:val="en-US"/>
        </w:rPr>
        <w:t>F</w:t>
      </w:r>
      <w:r w:rsidR="004B0249" w:rsidRPr="00B1433A">
        <w:rPr>
          <w:rFonts w:ascii="Times New Roman" w:hAnsi="Times New Roman" w:cs="Times New Roman"/>
          <w:color w:val="auto"/>
          <w:lang w:val="en-US"/>
        </w:rPr>
        <w:t>ramework</w:t>
      </w:r>
      <w:bookmarkEnd w:id="7"/>
      <w:r w:rsidR="00B1433A" w:rsidRPr="00B1433A">
        <w:rPr>
          <w:rFonts w:ascii="Times New Roman" w:hAnsi="Times New Roman" w:cs="Times New Roman"/>
          <w:color w:val="FFFFFF" w:themeColor="background1"/>
          <w:sz w:val="10"/>
          <w:lang w:val="en-US"/>
        </w:rPr>
        <w:t xml:space="preserve"> i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caps/>
          <w:sz w:val="24"/>
          <w:szCs w:val="24"/>
          <w:lang w:val="en-US"/>
        </w:rPr>
        <w:t>POLITICAL</w:t>
      </w:r>
      <w:r w:rsidR="00B1433A" w:rsidRPr="00B1433A">
        <w:rPr>
          <w:rFonts w:ascii="Times New Roman" w:hAnsi="Times New Roman" w:cs="Times New Roman"/>
          <w:caps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caps/>
          <w:sz w:val="24"/>
          <w:szCs w:val="24"/>
          <w:lang w:val="en-US"/>
        </w:rPr>
        <w:t>FACTORS:</w:t>
      </w:r>
      <w:r w:rsidR="00B1433A" w:rsidRPr="00B1433A">
        <w:rPr>
          <w:rFonts w:ascii="Times New Roman" w:hAnsi="Times New Roman" w:cs="Times New Roman"/>
          <w:caps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stronger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Asian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countries.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fact,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2016,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sold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one-millionth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Asia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Pacific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region.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continues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both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strong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stable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Sales.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reason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because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political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climate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sturdy.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typically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means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economy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likely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follow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suit.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It’s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not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like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Europe.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political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situation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isn’t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nearly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stable.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hasn’t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level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successful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here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Asia.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Unfortunately</w:t>
      </w:r>
      <w:proofErr w:type="gramEnd"/>
      <w:r w:rsidRPr="00B1433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isn’t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company’s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control.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They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hope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European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political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landscape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changes.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meantime,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likely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concentrate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efforts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countries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stable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political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backing.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Asia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locations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because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economy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remains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stable.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fulfill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supply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demand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less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resistance.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Such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problems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supply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chains.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difficult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predict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profits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international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businesses.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Suddenly</w:t>
      </w:r>
      <w:proofErr w:type="gramEnd"/>
      <w:r w:rsidRPr="00B1433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tariffs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introduced.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Or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exporting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importing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cut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off.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Changes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like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drastic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reflect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against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economy.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makes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difficult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business.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caps/>
          <w:sz w:val="24"/>
          <w:szCs w:val="24"/>
          <w:lang w:val="en-US"/>
        </w:rPr>
        <w:t>ECONOMIC</w:t>
      </w:r>
      <w:r w:rsidR="00B1433A" w:rsidRPr="00B1433A">
        <w:rPr>
          <w:rFonts w:ascii="Times New Roman" w:hAnsi="Times New Roman" w:cs="Times New Roman"/>
          <w:caps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caps/>
          <w:sz w:val="24"/>
          <w:szCs w:val="24"/>
          <w:lang w:val="en-US"/>
        </w:rPr>
        <w:t>FACTORS:</w:t>
      </w:r>
      <w:r w:rsidR="00B1433A" w:rsidRPr="00B1433A">
        <w:rPr>
          <w:rFonts w:ascii="Times New Roman" w:hAnsi="Times New Roman" w:cs="Times New Roman"/>
          <w:caps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recession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long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passed,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since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witnessed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improvements.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ways,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thank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China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India.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Both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countries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trade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products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materials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openly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others.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China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India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lastRenderedPageBreak/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large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population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never-ending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product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demands.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promising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sales.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However,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hyperlink r:id="rId9" w:history="1"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open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international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trades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isn’t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always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</w:t>
        </w:r>
        <w:proofErr w:type="gramStart"/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>i</w:t>
        </w:r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a</w:t>
        </w:r>
        <w:proofErr w:type="gramEnd"/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good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thing</w:t>
        </w:r>
      </w:hyperlink>
      <w:r w:rsidRPr="00B1433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We’re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seeing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increase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foreign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brands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hitting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market.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It’s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causing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massive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saturation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market.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These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days,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brands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out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niche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—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luxury,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reliability,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electric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example.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known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reliable,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sturdy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brand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name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well-known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around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world.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Unfortunately</w:t>
      </w:r>
      <w:proofErr w:type="gramEnd"/>
      <w:r w:rsidRPr="00B1433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relying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name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alone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isn’t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enough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anymore.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Not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when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competitor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popping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up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everyday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B1433A" w:rsidRPr="00B1433A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B1433A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Schmölz,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B1433A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F.,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B1433A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Porsche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B1433A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SE,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B1433A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2019)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Luckily,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because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economy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stable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previous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years,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also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means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consumers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spending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money.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cash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wallets,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make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big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purchases.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Like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brand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cases,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much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necessity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luxury.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benefit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from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providing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line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both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—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affordable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luxurious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—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improve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diversity.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caps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caps/>
          <w:sz w:val="24"/>
          <w:szCs w:val="24"/>
          <w:lang w:val="en-US"/>
        </w:rPr>
        <w:t>SOCIAL</w:t>
      </w:r>
      <w:r w:rsidR="00B1433A" w:rsidRPr="00B1433A">
        <w:rPr>
          <w:rFonts w:ascii="Times New Roman" w:hAnsi="Times New Roman" w:cs="Times New Roman"/>
          <w:caps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caps/>
          <w:sz w:val="24"/>
          <w:szCs w:val="24"/>
          <w:lang w:val="en-US"/>
        </w:rPr>
        <w:t>FACTORS: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You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find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your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dreams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market.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not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necessarily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offered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Motors.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saturated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types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From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trucks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vans,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ranging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from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unattractive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but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reliable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tech-infused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luxurious.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cases,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consumers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4"/>
          <w:bdr w:val="none" w:sz="0" w:space="0" w:color="auto" w:frame="1"/>
          <w:lang w:val="en-US"/>
        </w:rPr>
        <w:t>too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options.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makes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harder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out.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least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we’re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seeing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rise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eco-friendly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automobile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consumers.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These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guys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leaning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towards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electric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lastRenderedPageBreak/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moment,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hyperlink r:id="rId10" w:history="1"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Tesla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is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the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first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name</w:t>
        </w:r>
      </w:hyperlink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you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think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when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electric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brought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up.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What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offer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isn’t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perfect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though;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unless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you’re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living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comfortably,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Tesla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out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your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budget.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Still,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means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other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companies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arise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offer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low-middle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class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electric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option.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already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branched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specific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fully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hybrid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electric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It’s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welcome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because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forces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competitiveness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against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Tesla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B1433A" w:rsidRPr="00B1433A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B1433A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Schmölz,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B1433A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F.,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B1433A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Porsche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B1433A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SE,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="00B1433A"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2019)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caps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caps/>
          <w:sz w:val="24"/>
          <w:szCs w:val="24"/>
          <w:lang w:val="en-US"/>
        </w:rPr>
        <w:t>TECHNOLOGICAL</w:t>
      </w:r>
      <w:r w:rsidR="00B1433A" w:rsidRPr="00B1433A">
        <w:rPr>
          <w:rFonts w:ascii="Times New Roman" w:hAnsi="Times New Roman" w:cs="Times New Roman"/>
          <w:caps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caps/>
          <w:sz w:val="24"/>
          <w:szCs w:val="24"/>
          <w:lang w:val="en-US"/>
        </w:rPr>
        <w:t>FACTORS: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Younger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people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expecting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decked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out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technology.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Bluetooth</w:t>
      </w:r>
      <w:proofErr w:type="gramEnd"/>
      <w:r w:rsidRPr="00B1433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Wi-Fi,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view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cameras,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more.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Some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now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parallel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park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without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assistance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from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driver.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Although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expensive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additions,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having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windows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you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roll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up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way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connect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your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phone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sound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system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turns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consumers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days.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actively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adds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technology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It’s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expensive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cost,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though.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Because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technology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constantly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rendered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obsolete.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means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after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six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months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year,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technology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“old”.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proofErr w:type="gramEnd"/>
      <w:r w:rsidR="00097293" w:rsidRPr="00B1433A">
        <w:rPr>
          <w:rFonts w:ascii="Times New Roman" w:hAnsi="Times New Roman" w:cs="Times New Roman"/>
          <w:sz w:val="24"/>
          <w:szCs w:val="24"/>
        </w:rPr>
        <w:fldChar w:fldCharType="begin"/>
      </w:r>
      <w:r w:rsidR="00097293" w:rsidRPr="00B1433A">
        <w:rPr>
          <w:rFonts w:ascii="Times New Roman" w:hAnsi="Times New Roman" w:cs="Times New Roman"/>
          <w:sz w:val="24"/>
          <w:szCs w:val="24"/>
        </w:rPr>
        <w:instrText xml:space="preserve"> HYPERLINK "https://pestleanalysis.com/technological-factors-affecting-business/" </w:instrText>
      </w:r>
      <w:r w:rsidR="00097293" w:rsidRPr="00B1433A">
        <w:rPr>
          <w:rFonts w:ascii="Times New Roman" w:hAnsi="Times New Roman" w:cs="Times New Roman"/>
          <w:sz w:val="24"/>
          <w:szCs w:val="24"/>
        </w:rPr>
        <w:fldChar w:fldCharType="separate"/>
      </w:r>
      <w:r w:rsidRPr="00B1433A">
        <w:rPr>
          <w:rFonts w:ascii="Times New Roman" w:hAnsi="Times New Roman" w:cs="Times New Roman"/>
          <w:sz w:val="24"/>
          <w:szCs w:val="24"/>
          <w:bdr w:val="none" w:sz="0" w:space="0" w:color="auto" w:frame="1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bdr w:val="none" w:sz="0" w:space="0" w:color="auto" w:frame="1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bdr w:val="none" w:sz="0" w:space="0" w:color="auto" w:frame="1"/>
          <w:lang w:val="en-US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bdr w:val="none" w:sz="0" w:space="0" w:color="auto" w:frame="1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bdr w:val="none" w:sz="0" w:space="0" w:color="auto" w:frame="1"/>
          <w:lang w:val="en-US"/>
        </w:rPr>
        <w:t>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bdr w:val="none" w:sz="0" w:space="0" w:color="auto" w:frame="1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bdr w:val="none" w:sz="0" w:space="0" w:color="auto" w:frame="1"/>
          <w:lang w:val="en-US"/>
        </w:rPr>
        <w:t>reduce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bdr w:val="none" w:sz="0" w:space="0" w:color="auto" w:frame="1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bdr w:val="none" w:sz="0" w:space="0" w:color="auto" w:frame="1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bdr w:val="none" w:sz="0" w:space="0" w:color="auto" w:frame="1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bdr w:val="none" w:sz="0" w:space="0" w:color="auto" w:frame="1"/>
          <w:lang w:val="en-US"/>
        </w:rPr>
        <w:t>value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bdr w:val="none" w:sz="0" w:space="0" w:color="auto" w:frame="1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bdr w:val="none" w:sz="0" w:space="0" w:color="auto" w:frame="1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bdr w:val="none" w:sz="0" w:space="0" w:color="auto" w:frame="1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bdr w:val="none" w:sz="0" w:space="0" w:color="auto" w:frame="1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bdr w:val="none" w:sz="0" w:space="0" w:color="auto" w:frame="1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bdr w:val="none" w:sz="0" w:space="0" w:color="auto" w:frame="1"/>
          <w:lang w:val="en-US"/>
        </w:rPr>
        <w:t>vehicle</w:t>
      </w:r>
      <w:r w:rsidR="00097293" w:rsidRPr="00B1433A">
        <w:rPr>
          <w:rFonts w:ascii="Times New Roman" w:hAnsi="Times New Roman" w:cs="Times New Roman"/>
          <w:sz w:val="24"/>
          <w:szCs w:val="24"/>
          <w:bdr w:val="none" w:sz="0" w:space="0" w:color="auto" w:frame="1"/>
          <w:lang w:val="en-US"/>
        </w:rPr>
        <w:fldChar w:fldCharType="end"/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balance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adding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technology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while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also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ensuring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isn’t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redundant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time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reaches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public.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there’s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driverless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cars.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Autonomous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able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drive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you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from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place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another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without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human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behind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wheel.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Companies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like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lastRenderedPageBreak/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Tesla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hyperlink r:id="rId11" w:history="1"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Google</w:t>
        </w:r>
      </w:hyperlink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leading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development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Some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companies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standing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wayside,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waiting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see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how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turns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out.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But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not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Ford.</w:t>
      </w:r>
    </w:p>
    <w:p w:rsidR="005E3061" w:rsidRPr="00B1433A" w:rsidRDefault="00097293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hyperlink r:id="rId12" w:history="1">
        <w:r w:rsidR="005E3061"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They’ve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="005E3061"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invested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="005E3061"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more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="005E3061"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than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="005E3061"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$1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="005E3061"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billion</w:t>
        </w:r>
      </w:hyperlink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create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own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army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autonomous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cars.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By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2021,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you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may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even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see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these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cars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road.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wants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be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leader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before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takes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off.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It’s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exciting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shift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driving.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if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you’re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not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investing,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you’ll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likely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be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left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="005E3061" w:rsidRPr="00B1433A">
        <w:rPr>
          <w:rFonts w:ascii="Times New Roman" w:hAnsi="Times New Roman" w:cs="Times New Roman"/>
          <w:sz w:val="24"/>
          <w:szCs w:val="24"/>
          <w:lang w:val="en-US"/>
        </w:rPr>
        <w:t>behind.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caps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caps/>
          <w:sz w:val="24"/>
          <w:szCs w:val="24"/>
          <w:lang w:val="en-US"/>
        </w:rPr>
        <w:t>LEGAL</w:t>
      </w:r>
      <w:r w:rsidR="00B1433A" w:rsidRPr="00B1433A">
        <w:rPr>
          <w:rFonts w:ascii="Times New Roman" w:hAnsi="Times New Roman" w:cs="Times New Roman"/>
          <w:caps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caps/>
          <w:sz w:val="24"/>
          <w:szCs w:val="24"/>
          <w:lang w:val="en-US"/>
        </w:rPr>
        <w:t>FACTORS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Laws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regulations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affect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multitude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ways.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From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labor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laws,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employee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salaries,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safety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inspections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especially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conjoined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quality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safety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regulations.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If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fail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tests,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won’t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put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lot.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But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even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still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issues.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actually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known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issues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faulty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parts.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problems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fuel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systems,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airbags,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transmissions.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However</w:t>
      </w:r>
      <w:proofErr w:type="gramEnd"/>
      <w:r w:rsidRPr="00B1433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last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years,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focused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remaining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legally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ethically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compliant.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options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market,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consumers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don’t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need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much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reason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shift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brands.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caps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caps/>
          <w:sz w:val="24"/>
          <w:szCs w:val="24"/>
          <w:lang w:val="en-US"/>
        </w:rPr>
        <w:t>ENVIRONMENTAL</w:t>
      </w:r>
      <w:r w:rsidR="00B1433A" w:rsidRPr="00B1433A">
        <w:rPr>
          <w:rFonts w:ascii="Times New Roman" w:hAnsi="Times New Roman" w:cs="Times New Roman"/>
          <w:caps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caps/>
          <w:sz w:val="24"/>
          <w:szCs w:val="24"/>
          <w:lang w:val="en-US"/>
        </w:rPr>
        <w:t>FACTORS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companies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hyperlink r:id="rId13" w:history="1"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focusing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more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on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being</w:t>
        </w:r>
        <w:r w:rsidR="00B1433A" w:rsidRPr="00B1433A">
          <w:rPr>
            <w:rFonts w:ascii="Times New Roman" w:hAnsi="Times New Roman" w:cs="Times New Roman"/>
            <w:color w:val="FFFFFF" w:themeColor="background1"/>
            <w:sz w:val="10"/>
            <w:szCs w:val="24"/>
            <w:bdr w:val="none" w:sz="0" w:space="0" w:color="auto" w:frame="1"/>
            <w:lang w:val="en-US"/>
          </w:rPr>
          <w:t xml:space="preserve"> i</w:t>
        </w:r>
        <w:r w:rsidRPr="00B1433A">
          <w:rPr>
            <w:rFonts w:ascii="Times New Roman" w:hAnsi="Times New Roman" w:cs="Times New Roman"/>
            <w:sz w:val="24"/>
            <w:szCs w:val="24"/>
            <w:bdr w:val="none" w:sz="0" w:space="0" w:color="auto" w:frame="1"/>
            <w:lang w:val="en-US"/>
          </w:rPr>
          <w:t>eco-friendly</w:t>
        </w:r>
      </w:hyperlink>
      <w:r w:rsidRPr="00B1433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Some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investing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making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electric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hybrid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electrical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automobiles.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These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types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low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zero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impact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environment.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where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put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manufacturing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focus;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both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electric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hybrid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vehicles.</w:t>
      </w: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lastRenderedPageBreak/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Focus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Electric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Fusion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Hybrid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just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two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electric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lines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offer.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committed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adding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onto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lines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delivering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energy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efficient.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smart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move,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considering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how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big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environmentally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friendly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community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growing.</w:t>
      </w:r>
    </w:p>
    <w:p w:rsidR="000511ED" w:rsidRPr="00B1433A" w:rsidRDefault="000511ED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8E2E5C" w:rsidRPr="00B1433A" w:rsidRDefault="008E2E5C" w:rsidP="00B85441">
      <w:pPr>
        <w:pStyle w:val="Heading1"/>
        <w:spacing w:line="360" w:lineRule="auto"/>
        <w:rPr>
          <w:rFonts w:ascii="Times New Roman" w:hAnsi="Times New Roman" w:cs="Times New Roman"/>
          <w:color w:val="auto"/>
          <w:lang w:val="en-US"/>
        </w:rPr>
      </w:pPr>
      <w:bookmarkStart w:id="8" w:name="_Toc29581490"/>
      <w:r w:rsidRPr="00B1433A">
        <w:rPr>
          <w:rFonts w:ascii="Times New Roman" w:hAnsi="Times New Roman" w:cs="Times New Roman"/>
          <w:color w:val="auto"/>
          <w:lang w:val="en-US"/>
        </w:rPr>
        <w:t>Conclusion</w:t>
      </w:r>
      <w:bookmarkEnd w:id="8"/>
      <w:r w:rsidR="00B1433A" w:rsidRPr="00B1433A">
        <w:rPr>
          <w:rFonts w:ascii="Times New Roman" w:hAnsi="Times New Roman" w:cs="Times New Roman"/>
          <w:color w:val="FFFFFF" w:themeColor="background1"/>
          <w:sz w:val="10"/>
          <w:lang w:val="en-US"/>
        </w:rPr>
        <w:t xml:space="preserve"> i</w:t>
      </w: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motor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growing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profitable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global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automotive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company.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streamlining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globalizing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operations,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introduce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products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customer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really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want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value.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aggressively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restructured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operations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match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production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demand,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shifted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balanced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product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line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up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offering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highest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quality,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safety,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value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fuel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economy.</w:t>
      </w: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0511ED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hard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work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global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team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positioned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survive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current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recession,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succeed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earn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good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amount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profit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third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quarter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2009.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>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undergoing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most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rapid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ranging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transformation,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so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lead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into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future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great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new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  <w:lang w:val="en-US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  <w:lang w:val="en-US"/>
        </w:rPr>
        <w:t>products.</w:t>
      </w: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8E2E5C" w:rsidRPr="00B1433A" w:rsidRDefault="008E2E5C" w:rsidP="00B85441">
      <w:pPr>
        <w:pStyle w:val="Heading1"/>
        <w:spacing w:line="360" w:lineRule="auto"/>
        <w:rPr>
          <w:rFonts w:ascii="Times New Roman" w:hAnsi="Times New Roman" w:cs="Times New Roman"/>
          <w:color w:val="auto"/>
        </w:rPr>
      </w:pPr>
      <w:bookmarkStart w:id="9" w:name="_Toc29581491"/>
      <w:r w:rsidRPr="00B1433A">
        <w:rPr>
          <w:rFonts w:ascii="Times New Roman" w:hAnsi="Times New Roman" w:cs="Times New Roman"/>
          <w:b/>
          <w:color w:val="auto"/>
          <w:lang w:val="en-US"/>
        </w:rPr>
        <w:t>Option</w:t>
      </w:r>
      <w:r w:rsidRPr="00B1433A">
        <w:rPr>
          <w:rFonts w:ascii="Times New Roman" w:hAnsi="Times New Roman" w:cs="Times New Roman"/>
          <w:color w:val="auto"/>
        </w:rPr>
        <w:t>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 xml:space="preserve"> i</w:t>
      </w:r>
      <w:r w:rsidRPr="00B1433A">
        <w:rPr>
          <w:rFonts w:ascii="Times New Roman" w:hAnsi="Times New Roman" w:cs="Times New Roman"/>
          <w:color w:val="auto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 xml:space="preserve"> i</w:t>
      </w:r>
      <w:r w:rsidRPr="00B1433A">
        <w:rPr>
          <w:rFonts w:ascii="Times New Roman" w:hAnsi="Times New Roman" w:cs="Times New Roman"/>
          <w:color w:val="auto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 xml:space="preserve"> i</w:t>
      </w:r>
      <w:r w:rsidRPr="00B1433A">
        <w:rPr>
          <w:rFonts w:ascii="Times New Roman" w:hAnsi="Times New Roman" w:cs="Times New Roman"/>
          <w:color w:val="auto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 xml:space="preserve"> i</w:t>
      </w:r>
      <w:r w:rsidRPr="00B1433A">
        <w:rPr>
          <w:rFonts w:ascii="Times New Roman" w:hAnsi="Times New Roman" w:cs="Times New Roman"/>
          <w:color w:val="auto"/>
        </w:rPr>
        <w:t>motor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 xml:space="preserve"> i</w:t>
      </w:r>
      <w:r w:rsidRPr="00B1433A">
        <w:rPr>
          <w:rFonts w:ascii="Times New Roman" w:hAnsi="Times New Roman" w:cs="Times New Roman"/>
          <w:color w:val="auto"/>
        </w:rPr>
        <w:t>company</w:t>
      </w:r>
      <w:bookmarkEnd w:id="9"/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 xml:space="preserve"> i</w:t>
      </w: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B1433A">
        <w:rPr>
          <w:rFonts w:ascii="Times New Roman" w:hAnsi="Times New Roman" w:cs="Times New Roman"/>
          <w:b/>
          <w:sz w:val="24"/>
          <w:szCs w:val="24"/>
        </w:rPr>
        <w:t>Product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</w:rPr>
        <w:t>marketing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</w:rPr>
        <w:t>mix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</w:rPr>
        <w:t>Ford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</w:rPr>
        <w:t>motor</w:t>
      </w: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lastRenderedPageBreak/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high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technology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various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manufacturing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plants,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given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world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From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first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“Model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T”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1908,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long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way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dealing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like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Fiesta,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Escape,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Focus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Ranger.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family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also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includes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wide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range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like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Volvo,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Rover,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Jagu</w:t>
      </w:r>
      <w:r w:rsidRPr="00B1433A">
        <w:rPr>
          <w:rFonts w:ascii="Times New Roman" w:hAnsi="Times New Roman" w:cs="Times New Roman"/>
          <w:sz w:val="24"/>
          <w:szCs w:val="24"/>
        </w:rPr>
        <w:t>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brand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Ashton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Martin.</w:t>
      </w: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India,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year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1998,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introduced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‘Ford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Escort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Model’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replaced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later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2001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‘Ford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Icon’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built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locally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an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Indian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manufacturing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plant.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least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seven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different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models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after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introduced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consumers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conquer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Indian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like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Fusion,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Mondeo,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Fiesta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Endeavour.</w:t>
      </w: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All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products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localized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made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concept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match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local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driving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conditions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emphasizing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durability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less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maintenance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costs.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Special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attention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given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maintain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fuel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efficiency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see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conditioning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systems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operating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refrigerants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environment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friendly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ventilation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</w:t>
      </w:r>
      <w:r w:rsidRPr="00B1433A">
        <w:rPr>
          <w:rFonts w:ascii="Times New Roman" w:hAnsi="Times New Roman" w:cs="Times New Roman"/>
          <w:sz w:val="24"/>
          <w:szCs w:val="24"/>
        </w:rPr>
        <w:t>ystem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suits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Indian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climate.</w:t>
      </w: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order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satisfy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needs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demands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every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type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consumer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launched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economy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luxury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sports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vans</w:t>
      </w:r>
      <w:proofErr w:type="gramEnd"/>
      <w:r w:rsidRPr="00B1433A">
        <w:rPr>
          <w:rFonts w:ascii="Times New Roman" w:hAnsi="Times New Roman" w:cs="Times New Roman"/>
          <w:sz w:val="24"/>
          <w:szCs w:val="24"/>
        </w:rPr>
        <w:t>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station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wagons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trucks.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Fiesta,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latest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gift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world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focusing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females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well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you</w:t>
      </w:r>
      <w:r w:rsidRPr="00B1433A">
        <w:rPr>
          <w:rFonts w:ascii="Times New Roman" w:hAnsi="Times New Roman" w:cs="Times New Roman"/>
          <w:sz w:val="24"/>
          <w:szCs w:val="24"/>
        </w:rPr>
        <w:t>nger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generation.</w:t>
      </w: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B1433A">
        <w:rPr>
          <w:rFonts w:ascii="Times New Roman" w:hAnsi="Times New Roman" w:cs="Times New Roman"/>
          <w:b/>
          <w:sz w:val="24"/>
          <w:szCs w:val="24"/>
        </w:rPr>
        <w:t>Price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</w:rPr>
        <w:t>marketing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</w:rPr>
        <w:t>mix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</w:rPr>
        <w:t>Ford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b/>
          <w:sz w:val="24"/>
          <w:szCs w:val="24"/>
        </w:rPr>
        <w:t>motor</w:t>
      </w: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lastRenderedPageBreak/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largest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automakers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world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reach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zenith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pricing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policy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played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an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important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part.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make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extremely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profitable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takes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account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costs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incurred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well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profit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margin.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pricing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policy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also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dependent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rival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company’s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products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competi</w:t>
      </w:r>
      <w:r w:rsidRPr="00B1433A">
        <w:rPr>
          <w:rFonts w:ascii="Times New Roman" w:hAnsi="Times New Roman" w:cs="Times New Roman"/>
          <w:sz w:val="24"/>
          <w:szCs w:val="24"/>
        </w:rPr>
        <w:t>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itself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market.</w:t>
      </w:r>
    </w:p>
    <w:p w:rsidR="004B0249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Under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non-price,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competition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pricing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policy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taken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sponsorship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contracts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without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changing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selling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price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various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pricing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policy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also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dependent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analysis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corporation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levels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like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evaluation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recent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financial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performance.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reasonable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prices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products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capacity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saving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via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low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fuel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consumption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also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made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favorite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low-income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group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consumers.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strategists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establish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policy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pricing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constantly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evaluating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investment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returns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through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sponsorship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deals.</w:t>
      </w:r>
    </w:p>
    <w:p w:rsidR="008E2E5C" w:rsidRPr="00B1433A" w:rsidRDefault="008E2E5C" w:rsidP="00B85441">
      <w:pPr>
        <w:pStyle w:val="Heading1"/>
        <w:spacing w:line="360" w:lineRule="auto"/>
        <w:rPr>
          <w:rFonts w:ascii="Times New Roman" w:hAnsi="Times New Roman" w:cs="Times New Roman"/>
          <w:color w:val="auto"/>
        </w:rPr>
      </w:pPr>
    </w:p>
    <w:p w:rsidR="008E2E5C" w:rsidRPr="00B1433A" w:rsidRDefault="008E2E5C" w:rsidP="00B85441">
      <w:pPr>
        <w:pStyle w:val="Heading1"/>
        <w:spacing w:line="360" w:lineRule="auto"/>
        <w:rPr>
          <w:rFonts w:ascii="Times New Roman" w:hAnsi="Times New Roman" w:cs="Times New Roman"/>
          <w:b/>
          <w:color w:val="auto"/>
        </w:rPr>
      </w:pPr>
      <w:bookmarkStart w:id="10" w:name="_Toc29581492"/>
      <w:r w:rsidRPr="00B1433A">
        <w:rPr>
          <w:rFonts w:ascii="Times New Roman" w:hAnsi="Times New Roman" w:cs="Times New Roman"/>
          <w:b/>
          <w:color w:val="auto"/>
        </w:rPr>
        <w:t>Recommendations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</w:rPr>
        <w:t xml:space="preserve"> i</w:t>
      </w:r>
      <w:r w:rsidRPr="00B1433A">
        <w:rPr>
          <w:rFonts w:ascii="Times New Roman" w:hAnsi="Times New Roman" w:cs="Times New Roman"/>
          <w:b/>
          <w:color w:val="auto"/>
        </w:rPr>
        <w:t>for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</w:rPr>
        <w:t xml:space="preserve"> i</w:t>
      </w:r>
      <w:r w:rsidRPr="00B1433A">
        <w:rPr>
          <w:rFonts w:ascii="Times New Roman" w:hAnsi="Times New Roman" w:cs="Times New Roman"/>
          <w:b/>
          <w:color w:val="auto"/>
        </w:rPr>
        <w:t>ford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</w:rPr>
        <w:t xml:space="preserve"> i</w:t>
      </w:r>
      <w:r w:rsidRPr="00B1433A">
        <w:rPr>
          <w:rFonts w:ascii="Times New Roman" w:hAnsi="Times New Roman" w:cs="Times New Roman"/>
          <w:b/>
          <w:color w:val="auto"/>
        </w:rPr>
        <w:t>motor</w:t>
      </w:r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</w:rPr>
        <w:t xml:space="preserve"> i</w:t>
      </w:r>
      <w:r w:rsidRPr="00B1433A">
        <w:rPr>
          <w:rFonts w:ascii="Times New Roman" w:hAnsi="Times New Roman" w:cs="Times New Roman"/>
          <w:b/>
          <w:color w:val="auto"/>
        </w:rPr>
        <w:t>company</w:t>
      </w:r>
      <w:bookmarkEnd w:id="10"/>
      <w:r w:rsidR="00B1433A" w:rsidRPr="00B1433A">
        <w:rPr>
          <w:rFonts w:ascii="Times New Roman" w:hAnsi="Times New Roman" w:cs="Times New Roman"/>
          <w:b/>
          <w:color w:val="FFFFFF" w:themeColor="background1"/>
          <w:sz w:val="10"/>
        </w:rPr>
        <w:t xml:space="preserve"> i</w:t>
      </w: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B1433A">
        <w:rPr>
          <w:rFonts w:ascii="Times New Roman" w:hAnsi="Times New Roman" w:cs="Times New Roman"/>
          <w:sz w:val="24"/>
          <w:szCs w:val="24"/>
        </w:rPr>
        <w:t>F</w:t>
      </w:r>
      <w:r w:rsidRPr="00B1433A">
        <w:rPr>
          <w:rFonts w:ascii="Times New Roman" w:hAnsi="Times New Roman" w:cs="Times New Roman"/>
          <w:sz w:val="24"/>
          <w:szCs w:val="24"/>
        </w:rPr>
        <w:t>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very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competitive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hyperlink r:id="rId14" w:history="1">
        <w:r w:rsidRPr="00B1433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marketing</w:t>
        </w:r>
        <w:r w:rsidR="00B1433A" w:rsidRPr="00B1433A">
          <w:rPr>
            <w:rStyle w:val="Hyperlink"/>
            <w:rFonts w:ascii="Times New Roman" w:hAnsi="Times New Roman" w:cs="Times New Roman"/>
            <w:color w:val="FFFFFF" w:themeColor="background1"/>
            <w:sz w:val="10"/>
            <w:szCs w:val="24"/>
            <w:u w:val="none"/>
          </w:rPr>
          <w:t xml:space="preserve"> i</w:t>
        </w:r>
        <w:r w:rsidRPr="00B1433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strategy</w:t>
        </w:r>
      </w:hyperlink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aim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building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long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lasting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relationship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previous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loyal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customers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well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potential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customers.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It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linked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itself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various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sporting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events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highlight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hyperlink r:id="rId15" w:history="1">
        <w:r w:rsidRPr="00B1433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brand</w:t>
        </w:r>
        <w:r w:rsidR="00B1433A" w:rsidRPr="00B1433A">
          <w:rPr>
            <w:rStyle w:val="Hyperlink"/>
            <w:rFonts w:ascii="Times New Roman" w:hAnsi="Times New Roman" w:cs="Times New Roman"/>
            <w:color w:val="FFFFFF" w:themeColor="background1"/>
            <w:sz w:val="10"/>
            <w:szCs w:val="24"/>
            <w:u w:val="none"/>
          </w:rPr>
          <w:t xml:space="preserve"> i</w:t>
        </w:r>
        <w:r w:rsidRPr="00B1433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name</w:t>
        </w:r>
      </w:hyperlink>
      <w:r w:rsidRPr="00B1433A">
        <w:rPr>
          <w:rFonts w:ascii="Times New Roman" w:hAnsi="Times New Roman" w:cs="Times New Roman"/>
          <w:sz w:val="24"/>
          <w:szCs w:val="24"/>
        </w:rPr>
        <w:t>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past,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seen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sponsor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UEFA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Champions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league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really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soared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brand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name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image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high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eyes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fans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customers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alike.</w:t>
      </w: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This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exclusive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hyperlink r:id="rId16" w:history="1">
        <w:r w:rsidRPr="00B1433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opportunity</w:t>
        </w:r>
      </w:hyperlink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unique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advantage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competitive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market.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sponsorship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football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lastRenderedPageBreak/>
        <w:t>i</w:t>
      </w:r>
      <w:r w:rsidRPr="00B1433A">
        <w:rPr>
          <w:rFonts w:ascii="Times New Roman" w:hAnsi="Times New Roman" w:cs="Times New Roman"/>
          <w:sz w:val="24"/>
          <w:szCs w:val="24"/>
        </w:rPr>
        <w:t>league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helped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them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tap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sports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passion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customers.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They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successfully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handled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promotional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side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business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tactics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develop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their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hyperlink r:id="rId17" w:history="1">
        <w:r w:rsidRPr="00B1433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brand</w:t>
        </w:r>
        <w:r w:rsidR="00B1433A" w:rsidRPr="00B1433A">
          <w:rPr>
            <w:rStyle w:val="Hyperlink"/>
            <w:rFonts w:ascii="Times New Roman" w:hAnsi="Times New Roman" w:cs="Times New Roman"/>
            <w:color w:val="FFFFFF" w:themeColor="background1"/>
            <w:sz w:val="10"/>
            <w:szCs w:val="24"/>
            <w:u w:val="none"/>
          </w:rPr>
          <w:t xml:space="preserve"> i</w:t>
        </w:r>
        <w:r w:rsidRPr="00B1433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image</w:t>
        </w:r>
      </w:hyperlink>
      <w:r w:rsidRPr="00B1433A">
        <w:rPr>
          <w:rFonts w:ascii="Times New Roman" w:hAnsi="Times New Roman" w:cs="Times New Roman"/>
          <w:sz w:val="24"/>
          <w:szCs w:val="24"/>
        </w:rPr>
        <w:t>.</w:t>
      </w: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8" w:history="1">
        <w:r w:rsidRPr="00B1433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Promotions</w:t>
        </w:r>
      </w:hyperlink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visual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media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like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internet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television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huge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success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along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promotions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print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media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like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magazines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newspaper.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various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vehicles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exhibited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exhibitions,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events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malls.</w:t>
      </w: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1433A">
        <w:rPr>
          <w:rFonts w:ascii="Times New Roman" w:hAnsi="Times New Roman" w:cs="Times New Roman"/>
          <w:sz w:val="24"/>
          <w:szCs w:val="24"/>
        </w:rPr>
        <w:t>These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cars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given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gifts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different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personalities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promotional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strategies.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Special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Posters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commissioned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promote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games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well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products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common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hyperlink r:id="rId19" w:history="1">
        <w:r w:rsidRPr="00B1433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people</w:t>
        </w:r>
      </w:hyperlink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associate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games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with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brand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ultimately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result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huge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sales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via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fans.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During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matches,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people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especially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children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encouraged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participate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various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promotional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activities.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desire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has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create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positive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view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frame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mind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for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name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“Ford”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so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continues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best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hyperlink r:id="rId20" w:history="1">
        <w:r w:rsidRPr="00B1433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automobile</w:t>
        </w:r>
      </w:hyperlink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B1433A">
        <w:rPr>
          <w:rFonts w:ascii="Times New Roman" w:hAnsi="Times New Roman" w:cs="Times New Roman"/>
          <w:sz w:val="24"/>
          <w:szCs w:val="24"/>
        </w:rPr>
        <w:t>industry</w:t>
      </w:r>
      <w:r w:rsidR="00B85441" w:rsidRPr="00B1433A">
        <w:rPr>
          <w:rFonts w:ascii="Times New Roman" w:hAnsi="Times New Roman" w:cs="Times New Roman"/>
          <w:sz w:val="24"/>
          <w:szCs w:val="24"/>
        </w:rPr>
        <w:t>.</w:t>
      </w:r>
    </w:p>
    <w:p w:rsidR="00B1433A" w:rsidRDefault="00B1433A">
      <w:pPr>
        <w:rPr>
          <w:rFonts w:ascii="Times New Roman" w:eastAsiaTheme="majorEastAsia" w:hAnsi="Times New Roman" w:cs="Times New Roman"/>
          <w:sz w:val="32"/>
          <w:szCs w:val="32"/>
        </w:rPr>
      </w:pPr>
      <w:r>
        <w:rPr>
          <w:rFonts w:ascii="Times New Roman" w:hAnsi="Times New Roman" w:cs="Times New Roman"/>
        </w:rPr>
        <w:br w:type="page"/>
      </w:r>
    </w:p>
    <w:p w:rsidR="00B85441" w:rsidRPr="00B1433A" w:rsidRDefault="00B85441" w:rsidP="00B1433A">
      <w:pPr>
        <w:pStyle w:val="Heading1"/>
        <w:rPr>
          <w:rFonts w:ascii="Times New Roman" w:hAnsi="Times New Roman" w:cs="Times New Roman"/>
          <w:color w:val="auto"/>
        </w:rPr>
      </w:pPr>
      <w:bookmarkStart w:id="11" w:name="_Toc29581493"/>
      <w:r w:rsidRPr="00B1433A">
        <w:rPr>
          <w:rFonts w:ascii="Times New Roman" w:hAnsi="Times New Roman" w:cs="Times New Roman"/>
          <w:color w:val="auto"/>
        </w:rPr>
        <w:lastRenderedPageBreak/>
        <w:t>References</w:t>
      </w:r>
      <w:bookmarkEnd w:id="11"/>
      <w:r w:rsidR="00B1433A" w:rsidRPr="00B1433A">
        <w:rPr>
          <w:rFonts w:ascii="Times New Roman" w:hAnsi="Times New Roman" w:cs="Times New Roman"/>
          <w:color w:val="FFFFFF" w:themeColor="background1"/>
          <w:sz w:val="10"/>
        </w:rPr>
        <w:t xml:space="preserve"> i</w:t>
      </w:r>
    </w:p>
    <w:p w:rsidR="00B85441" w:rsidRPr="00B1433A" w:rsidRDefault="00B8544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0"/>
          <w:shd w:val="clear" w:color="auto" w:fill="FFFFFF"/>
        </w:rPr>
      </w:pPr>
    </w:p>
    <w:p w:rsidR="00B85441" w:rsidRPr="00B1433A" w:rsidRDefault="00B85441" w:rsidP="00B85441">
      <w:pPr>
        <w:spacing w:line="360" w:lineRule="auto"/>
        <w:jc w:val="both"/>
        <w:rPr>
          <w:rFonts w:ascii="Times New Roman" w:hAnsi="Times New Roman" w:cs="Times New Roman"/>
          <w:sz w:val="28"/>
        </w:rPr>
      </w:pP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Ashman,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G.,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Kalyuga,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S.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and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Sweller,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J.,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Problem-solving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Explicit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Instruction: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Which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Should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Go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First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When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Element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Interactivity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Is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High?.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Educational</w:t>
      </w:r>
      <w:proofErr w:type="gramEnd"/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Psychology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Review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pp.1-19.</w:t>
      </w:r>
    </w:p>
    <w:p w:rsidR="00B85441" w:rsidRPr="00B1433A" w:rsidRDefault="00B8544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0"/>
          <w:shd w:val="clear" w:color="auto" w:fill="FFFFFF"/>
        </w:rPr>
      </w:pP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Bardach,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E.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and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Patashnik,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E.M.,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A</w:t>
      </w:r>
      <w:proofErr w:type="gramEnd"/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practical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guide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for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policy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analysis: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The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eightfold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path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to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more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effective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problem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solving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CQ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press.</w:t>
      </w:r>
    </w:p>
    <w:p w:rsidR="00B85441" w:rsidRPr="00B1433A" w:rsidRDefault="00B8544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0"/>
          <w:shd w:val="clear" w:color="auto" w:fill="FFFFFF"/>
        </w:rPr>
      </w:pP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Bell,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J.,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Breen,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K.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and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Kellogg,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C.,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Ford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Motor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Light-Truck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Electric-Vehicle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Go-to-Market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2020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Plan.</w:t>
      </w:r>
    </w:p>
    <w:p w:rsidR="00B85441" w:rsidRPr="00B1433A" w:rsidRDefault="00B8544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0"/>
          <w:shd w:val="clear" w:color="auto" w:fill="FFFFFF"/>
        </w:rPr>
      </w:pP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Di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Minin,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</w:t>
      </w:r>
      <w:proofErr w:type="gramEnd"/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.,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Ferrigno,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G.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and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Zordan,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A.,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July.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Technological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Discontinuities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Dominant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Designs: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Case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Ford,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1896-1914.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In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Academy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of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Management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Proceedings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(Vol.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No.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1,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14659).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Briarcliff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Manor,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10510: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Academy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Management.</w:t>
      </w:r>
    </w:p>
    <w:p w:rsidR="00B85441" w:rsidRPr="00B1433A" w:rsidRDefault="00B8544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0"/>
          <w:shd w:val="clear" w:color="auto" w:fill="FFFFFF"/>
        </w:rPr>
      </w:pP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Flamm,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H.,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The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Motor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Company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Argentina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American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Complicity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Dirty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War.</w:t>
      </w:r>
    </w:p>
    <w:p w:rsidR="00B85441" w:rsidRPr="00B1433A" w:rsidRDefault="00B8544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0"/>
          <w:shd w:val="clear" w:color="auto" w:fill="FFFFFF"/>
        </w:rPr>
      </w:pP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Gallert,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M.,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Porsche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SE,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Wheel</w:t>
      </w:r>
      <w:proofErr w:type="gramEnd"/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for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motor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vehicle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U.S</w:t>
      </w:r>
      <w:proofErr w:type="gramEnd"/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Patent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Application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29/626,157.</w:t>
      </w:r>
    </w:p>
    <w:p w:rsidR="00B85441" w:rsidRPr="00B1433A" w:rsidRDefault="00B8544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0"/>
          <w:shd w:val="clear" w:color="auto" w:fill="FFFFFF"/>
        </w:rPr>
      </w:pP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Higgins,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M.,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Ladbrook,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J.,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Khalwadekar,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G.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and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Osman,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M.,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Deterministic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simulation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graphical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representation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of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powered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material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handling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vehicle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movements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to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enhance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pedestrian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safety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Motor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company.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Journal</w:t>
      </w:r>
      <w:proofErr w:type="gramEnd"/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of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Simulation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pp.1-11.</w:t>
      </w:r>
    </w:p>
    <w:p w:rsidR="00B85441" w:rsidRPr="00B1433A" w:rsidRDefault="00B8544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0"/>
          <w:shd w:val="clear" w:color="auto" w:fill="FFFFFF"/>
        </w:rPr>
      </w:pP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lastRenderedPageBreak/>
        <w:t>Maloney,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T.N.,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The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Color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Line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and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Assembly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Line: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Managing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Race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in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the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Ford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Empire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by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Elizabeth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D.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Esch</w:t>
      </w:r>
      <w:proofErr w:type="gramEnd"/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Journal</w:t>
      </w:r>
      <w:proofErr w:type="gramEnd"/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of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Interdisciplinary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History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50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(1),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pp.137-139.</w:t>
      </w:r>
    </w:p>
    <w:p w:rsidR="00B85441" w:rsidRPr="00B1433A" w:rsidRDefault="00B8544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0"/>
          <w:shd w:val="clear" w:color="auto" w:fill="FFFFFF"/>
        </w:rPr>
      </w:pP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Schmölz,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F.,</w:t>
      </w:r>
      <w:proofErr w:type="gramEnd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Porsche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SE,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2019.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Wheel</w:t>
      </w:r>
      <w:proofErr w:type="gramEnd"/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for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a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motor</w:t>
      </w:r>
      <w:r w:rsidR="00B1433A" w:rsidRPr="00B1433A">
        <w:rPr>
          <w:rFonts w:ascii="Times New Roman" w:hAnsi="Times New Roman" w:cs="Times New Roman"/>
          <w:i/>
          <w:iCs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vehicle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</w:t>
      </w:r>
      <w:proofErr w:type="gramStart"/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>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U.S</w:t>
      </w:r>
      <w:proofErr w:type="gramEnd"/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.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Patent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Application</w:t>
      </w:r>
      <w:r w:rsidR="00B1433A" w:rsidRPr="00B1433A">
        <w:rPr>
          <w:rFonts w:ascii="Times New Roman" w:hAnsi="Times New Roman" w:cs="Times New Roman"/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B1433A">
        <w:rPr>
          <w:rFonts w:ascii="Times New Roman" w:hAnsi="Times New Roman" w:cs="Times New Roman"/>
          <w:sz w:val="24"/>
          <w:szCs w:val="20"/>
          <w:shd w:val="clear" w:color="auto" w:fill="FFFFFF"/>
        </w:rPr>
        <w:t>29/613,581.</w:t>
      </w:r>
    </w:p>
    <w:p w:rsidR="00B85441" w:rsidRPr="00B1433A" w:rsidRDefault="00B8544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8E2E5C" w:rsidRPr="00B1433A" w:rsidRDefault="008E2E5C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5E3061" w:rsidRPr="00B1433A" w:rsidRDefault="005E3061" w:rsidP="00B85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5E3061" w:rsidRPr="00B1433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20B1CB1"/>
    <w:multiLevelType w:val="multilevel"/>
    <w:tmpl w:val="F7CCE4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222772F"/>
    <w:multiLevelType w:val="multilevel"/>
    <w:tmpl w:val="2904F0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03795615"/>
    <w:multiLevelType w:val="multilevel"/>
    <w:tmpl w:val="66F689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0AB74A03"/>
    <w:multiLevelType w:val="multilevel"/>
    <w:tmpl w:val="3BA0DB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0ADC4259"/>
    <w:multiLevelType w:val="multilevel"/>
    <w:tmpl w:val="2F5A17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0F46268B"/>
    <w:multiLevelType w:val="multilevel"/>
    <w:tmpl w:val="C3B22F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11E35DAC"/>
    <w:multiLevelType w:val="multilevel"/>
    <w:tmpl w:val="D4B4A0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165A2505"/>
    <w:multiLevelType w:val="multilevel"/>
    <w:tmpl w:val="BD70FD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>
    <w:nsid w:val="169B65DC"/>
    <w:multiLevelType w:val="multilevel"/>
    <w:tmpl w:val="FF3090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1B996C08"/>
    <w:multiLevelType w:val="multilevel"/>
    <w:tmpl w:val="9AFAEF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1D307CD0"/>
    <w:multiLevelType w:val="multilevel"/>
    <w:tmpl w:val="F0FC98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1E0D2122"/>
    <w:multiLevelType w:val="multilevel"/>
    <w:tmpl w:val="8494BB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>
    <w:nsid w:val="201A4CDF"/>
    <w:multiLevelType w:val="multilevel"/>
    <w:tmpl w:val="7F0A1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>
    <w:nsid w:val="23F10A55"/>
    <w:multiLevelType w:val="multilevel"/>
    <w:tmpl w:val="00AAF0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240E68BF"/>
    <w:multiLevelType w:val="hybridMultilevel"/>
    <w:tmpl w:val="53380D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244357D5"/>
    <w:multiLevelType w:val="multilevel"/>
    <w:tmpl w:val="BA5E50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2D3A4795"/>
    <w:multiLevelType w:val="multilevel"/>
    <w:tmpl w:val="C3AE61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384A2E59"/>
    <w:multiLevelType w:val="multilevel"/>
    <w:tmpl w:val="7D9662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>
    <w:nsid w:val="399F42AE"/>
    <w:multiLevelType w:val="multilevel"/>
    <w:tmpl w:val="B8703D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>
    <w:nsid w:val="3A19008F"/>
    <w:multiLevelType w:val="multilevel"/>
    <w:tmpl w:val="181899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>
    <w:nsid w:val="3B667973"/>
    <w:multiLevelType w:val="multilevel"/>
    <w:tmpl w:val="F1E467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>
    <w:nsid w:val="3CBF2677"/>
    <w:multiLevelType w:val="multilevel"/>
    <w:tmpl w:val="DA0CB6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>
    <w:nsid w:val="456E50D9"/>
    <w:multiLevelType w:val="multilevel"/>
    <w:tmpl w:val="A1EEAF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>
    <w:nsid w:val="45BD3614"/>
    <w:multiLevelType w:val="multilevel"/>
    <w:tmpl w:val="B246B4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>
    <w:nsid w:val="471242E8"/>
    <w:multiLevelType w:val="multilevel"/>
    <w:tmpl w:val="EA1A89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>
    <w:nsid w:val="4B8F63B1"/>
    <w:multiLevelType w:val="multilevel"/>
    <w:tmpl w:val="7A5461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>
    <w:nsid w:val="4D951554"/>
    <w:multiLevelType w:val="multilevel"/>
    <w:tmpl w:val="B7443A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>
    <w:nsid w:val="5BFC1163"/>
    <w:multiLevelType w:val="multilevel"/>
    <w:tmpl w:val="874E45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>
    <w:nsid w:val="66B57E42"/>
    <w:multiLevelType w:val="hybridMultilevel"/>
    <w:tmpl w:val="009CDD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66B9058D"/>
    <w:multiLevelType w:val="hybridMultilevel"/>
    <w:tmpl w:val="457874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67253F2F"/>
    <w:multiLevelType w:val="multilevel"/>
    <w:tmpl w:val="7486B6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>
    <w:nsid w:val="6CBA7936"/>
    <w:multiLevelType w:val="multilevel"/>
    <w:tmpl w:val="AF6EBA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>
    <w:nsid w:val="70B77DB2"/>
    <w:multiLevelType w:val="hybridMultilevel"/>
    <w:tmpl w:val="E04EBD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>
    <w:nsid w:val="77AA7F03"/>
    <w:multiLevelType w:val="hybridMultilevel"/>
    <w:tmpl w:val="D0BE7E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>
    <w:nsid w:val="7F523EB3"/>
    <w:multiLevelType w:val="multilevel"/>
    <w:tmpl w:val="47445F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6"/>
  </w:num>
  <w:num w:numId="3">
    <w:abstractNumId w:val="24"/>
  </w:num>
  <w:num w:numId="4">
    <w:abstractNumId w:val="2"/>
  </w:num>
  <w:num w:numId="5">
    <w:abstractNumId w:val="8"/>
  </w:num>
  <w:num w:numId="6">
    <w:abstractNumId w:val="9"/>
  </w:num>
  <w:num w:numId="7">
    <w:abstractNumId w:val="7"/>
  </w:num>
  <w:num w:numId="8">
    <w:abstractNumId w:val="13"/>
  </w:num>
  <w:num w:numId="9">
    <w:abstractNumId w:val="26"/>
  </w:num>
  <w:num w:numId="10">
    <w:abstractNumId w:val="22"/>
  </w:num>
  <w:num w:numId="11">
    <w:abstractNumId w:val="34"/>
  </w:num>
  <w:num w:numId="12">
    <w:abstractNumId w:val="12"/>
  </w:num>
  <w:num w:numId="13">
    <w:abstractNumId w:val="20"/>
  </w:num>
  <w:num w:numId="14">
    <w:abstractNumId w:val="17"/>
  </w:num>
  <w:num w:numId="15">
    <w:abstractNumId w:val="21"/>
  </w:num>
  <w:num w:numId="16">
    <w:abstractNumId w:val="31"/>
  </w:num>
  <w:num w:numId="17">
    <w:abstractNumId w:val="5"/>
  </w:num>
  <w:num w:numId="18">
    <w:abstractNumId w:val="27"/>
  </w:num>
  <w:num w:numId="19">
    <w:abstractNumId w:val="15"/>
  </w:num>
  <w:num w:numId="20">
    <w:abstractNumId w:val="16"/>
  </w:num>
  <w:num w:numId="21">
    <w:abstractNumId w:val="4"/>
  </w:num>
  <w:num w:numId="22">
    <w:abstractNumId w:val="11"/>
  </w:num>
  <w:num w:numId="23">
    <w:abstractNumId w:val="23"/>
  </w:num>
  <w:num w:numId="24">
    <w:abstractNumId w:val="0"/>
  </w:num>
  <w:num w:numId="25">
    <w:abstractNumId w:val="25"/>
  </w:num>
  <w:num w:numId="26">
    <w:abstractNumId w:val="19"/>
  </w:num>
  <w:num w:numId="27">
    <w:abstractNumId w:val="10"/>
  </w:num>
  <w:num w:numId="28">
    <w:abstractNumId w:val="18"/>
  </w:num>
  <w:num w:numId="29">
    <w:abstractNumId w:val="1"/>
  </w:num>
  <w:num w:numId="30">
    <w:abstractNumId w:val="30"/>
  </w:num>
  <w:num w:numId="31">
    <w:abstractNumId w:val="14"/>
  </w:num>
  <w:num w:numId="32">
    <w:abstractNumId w:val="28"/>
  </w:num>
  <w:num w:numId="33">
    <w:abstractNumId w:val="33"/>
  </w:num>
  <w:num w:numId="34">
    <w:abstractNumId w:val="32"/>
  </w:num>
  <w:num w:numId="35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proofState w:grammar="clean"/>
  <w:documentProtection w:edit="comments" w:enforcement="1" w:cryptProviderType="rsaAES" w:cryptAlgorithmClass="hash" w:cryptAlgorithmType="typeAny" w:cryptAlgorithmSid="14" w:cryptSpinCount="100000" w:hash="AaWpstPuiyUkA9DmiXvwecEZCk9ZK+aMgcNxSyF2+E4jJA/w+FnoSvadovTaKIIj5vrIsBBWPiS/LUSyCyFV4w==" w:salt="+c4UoSwYuQ7CwSkZ8KF4KQ==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3061"/>
    <w:rsid w:val="000511ED"/>
    <w:rsid w:val="00097293"/>
    <w:rsid w:val="004B0249"/>
    <w:rsid w:val="00597337"/>
    <w:rsid w:val="005C0A97"/>
    <w:rsid w:val="005E3061"/>
    <w:rsid w:val="008E2E5C"/>
    <w:rsid w:val="00A133E8"/>
    <w:rsid w:val="00A559C8"/>
    <w:rsid w:val="00B1433A"/>
    <w:rsid w:val="00B85441"/>
    <w:rsid w:val="00BD1151"/>
    <w:rsid w:val="00EA2ADE"/>
    <w:rsid w:val="00F87C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F937F00-34CF-4F1D-BFD2-ED1A7954CB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D115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5E3061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5E3061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5E30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Emphasis">
    <w:name w:val="Emphasis"/>
    <w:basedOn w:val="DefaultParagraphFont"/>
    <w:uiPriority w:val="20"/>
    <w:qFormat/>
    <w:rsid w:val="005E3061"/>
    <w:rPr>
      <w:i/>
      <w:iCs/>
    </w:rPr>
  </w:style>
  <w:style w:type="character" w:styleId="Hyperlink">
    <w:name w:val="Hyperlink"/>
    <w:basedOn w:val="DefaultParagraphFont"/>
    <w:uiPriority w:val="99"/>
    <w:unhideWhenUsed/>
    <w:rsid w:val="005E306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BD115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D1151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GB"/>
    </w:rPr>
  </w:style>
  <w:style w:type="paragraph" w:styleId="TOC1">
    <w:name w:val="toc 1"/>
    <w:basedOn w:val="Normal"/>
    <w:next w:val="Normal"/>
    <w:autoRedefine/>
    <w:uiPriority w:val="39"/>
    <w:unhideWhenUsed/>
    <w:rsid w:val="008E2E5C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2323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70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6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1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0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pestleanalysis.com/swot-analysis-for-uber/" TargetMode="External"/><Relationship Id="rId13" Type="http://schemas.openxmlformats.org/officeDocument/2006/relationships/hyperlink" Target="https://pestleanalysis.com/environmental-factors-affecting-business/" TargetMode="External"/><Relationship Id="rId18" Type="http://schemas.openxmlformats.org/officeDocument/2006/relationships/hyperlink" Target="https://www.marketing91.com/promotions-in-marketing/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hyperlink" Target="http://pestleanalysis.com/pestle-analysis-india/" TargetMode="External"/><Relationship Id="rId12" Type="http://schemas.openxmlformats.org/officeDocument/2006/relationships/hyperlink" Target="https://www.bloomberg.com/news/features/2018-05-07/who-s-winning-the-self-driving-car-race" TargetMode="External"/><Relationship Id="rId17" Type="http://schemas.openxmlformats.org/officeDocument/2006/relationships/hyperlink" Target="https://www.marketing91.com/brand-image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marketing91.com/opportunity-analysis/" TargetMode="External"/><Relationship Id="rId20" Type="http://schemas.openxmlformats.org/officeDocument/2006/relationships/hyperlink" Target="https://www.marketing91.com/swot-analysis-of-automobile-industry/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://pestleanalysis.com/pest-analysis-brazil-shows-high-potential-growth/" TargetMode="External"/><Relationship Id="rId11" Type="http://schemas.openxmlformats.org/officeDocument/2006/relationships/hyperlink" Target="https://pestleanalysis.com/pestle-analysis-of-google-alphabet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marketing91.com/characteristics-of-a-good-brand-name/" TargetMode="External"/><Relationship Id="rId10" Type="http://schemas.openxmlformats.org/officeDocument/2006/relationships/hyperlink" Target="https://pestleanalysis.com/pestle-analysis-of-tesla/" TargetMode="External"/><Relationship Id="rId19" Type="http://schemas.openxmlformats.org/officeDocument/2006/relationships/hyperlink" Target="https://www.marketing91.com/people-marketing-mix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pestleanalysis.com/economic-factors-affecting-business/" TargetMode="External"/><Relationship Id="rId14" Type="http://schemas.openxmlformats.org/officeDocument/2006/relationships/hyperlink" Target="https://www.marketing91.com/marketing-strategy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FBA281-1DE3-4A43-ACB0-DC4CB7AE35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20</Pages>
  <Words>4205</Words>
  <Characters>23974</Characters>
  <Application>Microsoft Office Word</Application>
  <DocSecurity>8</DocSecurity>
  <Lines>199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Arif</cp:lastModifiedBy>
  <cp:revision>3</cp:revision>
  <dcterms:created xsi:type="dcterms:W3CDTF">2020-01-10T14:46:00Z</dcterms:created>
  <dcterms:modified xsi:type="dcterms:W3CDTF">2020-01-10T14:47:00Z</dcterms:modified>
</cp:coreProperties>
</file>