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FE2ECB" w14:textId="2ED551B5" w:rsidR="00C0520E" w:rsidRDefault="00C0520E" w:rsidP="00026FAA">
      <w:pPr>
        <w:pStyle w:val="ListParagraph"/>
        <w:spacing w:line="240" w:lineRule="auto"/>
        <w:jc w:val="center"/>
        <w:rPr>
          <w:b/>
          <w:bCs/>
          <w:color w:val="00B050"/>
          <w:sz w:val="28"/>
          <w:szCs w:val="28"/>
        </w:rPr>
      </w:pPr>
      <w:r w:rsidRPr="00026FAA">
        <w:rPr>
          <w:b/>
          <w:bCs/>
          <w:color w:val="00B050"/>
          <w:sz w:val="28"/>
          <w:szCs w:val="28"/>
        </w:rPr>
        <w:t>Digestive system: Did you know!!</w:t>
      </w:r>
    </w:p>
    <w:p w14:paraId="48AC4879" w14:textId="77777777" w:rsidR="00026FAA" w:rsidRPr="00026FAA" w:rsidRDefault="00026FAA" w:rsidP="00026FAA">
      <w:pPr>
        <w:pStyle w:val="ListParagraph"/>
        <w:spacing w:line="240" w:lineRule="auto"/>
        <w:jc w:val="center"/>
        <w:rPr>
          <w:b/>
          <w:bCs/>
          <w:color w:val="00B050"/>
          <w:sz w:val="28"/>
          <w:szCs w:val="28"/>
        </w:rPr>
      </w:pPr>
    </w:p>
    <w:p w14:paraId="7D41D11E" w14:textId="387D4CF5" w:rsidR="00AD24FB" w:rsidRPr="00026FAA" w:rsidRDefault="00AD24FB" w:rsidP="00026FAA">
      <w:pPr>
        <w:pStyle w:val="ListParagraph"/>
        <w:numPr>
          <w:ilvl w:val="0"/>
          <w:numId w:val="4"/>
        </w:numPr>
        <w:spacing w:line="240" w:lineRule="auto"/>
        <w:jc w:val="both"/>
        <w:rPr>
          <w:b/>
          <w:bCs/>
        </w:rPr>
      </w:pPr>
      <w:r w:rsidRPr="00026FAA">
        <w:rPr>
          <w:b/>
          <w:bCs/>
        </w:rPr>
        <w:t>The GI tract</w:t>
      </w:r>
      <w:r>
        <w:t xml:space="preserve"> ( gastrointestinal tract</w:t>
      </w:r>
      <w:r w:rsidR="00EE5681">
        <w:t xml:space="preserve">) </w:t>
      </w:r>
      <w:r>
        <w:t>runs 9 metres! From mouth to anal canal.</w:t>
      </w:r>
    </w:p>
    <w:p w14:paraId="48CD00C4" w14:textId="7BA32E19" w:rsidR="00AD24FB" w:rsidRDefault="00AD24FB" w:rsidP="00C0520E">
      <w:pPr>
        <w:spacing w:line="240" w:lineRule="auto"/>
        <w:jc w:val="both"/>
      </w:pPr>
    </w:p>
    <w:p w14:paraId="51402686" w14:textId="689C518C" w:rsidR="00EE5681" w:rsidRDefault="00AD24FB" w:rsidP="00026FAA">
      <w:pPr>
        <w:pStyle w:val="ListParagraph"/>
        <w:numPr>
          <w:ilvl w:val="0"/>
          <w:numId w:val="4"/>
        </w:numPr>
        <w:spacing w:line="240" w:lineRule="auto"/>
        <w:jc w:val="both"/>
      </w:pPr>
      <w:r>
        <w:t xml:space="preserve">The </w:t>
      </w:r>
      <w:r w:rsidRPr="002343DA">
        <w:rPr>
          <w:b/>
          <w:bCs/>
        </w:rPr>
        <w:t>epiglottis</w:t>
      </w:r>
      <w:r>
        <w:t xml:space="preserve"> makes sure that food goes down the</w:t>
      </w:r>
      <w:r w:rsidR="00EE5681">
        <w:t xml:space="preserve"> oesophagus (food-pipe) and not your lungs!</w:t>
      </w:r>
    </w:p>
    <w:p w14:paraId="7A5D490D" w14:textId="77777777" w:rsidR="00C0520E" w:rsidRDefault="00C0520E" w:rsidP="00C0520E">
      <w:pPr>
        <w:pStyle w:val="ListParagraph"/>
      </w:pPr>
    </w:p>
    <w:p w14:paraId="4FF16284" w14:textId="77777777" w:rsidR="00C0520E" w:rsidRDefault="00C0520E" w:rsidP="00C0520E">
      <w:pPr>
        <w:pStyle w:val="ListParagraph"/>
        <w:spacing w:line="240" w:lineRule="auto"/>
        <w:jc w:val="both"/>
      </w:pPr>
    </w:p>
    <w:p w14:paraId="594A5DD6" w14:textId="56B04C76" w:rsidR="00EE5681" w:rsidRDefault="00EE5681" w:rsidP="00026FAA">
      <w:pPr>
        <w:pStyle w:val="ListParagraph"/>
        <w:numPr>
          <w:ilvl w:val="0"/>
          <w:numId w:val="4"/>
        </w:numPr>
        <w:spacing w:line="600" w:lineRule="auto"/>
        <w:jc w:val="both"/>
      </w:pPr>
      <w:r>
        <w:t xml:space="preserve">The </w:t>
      </w:r>
      <w:r w:rsidRPr="002343DA">
        <w:rPr>
          <w:b/>
          <w:bCs/>
        </w:rPr>
        <w:t>saliva</w:t>
      </w:r>
      <w:r>
        <w:t xml:space="preserve"> that you produce in a day would fill 2 cans of coke!</w:t>
      </w:r>
    </w:p>
    <w:p w14:paraId="44722FF2" w14:textId="0BB897FF" w:rsidR="00EE5681" w:rsidRDefault="00EE5681" w:rsidP="00026FAA">
      <w:pPr>
        <w:pStyle w:val="ListParagraph"/>
        <w:numPr>
          <w:ilvl w:val="0"/>
          <w:numId w:val="4"/>
        </w:numPr>
        <w:spacing w:line="600" w:lineRule="auto"/>
        <w:jc w:val="both"/>
      </w:pPr>
      <w:r w:rsidRPr="002343DA">
        <w:rPr>
          <w:b/>
          <w:bCs/>
        </w:rPr>
        <w:t xml:space="preserve">The small intestine (small bowel) </w:t>
      </w:r>
      <w:r>
        <w:t>is only called small because of how narrow it is…its actually 4 times as tall as you if you stretched it out!</w:t>
      </w:r>
    </w:p>
    <w:p w14:paraId="43ABC69C" w14:textId="22B3C270" w:rsidR="00EE5681" w:rsidRDefault="00EE5681" w:rsidP="00026FAA">
      <w:pPr>
        <w:pStyle w:val="ListParagraph"/>
        <w:numPr>
          <w:ilvl w:val="0"/>
          <w:numId w:val="4"/>
        </w:numPr>
        <w:spacing w:line="600" w:lineRule="auto"/>
        <w:jc w:val="both"/>
      </w:pPr>
      <w:r>
        <w:t>Bile is green liquid, which squirts out of the gall bladder.</w:t>
      </w:r>
    </w:p>
    <w:p w14:paraId="65371961" w14:textId="53124BB4" w:rsidR="00EE5681" w:rsidRDefault="004954C8" w:rsidP="00026FAA">
      <w:pPr>
        <w:pStyle w:val="ListParagraph"/>
        <w:numPr>
          <w:ilvl w:val="0"/>
          <w:numId w:val="4"/>
        </w:numPr>
        <w:spacing w:line="600" w:lineRule="auto"/>
        <w:jc w:val="both"/>
      </w:pPr>
      <w:r>
        <w:t>After enzymes have done their job, the nutrients are absorbed in the small intestine into the blood stream, the liver then filters out bad bits…this</w:t>
      </w:r>
      <w:r w:rsidR="00446245">
        <w:t xml:space="preserve"> has</w:t>
      </w:r>
      <w:r>
        <w:t xml:space="preserve"> take</w:t>
      </w:r>
      <w:r w:rsidR="00446245">
        <w:t>n</w:t>
      </w:r>
      <w:r>
        <w:t xml:space="preserve"> 6 hours</w:t>
      </w:r>
      <w:r w:rsidR="00446245">
        <w:t xml:space="preserve"> to get to this!</w:t>
      </w:r>
    </w:p>
    <w:p w14:paraId="6DD7BC41" w14:textId="59D4E853" w:rsidR="004954C8" w:rsidRDefault="004954C8" w:rsidP="00026FAA">
      <w:pPr>
        <w:pStyle w:val="ListParagraph"/>
        <w:numPr>
          <w:ilvl w:val="0"/>
          <w:numId w:val="4"/>
        </w:numPr>
        <w:spacing w:line="600" w:lineRule="auto"/>
        <w:jc w:val="both"/>
      </w:pPr>
      <w:r>
        <w:t>At the end of your small intestine the what was once food is now a watery liquid/soup- straight into the large intestine</w:t>
      </w:r>
    </w:p>
    <w:p w14:paraId="57E1AFE3" w14:textId="0F89A3F5" w:rsidR="004954C8" w:rsidRDefault="004954C8" w:rsidP="00026FAA">
      <w:pPr>
        <w:pStyle w:val="ListParagraph"/>
        <w:numPr>
          <w:ilvl w:val="0"/>
          <w:numId w:val="4"/>
        </w:numPr>
        <w:spacing w:line="600" w:lineRule="auto"/>
        <w:jc w:val="both"/>
      </w:pPr>
      <w:r w:rsidRPr="002343DA">
        <w:rPr>
          <w:b/>
          <w:bCs/>
        </w:rPr>
        <w:t>The large intestine is where stools are made</w:t>
      </w:r>
      <w:r>
        <w:t xml:space="preserve"> and all </w:t>
      </w:r>
      <w:r w:rsidR="00446245">
        <w:t xml:space="preserve">the </w:t>
      </w:r>
      <w:r>
        <w:t>water is squeezed out and absorbed!</w:t>
      </w:r>
    </w:p>
    <w:p w14:paraId="2E639E1C" w14:textId="4F707C86" w:rsidR="00446245" w:rsidRDefault="00446245" w:rsidP="00026FAA">
      <w:pPr>
        <w:pStyle w:val="ListParagraph"/>
        <w:numPr>
          <w:ilvl w:val="0"/>
          <w:numId w:val="4"/>
        </w:numPr>
        <w:spacing w:line="600" w:lineRule="auto"/>
        <w:jc w:val="both"/>
      </w:pPr>
      <w:r>
        <w:t xml:space="preserve">The only time you will ever know you have an appendix is if you get </w:t>
      </w:r>
      <w:r w:rsidRPr="002343DA">
        <w:rPr>
          <w:b/>
          <w:bCs/>
        </w:rPr>
        <w:t>appendicitis</w:t>
      </w:r>
      <w:r>
        <w:t>! Quite common, this is a blocked appendix and infected, this causes pain around the belly button, or lower right corner of your abdomen.</w:t>
      </w:r>
    </w:p>
    <w:p w14:paraId="29660B28" w14:textId="0E9B3620" w:rsidR="001856D4" w:rsidRDefault="001856D4" w:rsidP="00026FAA">
      <w:pPr>
        <w:pStyle w:val="ListParagraph"/>
        <w:numPr>
          <w:ilvl w:val="0"/>
          <w:numId w:val="4"/>
        </w:numPr>
        <w:spacing w:line="600" w:lineRule="auto"/>
        <w:jc w:val="both"/>
      </w:pPr>
      <w:r w:rsidRPr="002343DA">
        <w:rPr>
          <w:b/>
          <w:bCs/>
        </w:rPr>
        <w:t>Bile</w:t>
      </w:r>
      <w:r>
        <w:t xml:space="preserve"> is the reason for darker stools, lighter coloured stools may indicate a problem with the liver or gallbladder preventing the release of bile.</w:t>
      </w:r>
    </w:p>
    <w:p w14:paraId="73782BEF" w14:textId="00AC798F" w:rsidR="001856D4" w:rsidRDefault="001856D4" w:rsidP="00026FAA">
      <w:pPr>
        <w:pStyle w:val="ListParagraph"/>
        <w:numPr>
          <w:ilvl w:val="0"/>
          <w:numId w:val="4"/>
        </w:numPr>
        <w:spacing w:line="600" w:lineRule="auto"/>
        <w:jc w:val="both"/>
      </w:pPr>
      <w:r>
        <w:t xml:space="preserve">Stools are mostly 50 percent water! And contains </w:t>
      </w:r>
      <w:r w:rsidRPr="002343DA">
        <w:rPr>
          <w:b/>
          <w:bCs/>
        </w:rPr>
        <w:t>billions of bacteria</w:t>
      </w:r>
      <w:r>
        <w:t xml:space="preserve"> (good bacteria that aids digestion)</w:t>
      </w:r>
    </w:p>
    <w:p w14:paraId="73C01F57" w14:textId="566A0A7F" w:rsidR="001856D4" w:rsidRDefault="001856D4" w:rsidP="00026FAA">
      <w:pPr>
        <w:pStyle w:val="ListParagraph"/>
        <w:numPr>
          <w:ilvl w:val="0"/>
          <w:numId w:val="4"/>
        </w:numPr>
        <w:spacing w:line="600" w:lineRule="auto"/>
        <w:jc w:val="both"/>
      </w:pPr>
      <w:r w:rsidRPr="002343DA">
        <w:rPr>
          <w:b/>
          <w:bCs/>
        </w:rPr>
        <w:lastRenderedPageBreak/>
        <w:t>Diarrhoea</w:t>
      </w:r>
      <w:r>
        <w:t xml:space="preserve"> means that the intestines is </w:t>
      </w:r>
      <w:r w:rsidRPr="002343DA">
        <w:rPr>
          <w:b/>
          <w:bCs/>
        </w:rPr>
        <w:t>not absorbing water</w:t>
      </w:r>
      <w:r>
        <w:t xml:space="preserve"> like it should- maybe due to illness, medication</w:t>
      </w:r>
      <w:r w:rsidR="008E5B3C">
        <w:t xml:space="preserve">- don’t forget to drink plenty of fluids to </w:t>
      </w:r>
      <w:proofErr w:type="spellStart"/>
      <w:r w:rsidR="008E5B3C">
        <w:t>relace</w:t>
      </w:r>
      <w:proofErr w:type="spellEnd"/>
      <w:r w:rsidR="008E5B3C">
        <w:t xml:space="preserve"> this!</w:t>
      </w:r>
    </w:p>
    <w:p w14:paraId="3D218C38" w14:textId="12063CB1" w:rsidR="008E5B3C" w:rsidRDefault="008E5B3C" w:rsidP="00026FAA">
      <w:pPr>
        <w:pStyle w:val="ListParagraph"/>
        <w:numPr>
          <w:ilvl w:val="0"/>
          <w:numId w:val="4"/>
        </w:numPr>
        <w:spacing w:line="600" w:lineRule="auto"/>
        <w:jc w:val="both"/>
      </w:pPr>
      <w:r w:rsidRPr="002343DA">
        <w:rPr>
          <w:b/>
          <w:bCs/>
        </w:rPr>
        <w:t>Lactose intolerance</w:t>
      </w:r>
      <w:r>
        <w:t xml:space="preserve"> means your body doesn’t make the enzyme that digests cows milk- causing diarrhoea and upset stomach!- try oat milk or almond milk!</w:t>
      </w:r>
    </w:p>
    <w:p w14:paraId="1452FC1D" w14:textId="74C843BB" w:rsidR="008E5B3C" w:rsidRDefault="008E5B3C" w:rsidP="00026FAA">
      <w:pPr>
        <w:pStyle w:val="ListParagraph"/>
        <w:numPr>
          <w:ilvl w:val="0"/>
          <w:numId w:val="4"/>
        </w:numPr>
        <w:spacing w:line="600" w:lineRule="auto"/>
        <w:jc w:val="both"/>
      </w:pPr>
      <w:r w:rsidRPr="002343DA">
        <w:rPr>
          <w:b/>
          <w:bCs/>
        </w:rPr>
        <w:t>Celiac disease</w:t>
      </w:r>
      <w:r>
        <w:t xml:space="preserve"> is when the small intestine cannot digest gluten- often in bread, pasta and cakes! And eating it will cause upset stomach. Hurray you can get gluten free alternatives!</w:t>
      </w:r>
    </w:p>
    <w:p w14:paraId="41DB45FC" w14:textId="6AF6A109" w:rsidR="00E40347" w:rsidRDefault="00E40347" w:rsidP="00026FAA">
      <w:pPr>
        <w:pStyle w:val="ListParagraph"/>
        <w:numPr>
          <w:ilvl w:val="0"/>
          <w:numId w:val="4"/>
        </w:numPr>
        <w:spacing w:line="600" w:lineRule="auto"/>
        <w:jc w:val="both"/>
      </w:pPr>
      <w:r w:rsidRPr="002343DA">
        <w:rPr>
          <w:b/>
          <w:bCs/>
        </w:rPr>
        <w:t xml:space="preserve">Wind </w:t>
      </w:r>
      <w:r>
        <w:t>from your back passage is called flatus! This removes gas in the digestive system (air that is swallowed while you eat).</w:t>
      </w:r>
    </w:p>
    <w:p w14:paraId="128CB369" w14:textId="293EA9A7" w:rsidR="00E40347" w:rsidRDefault="00E40347" w:rsidP="00026FAA">
      <w:pPr>
        <w:pStyle w:val="ListParagraph"/>
        <w:numPr>
          <w:ilvl w:val="0"/>
          <w:numId w:val="4"/>
        </w:numPr>
        <w:spacing w:line="600" w:lineRule="auto"/>
        <w:jc w:val="both"/>
      </w:pPr>
      <w:r w:rsidRPr="002343DA">
        <w:rPr>
          <w:b/>
          <w:bCs/>
        </w:rPr>
        <w:t>Vomit-</w:t>
      </w:r>
      <w:r>
        <w:t xml:space="preserve"> your body is urgently trying to get out invaders (germs) signalling to your brain to activate the ejector seat! Your stomach closes up at the bottom so food </w:t>
      </w:r>
      <w:proofErr w:type="spellStart"/>
      <w:r>
        <w:t>can not</w:t>
      </w:r>
      <w:proofErr w:type="spellEnd"/>
      <w:r>
        <w:t xml:space="preserve"> travel any further- your diaphragm pushes up and abdominal muscles contract= vomit!</w:t>
      </w:r>
    </w:p>
    <w:p w14:paraId="63FF3459" w14:textId="50881B83" w:rsidR="001D3039" w:rsidRDefault="001D3039" w:rsidP="00C0520E">
      <w:pPr>
        <w:spacing w:line="600" w:lineRule="auto"/>
        <w:jc w:val="both"/>
      </w:pPr>
    </w:p>
    <w:p w14:paraId="4BFBD5AA" w14:textId="25CFEEFB" w:rsidR="001D3039" w:rsidRDefault="001D3039" w:rsidP="00026FAA">
      <w:pPr>
        <w:pStyle w:val="ListParagraph"/>
        <w:numPr>
          <w:ilvl w:val="0"/>
          <w:numId w:val="4"/>
        </w:numPr>
        <w:spacing w:line="600" w:lineRule="auto"/>
        <w:jc w:val="both"/>
      </w:pPr>
      <w:r w:rsidRPr="002343DA">
        <w:rPr>
          <w:b/>
          <w:bCs/>
        </w:rPr>
        <w:t>Vomit smells</w:t>
      </w:r>
      <w:r>
        <w:t xml:space="preserve"> due to a chemical called </w:t>
      </w:r>
      <w:r w:rsidRPr="002343DA">
        <w:rPr>
          <w:b/>
          <w:bCs/>
        </w:rPr>
        <w:t>butyric acid</w:t>
      </w:r>
      <w:r>
        <w:t>. This is formed when your stomach acid breaks down food. Butyric acid is</w:t>
      </w:r>
      <w:r w:rsidR="00C90A82">
        <w:t xml:space="preserve"> in food! And</w:t>
      </w:r>
      <w:r>
        <w:t xml:space="preserve"> what gives many cheeses their trademark smell! Saliva also protects teeth enamel when you vomit!</w:t>
      </w:r>
    </w:p>
    <w:p w14:paraId="1E744756" w14:textId="7FEF25B5" w:rsidR="00CF3427" w:rsidRDefault="0045407A" w:rsidP="00026FAA">
      <w:pPr>
        <w:pStyle w:val="ListParagraph"/>
        <w:numPr>
          <w:ilvl w:val="0"/>
          <w:numId w:val="4"/>
        </w:numPr>
        <w:spacing w:line="600" w:lineRule="auto"/>
        <w:jc w:val="both"/>
      </w:pPr>
      <w:r>
        <w:t xml:space="preserve">If your pancreas stops making </w:t>
      </w:r>
      <w:r w:rsidRPr="002343DA">
        <w:rPr>
          <w:b/>
          <w:bCs/>
        </w:rPr>
        <w:t>insulin (a hormone that controls blood sugar levels</w:t>
      </w:r>
      <w:r>
        <w:t xml:space="preserve">). This may cause too much or too little sugar needed for cells in the body. </w:t>
      </w:r>
      <w:r w:rsidRPr="002343DA">
        <w:rPr>
          <w:b/>
          <w:bCs/>
        </w:rPr>
        <w:t>This is called diabetes.</w:t>
      </w:r>
    </w:p>
    <w:p w14:paraId="41EDA6F2" w14:textId="1B50B389" w:rsidR="0045407A" w:rsidRDefault="00C90A82" w:rsidP="00026FAA">
      <w:pPr>
        <w:pStyle w:val="ListParagraph"/>
        <w:numPr>
          <w:ilvl w:val="0"/>
          <w:numId w:val="4"/>
        </w:numPr>
        <w:spacing w:line="600" w:lineRule="auto"/>
        <w:jc w:val="both"/>
      </w:pPr>
      <w:r>
        <w:t xml:space="preserve">There are </w:t>
      </w:r>
      <w:r w:rsidRPr="002343DA">
        <w:rPr>
          <w:b/>
          <w:bCs/>
        </w:rPr>
        <w:t>two types of diabetes</w:t>
      </w:r>
      <w:r>
        <w:t xml:space="preserve">- </w:t>
      </w:r>
      <w:r w:rsidRPr="002343DA">
        <w:rPr>
          <w:u w:val="single"/>
        </w:rPr>
        <w:t>type 1</w:t>
      </w:r>
      <w:r>
        <w:t xml:space="preserve"> </w:t>
      </w:r>
      <w:r w:rsidR="0045407A">
        <w:t xml:space="preserve">(body does not produce enough insulin) </w:t>
      </w:r>
      <w:r>
        <w:t xml:space="preserve">and </w:t>
      </w:r>
      <w:r w:rsidRPr="002343DA">
        <w:rPr>
          <w:u w:val="single"/>
        </w:rPr>
        <w:t>type 2</w:t>
      </w:r>
      <w:r w:rsidR="0045407A">
        <w:t xml:space="preserve"> (pancreas does not produce enough</w:t>
      </w:r>
      <w:r w:rsidR="00CF3427">
        <w:t>)</w:t>
      </w:r>
      <w:r w:rsidR="0045407A">
        <w:t xml:space="preserve"> but can be  sometimes improved through healthier </w:t>
      </w:r>
      <w:proofErr w:type="spellStart"/>
      <w:r w:rsidR="0045407A">
        <w:t>diet.</w:t>
      </w:r>
      <w:r w:rsidR="00CF3427">
        <w:t>If</w:t>
      </w:r>
      <w:proofErr w:type="spellEnd"/>
      <w:r w:rsidR="00CF3427">
        <w:t xml:space="preserve"> blood sugar is not kept under control this can affect kidneys blood vessels and eyes.</w:t>
      </w:r>
    </w:p>
    <w:p w14:paraId="020452EC" w14:textId="314F4C84" w:rsidR="00CF3427" w:rsidRDefault="00CF3427" w:rsidP="00026FAA">
      <w:pPr>
        <w:pStyle w:val="ListParagraph"/>
        <w:numPr>
          <w:ilvl w:val="0"/>
          <w:numId w:val="4"/>
        </w:numPr>
        <w:spacing w:line="600" w:lineRule="auto"/>
        <w:jc w:val="both"/>
      </w:pPr>
      <w:r>
        <w:lastRenderedPageBreak/>
        <w:t xml:space="preserve">A </w:t>
      </w:r>
      <w:r w:rsidRPr="002343DA">
        <w:rPr>
          <w:b/>
          <w:bCs/>
        </w:rPr>
        <w:t>balanced diet</w:t>
      </w:r>
      <w:r>
        <w:t xml:space="preserve"> includes </w:t>
      </w:r>
      <w:r w:rsidRPr="002343DA">
        <w:rPr>
          <w:b/>
          <w:bCs/>
        </w:rPr>
        <w:t>carbohydrates</w:t>
      </w:r>
      <w:r>
        <w:t xml:space="preserve">- fruit, </w:t>
      </w:r>
      <w:proofErr w:type="spellStart"/>
      <w:r>
        <w:t>vegatables</w:t>
      </w:r>
      <w:proofErr w:type="spellEnd"/>
      <w:r>
        <w:t>, wholegrain bread/ pasta/ brown rice, potatoes</w:t>
      </w:r>
      <w:r w:rsidR="00DB1580">
        <w:t xml:space="preserve">: </w:t>
      </w:r>
      <w:r w:rsidRPr="002343DA">
        <w:rPr>
          <w:b/>
          <w:bCs/>
        </w:rPr>
        <w:t>protein</w:t>
      </w:r>
      <w:r w:rsidR="00DB1580" w:rsidRPr="002343DA">
        <w:rPr>
          <w:b/>
          <w:bCs/>
        </w:rPr>
        <w:t xml:space="preserve">- </w:t>
      </w:r>
      <w:r w:rsidR="00DB1580" w:rsidRPr="00DB1580">
        <w:t xml:space="preserve">meat, fish, eggs, soya, beans, lentils…too much red meat is </w:t>
      </w:r>
      <w:r w:rsidR="00DB1580">
        <w:t>n</w:t>
      </w:r>
      <w:r w:rsidR="00DB1580" w:rsidRPr="00DB1580">
        <w:t>ot good for you, try going for ligh</w:t>
      </w:r>
      <w:r w:rsidR="00DB1580">
        <w:t>t</w:t>
      </w:r>
      <w:r w:rsidR="00DB1580" w:rsidRPr="00DB1580">
        <w:t>er meat like chicken or fish</w:t>
      </w:r>
      <w:r w:rsidR="00DB1580">
        <w:t xml:space="preserve">: </w:t>
      </w:r>
      <w:r w:rsidR="00DB1580" w:rsidRPr="002343DA">
        <w:rPr>
          <w:b/>
          <w:bCs/>
        </w:rPr>
        <w:t>unsaturated Fat</w:t>
      </w:r>
      <w:r w:rsidR="00DB1580">
        <w:t xml:space="preserve">- fish, nuts, </w:t>
      </w:r>
      <w:proofErr w:type="spellStart"/>
      <w:r w:rsidR="00DB1580">
        <w:t>avacados</w:t>
      </w:r>
      <w:proofErr w:type="spellEnd"/>
      <w:r w:rsidR="00DB1580">
        <w:t>:</w:t>
      </w:r>
      <w:r w:rsidR="00DB1580" w:rsidRPr="00DB1580">
        <w:t xml:space="preserve"> </w:t>
      </w:r>
      <w:r>
        <w:t xml:space="preserve"> </w:t>
      </w:r>
      <w:r w:rsidRPr="002343DA">
        <w:rPr>
          <w:b/>
          <w:bCs/>
        </w:rPr>
        <w:t>vitamins</w:t>
      </w:r>
      <w:r w:rsidR="00DB1580" w:rsidRPr="002343DA">
        <w:rPr>
          <w:b/>
          <w:bCs/>
        </w:rPr>
        <w:t xml:space="preserve">- </w:t>
      </w:r>
      <w:r w:rsidR="00DB1580" w:rsidRPr="00DB1580">
        <w:t>found in the above and also seeds</w:t>
      </w:r>
      <w:r w:rsidR="00DB1580">
        <w:t xml:space="preserve"> and </w:t>
      </w:r>
      <w:r w:rsidR="00E33A96">
        <w:t>supplements.</w:t>
      </w:r>
    </w:p>
    <w:p w14:paraId="4A372DCB" w14:textId="56DBA993" w:rsidR="00E33A96" w:rsidRDefault="00E33A96" w:rsidP="00026FAA">
      <w:pPr>
        <w:pStyle w:val="ListParagraph"/>
        <w:numPr>
          <w:ilvl w:val="0"/>
          <w:numId w:val="4"/>
        </w:numPr>
        <w:spacing w:line="600" w:lineRule="auto"/>
        <w:jc w:val="both"/>
      </w:pPr>
      <w:r w:rsidRPr="002343DA">
        <w:rPr>
          <w:b/>
          <w:bCs/>
        </w:rPr>
        <w:t>Vitamin A-</w:t>
      </w:r>
      <w:r>
        <w:t xml:space="preserve"> helps fight off illness- milk, cheese, eggs and fish..</w:t>
      </w:r>
    </w:p>
    <w:p w14:paraId="440551EE" w14:textId="06E96FC1" w:rsidR="00E33A96" w:rsidRDefault="00E33A96" w:rsidP="00026FAA">
      <w:pPr>
        <w:pStyle w:val="ListParagraph"/>
        <w:numPr>
          <w:ilvl w:val="0"/>
          <w:numId w:val="4"/>
        </w:numPr>
        <w:spacing w:line="600" w:lineRule="auto"/>
        <w:jc w:val="both"/>
      </w:pPr>
      <w:r w:rsidRPr="002343DA">
        <w:rPr>
          <w:b/>
          <w:bCs/>
        </w:rPr>
        <w:t>Vitamin B</w:t>
      </w:r>
      <w:r>
        <w:t>- 8 different types of vitamin B!- Supports nerves, skin, energy, making red blood cells- found in eggs, green vegetables, milk, fish and meat.</w:t>
      </w:r>
    </w:p>
    <w:p w14:paraId="4470E75A" w14:textId="615BCAFC" w:rsidR="00E33A96" w:rsidRDefault="00E33A96" w:rsidP="00026FAA">
      <w:pPr>
        <w:pStyle w:val="ListParagraph"/>
        <w:numPr>
          <w:ilvl w:val="0"/>
          <w:numId w:val="4"/>
        </w:numPr>
        <w:spacing w:line="600" w:lineRule="auto"/>
        <w:jc w:val="both"/>
      </w:pPr>
      <w:r w:rsidRPr="002343DA">
        <w:rPr>
          <w:b/>
          <w:bCs/>
        </w:rPr>
        <w:t>Vitamin C-</w:t>
      </w:r>
      <w:r>
        <w:t xml:space="preserve"> supports healthy skin, bones, blood vessels, found in especially colourful foods like oranges, peppers, strawberries and more. A lack of vitamin C Is called Scurvy!</w:t>
      </w:r>
    </w:p>
    <w:p w14:paraId="1987036F" w14:textId="2095CBBB" w:rsidR="00E33A96" w:rsidRDefault="0007141B" w:rsidP="00026FAA">
      <w:pPr>
        <w:pStyle w:val="ListParagraph"/>
        <w:numPr>
          <w:ilvl w:val="0"/>
          <w:numId w:val="4"/>
        </w:numPr>
        <w:spacing w:line="600" w:lineRule="auto"/>
        <w:jc w:val="both"/>
      </w:pPr>
      <w:r w:rsidRPr="002343DA">
        <w:rPr>
          <w:b/>
          <w:bCs/>
        </w:rPr>
        <w:t>Vitamin D-</w:t>
      </w:r>
      <w:r>
        <w:t xml:space="preserve"> from sunlight, eggs, fish certain meat- supports bones, muscles and strong teeth.</w:t>
      </w:r>
    </w:p>
    <w:p w14:paraId="2DB597F5" w14:textId="1486917C" w:rsidR="0007141B" w:rsidRDefault="0007141B" w:rsidP="00026FAA">
      <w:pPr>
        <w:pStyle w:val="ListParagraph"/>
        <w:numPr>
          <w:ilvl w:val="0"/>
          <w:numId w:val="4"/>
        </w:numPr>
        <w:spacing w:line="600" w:lineRule="auto"/>
        <w:jc w:val="both"/>
      </w:pPr>
      <w:r w:rsidRPr="002343DA">
        <w:rPr>
          <w:b/>
          <w:bCs/>
        </w:rPr>
        <w:t>Vitamin E</w:t>
      </w:r>
      <w:r>
        <w:t>- supports a healthy immune system, eyes and skin. Found in cereals, nuts, seeds, green vegetables.</w:t>
      </w:r>
    </w:p>
    <w:p w14:paraId="22431D47" w14:textId="07E8D50C" w:rsidR="0007141B" w:rsidRPr="00DB1580" w:rsidRDefault="0007141B" w:rsidP="00026FAA">
      <w:pPr>
        <w:pStyle w:val="ListParagraph"/>
        <w:numPr>
          <w:ilvl w:val="0"/>
          <w:numId w:val="4"/>
        </w:numPr>
        <w:spacing w:line="600" w:lineRule="auto"/>
        <w:jc w:val="both"/>
      </w:pPr>
      <w:r w:rsidRPr="002343DA">
        <w:rPr>
          <w:b/>
          <w:bCs/>
        </w:rPr>
        <w:t>Vitamin K-</w:t>
      </w:r>
      <w:r>
        <w:t xml:space="preserve"> helps your blood clot, without it, we would </w:t>
      </w:r>
      <w:proofErr w:type="spellStart"/>
      <w:r>
        <w:t>bleed,,,everywhere</w:t>
      </w:r>
      <w:proofErr w:type="spellEnd"/>
      <w:r>
        <w:t>! Found in meat, milk, green vegetables.</w:t>
      </w:r>
    </w:p>
    <w:p w14:paraId="17C398F4" w14:textId="0987F7ED" w:rsidR="004954C8" w:rsidRDefault="0007141B" w:rsidP="00026FAA">
      <w:pPr>
        <w:pStyle w:val="ListParagraph"/>
        <w:numPr>
          <w:ilvl w:val="0"/>
          <w:numId w:val="4"/>
        </w:numPr>
        <w:spacing w:line="600" w:lineRule="auto"/>
        <w:jc w:val="both"/>
      </w:pPr>
      <w:r w:rsidRPr="002343DA">
        <w:rPr>
          <w:b/>
          <w:bCs/>
        </w:rPr>
        <w:t>Calcium-</w:t>
      </w:r>
      <w:r>
        <w:t xml:space="preserve"> is a mineral that supports muscles and bones- found in dairy and green vegetables.</w:t>
      </w:r>
    </w:p>
    <w:p w14:paraId="20BC3EF2" w14:textId="56740047" w:rsidR="0007141B" w:rsidRDefault="0007141B" w:rsidP="00026FAA">
      <w:pPr>
        <w:pStyle w:val="ListParagraph"/>
        <w:numPr>
          <w:ilvl w:val="0"/>
          <w:numId w:val="4"/>
        </w:numPr>
        <w:spacing w:line="600" w:lineRule="auto"/>
        <w:jc w:val="both"/>
      </w:pPr>
      <w:r w:rsidRPr="002343DA">
        <w:rPr>
          <w:b/>
          <w:bCs/>
        </w:rPr>
        <w:t>Iron-</w:t>
      </w:r>
      <w:r>
        <w:t xml:space="preserve"> is a mineral</w:t>
      </w:r>
      <w:r w:rsidR="008C4366">
        <w:t xml:space="preserve"> we need for making red blood cells, found in meat, beans, nuts, rice.</w:t>
      </w:r>
    </w:p>
    <w:p w14:paraId="3B58F0F3" w14:textId="35B65432" w:rsidR="00B5480B" w:rsidRDefault="008C4366" w:rsidP="00026FAA">
      <w:pPr>
        <w:pStyle w:val="ListParagraph"/>
        <w:numPr>
          <w:ilvl w:val="0"/>
          <w:numId w:val="4"/>
        </w:numPr>
        <w:spacing w:line="600" w:lineRule="auto"/>
        <w:jc w:val="both"/>
      </w:pPr>
      <w:r>
        <w:t xml:space="preserve">Correct term for your tummy rumbling is called </w:t>
      </w:r>
      <w:r w:rsidRPr="002343DA">
        <w:rPr>
          <w:b/>
          <w:bCs/>
        </w:rPr>
        <w:t xml:space="preserve">borborygmus – </w:t>
      </w:r>
      <w:r w:rsidRPr="008C4366">
        <w:t xml:space="preserve">this is your intestines moving and pushing things forward, </w:t>
      </w:r>
      <w:r w:rsidR="00026FAA">
        <w:t>this</w:t>
      </w:r>
      <w:r w:rsidRPr="008C4366">
        <w:t xml:space="preserve"> sounds louder when they have less in them!</w:t>
      </w:r>
    </w:p>
    <w:p w14:paraId="2EC8C9DF" w14:textId="77777777" w:rsidR="00B5480B" w:rsidRDefault="00B5480B">
      <w:r>
        <w:br w:type="page"/>
      </w:r>
    </w:p>
    <w:p w14:paraId="75D98AFF" w14:textId="01DFF8BB" w:rsidR="00EE5681" w:rsidRDefault="00B5480B" w:rsidP="00B5480B">
      <w:pPr>
        <w:pStyle w:val="ListParagraph"/>
        <w:spacing w:line="600" w:lineRule="auto"/>
        <w:jc w:val="both"/>
      </w:pPr>
      <w:r>
        <w:rPr>
          <w:noProof/>
        </w:rPr>
        <w:lastRenderedPageBreak/>
        <w:drawing>
          <wp:inline distT="0" distB="0" distL="0" distR="0" wp14:anchorId="339B0792" wp14:editId="70806DBE">
            <wp:extent cx="4171950" cy="2203244"/>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4179624" cy="2207297"/>
                    </a:xfrm>
                    <a:prstGeom prst="rect">
                      <a:avLst/>
                    </a:prstGeom>
                  </pic:spPr>
                </pic:pic>
              </a:graphicData>
            </a:graphic>
          </wp:inline>
        </w:drawing>
      </w:r>
    </w:p>
    <w:p w14:paraId="0855DDA0" w14:textId="23307F8E" w:rsidR="00B5480B" w:rsidRDefault="00B5480B" w:rsidP="00B5480B">
      <w:pPr>
        <w:pStyle w:val="ListParagraph"/>
        <w:spacing w:line="600" w:lineRule="auto"/>
        <w:jc w:val="both"/>
        <w:rPr>
          <w:noProof/>
        </w:rPr>
      </w:pPr>
      <w:r>
        <w:t xml:space="preserve">You have completed the </w:t>
      </w:r>
      <w:r w:rsidRPr="00386DB5">
        <w:rPr>
          <w:b/>
          <w:bCs/>
        </w:rPr>
        <w:t xml:space="preserve">digestive </w:t>
      </w:r>
      <w:proofErr w:type="gramStart"/>
      <w:r w:rsidRPr="00386DB5">
        <w:rPr>
          <w:b/>
          <w:bCs/>
        </w:rPr>
        <w:t>system</w:t>
      </w:r>
      <w:r>
        <w:t>,</w:t>
      </w:r>
      <w:proofErr w:type="gramEnd"/>
      <w:r>
        <w:t xml:space="preserve"> todays presentation will now be placed on </w:t>
      </w:r>
      <w:proofErr w:type="spellStart"/>
      <w:r>
        <w:t>moodle</w:t>
      </w:r>
      <w:proofErr w:type="spellEnd"/>
      <w:r>
        <w:t xml:space="preserve"> to support your independent learning</w:t>
      </w:r>
      <w:r w:rsidR="00386DB5">
        <w:t>.</w:t>
      </w:r>
      <w:r w:rsidR="00C34866">
        <w:rPr>
          <w:noProof/>
        </w:rPr>
        <w:t xml:space="preserve"> </w:t>
      </w:r>
      <w:r w:rsidR="00BE7737" w:rsidRPr="00BE7737">
        <w:rPr>
          <w:noProof/>
          <w:color w:val="4472C4" w:themeColor="accent1"/>
          <w:u w:val="single"/>
        </w:rPr>
        <w:t>Please keep this sheet throughout the module.</w:t>
      </w:r>
    </w:p>
    <w:p w14:paraId="49230195" w14:textId="77777777" w:rsidR="00BE7737" w:rsidRPr="00BE7737" w:rsidRDefault="00BE7737" w:rsidP="00B5480B">
      <w:pPr>
        <w:pStyle w:val="ListParagraph"/>
        <w:spacing w:line="600" w:lineRule="auto"/>
        <w:jc w:val="both"/>
        <w:rPr>
          <w:u w:val="single"/>
        </w:rPr>
      </w:pPr>
    </w:p>
    <w:p w14:paraId="13002937" w14:textId="41A676FC" w:rsidR="00386DB5" w:rsidRPr="00BE7737" w:rsidRDefault="00386DB5" w:rsidP="00B5480B">
      <w:pPr>
        <w:pStyle w:val="ListParagraph"/>
        <w:spacing w:line="600" w:lineRule="auto"/>
        <w:jc w:val="both"/>
        <w:rPr>
          <w:u w:val="single"/>
        </w:rPr>
      </w:pPr>
      <w:r w:rsidRPr="00BE7737">
        <w:rPr>
          <w:u w:val="single"/>
        </w:rPr>
        <w:t xml:space="preserve">Key literature you may wish to </w:t>
      </w:r>
      <w:r w:rsidR="00CC6676" w:rsidRPr="00BE7737">
        <w:rPr>
          <w:u w:val="single"/>
        </w:rPr>
        <w:t>access</w:t>
      </w:r>
      <w:r w:rsidRPr="00BE7737">
        <w:rPr>
          <w:u w:val="single"/>
        </w:rPr>
        <w:t>-</w:t>
      </w:r>
    </w:p>
    <w:sdt>
      <w:sdtPr>
        <w:id w:val="86078085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E13AF2B" w14:textId="3A8BA0DE" w:rsidR="00C34866" w:rsidRDefault="00C34866">
          <w:pPr>
            <w:pStyle w:val="Heading1"/>
          </w:pPr>
          <w:r>
            <w:t>References</w:t>
          </w:r>
        </w:p>
        <w:sdt>
          <w:sdtPr>
            <w:id w:val="-573587230"/>
            <w:bibliography/>
          </w:sdtPr>
          <w:sdtContent>
            <w:p w14:paraId="4178A13F" w14:textId="47BB546A" w:rsidR="00C34866" w:rsidRDefault="00C34866" w:rsidP="00C34866">
              <w:pPr>
                <w:pStyle w:val="Bibliography"/>
                <w:rPr>
                  <w:noProof/>
                  <w:sz w:val="24"/>
                  <w:szCs w:val="24"/>
                  <w:lang w:val="en-US"/>
                </w:rPr>
              </w:pPr>
              <w:r>
                <w:fldChar w:fldCharType="begin"/>
              </w:r>
              <w:r>
                <w:instrText xml:space="preserve"> BIBLIOGRAPHY </w:instrText>
              </w:r>
              <w:r>
                <w:fldChar w:fldCharType="separate"/>
              </w:r>
              <w:r>
                <w:rPr>
                  <w:noProof/>
                  <w:lang w:val="en-US"/>
                </w:rPr>
                <w:t xml:space="preserve">Boore, N. Cook. A. Shepherd., 2016. </w:t>
              </w:r>
              <w:r>
                <w:rPr>
                  <w:i/>
                  <w:iCs/>
                  <w:noProof/>
                  <w:lang w:val="en-US"/>
                </w:rPr>
                <w:t xml:space="preserve">Essentials of Anatomy and Physiology for nursing practice. </w:t>
              </w:r>
              <w:r>
                <w:rPr>
                  <w:noProof/>
                  <w:lang w:val="en-US"/>
                </w:rPr>
                <w:t>London: SAGE.</w:t>
              </w:r>
            </w:p>
            <w:p w14:paraId="4BCEC687" w14:textId="77777777" w:rsidR="00C34866" w:rsidRDefault="00C34866" w:rsidP="00C34866">
              <w:pPr>
                <w:pStyle w:val="Bibliography"/>
                <w:rPr>
                  <w:noProof/>
                  <w:lang w:val="en-US"/>
                </w:rPr>
              </w:pPr>
              <w:r>
                <w:rPr>
                  <w:noProof/>
                  <w:lang w:val="en-US"/>
                </w:rPr>
                <w:t xml:space="preserve">McGuinness, H., 2010. </w:t>
              </w:r>
              <w:r>
                <w:rPr>
                  <w:i/>
                  <w:iCs/>
                  <w:noProof/>
                  <w:lang w:val="en-US"/>
                </w:rPr>
                <w:t xml:space="preserve">anatomy and physiology: therapy basics. </w:t>
              </w:r>
              <w:r>
                <w:rPr>
                  <w:noProof/>
                  <w:lang w:val="en-US"/>
                </w:rPr>
                <w:t>4th ed. London: Hodder Education.</w:t>
              </w:r>
            </w:p>
            <w:p w14:paraId="5433F58A" w14:textId="4F8849FF" w:rsidR="00C34866" w:rsidRDefault="00C34866" w:rsidP="00C34866">
              <w:r>
                <w:rPr>
                  <w:b/>
                  <w:bCs/>
                  <w:noProof/>
                </w:rPr>
                <w:fldChar w:fldCharType="end"/>
              </w:r>
            </w:p>
          </w:sdtContent>
        </w:sdt>
      </w:sdtContent>
    </w:sdt>
    <w:p w14:paraId="2629B1A3" w14:textId="77777777" w:rsidR="00BE7737" w:rsidRDefault="00BE7737" w:rsidP="00C34866">
      <w:pPr>
        <w:spacing w:line="600" w:lineRule="auto"/>
        <w:jc w:val="both"/>
        <w:rPr>
          <w:color w:val="00B050"/>
        </w:rPr>
      </w:pPr>
    </w:p>
    <w:p w14:paraId="23361CB0" w14:textId="54AA591E" w:rsidR="00386DB5" w:rsidRPr="00CC6676" w:rsidRDefault="00CC6676" w:rsidP="00C34866">
      <w:pPr>
        <w:spacing w:line="600" w:lineRule="auto"/>
        <w:jc w:val="both"/>
        <w:rPr>
          <w:color w:val="00B050"/>
        </w:rPr>
      </w:pPr>
      <w:r w:rsidRPr="00CC6676">
        <w:rPr>
          <w:color w:val="00B050"/>
        </w:rPr>
        <w:t>Further u</w:t>
      </w:r>
      <w:r w:rsidR="00C34866" w:rsidRPr="00CC6676">
        <w:rPr>
          <w:color w:val="00B050"/>
        </w:rPr>
        <w:t xml:space="preserve">seful information- </w:t>
      </w:r>
    </w:p>
    <w:p w14:paraId="42430035" w14:textId="34292DDA" w:rsidR="00C34866" w:rsidRDefault="00C34866" w:rsidP="00CC6676">
      <w:pPr>
        <w:pStyle w:val="ListParagraph"/>
        <w:numPr>
          <w:ilvl w:val="0"/>
          <w:numId w:val="5"/>
        </w:numPr>
        <w:spacing w:line="600" w:lineRule="auto"/>
        <w:jc w:val="both"/>
      </w:pPr>
      <w:r>
        <w:t>Diabetes UK</w:t>
      </w:r>
      <w:r w:rsidR="00CC6676">
        <w:t>- risk checker</w:t>
      </w:r>
    </w:p>
    <w:p w14:paraId="14B93AE1" w14:textId="32941CAA" w:rsidR="00C34866" w:rsidRDefault="00C34866" w:rsidP="00CC6676">
      <w:pPr>
        <w:pStyle w:val="ListParagraph"/>
        <w:numPr>
          <w:ilvl w:val="0"/>
          <w:numId w:val="5"/>
        </w:numPr>
        <w:spacing w:line="600" w:lineRule="auto"/>
        <w:jc w:val="both"/>
      </w:pPr>
      <w:r>
        <w:t>W</w:t>
      </w:r>
      <w:r w:rsidR="00CC6676">
        <w:t xml:space="preserve">orld </w:t>
      </w:r>
      <w:r>
        <w:t>H</w:t>
      </w:r>
      <w:r w:rsidR="00CC6676">
        <w:t xml:space="preserve">ealth </w:t>
      </w:r>
      <w:r>
        <w:t>O</w:t>
      </w:r>
      <w:r w:rsidR="00CC6676">
        <w:t>rganisation (WHO)</w:t>
      </w:r>
      <w:r>
        <w:t xml:space="preserve">- five a day </w:t>
      </w:r>
      <w:r w:rsidR="00CC6676">
        <w:t>guide to meals</w:t>
      </w:r>
    </w:p>
    <w:p w14:paraId="380625E6" w14:textId="38A53E7E" w:rsidR="00D55EB8" w:rsidRDefault="00C34866" w:rsidP="00CC6676">
      <w:pPr>
        <w:pStyle w:val="ListParagraph"/>
        <w:numPr>
          <w:ilvl w:val="0"/>
          <w:numId w:val="5"/>
        </w:numPr>
        <w:spacing w:line="600" w:lineRule="auto"/>
        <w:jc w:val="both"/>
      </w:pPr>
      <w:r>
        <w:t>GOV.UK</w:t>
      </w:r>
      <w:r w:rsidR="00CC6676">
        <w:t>, and National Health Service (NHS)</w:t>
      </w:r>
      <w:r>
        <w:t xml:space="preserve">- </w:t>
      </w:r>
      <w:r w:rsidR="00CC6676">
        <w:t xml:space="preserve">EAT WELL GUIDE </w:t>
      </w:r>
    </w:p>
    <w:p w14:paraId="365B4031" w14:textId="77777777" w:rsidR="00D55EB8" w:rsidRDefault="00D55EB8">
      <w:r>
        <w:br w:type="page"/>
      </w:r>
    </w:p>
    <w:p w14:paraId="2CA79E2D" w14:textId="318C28EF" w:rsidR="00CC64FD" w:rsidRDefault="00CC64FD" w:rsidP="00CC64FD">
      <w:pPr>
        <w:shd w:val="clear" w:color="auto" w:fill="FFFFFF"/>
        <w:spacing w:after="0" w:line="360" w:lineRule="auto"/>
        <w:jc w:val="center"/>
        <w:textAlignment w:val="baseline"/>
        <w:rPr>
          <w:rFonts w:ascii="Montserrat" w:eastAsia="Times New Roman" w:hAnsi="Montserrat" w:cs="Times New Roman"/>
          <w:color w:val="4472C4" w:themeColor="accent1"/>
          <w:spacing w:val="5"/>
          <w:sz w:val="36"/>
          <w:szCs w:val="36"/>
          <w:bdr w:val="none" w:sz="0" w:space="0" w:color="auto" w:frame="1"/>
          <w:lang w:eastAsia="en-GB"/>
        </w:rPr>
      </w:pPr>
      <w:r w:rsidRPr="00CC64FD">
        <w:rPr>
          <w:rFonts w:ascii="Montserrat" w:eastAsia="Times New Roman" w:hAnsi="Montserrat" w:cs="Times New Roman"/>
          <w:color w:val="4472C4" w:themeColor="accent1"/>
          <w:spacing w:val="5"/>
          <w:sz w:val="36"/>
          <w:szCs w:val="36"/>
          <w:bdr w:val="none" w:sz="0" w:space="0" w:color="auto" w:frame="1"/>
          <w:lang w:eastAsia="en-GB"/>
        </w:rPr>
        <w:lastRenderedPageBreak/>
        <w:t>Digestive enzymes</w:t>
      </w:r>
    </w:p>
    <w:p w14:paraId="690B2BC5" w14:textId="77777777" w:rsidR="00CC64FD" w:rsidRPr="00CC64FD" w:rsidRDefault="00CC64FD" w:rsidP="00CC64FD">
      <w:pPr>
        <w:shd w:val="clear" w:color="auto" w:fill="FFFFFF"/>
        <w:spacing w:after="0" w:line="360" w:lineRule="auto"/>
        <w:jc w:val="center"/>
        <w:textAlignment w:val="baseline"/>
        <w:rPr>
          <w:rFonts w:ascii="Montserrat" w:eastAsia="Times New Roman" w:hAnsi="Montserrat" w:cs="Times New Roman"/>
          <w:color w:val="5D5D5D"/>
          <w:spacing w:val="5"/>
          <w:sz w:val="36"/>
          <w:szCs w:val="36"/>
          <w:bdr w:val="none" w:sz="0" w:space="0" w:color="auto" w:frame="1"/>
          <w:lang w:eastAsia="en-GB"/>
        </w:rPr>
      </w:pPr>
    </w:p>
    <w:p w14:paraId="4AC5DD28" w14:textId="47193233" w:rsidR="00CC64FD" w:rsidRPr="00CC64FD" w:rsidRDefault="00D55EB8" w:rsidP="00CC64FD">
      <w:pPr>
        <w:shd w:val="clear" w:color="auto" w:fill="FFFFFF"/>
        <w:spacing w:after="0" w:line="360" w:lineRule="auto"/>
        <w:textAlignment w:val="baseline"/>
        <w:rPr>
          <w:rFonts w:ascii="Montserrat" w:eastAsia="Times New Roman" w:hAnsi="Montserrat" w:cs="Times New Roman"/>
          <w:color w:val="0D0D0D" w:themeColor="text1" w:themeTint="F2"/>
          <w:spacing w:val="5"/>
          <w:sz w:val="23"/>
          <w:szCs w:val="23"/>
          <w:bdr w:val="none" w:sz="0" w:space="0" w:color="auto" w:frame="1"/>
          <w:lang w:eastAsia="en-GB"/>
        </w:rPr>
      </w:pPr>
      <w:r w:rsidRPr="00D55EB8">
        <w:rPr>
          <w:rFonts w:ascii="Montserrat" w:eastAsia="Times New Roman" w:hAnsi="Montserrat" w:cs="Times New Roman"/>
          <w:color w:val="0D0D0D" w:themeColor="text1" w:themeTint="F2"/>
          <w:spacing w:val="5"/>
          <w:sz w:val="23"/>
          <w:szCs w:val="23"/>
          <w:bdr w:val="none" w:sz="0" w:space="0" w:color="auto" w:frame="1"/>
          <w:lang w:eastAsia="en-GB"/>
        </w:rPr>
        <w:t xml:space="preserve">Enzymes are the catalysts that enable molecules to change forms. Digestive enzymes are used in the digestive system to break down food into smaller molecules that the stomach can absorb. This allows healthy nutrients to be delivered to the body. </w:t>
      </w:r>
    </w:p>
    <w:p w14:paraId="6AC61CD3" w14:textId="77777777" w:rsidR="00CC64FD" w:rsidRPr="00CC64FD" w:rsidRDefault="00CC64FD" w:rsidP="00CC64FD">
      <w:pPr>
        <w:shd w:val="clear" w:color="auto" w:fill="FFFFFF"/>
        <w:spacing w:after="0" w:line="360" w:lineRule="auto"/>
        <w:textAlignment w:val="baseline"/>
        <w:rPr>
          <w:rFonts w:ascii="Montserrat" w:eastAsia="Times New Roman" w:hAnsi="Montserrat" w:cs="Times New Roman"/>
          <w:color w:val="0D0D0D" w:themeColor="text1" w:themeTint="F2"/>
          <w:spacing w:val="5"/>
          <w:sz w:val="23"/>
          <w:szCs w:val="23"/>
          <w:bdr w:val="none" w:sz="0" w:space="0" w:color="auto" w:frame="1"/>
          <w:lang w:eastAsia="en-GB"/>
        </w:rPr>
      </w:pPr>
    </w:p>
    <w:p w14:paraId="7A239AE7" w14:textId="4D4CCD54" w:rsidR="00D55EB8" w:rsidRPr="00CC64FD" w:rsidRDefault="00D55EB8" w:rsidP="00CC64FD">
      <w:pPr>
        <w:shd w:val="clear" w:color="auto" w:fill="FFFFFF"/>
        <w:spacing w:after="0" w:line="360" w:lineRule="auto"/>
        <w:textAlignment w:val="baseline"/>
        <w:rPr>
          <w:rFonts w:ascii="Montserrat" w:eastAsia="Times New Roman" w:hAnsi="Montserrat" w:cs="Times New Roman"/>
          <w:color w:val="0D0D0D" w:themeColor="text1" w:themeTint="F2"/>
          <w:spacing w:val="5"/>
          <w:sz w:val="23"/>
          <w:szCs w:val="23"/>
          <w:bdr w:val="none" w:sz="0" w:space="0" w:color="auto" w:frame="1"/>
          <w:lang w:eastAsia="en-GB"/>
        </w:rPr>
      </w:pPr>
      <w:r w:rsidRPr="00D55EB8">
        <w:rPr>
          <w:rFonts w:ascii="Montserrat" w:eastAsia="Times New Roman" w:hAnsi="Montserrat" w:cs="Times New Roman"/>
          <w:color w:val="0D0D0D" w:themeColor="text1" w:themeTint="F2"/>
          <w:spacing w:val="5"/>
          <w:sz w:val="23"/>
          <w:szCs w:val="23"/>
          <w:bdr w:val="none" w:sz="0" w:space="0" w:color="auto" w:frame="1"/>
          <w:lang w:eastAsia="en-GB"/>
        </w:rPr>
        <w:t>They are essential for breaking down complex compounds into simple molecules like amino acids, simple sugars, fatty acids, nucleic acids, and cholesterol. These enzymes are secreted by various parts of the body, but most of them are produced by the pancreas, stomach, and small intestine. </w:t>
      </w:r>
    </w:p>
    <w:p w14:paraId="166DE0F7" w14:textId="77777777" w:rsidR="00CC64FD" w:rsidRPr="00D55EB8" w:rsidRDefault="00CC64FD" w:rsidP="00CC64FD">
      <w:pPr>
        <w:shd w:val="clear" w:color="auto" w:fill="FFFFFF"/>
        <w:spacing w:after="0" w:line="360" w:lineRule="auto"/>
        <w:textAlignment w:val="baseline"/>
        <w:rPr>
          <w:rFonts w:ascii="Montserrat" w:eastAsia="Times New Roman" w:hAnsi="Montserrat" w:cs="Times New Roman"/>
          <w:color w:val="0D0D0D" w:themeColor="text1" w:themeTint="F2"/>
          <w:spacing w:val="5"/>
          <w:sz w:val="23"/>
          <w:szCs w:val="23"/>
          <w:lang w:eastAsia="en-GB"/>
        </w:rPr>
      </w:pPr>
    </w:p>
    <w:p w14:paraId="42FA9584" w14:textId="105C2838" w:rsidR="00D55EB8" w:rsidRPr="00CC64FD" w:rsidRDefault="00D55EB8" w:rsidP="00CC64FD">
      <w:pPr>
        <w:shd w:val="clear" w:color="auto" w:fill="FFFFFF"/>
        <w:spacing w:after="0" w:line="360" w:lineRule="auto"/>
        <w:textAlignment w:val="baseline"/>
        <w:rPr>
          <w:rFonts w:ascii="Montserrat" w:eastAsia="Times New Roman" w:hAnsi="Montserrat" w:cs="Times New Roman"/>
          <w:color w:val="0D0D0D" w:themeColor="text1" w:themeTint="F2"/>
          <w:spacing w:val="5"/>
          <w:sz w:val="23"/>
          <w:szCs w:val="23"/>
          <w:bdr w:val="none" w:sz="0" w:space="0" w:color="auto" w:frame="1"/>
          <w:lang w:eastAsia="en-GB"/>
        </w:rPr>
      </w:pPr>
      <w:r w:rsidRPr="00D55EB8">
        <w:rPr>
          <w:rFonts w:ascii="Montserrat" w:eastAsia="Times New Roman" w:hAnsi="Montserrat" w:cs="Times New Roman"/>
          <w:color w:val="0D0D0D" w:themeColor="text1" w:themeTint="F2"/>
          <w:spacing w:val="5"/>
          <w:sz w:val="23"/>
          <w:szCs w:val="23"/>
          <w:bdr w:val="none" w:sz="0" w:space="0" w:color="auto" w:frame="1"/>
          <w:lang w:eastAsia="en-GB"/>
        </w:rPr>
        <w:t xml:space="preserve">Sometimes the body does not make enough digestive enzymes which can slow the digestion process and cause uncomfortable symptoms like bloating, </w:t>
      </w:r>
      <w:proofErr w:type="spellStart"/>
      <w:r w:rsidRPr="00D55EB8">
        <w:rPr>
          <w:rFonts w:ascii="Montserrat" w:eastAsia="Times New Roman" w:hAnsi="Montserrat" w:cs="Times New Roman"/>
          <w:color w:val="0D0D0D" w:themeColor="text1" w:themeTint="F2"/>
          <w:spacing w:val="5"/>
          <w:sz w:val="23"/>
          <w:szCs w:val="23"/>
          <w:bdr w:val="none" w:sz="0" w:space="0" w:color="auto" w:frame="1"/>
          <w:lang w:eastAsia="en-GB"/>
        </w:rPr>
        <w:t>diarrhea</w:t>
      </w:r>
      <w:proofErr w:type="spellEnd"/>
      <w:r w:rsidRPr="00D55EB8">
        <w:rPr>
          <w:rFonts w:ascii="Montserrat" w:eastAsia="Times New Roman" w:hAnsi="Montserrat" w:cs="Times New Roman"/>
          <w:color w:val="0D0D0D" w:themeColor="text1" w:themeTint="F2"/>
          <w:spacing w:val="5"/>
          <w:sz w:val="23"/>
          <w:szCs w:val="23"/>
          <w:bdr w:val="none" w:sz="0" w:space="0" w:color="auto" w:frame="1"/>
          <w:lang w:eastAsia="en-GB"/>
        </w:rPr>
        <w:t>, or flatulence. A deficiency of vitamins may cause the production of digestive enzymes to slow down. If you are exposed to various chemicals and pesticides or cook your food at high temperatures, which can destroy all naturally occurring enzymes, you may be low in digestive enzymes. Various health conditions can also cause low levels of digestive enzymes. Dietary enzymes are available in the form of supplements called pancreatic enzyme products (PEP).</w:t>
      </w:r>
    </w:p>
    <w:p w14:paraId="3A7FA092" w14:textId="4D3FCBAB" w:rsidR="00CC64FD" w:rsidRPr="00CC64FD" w:rsidRDefault="00CC64FD" w:rsidP="00CC64FD">
      <w:pPr>
        <w:shd w:val="clear" w:color="auto" w:fill="FFFFFF"/>
        <w:spacing w:after="0" w:line="360" w:lineRule="auto"/>
        <w:textAlignment w:val="baseline"/>
        <w:rPr>
          <w:rFonts w:ascii="Montserrat" w:eastAsia="Times New Roman" w:hAnsi="Montserrat" w:cs="Times New Roman"/>
          <w:color w:val="0D0D0D" w:themeColor="text1" w:themeTint="F2"/>
          <w:spacing w:val="5"/>
          <w:sz w:val="23"/>
          <w:szCs w:val="23"/>
          <w:bdr w:val="none" w:sz="0" w:space="0" w:color="auto" w:frame="1"/>
          <w:lang w:eastAsia="en-GB"/>
        </w:rPr>
      </w:pPr>
    </w:p>
    <w:p w14:paraId="237535AA" w14:textId="62988CBA" w:rsidR="00CC64FD" w:rsidRDefault="00CC64FD" w:rsidP="00CC64FD">
      <w:pPr>
        <w:shd w:val="clear" w:color="auto" w:fill="FFFFFF"/>
        <w:spacing w:after="0" w:line="360" w:lineRule="auto"/>
        <w:textAlignment w:val="baseline"/>
        <w:rPr>
          <w:rFonts w:ascii="Montserrat" w:eastAsia="Times New Roman" w:hAnsi="Montserrat" w:cs="Times New Roman"/>
          <w:color w:val="5D5D5D"/>
          <w:spacing w:val="5"/>
          <w:sz w:val="23"/>
          <w:szCs w:val="23"/>
          <w:bdr w:val="none" w:sz="0" w:space="0" w:color="auto" w:frame="1"/>
          <w:lang w:eastAsia="en-GB"/>
        </w:rPr>
      </w:pPr>
    </w:p>
    <w:p w14:paraId="115BB0D6" w14:textId="77777777" w:rsidR="00CC64FD" w:rsidRPr="00D55EB8" w:rsidRDefault="00CC64FD" w:rsidP="00CC64FD">
      <w:pPr>
        <w:shd w:val="clear" w:color="auto" w:fill="FFFFFF"/>
        <w:spacing w:after="0" w:line="360" w:lineRule="auto"/>
        <w:textAlignment w:val="baseline"/>
        <w:rPr>
          <w:rFonts w:ascii="Montserrat" w:eastAsia="Times New Roman" w:hAnsi="Montserrat" w:cs="Times New Roman"/>
          <w:color w:val="5D5D5D"/>
          <w:spacing w:val="5"/>
          <w:sz w:val="23"/>
          <w:szCs w:val="23"/>
          <w:lang w:eastAsia="en-GB"/>
        </w:rPr>
      </w:pPr>
    </w:p>
    <w:tbl>
      <w:tblPr>
        <w:tblW w:w="8094" w:type="dxa"/>
        <w:shd w:val="clear" w:color="auto" w:fill="F8F7FC"/>
        <w:tblCellMar>
          <w:top w:w="15" w:type="dxa"/>
          <w:left w:w="15" w:type="dxa"/>
          <w:bottom w:w="300" w:type="dxa"/>
          <w:right w:w="15" w:type="dxa"/>
        </w:tblCellMar>
        <w:tblLook w:val="04A0" w:firstRow="1" w:lastRow="0" w:firstColumn="1" w:lastColumn="0" w:noHBand="0" w:noVBand="1"/>
      </w:tblPr>
      <w:tblGrid>
        <w:gridCol w:w="1272"/>
        <w:gridCol w:w="6822"/>
      </w:tblGrid>
      <w:tr w:rsidR="00D55EB8" w:rsidRPr="00D55EB8" w14:paraId="0EE84037" w14:textId="77777777" w:rsidTr="00D55EB8">
        <w:tc>
          <w:tcPr>
            <w:tcW w:w="0" w:type="auto"/>
            <w:gridSpan w:val="2"/>
            <w:tcBorders>
              <w:top w:val="nil"/>
              <w:left w:val="nil"/>
              <w:bottom w:val="nil"/>
              <w:right w:val="nil"/>
            </w:tcBorders>
            <w:shd w:val="clear" w:color="auto" w:fill="8F81CA"/>
            <w:tcMar>
              <w:top w:w="240" w:type="dxa"/>
              <w:left w:w="360" w:type="dxa"/>
              <w:bottom w:w="240" w:type="dxa"/>
              <w:right w:w="360" w:type="dxa"/>
            </w:tcMar>
            <w:vAlign w:val="center"/>
            <w:hideMark/>
          </w:tcPr>
          <w:p w14:paraId="2246BDB3" w14:textId="77777777" w:rsidR="00D55EB8" w:rsidRPr="00D55EB8" w:rsidRDefault="00D55EB8" w:rsidP="00D55EB8">
            <w:pPr>
              <w:spacing w:after="0" w:line="240" w:lineRule="auto"/>
              <w:rPr>
                <w:rFonts w:ascii="Montserrat" w:eastAsia="Times New Roman" w:hAnsi="Montserrat" w:cs="Times New Roman"/>
                <w:color w:val="FFFFFF"/>
                <w:sz w:val="23"/>
                <w:szCs w:val="23"/>
                <w:lang w:eastAsia="en-GB"/>
              </w:rPr>
            </w:pPr>
            <w:r w:rsidRPr="00D55EB8">
              <w:rPr>
                <w:rFonts w:ascii="Montserrat" w:eastAsia="Times New Roman" w:hAnsi="Montserrat" w:cs="Times New Roman"/>
                <w:b/>
                <w:bCs/>
                <w:color w:val="FFFFFF"/>
                <w:sz w:val="23"/>
                <w:szCs w:val="23"/>
                <w:bdr w:val="none" w:sz="0" w:space="0" w:color="auto" w:frame="1"/>
                <w:lang w:eastAsia="en-GB"/>
              </w:rPr>
              <w:t>Types of Digestive Enzymes</w:t>
            </w:r>
          </w:p>
        </w:tc>
      </w:tr>
      <w:tr w:rsidR="00D55EB8" w:rsidRPr="00D55EB8" w14:paraId="189FCE57" w14:textId="77777777" w:rsidTr="00D55EB8">
        <w:tc>
          <w:tcPr>
            <w:tcW w:w="0" w:type="auto"/>
            <w:tcBorders>
              <w:top w:val="nil"/>
              <w:left w:val="nil"/>
              <w:bottom w:val="nil"/>
              <w:right w:val="nil"/>
            </w:tcBorders>
            <w:shd w:val="clear" w:color="auto" w:fill="F8F7FC"/>
            <w:vAlign w:val="center"/>
            <w:hideMark/>
          </w:tcPr>
          <w:p w14:paraId="7EF43CB1" w14:textId="77777777" w:rsidR="00D55EB8" w:rsidRPr="00D55EB8" w:rsidRDefault="00D55EB8" w:rsidP="00D55EB8">
            <w:pPr>
              <w:spacing w:after="0" w:line="240" w:lineRule="auto"/>
              <w:rPr>
                <w:rFonts w:ascii="Montserrat" w:eastAsia="Times New Roman" w:hAnsi="Montserrat" w:cs="Times New Roman"/>
                <w:color w:val="212121"/>
                <w:sz w:val="23"/>
                <w:szCs w:val="23"/>
                <w:lang w:eastAsia="en-GB"/>
              </w:rPr>
            </w:pPr>
            <w:r w:rsidRPr="00D55EB8">
              <w:rPr>
                <w:rFonts w:ascii="Montserrat" w:eastAsia="Times New Roman" w:hAnsi="Montserrat" w:cs="Times New Roman"/>
                <w:b/>
                <w:bCs/>
                <w:color w:val="212121"/>
                <w:sz w:val="23"/>
                <w:szCs w:val="23"/>
                <w:bdr w:val="none" w:sz="0" w:space="0" w:color="auto" w:frame="1"/>
                <w:lang w:eastAsia="en-GB"/>
              </w:rPr>
              <w:t> Amylase</w:t>
            </w:r>
          </w:p>
        </w:tc>
        <w:tc>
          <w:tcPr>
            <w:tcW w:w="0" w:type="auto"/>
            <w:tcBorders>
              <w:top w:val="nil"/>
              <w:left w:val="nil"/>
              <w:bottom w:val="nil"/>
              <w:right w:val="nil"/>
            </w:tcBorders>
            <w:shd w:val="clear" w:color="auto" w:fill="F8F7FC"/>
            <w:vAlign w:val="center"/>
            <w:hideMark/>
          </w:tcPr>
          <w:p w14:paraId="7AC953C6" w14:textId="77777777" w:rsidR="00D55EB8" w:rsidRPr="00D55EB8" w:rsidRDefault="00D55EB8" w:rsidP="00D55EB8">
            <w:pPr>
              <w:spacing w:after="0" w:line="240" w:lineRule="auto"/>
              <w:rPr>
                <w:rFonts w:ascii="Montserrat" w:eastAsia="Times New Roman" w:hAnsi="Montserrat" w:cs="Times New Roman"/>
                <w:color w:val="212121"/>
                <w:sz w:val="23"/>
                <w:szCs w:val="23"/>
                <w:lang w:eastAsia="en-GB"/>
              </w:rPr>
            </w:pPr>
            <w:r w:rsidRPr="00D55EB8">
              <w:rPr>
                <w:rFonts w:ascii="Montserrat" w:eastAsia="Times New Roman" w:hAnsi="Montserrat" w:cs="Times New Roman"/>
                <w:color w:val="212121"/>
                <w:sz w:val="23"/>
                <w:szCs w:val="23"/>
                <w:bdr w:val="none" w:sz="0" w:space="0" w:color="auto" w:frame="1"/>
                <w:lang w:eastAsia="en-GB"/>
              </w:rPr>
              <w:t> Breaks down carbohydrates into simple sugars</w:t>
            </w:r>
          </w:p>
        </w:tc>
      </w:tr>
      <w:tr w:rsidR="00D55EB8" w:rsidRPr="00D55EB8" w14:paraId="6677482D" w14:textId="77777777" w:rsidTr="00D55EB8">
        <w:tc>
          <w:tcPr>
            <w:tcW w:w="0" w:type="auto"/>
            <w:tcBorders>
              <w:top w:val="nil"/>
              <w:left w:val="nil"/>
              <w:bottom w:val="nil"/>
              <w:right w:val="nil"/>
            </w:tcBorders>
            <w:shd w:val="clear" w:color="auto" w:fill="F8F7FC"/>
            <w:vAlign w:val="center"/>
            <w:hideMark/>
          </w:tcPr>
          <w:p w14:paraId="45BB9960" w14:textId="77777777" w:rsidR="00D55EB8" w:rsidRPr="00D55EB8" w:rsidRDefault="00D55EB8" w:rsidP="00D55EB8">
            <w:pPr>
              <w:spacing w:after="0" w:line="240" w:lineRule="auto"/>
              <w:rPr>
                <w:rFonts w:ascii="Montserrat" w:eastAsia="Times New Roman" w:hAnsi="Montserrat" w:cs="Times New Roman"/>
                <w:color w:val="212121"/>
                <w:sz w:val="23"/>
                <w:szCs w:val="23"/>
                <w:lang w:eastAsia="en-GB"/>
              </w:rPr>
            </w:pPr>
            <w:r w:rsidRPr="00D55EB8">
              <w:rPr>
                <w:rFonts w:ascii="Montserrat" w:eastAsia="Times New Roman" w:hAnsi="Montserrat" w:cs="Times New Roman"/>
                <w:b/>
                <w:bCs/>
                <w:color w:val="212121"/>
                <w:sz w:val="23"/>
                <w:szCs w:val="23"/>
                <w:bdr w:val="none" w:sz="0" w:space="0" w:color="auto" w:frame="1"/>
                <w:lang w:eastAsia="en-GB"/>
              </w:rPr>
              <w:t> Protease</w:t>
            </w:r>
          </w:p>
        </w:tc>
        <w:tc>
          <w:tcPr>
            <w:tcW w:w="0" w:type="auto"/>
            <w:tcBorders>
              <w:top w:val="nil"/>
              <w:left w:val="nil"/>
              <w:bottom w:val="nil"/>
              <w:right w:val="nil"/>
            </w:tcBorders>
            <w:shd w:val="clear" w:color="auto" w:fill="F8F7FC"/>
            <w:vAlign w:val="center"/>
            <w:hideMark/>
          </w:tcPr>
          <w:p w14:paraId="48F7D370" w14:textId="77777777" w:rsidR="00D55EB8" w:rsidRPr="00D55EB8" w:rsidRDefault="00D55EB8" w:rsidP="00D55EB8">
            <w:pPr>
              <w:spacing w:after="0" w:line="240" w:lineRule="auto"/>
              <w:rPr>
                <w:rFonts w:ascii="Montserrat" w:eastAsia="Times New Roman" w:hAnsi="Montserrat" w:cs="Times New Roman"/>
                <w:color w:val="212121"/>
                <w:sz w:val="23"/>
                <w:szCs w:val="23"/>
                <w:lang w:eastAsia="en-GB"/>
              </w:rPr>
            </w:pPr>
            <w:r w:rsidRPr="00D55EB8">
              <w:rPr>
                <w:rFonts w:ascii="Montserrat" w:eastAsia="Times New Roman" w:hAnsi="Montserrat" w:cs="Times New Roman"/>
                <w:color w:val="212121"/>
                <w:sz w:val="23"/>
                <w:szCs w:val="23"/>
                <w:bdr w:val="none" w:sz="0" w:space="0" w:color="auto" w:frame="1"/>
                <w:lang w:eastAsia="en-GB"/>
              </w:rPr>
              <w:t> Breaks down proteins into amino acids</w:t>
            </w:r>
          </w:p>
        </w:tc>
      </w:tr>
      <w:tr w:rsidR="00D55EB8" w:rsidRPr="00D55EB8" w14:paraId="3ADA7F96" w14:textId="77777777" w:rsidTr="00D55EB8">
        <w:tc>
          <w:tcPr>
            <w:tcW w:w="0" w:type="auto"/>
            <w:tcBorders>
              <w:top w:val="nil"/>
              <w:left w:val="nil"/>
              <w:bottom w:val="nil"/>
              <w:right w:val="nil"/>
            </w:tcBorders>
            <w:shd w:val="clear" w:color="auto" w:fill="F8F7FC"/>
            <w:vAlign w:val="center"/>
            <w:hideMark/>
          </w:tcPr>
          <w:p w14:paraId="0918D40C" w14:textId="77777777" w:rsidR="00D55EB8" w:rsidRPr="00D55EB8" w:rsidRDefault="00D55EB8" w:rsidP="00D55EB8">
            <w:pPr>
              <w:spacing w:after="0" w:line="240" w:lineRule="auto"/>
              <w:rPr>
                <w:rFonts w:ascii="Montserrat" w:eastAsia="Times New Roman" w:hAnsi="Montserrat" w:cs="Times New Roman"/>
                <w:color w:val="212121"/>
                <w:sz w:val="23"/>
                <w:szCs w:val="23"/>
                <w:lang w:eastAsia="en-GB"/>
              </w:rPr>
            </w:pPr>
            <w:r w:rsidRPr="00D55EB8">
              <w:rPr>
                <w:rFonts w:ascii="Montserrat" w:eastAsia="Times New Roman" w:hAnsi="Montserrat" w:cs="Times New Roman"/>
                <w:b/>
                <w:bCs/>
                <w:color w:val="212121"/>
                <w:sz w:val="23"/>
                <w:szCs w:val="23"/>
                <w:bdr w:val="none" w:sz="0" w:space="0" w:color="auto" w:frame="1"/>
                <w:lang w:eastAsia="en-GB"/>
              </w:rPr>
              <w:t> Lipase</w:t>
            </w:r>
          </w:p>
        </w:tc>
        <w:tc>
          <w:tcPr>
            <w:tcW w:w="0" w:type="auto"/>
            <w:tcBorders>
              <w:top w:val="nil"/>
              <w:left w:val="nil"/>
              <w:bottom w:val="nil"/>
              <w:right w:val="nil"/>
            </w:tcBorders>
            <w:shd w:val="clear" w:color="auto" w:fill="F8F7FC"/>
            <w:vAlign w:val="center"/>
            <w:hideMark/>
          </w:tcPr>
          <w:p w14:paraId="188B80D7" w14:textId="77777777" w:rsidR="00D55EB8" w:rsidRPr="00D55EB8" w:rsidRDefault="00D55EB8" w:rsidP="00D55EB8">
            <w:pPr>
              <w:spacing w:after="0" w:line="240" w:lineRule="auto"/>
              <w:rPr>
                <w:rFonts w:ascii="Montserrat" w:eastAsia="Times New Roman" w:hAnsi="Montserrat" w:cs="Times New Roman"/>
                <w:color w:val="212121"/>
                <w:sz w:val="23"/>
                <w:szCs w:val="23"/>
                <w:lang w:eastAsia="en-GB"/>
              </w:rPr>
            </w:pPr>
            <w:r w:rsidRPr="00D55EB8">
              <w:rPr>
                <w:rFonts w:ascii="Montserrat" w:eastAsia="Times New Roman" w:hAnsi="Montserrat" w:cs="Times New Roman"/>
                <w:color w:val="212121"/>
                <w:sz w:val="23"/>
                <w:szCs w:val="23"/>
                <w:bdr w:val="none" w:sz="0" w:space="0" w:color="auto" w:frame="1"/>
                <w:lang w:eastAsia="en-GB"/>
              </w:rPr>
              <w:t> Breaks down oils and fats into glycerol and fatty acids</w:t>
            </w:r>
          </w:p>
        </w:tc>
      </w:tr>
    </w:tbl>
    <w:p w14:paraId="6B5D8245" w14:textId="77777777" w:rsidR="00D55EB8" w:rsidRPr="00D55EB8" w:rsidRDefault="00D55EB8" w:rsidP="00D55EB8">
      <w:pPr>
        <w:shd w:val="clear" w:color="auto" w:fill="FFFFFF"/>
        <w:spacing w:after="0" w:line="240" w:lineRule="auto"/>
        <w:textAlignment w:val="baseline"/>
        <w:rPr>
          <w:rFonts w:ascii="Montserrat" w:eastAsia="Times New Roman" w:hAnsi="Montserrat" w:cs="Times New Roman"/>
          <w:color w:val="5D5D5D"/>
          <w:spacing w:val="5"/>
          <w:sz w:val="23"/>
          <w:szCs w:val="23"/>
          <w:lang w:eastAsia="en-GB"/>
        </w:rPr>
      </w:pPr>
      <w:r w:rsidRPr="00D55EB8">
        <w:rPr>
          <w:rFonts w:ascii="Montserrat" w:eastAsia="Times New Roman" w:hAnsi="Montserrat" w:cs="Times New Roman"/>
          <w:color w:val="5D5D5D"/>
          <w:spacing w:val="5"/>
          <w:sz w:val="23"/>
          <w:szCs w:val="23"/>
          <w:lang w:eastAsia="en-GB"/>
        </w:rPr>
        <w:t> </w:t>
      </w:r>
    </w:p>
    <w:p w14:paraId="7D5B76AA" w14:textId="77777777" w:rsidR="00D55EB8" w:rsidRPr="00D55EB8" w:rsidRDefault="00D55EB8" w:rsidP="00D55EB8">
      <w:pPr>
        <w:shd w:val="clear" w:color="auto" w:fill="F3F3F3"/>
        <w:spacing w:after="0" w:line="240" w:lineRule="auto"/>
        <w:jc w:val="center"/>
        <w:textAlignment w:val="baseline"/>
        <w:rPr>
          <w:rFonts w:ascii="Montserrat" w:eastAsia="Times New Roman" w:hAnsi="Montserrat" w:cs="Times New Roman"/>
          <w:color w:val="212121"/>
          <w:sz w:val="23"/>
          <w:szCs w:val="23"/>
          <w:lang w:eastAsia="en-GB"/>
        </w:rPr>
      </w:pPr>
      <w:r w:rsidRPr="00D55EB8">
        <w:rPr>
          <w:rFonts w:ascii="Montserrat" w:eastAsia="Times New Roman" w:hAnsi="Montserrat" w:cs="Times New Roman"/>
          <w:noProof/>
          <w:color w:val="212121"/>
          <w:sz w:val="23"/>
          <w:szCs w:val="23"/>
          <w:lang w:eastAsia="en-GB"/>
        </w:rPr>
        <w:lastRenderedPageBreak/>
        <w:drawing>
          <wp:inline distT="0" distB="0" distL="0" distR="0" wp14:anchorId="4570DA45" wp14:editId="61C7FC1A">
            <wp:extent cx="4801870" cy="440055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06461" cy="4404757"/>
                    </a:xfrm>
                    <a:prstGeom prst="rect">
                      <a:avLst/>
                    </a:prstGeom>
                    <a:noFill/>
                    <a:ln>
                      <a:noFill/>
                    </a:ln>
                  </pic:spPr>
                </pic:pic>
              </a:graphicData>
            </a:graphic>
          </wp:inline>
        </w:drawing>
      </w:r>
    </w:p>
    <w:p w14:paraId="38E463A6" w14:textId="301EACC8" w:rsidR="00D55EB8" w:rsidRPr="00CC64FD" w:rsidRDefault="00D55EB8" w:rsidP="00D55EB8">
      <w:pPr>
        <w:spacing w:after="150" w:line="240" w:lineRule="auto"/>
        <w:jc w:val="center"/>
        <w:textAlignment w:val="baseline"/>
        <w:rPr>
          <w:rFonts w:ascii="Montserrat" w:eastAsia="Times New Roman" w:hAnsi="Montserrat" w:cs="Times New Roman"/>
          <w:b/>
          <w:bCs/>
          <w:color w:val="5D5D5D"/>
          <w:spacing w:val="5"/>
          <w:sz w:val="28"/>
          <w:szCs w:val="28"/>
          <w:lang w:eastAsia="en-GB"/>
        </w:rPr>
      </w:pPr>
      <w:r w:rsidRPr="00D55EB8">
        <w:rPr>
          <w:rFonts w:ascii="Montserrat" w:eastAsia="Times New Roman" w:hAnsi="Montserrat" w:cs="Times New Roman"/>
          <w:b/>
          <w:bCs/>
          <w:color w:val="5D5D5D"/>
          <w:spacing w:val="5"/>
          <w:sz w:val="28"/>
          <w:szCs w:val="28"/>
          <w:lang w:eastAsia="en-GB"/>
        </w:rPr>
        <w:t>Enzymes and hormones made by the pancreas</w:t>
      </w:r>
    </w:p>
    <w:p w14:paraId="23D73FD0" w14:textId="77777777" w:rsidR="00CC64FD" w:rsidRPr="00D55EB8" w:rsidRDefault="00CC64FD" w:rsidP="00D55EB8">
      <w:pPr>
        <w:spacing w:after="150" w:line="240" w:lineRule="auto"/>
        <w:jc w:val="center"/>
        <w:textAlignment w:val="baseline"/>
        <w:rPr>
          <w:rFonts w:ascii="Montserrat" w:eastAsia="Times New Roman" w:hAnsi="Montserrat" w:cs="Times New Roman"/>
          <w:color w:val="5D5D5D"/>
          <w:spacing w:val="5"/>
          <w:sz w:val="23"/>
          <w:szCs w:val="23"/>
          <w:lang w:eastAsia="en-GB"/>
        </w:rPr>
      </w:pPr>
    </w:p>
    <w:p w14:paraId="2CCFB5F1" w14:textId="13B7C929" w:rsidR="00D55EB8" w:rsidRPr="00CC64FD" w:rsidRDefault="00D55EB8" w:rsidP="00CC64FD">
      <w:pPr>
        <w:shd w:val="clear" w:color="auto" w:fill="FFFFFF"/>
        <w:spacing w:after="0" w:line="360" w:lineRule="auto"/>
        <w:textAlignment w:val="baseline"/>
        <w:rPr>
          <w:rFonts w:ascii="Montserrat" w:eastAsia="Times New Roman" w:hAnsi="Montserrat" w:cs="Times New Roman"/>
          <w:color w:val="0D0D0D" w:themeColor="text1" w:themeTint="F2"/>
          <w:spacing w:val="5"/>
          <w:sz w:val="23"/>
          <w:szCs w:val="23"/>
          <w:bdr w:val="none" w:sz="0" w:space="0" w:color="auto" w:frame="1"/>
          <w:lang w:eastAsia="en-GB"/>
        </w:rPr>
      </w:pPr>
      <w:r w:rsidRPr="00D55EB8">
        <w:rPr>
          <w:rFonts w:ascii="Montserrat" w:eastAsia="Times New Roman" w:hAnsi="Montserrat" w:cs="Times New Roman"/>
          <w:color w:val="0D0D0D" w:themeColor="text1" w:themeTint="F2"/>
          <w:spacing w:val="5"/>
          <w:sz w:val="23"/>
          <w:szCs w:val="23"/>
          <w:bdr w:val="none" w:sz="0" w:space="0" w:color="auto" w:frame="1"/>
          <w:lang w:eastAsia="en-GB"/>
        </w:rPr>
        <w:t>Digestive enzymes may be beneficial in conditions that involve the pancreas like pancreatitis, cystic fibrosis, or pancreatic cancer.* They may also be helpful after pancreatic or gut surgery to replenish digestive enzymes that are normally made by the pancreas.*</w:t>
      </w:r>
    </w:p>
    <w:p w14:paraId="0CACDF06" w14:textId="77777777" w:rsidR="00CC64FD" w:rsidRPr="00D55EB8" w:rsidRDefault="00CC64FD" w:rsidP="00CC64FD">
      <w:pPr>
        <w:shd w:val="clear" w:color="auto" w:fill="FFFFFF"/>
        <w:spacing w:after="0" w:line="360" w:lineRule="auto"/>
        <w:textAlignment w:val="baseline"/>
        <w:rPr>
          <w:rFonts w:ascii="Montserrat" w:eastAsia="Times New Roman" w:hAnsi="Montserrat" w:cs="Times New Roman"/>
          <w:color w:val="0D0D0D" w:themeColor="text1" w:themeTint="F2"/>
          <w:spacing w:val="5"/>
          <w:sz w:val="23"/>
          <w:szCs w:val="23"/>
          <w:lang w:eastAsia="en-GB"/>
        </w:rPr>
      </w:pPr>
    </w:p>
    <w:p w14:paraId="67EB990E" w14:textId="77777777" w:rsidR="00CC64FD" w:rsidRPr="00CC64FD" w:rsidRDefault="00D55EB8" w:rsidP="00CC64FD">
      <w:pPr>
        <w:shd w:val="clear" w:color="auto" w:fill="FFFFFF"/>
        <w:spacing w:after="0" w:line="360" w:lineRule="auto"/>
        <w:textAlignment w:val="baseline"/>
        <w:rPr>
          <w:rFonts w:ascii="Montserrat" w:eastAsia="Times New Roman" w:hAnsi="Montserrat" w:cs="Times New Roman"/>
          <w:color w:val="0D0D0D" w:themeColor="text1" w:themeTint="F2"/>
          <w:spacing w:val="5"/>
          <w:sz w:val="23"/>
          <w:szCs w:val="23"/>
          <w:bdr w:val="none" w:sz="0" w:space="0" w:color="auto" w:frame="1"/>
          <w:lang w:eastAsia="en-GB"/>
        </w:rPr>
      </w:pPr>
      <w:r w:rsidRPr="00D55EB8">
        <w:rPr>
          <w:rFonts w:ascii="Montserrat" w:eastAsia="Times New Roman" w:hAnsi="Montserrat" w:cs="Times New Roman"/>
          <w:color w:val="0D0D0D" w:themeColor="text1" w:themeTint="F2"/>
          <w:spacing w:val="5"/>
          <w:sz w:val="23"/>
          <w:szCs w:val="23"/>
          <w:bdr w:val="none" w:sz="0" w:space="0" w:color="auto" w:frame="1"/>
          <w:lang w:eastAsia="en-GB"/>
        </w:rPr>
        <w:t xml:space="preserve">Digestive enzymes may help with digestive problems like having difficulty in breaking down complex proteins, starches, or fats.* The amount of digestive enzymes your body produces may decrease with age. </w:t>
      </w:r>
    </w:p>
    <w:p w14:paraId="5BB8C45F" w14:textId="77777777" w:rsidR="00CC64FD" w:rsidRPr="00CC64FD" w:rsidRDefault="00CC64FD" w:rsidP="00CC64FD">
      <w:pPr>
        <w:shd w:val="clear" w:color="auto" w:fill="FFFFFF"/>
        <w:spacing w:after="0" w:line="360" w:lineRule="auto"/>
        <w:textAlignment w:val="baseline"/>
        <w:rPr>
          <w:rFonts w:ascii="Montserrat" w:eastAsia="Times New Roman" w:hAnsi="Montserrat" w:cs="Times New Roman"/>
          <w:color w:val="0D0D0D" w:themeColor="text1" w:themeTint="F2"/>
          <w:spacing w:val="5"/>
          <w:sz w:val="23"/>
          <w:szCs w:val="23"/>
          <w:bdr w:val="none" w:sz="0" w:space="0" w:color="auto" w:frame="1"/>
          <w:lang w:eastAsia="en-GB"/>
        </w:rPr>
      </w:pPr>
    </w:p>
    <w:p w14:paraId="3783A1D6" w14:textId="545BAAEA" w:rsidR="00D55EB8" w:rsidRPr="00D55EB8" w:rsidRDefault="00D55EB8" w:rsidP="00CC64FD">
      <w:pPr>
        <w:shd w:val="clear" w:color="auto" w:fill="FFFFFF"/>
        <w:spacing w:after="0" w:line="360" w:lineRule="auto"/>
        <w:textAlignment w:val="baseline"/>
        <w:rPr>
          <w:rFonts w:ascii="Montserrat" w:eastAsia="Times New Roman" w:hAnsi="Montserrat" w:cs="Times New Roman"/>
          <w:color w:val="0D0D0D" w:themeColor="text1" w:themeTint="F2"/>
          <w:spacing w:val="5"/>
          <w:sz w:val="23"/>
          <w:szCs w:val="23"/>
          <w:lang w:eastAsia="en-GB"/>
        </w:rPr>
      </w:pPr>
      <w:r w:rsidRPr="00D55EB8">
        <w:rPr>
          <w:rFonts w:ascii="Montserrat" w:eastAsia="Times New Roman" w:hAnsi="Montserrat" w:cs="Times New Roman"/>
          <w:color w:val="0D0D0D" w:themeColor="text1" w:themeTint="F2"/>
          <w:spacing w:val="5"/>
          <w:sz w:val="23"/>
          <w:szCs w:val="23"/>
          <w:bdr w:val="none" w:sz="0" w:space="0" w:color="auto" w:frame="1"/>
          <w:lang w:eastAsia="en-GB"/>
        </w:rPr>
        <w:t>Supplementing these enzymes may be beneficial for better digestion and help take the stress off the digestive organs.* Digestive enzymes supplements should be taken with meals. </w:t>
      </w:r>
    </w:p>
    <w:p w14:paraId="4FE46CED" w14:textId="5A5269E5" w:rsidR="00D55EB8" w:rsidRPr="00D55EB8" w:rsidRDefault="00D55EB8" w:rsidP="00D55EB8">
      <w:pPr>
        <w:shd w:val="clear" w:color="auto" w:fill="F3F3F3"/>
        <w:spacing w:after="0" w:line="240" w:lineRule="auto"/>
        <w:jc w:val="center"/>
        <w:textAlignment w:val="baseline"/>
        <w:rPr>
          <w:rFonts w:ascii="Montserrat" w:eastAsia="Times New Roman" w:hAnsi="Montserrat" w:cs="Times New Roman"/>
          <w:color w:val="0D0D0D" w:themeColor="text1" w:themeTint="F2"/>
          <w:sz w:val="23"/>
          <w:szCs w:val="23"/>
          <w:lang w:eastAsia="en-GB"/>
        </w:rPr>
      </w:pPr>
    </w:p>
    <w:p w14:paraId="5A4232D7" w14:textId="070F0031" w:rsidR="00C34866" w:rsidRPr="00CC64FD" w:rsidRDefault="00D55EB8" w:rsidP="00CC64FD">
      <w:pPr>
        <w:spacing w:after="150" w:line="240" w:lineRule="auto"/>
        <w:textAlignment w:val="baseline"/>
        <w:rPr>
          <w:rFonts w:ascii="Montserrat" w:eastAsia="Times New Roman" w:hAnsi="Montserrat" w:cs="Times New Roman"/>
          <w:color w:val="0D0D0D" w:themeColor="text1" w:themeTint="F2"/>
          <w:spacing w:val="5"/>
          <w:sz w:val="23"/>
          <w:szCs w:val="23"/>
          <w:lang w:eastAsia="en-GB"/>
        </w:rPr>
      </w:pPr>
      <w:r w:rsidRPr="00D55EB8">
        <w:rPr>
          <w:rFonts w:ascii="Montserrat" w:eastAsia="Times New Roman" w:hAnsi="Montserrat" w:cs="Times New Roman"/>
          <w:color w:val="0D0D0D" w:themeColor="text1" w:themeTint="F2"/>
          <w:spacing w:val="5"/>
          <w:sz w:val="23"/>
          <w:szCs w:val="23"/>
          <w:bdr w:val="none" w:sz="0" w:space="0" w:color="auto" w:frame="1"/>
          <w:lang w:eastAsia="en-GB"/>
        </w:rPr>
        <w:t>Liver diseases can also cause digestive enzyme insufficiency. Adding digestive enzyme supplements may help to replenish this insufficiency.* </w:t>
      </w:r>
    </w:p>
    <w:sectPr w:rsidR="00C34866" w:rsidRPr="00CC64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ontserrat">
    <w:charset w:val="00"/>
    <w:family w:val="auto"/>
    <w:pitch w:val="variable"/>
    <w:sig w:usb0="2000020F" w:usb1="00000003" w:usb2="00000000" w:usb3="00000000" w:csb0="00000197"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C96F87"/>
    <w:multiLevelType w:val="hybridMultilevel"/>
    <w:tmpl w:val="968E723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CB7DC2"/>
    <w:multiLevelType w:val="hybridMultilevel"/>
    <w:tmpl w:val="BC8E0E6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3F1C27"/>
    <w:multiLevelType w:val="hybridMultilevel"/>
    <w:tmpl w:val="85B4F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A173F6"/>
    <w:multiLevelType w:val="hybridMultilevel"/>
    <w:tmpl w:val="F8C89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087E68"/>
    <w:multiLevelType w:val="hybridMultilevel"/>
    <w:tmpl w:val="6ECADA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077823390">
    <w:abstractNumId w:val="3"/>
  </w:num>
  <w:num w:numId="2" w16cid:durableId="1931692232">
    <w:abstractNumId w:val="4"/>
  </w:num>
  <w:num w:numId="3" w16cid:durableId="1438139851">
    <w:abstractNumId w:val="2"/>
  </w:num>
  <w:num w:numId="4" w16cid:durableId="473254631">
    <w:abstractNumId w:val="1"/>
  </w:num>
  <w:num w:numId="5" w16cid:durableId="3057421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24FB"/>
    <w:rsid w:val="00026FAA"/>
    <w:rsid w:val="0007141B"/>
    <w:rsid w:val="001856D4"/>
    <w:rsid w:val="001D3039"/>
    <w:rsid w:val="002343DA"/>
    <w:rsid w:val="00386DB5"/>
    <w:rsid w:val="00446245"/>
    <w:rsid w:val="0045407A"/>
    <w:rsid w:val="004954C8"/>
    <w:rsid w:val="007365B6"/>
    <w:rsid w:val="008C4366"/>
    <w:rsid w:val="008E5B3C"/>
    <w:rsid w:val="00AD24FB"/>
    <w:rsid w:val="00B5480B"/>
    <w:rsid w:val="00BE7737"/>
    <w:rsid w:val="00C0520E"/>
    <w:rsid w:val="00C34866"/>
    <w:rsid w:val="00C90A82"/>
    <w:rsid w:val="00CC64FD"/>
    <w:rsid w:val="00CC6676"/>
    <w:rsid w:val="00CF3427"/>
    <w:rsid w:val="00D04568"/>
    <w:rsid w:val="00D55EB8"/>
    <w:rsid w:val="00DB1580"/>
    <w:rsid w:val="00E33A96"/>
    <w:rsid w:val="00E40347"/>
    <w:rsid w:val="00EE56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84C43"/>
  <w15:chartTrackingRefBased/>
  <w15:docId w15:val="{5812BAF1-C611-40A7-B632-DB3901B2E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486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43DA"/>
    <w:pPr>
      <w:ind w:left="720"/>
      <w:contextualSpacing/>
    </w:pPr>
  </w:style>
  <w:style w:type="character" w:styleId="Hyperlink">
    <w:name w:val="Hyperlink"/>
    <w:basedOn w:val="DefaultParagraphFont"/>
    <w:uiPriority w:val="99"/>
    <w:unhideWhenUsed/>
    <w:rsid w:val="00B5480B"/>
    <w:rPr>
      <w:color w:val="0563C1" w:themeColor="hyperlink"/>
      <w:u w:val="single"/>
    </w:rPr>
  </w:style>
  <w:style w:type="character" w:styleId="UnresolvedMention">
    <w:name w:val="Unresolved Mention"/>
    <w:basedOn w:val="DefaultParagraphFont"/>
    <w:uiPriority w:val="99"/>
    <w:semiHidden/>
    <w:unhideWhenUsed/>
    <w:rsid w:val="00B5480B"/>
    <w:rPr>
      <w:color w:val="605E5C"/>
      <w:shd w:val="clear" w:color="auto" w:fill="E1DFDD"/>
    </w:rPr>
  </w:style>
  <w:style w:type="character" w:customStyle="1" w:styleId="Heading1Char">
    <w:name w:val="Heading 1 Char"/>
    <w:basedOn w:val="DefaultParagraphFont"/>
    <w:link w:val="Heading1"/>
    <w:uiPriority w:val="9"/>
    <w:rsid w:val="00C3486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348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006969">
      <w:bodyDiv w:val="1"/>
      <w:marLeft w:val="0"/>
      <w:marRight w:val="0"/>
      <w:marTop w:val="0"/>
      <w:marBottom w:val="0"/>
      <w:divBdr>
        <w:top w:val="none" w:sz="0" w:space="0" w:color="auto"/>
        <w:left w:val="none" w:sz="0" w:space="0" w:color="auto"/>
        <w:bottom w:val="none" w:sz="0" w:space="0" w:color="auto"/>
        <w:right w:val="none" w:sz="0" w:space="0" w:color="auto"/>
      </w:divBdr>
    </w:div>
    <w:div w:id="866479557">
      <w:bodyDiv w:val="1"/>
      <w:marLeft w:val="0"/>
      <w:marRight w:val="0"/>
      <w:marTop w:val="0"/>
      <w:marBottom w:val="0"/>
      <w:divBdr>
        <w:top w:val="none" w:sz="0" w:space="0" w:color="auto"/>
        <w:left w:val="none" w:sz="0" w:space="0" w:color="auto"/>
        <w:bottom w:val="none" w:sz="0" w:space="0" w:color="auto"/>
        <w:right w:val="none" w:sz="0" w:space="0" w:color="auto"/>
      </w:divBdr>
    </w:div>
    <w:div w:id="1154875470">
      <w:bodyDiv w:val="1"/>
      <w:marLeft w:val="0"/>
      <w:marRight w:val="0"/>
      <w:marTop w:val="0"/>
      <w:marBottom w:val="0"/>
      <w:divBdr>
        <w:top w:val="none" w:sz="0" w:space="0" w:color="auto"/>
        <w:left w:val="none" w:sz="0" w:space="0" w:color="auto"/>
        <w:bottom w:val="none" w:sz="0" w:space="0" w:color="auto"/>
        <w:right w:val="none" w:sz="0" w:space="0" w:color="auto"/>
      </w:divBdr>
    </w:div>
    <w:div w:id="1447578358">
      <w:bodyDiv w:val="1"/>
      <w:marLeft w:val="0"/>
      <w:marRight w:val="0"/>
      <w:marTop w:val="0"/>
      <w:marBottom w:val="0"/>
      <w:divBdr>
        <w:top w:val="none" w:sz="0" w:space="0" w:color="auto"/>
        <w:left w:val="none" w:sz="0" w:space="0" w:color="auto"/>
        <w:bottom w:val="none" w:sz="0" w:space="0" w:color="auto"/>
        <w:right w:val="none" w:sz="0" w:space="0" w:color="auto"/>
      </w:divBdr>
      <w:divsChild>
        <w:div w:id="304243126">
          <w:marLeft w:val="0"/>
          <w:marRight w:val="0"/>
          <w:marTop w:val="0"/>
          <w:marBottom w:val="150"/>
          <w:divBdr>
            <w:top w:val="single" w:sz="6" w:space="6" w:color="DDDDDD"/>
            <w:left w:val="single" w:sz="6" w:space="6" w:color="DDDDDD"/>
            <w:bottom w:val="single" w:sz="6" w:space="6" w:color="DDDDDD"/>
            <w:right w:val="single" w:sz="6" w:space="6" w:color="DDDDDD"/>
          </w:divBdr>
        </w:div>
        <w:div w:id="471874570">
          <w:marLeft w:val="0"/>
          <w:marRight w:val="0"/>
          <w:marTop w:val="0"/>
          <w:marBottom w:val="150"/>
          <w:divBdr>
            <w:top w:val="single" w:sz="6" w:space="6" w:color="DDDDDD"/>
            <w:left w:val="single" w:sz="6" w:space="6" w:color="DDDDDD"/>
            <w:bottom w:val="single" w:sz="6" w:space="6" w:color="DDDDDD"/>
            <w:right w:val="single" w:sz="6" w:space="6" w:color="DDDDDD"/>
          </w:divBdr>
        </w:div>
      </w:divsChild>
    </w:div>
    <w:div w:id="2074153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hyperlink" Target="http://cybertactique.blogspot.fr/2014/12/lecture-securite-et-espionnage.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Hel10</b:Tag>
    <b:SourceType>Book</b:SourceType>
    <b:Guid>{7569C4D0-F8FA-4B0A-B588-80FA19F29233}</b:Guid>
    <b:Author>
      <b:Author>
        <b:NameList>
          <b:Person>
            <b:Last>McGuinness</b:Last>
            <b:First>Helen</b:First>
          </b:Person>
        </b:NameList>
      </b:Author>
    </b:Author>
    <b:Title>anatomy and physiology: therapy basics </b:Title>
    <b:Year>2010</b:Year>
    <b:City>London</b:City>
    <b:Publisher>Hodder Education</b:Publisher>
    <b:Edition>4th</b:Edition>
    <b:RefOrder>1</b:RefOrder>
  </b:Source>
  <b:Source>
    <b:Tag>Jen16</b:Tag>
    <b:SourceType>Book</b:SourceType>
    <b:Guid>{BEB064A4-911C-474D-894C-EBC930AA2019}</b:Guid>
    <b:Author>
      <b:Author>
        <b:NameList>
          <b:Person>
            <b:Last>Jennifer Boore</b:Last>
            <b:First>Neal</b:First>
            <b:Middle>Cook, Andrea Shepherd</b:Middle>
          </b:Person>
        </b:NameList>
      </b:Author>
    </b:Author>
    <b:Title>Essentials of Anatomy and Physiology for nursing practice</b:Title>
    <b:Year>2016</b:Year>
    <b:City>London</b:City>
    <b:Publisher>SAGE</b:Publisher>
    <b:RefOrder>2</b:RefOrder>
  </b:Source>
</b:Sources>
</file>

<file path=customXml/itemProps1.xml><?xml version="1.0" encoding="utf-8"?>
<ds:datastoreItem xmlns:ds="http://schemas.openxmlformats.org/officeDocument/2006/customXml" ds:itemID="{E691D55B-F1C2-4BEA-BF67-6C57722D3B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414</TotalTime>
  <Pages>6</Pages>
  <Words>1067</Words>
  <Characters>6088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France</dc:creator>
  <cp:keywords/>
  <dc:description/>
  <cp:lastModifiedBy>Rachael France</cp:lastModifiedBy>
  <cp:revision>6</cp:revision>
  <cp:lastPrinted>2022-09-19T19:30:00Z</cp:lastPrinted>
  <dcterms:created xsi:type="dcterms:W3CDTF">2022-09-19T14:51:00Z</dcterms:created>
  <dcterms:modified xsi:type="dcterms:W3CDTF">2022-09-19T21:48:00Z</dcterms:modified>
</cp:coreProperties>
</file>