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6A17D" w14:textId="74896E43" w:rsidR="006940B3" w:rsidRDefault="006940B3" w:rsidP="006940B3">
      <w:pPr>
        <w:jc w:val="center"/>
        <w:rPr>
          <w:rFonts w:ascii="Arial" w:hAnsi="Arial" w:cs="Arial"/>
          <w:sz w:val="40"/>
          <w:szCs w:val="40"/>
          <w:lang w:val="en-GB"/>
        </w:rPr>
      </w:pPr>
      <w:r w:rsidRPr="006940B3">
        <w:rPr>
          <w:rFonts w:ascii="Arial" w:hAnsi="Arial" w:cs="Arial"/>
          <w:sz w:val="40"/>
          <w:szCs w:val="40"/>
          <w:lang w:val="en-GB"/>
        </w:rPr>
        <w:t xml:space="preserve">Digital pioneering: Navigating </w:t>
      </w:r>
      <w:r w:rsidR="003128CE" w:rsidRPr="006940B3">
        <w:rPr>
          <w:rFonts w:ascii="Arial" w:hAnsi="Arial" w:cs="Arial"/>
          <w:sz w:val="40"/>
          <w:szCs w:val="40"/>
          <w:lang w:val="en-GB"/>
        </w:rPr>
        <w:t>social media</w:t>
      </w:r>
      <w:r w:rsidRPr="006940B3">
        <w:rPr>
          <w:rFonts w:ascii="Arial" w:hAnsi="Arial" w:cs="Arial"/>
          <w:sz w:val="40"/>
          <w:szCs w:val="40"/>
          <w:lang w:val="en-GB"/>
        </w:rPr>
        <w:t xml:space="preserve"> to expand customer </w:t>
      </w:r>
      <w:r w:rsidR="00D31F76" w:rsidRPr="006940B3">
        <w:rPr>
          <w:rFonts w:ascii="Arial" w:hAnsi="Arial" w:cs="Arial"/>
          <w:sz w:val="40"/>
          <w:szCs w:val="40"/>
          <w:lang w:val="en-GB"/>
        </w:rPr>
        <w:t>reach.</w:t>
      </w:r>
    </w:p>
    <w:p w14:paraId="4D04262E" w14:textId="77777777" w:rsidR="006940B3" w:rsidRDefault="006940B3" w:rsidP="006940B3">
      <w:pPr>
        <w:jc w:val="center"/>
        <w:rPr>
          <w:rFonts w:ascii="Arial" w:hAnsi="Arial" w:cs="Arial"/>
          <w:sz w:val="40"/>
          <w:szCs w:val="40"/>
          <w:lang w:val="en-GB"/>
        </w:rPr>
      </w:pPr>
    </w:p>
    <w:p w14:paraId="42A555E4" w14:textId="77777777" w:rsidR="003128CE" w:rsidRDefault="003128CE" w:rsidP="006940B3">
      <w:pPr>
        <w:rPr>
          <w:rFonts w:ascii="Arial" w:hAnsi="Arial" w:cs="Arial"/>
          <w:sz w:val="40"/>
          <w:szCs w:val="40"/>
          <w:lang w:val="en-GB"/>
        </w:rPr>
      </w:pPr>
    </w:p>
    <w:p w14:paraId="415E6595" w14:textId="77777777" w:rsidR="003128CE" w:rsidRDefault="003128CE" w:rsidP="006940B3">
      <w:pPr>
        <w:rPr>
          <w:rFonts w:ascii="Arial" w:hAnsi="Arial" w:cs="Arial"/>
          <w:sz w:val="40"/>
          <w:szCs w:val="40"/>
          <w:lang w:val="en-GB"/>
        </w:rPr>
      </w:pPr>
    </w:p>
    <w:p w14:paraId="44D14C5D" w14:textId="5BDCD183" w:rsidR="006940B3" w:rsidRDefault="006940B3" w:rsidP="006940B3">
      <w:pPr>
        <w:rPr>
          <w:rFonts w:ascii="Arial" w:hAnsi="Arial" w:cs="Arial"/>
          <w:sz w:val="40"/>
          <w:szCs w:val="40"/>
          <w:lang w:val="en-GB"/>
        </w:rPr>
      </w:pPr>
      <w:r>
        <w:rPr>
          <w:rFonts w:ascii="Arial" w:hAnsi="Arial" w:cs="Arial"/>
          <w:sz w:val="40"/>
          <w:szCs w:val="40"/>
          <w:lang w:val="en-GB"/>
        </w:rPr>
        <w:t>MODULE NAME: DIGITAL SKILLS</w:t>
      </w:r>
    </w:p>
    <w:p w14:paraId="5E37F9F5" w14:textId="232C9B9B" w:rsidR="006940B3" w:rsidRDefault="006940B3" w:rsidP="006940B3">
      <w:pPr>
        <w:rPr>
          <w:rFonts w:ascii="Arial" w:hAnsi="Arial" w:cs="Arial"/>
          <w:sz w:val="40"/>
          <w:szCs w:val="40"/>
          <w:lang w:val="en-GB"/>
        </w:rPr>
      </w:pPr>
      <w:r>
        <w:rPr>
          <w:rFonts w:ascii="Arial" w:hAnsi="Arial" w:cs="Arial"/>
          <w:sz w:val="40"/>
          <w:szCs w:val="40"/>
          <w:lang w:val="en-GB"/>
        </w:rPr>
        <w:t>MODULE CODE:</w:t>
      </w:r>
    </w:p>
    <w:p w14:paraId="4B8EDD2B" w14:textId="666A9F44" w:rsidR="006940B3" w:rsidRDefault="006940B3" w:rsidP="006940B3">
      <w:pPr>
        <w:rPr>
          <w:rFonts w:ascii="Arial" w:hAnsi="Arial" w:cs="Arial"/>
          <w:sz w:val="40"/>
          <w:szCs w:val="40"/>
          <w:lang w:val="en-GB"/>
        </w:rPr>
      </w:pPr>
      <w:r>
        <w:rPr>
          <w:rFonts w:ascii="Arial" w:hAnsi="Arial" w:cs="Arial"/>
          <w:sz w:val="40"/>
          <w:szCs w:val="40"/>
          <w:lang w:val="en-GB"/>
        </w:rPr>
        <w:t xml:space="preserve">ARELI DANIELA HERAS MACAS </w:t>
      </w:r>
    </w:p>
    <w:p w14:paraId="68F23321" w14:textId="4F2DC30A" w:rsidR="006940B3" w:rsidRDefault="003128CE" w:rsidP="006940B3">
      <w:pPr>
        <w:rPr>
          <w:rFonts w:ascii="Arial" w:hAnsi="Arial" w:cs="Arial"/>
          <w:sz w:val="40"/>
          <w:szCs w:val="40"/>
          <w:lang w:val="en-GB"/>
        </w:rPr>
      </w:pPr>
      <w:r>
        <w:rPr>
          <w:rFonts w:ascii="Arial" w:hAnsi="Arial" w:cs="Arial"/>
          <w:sz w:val="40"/>
          <w:szCs w:val="40"/>
          <w:lang w:val="en-GB"/>
        </w:rPr>
        <w:t>ID:</w:t>
      </w:r>
      <w:r w:rsidR="006940B3">
        <w:rPr>
          <w:rFonts w:ascii="Arial" w:hAnsi="Arial" w:cs="Arial"/>
          <w:sz w:val="40"/>
          <w:szCs w:val="40"/>
          <w:lang w:val="en-GB"/>
        </w:rPr>
        <w:t xml:space="preserve"> 2324037 </w:t>
      </w:r>
    </w:p>
    <w:p w14:paraId="63712C23" w14:textId="727CF693" w:rsidR="006940B3" w:rsidRDefault="003128CE" w:rsidP="006940B3">
      <w:pPr>
        <w:rPr>
          <w:rFonts w:ascii="Arial" w:hAnsi="Arial" w:cs="Arial"/>
          <w:sz w:val="40"/>
          <w:szCs w:val="40"/>
          <w:lang w:val="en-GB"/>
        </w:rPr>
      </w:pPr>
      <w:r>
        <w:rPr>
          <w:rFonts w:ascii="Arial" w:hAnsi="Arial" w:cs="Arial"/>
          <w:sz w:val="40"/>
          <w:szCs w:val="40"/>
          <w:lang w:val="en-GB"/>
        </w:rPr>
        <w:t>GROUP:</w:t>
      </w:r>
    </w:p>
    <w:p w14:paraId="5CBB04A5" w14:textId="6343352C" w:rsidR="006940B3" w:rsidRDefault="006940B3" w:rsidP="006940B3">
      <w:pPr>
        <w:rPr>
          <w:rFonts w:ascii="Arial" w:hAnsi="Arial" w:cs="Arial"/>
          <w:sz w:val="40"/>
          <w:szCs w:val="40"/>
          <w:lang w:val="en-GB"/>
        </w:rPr>
      </w:pPr>
      <w:r>
        <w:rPr>
          <w:rFonts w:ascii="Arial" w:hAnsi="Arial" w:cs="Arial"/>
          <w:sz w:val="40"/>
          <w:szCs w:val="40"/>
          <w:lang w:val="en-GB"/>
        </w:rPr>
        <w:t xml:space="preserve">LECTURE’S </w:t>
      </w:r>
      <w:r w:rsidR="003128CE">
        <w:rPr>
          <w:rFonts w:ascii="Arial" w:hAnsi="Arial" w:cs="Arial"/>
          <w:sz w:val="40"/>
          <w:szCs w:val="40"/>
          <w:lang w:val="en-GB"/>
        </w:rPr>
        <w:t>NAME:</w:t>
      </w:r>
      <w:r>
        <w:rPr>
          <w:rFonts w:ascii="Arial" w:hAnsi="Arial" w:cs="Arial"/>
          <w:sz w:val="40"/>
          <w:szCs w:val="40"/>
          <w:lang w:val="en-GB"/>
        </w:rPr>
        <w:t xml:space="preserve"> AMAITAVE BANIK</w:t>
      </w:r>
    </w:p>
    <w:p w14:paraId="0DAC0966" w14:textId="77777777" w:rsidR="003128CE" w:rsidRDefault="003128CE" w:rsidP="006940B3">
      <w:pPr>
        <w:rPr>
          <w:rFonts w:ascii="Arial" w:hAnsi="Arial" w:cs="Arial"/>
          <w:sz w:val="40"/>
          <w:szCs w:val="40"/>
          <w:lang w:val="en-GB"/>
        </w:rPr>
      </w:pPr>
    </w:p>
    <w:p w14:paraId="134BDA7C" w14:textId="77777777" w:rsidR="003128CE" w:rsidRDefault="003128CE" w:rsidP="006940B3">
      <w:pPr>
        <w:rPr>
          <w:rFonts w:ascii="Arial" w:hAnsi="Arial" w:cs="Arial"/>
          <w:sz w:val="40"/>
          <w:szCs w:val="40"/>
          <w:lang w:val="en-GB"/>
        </w:rPr>
      </w:pPr>
    </w:p>
    <w:p w14:paraId="66F6151E" w14:textId="77777777" w:rsidR="003128CE" w:rsidRDefault="003128CE" w:rsidP="006940B3">
      <w:pPr>
        <w:rPr>
          <w:rFonts w:ascii="Arial" w:hAnsi="Arial" w:cs="Arial"/>
          <w:sz w:val="40"/>
          <w:szCs w:val="40"/>
          <w:lang w:val="en-GB"/>
        </w:rPr>
      </w:pPr>
    </w:p>
    <w:p w14:paraId="34FB254A" w14:textId="77777777" w:rsidR="003128CE" w:rsidRDefault="003128CE" w:rsidP="006940B3">
      <w:pPr>
        <w:rPr>
          <w:rFonts w:ascii="Arial" w:hAnsi="Arial" w:cs="Arial"/>
          <w:sz w:val="40"/>
          <w:szCs w:val="40"/>
          <w:lang w:val="en-GB"/>
        </w:rPr>
      </w:pPr>
    </w:p>
    <w:p w14:paraId="1B2D53B9" w14:textId="77777777" w:rsidR="003128CE" w:rsidRDefault="003128CE" w:rsidP="006940B3">
      <w:pPr>
        <w:rPr>
          <w:rFonts w:ascii="Arial" w:hAnsi="Arial" w:cs="Arial"/>
          <w:sz w:val="40"/>
          <w:szCs w:val="40"/>
          <w:lang w:val="en-GB"/>
        </w:rPr>
      </w:pPr>
    </w:p>
    <w:p w14:paraId="350E777A" w14:textId="77777777" w:rsidR="003128CE" w:rsidRDefault="003128CE" w:rsidP="006940B3">
      <w:pPr>
        <w:rPr>
          <w:rFonts w:ascii="Arial" w:hAnsi="Arial" w:cs="Arial"/>
          <w:sz w:val="40"/>
          <w:szCs w:val="40"/>
          <w:lang w:val="en-GB"/>
        </w:rPr>
      </w:pPr>
    </w:p>
    <w:p w14:paraId="3237AFFE" w14:textId="77777777" w:rsidR="003128CE" w:rsidRDefault="003128CE" w:rsidP="006940B3">
      <w:pPr>
        <w:rPr>
          <w:rFonts w:ascii="Arial" w:hAnsi="Arial" w:cs="Arial"/>
          <w:sz w:val="40"/>
          <w:szCs w:val="40"/>
          <w:lang w:val="en-GB"/>
        </w:rPr>
      </w:pPr>
    </w:p>
    <w:p w14:paraId="24184BA7" w14:textId="77777777" w:rsidR="003128CE" w:rsidRDefault="003128CE" w:rsidP="006940B3">
      <w:pPr>
        <w:rPr>
          <w:rFonts w:ascii="Arial" w:hAnsi="Arial" w:cs="Arial"/>
          <w:sz w:val="40"/>
          <w:szCs w:val="40"/>
          <w:lang w:val="en-GB"/>
        </w:rPr>
      </w:pPr>
    </w:p>
    <w:p w14:paraId="4E811ED8" w14:textId="0F8CD859" w:rsidR="003128CE" w:rsidRPr="008754E0" w:rsidRDefault="002F1BA0" w:rsidP="00720DA6">
      <w:pPr>
        <w:spacing w:line="360" w:lineRule="auto"/>
        <w:rPr>
          <w:rFonts w:ascii="Calibri" w:hAnsi="Calibri" w:cs="Calibri"/>
          <w:b/>
          <w:bCs/>
          <w:lang w:val="en-GB"/>
        </w:rPr>
      </w:pPr>
      <w:bookmarkStart w:id="0" w:name="OLE_LINK1"/>
      <w:bookmarkStart w:id="1" w:name="OLE_LINK2"/>
      <w:r w:rsidRPr="008754E0">
        <w:rPr>
          <w:rFonts w:ascii="Calibri" w:hAnsi="Calibri" w:cs="Calibri"/>
          <w:b/>
          <w:bCs/>
          <w:lang w:val="en-GB"/>
        </w:rPr>
        <w:lastRenderedPageBreak/>
        <w:t xml:space="preserve">INTRODUCTION </w:t>
      </w:r>
    </w:p>
    <w:p w14:paraId="44F18702" w14:textId="5CBE7163" w:rsidR="00BA083C" w:rsidRPr="008754E0" w:rsidRDefault="00BA083C" w:rsidP="00720DA6">
      <w:pPr>
        <w:spacing w:line="360" w:lineRule="auto"/>
        <w:rPr>
          <w:rFonts w:ascii="Arial" w:hAnsi="Arial" w:cs="Arial"/>
          <w:sz w:val="22"/>
          <w:szCs w:val="22"/>
          <w:lang w:val="en-GB"/>
        </w:rPr>
      </w:pPr>
      <w:bookmarkStart w:id="2" w:name="OLE_LINK5"/>
      <w:bookmarkStart w:id="3" w:name="OLE_LINK6"/>
      <w:r w:rsidRPr="008754E0">
        <w:rPr>
          <w:rFonts w:ascii="Arial" w:hAnsi="Arial" w:cs="Arial"/>
          <w:sz w:val="22"/>
          <w:szCs w:val="22"/>
          <w:lang w:val="en-GB"/>
        </w:rPr>
        <w:t>D</w:t>
      </w:r>
      <w:r w:rsidRPr="008754E0">
        <w:rPr>
          <w:rFonts w:ascii="Arial" w:hAnsi="Arial" w:cs="Arial"/>
          <w:sz w:val="22"/>
          <w:szCs w:val="22"/>
          <w:lang w:val="en-GB"/>
        </w:rPr>
        <w:t xml:space="preserve">igital age, social media and digital platforms offer powerful tools for businesses to connect with a wider audience. By utilizing targeted advertisements, creating compelling content, collaborating with influencers, and fostering online communities, companies can extend their reach and attract new customers. </w:t>
      </w:r>
      <w:r w:rsidRPr="008754E0">
        <w:rPr>
          <w:rFonts w:ascii="Arial" w:hAnsi="Arial" w:cs="Arial"/>
          <w:sz w:val="22"/>
          <w:szCs w:val="22"/>
          <w:lang w:val="en-GB"/>
        </w:rPr>
        <w:t>Analysing</w:t>
      </w:r>
      <w:r w:rsidRPr="008754E0">
        <w:rPr>
          <w:rFonts w:ascii="Arial" w:hAnsi="Arial" w:cs="Arial"/>
          <w:sz w:val="22"/>
          <w:szCs w:val="22"/>
          <w:lang w:val="en-GB"/>
        </w:rPr>
        <w:t xml:space="preserve"> data allows businesses to refine their marketing strategies, increasing interaction and conversion rates across various online platforms. Coordinating efforts across different channels helps maintain a cohesive brand image and connect with diverse customer segments. Ultimately, leveraging social and digital media effectively enables businesses to expand their customer base and enhance brand presence in the competitive digital landscape.</w:t>
      </w:r>
    </w:p>
    <w:p w14:paraId="1B93ABDA" w14:textId="6120B778" w:rsidR="00BA083C" w:rsidRPr="008754E0" w:rsidRDefault="00BA083C" w:rsidP="00720DA6">
      <w:pPr>
        <w:spacing w:line="360" w:lineRule="auto"/>
        <w:rPr>
          <w:rFonts w:ascii="Calibri" w:hAnsi="Calibri" w:cs="Calibri"/>
          <w:b/>
          <w:bCs/>
          <w:lang w:val="en-GB"/>
        </w:rPr>
      </w:pPr>
      <w:r w:rsidRPr="008754E0">
        <w:rPr>
          <w:rFonts w:ascii="Calibri" w:hAnsi="Calibri" w:cs="Calibri"/>
          <w:b/>
          <w:bCs/>
          <w:lang w:val="en-GB"/>
        </w:rPr>
        <w:t>2. Historical Context of Digital Marketing</w:t>
      </w:r>
    </w:p>
    <w:p w14:paraId="0B348B76" w14:textId="77777777" w:rsidR="00BA083C" w:rsidRPr="00257426" w:rsidRDefault="00BA083C" w:rsidP="00720DA6">
      <w:pPr>
        <w:spacing w:line="360" w:lineRule="auto"/>
        <w:rPr>
          <w:rFonts w:ascii="Arial" w:hAnsi="Arial" w:cs="Arial"/>
          <w:sz w:val="22"/>
          <w:szCs w:val="22"/>
          <w:lang w:val="en-GB"/>
        </w:rPr>
      </w:pPr>
      <w:r w:rsidRPr="00257426">
        <w:rPr>
          <w:rFonts w:ascii="Arial" w:hAnsi="Arial" w:cs="Arial"/>
          <w:sz w:val="22"/>
          <w:szCs w:val="22"/>
          <w:lang w:val="en-GB"/>
        </w:rPr>
        <w:t>Digital marketing in the early 1990 took off with the creation of the archie search engine which indexed FTP sites. By the 1980 computers had sufficient storage capacity to handle vast amounts of customer data, prompting companies to adopt online techniques like database marketing instead of relying solely on list brokers. Databases revolutionized the way companies interacted with customers by enabling more effective tracking of customer information.</w:t>
      </w:r>
    </w:p>
    <w:p w14:paraId="79D6E95B" w14:textId="77777777" w:rsidR="00BA083C" w:rsidRPr="00257426" w:rsidRDefault="00BA083C" w:rsidP="00720DA6">
      <w:pPr>
        <w:spacing w:line="360" w:lineRule="auto"/>
        <w:rPr>
          <w:rFonts w:ascii="Arial" w:hAnsi="Arial" w:cs="Arial"/>
          <w:sz w:val="22"/>
          <w:szCs w:val="22"/>
          <w:lang w:val="en-GB"/>
        </w:rPr>
      </w:pPr>
      <w:r w:rsidRPr="00257426">
        <w:rPr>
          <w:rFonts w:ascii="Arial" w:hAnsi="Arial" w:cs="Arial"/>
          <w:sz w:val="22"/>
          <w:szCs w:val="22"/>
          <w:lang w:val="en-GB"/>
        </w:rPr>
        <w:t>In the 1990s, the term "digital marketing" emerged alongside advancements in server/client architecture and the rise of personal computers. This era saw the significance of Customer Relationship Management (CRM) applications in marketing technology, with vendors offering comprehensive software solutions encompassing marketing, sales, and service. The advent of the Internet enabled marketers to own online customer data through CRM software, leading to the launch of the first clickable banner ad in 1994 by AT&amp;T.</w:t>
      </w:r>
    </w:p>
    <w:p w14:paraId="57ED1DEA" w14:textId="5258AACD" w:rsidR="00BA083C" w:rsidRPr="00257426" w:rsidRDefault="00BA083C" w:rsidP="00720DA6">
      <w:pPr>
        <w:spacing w:line="360" w:lineRule="auto"/>
        <w:rPr>
          <w:rFonts w:ascii="Arial" w:hAnsi="Arial" w:cs="Arial"/>
          <w:sz w:val="22"/>
          <w:szCs w:val="22"/>
          <w:lang w:val="en-GB"/>
        </w:rPr>
      </w:pPr>
      <w:r w:rsidRPr="00257426">
        <w:rPr>
          <w:rFonts w:ascii="Arial" w:hAnsi="Arial" w:cs="Arial"/>
          <w:sz w:val="22"/>
          <w:szCs w:val="22"/>
          <w:lang w:val="en-GB"/>
        </w:rPr>
        <w:t>In the 2000, the proliferation of Internet users and the introduction of smartphones like the iPhone shifted consumer behaviour towards online research and decision-making. This prompted marketers to integrate digital technology into market development strategies. Marketing automation emerged in 2007 as a solution to the evolving marketing landscape, empowering companies to automate marketing processes, segment customers, launch multichannel campaigns, and deliver personalized content based on user activities. However, despite its benefits, some companies struggle to effectively implement marketing automation into their daily operations.</w:t>
      </w:r>
    </w:p>
    <w:p w14:paraId="3EA17AAA" w14:textId="550694D2" w:rsidR="00BA083C" w:rsidRPr="00257426" w:rsidRDefault="00F0443A" w:rsidP="00720DA6">
      <w:pPr>
        <w:spacing w:line="360" w:lineRule="auto"/>
        <w:rPr>
          <w:rFonts w:ascii="Calibri" w:hAnsi="Calibri" w:cs="Calibri"/>
          <w:b/>
          <w:bCs/>
          <w:lang w:val="en-GB"/>
        </w:rPr>
      </w:pPr>
      <w:r w:rsidRPr="00257426">
        <w:rPr>
          <w:rFonts w:ascii="Calibri" w:hAnsi="Calibri" w:cs="Calibri"/>
          <w:b/>
          <w:bCs/>
          <w:lang w:val="en-GB"/>
        </w:rPr>
        <w:lastRenderedPageBreak/>
        <w:t xml:space="preserve">3. </w:t>
      </w:r>
      <w:r w:rsidR="00BA083C" w:rsidRPr="00257426">
        <w:rPr>
          <w:rFonts w:ascii="Calibri" w:hAnsi="Calibri" w:cs="Calibri"/>
          <w:b/>
          <w:bCs/>
          <w:lang w:val="en-GB"/>
        </w:rPr>
        <w:t xml:space="preserve">Social networking for customer growth simple </w:t>
      </w:r>
      <w:r w:rsidRPr="00257426">
        <w:rPr>
          <w:rFonts w:ascii="Calibri" w:hAnsi="Calibri" w:cs="Calibri"/>
          <w:b/>
          <w:bCs/>
          <w:lang w:val="en-GB"/>
        </w:rPr>
        <w:t xml:space="preserve">  </w:t>
      </w:r>
      <w:r w:rsidR="00BA083C" w:rsidRPr="00257426">
        <w:rPr>
          <w:rFonts w:ascii="Calibri" w:hAnsi="Calibri" w:cs="Calibri"/>
          <w:b/>
          <w:bCs/>
          <w:lang w:val="en-GB"/>
        </w:rPr>
        <w:t>strategies for success.</w:t>
      </w:r>
    </w:p>
    <w:p w14:paraId="53EBB1BC" w14:textId="77777777" w:rsidR="00BA083C" w:rsidRPr="00257426" w:rsidRDefault="00BA083C" w:rsidP="00720DA6">
      <w:pPr>
        <w:spacing w:line="360" w:lineRule="auto"/>
        <w:rPr>
          <w:rFonts w:ascii="Arial" w:hAnsi="Arial" w:cs="Arial"/>
          <w:sz w:val="22"/>
          <w:szCs w:val="22"/>
          <w:lang w:val="en-GB"/>
        </w:rPr>
      </w:pPr>
      <w:r w:rsidRPr="00257426">
        <w:rPr>
          <w:rFonts w:ascii="Arial" w:hAnsi="Arial" w:cs="Arial"/>
          <w:sz w:val="22"/>
          <w:szCs w:val="22"/>
          <w:lang w:val="en-GB"/>
        </w:rPr>
        <w:t>Social networking websites provide platforms where people, business and organizations can connect and form online communities. By engaging with companies on these platforms, users can have direct and personalized interactions, which is often more engaging than traditional marketing methods.</w:t>
      </w:r>
    </w:p>
    <w:p w14:paraId="140E5B4E" w14:textId="77777777" w:rsidR="00BA083C" w:rsidRPr="00257426" w:rsidRDefault="00BA083C" w:rsidP="00720DA6">
      <w:pPr>
        <w:spacing w:line="360" w:lineRule="auto"/>
        <w:rPr>
          <w:rFonts w:ascii="Arial" w:hAnsi="Arial" w:cs="Arial"/>
          <w:sz w:val="22"/>
          <w:szCs w:val="22"/>
          <w:lang w:val="en-GB"/>
        </w:rPr>
      </w:pPr>
      <w:r w:rsidRPr="00257426">
        <w:rPr>
          <w:rFonts w:ascii="Arial" w:hAnsi="Arial" w:cs="Arial"/>
          <w:sz w:val="22"/>
          <w:szCs w:val="22"/>
          <w:lang w:val="en-GB"/>
        </w:rPr>
        <w:t xml:space="preserve">Social networking sites serve as platforms for electronic word of mouth, allowing information about products and services to spread rapidly among users. This online word of mouth has a significant reach due to the internet global accessibility. As users share and repost comments about promoted products, their connections are exposed to the message, expanding its reach. </w:t>
      </w:r>
    </w:p>
    <w:p w14:paraId="05D1894B" w14:textId="77777777" w:rsidR="00BA083C" w:rsidRPr="00257426" w:rsidRDefault="00BA083C" w:rsidP="00720DA6">
      <w:pPr>
        <w:spacing w:line="360" w:lineRule="auto"/>
        <w:rPr>
          <w:rFonts w:ascii="Calibri" w:hAnsi="Calibri" w:cs="Calibri"/>
          <w:b/>
          <w:bCs/>
          <w:lang w:val="en-GB"/>
        </w:rPr>
      </w:pPr>
      <w:r w:rsidRPr="00257426">
        <w:rPr>
          <w:rFonts w:ascii="Calibri" w:hAnsi="Calibri" w:cs="Calibri"/>
          <w:b/>
          <w:bCs/>
          <w:lang w:val="en-GB"/>
        </w:rPr>
        <w:t>What is the mean E- WORD OF MOUTH?</w:t>
      </w:r>
    </w:p>
    <w:p w14:paraId="528CC070" w14:textId="77777777" w:rsidR="00BA083C" w:rsidRPr="00D579E4" w:rsidRDefault="00BA083C" w:rsidP="00720DA6">
      <w:pPr>
        <w:spacing w:line="360" w:lineRule="auto"/>
        <w:rPr>
          <w:rFonts w:ascii="Arial" w:hAnsi="Arial" w:cs="Arial"/>
          <w:sz w:val="22"/>
          <w:szCs w:val="22"/>
          <w:lang w:val="en-GB"/>
        </w:rPr>
      </w:pPr>
      <w:r w:rsidRPr="00D579E4">
        <w:rPr>
          <w:rFonts w:ascii="Arial" w:hAnsi="Arial" w:cs="Arial"/>
          <w:sz w:val="22"/>
          <w:szCs w:val="22"/>
          <w:lang w:val="en-GB"/>
        </w:rPr>
        <w:t>E-word of mouth refers to the modern way of spreading information and recommendations about products or services through digital platforms like social media and online reviews.</w:t>
      </w:r>
    </w:p>
    <w:p w14:paraId="7CBF5962" w14:textId="77777777" w:rsidR="00BA083C" w:rsidRPr="00D579E4" w:rsidRDefault="00BA083C" w:rsidP="00720DA6">
      <w:pPr>
        <w:spacing w:line="360" w:lineRule="auto"/>
        <w:rPr>
          <w:rFonts w:ascii="Arial" w:hAnsi="Arial" w:cs="Arial"/>
          <w:sz w:val="22"/>
          <w:szCs w:val="22"/>
          <w:lang w:val="en-GB"/>
        </w:rPr>
      </w:pPr>
      <w:r w:rsidRPr="00D579E4">
        <w:rPr>
          <w:rFonts w:ascii="Arial" w:hAnsi="Arial" w:cs="Arial"/>
          <w:sz w:val="22"/>
          <w:szCs w:val="22"/>
          <w:lang w:val="en-GB"/>
        </w:rPr>
        <w:t xml:space="preserve">There are two types of E-Word of Mouth </w:t>
      </w:r>
    </w:p>
    <w:p w14:paraId="53D4F67E" w14:textId="77777777" w:rsidR="00BA083C" w:rsidRPr="00D579E4" w:rsidRDefault="00BA083C" w:rsidP="00720DA6">
      <w:pPr>
        <w:pStyle w:val="Prrafodelista"/>
        <w:numPr>
          <w:ilvl w:val="0"/>
          <w:numId w:val="1"/>
        </w:numPr>
        <w:spacing w:line="360" w:lineRule="auto"/>
        <w:rPr>
          <w:rFonts w:ascii="Arial" w:hAnsi="Arial" w:cs="Arial"/>
          <w:sz w:val="22"/>
          <w:szCs w:val="22"/>
          <w:lang w:val="en-GB"/>
        </w:rPr>
      </w:pPr>
      <w:r w:rsidRPr="00D579E4">
        <w:rPr>
          <w:rFonts w:ascii="Arial" w:hAnsi="Arial" w:cs="Arial"/>
          <w:sz w:val="22"/>
          <w:szCs w:val="22"/>
          <w:lang w:val="en-GB"/>
        </w:rPr>
        <w:t xml:space="preserve">Building a strong WOM foundation </w:t>
      </w:r>
    </w:p>
    <w:p w14:paraId="2C011D36" w14:textId="77777777" w:rsidR="00BA083C" w:rsidRPr="00D579E4" w:rsidRDefault="00BA083C" w:rsidP="00720DA6">
      <w:pPr>
        <w:pStyle w:val="Prrafodelista"/>
        <w:numPr>
          <w:ilvl w:val="0"/>
          <w:numId w:val="1"/>
        </w:numPr>
        <w:spacing w:line="360" w:lineRule="auto"/>
        <w:rPr>
          <w:rFonts w:ascii="Arial" w:hAnsi="Arial" w:cs="Arial"/>
          <w:sz w:val="22"/>
          <w:szCs w:val="22"/>
          <w:lang w:val="en-GB"/>
        </w:rPr>
      </w:pPr>
      <w:r w:rsidRPr="00D579E4">
        <w:rPr>
          <w:rFonts w:ascii="Arial" w:hAnsi="Arial" w:cs="Arial"/>
          <w:sz w:val="22"/>
          <w:szCs w:val="22"/>
          <w:lang w:val="en-GB"/>
        </w:rPr>
        <w:t xml:space="preserve">Indirect WOM management </w:t>
      </w:r>
    </w:p>
    <w:p w14:paraId="41CA6780" w14:textId="77777777" w:rsidR="00BA083C" w:rsidRPr="00D579E4" w:rsidRDefault="00BA083C" w:rsidP="00720DA6">
      <w:pPr>
        <w:pStyle w:val="Prrafodelista"/>
        <w:numPr>
          <w:ilvl w:val="0"/>
          <w:numId w:val="1"/>
        </w:numPr>
        <w:spacing w:line="360" w:lineRule="auto"/>
        <w:rPr>
          <w:rFonts w:ascii="Arial" w:hAnsi="Arial" w:cs="Arial"/>
          <w:sz w:val="22"/>
          <w:szCs w:val="22"/>
          <w:lang w:val="en-GB"/>
        </w:rPr>
      </w:pPr>
      <w:r w:rsidRPr="00D579E4">
        <w:rPr>
          <w:rFonts w:ascii="Arial" w:hAnsi="Arial" w:cs="Arial"/>
          <w:sz w:val="22"/>
          <w:szCs w:val="22"/>
          <w:lang w:val="en-GB"/>
        </w:rPr>
        <w:t xml:space="preserve">Direct WOM management </w:t>
      </w:r>
    </w:p>
    <w:p w14:paraId="0CF16CE6" w14:textId="77777777" w:rsidR="00BA083C" w:rsidRPr="00D579E4" w:rsidRDefault="00BA083C" w:rsidP="00720DA6">
      <w:pPr>
        <w:spacing w:line="360" w:lineRule="auto"/>
        <w:ind w:left="360"/>
        <w:rPr>
          <w:rFonts w:ascii="Arial" w:hAnsi="Arial" w:cs="Arial"/>
          <w:sz w:val="22"/>
          <w:szCs w:val="22"/>
          <w:lang w:val="en-GB"/>
        </w:rPr>
      </w:pPr>
      <w:r w:rsidRPr="00D579E4">
        <w:rPr>
          <w:rFonts w:ascii="Arial" w:hAnsi="Arial" w:cs="Arial"/>
          <w:sz w:val="22"/>
          <w:szCs w:val="22"/>
          <w:lang w:val="en-GB"/>
        </w:rPr>
        <w:t>Social networking websites create virtual communities where consumers can express their preferences and values online. Social media marketing connects these consumers with businesses that share similar values and interests. By engaging with individual followers on these platforms, companies can build loyalty and connect with potential customers on a personal level. Additionally, social networking sites provide valuable insights into consumer interests and preferences through semantic analysis technologies. This allows marketers to identify buying signals and target relevant prospects with micro-targeted campaigns.</w:t>
      </w:r>
    </w:p>
    <w:p w14:paraId="24EB6D67" w14:textId="6ED5CE66" w:rsidR="00BA083C" w:rsidRPr="00D579E4" w:rsidRDefault="00BA083C" w:rsidP="00720DA6">
      <w:pPr>
        <w:spacing w:line="360" w:lineRule="auto"/>
        <w:rPr>
          <w:rFonts w:ascii="Arial" w:hAnsi="Arial" w:cs="Arial"/>
          <w:sz w:val="22"/>
          <w:szCs w:val="22"/>
          <w:lang w:val="en-GB"/>
        </w:rPr>
      </w:pPr>
      <w:r w:rsidRPr="00D579E4">
        <w:rPr>
          <w:rFonts w:ascii="Arial" w:hAnsi="Arial" w:cs="Arial"/>
          <w:sz w:val="22"/>
          <w:szCs w:val="22"/>
          <w:lang w:val="en-GB"/>
        </w:rPr>
        <w:t xml:space="preserve">In </w:t>
      </w:r>
      <w:r w:rsidR="00F0443A" w:rsidRPr="00D579E4">
        <w:rPr>
          <w:rFonts w:ascii="Arial" w:hAnsi="Arial" w:cs="Arial"/>
          <w:sz w:val="22"/>
          <w:szCs w:val="22"/>
          <w:lang w:val="en-GB"/>
        </w:rPr>
        <w:t>2014,</w:t>
      </w:r>
      <w:r w:rsidRPr="00D579E4">
        <w:rPr>
          <w:rFonts w:ascii="Arial" w:hAnsi="Arial" w:cs="Arial"/>
          <w:sz w:val="22"/>
          <w:szCs w:val="22"/>
          <w:lang w:val="en-GB"/>
        </w:rPr>
        <w:t xml:space="preserve"> more than 80% of business executives recognized social media as a crucial component of their </w:t>
      </w:r>
      <w:r w:rsidR="00F0443A" w:rsidRPr="00D579E4">
        <w:rPr>
          <w:rFonts w:ascii="Arial" w:hAnsi="Arial" w:cs="Arial"/>
          <w:sz w:val="22"/>
          <w:szCs w:val="22"/>
          <w:lang w:val="en-GB"/>
        </w:rPr>
        <w:t>operations.</w:t>
      </w:r>
      <w:r w:rsidRPr="00D579E4">
        <w:rPr>
          <w:rFonts w:ascii="Arial" w:hAnsi="Arial" w:cs="Arial"/>
          <w:sz w:val="22"/>
          <w:szCs w:val="22"/>
          <w:lang w:val="en-GB"/>
        </w:rPr>
        <w:t xml:space="preserve"> Business retailers have experienced a significant 133% surge in revenue through social media marketing. Over the years social networking websites have emerged, including Facebook, </w:t>
      </w:r>
      <w:r w:rsidR="00F0443A" w:rsidRPr="00D579E4">
        <w:rPr>
          <w:rFonts w:ascii="Arial" w:hAnsi="Arial" w:cs="Arial"/>
          <w:sz w:val="22"/>
          <w:szCs w:val="22"/>
          <w:lang w:val="en-GB"/>
        </w:rPr>
        <w:t>Instagram,</w:t>
      </w:r>
      <w:r w:rsidRPr="00D579E4">
        <w:rPr>
          <w:rFonts w:ascii="Arial" w:hAnsi="Arial" w:cs="Arial"/>
          <w:sz w:val="22"/>
          <w:szCs w:val="22"/>
          <w:lang w:val="en-GB"/>
        </w:rPr>
        <w:t xml:space="preserve"> </w:t>
      </w:r>
      <w:r w:rsidR="00F0443A" w:rsidRPr="00D579E4">
        <w:rPr>
          <w:rFonts w:ascii="Arial" w:hAnsi="Arial" w:cs="Arial"/>
          <w:sz w:val="22"/>
          <w:szCs w:val="22"/>
          <w:lang w:val="en-GB"/>
        </w:rPr>
        <w:t>Twitter,</w:t>
      </w:r>
      <w:r w:rsidRPr="00D579E4">
        <w:rPr>
          <w:rFonts w:ascii="Arial" w:hAnsi="Arial" w:cs="Arial"/>
          <w:sz w:val="22"/>
          <w:szCs w:val="22"/>
          <w:lang w:val="en-GB"/>
        </w:rPr>
        <w:t xml:space="preserve"> </w:t>
      </w:r>
      <w:r w:rsidR="001D3B73" w:rsidRPr="00D579E4">
        <w:rPr>
          <w:rFonts w:ascii="Arial" w:hAnsi="Arial" w:cs="Arial"/>
          <w:sz w:val="22"/>
          <w:szCs w:val="22"/>
          <w:lang w:val="en-GB"/>
        </w:rPr>
        <w:t>TikTok, Myspace</w:t>
      </w:r>
      <w:r w:rsidRPr="00D579E4">
        <w:rPr>
          <w:rFonts w:ascii="Arial" w:hAnsi="Arial" w:cs="Arial"/>
          <w:sz w:val="22"/>
          <w:szCs w:val="22"/>
          <w:lang w:val="en-GB"/>
        </w:rPr>
        <w:t xml:space="preserve">, LinkedIn, Snapchat and </w:t>
      </w:r>
      <w:r w:rsidR="003C6DE1" w:rsidRPr="00D579E4">
        <w:rPr>
          <w:rFonts w:ascii="Arial" w:hAnsi="Arial" w:cs="Arial"/>
          <w:sz w:val="22"/>
          <w:szCs w:val="22"/>
          <w:lang w:val="en-GB"/>
        </w:rPr>
        <w:t>Threads.</w:t>
      </w:r>
    </w:p>
    <w:p w14:paraId="7B2FF603" w14:textId="72A496AA" w:rsidR="006A3550" w:rsidRPr="00D579E4" w:rsidRDefault="00526168" w:rsidP="00720DA6">
      <w:pPr>
        <w:spacing w:line="360" w:lineRule="auto"/>
        <w:rPr>
          <w:rFonts w:ascii="Arial" w:hAnsi="Arial" w:cs="Arial"/>
          <w:sz w:val="22"/>
          <w:szCs w:val="22"/>
          <w:lang w:val="en-GB"/>
        </w:rPr>
      </w:pPr>
      <w:r w:rsidRPr="00D579E4">
        <w:rPr>
          <w:rFonts w:ascii="Arial" w:hAnsi="Arial" w:cs="Arial"/>
          <w:sz w:val="22"/>
          <w:szCs w:val="22"/>
          <w:lang w:val="en-GB"/>
        </w:rPr>
        <w:lastRenderedPageBreak/>
        <w:t>advertising, fostering customer relationships and loyalty, driving website traffic and conversions, offering valuable market insights, and giving businesses a competitive edge.</w:t>
      </w:r>
    </w:p>
    <w:bookmarkEnd w:id="0"/>
    <w:bookmarkEnd w:id="1"/>
    <w:p w14:paraId="1B004C92" w14:textId="77777777" w:rsidR="009D53F5" w:rsidRPr="00D579E4" w:rsidRDefault="009D53F5" w:rsidP="00720DA6">
      <w:pPr>
        <w:spacing w:line="360" w:lineRule="auto"/>
        <w:rPr>
          <w:rFonts w:ascii="Calibri" w:hAnsi="Calibri" w:cs="Calibri"/>
          <w:b/>
          <w:bCs/>
          <w:lang w:val="en-GB"/>
        </w:rPr>
      </w:pPr>
      <w:r w:rsidRPr="00D579E4">
        <w:rPr>
          <w:rFonts w:ascii="Calibri" w:hAnsi="Calibri" w:cs="Calibri"/>
          <w:b/>
          <w:bCs/>
          <w:lang w:val="en-GB"/>
        </w:rPr>
        <w:t xml:space="preserve">4. Benefits of social media </w:t>
      </w:r>
    </w:p>
    <w:p w14:paraId="7B5F8EAB" w14:textId="117F6DB6" w:rsidR="009D53F5" w:rsidRPr="00D579E4" w:rsidRDefault="009D53F5" w:rsidP="00720DA6">
      <w:pPr>
        <w:spacing w:line="360" w:lineRule="auto"/>
        <w:rPr>
          <w:rFonts w:ascii="Arial" w:hAnsi="Arial" w:cs="Arial"/>
          <w:sz w:val="22"/>
          <w:szCs w:val="22"/>
          <w:lang w:val="en-GB"/>
        </w:rPr>
      </w:pPr>
      <w:r w:rsidRPr="00D579E4">
        <w:rPr>
          <w:rFonts w:ascii="Arial" w:hAnsi="Arial" w:cs="Arial"/>
          <w:sz w:val="22"/>
          <w:szCs w:val="22"/>
          <w:lang w:val="en-GB"/>
        </w:rPr>
        <w:t xml:space="preserve">Social media offers numerous advantages, such as boosting brand visibility, enabling direct interaction with customers, providing cost-effective marketing options, allowing </w:t>
      </w:r>
      <w:r w:rsidR="00B6682F" w:rsidRPr="00D579E4">
        <w:rPr>
          <w:rFonts w:ascii="Arial" w:hAnsi="Arial" w:cs="Arial"/>
          <w:sz w:val="22"/>
          <w:szCs w:val="22"/>
          <w:lang w:val="en-GB"/>
        </w:rPr>
        <w:t>targeted.</w:t>
      </w:r>
    </w:p>
    <w:p w14:paraId="41866327" w14:textId="06CA6EE7" w:rsidR="00B6682F" w:rsidRPr="00D579E4" w:rsidRDefault="00B6682F" w:rsidP="00720DA6">
      <w:pPr>
        <w:spacing w:line="360" w:lineRule="auto"/>
        <w:rPr>
          <w:rFonts w:ascii="Arial" w:hAnsi="Arial" w:cs="Arial"/>
          <w:sz w:val="22"/>
          <w:szCs w:val="22"/>
          <w:lang w:val="en-GB"/>
        </w:rPr>
      </w:pPr>
      <w:r w:rsidRPr="00D579E4">
        <w:rPr>
          <w:rFonts w:ascii="Arial" w:hAnsi="Arial" w:cs="Arial"/>
          <w:sz w:val="22"/>
          <w:szCs w:val="22"/>
          <w:lang w:val="en-GB"/>
        </w:rPr>
        <w:t>One of the primary goals of social media marketing is to increase brand awareness by engaging with customers directly, allowing them to provide feedback and seek customer support. However, the transparent and honest nature of social media means that consumers now have more power, as they can freely share their opinions and experiences with others. This shift in power dynamics has led to the rise of social media personalities, known as influencers, who are hired by marketers to promote products online. Research suggests that digital endorsements are particularly effective in reaching younger consumers who are accustomed to the digital world. To maintain transparency, regulatory bodies like the UK Advertising Standards Authority (ASA) and the US Federal Trade Commission (FTC) have issued guidelines requiring influencers to disclose paid endorsements using hashtags like #spon or #ad. This practice of leveraging social media influencers to promote products or services is known as influencer marketing.</w:t>
      </w:r>
    </w:p>
    <w:p w14:paraId="18718621" w14:textId="29085FB3" w:rsidR="00681330" w:rsidRPr="00D579E4" w:rsidRDefault="005C6BB9" w:rsidP="00720DA6">
      <w:pPr>
        <w:spacing w:line="360" w:lineRule="auto"/>
        <w:rPr>
          <w:rFonts w:ascii="Calibri" w:hAnsi="Calibri" w:cs="Calibri"/>
          <w:b/>
          <w:bCs/>
          <w:lang w:val="en-GB"/>
        </w:rPr>
      </w:pPr>
      <w:r w:rsidRPr="00D579E4">
        <w:rPr>
          <w:rFonts w:ascii="Calibri" w:hAnsi="Calibri" w:cs="Calibri"/>
          <w:b/>
          <w:bCs/>
          <w:lang w:val="en-GB"/>
        </w:rPr>
        <w:t xml:space="preserve">5. Digital Media </w:t>
      </w:r>
    </w:p>
    <w:p w14:paraId="1FE6EB14" w14:textId="20D937A6" w:rsidR="005C6BB9" w:rsidRPr="00D579E4" w:rsidRDefault="001517DD" w:rsidP="00720DA6">
      <w:pPr>
        <w:spacing w:line="360" w:lineRule="auto"/>
        <w:rPr>
          <w:rFonts w:ascii="Arial" w:hAnsi="Arial" w:cs="Arial"/>
          <w:sz w:val="22"/>
          <w:szCs w:val="22"/>
          <w:lang w:val="en-GB"/>
        </w:rPr>
      </w:pPr>
      <w:r w:rsidRPr="00D579E4">
        <w:rPr>
          <w:rFonts w:ascii="Arial" w:hAnsi="Arial" w:cs="Arial"/>
          <w:sz w:val="22"/>
          <w:szCs w:val="22"/>
          <w:lang w:val="en-GB"/>
        </w:rPr>
        <w:t>In mass communication, digital media refers to any form of communication that uses machine-readable data formats. This includes content that can be created, viewed, distributed, modified, and preserved on digital electronic devices. Digital media encompasses various formats such as text,</w:t>
      </w:r>
      <w:r w:rsidRPr="00D579E4">
        <w:rPr>
          <w:rFonts w:ascii="Arial" w:hAnsi="Arial" w:cs="Arial"/>
          <w:sz w:val="22"/>
          <w:szCs w:val="22"/>
          <w:lang w:val="en-GB"/>
        </w:rPr>
        <w:t xml:space="preserve"> </w:t>
      </w:r>
      <w:r w:rsidRPr="00D579E4">
        <w:rPr>
          <w:rFonts w:ascii="Arial" w:hAnsi="Arial" w:cs="Arial"/>
          <w:sz w:val="22"/>
          <w:szCs w:val="22"/>
          <w:lang w:val="en-GB"/>
        </w:rPr>
        <w:t>audio, video, and graphics, which are transmitted over the internet for viewing or listening. Popular digital media platforms like YouTube, Vimeo, and Twitch contributed to billions of hours of viewership in 2020, playing a significant role in the digital revolution due to their interconnected nature.</w:t>
      </w:r>
    </w:p>
    <w:p w14:paraId="4D01F174" w14:textId="38C9D7DF" w:rsidR="00CD0589" w:rsidRPr="0055611A" w:rsidRDefault="0052030E" w:rsidP="00720DA6">
      <w:pPr>
        <w:spacing w:line="360" w:lineRule="auto"/>
        <w:rPr>
          <w:rFonts w:ascii="Calibri" w:hAnsi="Calibri" w:cs="Calibri"/>
          <w:b/>
          <w:bCs/>
          <w:lang w:val="en-GB"/>
        </w:rPr>
      </w:pPr>
      <w:r w:rsidRPr="0055611A">
        <w:rPr>
          <w:rFonts w:ascii="Calibri" w:hAnsi="Calibri" w:cs="Calibri"/>
          <w:b/>
          <w:bCs/>
          <w:lang w:val="en-GB"/>
        </w:rPr>
        <w:t xml:space="preserve">The </w:t>
      </w:r>
      <w:r w:rsidR="00566A6C" w:rsidRPr="0055611A">
        <w:rPr>
          <w:rFonts w:ascii="Calibri" w:hAnsi="Calibri" w:cs="Calibri"/>
          <w:b/>
          <w:bCs/>
          <w:lang w:val="en-GB"/>
        </w:rPr>
        <w:t>d</w:t>
      </w:r>
      <w:r w:rsidR="00CD0589" w:rsidRPr="0055611A">
        <w:rPr>
          <w:rFonts w:ascii="Calibri" w:hAnsi="Calibri" w:cs="Calibri"/>
          <w:b/>
          <w:bCs/>
          <w:lang w:val="en-GB"/>
        </w:rPr>
        <w:t>iffere</w:t>
      </w:r>
      <w:r w:rsidR="006906A9" w:rsidRPr="0055611A">
        <w:rPr>
          <w:rFonts w:ascii="Calibri" w:hAnsi="Calibri" w:cs="Calibri"/>
          <w:b/>
          <w:bCs/>
          <w:lang w:val="en-GB"/>
        </w:rPr>
        <w:t>nce</w:t>
      </w:r>
      <w:r w:rsidR="00CD0589" w:rsidRPr="0055611A">
        <w:rPr>
          <w:rFonts w:ascii="Calibri" w:hAnsi="Calibri" w:cs="Calibri"/>
          <w:b/>
          <w:bCs/>
          <w:lang w:val="en-GB"/>
        </w:rPr>
        <w:t xml:space="preserve"> be</w:t>
      </w:r>
      <w:r w:rsidR="006906A9" w:rsidRPr="0055611A">
        <w:rPr>
          <w:rFonts w:ascii="Calibri" w:hAnsi="Calibri" w:cs="Calibri"/>
          <w:b/>
          <w:bCs/>
          <w:lang w:val="en-GB"/>
        </w:rPr>
        <w:t xml:space="preserve">tween social media and digital </w:t>
      </w:r>
      <w:r w:rsidR="00F31F60" w:rsidRPr="0055611A">
        <w:rPr>
          <w:rFonts w:ascii="Calibri" w:hAnsi="Calibri" w:cs="Calibri"/>
          <w:b/>
          <w:bCs/>
          <w:lang w:val="en-GB"/>
        </w:rPr>
        <w:t>media?</w:t>
      </w:r>
    </w:p>
    <w:p w14:paraId="6A723C8C" w14:textId="0A7140E5" w:rsidR="00566A6C" w:rsidRDefault="007769B2" w:rsidP="00720DA6">
      <w:pPr>
        <w:spacing w:line="360" w:lineRule="auto"/>
        <w:rPr>
          <w:rFonts w:ascii="Arial" w:hAnsi="Arial" w:cs="Arial"/>
          <w:sz w:val="22"/>
          <w:szCs w:val="22"/>
          <w:lang w:val="en-GB"/>
        </w:rPr>
      </w:pPr>
      <w:r w:rsidRPr="0055611A">
        <w:rPr>
          <w:rFonts w:ascii="Arial" w:hAnsi="Arial" w:cs="Arial"/>
          <w:sz w:val="22"/>
          <w:szCs w:val="22"/>
          <w:lang w:val="en-GB"/>
        </w:rPr>
        <w:t>Social media is all about connecting and sharing content with others on platforms like Facebook and Instagram. On the other hand, digital media includes everything online, like websites, blogs, and online ads, not just social networking sites.</w:t>
      </w:r>
    </w:p>
    <w:bookmarkEnd w:id="2"/>
    <w:bookmarkEnd w:id="3"/>
    <w:p w14:paraId="0AE560CD" w14:textId="3325590D" w:rsidR="0084437C" w:rsidRDefault="0064150D" w:rsidP="00720DA6">
      <w:pPr>
        <w:spacing w:line="360" w:lineRule="auto"/>
        <w:rPr>
          <w:rFonts w:ascii="Calibri" w:hAnsi="Calibri" w:cs="Calibri"/>
          <w:b/>
          <w:bCs/>
          <w:color w:val="000000"/>
          <w:kern w:val="0"/>
          <w:lang w:val="es-MX"/>
        </w:rPr>
      </w:pPr>
      <w:r w:rsidRPr="00901B88">
        <w:rPr>
          <w:rFonts w:ascii="Calibri" w:hAnsi="Calibri" w:cs="Calibri"/>
          <w:b/>
          <w:bCs/>
          <w:color w:val="000000"/>
          <w:kern w:val="0"/>
          <w:lang w:val="es-MX"/>
        </w:rPr>
        <w:lastRenderedPageBreak/>
        <w:t>Conclusion</w:t>
      </w:r>
    </w:p>
    <w:p w14:paraId="0662BEDC" w14:textId="7CB105F3" w:rsidR="00AD5B41" w:rsidRDefault="00996868" w:rsidP="0024184E">
      <w:pPr>
        <w:spacing w:line="360" w:lineRule="auto"/>
        <w:rPr>
          <w:rFonts w:ascii="Arial" w:hAnsi="Arial" w:cs="Arial"/>
          <w:sz w:val="22"/>
          <w:szCs w:val="22"/>
          <w:lang w:val="en-GB"/>
        </w:rPr>
      </w:pPr>
      <w:r w:rsidRPr="00996868">
        <w:rPr>
          <w:rFonts w:ascii="Arial" w:hAnsi="Arial" w:cs="Arial"/>
          <w:sz w:val="22"/>
          <w:szCs w:val="22"/>
          <w:lang w:val="en-GB"/>
        </w:rPr>
        <w:t xml:space="preserve">In conclusion, the digital age has revolutionized marketing and communication, offering businesses powerful tools to connect with a wider audience through social media and digital platforms. By leveraging targeted advertisements, compelling content creation, influencer collaborations, and online community building, companies can extend their reach and attract new customers. Additionally, </w:t>
      </w:r>
      <w:r w:rsidR="003A5BDA" w:rsidRPr="00996868">
        <w:rPr>
          <w:rFonts w:ascii="Arial" w:hAnsi="Arial" w:cs="Arial"/>
          <w:sz w:val="22"/>
          <w:szCs w:val="22"/>
          <w:lang w:val="en-GB"/>
        </w:rPr>
        <w:t>analysing</w:t>
      </w:r>
      <w:r w:rsidRPr="00996868">
        <w:rPr>
          <w:rFonts w:ascii="Arial" w:hAnsi="Arial" w:cs="Arial"/>
          <w:sz w:val="22"/>
          <w:szCs w:val="22"/>
          <w:lang w:val="en-GB"/>
        </w:rPr>
        <w:t xml:space="preserve"> data allows businesses to refine their marketing strategies and increase interaction and conversion rates across various online channels. However, the transparent and influential nature of social media has shifted power dynamics, giving consumers more control over brand perception. Social media personalities, or influencers, play a significant role in shaping consumer opinions and preferences, highlighting the importance of transparency in digital endorsements. Moreover, digital media encompasses various formats and platforms, contributing to the interconnected nature of the digital landscape. While social media focuses on social interaction and networking, digital media encompasses a broader spectrum of electronically delivered content. Overall, effectively leveraging social and digital media enables businesses to expand their customer base and enhance brand presence in the competitive digital landscape.</w:t>
      </w:r>
      <w:r w:rsidR="00C86C12" w:rsidRPr="00C86C12">
        <w:rPr>
          <w:lang w:val="en-US"/>
        </w:rPr>
        <w:t xml:space="preserve"> </w:t>
      </w:r>
      <w:r w:rsidR="00C86C12" w:rsidRPr="00C86C12">
        <w:rPr>
          <w:rFonts w:ascii="Arial" w:hAnsi="Arial" w:cs="Arial"/>
          <w:sz w:val="22"/>
          <w:szCs w:val="22"/>
          <w:lang w:val="en-GB"/>
        </w:rPr>
        <w:t>social media marketing plays a vital role in enhancing brand visibility and fostering customer engagement. However, it's essential for companies to navigate the impact of consumer opinions on social platforms and ensure transparency when collaborating with influencers. The benefits of social media, such as improved brand visibility and direct customer communication, highlight its significance in today's digital landscape. Meanwhile, digital media encompasses a broader spectrum of electronically delivered content beyond social platforms. Understanding the differences between social media and digital media is crucial for businesses to effectively leverage these channels for brand growth and customer engagement in the digital age.</w:t>
      </w:r>
    </w:p>
    <w:p w14:paraId="18D21F30" w14:textId="1C53CDD1" w:rsidR="00984515" w:rsidRDefault="00700B5E" w:rsidP="0024184E">
      <w:pPr>
        <w:spacing w:line="360" w:lineRule="auto"/>
        <w:rPr>
          <w:rFonts w:ascii="Calibri" w:hAnsi="Calibri" w:cs="Calibri"/>
          <w:b/>
          <w:bCs/>
          <w:lang w:val="en-GB"/>
        </w:rPr>
      </w:pPr>
      <w:r w:rsidRPr="009753F7">
        <w:rPr>
          <w:rFonts w:ascii="Calibri" w:hAnsi="Calibri" w:cs="Calibri"/>
          <w:b/>
          <w:bCs/>
          <w:lang w:val="en-GB"/>
        </w:rPr>
        <w:t>Reference</w:t>
      </w:r>
    </w:p>
    <w:p w14:paraId="70B45F11" w14:textId="27022957" w:rsidR="009753F7" w:rsidRPr="00EC1541" w:rsidRDefault="00551C8C" w:rsidP="00551C8C">
      <w:pPr>
        <w:pStyle w:val="Prrafodelista"/>
        <w:numPr>
          <w:ilvl w:val="0"/>
          <w:numId w:val="3"/>
        </w:numPr>
        <w:spacing w:line="360" w:lineRule="auto"/>
        <w:rPr>
          <w:rFonts w:ascii="Calibri" w:hAnsi="Calibri" w:cs="Calibri"/>
          <w:b/>
          <w:bCs/>
          <w:lang w:val="en-GB"/>
        </w:rPr>
      </w:pPr>
      <w:hyperlink r:id="rId5" w:tgtFrame="_blank" w:history="1">
        <w:r w:rsidRPr="00551C8C">
          <w:rPr>
            <w:rStyle w:val="Hipervnculo"/>
            <w:rFonts w:ascii="Helvetica" w:hAnsi="Helvetica"/>
            <w:b/>
            <w:bCs/>
            <w:color w:val="00799E"/>
            <w:sz w:val="21"/>
            <w:szCs w:val="21"/>
            <w:bdr w:val="none" w:sz="0" w:space="0" w:color="auto" w:frame="1"/>
            <w:lang w:val="en-GB"/>
          </w:rPr>
          <w:t>https://en.wikipedi</w:t>
        </w:r>
        <w:r w:rsidRPr="00551C8C">
          <w:rPr>
            <w:rStyle w:val="Hipervnculo"/>
            <w:rFonts w:ascii="Helvetica" w:hAnsi="Helvetica"/>
            <w:b/>
            <w:bCs/>
            <w:color w:val="00799E"/>
            <w:sz w:val="21"/>
            <w:szCs w:val="21"/>
            <w:bdr w:val="none" w:sz="0" w:space="0" w:color="auto" w:frame="1"/>
            <w:lang w:val="en-GB"/>
          </w:rPr>
          <w:t>a</w:t>
        </w:r>
        <w:r w:rsidRPr="00551C8C">
          <w:rPr>
            <w:rStyle w:val="Hipervnculo"/>
            <w:rFonts w:ascii="Helvetica" w:hAnsi="Helvetica"/>
            <w:b/>
            <w:bCs/>
            <w:color w:val="00799E"/>
            <w:sz w:val="21"/>
            <w:szCs w:val="21"/>
            <w:bdr w:val="none" w:sz="0" w:space="0" w:color="auto" w:frame="1"/>
            <w:lang w:val="en-GB"/>
          </w:rPr>
          <w:t>.org/wiki/Social_media_marketing#</w:t>
        </w:r>
      </w:hyperlink>
    </w:p>
    <w:p w14:paraId="4863076C" w14:textId="2B4D0DCE" w:rsidR="00EC1541" w:rsidRPr="00570D9D" w:rsidRDefault="00EC1541" w:rsidP="00551C8C">
      <w:pPr>
        <w:pStyle w:val="Prrafodelista"/>
        <w:numPr>
          <w:ilvl w:val="0"/>
          <w:numId w:val="3"/>
        </w:numPr>
        <w:spacing w:line="360" w:lineRule="auto"/>
        <w:rPr>
          <w:rFonts w:ascii="Calibri" w:hAnsi="Calibri" w:cs="Calibri"/>
          <w:b/>
          <w:bCs/>
          <w:lang w:val="en-GB"/>
        </w:rPr>
      </w:pPr>
      <w:hyperlink r:id="rId6" w:tgtFrame="_blank" w:history="1">
        <w:r w:rsidRPr="00EC1541">
          <w:rPr>
            <w:rStyle w:val="Hipervnculo"/>
            <w:rFonts w:ascii="Helvetica" w:hAnsi="Helvetica"/>
            <w:b/>
            <w:bCs/>
            <w:color w:val="00799E"/>
            <w:sz w:val="21"/>
            <w:szCs w:val="21"/>
            <w:bdr w:val="none" w:sz="0" w:space="0" w:color="auto" w:frame="1"/>
            <w:lang w:val="en-GB"/>
          </w:rPr>
          <w:t>https://en.wikipedia.org/wiki/Word-of-mouth_marketing</w:t>
        </w:r>
      </w:hyperlink>
    </w:p>
    <w:p w14:paraId="2C89B408" w14:textId="014DCC27" w:rsidR="00570D9D" w:rsidRPr="00C87931" w:rsidRDefault="004A042E" w:rsidP="00551C8C">
      <w:pPr>
        <w:pStyle w:val="Prrafodelista"/>
        <w:numPr>
          <w:ilvl w:val="0"/>
          <w:numId w:val="3"/>
        </w:numPr>
        <w:spacing w:line="360" w:lineRule="auto"/>
        <w:rPr>
          <w:rFonts w:ascii="Calibri" w:hAnsi="Calibri" w:cs="Calibri"/>
          <w:b/>
          <w:bCs/>
          <w:lang w:val="en-GB"/>
        </w:rPr>
      </w:pPr>
      <w:hyperlink r:id="rId7" w:anchor="External_links" w:tgtFrame="_blank" w:history="1">
        <w:r w:rsidRPr="004A042E">
          <w:rPr>
            <w:rStyle w:val="Hipervnculo"/>
            <w:rFonts w:ascii="Helvetica" w:hAnsi="Helvetica"/>
            <w:b/>
            <w:bCs/>
            <w:color w:val="00799E"/>
            <w:sz w:val="21"/>
            <w:szCs w:val="21"/>
            <w:bdr w:val="none" w:sz="0" w:space="0" w:color="auto" w:frame="1"/>
            <w:lang w:val="en-GB"/>
          </w:rPr>
          <w:t>https://en.wikipedia.org/wiki/Social_media#External_links</w:t>
        </w:r>
      </w:hyperlink>
    </w:p>
    <w:p w14:paraId="14561FF4" w14:textId="1EB0E01A" w:rsidR="00C87931" w:rsidRPr="00150F77" w:rsidRDefault="00DD2B1C" w:rsidP="00551C8C">
      <w:pPr>
        <w:pStyle w:val="Prrafodelista"/>
        <w:numPr>
          <w:ilvl w:val="0"/>
          <w:numId w:val="3"/>
        </w:numPr>
        <w:spacing w:line="360" w:lineRule="auto"/>
        <w:rPr>
          <w:rFonts w:ascii="Calibri" w:hAnsi="Calibri" w:cs="Calibri"/>
          <w:b/>
          <w:bCs/>
          <w:lang w:val="en-GB"/>
        </w:rPr>
      </w:pPr>
      <w:hyperlink r:id="rId8" w:tgtFrame="_blank" w:history="1">
        <w:r w:rsidRPr="00DD2B1C">
          <w:rPr>
            <w:rStyle w:val="Hipervnculo"/>
            <w:rFonts w:ascii="Helvetica" w:hAnsi="Helvetica"/>
            <w:b/>
            <w:bCs/>
            <w:color w:val="00799E"/>
            <w:sz w:val="21"/>
            <w:szCs w:val="21"/>
            <w:bdr w:val="none" w:sz="0" w:space="0" w:color="auto" w:frame="1"/>
            <w:lang w:val="en-GB"/>
          </w:rPr>
          <w:t>https://en.wikipedia.org/wiki/Digital_media</w:t>
        </w:r>
      </w:hyperlink>
    </w:p>
    <w:p w14:paraId="25DEB8D0" w14:textId="5818A9CC" w:rsidR="00150F77" w:rsidRPr="00CF1027" w:rsidRDefault="00D16780" w:rsidP="00551C8C">
      <w:pPr>
        <w:pStyle w:val="Prrafodelista"/>
        <w:numPr>
          <w:ilvl w:val="0"/>
          <w:numId w:val="3"/>
        </w:numPr>
        <w:spacing w:line="360" w:lineRule="auto"/>
        <w:rPr>
          <w:rFonts w:ascii="Calibri" w:hAnsi="Calibri" w:cs="Calibri"/>
          <w:b/>
          <w:bCs/>
          <w:lang w:val="en-GB"/>
        </w:rPr>
      </w:pPr>
      <w:hyperlink r:id="rId9" w:anchor="Benefits_of_digital_marketing" w:tgtFrame="_blank" w:history="1">
        <w:r w:rsidRPr="00D16780">
          <w:rPr>
            <w:rStyle w:val="Hipervnculo"/>
            <w:rFonts w:ascii="Helvetica" w:hAnsi="Helvetica"/>
            <w:b/>
            <w:bCs/>
            <w:color w:val="00799E"/>
            <w:sz w:val="21"/>
            <w:szCs w:val="21"/>
            <w:bdr w:val="none" w:sz="0" w:space="0" w:color="auto" w:frame="1"/>
            <w:lang w:val="en-GB"/>
          </w:rPr>
          <w:t>https://en.wikipedia.org/wiki/Digital_marketing#Benefits_of_digital_marketing</w:t>
        </w:r>
      </w:hyperlink>
    </w:p>
    <w:p w14:paraId="0F40DEB6" w14:textId="77777777" w:rsidR="00CF1027" w:rsidRPr="00551C8C" w:rsidRDefault="00CF1027" w:rsidP="005D18FD">
      <w:pPr>
        <w:pStyle w:val="Prrafodelista"/>
        <w:spacing w:line="360" w:lineRule="auto"/>
        <w:rPr>
          <w:rFonts w:ascii="Calibri" w:hAnsi="Calibri" w:cs="Calibri"/>
          <w:b/>
          <w:bCs/>
          <w:lang w:val="en-GB"/>
        </w:rPr>
      </w:pPr>
    </w:p>
    <w:sectPr w:rsidR="00CF1027" w:rsidRPr="00551C8C">
      <w:pgSz w:w="12240" w:h="15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03C91"/>
    <w:multiLevelType w:val="hybridMultilevel"/>
    <w:tmpl w:val="A9245ABC"/>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1" w15:restartNumberingAfterBreak="0">
    <w:nsid w:val="5FC30951"/>
    <w:multiLevelType w:val="hybridMultilevel"/>
    <w:tmpl w:val="2206C366"/>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2" w15:restartNumberingAfterBreak="0">
    <w:nsid w:val="67A275CE"/>
    <w:multiLevelType w:val="hybridMultilevel"/>
    <w:tmpl w:val="6A4EB2CE"/>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num w:numId="1" w16cid:durableId="734738110">
    <w:abstractNumId w:val="1"/>
  </w:num>
  <w:num w:numId="2" w16cid:durableId="1964071095">
    <w:abstractNumId w:val="0"/>
  </w:num>
  <w:num w:numId="3" w16cid:durableId="1846699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0B3"/>
    <w:rsid w:val="00012782"/>
    <w:rsid w:val="0002300A"/>
    <w:rsid w:val="0002399C"/>
    <w:rsid w:val="00053C28"/>
    <w:rsid w:val="00076607"/>
    <w:rsid w:val="000D7F50"/>
    <w:rsid w:val="00105B77"/>
    <w:rsid w:val="0013349B"/>
    <w:rsid w:val="00145507"/>
    <w:rsid w:val="00150F77"/>
    <w:rsid w:val="001517DD"/>
    <w:rsid w:val="001D3B73"/>
    <w:rsid w:val="00206EC9"/>
    <w:rsid w:val="0024184E"/>
    <w:rsid w:val="00257426"/>
    <w:rsid w:val="002C518E"/>
    <w:rsid w:val="002F1BA0"/>
    <w:rsid w:val="003128CE"/>
    <w:rsid w:val="00317DC6"/>
    <w:rsid w:val="00340590"/>
    <w:rsid w:val="003A5BDA"/>
    <w:rsid w:val="003C6DE1"/>
    <w:rsid w:val="003D3E6D"/>
    <w:rsid w:val="003F5F69"/>
    <w:rsid w:val="00402620"/>
    <w:rsid w:val="004426AE"/>
    <w:rsid w:val="0049371C"/>
    <w:rsid w:val="004A042E"/>
    <w:rsid w:val="004E5301"/>
    <w:rsid w:val="004E6C3B"/>
    <w:rsid w:val="0052030E"/>
    <w:rsid w:val="00526168"/>
    <w:rsid w:val="00546F82"/>
    <w:rsid w:val="00551C8C"/>
    <w:rsid w:val="0055611A"/>
    <w:rsid w:val="00566A6C"/>
    <w:rsid w:val="00570D9D"/>
    <w:rsid w:val="005C6BB9"/>
    <w:rsid w:val="005D18FD"/>
    <w:rsid w:val="005E28D3"/>
    <w:rsid w:val="005E7C6D"/>
    <w:rsid w:val="00620414"/>
    <w:rsid w:val="0064150D"/>
    <w:rsid w:val="00661422"/>
    <w:rsid w:val="00681330"/>
    <w:rsid w:val="006906A9"/>
    <w:rsid w:val="006940B3"/>
    <w:rsid w:val="006A3550"/>
    <w:rsid w:val="00700B5E"/>
    <w:rsid w:val="00720DA6"/>
    <w:rsid w:val="007529B6"/>
    <w:rsid w:val="007769B2"/>
    <w:rsid w:val="00805F18"/>
    <w:rsid w:val="0084437C"/>
    <w:rsid w:val="008754E0"/>
    <w:rsid w:val="00901B88"/>
    <w:rsid w:val="009241B1"/>
    <w:rsid w:val="00975232"/>
    <w:rsid w:val="009753F7"/>
    <w:rsid w:val="00984515"/>
    <w:rsid w:val="00996868"/>
    <w:rsid w:val="009D53F5"/>
    <w:rsid w:val="00A4343E"/>
    <w:rsid w:val="00A63871"/>
    <w:rsid w:val="00AA4C5B"/>
    <w:rsid w:val="00AD5B41"/>
    <w:rsid w:val="00AE43AB"/>
    <w:rsid w:val="00B54A29"/>
    <w:rsid w:val="00B6682F"/>
    <w:rsid w:val="00BA083C"/>
    <w:rsid w:val="00BB17E7"/>
    <w:rsid w:val="00BC3CB2"/>
    <w:rsid w:val="00C25221"/>
    <w:rsid w:val="00C4007D"/>
    <w:rsid w:val="00C86C12"/>
    <w:rsid w:val="00C87931"/>
    <w:rsid w:val="00CA7CD7"/>
    <w:rsid w:val="00CD0589"/>
    <w:rsid w:val="00CF1027"/>
    <w:rsid w:val="00D16780"/>
    <w:rsid w:val="00D31F76"/>
    <w:rsid w:val="00D4421B"/>
    <w:rsid w:val="00D561AD"/>
    <w:rsid w:val="00D579E4"/>
    <w:rsid w:val="00DD2B1C"/>
    <w:rsid w:val="00DD6809"/>
    <w:rsid w:val="00EC1541"/>
    <w:rsid w:val="00F0443A"/>
    <w:rsid w:val="00F31F60"/>
    <w:rsid w:val="00F57F24"/>
    <w:rsid w:val="00FB598F"/>
    <w:rsid w:val="00FE3B5F"/>
  </w:rsids>
  <m:mathPr>
    <m:mathFont m:val="Cambria Math"/>
    <m:brkBin m:val="before"/>
    <m:brkBinSub m:val="--"/>
    <m:smallFrac m:val="0"/>
    <m:dispDef/>
    <m:lMargin m:val="0"/>
    <m:rMargin m:val="0"/>
    <m:defJc m:val="centerGroup"/>
    <m:wrapIndent m:val="1440"/>
    <m:intLim m:val="subSup"/>
    <m:naryLim m:val="undOvr"/>
  </m:mathPr>
  <w:themeFontLang w:val="es-419"/>
  <w:clrSchemeMapping w:bg1="light1" w:t1="dark1" w:bg2="light2" w:t2="dark2" w:accent1="accent1" w:accent2="accent2" w:accent3="accent3" w:accent4="accent4" w:accent5="accent5" w:accent6="accent6" w:hyperlink="hyperlink" w:followedHyperlink="followedHyperlink"/>
  <w:decimalSymbol w:val="."/>
  <w:listSeparator w:val=";"/>
  <w14:docId w14:val="7B8E90DD"/>
  <w15:chartTrackingRefBased/>
  <w15:docId w15:val="{6C350584-6A3E-B64C-A377-C5B65665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s-419"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6940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6940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6940B3"/>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6940B3"/>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6940B3"/>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6940B3"/>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6940B3"/>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6940B3"/>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6940B3"/>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6940B3"/>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6940B3"/>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6940B3"/>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6940B3"/>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6940B3"/>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6940B3"/>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6940B3"/>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6940B3"/>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6940B3"/>
    <w:rPr>
      <w:rFonts w:eastAsiaTheme="majorEastAsia" w:cstheme="majorBidi"/>
      <w:color w:val="272727" w:themeColor="text1" w:themeTint="D8"/>
    </w:rPr>
  </w:style>
  <w:style w:type="paragraph" w:styleId="Ttulo">
    <w:name w:val="Title"/>
    <w:basedOn w:val="Normal"/>
    <w:next w:val="Normal"/>
    <w:link w:val="TtuloCar"/>
    <w:uiPriority w:val="10"/>
    <w:qFormat/>
    <w:rsid w:val="006940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6940B3"/>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6940B3"/>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6940B3"/>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6940B3"/>
    <w:pPr>
      <w:spacing w:before="160"/>
      <w:jc w:val="center"/>
    </w:pPr>
    <w:rPr>
      <w:i/>
      <w:iCs/>
      <w:color w:val="404040" w:themeColor="text1" w:themeTint="BF"/>
    </w:rPr>
  </w:style>
  <w:style w:type="character" w:customStyle="1" w:styleId="CitaCar">
    <w:name w:val="Cita Car"/>
    <w:basedOn w:val="Fuentedeprrafopredeter"/>
    <w:link w:val="Cita"/>
    <w:uiPriority w:val="29"/>
    <w:rsid w:val="006940B3"/>
    <w:rPr>
      <w:i/>
      <w:iCs/>
      <w:color w:val="404040" w:themeColor="text1" w:themeTint="BF"/>
    </w:rPr>
  </w:style>
  <w:style w:type="paragraph" w:styleId="Prrafodelista">
    <w:name w:val="List Paragraph"/>
    <w:basedOn w:val="Normal"/>
    <w:uiPriority w:val="34"/>
    <w:qFormat/>
    <w:rsid w:val="006940B3"/>
    <w:pPr>
      <w:ind w:left="720"/>
      <w:contextualSpacing/>
    </w:pPr>
  </w:style>
  <w:style w:type="character" w:styleId="nfasisintenso">
    <w:name w:val="Intense Emphasis"/>
    <w:basedOn w:val="Fuentedeprrafopredeter"/>
    <w:uiPriority w:val="21"/>
    <w:qFormat/>
    <w:rsid w:val="006940B3"/>
    <w:rPr>
      <w:i/>
      <w:iCs/>
      <w:color w:val="0F4761" w:themeColor="accent1" w:themeShade="BF"/>
    </w:rPr>
  </w:style>
  <w:style w:type="paragraph" w:styleId="Citadestacada">
    <w:name w:val="Intense Quote"/>
    <w:basedOn w:val="Normal"/>
    <w:next w:val="Normal"/>
    <w:link w:val="CitadestacadaCar"/>
    <w:uiPriority w:val="30"/>
    <w:qFormat/>
    <w:rsid w:val="006940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6940B3"/>
    <w:rPr>
      <w:i/>
      <w:iCs/>
      <w:color w:val="0F4761" w:themeColor="accent1" w:themeShade="BF"/>
    </w:rPr>
  </w:style>
  <w:style w:type="character" w:styleId="Referenciaintensa">
    <w:name w:val="Intense Reference"/>
    <w:basedOn w:val="Fuentedeprrafopredeter"/>
    <w:uiPriority w:val="32"/>
    <w:qFormat/>
    <w:rsid w:val="006940B3"/>
    <w:rPr>
      <w:b/>
      <w:bCs/>
      <w:smallCaps/>
      <w:color w:val="0F4761" w:themeColor="accent1" w:themeShade="BF"/>
      <w:spacing w:val="5"/>
    </w:rPr>
  </w:style>
  <w:style w:type="character" w:styleId="Hipervnculo">
    <w:name w:val="Hyperlink"/>
    <w:basedOn w:val="Fuentedeprrafopredeter"/>
    <w:uiPriority w:val="99"/>
    <w:semiHidden/>
    <w:unhideWhenUsed/>
    <w:rsid w:val="00551C8C"/>
    <w:rPr>
      <w:color w:val="0000FF"/>
      <w:u w:val="single"/>
    </w:rPr>
  </w:style>
  <w:style w:type="character" w:styleId="Hipervnculovisitado">
    <w:name w:val="FollowedHyperlink"/>
    <w:basedOn w:val="Fuentedeprrafopredeter"/>
    <w:uiPriority w:val="99"/>
    <w:semiHidden/>
    <w:unhideWhenUsed/>
    <w:rsid w:val="00551C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Digital_media" TargetMode="External"/><Relationship Id="rId3" Type="http://schemas.openxmlformats.org/officeDocument/2006/relationships/settings" Target="settings.xml"/><Relationship Id="rId7" Type="http://schemas.openxmlformats.org/officeDocument/2006/relationships/hyperlink" Target="https://en.wikipedia.org/wiki/Social_med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Word-of-mouth_marketing" TargetMode="External"/><Relationship Id="rId11" Type="http://schemas.openxmlformats.org/officeDocument/2006/relationships/theme" Target="theme/theme1.xml"/><Relationship Id="rId5" Type="http://schemas.openxmlformats.org/officeDocument/2006/relationships/hyperlink" Target="https://en.wikipedia.org/wiki/Social_media_market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Digital_marketing"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96</TotalTime>
  <Pages>5</Pages>
  <Words>1508</Words>
  <Characters>8297</Characters>
  <Application>Microsoft Office Word</Application>
  <DocSecurity>0</DocSecurity>
  <Lines>69</Lines>
  <Paragraphs>19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Areli Daniela Heras Macas (2324037)</dc:creator>
  <cp:keywords/>
  <dc:description/>
  <cp:lastModifiedBy>Areli Daniela Heras Macas (2324037)</cp:lastModifiedBy>
  <cp:revision>57</cp:revision>
  <cp:lastPrinted>2024-04-22T16:38:00Z</cp:lastPrinted>
  <dcterms:created xsi:type="dcterms:W3CDTF">2024-04-22T14:23:00Z</dcterms:created>
  <dcterms:modified xsi:type="dcterms:W3CDTF">2024-04-22T17:16:00Z</dcterms:modified>
</cp:coreProperties>
</file>