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AFA9078" w14:paraId="2C078E63" wp14:textId="77777777">
      <w:pPr>
        <w:jc w:val="both"/>
        <w:rPr>
          <w:rFonts w:ascii="Arial" w:hAnsi="Arial" w:eastAsia="Arial" w:cs="Arial"/>
          <w:sz w:val="24"/>
          <w:szCs w:val="24"/>
        </w:rPr>
      </w:pPr>
      <w:bookmarkStart w:name="_GoBack" w:id="0"/>
      <w:bookmarkEnd w:id="0"/>
    </w:p>
    <w:p w:rsidR="6F200BBE" w:rsidP="6AFA9078" w:rsidRDefault="6F200BBE" w14:paraId="29ABEDD0" w14:textId="58F00DF1">
      <w:pPr>
        <w:pStyle w:val="Normal"/>
        <w:jc w:val="center"/>
        <w:rPr>
          <w:rFonts w:ascii="Arial" w:hAnsi="Arial" w:eastAsia="Arial" w:cs="Arial"/>
          <w:sz w:val="24"/>
          <w:szCs w:val="24"/>
        </w:rPr>
      </w:pPr>
      <w:r w:rsidRPr="6AFA9078" w:rsidR="6F200BBE">
        <w:rPr>
          <w:rFonts w:ascii="Arial" w:hAnsi="Arial" w:eastAsia="Arial" w:cs="Arial"/>
          <w:sz w:val="24"/>
          <w:szCs w:val="24"/>
        </w:rPr>
        <w:t>Fatema Uddin</w:t>
      </w:r>
    </w:p>
    <w:p w:rsidR="6F200BBE" w:rsidP="6AFA9078" w:rsidRDefault="6F200BBE" w14:paraId="7B856288" w14:textId="54E86E2C">
      <w:pPr>
        <w:pStyle w:val="Normal"/>
        <w:jc w:val="center"/>
        <w:rPr>
          <w:rFonts w:ascii="Arial" w:hAnsi="Arial" w:eastAsia="Arial" w:cs="Arial"/>
          <w:sz w:val="24"/>
          <w:szCs w:val="24"/>
        </w:rPr>
      </w:pPr>
      <w:r w:rsidRPr="4CCE772C" w:rsidR="6F200BBE">
        <w:rPr>
          <w:rFonts w:ascii="Arial" w:hAnsi="Arial" w:eastAsia="Arial" w:cs="Arial"/>
          <w:sz w:val="24"/>
          <w:szCs w:val="24"/>
        </w:rPr>
        <w:t>Food and Beverage</w:t>
      </w:r>
      <w:r w:rsidRPr="4CCE772C" w:rsidR="4E96A2DE">
        <w:rPr>
          <w:rFonts w:ascii="Arial" w:hAnsi="Arial" w:eastAsia="Arial" w:cs="Arial"/>
          <w:sz w:val="24"/>
          <w:szCs w:val="24"/>
        </w:rPr>
        <w:t xml:space="preserve"> Operations</w:t>
      </w:r>
    </w:p>
    <w:p w:rsidR="6F200BBE" w:rsidP="6AFA9078" w:rsidRDefault="6F200BBE" w14:paraId="7976D8B5" w14:textId="73CD3CC1">
      <w:pPr>
        <w:pStyle w:val="Normal"/>
        <w:ind w:left="2160" w:right="2160"/>
        <w:jc w:val="center"/>
        <w:rPr>
          <w:rFonts w:ascii="Arial" w:hAnsi="Arial" w:eastAsia="Arial" w:cs="Arial"/>
          <w:sz w:val="24"/>
          <w:szCs w:val="24"/>
        </w:rPr>
      </w:pPr>
      <w:r w:rsidRPr="6AFA9078" w:rsidR="6F200BBE">
        <w:rPr>
          <w:rFonts w:ascii="Arial" w:hAnsi="Arial" w:eastAsia="Arial" w:cs="Arial"/>
          <w:sz w:val="24"/>
          <w:szCs w:val="24"/>
        </w:rPr>
        <w:t>Student ID No: 2131514</w:t>
      </w:r>
    </w:p>
    <w:p w:rsidR="6F200BBE" w:rsidP="6AFA9078" w:rsidRDefault="6F200BBE" w14:paraId="5B8A9404" w14:textId="02AED16E">
      <w:pPr>
        <w:pStyle w:val="Normal"/>
        <w:jc w:val="center"/>
        <w:rPr>
          <w:rFonts w:ascii="Arial" w:hAnsi="Arial" w:eastAsia="Arial" w:cs="Arial"/>
          <w:sz w:val="24"/>
          <w:szCs w:val="24"/>
        </w:rPr>
      </w:pPr>
      <w:r w:rsidRPr="6AFA9078" w:rsidR="6F200BBE">
        <w:rPr>
          <w:rFonts w:ascii="Arial" w:hAnsi="Arial" w:eastAsia="Arial" w:cs="Arial"/>
          <w:sz w:val="24"/>
          <w:szCs w:val="24"/>
        </w:rPr>
        <w:t>Food and Beverage</w:t>
      </w:r>
    </w:p>
    <w:p w:rsidR="6F200BBE" w:rsidP="6AFA9078" w:rsidRDefault="6F200BBE" w14:paraId="5120FA8E" w14:textId="1CA41E89">
      <w:pPr>
        <w:pStyle w:val="Normal"/>
        <w:jc w:val="center"/>
        <w:rPr>
          <w:rFonts w:ascii="Arial" w:hAnsi="Arial" w:eastAsia="Arial" w:cs="Arial"/>
          <w:sz w:val="24"/>
          <w:szCs w:val="24"/>
        </w:rPr>
      </w:pPr>
      <w:r w:rsidRPr="6AFA9078" w:rsidR="6F200BBE">
        <w:rPr>
          <w:rFonts w:ascii="Arial" w:hAnsi="Arial" w:eastAsia="Arial" w:cs="Arial"/>
          <w:sz w:val="24"/>
          <w:szCs w:val="24"/>
        </w:rPr>
        <w:t>BMIH4002</w:t>
      </w:r>
    </w:p>
    <w:p w:rsidR="6F200BBE" w:rsidP="6AFA9078" w:rsidRDefault="6F200BBE" w14:paraId="56ECC3BB" w14:textId="26B6DABC">
      <w:pPr>
        <w:pStyle w:val="Normal"/>
        <w:jc w:val="center"/>
        <w:rPr>
          <w:rFonts w:ascii="Arial" w:hAnsi="Arial" w:eastAsia="Arial" w:cs="Arial"/>
          <w:sz w:val="24"/>
          <w:szCs w:val="24"/>
        </w:rPr>
      </w:pPr>
      <w:r w:rsidRPr="6AFA9078" w:rsidR="6F200BBE">
        <w:rPr>
          <w:rFonts w:ascii="Arial" w:hAnsi="Arial" w:eastAsia="Arial" w:cs="Arial"/>
          <w:sz w:val="24"/>
          <w:szCs w:val="24"/>
        </w:rPr>
        <w:t>Tutor: Ffion Cumberpatch</w:t>
      </w:r>
    </w:p>
    <w:p w:rsidR="6AFA9078" w:rsidP="6AFA9078" w:rsidRDefault="6AFA9078" w14:paraId="088ABA61" w14:textId="69BBD951">
      <w:pPr>
        <w:pStyle w:val="Normal"/>
        <w:jc w:val="both"/>
        <w:rPr>
          <w:rFonts w:ascii="Arial" w:hAnsi="Arial" w:eastAsia="Arial" w:cs="Arial"/>
          <w:sz w:val="24"/>
          <w:szCs w:val="24"/>
        </w:rPr>
      </w:pPr>
    </w:p>
    <w:p w:rsidR="6AFA9078" w:rsidP="6AFA9078" w:rsidRDefault="6AFA9078" w14:paraId="0CEEAB20" w14:textId="62B12002">
      <w:pPr>
        <w:pStyle w:val="Normal"/>
        <w:jc w:val="both"/>
        <w:rPr>
          <w:rFonts w:ascii="Arial" w:hAnsi="Arial" w:eastAsia="Arial" w:cs="Arial"/>
          <w:sz w:val="24"/>
          <w:szCs w:val="24"/>
        </w:rPr>
      </w:pPr>
    </w:p>
    <w:p w:rsidR="6AFA9078" w:rsidP="6AFA9078" w:rsidRDefault="6AFA9078" w14:paraId="0CEE45DB" w14:textId="22DCC760">
      <w:pPr>
        <w:pStyle w:val="Normal"/>
        <w:jc w:val="both"/>
        <w:rPr>
          <w:rFonts w:ascii="Arial" w:hAnsi="Arial" w:eastAsia="Arial" w:cs="Arial"/>
          <w:sz w:val="24"/>
          <w:szCs w:val="24"/>
        </w:rPr>
      </w:pPr>
    </w:p>
    <w:p w:rsidR="6AFA9078" w:rsidP="6AFA9078" w:rsidRDefault="6AFA9078" w14:paraId="3B5C7699" w14:textId="0E20F669">
      <w:pPr>
        <w:pStyle w:val="Normal"/>
        <w:jc w:val="both"/>
        <w:rPr>
          <w:rFonts w:ascii="Arial" w:hAnsi="Arial" w:eastAsia="Arial" w:cs="Arial"/>
          <w:sz w:val="24"/>
          <w:szCs w:val="24"/>
        </w:rPr>
      </w:pPr>
    </w:p>
    <w:p w:rsidR="6AFA9078" w:rsidP="6AFA9078" w:rsidRDefault="6AFA9078" w14:paraId="311DF430" w14:textId="5A901E68">
      <w:pPr>
        <w:pStyle w:val="Normal"/>
        <w:jc w:val="both"/>
        <w:rPr>
          <w:rFonts w:ascii="Arial" w:hAnsi="Arial" w:eastAsia="Arial" w:cs="Arial"/>
          <w:sz w:val="24"/>
          <w:szCs w:val="24"/>
        </w:rPr>
      </w:pPr>
    </w:p>
    <w:p w:rsidR="6AFA9078" w:rsidP="6AFA9078" w:rsidRDefault="6AFA9078" w14:paraId="3BB050CE" w14:textId="5CC342F0">
      <w:pPr>
        <w:pStyle w:val="Normal"/>
        <w:jc w:val="both"/>
        <w:rPr>
          <w:rFonts w:ascii="Arial" w:hAnsi="Arial" w:eastAsia="Arial" w:cs="Arial"/>
          <w:sz w:val="24"/>
          <w:szCs w:val="24"/>
        </w:rPr>
      </w:pPr>
    </w:p>
    <w:p w:rsidR="6AFA9078" w:rsidP="6AFA9078" w:rsidRDefault="6AFA9078" w14:paraId="00BA3E45" w14:textId="7FA42553">
      <w:pPr>
        <w:pStyle w:val="Normal"/>
        <w:jc w:val="both"/>
        <w:rPr>
          <w:rFonts w:ascii="Arial" w:hAnsi="Arial" w:eastAsia="Arial" w:cs="Arial"/>
          <w:sz w:val="24"/>
          <w:szCs w:val="24"/>
        </w:rPr>
      </w:pPr>
    </w:p>
    <w:p w:rsidR="6AFA9078" w:rsidP="6AFA9078" w:rsidRDefault="6AFA9078" w14:paraId="5E690622" w14:textId="01DF8FAF">
      <w:pPr>
        <w:pStyle w:val="Normal"/>
        <w:jc w:val="both"/>
        <w:rPr>
          <w:rFonts w:ascii="Arial" w:hAnsi="Arial" w:eastAsia="Arial" w:cs="Arial"/>
          <w:sz w:val="24"/>
          <w:szCs w:val="24"/>
        </w:rPr>
      </w:pPr>
    </w:p>
    <w:p w:rsidR="6AFA9078" w:rsidP="6AFA9078" w:rsidRDefault="6AFA9078" w14:paraId="14B6ACB6" w14:textId="379FC2FA">
      <w:pPr>
        <w:pStyle w:val="Normal"/>
        <w:jc w:val="both"/>
        <w:rPr>
          <w:rFonts w:ascii="Arial" w:hAnsi="Arial" w:eastAsia="Arial" w:cs="Arial"/>
          <w:sz w:val="24"/>
          <w:szCs w:val="24"/>
        </w:rPr>
      </w:pPr>
    </w:p>
    <w:p w:rsidR="6AFA9078" w:rsidP="6AFA9078" w:rsidRDefault="6AFA9078" w14:paraId="5012F4D4" w14:textId="3023E9CE">
      <w:pPr>
        <w:pStyle w:val="Normal"/>
        <w:jc w:val="both"/>
        <w:rPr>
          <w:rFonts w:ascii="Arial" w:hAnsi="Arial" w:eastAsia="Arial" w:cs="Arial"/>
          <w:sz w:val="24"/>
          <w:szCs w:val="24"/>
        </w:rPr>
      </w:pPr>
    </w:p>
    <w:p w:rsidR="6AFA9078" w:rsidP="6AFA9078" w:rsidRDefault="6AFA9078" w14:paraId="12027923" w14:textId="330E1147">
      <w:pPr>
        <w:pStyle w:val="Normal"/>
        <w:jc w:val="both"/>
        <w:rPr>
          <w:rFonts w:ascii="Arial" w:hAnsi="Arial" w:eastAsia="Arial" w:cs="Arial"/>
          <w:sz w:val="24"/>
          <w:szCs w:val="24"/>
        </w:rPr>
      </w:pPr>
    </w:p>
    <w:p w:rsidR="6AFA9078" w:rsidP="6AFA9078" w:rsidRDefault="6AFA9078" w14:paraId="7EE567E7" w14:textId="48EF4860">
      <w:pPr>
        <w:pStyle w:val="Normal"/>
        <w:jc w:val="both"/>
        <w:rPr>
          <w:rFonts w:ascii="Arial" w:hAnsi="Arial" w:eastAsia="Arial" w:cs="Arial"/>
          <w:sz w:val="24"/>
          <w:szCs w:val="24"/>
        </w:rPr>
      </w:pPr>
    </w:p>
    <w:p w:rsidR="6AFA9078" w:rsidP="6AFA9078" w:rsidRDefault="6AFA9078" w14:paraId="50FD05FE" w14:textId="4D08ED06">
      <w:pPr>
        <w:pStyle w:val="Normal"/>
        <w:jc w:val="both"/>
        <w:rPr>
          <w:rFonts w:ascii="Arial" w:hAnsi="Arial" w:eastAsia="Arial" w:cs="Arial"/>
          <w:sz w:val="24"/>
          <w:szCs w:val="24"/>
        </w:rPr>
      </w:pPr>
    </w:p>
    <w:p w:rsidR="6AFA9078" w:rsidP="6AFA9078" w:rsidRDefault="6AFA9078" w14:paraId="4283EA67" w14:textId="146C06AE">
      <w:pPr>
        <w:pStyle w:val="Normal"/>
        <w:jc w:val="both"/>
        <w:rPr>
          <w:rFonts w:ascii="Arial" w:hAnsi="Arial" w:eastAsia="Arial" w:cs="Arial"/>
          <w:sz w:val="24"/>
          <w:szCs w:val="24"/>
        </w:rPr>
      </w:pPr>
    </w:p>
    <w:p w:rsidR="6AFA9078" w:rsidP="6AFA9078" w:rsidRDefault="6AFA9078" w14:paraId="38B4BB2A" w14:textId="32F68BD8">
      <w:pPr>
        <w:pStyle w:val="Normal"/>
        <w:jc w:val="both"/>
        <w:rPr>
          <w:rFonts w:ascii="Arial" w:hAnsi="Arial" w:eastAsia="Arial" w:cs="Arial"/>
          <w:sz w:val="24"/>
          <w:szCs w:val="24"/>
        </w:rPr>
      </w:pPr>
    </w:p>
    <w:p w:rsidR="6AFA9078" w:rsidP="6AFA9078" w:rsidRDefault="6AFA9078" w14:paraId="4BE96E5D" w14:textId="5FCCC790">
      <w:pPr>
        <w:pStyle w:val="Normal"/>
        <w:jc w:val="both"/>
        <w:rPr>
          <w:rFonts w:ascii="Arial" w:hAnsi="Arial" w:eastAsia="Arial" w:cs="Arial"/>
          <w:sz w:val="24"/>
          <w:szCs w:val="24"/>
        </w:rPr>
      </w:pPr>
    </w:p>
    <w:p w:rsidR="6AFA9078" w:rsidP="6AFA9078" w:rsidRDefault="6AFA9078" w14:paraId="55AF0BC0" w14:textId="024C73D1">
      <w:pPr>
        <w:pStyle w:val="Normal"/>
        <w:jc w:val="both"/>
        <w:rPr>
          <w:rFonts w:ascii="Arial" w:hAnsi="Arial" w:eastAsia="Arial" w:cs="Arial"/>
          <w:sz w:val="24"/>
          <w:szCs w:val="24"/>
        </w:rPr>
      </w:pPr>
    </w:p>
    <w:p w:rsidR="6AFA9078" w:rsidP="6AFA9078" w:rsidRDefault="6AFA9078" w14:paraId="5395FAA1" w14:textId="2AA959FD">
      <w:pPr>
        <w:pStyle w:val="Normal"/>
        <w:jc w:val="both"/>
        <w:rPr>
          <w:rFonts w:ascii="Arial" w:hAnsi="Arial" w:eastAsia="Arial" w:cs="Arial"/>
          <w:sz w:val="24"/>
          <w:szCs w:val="24"/>
        </w:rPr>
      </w:pPr>
    </w:p>
    <w:p w:rsidR="6AFA9078" w:rsidP="6AFA9078" w:rsidRDefault="6AFA9078" w14:paraId="0E8C0A56" w14:textId="4BF43454">
      <w:pPr>
        <w:pStyle w:val="Normal"/>
        <w:jc w:val="both"/>
        <w:rPr>
          <w:rFonts w:ascii="Arial" w:hAnsi="Arial" w:eastAsia="Arial" w:cs="Arial"/>
          <w:sz w:val="24"/>
          <w:szCs w:val="24"/>
        </w:rPr>
      </w:pPr>
    </w:p>
    <w:p w:rsidR="6AFA9078" w:rsidP="6AFA9078" w:rsidRDefault="6AFA9078" w14:paraId="08297796" w14:textId="78D466C9">
      <w:pPr>
        <w:pStyle w:val="Normal"/>
        <w:jc w:val="both"/>
        <w:rPr>
          <w:rFonts w:ascii="Arial" w:hAnsi="Arial" w:eastAsia="Arial" w:cs="Arial"/>
          <w:sz w:val="24"/>
          <w:szCs w:val="24"/>
        </w:rPr>
      </w:pPr>
    </w:p>
    <w:p w:rsidR="6AFA9078" w:rsidP="6AFA9078" w:rsidRDefault="6AFA9078" w14:paraId="7D58BA4D" w14:textId="5308A5BE">
      <w:pPr>
        <w:pStyle w:val="Normal"/>
        <w:jc w:val="both"/>
        <w:rPr>
          <w:rFonts w:ascii="Arial" w:hAnsi="Arial" w:eastAsia="Arial" w:cs="Arial"/>
          <w:sz w:val="24"/>
          <w:szCs w:val="24"/>
        </w:rPr>
      </w:pPr>
    </w:p>
    <w:p w:rsidR="6AFA9078" w:rsidP="6AFA9078" w:rsidRDefault="6AFA9078" w14:paraId="4BA9E952" w14:textId="15F26DD4">
      <w:pPr>
        <w:pStyle w:val="Normal"/>
        <w:jc w:val="both"/>
        <w:rPr>
          <w:rFonts w:ascii="Arial" w:hAnsi="Arial" w:eastAsia="Arial" w:cs="Arial"/>
          <w:sz w:val="24"/>
          <w:szCs w:val="24"/>
        </w:rPr>
      </w:pPr>
    </w:p>
    <w:p w:rsidR="6AFA9078" w:rsidP="6AFA9078" w:rsidRDefault="6AFA9078" w14:paraId="11273096" w14:textId="0FF72507">
      <w:pPr>
        <w:pStyle w:val="Heading1"/>
        <w:jc w:val="both"/>
        <w:rPr>
          <w:rFonts w:ascii="Arial" w:hAnsi="Arial" w:eastAsia="Arial" w:cs="Arial"/>
          <w:noProof w:val="0"/>
          <w:color w:val="365F91"/>
          <w:sz w:val="24"/>
          <w:szCs w:val="24"/>
          <w:lang w:val="en-US"/>
        </w:rPr>
      </w:pPr>
    </w:p>
    <w:p w:rsidR="6F200BBE" w:rsidP="6AFA9078" w:rsidRDefault="6F200BBE" w14:paraId="0ABB210E" w14:textId="4BE40C58">
      <w:pPr>
        <w:spacing w:after="0" w:afterAutospacing="off" w:line="360" w:lineRule="auto"/>
        <w:jc w:val="both"/>
        <w:rPr>
          <w:rFonts w:ascii="Arial" w:hAnsi="Arial" w:eastAsia="Arial" w:cs="Arial"/>
          <w:noProof w:val="0"/>
          <w:sz w:val="24"/>
          <w:szCs w:val="24"/>
          <w:lang w:val="en-US"/>
        </w:rPr>
      </w:pPr>
      <w:r w:rsidRPr="6AFA9078" w:rsidR="6F200BBE">
        <w:rPr>
          <w:rFonts w:ascii="Arial" w:hAnsi="Arial" w:eastAsia="Arial" w:cs="Arial"/>
          <w:noProof w:val="0"/>
          <w:sz w:val="24"/>
          <w:szCs w:val="24"/>
          <w:lang w:val="en-US"/>
        </w:rPr>
        <w:t>The purpose of this journal is to provide relevant information within the Food and Beverage Industry at operational and supervisory levels to work sustainably, efficiently, and effectively to equip students with attitudes, technical and personal skills as well as appropriate knowledge (Chiffriller, 2012). To progress into managerial positions, the foundation is provided in the food and beverage operation through high-level operational competencies and some basic Restaurant Roles and Responsibilities.</w:t>
      </w:r>
    </w:p>
    <w:p w:rsidR="6AFA9078" w:rsidP="6AFA9078" w:rsidRDefault="6AFA9078" w14:paraId="340A5CDC" w14:textId="11D47406">
      <w:pPr>
        <w:pStyle w:val="Normal"/>
        <w:spacing w:after="0" w:afterAutospacing="off" w:line="360" w:lineRule="auto"/>
        <w:jc w:val="both"/>
        <w:rPr>
          <w:rFonts w:ascii="Arial" w:hAnsi="Arial" w:eastAsia="Arial" w:cs="Arial"/>
          <w:sz w:val="24"/>
          <w:szCs w:val="24"/>
        </w:rPr>
      </w:pPr>
    </w:p>
    <w:p w:rsidR="6F200BBE" w:rsidP="6AFA9078" w:rsidRDefault="6F200BBE" w14:paraId="0D7D7F99" w14:textId="18915737">
      <w:pPr>
        <w:pStyle w:val="Normal"/>
        <w:spacing w:after="0" w:afterAutospacing="off" w:line="360" w:lineRule="auto"/>
        <w:jc w:val="both"/>
        <w:rPr>
          <w:rFonts w:ascii="Arial" w:hAnsi="Arial" w:eastAsia="Arial" w:cs="Arial"/>
          <w:sz w:val="24"/>
          <w:szCs w:val="24"/>
        </w:rPr>
      </w:pPr>
      <w:r w:rsidRPr="6AFA9078" w:rsidR="6F200BBE">
        <w:rPr>
          <w:rFonts w:ascii="Arial" w:hAnsi="Arial" w:eastAsia="Arial" w:cs="Arial"/>
          <w:sz w:val="24"/>
          <w:szCs w:val="24"/>
        </w:rPr>
        <w:t>Restaurant Roles and Responsibilities are important in the hospitality industry as within different hospitality sectors one of the largest sectors is the food and beverage industry (F&amp;B). Tea and coffee shops, bakeries, nightclubs, fast-food drive-throughs, bars and pubs, food trucks, restaurants, and cafes are some of the other sub-sectors included in it. To run business operations smoothly is the general role and responsibility of a restaurant (Choi, 2017). The positions varied from roles and responsibilities within food and beverage operations. Some of the main restaurant Roles and Responsibilities are - necessary staff hiring, finances overseas, controlling inventory management, handling team conflicts, keeping the guests happy, etc.</w:t>
      </w:r>
    </w:p>
    <w:p w:rsidR="6AFA9078" w:rsidP="6AFA9078" w:rsidRDefault="6AFA9078" w14:paraId="112BF903" w14:textId="72FE3C24">
      <w:pPr>
        <w:pStyle w:val="Normal"/>
        <w:spacing w:after="0" w:afterAutospacing="off" w:line="360" w:lineRule="auto"/>
        <w:jc w:val="both"/>
        <w:rPr>
          <w:rFonts w:ascii="Arial" w:hAnsi="Arial" w:eastAsia="Arial" w:cs="Arial"/>
          <w:sz w:val="24"/>
          <w:szCs w:val="24"/>
        </w:rPr>
      </w:pPr>
    </w:p>
    <w:p w:rsidR="6F200BBE" w:rsidP="6AFA9078" w:rsidRDefault="6F200BBE" w14:paraId="789C2E15" w14:textId="63B21660">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Providing the best customer service with the best drinks and foods, restaurants compete with the other hospitality industry. The restaurant owner and employees are brought together by serving these roles and responsibilities (</w:t>
      </w:r>
      <w:proofErr w:type="spellStart"/>
      <w:r w:rsidRPr="6AFA9078" w:rsidR="6F200BBE">
        <w:rPr>
          <w:rFonts w:ascii="Arial" w:hAnsi="Arial" w:eastAsia="Arial" w:cs="Arial"/>
          <w:sz w:val="24"/>
          <w:szCs w:val="24"/>
        </w:rPr>
        <w:t>Ninemeier</w:t>
      </w:r>
      <w:proofErr w:type="spellEnd"/>
      <w:r w:rsidRPr="6AFA9078" w:rsidR="6F200BBE">
        <w:rPr>
          <w:rFonts w:ascii="Arial" w:hAnsi="Arial" w:eastAsia="Arial" w:cs="Arial"/>
          <w:sz w:val="24"/>
          <w:szCs w:val="24"/>
        </w:rPr>
        <w:t>, 2018). For the proper functioning of a restaurant, each of these positions is very important. While working in the restaurant industry, I have learned that the restaurant begins to be at risk of dying if any one of them fails as an establishment as all of it is overseen by the roles and responsibilities of a restaurant.</w:t>
      </w:r>
    </w:p>
    <w:p w:rsidR="6F200BBE" w:rsidP="6AFA9078" w:rsidRDefault="6F200BBE" w14:paraId="1211DC05" w14:textId="5A12D2F5">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I have spent my weekends and nights working in restaurants pursuing my career in content production before graduating from college. I have learned some amazing resume-building lessons while working both in the back and front of the house. Bringing a great dining experience to a patron takes an appreciation and understanding which I always had and so I continued and went on to work in a completely different industry (Cichy, 2016). Also, I learned some skills that are still relevant in my current role. They are: - being flexible in any situation, having thick skin, key communication skills, multi-task learning, learning problem-solving with patience.</w:t>
      </w:r>
    </w:p>
    <w:p w:rsidR="6F200BBE" w:rsidP="6AFA9078" w:rsidRDefault="6F200BBE" w14:paraId="73E50281" w14:textId="49B67266">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 xml:space="preserve">Some food production and food service skill competencies help to meet organizational requirements and standards. And in the future, this knowledge of skills </w:t>
      </w:r>
      <w:proofErr w:type="gramStart"/>
      <w:r w:rsidRPr="6AFA9078" w:rsidR="6F200BBE">
        <w:rPr>
          <w:rFonts w:ascii="Arial" w:hAnsi="Arial" w:eastAsia="Arial" w:cs="Arial"/>
          <w:sz w:val="24"/>
          <w:szCs w:val="24"/>
        </w:rPr>
        <w:t>becomes</w:t>
      </w:r>
      <w:proofErr w:type="gramEnd"/>
      <w:r w:rsidRPr="6AFA9078" w:rsidR="6F200BBE">
        <w:rPr>
          <w:rFonts w:ascii="Arial" w:hAnsi="Arial" w:eastAsia="Arial" w:cs="Arial"/>
          <w:sz w:val="24"/>
          <w:szCs w:val="24"/>
        </w:rPr>
        <w:t xml:space="preserve"> very helpful in placement next term. Including restaurant management, customer service, and food preparation, a wide range of abilities are encompassed in food service skills (Davis, 2019). Food service skills are used by all positions including hosts, bartenders, servers, and cooks. Outside of specific industry knowledge, food service uses some of the main skills. Such as: -</w:t>
      </w:r>
    </w:p>
    <w:p w:rsidR="6F200BBE" w:rsidP="6AFA9078" w:rsidRDefault="6F200BBE" w14:paraId="717531E2" w14:textId="529AAB83">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Customer service: In creating a friendly atmosphere, hosts, cooks, and servers play an important role in welcoming guests. In the food service industry, the essential skills are dining experiences, table service, and food preparation to maintain customer satisfaction.</w:t>
      </w:r>
    </w:p>
    <w:p w:rsidR="6F200BBE" w:rsidP="6AFA9078" w:rsidRDefault="6F200BBE" w14:paraId="4CF0498D" w14:textId="1A2B7DDC">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 xml:space="preserve">Communication: For regarding the guests, kitchen employees need to communicate with the servers. And, for food service employees, taking feedback through active listening is a necessary qualification. </w:t>
      </w:r>
    </w:p>
    <w:p w:rsidR="6F200BBE" w:rsidP="6AFA9078" w:rsidRDefault="6F200BBE" w14:paraId="1B224279" w14:textId="2DAA2B13">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Hospitality: For engaging with diners and interacting with guests, a friendly demeanour needs to be maintained by the food service workers. To make guests feel comfortable, interpersonal skills are used by hosts to take seating reservations and greet diners.</w:t>
      </w:r>
    </w:p>
    <w:p w:rsidR="6F200BBE" w:rsidP="6AFA9078" w:rsidRDefault="6F200BBE" w14:paraId="2B085337" w14:textId="667B0A23">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From my point of view, there are many good practices of restaurant roles and responsibilities. From my personal experience working in the restaurant industry, I've learned many good skills that helped me work in many future organizations. The first thing is learning problem-solving with patience while crafting a dining experience for someone (</w:t>
      </w:r>
      <w:proofErr w:type="spellStart"/>
      <w:r w:rsidRPr="6AFA9078" w:rsidR="6F200BBE">
        <w:rPr>
          <w:rFonts w:ascii="Arial" w:hAnsi="Arial" w:eastAsia="Arial" w:cs="Arial"/>
          <w:sz w:val="24"/>
          <w:szCs w:val="24"/>
        </w:rPr>
        <w:t>Eidukaite</w:t>
      </w:r>
      <w:proofErr w:type="spellEnd"/>
      <w:r w:rsidRPr="6AFA9078" w:rsidR="6F200BBE">
        <w:rPr>
          <w:rFonts w:ascii="Arial" w:hAnsi="Arial" w:eastAsia="Arial" w:cs="Arial"/>
          <w:sz w:val="24"/>
          <w:szCs w:val="24"/>
        </w:rPr>
        <w:t>, 2017). Working in a busy industry, one of the advantages is having the ability to be patient. Another thing is multi-task learning. I've learned how to switch back and forth between different tasks in a busy situation.</w:t>
      </w:r>
    </w:p>
    <w:p w:rsidR="6F200BBE" w:rsidP="6AFA9078" w:rsidRDefault="6F200BBE" w14:paraId="65C02F5E" w14:textId="30C96B0F">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Through a lot of ups and downs, a restauranteur becomes successful. With a lot of success and milestones, various problems need to be overcome too. The structure of the restaurant management team is a struggle point for restaurant owners (Sutherland, 2012). The success of the overall customer and staff satisfaction is contributed by a restaurant's team members (Fullen, 2013). And for further improvements, relevant recommendations are made to identify potential issues. Seeking more information and gathering evidence affects many factors of the restaurants such as recipes and menus. Finally, to promote systematic results, the design is determined by cost and other aspects.</w:t>
      </w:r>
    </w:p>
    <w:p w:rsidR="6F200BBE" w:rsidP="6AFA9078" w:rsidRDefault="6F200BBE" w14:paraId="6600B366" w14:textId="39D0AE80">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In any hospitality industry like a restaurant, one of the important parts is restaurant roles and responsibilities which need to be considered to focus on different requirements or to attract international customers. Within the food and beverage industry, at every operational and supervisory level.</w:t>
      </w:r>
    </w:p>
    <w:p w:rsidR="6AFA9078" w:rsidP="6AFA9078" w:rsidRDefault="6AFA9078" w14:paraId="22C661F4" w14:textId="16DCE766">
      <w:pPr>
        <w:pStyle w:val="Normal"/>
        <w:spacing w:line="360" w:lineRule="auto"/>
        <w:jc w:val="both"/>
        <w:rPr>
          <w:rFonts w:ascii="Arial" w:hAnsi="Arial" w:eastAsia="Arial" w:cs="Arial"/>
          <w:sz w:val="24"/>
          <w:szCs w:val="24"/>
        </w:rPr>
      </w:pPr>
    </w:p>
    <w:p w:rsidR="6AFA9078" w:rsidP="6AFA9078" w:rsidRDefault="6AFA9078" w14:paraId="6B108946" w14:textId="1E25DC83">
      <w:pPr>
        <w:pStyle w:val="Normal"/>
        <w:spacing w:line="360" w:lineRule="auto"/>
        <w:jc w:val="both"/>
        <w:rPr>
          <w:rFonts w:ascii="Arial" w:hAnsi="Arial" w:eastAsia="Arial" w:cs="Arial"/>
          <w:sz w:val="24"/>
          <w:szCs w:val="24"/>
        </w:rPr>
      </w:pPr>
    </w:p>
    <w:p w:rsidR="6AFA9078" w:rsidP="6AFA9078" w:rsidRDefault="6AFA9078" w14:paraId="6F9BEAE0" w14:textId="6D5365E3">
      <w:pPr>
        <w:pStyle w:val="Normal"/>
        <w:spacing w:line="360" w:lineRule="auto"/>
        <w:jc w:val="both"/>
        <w:rPr>
          <w:rFonts w:ascii="Arial" w:hAnsi="Arial" w:eastAsia="Arial" w:cs="Arial"/>
          <w:sz w:val="24"/>
          <w:szCs w:val="24"/>
        </w:rPr>
      </w:pPr>
    </w:p>
    <w:p w:rsidR="6AFA9078" w:rsidP="6AFA9078" w:rsidRDefault="6AFA9078" w14:paraId="47AC8104" w14:textId="32D04612">
      <w:pPr>
        <w:pStyle w:val="Normal"/>
        <w:spacing w:line="360" w:lineRule="auto"/>
        <w:jc w:val="both"/>
        <w:rPr>
          <w:rFonts w:ascii="Arial" w:hAnsi="Arial" w:eastAsia="Arial" w:cs="Arial"/>
          <w:sz w:val="24"/>
          <w:szCs w:val="24"/>
        </w:rPr>
      </w:pPr>
    </w:p>
    <w:p w:rsidR="6AFA9078" w:rsidP="6AFA9078" w:rsidRDefault="6AFA9078" w14:paraId="3897F1D4" w14:textId="212AF9BC">
      <w:pPr>
        <w:pStyle w:val="Normal"/>
        <w:spacing w:line="360" w:lineRule="auto"/>
        <w:jc w:val="both"/>
        <w:rPr>
          <w:rFonts w:ascii="Arial" w:hAnsi="Arial" w:eastAsia="Arial" w:cs="Arial"/>
          <w:sz w:val="24"/>
          <w:szCs w:val="24"/>
        </w:rPr>
      </w:pPr>
    </w:p>
    <w:p w:rsidR="6AFA9078" w:rsidP="6AFA9078" w:rsidRDefault="6AFA9078" w14:paraId="2FC11DEA" w14:textId="1E976B9A">
      <w:pPr>
        <w:pStyle w:val="Normal"/>
        <w:spacing w:line="360" w:lineRule="auto"/>
        <w:jc w:val="both"/>
        <w:rPr>
          <w:rFonts w:ascii="Arial" w:hAnsi="Arial" w:eastAsia="Arial" w:cs="Arial"/>
          <w:sz w:val="24"/>
          <w:szCs w:val="24"/>
        </w:rPr>
      </w:pPr>
    </w:p>
    <w:p w:rsidR="6AFA9078" w:rsidP="6AFA9078" w:rsidRDefault="6AFA9078" w14:paraId="74A4E357" w14:textId="2484FC76">
      <w:pPr>
        <w:pStyle w:val="Normal"/>
        <w:spacing w:line="360" w:lineRule="auto"/>
        <w:jc w:val="both"/>
        <w:rPr>
          <w:rFonts w:ascii="Arial" w:hAnsi="Arial" w:eastAsia="Arial" w:cs="Arial"/>
          <w:sz w:val="24"/>
          <w:szCs w:val="24"/>
        </w:rPr>
      </w:pPr>
    </w:p>
    <w:p w:rsidR="6AFA9078" w:rsidP="6AFA9078" w:rsidRDefault="6AFA9078" w14:paraId="4D6293CE" w14:textId="4C5AC86A">
      <w:pPr>
        <w:pStyle w:val="Normal"/>
        <w:spacing w:line="360" w:lineRule="auto"/>
        <w:jc w:val="both"/>
        <w:rPr>
          <w:rFonts w:ascii="Arial" w:hAnsi="Arial" w:eastAsia="Arial" w:cs="Arial"/>
          <w:sz w:val="24"/>
          <w:szCs w:val="24"/>
        </w:rPr>
      </w:pPr>
    </w:p>
    <w:p w:rsidR="6AFA9078" w:rsidP="6AFA9078" w:rsidRDefault="6AFA9078" w14:paraId="76A1D9A0" w14:textId="408ABC63">
      <w:pPr>
        <w:pStyle w:val="Normal"/>
        <w:spacing w:line="360" w:lineRule="auto"/>
        <w:jc w:val="both"/>
        <w:rPr>
          <w:rFonts w:ascii="Arial" w:hAnsi="Arial" w:eastAsia="Arial" w:cs="Arial"/>
          <w:sz w:val="24"/>
          <w:szCs w:val="24"/>
        </w:rPr>
      </w:pPr>
    </w:p>
    <w:p w:rsidR="6AFA9078" w:rsidP="6AFA9078" w:rsidRDefault="6AFA9078" w14:paraId="597974D1" w14:textId="0622B617">
      <w:pPr>
        <w:pStyle w:val="Normal"/>
        <w:spacing w:line="360" w:lineRule="auto"/>
        <w:jc w:val="both"/>
        <w:rPr>
          <w:rFonts w:ascii="Arial" w:hAnsi="Arial" w:eastAsia="Arial" w:cs="Arial"/>
          <w:sz w:val="24"/>
          <w:szCs w:val="24"/>
        </w:rPr>
      </w:pPr>
    </w:p>
    <w:p w:rsidR="6AFA9078" w:rsidP="6AFA9078" w:rsidRDefault="6AFA9078" w14:paraId="7B394B2D" w14:textId="5F822B80">
      <w:pPr>
        <w:pStyle w:val="Normal"/>
        <w:spacing w:line="360" w:lineRule="auto"/>
        <w:jc w:val="both"/>
        <w:rPr>
          <w:rFonts w:ascii="Arial" w:hAnsi="Arial" w:eastAsia="Arial" w:cs="Arial"/>
          <w:sz w:val="24"/>
          <w:szCs w:val="24"/>
        </w:rPr>
      </w:pPr>
    </w:p>
    <w:p w:rsidR="6AFA9078" w:rsidP="6AFA9078" w:rsidRDefault="6AFA9078" w14:paraId="41FB6382" w14:textId="28133698">
      <w:pPr>
        <w:pStyle w:val="Normal"/>
        <w:spacing w:line="360" w:lineRule="auto"/>
        <w:jc w:val="both"/>
        <w:rPr>
          <w:rFonts w:ascii="Arial" w:hAnsi="Arial" w:eastAsia="Arial" w:cs="Arial"/>
          <w:sz w:val="24"/>
          <w:szCs w:val="24"/>
        </w:rPr>
      </w:pPr>
    </w:p>
    <w:p w:rsidR="6AFA9078" w:rsidP="6AFA9078" w:rsidRDefault="6AFA9078" w14:paraId="40347C0F" w14:textId="2409A0D5">
      <w:pPr>
        <w:pStyle w:val="Normal"/>
        <w:spacing w:line="360" w:lineRule="auto"/>
        <w:jc w:val="both"/>
        <w:rPr>
          <w:rFonts w:ascii="Arial" w:hAnsi="Arial" w:eastAsia="Arial" w:cs="Arial"/>
          <w:sz w:val="24"/>
          <w:szCs w:val="24"/>
        </w:rPr>
      </w:pPr>
    </w:p>
    <w:p w:rsidR="6AFA9078" w:rsidP="6AFA9078" w:rsidRDefault="6AFA9078" w14:paraId="602C4E58" w14:textId="358DB1B5">
      <w:pPr>
        <w:pStyle w:val="Normal"/>
        <w:spacing w:line="360" w:lineRule="auto"/>
        <w:jc w:val="both"/>
        <w:rPr>
          <w:rFonts w:ascii="Arial" w:hAnsi="Arial" w:eastAsia="Arial" w:cs="Arial"/>
          <w:sz w:val="24"/>
          <w:szCs w:val="24"/>
        </w:rPr>
      </w:pPr>
    </w:p>
    <w:p w:rsidR="6AFA9078" w:rsidP="6AFA9078" w:rsidRDefault="6AFA9078" w14:paraId="5DF09945" w14:textId="1CA580F1">
      <w:pPr>
        <w:pStyle w:val="Normal"/>
        <w:spacing w:line="360" w:lineRule="auto"/>
        <w:jc w:val="both"/>
        <w:rPr>
          <w:rFonts w:ascii="Arial" w:hAnsi="Arial" w:eastAsia="Arial" w:cs="Arial"/>
          <w:sz w:val="24"/>
          <w:szCs w:val="24"/>
        </w:rPr>
      </w:pPr>
    </w:p>
    <w:p w:rsidR="6AFA9078" w:rsidP="6AFA9078" w:rsidRDefault="6AFA9078" w14:paraId="212C5AB9" w14:textId="4477C73D">
      <w:pPr>
        <w:pStyle w:val="Normal"/>
        <w:spacing w:line="360" w:lineRule="auto"/>
        <w:jc w:val="both"/>
        <w:rPr>
          <w:rFonts w:ascii="Arial" w:hAnsi="Arial" w:eastAsia="Arial" w:cs="Arial"/>
          <w:sz w:val="24"/>
          <w:szCs w:val="24"/>
        </w:rPr>
      </w:pPr>
    </w:p>
    <w:p w:rsidR="6F200BBE" w:rsidP="6AFA9078" w:rsidRDefault="6F200BBE" w14:paraId="1D776D2C" w14:textId="6A5A098D">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References</w:t>
      </w:r>
    </w:p>
    <w:p w:rsidR="6F200BBE" w:rsidP="6AFA9078" w:rsidRDefault="6F200BBE" w14:paraId="0A52C9FD" w14:textId="59686918">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Chiffriller, T. (2012). Successful restaurant operation. New York, N.Y.: Van Nostrand Reinhold.</w:t>
      </w:r>
    </w:p>
    <w:p w:rsidR="6F200BBE" w:rsidP="6AFA9078" w:rsidRDefault="6F200BBE" w14:paraId="1AA743FB" w14:textId="7F01CCF6">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Choi, Nak Hwan, &amp; Anisha Dhakal. (2017). Roles of Power State and Message Types on Restaurant Store Brand Attitude. Journal Of Distribution Science, 15(10), 5-14. doi: 10.15722/jds.15.10.201710.5</w:t>
      </w:r>
    </w:p>
    <w:p w:rsidR="6F200BBE" w:rsidP="6AFA9078" w:rsidRDefault="6F200BBE" w14:paraId="0ED61D08" w14:textId="42EEE135">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Cichy, R., Hickey, P., &amp; Purvis, J. (2016). Managing service in food and beverage operations.</w:t>
      </w:r>
    </w:p>
    <w:p w:rsidR="6F200BBE" w:rsidP="6AFA9078" w:rsidRDefault="6F200BBE" w14:paraId="4DD32EA4" w14:textId="00ED6552">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Complete List of Restaurant Staff [Roles + Responsibilities]. Retrieved 2022, from https://www.waiterio.com/blog/en/restaurant-staff-list/</w:t>
      </w:r>
    </w:p>
    <w:p w:rsidR="6F200BBE" w:rsidP="6AFA9078" w:rsidRDefault="6F200BBE" w14:paraId="0D42718A" w14:textId="45D8CD12">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Davis, B., Lockwood, A., Alcott, P., &amp; Pantelidis, I. (2019). Food and beverage management.</w:t>
      </w:r>
    </w:p>
    <w:p w:rsidR="6F200BBE" w:rsidP="6AFA9078" w:rsidRDefault="6F200BBE" w14:paraId="2BBB1F21" w14:textId="03A2C6F8">
      <w:pPr>
        <w:pStyle w:val="Normal"/>
        <w:spacing w:line="360" w:lineRule="auto"/>
        <w:jc w:val="both"/>
        <w:rPr>
          <w:rFonts w:ascii="Arial" w:hAnsi="Arial" w:eastAsia="Arial" w:cs="Arial"/>
          <w:sz w:val="24"/>
          <w:szCs w:val="24"/>
        </w:rPr>
      </w:pPr>
      <w:proofErr w:type="spellStart"/>
      <w:r w:rsidRPr="6AFA9078" w:rsidR="6F200BBE">
        <w:rPr>
          <w:rFonts w:ascii="Arial" w:hAnsi="Arial" w:eastAsia="Arial" w:cs="Arial"/>
          <w:sz w:val="24"/>
          <w:szCs w:val="24"/>
        </w:rPr>
        <w:t>Eidukaite</w:t>
      </w:r>
      <w:proofErr w:type="spellEnd"/>
      <w:r w:rsidRPr="6AFA9078" w:rsidR="6F200BBE">
        <w:rPr>
          <w:rFonts w:ascii="Arial" w:hAnsi="Arial" w:eastAsia="Arial" w:cs="Arial"/>
          <w:sz w:val="24"/>
          <w:szCs w:val="24"/>
        </w:rPr>
        <w:t>, D. (2017). Importance of fairness and justice within the restaurant industry.</w:t>
      </w:r>
    </w:p>
    <w:p w:rsidR="6F200BBE" w:rsidP="6AFA9078" w:rsidRDefault="6F200BBE" w14:paraId="394F53FE" w14:textId="52178E94">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Fullen, S. (2013). Controlling restaurant &amp; food service labor costs. Ocala, Fl.: Atlantic Publishing Group.</w:t>
      </w:r>
    </w:p>
    <w:p w:rsidR="6F200BBE" w:rsidP="6AFA9078" w:rsidRDefault="6F200BBE" w14:paraId="69000125" w14:textId="76C15AE1">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Gelb, A., &amp; Levine, K. (2015). A survival guide for restaurant professionals. Clifton Park, N.Y: Thomson Delmar Learning.</w:t>
      </w:r>
    </w:p>
    <w:p w:rsidR="6F200BBE" w:rsidP="6AFA9078" w:rsidRDefault="6F200BBE" w14:paraId="59DA099C" w14:textId="5121A0CE">
      <w:pPr>
        <w:pStyle w:val="Normal"/>
        <w:spacing w:line="360" w:lineRule="auto"/>
        <w:jc w:val="both"/>
        <w:rPr>
          <w:rFonts w:ascii="Arial" w:hAnsi="Arial" w:eastAsia="Arial" w:cs="Arial"/>
          <w:sz w:val="24"/>
          <w:szCs w:val="24"/>
        </w:rPr>
      </w:pPr>
      <w:proofErr w:type="spellStart"/>
      <w:r w:rsidRPr="6AFA9078" w:rsidR="6F200BBE">
        <w:rPr>
          <w:rFonts w:ascii="Arial" w:hAnsi="Arial" w:eastAsia="Arial" w:cs="Arial"/>
          <w:sz w:val="24"/>
          <w:szCs w:val="24"/>
        </w:rPr>
        <w:t>Ninemeier</w:t>
      </w:r>
      <w:proofErr w:type="spellEnd"/>
      <w:r w:rsidRPr="6AFA9078" w:rsidR="6F200BBE">
        <w:rPr>
          <w:rFonts w:ascii="Arial" w:hAnsi="Arial" w:eastAsia="Arial" w:cs="Arial"/>
          <w:sz w:val="24"/>
          <w:szCs w:val="24"/>
        </w:rPr>
        <w:t>, J., &amp; Hayes, D. (2018). Management of food and beverage operations.</w:t>
      </w:r>
    </w:p>
    <w:p w:rsidR="6F200BBE" w:rsidP="6AFA9078" w:rsidRDefault="6F200BBE" w14:paraId="31A1567E" w14:textId="3C87C0DD">
      <w:pPr>
        <w:pStyle w:val="Normal"/>
        <w:spacing w:line="360" w:lineRule="auto"/>
        <w:jc w:val="both"/>
        <w:rPr>
          <w:rFonts w:ascii="Arial" w:hAnsi="Arial" w:eastAsia="Arial" w:cs="Arial"/>
          <w:sz w:val="24"/>
          <w:szCs w:val="24"/>
        </w:rPr>
      </w:pPr>
      <w:r w:rsidRPr="6AFA9078" w:rsidR="6F200BBE">
        <w:rPr>
          <w:rFonts w:ascii="Arial" w:hAnsi="Arial" w:eastAsia="Arial" w:cs="Arial"/>
          <w:sz w:val="24"/>
          <w:szCs w:val="24"/>
        </w:rPr>
        <w:t xml:space="preserve">Sutherland, K. (2012). Food and beverage: Filtration in the food and beverage industries. Filtration &amp;Amp; Separation, 47(2), 28-31. </w:t>
      </w:r>
      <w:proofErr w:type="spellStart"/>
      <w:r w:rsidRPr="6AFA9078" w:rsidR="6F200BBE">
        <w:rPr>
          <w:rFonts w:ascii="Arial" w:hAnsi="Arial" w:eastAsia="Arial" w:cs="Arial"/>
          <w:sz w:val="24"/>
          <w:szCs w:val="24"/>
        </w:rPr>
        <w:t>doi</w:t>
      </w:r>
      <w:proofErr w:type="spellEnd"/>
      <w:r w:rsidRPr="6AFA9078" w:rsidR="6F200BBE">
        <w:rPr>
          <w:rFonts w:ascii="Arial" w:hAnsi="Arial" w:eastAsia="Arial" w:cs="Arial"/>
          <w:sz w:val="24"/>
          <w:szCs w:val="24"/>
        </w:rPr>
        <w:t>: 10.1016/s0015-1882(10)70078-1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0B3F5C"/>
    <w:rsid w:val="07078FC3"/>
    <w:rsid w:val="1861F067"/>
    <w:rsid w:val="23E70A47"/>
    <w:rsid w:val="271EAB09"/>
    <w:rsid w:val="27F54990"/>
    <w:rsid w:val="299119F1"/>
    <w:rsid w:val="3A7B1AB6"/>
    <w:rsid w:val="3F0B3F5C"/>
    <w:rsid w:val="42862C9B"/>
    <w:rsid w:val="4421FCFC"/>
    <w:rsid w:val="4985831B"/>
    <w:rsid w:val="4CCE772C"/>
    <w:rsid w:val="4E96A2DE"/>
    <w:rsid w:val="5512BB5C"/>
    <w:rsid w:val="59E62C7F"/>
    <w:rsid w:val="61D1586C"/>
    <w:rsid w:val="66A4C98F"/>
    <w:rsid w:val="6AFA9078"/>
    <w:rsid w:val="6BA00E30"/>
    <w:rsid w:val="6D3BDE91"/>
    <w:rsid w:val="6F200BBE"/>
    <w:rsid w:val="6FEB57DD"/>
    <w:rsid w:val="738B3A1D"/>
    <w:rsid w:val="73AB2015"/>
    <w:rsid w:val="785EAB40"/>
    <w:rsid w:val="7D321C63"/>
    <w:rsid w:val="7E04C9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B3F5C"/>
  <w15:chartTrackingRefBased/>
  <w15:docId w15:val="{E35955EC-93A5-4912-AA4E-B0A3BEA9F5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2022-10-18T18:04:27.3265834Z</dcterms:created>
  <dcterms:modified xsi:type="dcterms:W3CDTF">2022-10-18T18:28:29.9178449Z</dcterms:modified>
  <dc:creator>Fatema Uddin (2131514)</dc:creator>
  <lastModifiedBy>Fatema Uddin (2131514)</lastModifiedBy>
</coreProperties>
</file>