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465E1B" w14:textId="77777777" w:rsidR="002807D2" w:rsidRDefault="002807D2" w:rsidP="002807D2">
      <w:pPr>
        <w:jc w:val="center"/>
        <w:rPr>
          <w:b/>
          <w:bCs/>
          <w:sz w:val="32"/>
          <w:szCs w:val="36"/>
        </w:rPr>
      </w:pPr>
    </w:p>
    <w:p w14:paraId="20B9A159" w14:textId="77777777" w:rsidR="002807D2" w:rsidRDefault="002807D2" w:rsidP="002807D2">
      <w:pPr>
        <w:jc w:val="center"/>
        <w:rPr>
          <w:b/>
          <w:bCs/>
          <w:sz w:val="32"/>
          <w:szCs w:val="36"/>
        </w:rPr>
      </w:pPr>
    </w:p>
    <w:p w14:paraId="2E84FA02" w14:textId="77777777" w:rsidR="002807D2" w:rsidRDefault="002807D2" w:rsidP="002807D2">
      <w:pPr>
        <w:jc w:val="center"/>
        <w:rPr>
          <w:b/>
          <w:bCs/>
          <w:sz w:val="32"/>
          <w:szCs w:val="36"/>
        </w:rPr>
      </w:pPr>
    </w:p>
    <w:p w14:paraId="4C3D8FE2" w14:textId="0C6F8D1B" w:rsidR="002807D2" w:rsidRPr="002807D2" w:rsidRDefault="002807D2" w:rsidP="002807D2">
      <w:pPr>
        <w:jc w:val="center"/>
        <w:rPr>
          <w:b/>
          <w:bCs/>
          <w:sz w:val="32"/>
          <w:szCs w:val="36"/>
        </w:rPr>
      </w:pPr>
      <w:r w:rsidRPr="002807D2">
        <w:rPr>
          <w:b/>
          <w:bCs/>
          <w:sz w:val="32"/>
          <w:szCs w:val="36"/>
        </w:rPr>
        <w:t>Module Name: Independent Project</w:t>
      </w:r>
    </w:p>
    <w:p w14:paraId="70C5AFA9" w14:textId="77777777" w:rsidR="002807D2" w:rsidRPr="002807D2" w:rsidRDefault="002807D2" w:rsidP="002807D2">
      <w:pPr>
        <w:jc w:val="center"/>
        <w:rPr>
          <w:b/>
          <w:bCs/>
          <w:sz w:val="32"/>
          <w:szCs w:val="36"/>
        </w:rPr>
      </w:pPr>
      <w:r w:rsidRPr="002807D2">
        <w:rPr>
          <w:b/>
          <w:bCs/>
          <w:sz w:val="32"/>
          <w:szCs w:val="36"/>
        </w:rPr>
        <w:t>Module Code: LCLM6005</w:t>
      </w:r>
    </w:p>
    <w:p w14:paraId="6AF0C913" w14:textId="0E1AA899" w:rsidR="002807D2" w:rsidRPr="002807D2" w:rsidRDefault="002807D2" w:rsidP="002807D2">
      <w:pPr>
        <w:jc w:val="center"/>
        <w:rPr>
          <w:b/>
          <w:bCs/>
          <w:sz w:val="32"/>
          <w:szCs w:val="36"/>
        </w:rPr>
      </w:pPr>
      <w:r w:rsidRPr="002807D2">
        <w:rPr>
          <w:b/>
          <w:bCs/>
          <w:sz w:val="32"/>
          <w:szCs w:val="36"/>
        </w:rPr>
        <w:t xml:space="preserve">Element </w:t>
      </w:r>
      <w:r>
        <w:rPr>
          <w:b/>
          <w:bCs/>
          <w:sz w:val="32"/>
          <w:szCs w:val="36"/>
        </w:rPr>
        <w:t>2</w:t>
      </w:r>
      <w:r w:rsidRPr="002807D2">
        <w:rPr>
          <w:b/>
          <w:bCs/>
          <w:sz w:val="32"/>
          <w:szCs w:val="36"/>
        </w:rPr>
        <w:t>: Research Process Reflection</w:t>
      </w:r>
    </w:p>
    <w:p w14:paraId="325EC049" w14:textId="77777777" w:rsidR="002807D2" w:rsidRPr="002807D2" w:rsidRDefault="002807D2" w:rsidP="002807D2">
      <w:pPr>
        <w:jc w:val="center"/>
        <w:rPr>
          <w:b/>
          <w:bCs/>
          <w:sz w:val="32"/>
          <w:szCs w:val="36"/>
        </w:rPr>
      </w:pPr>
      <w:r w:rsidRPr="002807D2">
        <w:rPr>
          <w:b/>
          <w:bCs/>
          <w:sz w:val="32"/>
          <w:szCs w:val="36"/>
        </w:rPr>
        <w:t>Research Topic: Improper Training and Development in</w:t>
      </w:r>
    </w:p>
    <w:p w14:paraId="116F6352" w14:textId="1B53E6AE" w:rsidR="002807D2" w:rsidRPr="002807D2" w:rsidRDefault="002807D2" w:rsidP="002807D2">
      <w:pPr>
        <w:jc w:val="center"/>
        <w:rPr>
          <w:b/>
          <w:bCs/>
          <w:sz w:val="32"/>
          <w:szCs w:val="36"/>
        </w:rPr>
      </w:pPr>
      <w:r w:rsidRPr="002807D2">
        <w:rPr>
          <w:b/>
          <w:bCs/>
          <w:sz w:val="32"/>
          <w:szCs w:val="36"/>
        </w:rPr>
        <w:t>Organisations which affect Productivity at Work in the UK:</w:t>
      </w:r>
      <w:r>
        <w:rPr>
          <w:b/>
          <w:bCs/>
          <w:sz w:val="32"/>
          <w:szCs w:val="36"/>
        </w:rPr>
        <w:t xml:space="preserve"> </w:t>
      </w:r>
      <w:r w:rsidRPr="002807D2">
        <w:rPr>
          <w:b/>
          <w:bCs/>
          <w:sz w:val="32"/>
          <w:szCs w:val="36"/>
        </w:rPr>
        <w:t>A case of Expedia</w:t>
      </w:r>
    </w:p>
    <w:p w14:paraId="7941FB15" w14:textId="2DC4EE85" w:rsidR="002807D2" w:rsidRPr="002807D2" w:rsidRDefault="002807D2" w:rsidP="002807D2">
      <w:pPr>
        <w:jc w:val="center"/>
        <w:rPr>
          <w:b/>
          <w:bCs/>
          <w:sz w:val="32"/>
          <w:szCs w:val="36"/>
        </w:rPr>
      </w:pPr>
      <w:r w:rsidRPr="002807D2">
        <w:rPr>
          <w:b/>
          <w:bCs/>
          <w:sz w:val="32"/>
          <w:szCs w:val="36"/>
        </w:rPr>
        <w:t>Student Name: Corina</w:t>
      </w:r>
      <w:r w:rsidR="001B502D">
        <w:rPr>
          <w:b/>
          <w:bCs/>
          <w:sz w:val="32"/>
          <w:szCs w:val="36"/>
        </w:rPr>
        <w:t xml:space="preserve"> Leonte</w:t>
      </w:r>
    </w:p>
    <w:p w14:paraId="13C672DA" w14:textId="772662DC" w:rsidR="002807D2" w:rsidRDefault="002807D2" w:rsidP="002807D2">
      <w:pPr>
        <w:jc w:val="center"/>
        <w:rPr>
          <w:b/>
          <w:bCs/>
          <w:sz w:val="32"/>
          <w:szCs w:val="36"/>
        </w:rPr>
      </w:pPr>
      <w:r w:rsidRPr="002807D2">
        <w:rPr>
          <w:b/>
          <w:bCs/>
          <w:sz w:val="32"/>
          <w:szCs w:val="36"/>
        </w:rPr>
        <w:t xml:space="preserve">Student </w:t>
      </w:r>
      <w:r w:rsidR="001B502D">
        <w:rPr>
          <w:b/>
          <w:bCs/>
          <w:sz w:val="32"/>
          <w:szCs w:val="36"/>
        </w:rPr>
        <w:t>Number</w:t>
      </w:r>
      <w:r w:rsidRPr="002807D2">
        <w:rPr>
          <w:b/>
          <w:bCs/>
          <w:sz w:val="32"/>
          <w:szCs w:val="36"/>
        </w:rPr>
        <w:t>:</w:t>
      </w:r>
      <w:r w:rsidR="001B502D">
        <w:rPr>
          <w:b/>
          <w:bCs/>
          <w:sz w:val="32"/>
          <w:szCs w:val="36"/>
        </w:rPr>
        <w:t xml:space="preserve"> </w:t>
      </w:r>
      <w:r w:rsidR="001B502D" w:rsidRPr="001B502D">
        <w:rPr>
          <w:b/>
          <w:bCs/>
          <w:sz w:val="32"/>
          <w:szCs w:val="36"/>
        </w:rPr>
        <w:t>2213035</w:t>
      </w:r>
    </w:p>
    <w:p w14:paraId="39B84DED" w14:textId="7CE4F5FD" w:rsidR="001B502D" w:rsidRDefault="001B502D" w:rsidP="002807D2">
      <w:pPr>
        <w:jc w:val="center"/>
        <w:rPr>
          <w:b/>
          <w:bCs/>
          <w:sz w:val="32"/>
          <w:szCs w:val="36"/>
        </w:rPr>
      </w:pPr>
      <w:r>
        <w:rPr>
          <w:b/>
          <w:bCs/>
          <w:sz w:val="32"/>
          <w:szCs w:val="36"/>
        </w:rPr>
        <w:t xml:space="preserve">Supervisor: </w:t>
      </w:r>
      <w:r w:rsidRPr="001B502D">
        <w:rPr>
          <w:b/>
          <w:bCs/>
          <w:sz w:val="32"/>
          <w:szCs w:val="36"/>
        </w:rPr>
        <w:t>Lubna Rizvi</w:t>
      </w:r>
    </w:p>
    <w:p w14:paraId="0FEB2025" w14:textId="77777777" w:rsidR="002807D2" w:rsidRDefault="002807D2">
      <w:pPr>
        <w:spacing w:line="480" w:lineRule="auto"/>
        <w:rPr>
          <w:b/>
          <w:bCs/>
          <w:sz w:val="32"/>
          <w:szCs w:val="36"/>
        </w:rPr>
      </w:pPr>
      <w:r>
        <w:rPr>
          <w:b/>
          <w:bCs/>
          <w:sz w:val="32"/>
          <w:szCs w:val="36"/>
        </w:rPr>
        <w:br w:type="page"/>
      </w:r>
    </w:p>
    <w:p w14:paraId="50C6A958" w14:textId="5E535537" w:rsidR="002807D2" w:rsidRPr="002807D2" w:rsidRDefault="002807D2" w:rsidP="002807D2">
      <w:pPr>
        <w:rPr>
          <w:rFonts w:eastAsia="Arial" w:cs="Arial"/>
          <w:b/>
          <w:kern w:val="0"/>
          <w:szCs w:val="22"/>
          <w:lang w:val="en-GB"/>
          <w14:ligatures w14:val="none"/>
        </w:rPr>
      </w:pPr>
      <w:r w:rsidRPr="002807D2">
        <w:rPr>
          <w:b/>
          <w:bCs/>
          <w:sz w:val="32"/>
          <w:szCs w:val="36"/>
        </w:rPr>
        <w:lastRenderedPageBreak/>
        <w:t>Research Process Reflection</w:t>
      </w:r>
      <w:r>
        <w:rPr>
          <w:b/>
          <w:bCs/>
          <w:sz w:val="32"/>
          <w:szCs w:val="36"/>
        </w:rPr>
        <w:t xml:space="preserve"> using Gibbs’ Reflective Model</w:t>
      </w:r>
    </w:p>
    <w:p w14:paraId="05800ADC" w14:textId="5DA9A909" w:rsidR="002807D2" w:rsidRDefault="002807D2" w:rsidP="002807D2">
      <w:pPr>
        <w:rPr>
          <w:rFonts w:eastAsia="Arial" w:cs="Arial"/>
          <w:kern w:val="0"/>
          <w:szCs w:val="22"/>
          <w:lang w:val="en-GB"/>
          <w14:ligatures w14:val="none"/>
        </w:rPr>
      </w:pPr>
      <w:r w:rsidRPr="002807D2">
        <w:rPr>
          <w:rFonts w:eastAsia="Arial" w:cs="Arial"/>
          <w:kern w:val="0"/>
          <w:szCs w:val="22"/>
          <w:lang w:val="en-GB"/>
          <w14:ligatures w14:val="none"/>
        </w:rPr>
        <w:t>Working on a research project with very limited knowledge about this was undoubtedly critical for me. The overall experience can be analysed properly with the help of Gibbs’ reflective cycle (Robson, 2022). I have completed the research exploring the negative effects caused by improper training plans in businesses. Firstly, I decided to conduct it in a focused manner and for this purpose, selecting a particular company is always effective (Mcclunie-Trust et al., 2022). After going through various company websites, I chose Expedia. Furthermore, I have researched the context by following a secondary method. I faced different challenging situations while gathering the data through this method and presenting the interpretation as well. The critical situations that I have encountered have resulted in anxiety for me. I became nervous about completing the whole work and submitting it within the estimated time. I was also affected by the negative thought that the failure to complete the project on time could harm my academic identity. However, the support offered by my teachers and parents helped me boost my motivation level and eliminate the negative thoughts. I used my research skills to eliminate the issues that I have faced. This skill guided me in finding the most reliable data sources and gathering information aligned with the research context. The research skills, as well as communication skills, helped me identify the most appropriate company to build the case study. However, my negative feelings wasted a lot of time for me, which also disturbed my planned schedule. The research skills were the reasons behind the successful completion of the study. Furthermore, my industry-specific knowledge supported me notably in boosting the work’s overall authenticity. Moreover, my lack of self-management abilities and time management skills were the key reasons behind the challenges that I have gone through. I also need to develop some other skills that are needed to become an efficient researcher. From the overall analysis, it can be concluded that the gaps in certain skills and abilities resulted in the mentioned problems. In order to decrease their chances in the future, I need to focus on developing various skills. First of all, I will have to build my creative thinking and problem-solving skills to avoid the emergence of such circumstances. For this, I will take admission in an online skill development course. Such a course can help me develop the skills and measure my overall progress as well (Lussier, 2023). Furthermore, I will start reading different self-help books to learn about the techniques of self-management in challenging situations. Other than this, it is a known fact that time management is essential for researchers (Ostmeier and Strobel, 2022). Giving priority to this, I will concentrate on fostering my management skills. I will start creating a rough schedule before starting to work on a project. Such detailed time plans can help me reduce distractions and complete any work efficiently.</w:t>
      </w:r>
    </w:p>
    <w:p w14:paraId="315B5611" w14:textId="77777777" w:rsidR="002807D2" w:rsidRDefault="002807D2">
      <w:pPr>
        <w:spacing w:line="480" w:lineRule="auto"/>
        <w:rPr>
          <w:rFonts w:eastAsia="Arial" w:cs="Arial"/>
          <w:kern w:val="0"/>
          <w:szCs w:val="22"/>
          <w:lang w:val="en-GB"/>
          <w14:ligatures w14:val="none"/>
        </w:rPr>
      </w:pPr>
      <w:r>
        <w:rPr>
          <w:rFonts w:eastAsia="Arial" w:cs="Arial"/>
          <w:kern w:val="0"/>
          <w:szCs w:val="22"/>
          <w:lang w:val="en-GB"/>
          <w14:ligatures w14:val="none"/>
        </w:rPr>
        <w:br w:type="page"/>
      </w:r>
    </w:p>
    <w:p w14:paraId="749B7D37" w14:textId="65242776" w:rsidR="00AF0F3B" w:rsidRPr="002807D2" w:rsidRDefault="002807D2" w:rsidP="002807D2">
      <w:pPr>
        <w:rPr>
          <w:b/>
          <w:bCs/>
          <w:sz w:val="32"/>
          <w:szCs w:val="36"/>
        </w:rPr>
      </w:pPr>
      <w:r w:rsidRPr="002807D2">
        <w:rPr>
          <w:b/>
          <w:bCs/>
          <w:sz w:val="32"/>
          <w:szCs w:val="36"/>
        </w:rPr>
        <w:lastRenderedPageBreak/>
        <w:t>References</w:t>
      </w:r>
    </w:p>
    <w:p w14:paraId="62AED08C" w14:textId="77777777" w:rsidR="002807D2" w:rsidRPr="002807D2" w:rsidRDefault="002807D2" w:rsidP="002807D2">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w:cs="Arial"/>
          <w:kern w:val="0"/>
          <w:szCs w:val="22"/>
          <w:lang w:val="en-GB"/>
          <w14:ligatures w14:val="none"/>
        </w:rPr>
      </w:pPr>
      <w:r w:rsidRPr="002807D2">
        <w:rPr>
          <w:rFonts w:eastAsia="Arial" w:cs="Arial"/>
          <w:kern w:val="0"/>
          <w:szCs w:val="22"/>
          <w:lang w:val="en-GB"/>
          <w14:ligatures w14:val="none"/>
        </w:rPr>
        <w:t xml:space="preserve">Lussier, R.N., (2023). </w:t>
      </w:r>
      <w:r w:rsidRPr="002807D2">
        <w:rPr>
          <w:rFonts w:eastAsia="Arial" w:cs="Arial"/>
          <w:i/>
          <w:kern w:val="0"/>
          <w:szCs w:val="22"/>
          <w:lang w:val="en-GB"/>
          <w14:ligatures w14:val="none"/>
        </w:rPr>
        <w:t>Management fundamentals: Concepts, applications, and skill development</w:t>
      </w:r>
      <w:r w:rsidRPr="002807D2">
        <w:rPr>
          <w:rFonts w:eastAsia="Arial" w:cs="Arial"/>
          <w:kern w:val="0"/>
          <w:szCs w:val="22"/>
          <w:lang w:val="en-GB"/>
          <w14:ligatures w14:val="none"/>
        </w:rPr>
        <w:t>. Sage Publications.</w:t>
      </w:r>
    </w:p>
    <w:p w14:paraId="67838810" w14:textId="77777777" w:rsidR="002807D2" w:rsidRPr="002807D2" w:rsidRDefault="002807D2" w:rsidP="002807D2">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w:cs="Arial"/>
          <w:kern w:val="0"/>
          <w:szCs w:val="22"/>
          <w:lang w:val="en-GB"/>
          <w14:ligatures w14:val="none"/>
        </w:rPr>
      </w:pPr>
      <w:r w:rsidRPr="002807D2">
        <w:rPr>
          <w:rFonts w:eastAsia="Arial" w:cs="Arial"/>
          <w:kern w:val="0"/>
          <w:szCs w:val="22"/>
          <w:lang w:val="en-GB"/>
          <w14:ligatures w14:val="none"/>
        </w:rPr>
        <w:t xml:space="preserve">Mcclunie-Trust, P., Jones, V., Winnington, R., Shannon, K., Donaldson, A.E., Macdiarmid, R., Jarden, R.J., Turner, R., Merrick, E. and Andersen, P., (2022). Doing case study research collaboratively: the benefits for researchers. </w:t>
      </w:r>
      <w:r w:rsidRPr="002807D2">
        <w:rPr>
          <w:rFonts w:eastAsia="Arial" w:cs="Arial"/>
          <w:i/>
          <w:kern w:val="0"/>
          <w:szCs w:val="22"/>
          <w:lang w:val="en-GB"/>
          <w14:ligatures w14:val="none"/>
        </w:rPr>
        <w:t>International Journal of Qualitative Methods</w:t>
      </w:r>
      <w:r w:rsidRPr="002807D2">
        <w:rPr>
          <w:rFonts w:eastAsia="Arial" w:cs="Arial"/>
          <w:kern w:val="0"/>
          <w:szCs w:val="22"/>
          <w:lang w:val="en-GB"/>
          <w14:ligatures w14:val="none"/>
        </w:rPr>
        <w:t>, 21, p.16094069221096296.</w:t>
      </w:r>
    </w:p>
    <w:p w14:paraId="3C07BBA8" w14:textId="77777777" w:rsidR="002807D2" w:rsidRPr="002807D2" w:rsidRDefault="002807D2" w:rsidP="002807D2">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w:cs="Arial"/>
          <w:kern w:val="0"/>
          <w:szCs w:val="22"/>
          <w:lang w:val="en-GB"/>
          <w14:ligatures w14:val="none"/>
        </w:rPr>
      </w:pPr>
      <w:r w:rsidRPr="002807D2">
        <w:rPr>
          <w:rFonts w:eastAsia="Arial" w:cs="Arial"/>
          <w:kern w:val="0"/>
          <w:szCs w:val="22"/>
          <w:lang w:val="en-GB"/>
          <w14:ligatures w14:val="none"/>
        </w:rPr>
        <w:t xml:space="preserve">Ostmeier, E. and Strobel, M., (2022). Building skills in the context of digital transformation: How industry digital maturity drives proactive skill development. </w:t>
      </w:r>
      <w:r w:rsidRPr="002807D2">
        <w:rPr>
          <w:rFonts w:eastAsia="Arial" w:cs="Arial"/>
          <w:i/>
          <w:kern w:val="0"/>
          <w:szCs w:val="22"/>
          <w:lang w:val="en-GB"/>
          <w14:ligatures w14:val="none"/>
        </w:rPr>
        <w:t>Journal of business research</w:t>
      </w:r>
      <w:r w:rsidRPr="002807D2">
        <w:rPr>
          <w:rFonts w:eastAsia="Arial" w:cs="Arial"/>
          <w:kern w:val="0"/>
          <w:szCs w:val="22"/>
          <w:lang w:val="en-GB"/>
          <w14:ligatures w14:val="none"/>
        </w:rPr>
        <w:t>, 139, pp.718-730.</w:t>
      </w:r>
    </w:p>
    <w:p w14:paraId="0FB700D0" w14:textId="77777777" w:rsidR="002807D2" w:rsidRPr="002807D2" w:rsidRDefault="002807D2" w:rsidP="002807D2">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w:cs="Arial"/>
          <w:kern w:val="0"/>
          <w:szCs w:val="22"/>
          <w:lang w:val="en-GB"/>
          <w14:ligatures w14:val="none"/>
        </w:rPr>
      </w:pPr>
      <w:r w:rsidRPr="002807D2">
        <w:rPr>
          <w:rFonts w:eastAsia="Arial" w:cs="Arial"/>
          <w:kern w:val="0"/>
          <w:szCs w:val="22"/>
          <w:lang w:val="en-GB"/>
          <w14:ligatures w14:val="none"/>
        </w:rPr>
        <w:t xml:space="preserve">Robson, I., (2022). Reflection and Learning. In </w:t>
      </w:r>
      <w:r w:rsidRPr="002807D2">
        <w:rPr>
          <w:rFonts w:eastAsia="Arial" w:cs="Arial"/>
          <w:i/>
          <w:kern w:val="0"/>
          <w:szCs w:val="22"/>
          <w:lang w:val="en-GB"/>
          <w14:ligatures w14:val="none"/>
        </w:rPr>
        <w:t>The Reflective Leader: Reflexivity in Practice</w:t>
      </w:r>
      <w:r w:rsidRPr="002807D2">
        <w:rPr>
          <w:rFonts w:eastAsia="Arial" w:cs="Arial"/>
          <w:kern w:val="0"/>
          <w:szCs w:val="22"/>
          <w:lang w:val="en-GB"/>
          <w14:ligatures w14:val="none"/>
        </w:rPr>
        <w:t xml:space="preserve"> (pp. 5-24). Emerald Publishing Limited.</w:t>
      </w:r>
    </w:p>
    <w:sectPr w:rsidR="002807D2" w:rsidRPr="002807D2" w:rsidSect="002807D2">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0E5D94" w14:textId="77777777" w:rsidR="007F6E00" w:rsidRDefault="007F6E00" w:rsidP="002807D2">
      <w:pPr>
        <w:spacing w:line="240" w:lineRule="auto"/>
      </w:pPr>
      <w:r>
        <w:separator/>
      </w:r>
    </w:p>
  </w:endnote>
  <w:endnote w:type="continuationSeparator" w:id="0">
    <w:p w14:paraId="3CC9111E" w14:textId="77777777" w:rsidR="007F6E00" w:rsidRDefault="007F6E00" w:rsidP="002807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1408766357"/>
      <w:docPartObj>
        <w:docPartGallery w:val="Page Numbers (Bottom of Page)"/>
        <w:docPartUnique/>
      </w:docPartObj>
    </w:sdtPr>
    <w:sdtContent>
      <w:sdt>
        <w:sdtPr>
          <w:rPr>
            <w:b/>
            <w:bCs/>
          </w:rPr>
          <w:id w:val="-1769616900"/>
          <w:docPartObj>
            <w:docPartGallery w:val="Page Numbers (Top of Page)"/>
            <w:docPartUnique/>
          </w:docPartObj>
        </w:sdtPr>
        <w:sdtContent>
          <w:p w14:paraId="7FC16D79" w14:textId="70C50625" w:rsidR="002807D2" w:rsidRPr="002807D2" w:rsidRDefault="002807D2" w:rsidP="002807D2">
            <w:pPr>
              <w:pStyle w:val="Footer"/>
              <w:jc w:val="right"/>
              <w:rPr>
                <w:b/>
                <w:bCs/>
              </w:rPr>
            </w:pPr>
            <w:r w:rsidRPr="002807D2">
              <w:rPr>
                <w:b/>
                <w:bCs/>
              </w:rPr>
              <w:t xml:space="preserve">Page </w:t>
            </w:r>
            <w:r w:rsidRPr="002807D2">
              <w:rPr>
                <w:b/>
                <w:bCs/>
                <w:sz w:val="24"/>
              </w:rPr>
              <w:fldChar w:fldCharType="begin"/>
            </w:r>
            <w:r w:rsidRPr="002807D2">
              <w:rPr>
                <w:b/>
                <w:bCs/>
              </w:rPr>
              <w:instrText xml:space="preserve"> PAGE </w:instrText>
            </w:r>
            <w:r w:rsidRPr="002807D2">
              <w:rPr>
                <w:b/>
                <w:bCs/>
                <w:sz w:val="24"/>
              </w:rPr>
              <w:fldChar w:fldCharType="separate"/>
            </w:r>
            <w:r w:rsidRPr="002807D2">
              <w:rPr>
                <w:b/>
                <w:bCs/>
                <w:noProof/>
              </w:rPr>
              <w:t>2</w:t>
            </w:r>
            <w:r w:rsidRPr="002807D2">
              <w:rPr>
                <w:b/>
                <w:bCs/>
                <w:sz w:val="24"/>
              </w:rPr>
              <w:fldChar w:fldCharType="end"/>
            </w:r>
            <w:r w:rsidRPr="002807D2">
              <w:rPr>
                <w:b/>
                <w:bCs/>
              </w:rPr>
              <w:t xml:space="preserve"> of </w:t>
            </w:r>
            <w:r w:rsidRPr="002807D2">
              <w:rPr>
                <w:b/>
                <w:bCs/>
                <w:sz w:val="24"/>
              </w:rPr>
              <w:fldChar w:fldCharType="begin"/>
            </w:r>
            <w:r w:rsidRPr="002807D2">
              <w:rPr>
                <w:b/>
                <w:bCs/>
              </w:rPr>
              <w:instrText xml:space="preserve"> NUMPAGES  </w:instrText>
            </w:r>
            <w:r w:rsidRPr="002807D2">
              <w:rPr>
                <w:b/>
                <w:bCs/>
                <w:sz w:val="24"/>
              </w:rPr>
              <w:fldChar w:fldCharType="separate"/>
            </w:r>
            <w:r w:rsidRPr="002807D2">
              <w:rPr>
                <w:b/>
                <w:bCs/>
                <w:noProof/>
              </w:rPr>
              <w:t>2</w:t>
            </w:r>
            <w:r w:rsidRPr="002807D2">
              <w:rPr>
                <w:b/>
                <w:bCs/>
                <w:sz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FD4839" w14:textId="77777777" w:rsidR="007F6E00" w:rsidRDefault="007F6E00" w:rsidP="002807D2">
      <w:pPr>
        <w:spacing w:line="240" w:lineRule="auto"/>
      </w:pPr>
      <w:r>
        <w:separator/>
      </w:r>
    </w:p>
  </w:footnote>
  <w:footnote w:type="continuationSeparator" w:id="0">
    <w:p w14:paraId="5DF2A676" w14:textId="77777777" w:rsidR="007F6E00" w:rsidRDefault="007F6E00" w:rsidP="002807D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3CB799" w14:textId="1D712082" w:rsidR="002807D2" w:rsidRPr="002807D2" w:rsidRDefault="002807D2" w:rsidP="002807D2">
    <w:pPr>
      <w:pStyle w:val="Header"/>
      <w:jc w:val="right"/>
      <w:rPr>
        <w:b/>
        <w:bCs/>
      </w:rPr>
    </w:pPr>
    <w:r w:rsidRPr="002807D2">
      <w:rPr>
        <w:b/>
        <w:bCs/>
      </w:rPr>
      <w:t>Independent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F52B7"/>
    <w:multiLevelType w:val="hybridMultilevel"/>
    <w:tmpl w:val="E280ED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433491"/>
    <w:multiLevelType w:val="multilevel"/>
    <w:tmpl w:val="D27C6A8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4F5A08B4"/>
    <w:multiLevelType w:val="multilevel"/>
    <w:tmpl w:val="B35070A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asciiTheme="minorHAnsi" w:hAnsiTheme="minorHAnsi" w:cstheme="minorHAnsi" w:hint="default"/>
        <w:b/>
        <w:bCs/>
        <w:i w:val="0"/>
        <w:iCs w:val="0"/>
        <w:color w:val="000000" w:themeColor="text1"/>
      </w:rPr>
    </w:lvl>
    <w:lvl w:ilvl="2">
      <w:start w:val="1"/>
      <w:numFmt w:val="decimal"/>
      <w:isLgl/>
      <w:lvlText w:val="%1.%2.%3."/>
      <w:lvlJc w:val="left"/>
      <w:pPr>
        <w:ind w:left="1004"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5277957">
    <w:abstractNumId w:val="2"/>
  </w:num>
  <w:num w:numId="2" w16cid:durableId="2022275227">
    <w:abstractNumId w:val="1"/>
  </w:num>
  <w:num w:numId="3" w16cid:durableId="6091707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7D2"/>
    <w:rsid w:val="000E4D8E"/>
    <w:rsid w:val="001B502D"/>
    <w:rsid w:val="002807D2"/>
    <w:rsid w:val="002C2091"/>
    <w:rsid w:val="003A4717"/>
    <w:rsid w:val="004E6C48"/>
    <w:rsid w:val="00547E7D"/>
    <w:rsid w:val="00561734"/>
    <w:rsid w:val="005A3CAA"/>
    <w:rsid w:val="006171A9"/>
    <w:rsid w:val="006E3FFA"/>
    <w:rsid w:val="007F6E00"/>
    <w:rsid w:val="00843E7A"/>
    <w:rsid w:val="00851A71"/>
    <w:rsid w:val="009158BF"/>
    <w:rsid w:val="0097637A"/>
    <w:rsid w:val="00A165C4"/>
    <w:rsid w:val="00AA0C01"/>
    <w:rsid w:val="00AF0F3B"/>
    <w:rsid w:val="00B45E5A"/>
    <w:rsid w:val="00B604D9"/>
    <w:rsid w:val="00DD0DE9"/>
    <w:rsid w:val="00DD5C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F32C1"/>
  <w15:chartTrackingRefBased/>
  <w15:docId w15:val="{82DC2ED3-054C-487A-B8D2-9A1416DD6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7D2"/>
    <w:pPr>
      <w:spacing w:line="360" w:lineRule="auto"/>
    </w:pPr>
    <w:rPr>
      <w:rFonts w:ascii="Arial" w:hAnsi="Arial"/>
      <w:sz w:val="22"/>
    </w:rPr>
  </w:style>
  <w:style w:type="paragraph" w:styleId="Heading1">
    <w:name w:val="heading 1"/>
    <w:basedOn w:val="Normal"/>
    <w:next w:val="Normal"/>
    <w:link w:val="Heading1Char"/>
    <w:uiPriority w:val="9"/>
    <w:qFormat/>
    <w:rsid w:val="002807D2"/>
    <w:pPr>
      <w:keepNext/>
      <w:keepLines/>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semiHidden/>
    <w:unhideWhenUsed/>
    <w:qFormat/>
    <w:rsid w:val="002807D2"/>
    <w:pPr>
      <w:keepNext/>
      <w:keepLines/>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5A3CAA"/>
    <w:pPr>
      <w:keepNext/>
      <w:keepLines/>
      <w:numPr>
        <w:ilvl w:val="2"/>
        <w:numId w:val="2"/>
      </w:numPr>
      <w:spacing w:line="240" w:lineRule="auto"/>
      <w:ind w:left="1004"/>
      <w:outlineLvl w:val="2"/>
    </w:pPr>
    <w:rPr>
      <w:rFonts w:eastAsiaTheme="majorEastAsia" w:cstheme="minorHAnsi"/>
      <w:b/>
      <w:bCs/>
    </w:rPr>
  </w:style>
  <w:style w:type="paragraph" w:styleId="Heading4">
    <w:name w:val="heading 4"/>
    <w:basedOn w:val="Normal"/>
    <w:next w:val="Normal"/>
    <w:link w:val="Heading4Char"/>
    <w:uiPriority w:val="9"/>
    <w:semiHidden/>
    <w:unhideWhenUsed/>
    <w:qFormat/>
    <w:rsid w:val="002807D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807D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807D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807D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807D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807D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A3CAA"/>
    <w:rPr>
      <w:rFonts w:eastAsiaTheme="majorEastAsia" w:cstheme="minorHAnsi"/>
      <w:b/>
      <w:bCs/>
    </w:rPr>
  </w:style>
  <w:style w:type="character" w:customStyle="1" w:styleId="Heading1Char">
    <w:name w:val="Heading 1 Char"/>
    <w:basedOn w:val="DefaultParagraphFont"/>
    <w:link w:val="Heading1"/>
    <w:uiPriority w:val="9"/>
    <w:rsid w:val="002807D2"/>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semiHidden/>
    <w:rsid w:val="002807D2"/>
    <w:rPr>
      <w:rFonts w:ascii="Arial" w:eastAsiaTheme="majorEastAsia" w:hAnsi="Arial" w:cstheme="majorBidi"/>
      <w:b/>
      <w:color w:val="000000" w:themeColor="text1"/>
      <w:sz w:val="28"/>
      <w:szCs w:val="32"/>
    </w:rPr>
  </w:style>
  <w:style w:type="character" w:customStyle="1" w:styleId="Heading4Char">
    <w:name w:val="Heading 4 Char"/>
    <w:basedOn w:val="DefaultParagraphFont"/>
    <w:link w:val="Heading4"/>
    <w:uiPriority w:val="9"/>
    <w:semiHidden/>
    <w:rsid w:val="002807D2"/>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2807D2"/>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2807D2"/>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2807D2"/>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2807D2"/>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2807D2"/>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2807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07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07D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07D2"/>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2807D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807D2"/>
    <w:rPr>
      <w:i/>
      <w:iCs/>
      <w:color w:val="404040" w:themeColor="text1" w:themeTint="BF"/>
    </w:rPr>
  </w:style>
  <w:style w:type="paragraph" w:styleId="ListParagraph">
    <w:name w:val="List Paragraph"/>
    <w:basedOn w:val="Normal"/>
    <w:uiPriority w:val="34"/>
    <w:qFormat/>
    <w:rsid w:val="002807D2"/>
    <w:pPr>
      <w:ind w:left="720"/>
      <w:contextualSpacing/>
    </w:pPr>
  </w:style>
  <w:style w:type="character" w:styleId="IntenseEmphasis">
    <w:name w:val="Intense Emphasis"/>
    <w:basedOn w:val="DefaultParagraphFont"/>
    <w:uiPriority w:val="21"/>
    <w:qFormat/>
    <w:rsid w:val="002807D2"/>
    <w:rPr>
      <w:i/>
      <w:iCs/>
      <w:color w:val="2F5496" w:themeColor="accent1" w:themeShade="BF"/>
    </w:rPr>
  </w:style>
  <w:style w:type="paragraph" w:styleId="IntenseQuote">
    <w:name w:val="Intense Quote"/>
    <w:basedOn w:val="Normal"/>
    <w:next w:val="Normal"/>
    <w:link w:val="IntenseQuoteChar"/>
    <w:uiPriority w:val="30"/>
    <w:qFormat/>
    <w:rsid w:val="002807D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807D2"/>
    <w:rPr>
      <w:i/>
      <w:iCs/>
      <w:color w:val="2F5496" w:themeColor="accent1" w:themeShade="BF"/>
    </w:rPr>
  </w:style>
  <w:style w:type="character" w:styleId="IntenseReference">
    <w:name w:val="Intense Reference"/>
    <w:basedOn w:val="DefaultParagraphFont"/>
    <w:uiPriority w:val="32"/>
    <w:qFormat/>
    <w:rsid w:val="002807D2"/>
    <w:rPr>
      <w:b/>
      <w:bCs/>
      <w:smallCaps/>
      <w:color w:val="2F5496" w:themeColor="accent1" w:themeShade="BF"/>
      <w:spacing w:val="5"/>
    </w:rPr>
  </w:style>
  <w:style w:type="paragraph" w:styleId="Header">
    <w:name w:val="header"/>
    <w:basedOn w:val="Normal"/>
    <w:link w:val="HeaderChar"/>
    <w:uiPriority w:val="99"/>
    <w:unhideWhenUsed/>
    <w:rsid w:val="002807D2"/>
    <w:pPr>
      <w:tabs>
        <w:tab w:val="center" w:pos="4680"/>
        <w:tab w:val="right" w:pos="9360"/>
      </w:tabs>
      <w:spacing w:line="240" w:lineRule="auto"/>
    </w:pPr>
  </w:style>
  <w:style w:type="character" w:customStyle="1" w:styleId="HeaderChar">
    <w:name w:val="Header Char"/>
    <w:basedOn w:val="DefaultParagraphFont"/>
    <w:link w:val="Header"/>
    <w:uiPriority w:val="99"/>
    <w:rsid w:val="002807D2"/>
    <w:rPr>
      <w:rFonts w:ascii="Arial" w:hAnsi="Arial"/>
      <w:sz w:val="22"/>
    </w:rPr>
  </w:style>
  <w:style w:type="paragraph" w:styleId="Footer">
    <w:name w:val="footer"/>
    <w:basedOn w:val="Normal"/>
    <w:link w:val="FooterChar"/>
    <w:uiPriority w:val="99"/>
    <w:unhideWhenUsed/>
    <w:rsid w:val="002807D2"/>
    <w:pPr>
      <w:tabs>
        <w:tab w:val="center" w:pos="4680"/>
        <w:tab w:val="right" w:pos="9360"/>
      </w:tabs>
      <w:spacing w:line="240" w:lineRule="auto"/>
    </w:pPr>
  </w:style>
  <w:style w:type="character" w:customStyle="1" w:styleId="FooterChar">
    <w:name w:val="Footer Char"/>
    <w:basedOn w:val="DefaultParagraphFont"/>
    <w:link w:val="Footer"/>
    <w:uiPriority w:val="99"/>
    <w:rsid w:val="002807D2"/>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6</TotalTime>
  <Pages>3</Pages>
  <Words>624</Words>
  <Characters>3560</Characters>
  <Application>Microsoft Office Word</Application>
  <DocSecurity>0</DocSecurity>
  <Lines>29</Lines>
  <Paragraphs>8</Paragraphs>
  <ScaleCrop>false</ScaleCrop>
  <Company/>
  <LinksUpToDate>false</LinksUpToDate>
  <CharactersWithSpaces>4176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Leonte</dc:creator>
  <cp:keywords/>
  <dc:description/>
  <cp:revision>2</cp:revision>
  <dcterms:created xsi:type="dcterms:W3CDTF">2025-10-29T12:45:00Z</dcterms:created>
  <dcterms:modified xsi:type="dcterms:W3CDTF">2025-11-11T21:56:00Z</dcterms:modified>
</cp:coreProperties>
</file>