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1C6ED" w14:textId="77777777" w:rsidR="00131C7F" w:rsidRDefault="00131C7F" w:rsidP="00131C7F">
      <w:pPr>
        <w:jc w:val="center"/>
        <w:rPr>
          <w:rFonts w:cs="Times New Roman"/>
          <w:b/>
          <w:bCs/>
          <w:noProof/>
          <w:sz w:val="36"/>
          <w:szCs w:val="36"/>
          <w:lang w:val="en-GB"/>
        </w:rPr>
      </w:pPr>
    </w:p>
    <w:p w14:paraId="7505C342" w14:textId="77777777" w:rsidR="00131C7F" w:rsidRDefault="00131C7F" w:rsidP="00131C7F">
      <w:pPr>
        <w:jc w:val="center"/>
        <w:rPr>
          <w:rFonts w:cs="Times New Roman"/>
          <w:b/>
          <w:bCs/>
          <w:noProof/>
          <w:sz w:val="36"/>
          <w:szCs w:val="36"/>
          <w:lang w:val="en-GB"/>
        </w:rPr>
      </w:pPr>
    </w:p>
    <w:p w14:paraId="782F8014" w14:textId="77777777" w:rsidR="00131C7F" w:rsidRDefault="00131C7F" w:rsidP="00131C7F">
      <w:pPr>
        <w:jc w:val="center"/>
        <w:rPr>
          <w:rFonts w:cs="Times New Roman"/>
          <w:b/>
          <w:bCs/>
          <w:noProof/>
          <w:sz w:val="36"/>
          <w:szCs w:val="36"/>
          <w:lang w:val="en-GB"/>
        </w:rPr>
      </w:pPr>
    </w:p>
    <w:p w14:paraId="0BBF2F3C" w14:textId="77777777" w:rsidR="00131C7F" w:rsidRDefault="00131C7F" w:rsidP="00131C7F">
      <w:pPr>
        <w:jc w:val="center"/>
        <w:rPr>
          <w:rFonts w:cs="Times New Roman"/>
          <w:b/>
          <w:bCs/>
          <w:noProof/>
          <w:sz w:val="36"/>
          <w:szCs w:val="36"/>
          <w:lang w:val="en-GB"/>
        </w:rPr>
      </w:pPr>
    </w:p>
    <w:p w14:paraId="0F5F0307" w14:textId="147947AB" w:rsidR="00131C7F" w:rsidRDefault="00131C7F" w:rsidP="00131C7F">
      <w:pPr>
        <w:jc w:val="center"/>
        <w:rPr>
          <w:rFonts w:cs="Times New Roman"/>
          <w:b/>
          <w:bCs/>
          <w:noProof/>
          <w:sz w:val="36"/>
          <w:szCs w:val="36"/>
          <w:lang w:val="en-GB"/>
        </w:rPr>
      </w:pPr>
      <w:r>
        <w:rPr>
          <w:rFonts w:cs="Times New Roman"/>
          <w:b/>
          <w:bCs/>
          <w:noProof/>
          <w:sz w:val="36"/>
          <w:szCs w:val="36"/>
          <w:lang w:val="en-GB"/>
        </w:rPr>
        <w:t>The module title: Marketing Essentials BMIH4005</w:t>
      </w:r>
    </w:p>
    <w:p w14:paraId="7601E279" w14:textId="77777777" w:rsidR="00131C7F" w:rsidRDefault="00131C7F" w:rsidP="00116A73">
      <w:pPr>
        <w:jc w:val="center"/>
        <w:rPr>
          <w:rFonts w:cs="Times New Roman"/>
          <w:b/>
          <w:bCs/>
          <w:noProof/>
          <w:sz w:val="32"/>
          <w:szCs w:val="32"/>
          <w:lang w:val="en-GB"/>
        </w:rPr>
      </w:pPr>
    </w:p>
    <w:p w14:paraId="31153638" w14:textId="0D89AEC1" w:rsidR="000E1B29" w:rsidRDefault="000E1B29" w:rsidP="00116A73">
      <w:pPr>
        <w:jc w:val="center"/>
        <w:rPr>
          <w:rFonts w:cs="Times New Roman"/>
          <w:b/>
          <w:bCs/>
          <w:noProof/>
          <w:sz w:val="32"/>
          <w:szCs w:val="32"/>
          <w:lang w:val="en-GB"/>
        </w:rPr>
      </w:pPr>
      <w:r w:rsidRPr="00116A73">
        <w:rPr>
          <w:rFonts w:cs="Times New Roman"/>
          <w:b/>
          <w:bCs/>
          <w:noProof/>
          <w:sz w:val="32"/>
          <w:szCs w:val="32"/>
          <w:lang w:val="en-GB"/>
        </w:rPr>
        <w:t>Marketing Plan for Six Senses Hotel</w:t>
      </w:r>
    </w:p>
    <w:p w14:paraId="51239096" w14:textId="77777777" w:rsidR="00131C7F" w:rsidRDefault="00131C7F" w:rsidP="00116A73">
      <w:pPr>
        <w:jc w:val="center"/>
        <w:rPr>
          <w:rFonts w:cs="Times New Roman"/>
          <w:b/>
          <w:bCs/>
          <w:noProof/>
          <w:sz w:val="32"/>
          <w:szCs w:val="32"/>
          <w:lang w:val="en-GB"/>
        </w:rPr>
      </w:pPr>
    </w:p>
    <w:p w14:paraId="1CEDB3AE" w14:textId="77777777" w:rsidR="00131C7F" w:rsidRDefault="00131C7F" w:rsidP="00116A73">
      <w:pPr>
        <w:jc w:val="center"/>
        <w:rPr>
          <w:rFonts w:cs="Times New Roman"/>
          <w:b/>
          <w:bCs/>
          <w:noProof/>
          <w:sz w:val="32"/>
          <w:szCs w:val="32"/>
          <w:lang w:val="en-GB"/>
        </w:rPr>
      </w:pPr>
    </w:p>
    <w:p w14:paraId="7E0FE093" w14:textId="77777777" w:rsidR="00131C7F" w:rsidRDefault="00131C7F" w:rsidP="00116A73">
      <w:pPr>
        <w:jc w:val="center"/>
        <w:rPr>
          <w:rFonts w:cs="Times New Roman"/>
          <w:b/>
          <w:bCs/>
          <w:noProof/>
          <w:sz w:val="32"/>
          <w:szCs w:val="32"/>
          <w:lang w:val="en-GB"/>
        </w:rPr>
      </w:pPr>
    </w:p>
    <w:p w14:paraId="7D2E9215" w14:textId="77777777" w:rsidR="00131C7F" w:rsidRDefault="00131C7F" w:rsidP="00116A73">
      <w:pPr>
        <w:jc w:val="center"/>
        <w:rPr>
          <w:rFonts w:cs="Times New Roman"/>
          <w:b/>
          <w:bCs/>
          <w:noProof/>
          <w:sz w:val="32"/>
          <w:szCs w:val="32"/>
          <w:lang w:val="en-GB"/>
        </w:rPr>
      </w:pPr>
    </w:p>
    <w:p w14:paraId="6FD16577" w14:textId="77777777" w:rsidR="00131C7F" w:rsidRDefault="00131C7F" w:rsidP="00116A73">
      <w:pPr>
        <w:jc w:val="center"/>
        <w:rPr>
          <w:rFonts w:cs="Times New Roman"/>
          <w:b/>
          <w:bCs/>
          <w:noProof/>
          <w:sz w:val="32"/>
          <w:szCs w:val="32"/>
          <w:lang w:val="en-GB"/>
        </w:rPr>
      </w:pPr>
    </w:p>
    <w:p w14:paraId="43AC4751" w14:textId="77777777" w:rsidR="00131C7F" w:rsidRPr="00116A73" w:rsidRDefault="00131C7F" w:rsidP="00116A73">
      <w:pPr>
        <w:jc w:val="center"/>
        <w:rPr>
          <w:rFonts w:cs="Times New Roman"/>
          <w:b/>
          <w:bCs/>
          <w:noProof/>
          <w:sz w:val="32"/>
          <w:szCs w:val="32"/>
          <w:lang w:val="en-GB"/>
        </w:rPr>
      </w:pPr>
    </w:p>
    <w:p w14:paraId="5AC3E99C" w14:textId="77777777" w:rsidR="000E1B29" w:rsidRPr="00116A73" w:rsidRDefault="000E1B29" w:rsidP="00116A73">
      <w:pPr>
        <w:rPr>
          <w:rFonts w:cs="Times New Roman"/>
          <w:b/>
          <w:bCs/>
          <w:noProof/>
          <w:sz w:val="32"/>
          <w:szCs w:val="28"/>
          <w:lang w:val="en-GB"/>
        </w:rPr>
      </w:pPr>
    </w:p>
    <w:p w14:paraId="78F22CAB" w14:textId="77777777" w:rsidR="00131C7F" w:rsidRPr="00A00ECD" w:rsidRDefault="00131C7F" w:rsidP="00131C7F">
      <w:pPr>
        <w:rPr>
          <w:rFonts w:cs="Times New Roman"/>
          <w:b/>
          <w:bCs/>
          <w:noProof/>
          <w:sz w:val="32"/>
          <w:szCs w:val="32"/>
          <w:lang w:val="en-GB"/>
        </w:rPr>
      </w:pPr>
      <w:r w:rsidRPr="00A00ECD">
        <w:rPr>
          <w:rFonts w:cs="Times New Roman"/>
          <w:b/>
          <w:bCs/>
          <w:noProof/>
          <w:sz w:val="32"/>
          <w:szCs w:val="32"/>
          <w:lang w:val="en-GB"/>
        </w:rPr>
        <w:t>Student’s Name:</w:t>
      </w:r>
      <w:r>
        <w:rPr>
          <w:rFonts w:cs="Times New Roman"/>
          <w:b/>
          <w:bCs/>
          <w:noProof/>
          <w:sz w:val="32"/>
          <w:szCs w:val="32"/>
          <w:lang w:val="en-GB"/>
        </w:rPr>
        <w:t xml:space="preserve"> Ionel Simion</w:t>
      </w:r>
    </w:p>
    <w:p w14:paraId="7DA88611" w14:textId="77777777" w:rsidR="00131C7F" w:rsidRPr="00A00ECD" w:rsidRDefault="00131C7F" w:rsidP="00131C7F">
      <w:pPr>
        <w:rPr>
          <w:rFonts w:cs="Times New Roman"/>
          <w:b/>
          <w:bCs/>
          <w:noProof/>
          <w:sz w:val="32"/>
          <w:szCs w:val="32"/>
          <w:lang w:val="en-GB"/>
        </w:rPr>
      </w:pPr>
      <w:r w:rsidRPr="00A00ECD">
        <w:rPr>
          <w:rFonts w:cs="Times New Roman"/>
          <w:b/>
          <w:bCs/>
          <w:noProof/>
          <w:sz w:val="32"/>
          <w:szCs w:val="32"/>
          <w:lang w:val="en-GB"/>
        </w:rPr>
        <w:t>Student ID number:</w:t>
      </w:r>
      <w:r>
        <w:rPr>
          <w:rFonts w:cs="Times New Roman"/>
          <w:b/>
          <w:bCs/>
          <w:noProof/>
          <w:sz w:val="32"/>
          <w:szCs w:val="32"/>
          <w:lang w:val="en-GB"/>
        </w:rPr>
        <w:t xml:space="preserve"> 2220997</w:t>
      </w:r>
    </w:p>
    <w:p w14:paraId="5E623759" w14:textId="55830EB8" w:rsidR="00131C7F" w:rsidRDefault="00131C7F" w:rsidP="00131C7F">
      <w:pPr>
        <w:rPr>
          <w:rFonts w:cs="Times New Roman"/>
          <w:noProof/>
          <w:lang w:val="en-GB"/>
        </w:rPr>
      </w:pPr>
      <w:r w:rsidRPr="00A00ECD">
        <w:rPr>
          <w:rFonts w:cs="Times New Roman"/>
          <w:b/>
          <w:bCs/>
          <w:noProof/>
          <w:sz w:val="32"/>
          <w:szCs w:val="32"/>
          <w:lang w:val="en-GB"/>
        </w:rPr>
        <w:t>Word Count: 1</w:t>
      </w:r>
      <w:r>
        <w:rPr>
          <w:rFonts w:cs="Times New Roman"/>
          <w:b/>
          <w:bCs/>
          <w:noProof/>
          <w:sz w:val="32"/>
          <w:szCs w:val="32"/>
          <w:lang w:val="en-GB"/>
        </w:rPr>
        <w:t>322</w:t>
      </w:r>
    </w:p>
    <w:p w14:paraId="32F7207B" w14:textId="333FBBBA" w:rsidR="004A49AB" w:rsidRPr="00116A73" w:rsidRDefault="004A49AB" w:rsidP="00116A73">
      <w:pPr>
        <w:rPr>
          <w:rFonts w:cs="Times New Roman"/>
          <w:noProof/>
          <w:lang w:val="en-GB"/>
        </w:rPr>
      </w:pPr>
    </w:p>
    <w:p w14:paraId="1D1619F5" w14:textId="23334F73" w:rsidR="00C15651" w:rsidRPr="00116A73" w:rsidRDefault="004A49AB" w:rsidP="00116A73">
      <w:pPr>
        <w:rPr>
          <w:rFonts w:cs="Times New Roman"/>
          <w:b/>
          <w:bCs/>
          <w:noProof/>
          <w:u w:val="single"/>
          <w:lang w:val="en-GB"/>
        </w:rPr>
      </w:pPr>
      <w:r w:rsidRPr="00116A73">
        <w:rPr>
          <w:rFonts w:cs="Times New Roman"/>
          <w:b/>
          <w:bCs/>
          <w:noProof/>
          <w:u w:val="single"/>
          <w:lang w:val="en-GB"/>
        </w:rPr>
        <w:br w:type="page"/>
      </w:r>
    </w:p>
    <w:p w14:paraId="351E26C9" w14:textId="193AC3CB" w:rsidR="00FE57D4" w:rsidRPr="00116A73" w:rsidRDefault="00FE57D4" w:rsidP="00116A73">
      <w:pPr>
        <w:jc w:val="center"/>
        <w:rPr>
          <w:rFonts w:cs="Times New Roman"/>
          <w:i/>
          <w:iCs/>
          <w:noProof/>
          <w:sz w:val="32"/>
          <w:szCs w:val="32"/>
          <w:lang w:val="en-GB"/>
        </w:rPr>
      </w:pPr>
      <w:r w:rsidRPr="00116A73">
        <w:rPr>
          <w:rFonts w:cs="Times New Roman"/>
          <w:i/>
          <w:iCs/>
          <w:noProof/>
          <w:sz w:val="32"/>
          <w:szCs w:val="32"/>
          <w:lang w:val="en-GB"/>
        </w:rPr>
        <w:lastRenderedPageBreak/>
        <w:t>Marketing</w:t>
      </w:r>
      <w:r w:rsidR="00A30A4D" w:rsidRPr="00116A73">
        <w:rPr>
          <w:rFonts w:cs="Times New Roman"/>
          <w:i/>
          <w:iCs/>
          <w:noProof/>
          <w:sz w:val="32"/>
          <w:szCs w:val="32"/>
          <w:lang w:val="en-GB"/>
        </w:rPr>
        <w:t xml:space="preserve"> </w:t>
      </w:r>
      <w:r w:rsidRPr="00116A73">
        <w:rPr>
          <w:rFonts w:cs="Times New Roman"/>
          <w:i/>
          <w:iCs/>
          <w:noProof/>
          <w:sz w:val="32"/>
          <w:szCs w:val="32"/>
          <w:lang w:val="en-GB"/>
        </w:rPr>
        <w:t>Plan for Six Senses Hotel</w:t>
      </w:r>
    </w:p>
    <w:p w14:paraId="03376162" w14:textId="328257AA" w:rsidR="00876199" w:rsidRPr="00116A73" w:rsidRDefault="00876199" w:rsidP="00116A73">
      <w:pPr>
        <w:rPr>
          <w:rFonts w:cs="Times New Roman"/>
          <w:noProof/>
          <w:szCs w:val="24"/>
          <w:lang w:val="en-GB"/>
        </w:rPr>
      </w:pPr>
      <w:r w:rsidRPr="00116A73">
        <w:rPr>
          <w:rFonts w:cs="Times New Roman"/>
          <w:noProof/>
          <w:szCs w:val="24"/>
          <w:lang w:val="en-GB"/>
        </w:rPr>
        <w:t xml:space="preserve">The marketing plan is prepared for suggesting some comprehensive strategies for </w:t>
      </w:r>
      <w:r w:rsidR="003831A0" w:rsidRPr="00116A73">
        <w:rPr>
          <w:rFonts w:cs="Times New Roman"/>
          <w:noProof/>
          <w:szCs w:val="24"/>
          <w:lang w:val="en-GB"/>
        </w:rPr>
        <w:t xml:space="preserve">the </w:t>
      </w:r>
      <w:r w:rsidRPr="00116A73">
        <w:rPr>
          <w:rFonts w:cs="Times New Roman"/>
          <w:noProof/>
          <w:szCs w:val="24"/>
          <w:lang w:val="en-GB"/>
        </w:rPr>
        <w:t>Six Senses Hotel brand. It is a reputed luxury hotel brand that operates in 16 countries around the world</w:t>
      </w:r>
      <w:r w:rsidR="009E00AF" w:rsidRPr="00116A73">
        <w:rPr>
          <w:rFonts w:cs="Times New Roman"/>
          <w:noProof/>
          <w:szCs w:val="24"/>
          <w:lang w:val="en-GB"/>
        </w:rPr>
        <w:t xml:space="preserve"> (Six Senses</w:t>
      </w:r>
      <w:r w:rsidR="00D233B2" w:rsidRPr="00116A73">
        <w:rPr>
          <w:rFonts w:cs="Times New Roman"/>
          <w:noProof/>
          <w:szCs w:val="24"/>
          <w:lang w:val="en-GB"/>
        </w:rPr>
        <w:t xml:space="preserve">, </w:t>
      </w:r>
      <w:r w:rsidR="009E00AF" w:rsidRPr="00116A73">
        <w:rPr>
          <w:rFonts w:cs="Times New Roman"/>
          <w:noProof/>
          <w:szCs w:val="24"/>
          <w:lang w:val="en-GB"/>
        </w:rPr>
        <w:t>2019)</w:t>
      </w:r>
      <w:r w:rsidRPr="00116A73">
        <w:rPr>
          <w:rFonts w:cs="Times New Roman"/>
          <w:noProof/>
          <w:szCs w:val="24"/>
          <w:lang w:val="en-GB"/>
        </w:rPr>
        <w:t xml:space="preserve">. This plan is prepared for the management team of the company for providing them with the marketing opportunities and strategies that they can utilise for achieving success in the competitive business environment. Some valuable tools such as </w:t>
      </w:r>
      <w:r w:rsidR="002A1FDD" w:rsidRPr="00116A73">
        <w:rPr>
          <w:rFonts w:cs="Times New Roman"/>
          <w:noProof/>
          <w:szCs w:val="24"/>
          <w:lang w:val="en-GB"/>
        </w:rPr>
        <w:t xml:space="preserve">the </w:t>
      </w:r>
      <w:r w:rsidRPr="00116A73">
        <w:rPr>
          <w:rFonts w:cs="Times New Roman"/>
          <w:noProof/>
          <w:szCs w:val="24"/>
          <w:lang w:val="en-GB"/>
        </w:rPr>
        <w:t xml:space="preserve">4Ps of </w:t>
      </w:r>
      <w:r w:rsidR="002A1FDD" w:rsidRPr="00116A73">
        <w:rPr>
          <w:rFonts w:cs="Times New Roman"/>
          <w:noProof/>
          <w:szCs w:val="24"/>
          <w:lang w:val="en-GB"/>
        </w:rPr>
        <w:t xml:space="preserve">the </w:t>
      </w:r>
      <w:r w:rsidRPr="00116A73">
        <w:rPr>
          <w:rFonts w:cs="Times New Roman"/>
          <w:noProof/>
          <w:szCs w:val="24"/>
          <w:lang w:val="en-GB"/>
        </w:rPr>
        <w:t>marketing mix, Ansoff matrix, and communication mix will be used for guiding the management to develop appropriate marketing strategies that will bring the company’s marketing success.</w:t>
      </w:r>
    </w:p>
    <w:p w14:paraId="592930D1" w14:textId="256B1109" w:rsidR="001651CB" w:rsidRPr="00116A73" w:rsidRDefault="001651CB" w:rsidP="00116A73">
      <w:pPr>
        <w:rPr>
          <w:rFonts w:cs="Times New Roman"/>
          <w:noProof/>
          <w:szCs w:val="24"/>
          <w:lang w:val="en-GB"/>
        </w:rPr>
      </w:pPr>
      <w:r w:rsidRPr="00116A73">
        <w:rPr>
          <w:rFonts w:cs="Times New Roman"/>
          <w:noProof/>
          <w:szCs w:val="24"/>
          <w:lang w:val="en-GB"/>
        </w:rPr>
        <w:t>5Cs will guide a comprehensive situational analysis</w:t>
      </w:r>
      <w:r w:rsidR="00AA5BEA" w:rsidRPr="00116A73">
        <w:rPr>
          <w:rFonts w:cs="Times New Roman"/>
          <w:noProof/>
          <w:szCs w:val="24"/>
          <w:lang w:val="en-GB"/>
        </w:rPr>
        <w:t xml:space="preserve"> (Kotler and Armstrong, 2019)</w:t>
      </w:r>
      <w:r w:rsidRPr="00116A73">
        <w:rPr>
          <w:rFonts w:cs="Times New Roman"/>
          <w:noProof/>
          <w:szCs w:val="24"/>
          <w:lang w:val="en-GB"/>
        </w:rPr>
        <w:t xml:space="preserve">. </w:t>
      </w:r>
    </w:p>
    <w:p w14:paraId="1C42B192" w14:textId="77777777" w:rsidR="001651CB" w:rsidRPr="00116A73" w:rsidRDefault="001651CB" w:rsidP="00116A73">
      <w:pPr>
        <w:rPr>
          <w:rFonts w:cs="Times New Roman"/>
          <w:noProof/>
          <w:szCs w:val="24"/>
          <w:lang w:val="en-GB"/>
        </w:rPr>
      </w:pPr>
      <w:r w:rsidRPr="00116A73">
        <w:rPr>
          <w:rFonts w:cs="Times New Roman"/>
          <w:b/>
          <w:bCs/>
          <w:noProof/>
          <w:szCs w:val="24"/>
          <w:lang w:val="en-GB"/>
        </w:rPr>
        <w:t>Company:</w:t>
      </w:r>
      <w:r w:rsidRPr="00116A73">
        <w:rPr>
          <w:rFonts w:cs="Times New Roman"/>
          <w:noProof/>
          <w:szCs w:val="24"/>
          <w:lang w:val="en-GB"/>
        </w:rPr>
        <w:t xml:space="preserve"> SWOT analysis framework is effective for analyzing the internal and external factors affecting the company:</w:t>
      </w:r>
    </w:p>
    <w:p w14:paraId="491144F7" w14:textId="1ADE2FCC" w:rsidR="001651CB" w:rsidRPr="00116A73" w:rsidRDefault="001651CB" w:rsidP="00116A73">
      <w:pPr>
        <w:rPr>
          <w:rFonts w:cs="Times New Roman"/>
          <w:noProof/>
          <w:szCs w:val="24"/>
          <w:u w:val="single"/>
          <w:lang w:val="en-GB"/>
        </w:rPr>
      </w:pPr>
      <w:r w:rsidRPr="00116A73">
        <w:rPr>
          <w:rFonts w:cs="Times New Roman"/>
          <w:noProof/>
          <w:szCs w:val="24"/>
          <w:u w:val="single"/>
          <w:lang w:val="en-GB"/>
        </w:rPr>
        <w:t>Strengths:</w:t>
      </w:r>
      <w:r w:rsidR="007839DD" w:rsidRPr="00116A73">
        <w:rPr>
          <w:rFonts w:cs="Times New Roman"/>
          <w:noProof/>
          <w:szCs w:val="24"/>
          <w:lang w:val="en-GB"/>
        </w:rPr>
        <w:t xml:space="preserve"> </w:t>
      </w:r>
      <w:r w:rsidRPr="00116A73">
        <w:rPr>
          <w:rFonts w:cs="Times New Roman"/>
          <w:noProof/>
          <w:szCs w:val="24"/>
          <w:lang w:val="en-GB"/>
        </w:rPr>
        <w:t>It has a strong brand value as a luxury hotel brand.</w:t>
      </w:r>
      <w:r w:rsidR="007839DD" w:rsidRPr="00116A73">
        <w:rPr>
          <w:rFonts w:cs="Times New Roman"/>
          <w:noProof/>
          <w:szCs w:val="24"/>
          <w:u w:val="single"/>
          <w:lang w:val="en-GB"/>
        </w:rPr>
        <w:t xml:space="preserve"> </w:t>
      </w:r>
      <w:r w:rsidRPr="00116A73">
        <w:rPr>
          <w:rFonts w:cs="Times New Roman"/>
          <w:noProof/>
          <w:szCs w:val="24"/>
          <w:lang w:val="en-GB"/>
        </w:rPr>
        <w:t xml:space="preserve">Properties and facilities are located at exclusive </w:t>
      </w:r>
      <w:r w:rsidR="003E6AC1" w:rsidRPr="00116A73">
        <w:rPr>
          <w:rFonts w:cs="Times New Roman"/>
          <w:noProof/>
          <w:szCs w:val="24"/>
          <w:lang w:val="en-GB"/>
        </w:rPr>
        <w:t>locations</w:t>
      </w:r>
      <w:r w:rsidR="00FA2E58" w:rsidRPr="00116A73">
        <w:rPr>
          <w:rFonts w:cs="Times New Roman"/>
          <w:noProof/>
          <w:szCs w:val="24"/>
          <w:lang w:val="en-GB"/>
        </w:rPr>
        <w:t xml:space="preserve">. </w:t>
      </w:r>
      <w:r w:rsidR="007839DD" w:rsidRPr="00116A73">
        <w:rPr>
          <w:rFonts w:cs="Times New Roman"/>
          <w:noProof/>
          <w:szCs w:val="24"/>
          <w:lang w:val="en-GB"/>
        </w:rPr>
        <w:t>Furthermore, its</w:t>
      </w:r>
      <w:r w:rsidRPr="00116A73">
        <w:rPr>
          <w:rFonts w:cs="Times New Roman"/>
          <w:noProof/>
          <w:szCs w:val="24"/>
          <w:lang w:val="en-GB"/>
        </w:rPr>
        <w:t xml:space="preserve"> personalised services ensure a greater customer experience. </w:t>
      </w:r>
      <w:r w:rsidR="00AD6EA1" w:rsidRPr="00116A73">
        <w:rPr>
          <w:rFonts w:cs="Times New Roman"/>
          <w:noProof/>
          <w:szCs w:val="24"/>
          <w:u w:val="single"/>
          <w:lang w:val="en-GB"/>
        </w:rPr>
        <w:t xml:space="preserve"> </w:t>
      </w:r>
      <w:r w:rsidRPr="00116A73">
        <w:rPr>
          <w:rFonts w:cs="Times New Roman"/>
          <w:noProof/>
          <w:szCs w:val="24"/>
          <w:u w:val="single"/>
          <w:lang w:val="en-GB"/>
        </w:rPr>
        <w:t>Weaknesses:</w:t>
      </w:r>
      <w:r w:rsidR="00666626" w:rsidRPr="00116A73">
        <w:rPr>
          <w:rFonts w:cs="Times New Roman"/>
          <w:noProof/>
          <w:szCs w:val="24"/>
          <w:lang w:val="en-GB"/>
        </w:rPr>
        <w:t xml:space="preserve"> </w:t>
      </w:r>
      <w:r w:rsidRPr="00116A73">
        <w:rPr>
          <w:rFonts w:cs="Times New Roman"/>
          <w:noProof/>
          <w:szCs w:val="24"/>
          <w:lang w:val="en-GB"/>
        </w:rPr>
        <w:t>The company has limited market expansion</w:t>
      </w:r>
      <w:r w:rsidR="009E00AF" w:rsidRPr="00116A73">
        <w:rPr>
          <w:rFonts w:cs="Times New Roman"/>
          <w:noProof/>
          <w:szCs w:val="24"/>
          <w:lang w:val="en-GB"/>
        </w:rPr>
        <w:t xml:space="preserve"> (Six </w:t>
      </w:r>
      <w:r w:rsidR="007928A1" w:rsidRPr="00116A73">
        <w:rPr>
          <w:rFonts w:cs="Times New Roman"/>
          <w:noProof/>
          <w:szCs w:val="24"/>
          <w:lang w:val="en-GB"/>
        </w:rPr>
        <w:t>Senses,</w:t>
      </w:r>
      <w:r w:rsidR="009E00AF" w:rsidRPr="00116A73">
        <w:rPr>
          <w:rFonts w:cs="Times New Roman"/>
          <w:noProof/>
          <w:szCs w:val="24"/>
          <w:lang w:val="en-GB"/>
        </w:rPr>
        <w:t xml:space="preserve"> 2019)</w:t>
      </w:r>
      <w:r w:rsidRPr="00116A73">
        <w:rPr>
          <w:rFonts w:cs="Times New Roman"/>
          <w:noProof/>
          <w:szCs w:val="24"/>
          <w:lang w:val="en-GB"/>
        </w:rPr>
        <w:t xml:space="preserve">. It has a low level of recognition compared to other luxury brands. </w:t>
      </w:r>
      <w:r w:rsidRPr="00116A73">
        <w:rPr>
          <w:rFonts w:cs="Times New Roman"/>
          <w:noProof/>
          <w:szCs w:val="24"/>
          <w:u w:val="single"/>
          <w:lang w:val="en-GB"/>
        </w:rPr>
        <w:t>Opportunities</w:t>
      </w:r>
      <w:r w:rsidRPr="00116A73">
        <w:rPr>
          <w:rFonts w:cs="Times New Roman"/>
          <w:noProof/>
          <w:szCs w:val="24"/>
          <w:lang w:val="en-GB"/>
        </w:rPr>
        <w:t>:</w:t>
      </w:r>
      <w:r w:rsidR="00666626" w:rsidRPr="00116A73">
        <w:rPr>
          <w:rFonts w:cs="Times New Roman"/>
          <w:noProof/>
          <w:szCs w:val="24"/>
          <w:lang w:val="en-GB"/>
        </w:rPr>
        <w:t xml:space="preserve"> </w:t>
      </w:r>
      <w:r w:rsidRPr="00116A73">
        <w:rPr>
          <w:rFonts w:cs="Times New Roman"/>
          <w:noProof/>
          <w:szCs w:val="24"/>
          <w:lang w:val="en-GB"/>
        </w:rPr>
        <w:t xml:space="preserve">It has opportunities to expand its market in growing economies. </w:t>
      </w:r>
      <w:r w:rsidR="00666626" w:rsidRPr="00116A73">
        <w:rPr>
          <w:rFonts w:cs="Times New Roman"/>
          <w:noProof/>
          <w:szCs w:val="24"/>
          <w:lang w:val="en-GB"/>
        </w:rPr>
        <w:t xml:space="preserve"> </w:t>
      </w:r>
      <w:r w:rsidRPr="00116A73">
        <w:rPr>
          <w:rFonts w:cs="Times New Roman"/>
          <w:noProof/>
          <w:szCs w:val="24"/>
          <w:lang w:val="en-GB"/>
        </w:rPr>
        <w:t xml:space="preserve">It also can enhance its presence </w:t>
      </w:r>
      <w:r w:rsidR="002A1FDD" w:rsidRPr="00116A73">
        <w:rPr>
          <w:rFonts w:cs="Times New Roman"/>
          <w:noProof/>
          <w:szCs w:val="24"/>
          <w:lang w:val="en-GB"/>
        </w:rPr>
        <w:t>o</w:t>
      </w:r>
      <w:r w:rsidRPr="00116A73">
        <w:rPr>
          <w:rFonts w:cs="Times New Roman"/>
          <w:noProof/>
          <w:szCs w:val="24"/>
          <w:lang w:val="en-GB"/>
        </w:rPr>
        <w:t xml:space="preserve">n digital platforms. </w:t>
      </w:r>
      <w:r w:rsidRPr="00116A73">
        <w:rPr>
          <w:rFonts w:cs="Times New Roman"/>
          <w:noProof/>
          <w:szCs w:val="24"/>
          <w:u w:val="single"/>
          <w:lang w:val="en-GB"/>
        </w:rPr>
        <w:t>Threats:</w:t>
      </w:r>
      <w:r w:rsidR="00666626" w:rsidRPr="00116A73">
        <w:rPr>
          <w:rFonts w:cs="Times New Roman"/>
          <w:noProof/>
          <w:szCs w:val="24"/>
          <w:lang w:val="en-GB"/>
        </w:rPr>
        <w:t xml:space="preserve"> </w:t>
      </w:r>
      <w:r w:rsidRPr="00116A73">
        <w:rPr>
          <w:rFonts w:cs="Times New Roman"/>
          <w:noProof/>
          <w:szCs w:val="24"/>
          <w:lang w:val="en-GB"/>
        </w:rPr>
        <w:t xml:space="preserve">There is fierce competition in the tourism industry. Economic recession can affect </w:t>
      </w:r>
      <w:r w:rsidR="002A1FDD" w:rsidRPr="00116A73">
        <w:rPr>
          <w:rFonts w:cs="Times New Roman"/>
          <w:noProof/>
          <w:szCs w:val="24"/>
          <w:lang w:val="en-GB"/>
        </w:rPr>
        <w:t xml:space="preserve">the </w:t>
      </w:r>
      <w:r w:rsidRPr="00116A73">
        <w:rPr>
          <w:rFonts w:cs="Times New Roman"/>
          <w:noProof/>
          <w:szCs w:val="24"/>
          <w:lang w:val="en-GB"/>
        </w:rPr>
        <w:t>revenues of luxury hotels greatly.</w:t>
      </w:r>
    </w:p>
    <w:p w14:paraId="50B5B118" w14:textId="3A863F63" w:rsidR="00186A52" w:rsidRPr="00116A73" w:rsidRDefault="00186A52" w:rsidP="00116A73">
      <w:pPr>
        <w:rPr>
          <w:rFonts w:cs="Times New Roman"/>
          <w:noProof/>
          <w:szCs w:val="24"/>
          <w:lang w:val="en-GB"/>
        </w:rPr>
      </w:pPr>
      <w:r w:rsidRPr="00116A73">
        <w:rPr>
          <w:rFonts w:cs="Times New Roman"/>
          <w:b/>
          <w:bCs/>
          <w:noProof/>
          <w:szCs w:val="24"/>
          <w:lang w:val="en-GB"/>
        </w:rPr>
        <w:t xml:space="preserve">Customer: </w:t>
      </w:r>
      <w:r w:rsidRPr="00116A73">
        <w:rPr>
          <w:rFonts w:cs="Times New Roman"/>
          <w:noProof/>
          <w:szCs w:val="24"/>
          <w:lang w:val="en-GB"/>
        </w:rPr>
        <w:t xml:space="preserve">Six Senses utilises segmentation and targeting strategies for choosing customers. The company segmented its market based on wellness seekers, luxury travellers, eco-conscious travellers, family vacationers, and honeymoon couples. The company target these segments with </w:t>
      </w:r>
      <w:r w:rsidR="002A1FDD" w:rsidRPr="00116A73">
        <w:rPr>
          <w:rFonts w:cs="Times New Roman"/>
          <w:noProof/>
          <w:szCs w:val="24"/>
          <w:lang w:val="en-GB"/>
        </w:rPr>
        <w:t xml:space="preserve">an </w:t>
      </w:r>
      <w:r w:rsidRPr="00116A73">
        <w:rPr>
          <w:rFonts w:cs="Times New Roman"/>
          <w:noProof/>
          <w:szCs w:val="24"/>
          <w:lang w:val="en-GB"/>
        </w:rPr>
        <w:t>exclusive, personalised, and unique experience</w:t>
      </w:r>
      <w:r w:rsidR="0062068A" w:rsidRPr="00116A73">
        <w:rPr>
          <w:rFonts w:cs="Times New Roman"/>
          <w:noProof/>
          <w:szCs w:val="24"/>
          <w:lang w:val="en-GB"/>
        </w:rPr>
        <w:t xml:space="preserve"> (Michopoulou, 2020)</w:t>
      </w:r>
      <w:r w:rsidRPr="00116A73">
        <w:rPr>
          <w:rFonts w:cs="Times New Roman"/>
          <w:noProof/>
          <w:szCs w:val="24"/>
          <w:lang w:val="en-GB"/>
        </w:rPr>
        <w:t>.</w:t>
      </w:r>
    </w:p>
    <w:p w14:paraId="28441127" w14:textId="67B037DE" w:rsidR="00186A52" w:rsidRPr="00116A73" w:rsidRDefault="0076145E" w:rsidP="00116A73">
      <w:pPr>
        <w:rPr>
          <w:rFonts w:cs="Times New Roman"/>
          <w:noProof/>
          <w:szCs w:val="24"/>
          <w:lang w:val="en-GB"/>
        </w:rPr>
      </w:pPr>
      <w:r w:rsidRPr="00116A73">
        <w:rPr>
          <w:rFonts w:cs="Times New Roman"/>
          <w:b/>
          <w:bCs/>
          <w:noProof/>
          <w:szCs w:val="24"/>
          <w:lang w:val="en-GB"/>
        </w:rPr>
        <w:t>Competitors:</w:t>
      </w:r>
      <w:r w:rsidRPr="00116A73">
        <w:rPr>
          <w:rFonts w:cs="Times New Roman"/>
          <w:noProof/>
          <w:szCs w:val="24"/>
          <w:lang w:val="en-GB"/>
        </w:rPr>
        <w:t xml:space="preserve"> Aman Resorts, Four Seasons Hotels &amp; Resorts, Rosewood Hotels &amp; Resorts etc serve the same market segment and so they are competitors of Six Senses </w:t>
      </w:r>
      <w:r w:rsidR="0049136D" w:rsidRPr="00116A73">
        <w:rPr>
          <w:rFonts w:cs="Times New Roman"/>
          <w:noProof/>
          <w:szCs w:val="24"/>
          <w:lang w:val="en-GB"/>
        </w:rPr>
        <w:t>Hotel (Similarweb, 2023)</w:t>
      </w:r>
      <w:r w:rsidRPr="00116A73">
        <w:rPr>
          <w:rFonts w:cs="Times New Roman"/>
          <w:noProof/>
          <w:szCs w:val="24"/>
          <w:lang w:val="en-GB"/>
        </w:rPr>
        <w:t>.</w:t>
      </w:r>
    </w:p>
    <w:p w14:paraId="183691A3" w14:textId="22A5A8EC" w:rsidR="00F33E14" w:rsidRPr="00116A73" w:rsidRDefault="00F33E14" w:rsidP="00116A73">
      <w:pPr>
        <w:rPr>
          <w:rFonts w:cs="Times New Roman"/>
          <w:noProof/>
          <w:szCs w:val="24"/>
          <w:lang w:val="en-GB"/>
        </w:rPr>
      </w:pPr>
      <w:r w:rsidRPr="00116A73">
        <w:rPr>
          <w:rFonts w:cs="Times New Roman"/>
          <w:b/>
          <w:bCs/>
          <w:noProof/>
          <w:szCs w:val="24"/>
          <w:lang w:val="en-GB"/>
        </w:rPr>
        <w:t>Collaborators:</w:t>
      </w:r>
      <w:r w:rsidRPr="00116A73">
        <w:rPr>
          <w:rFonts w:cs="Times New Roman"/>
          <w:noProof/>
          <w:szCs w:val="24"/>
          <w:lang w:val="en-GB"/>
        </w:rPr>
        <w:t xml:space="preserve"> Its collaborators are local communities, environmental organisations such as the U.S</w:t>
      </w:r>
      <w:r w:rsidR="002A1FDD" w:rsidRPr="00116A73">
        <w:rPr>
          <w:rFonts w:cs="Times New Roman"/>
          <w:noProof/>
          <w:szCs w:val="24"/>
          <w:lang w:val="en-GB"/>
        </w:rPr>
        <w:t>.</w:t>
      </w:r>
      <w:r w:rsidRPr="00116A73">
        <w:rPr>
          <w:rFonts w:cs="Times New Roman"/>
          <w:noProof/>
          <w:szCs w:val="24"/>
          <w:lang w:val="en-GB"/>
        </w:rPr>
        <w:t xml:space="preserve"> coalition, wellness exerts, and the acquisition of IHGs.</w:t>
      </w:r>
    </w:p>
    <w:p w14:paraId="386C4AAA" w14:textId="77777777" w:rsidR="00391CFC" w:rsidRPr="00116A73" w:rsidRDefault="00391CFC" w:rsidP="00116A73">
      <w:pPr>
        <w:rPr>
          <w:rFonts w:cs="Times New Roman"/>
          <w:noProof/>
          <w:szCs w:val="24"/>
          <w:lang w:val="en-GB"/>
        </w:rPr>
      </w:pPr>
      <w:r w:rsidRPr="00116A73">
        <w:rPr>
          <w:rFonts w:cs="Times New Roman"/>
          <w:b/>
          <w:bCs/>
          <w:noProof/>
          <w:szCs w:val="24"/>
          <w:lang w:val="en-GB"/>
        </w:rPr>
        <w:t xml:space="preserve">Climate: </w:t>
      </w:r>
      <w:r w:rsidRPr="00116A73">
        <w:rPr>
          <w:rFonts w:cs="Times New Roman"/>
          <w:noProof/>
          <w:szCs w:val="24"/>
          <w:lang w:val="en-GB"/>
        </w:rPr>
        <w:t>PESTLE analysis is required for the external analysis:</w:t>
      </w:r>
    </w:p>
    <w:p w14:paraId="629FC6A1" w14:textId="1FE1BFA8" w:rsidR="008E0F56" w:rsidRPr="00116A73" w:rsidRDefault="00391CFC" w:rsidP="00116A73">
      <w:pPr>
        <w:rPr>
          <w:rFonts w:cs="Times New Roman"/>
          <w:noProof/>
          <w:szCs w:val="24"/>
          <w:lang w:val="en-GB"/>
        </w:rPr>
      </w:pPr>
      <w:r w:rsidRPr="00116A73">
        <w:rPr>
          <w:rFonts w:cs="Times New Roman"/>
          <w:noProof/>
          <w:szCs w:val="24"/>
          <w:lang w:val="en-GB"/>
        </w:rPr>
        <w:lastRenderedPageBreak/>
        <w:t>Political: Negative impacts from the Russia-Ukraine war, Brexit, positive impact from government policies and political stability in the UK. Economic: Negative impacts of covid-19 pandemic, positives of the UK's economic growth and disposable income</w:t>
      </w:r>
      <w:r w:rsidR="00053140" w:rsidRPr="00116A73">
        <w:rPr>
          <w:rFonts w:cs="Times New Roman"/>
          <w:noProof/>
          <w:szCs w:val="24"/>
          <w:lang w:val="en-GB"/>
        </w:rPr>
        <w:t xml:space="preserve"> (</w:t>
      </w:r>
      <w:r w:rsidR="00C95E71" w:rsidRPr="000F7662">
        <w:rPr>
          <w:rFonts w:cs="Times New Roman"/>
          <w:noProof/>
          <w:kern w:val="0"/>
          <w:szCs w:val="24"/>
          <w:lang w:val="en-GB"/>
          <w14:ligatures w14:val="none"/>
        </w:rPr>
        <w:t>Baum</w:t>
      </w:r>
      <w:r w:rsidR="00C95E71" w:rsidRPr="00116A73">
        <w:rPr>
          <w:rFonts w:cs="Times New Roman"/>
          <w:noProof/>
          <w:kern w:val="0"/>
          <w:szCs w:val="24"/>
          <w:lang w:val="en-GB"/>
          <w14:ligatures w14:val="none"/>
        </w:rPr>
        <w:t xml:space="preserve"> et al.</w:t>
      </w:r>
      <w:r w:rsidR="00941ADA" w:rsidRPr="00116A73">
        <w:rPr>
          <w:rFonts w:cs="Times New Roman"/>
          <w:noProof/>
          <w:szCs w:val="24"/>
          <w:lang w:val="en-GB"/>
        </w:rPr>
        <w:t>,</w:t>
      </w:r>
      <w:r w:rsidR="00053140" w:rsidRPr="00116A73">
        <w:rPr>
          <w:rFonts w:cs="Times New Roman"/>
          <w:noProof/>
          <w:szCs w:val="24"/>
          <w:lang w:val="en-GB"/>
        </w:rPr>
        <w:t xml:space="preserve"> 20</w:t>
      </w:r>
      <w:r w:rsidR="00C95E71" w:rsidRPr="00116A73">
        <w:rPr>
          <w:rFonts w:cs="Times New Roman"/>
          <w:noProof/>
          <w:szCs w:val="24"/>
          <w:lang w:val="en-GB"/>
        </w:rPr>
        <w:t>20</w:t>
      </w:r>
      <w:r w:rsidR="00053140" w:rsidRPr="00116A73">
        <w:rPr>
          <w:rFonts w:cs="Times New Roman"/>
          <w:noProof/>
          <w:szCs w:val="24"/>
          <w:lang w:val="en-GB"/>
        </w:rPr>
        <w:t>)</w:t>
      </w:r>
      <w:r w:rsidRPr="00116A73">
        <w:rPr>
          <w:rFonts w:cs="Times New Roman"/>
          <w:noProof/>
          <w:szCs w:val="24"/>
          <w:lang w:val="en-GB"/>
        </w:rPr>
        <w:t>.</w:t>
      </w:r>
      <w:r w:rsidR="00954EB6" w:rsidRPr="00116A73">
        <w:rPr>
          <w:rFonts w:cs="Times New Roman"/>
          <w:noProof/>
          <w:szCs w:val="24"/>
          <w:lang w:val="en-GB"/>
        </w:rPr>
        <w:t xml:space="preserve"> </w:t>
      </w:r>
      <w:r w:rsidRPr="00116A73">
        <w:rPr>
          <w:rFonts w:cs="Times New Roman"/>
          <w:noProof/>
          <w:szCs w:val="24"/>
          <w:lang w:val="en-GB"/>
        </w:rPr>
        <w:t xml:space="preserve">Social: Shift to sustainable practices, increasing health and wellness to have positive </w:t>
      </w:r>
      <w:r w:rsidR="000A50FB" w:rsidRPr="00116A73">
        <w:rPr>
          <w:rFonts w:cs="Times New Roman"/>
          <w:noProof/>
          <w:szCs w:val="24"/>
          <w:lang w:val="en-GB"/>
        </w:rPr>
        <w:t>impacts (Klemm, 2019)</w:t>
      </w:r>
      <w:r w:rsidRPr="00116A73">
        <w:rPr>
          <w:rFonts w:cs="Times New Roman"/>
          <w:noProof/>
          <w:szCs w:val="24"/>
          <w:lang w:val="en-GB"/>
        </w:rPr>
        <w:t xml:space="preserve">. </w:t>
      </w:r>
      <w:r w:rsidR="00954EB6" w:rsidRPr="00116A73">
        <w:rPr>
          <w:rFonts w:cs="Times New Roman"/>
          <w:noProof/>
          <w:szCs w:val="24"/>
          <w:lang w:val="en-GB"/>
        </w:rPr>
        <w:t xml:space="preserve"> </w:t>
      </w:r>
      <w:r w:rsidRPr="00116A73">
        <w:rPr>
          <w:rFonts w:cs="Times New Roman"/>
          <w:noProof/>
          <w:szCs w:val="24"/>
          <w:lang w:val="en-GB"/>
        </w:rPr>
        <w:t xml:space="preserve">Technological: Increasing concern for data protection and security, the emergence of online platforms and digital media. </w:t>
      </w:r>
      <w:r w:rsidR="00954EB6" w:rsidRPr="00116A73">
        <w:rPr>
          <w:rFonts w:cs="Times New Roman"/>
          <w:noProof/>
          <w:szCs w:val="24"/>
          <w:lang w:val="en-GB"/>
        </w:rPr>
        <w:t xml:space="preserve"> </w:t>
      </w:r>
      <w:r w:rsidRPr="00116A73">
        <w:rPr>
          <w:rFonts w:cs="Times New Roman"/>
          <w:noProof/>
          <w:szCs w:val="24"/>
          <w:lang w:val="en-GB"/>
        </w:rPr>
        <w:t>Legal: Compliance with local and international legislation, licensing, and other intellectual property act to safeguard the business.</w:t>
      </w:r>
      <w:r w:rsidR="00954EB6" w:rsidRPr="00116A73">
        <w:rPr>
          <w:rFonts w:cs="Times New Roman"/>
          <w:noProof/>
          <w:szCs w:val="24"/>
          <w:lang w:val="en-GB"/>
        </w:rPr>
        <w:t xml:space="preserve"> </w:t>
      </w:r>
      <w:r w:rsidR="008E0F56" w:rsidRPr="00116A73">
        <w:rPr>
          <w:rFonts w:cs="Times New Roman"/>
          <w:noProof/>
          <w:szCs w:val="24"/>
          <w:lang w:val="en-GB"/>
        </w:rPr>
        <w:t xml:space="preserve">Environmental: Climate Change </w:t>
      </w:r>
      <w:r w:rsidR="002A1FDD" w:rsidRPr="00116A73">
        <w:rPr>
          <w:rFonts w:cs="Times New Roman"/>
          <w:noProof/>
          <w:szCs w:val="24"/>
          <w:lang w:val="en-GB"/>
        </w:rPr>
        <w:t xml:space="preserve">and </w:t>
      </w:r>
      <w:r w:rsidR="008E0F56" w:rsidRPr="00116A73">
        <w:rPr>
          <w:rFonts w:cs="Times New Roman"/>
          <w:noProof/>
          <w:szCs w:val="24"/>
          <w:lang w:val="en-GB"/>
        </w:rPr>
        <w:t>sustainable practices can influence business operations.</w:t>
      </w:r>
    </w:p>
    <w:p w14:paraId="2042FA38" w14:textId="77777777" w:rsidR="0072374A" w:rsidRPr="00116A73" w:rsidRDefault="0072374A" w:rsidP="00116A73">
      <w:pPr>
        <w:rPr>
          <w:rFonts w:cs="Times New Roman"/>
          <w:noProof/>
          <w:szCs w:val="24"/>
          <w:lang w:val="en-GB"/>
        </w:rPr>
      </w:pPr>
      <w:r w:rsidRPr="00116A73">
        <w:rPr>
          <w:rFonts w:cs="Times New Roman"/>
          <w:noProof/>
          <w:szCs w:val="24"/>
          <w:lang w:val="en-GB"/>
        </w:rPr>
        <w:t>The Marketing Mix of the company is as follows:</w:t>
      </w:r>
    </w:p>
    <w:p w14:paraId="0882CFF2" w14:textId="73075380" w:rsidR="00567F3E" w:rsidRPr="00116A73" w:rsidRDefault="0072374A" w:rsidP="00116A73">
      <w:pPr>
        <w:rPr>
          <w:rFonts w:cs="Times New Roman"/>
          <w:noProof/>
          <w:szCs w:val="24"/>
          <w:lang w:val="en-GB"/>
        </w:rPr>
      </w:pPr>
      <w:r w:rsidRPr="00116A73">
        <w:rPr>
          <w:rFonts w:cs="Times New Roman"/>
          <w:b/>
          <w:bCs/>
          <w:noProof/>
          <w:szCs w:val="24"/>
          <w:lang w:val="en-GB"/>
        </w:rPr>
        <w:t>Product:</w:t>
      </w:r>
      <w:r w:rsidRPr="00116A73">
        <w:rPr>
          <w:rFonts w:cs="Times New Roman"/>
          <w:noProof/>
          <w:szCs w:val="24"/>
          <w:lang w:val="en-GB"/>
        </w:rPr>
        <w:t xml:space="preserve"> Luxury accommodation, personalised services, and sustainability practices</w:t>
      </w:r>
      <w:r w:rsidR="002A1FDD" w:rsidRPr="00116A73">
        <w:rPr>
          <w:rFonts w:cs="Times New Roman"/>
          <w:noProof/>
          <w:szCs w:val="24"/>
          <w:lang w:val="en-GB"/>
        </w:rPr>
        <w:t>.</w:t>
      </w:r>
      <w:r w:rsidR="00954EB6" w:rsidRPr="00116A73">
        <w:rPr>
          <w:rFonts w:cs="Times New Roman"/>
          <w:noProof/>
          <w:szCs w:val="24"/>
          <w:lang w:val="en-GB"/>
        </w:rPr>
        <w:t xml:space="preserve"> </w:t>
      </w:r>
      <w:r w:rsidRPr="00116A73">
        <w:rPr>
          <w:rFonts w:cs="Times New Roman"/>
          <w:b/>
          <w:bCs/>
          <w:noProof/>
          <w:szCs w:val="24"/>
          <w:lang w:val="en-GB"/>
        </w:rPr>
        <w:t>Place:</w:t>
      </w:r>
      <w:r w:rsidRPr="00116A73">
        <w:rPr>
          <w:rFonts w:cs="Times New Roman"/>
          <w:noProof/>
          <w:szCs w:val="24"/>
          <w:lang w:val="en-GB"/>
        </w:rPr>
        <w:t xml:space="preserve"> Scenic and desirable destinations</w:t>
      </w:r>
      <w:r w:rsidR="002A1FDD" w:rsidRPr="00116A73">
        <w:rPr>
          <w:rFonts w:cs="Times New Roman"/>
          <w:noProof/>
          <w:szCs w:val="24"/>
          <w:lang w:val="en-GB"/>
        </w:rPr>
        <w:t>.</w:t>
      </w:r>
      <w:r w:rsidRPr="00116A73">
        <w:rPr>
          <w:rFonts w:cs="Times New Roman"/>
          <w:noProof/>
          <w:szCs w:val="24"/>
          <w:lang w:val="en-GB"/>
        </w:rPr>
        <w:t xml:space="preserve"> </w:t>
      </w:r>
      <w:r w:rsidR="00954EB6" w:rsidRPr="00116A73">
        <w:rPr>
          <w:rFonts w:cs="Times New Roman"/>
          <w:noProof/>
          <w:szCs w:val="24"/>
          <w:lang w:val="en-GB"/>
        </w:rPr>
        <w:t xml:space="preserve"> </w:t>
      </w:r>
      <w:r w:rsidRPr="00116A73">
        <w:rPr>
          <w:rFonts w:cs="Times New Roman"/>
          <w:b/>
          <w:bCs/>
          <w:noProof/>
          <w:szCs w:val="24"/>
          <w:lang w:val="en-GB"/>
        </w:rPr>
        <w:t>Price:</w:t>
      </w:r>
      <w:r w:rsidRPr="00116A73">
        <w:rPr>
          <w:rFonts w:cs="Times New Roman"/>
          <w:noProof/>
          <w:szCs w:val="24"/>
          <w:lang w:val="en-GB"/>
        </w:rPr>
        <w:t xml:space="preserve"> Premium and high-end pricing</w:t>
      </w:r>
      <w:r w:rsidR="002A1FDD" w:rsidRPr="00116A73">
        <w:rPr>
          <w:rFonts w:cs="Times New Roman"/>
          <w:noProof/>
          <w:szCs w:val="24"/>
          <w:lang w:val="en-GB"/>
        </w:rPr>
        <w:t>.</w:t>
      </w:r>
      <w:r w:rsidR="00954EB6" w:rsidRPr="00116A73">
        <w:rPr>
          <w:rFonts w:cs="Times New Roman"/>
          <w:noProof/>
          <w:szCs w:val="24"/>
          <w:lang w:val="en-GB"/>
        </w:rPr>
        <w:t xml:space="preserve"> </w:t>
      </w:r>
      <w:r w:rsidRPr="00116A73">
        <w:rPr>
          <w:rFonts w:cs="Times New Roman"/>
          <w:b/>
          <w:bCs/>
          <w:noProof/>
          <w:szCs w:val="24"/>
          <w:lang w:val="en-GB"/>
        </w:rPr>
        <w:t>Promotion:</w:t>
      </w:r>
      <w:r w:rsidRPr="00116A73">
        <w:rPr>
          <w:rFonts w:cs="Times New Roman"/>
          <w:noProof/>
          <w:szCs w:val="24"/>
          <w:lang w:val="en-GB"/>
        </w:rPr>
        <w:t xml:space="preserve"> Digital marketing, influencers, social media</w:t>
      </w:r>
      <w:r w:rsidR="002A1FDD" w:rsidRPr="00116A73">
        <w:rPr>
          <w:rFonts w:cs="Times New Roman"/>
          <w:noProof/>
          <w:szCs w:val="24"/>
          <w:lang w:val="en-GB"/>
        </w:rPr>
        <w:t>.</w:t>
      </w:r>
      <w:r w:rsidR="00954EB6" w:rsidRPr="00116A73">
        <w:rPr>
          <w:rFonts w:cs="Times New Roman"/>
          <w:noProof/>
          <w:szCs w:val="24"/>
          <w:lang w:val="en-GB"/>
        </w:rPr>
        <w:t xml:space="preserve"> </w:t>
      </w:r>
      <w:r w:rsidRPr="00116A73">
        <w:rPr>
          <w:rFonts w:cs="Times New Roman"/>
          <w:b/>
          <w:bCs/>
          <w:noProof/>
          <w:szCs w:val="24"/>
          <w:lang w:val="en-GB"/>
        </w:rPr>
        <w:t>People:</w:t>
      </w:r>
      <w:r w:rsidRPr="00116A73">
        <w:rPr>
          <w:rFonts w:cs="Times New Roman"/>
          <w:noProof/>
          <w:szCs w:val="24"/>
          <w:lang w:val="en-GB"/>
        </w:rPr>
        <w:t xml:space="preserve"> Experienced and capable workforce</w:t>
      </w:r>
      <w:r w:rsidR="002A1FDD" w:rsidRPr="00116A73">
        <w:rPr>
          <w:rFonts w:cs="Times New Roman"/>
          <w:noProof/>
          <w:szCs w:val="24"/>
          <w:lang w:val="en-GB"/>
        </w:rPr>
        <w:t xml:space="preserve">. </w:t>
      </w:r>
      <w:r w:rsidRPr="00116A73">
        <w:rPr>
          <w:rFonts w:cs="Times New Roman"/>
          <w:b/>
          <w:bCs/>
          <w:noProof/>
          <w:szCs w:val="24"/>
          <w:lang w:val="en-GB"/>
        </w:rPr>
        <w:t xml:space="preserve">Process: </w:t>
      </w:r>
      <w:r w:rsidRPr="00116A73">
        <w:rPr>
          <w:rFonts w:cs="Times New Roman"/>
          <w:noProof/>
          <w:szCs w:val="24"/>
          <w:lang w:val="en-GB"/>
        </w:rPr>
        <w:t>Personalised service process</w:t>
      </w:r>
      <w:r w:rsidR="002A1FDD" w:rsidRPr="00116A73">
        <w:rPr>
          <w:rFonts w:cs="Times New Roman"/>
          <w:noProof/>
          <w:szCs w:val="24"/>
          <w:lang w:val="en-GB"/>
        </w:rPr>
        <w:t>.</w:t>
      </w:r>
      <w:r w:rsidRPr="00116A73">
        <w:rPr>
          <w:rFonts w:cs="Times New Roman"/>
          <w:noProof/>
          <w:szCs w:val="24"/>
          <w:lang w:val="en-GB"/>
        </w:rPr>
        <w:t xml:space="preserve"> </w:t>
      </w:r>
      <w:r w:rsidRPr="00116A73">
        <w:rPr>
          <w:rFonts w:cs="Times New Roman"/>
          <w:b/>
          <w:bCs/>
          <w:noProof/>
          <w:szCs w:val="24"/>
          <w:lang w:val="en-GB"/>
        </w:rPr>
        <w:t xml:space="preserve">Physical Evidence: </w:t>
      </w:r>
      <w:r w:rsidRPr="00116A73">
        <w:rPr>
          <w:rFonts w:cs="Times New Roman"/>
          <w:noProof/>
          <w:szCs w:val="24"/>
          <w:lang w:val="en-GB"/>
        </w:rPr>
        <w:t>Amenities, natural surroundings, sustainable materials, and sustainable practices</w:t>
      </w:r>
      <w:r w:rsidR="00FA2E58" w:rsidRPr="00116A73">
        <w:rPr>
          <w:rFonts w:cs="Times New Roman"/>
          <w:noProof/>
          <w:szCs w:val="24"/>
          <w:lang w:val="en-GB"/>
        </w:rPr>
        <w:t xml:space="preserve"> (Six Senses, 2019).</w:t>
      </w:r>
    </w:p>
    <w:p w14:paraId="4FE52C19" w14:textId="0B177B52" w:rsidR="00186A52" w:rsidRPr="00116A73" w:rsidRDefault="005E774C" w:rsidP="00116A73">
      <w:pPr>
        <w:rPr>
          <w:rFonts w:cs="Times New Roman"/>
          <w:noProof/>
          <w:szCs w:val="24"/>
          <w:lang w:val="en-GB"/>
        </w:rPr>
      </w:pPr>
      <w:r w:rsidRPr="00116A73">
        <w:rPr>
          <w:rFonts w:cs="Times New Roman"/>
          <w:noProof/>
          <w:szCs w:val="24"/>
          <w:lang w:val="en-GB"/>
        </w:rPr>
        <w:t>Using the SMART framework, the marketing plan objective is summarised as " To increase the Revenue of the company by 20% within the next 12 months by targeting the wealthy market segment that has well-ness consciousness and wants premium and personalised services and it would be possible by increasing online presence, enhancing communication strategies and strategic partnership</w:t>
      </w:r>
      <w:r w:rsidR="002E6B5C" w:rsidRPr="00116A73">
        <w:rPr>
          <w:rFonts w:cs="Times New Roman"/>
          <w:noProof/>
          <w:szCs w:val="24"/>
          <w:lang w:val="en-GB"/>
        </w:rPr>
        <w:t xml:space="preserve"> (Wood, 2019)</w:t>
      </w:r>
      <w:r w:rsidRPr="00116A73">
        <w:rPr>
          <w:rFonts w:cs="Times New Roman"/>
          <w:noProof/>
          <w:szCs w:val="24"/>
          <w:lang w:val="en-GB"/>
        </w:rPr>
        <w:t>.</w:t>
      </w:r>
      <w:r w:rsidR="00C97BD1" w:rsidRPr="00116A73">
        <w:rPr>
          <w:rFonts w:cs="Times New Roman"/>
          <w:noProof/>
          <w:szCs w:val="24"/>
          <w:lang w:val="en-GB"/>
        </w:rPr>
        <w:t xml:space="preserve"> </w:t>
      </w:r>
    </w:p>
    <w:p w14:paraId="6CB856DC" w14:textId="5F2B4BC4" w:rsidR="00C97BD1" w:rsidRPr="00116A73" w:rsidRDefault="00C97BD1" w:rsidP="00116A73">
      <w:pPr>
        <w:rPr>
          <w:rFonts w:cs="Times New Roman"/>
          <w:noProof/>
          <w:szCs w:val="24"/>
          <w:lang w:val="en-GB"/>
        </w:rPr>
      </w:pPr>
      <w:r w:rsidRPr="00116A73">
        <w:rPr>
          <w:rFonts w:cs="Times New Roman"/>
          <w:noProof/>
          <w:szCs w:val="24"/>
          <w:lang w:val="en-GB"/>
        </w:rPr>
        <w:t>The issues that Six Senses is facing are the slow expansion and growth of the company. It also has some negative reviews from the guests in which they shared their poor experiences with the company's processes and pricing as they did not find the service value for money</w:t>
      </w:r>
      <w:r w:rsidR="001771FC" w:rsidRPr="00116A73">
        <w:rPr>
          <w:rFonts w:cs="Times New Roman"/>
          <w:noProof/>
          <w:szCs w:val="24"/>
          <w:lang w:val="en-GB"/>
        </w:rPr>
        <w:t xml:space="preserve"> (TripAdvisor, 2023)</w:t>
      </w:r>
      <w:r w:rsidRPr="00116A73">
        <w:rPr>
          <w:rFonts w:cs="Times New Roman"/>
          <w:noProof/>
          <w:szCs w:val="24"/>
          <w:lang w:val="en-GB"/>
        </w:rPr>
        <w:t>. Based on Ansoff Matrix, the company can take the following two strategies to overcome the issues:</w:t>
      </w:r>
    </w:p>
    <w:p w14:paraId="76E915C1" w14:textId="5BD1F84D" w:rsidR="00C97BD1" w:rsidRPr="00116A73" w:rsidRDefault="00C97BD1" w:rsidP="00116A73">
      <w:pPr>
        <w:rPr>
          <w:rFonts w:cs="Times New Roman"/>
          <w:noProof/>
          <w:szCs w:val="24"/>
          <w:lang w:val="en-GB"/>
        </w:rPr>
      </w:pPr>
      <w:r w:rsidRPr="00116A73">
        <w:rPr>
          <w:rFonts w:cs="Times New Roman"/>
          <w:noProof/>
          <w:szCs w:val="24"/>
          <w:lang w:val="en-GB"/>
        </w:rPr>
        <w:t>Market Penetration: Six Senses should retain and attract new customers for the penetration strategy. It may consider improving its existing service quality and look into the reviews made by the guests and the pricing strategies can also be adjusted by evaluating the value provided to the guest</w:t>
      </w:r>
      <w:r w:rsidR="00786486" w:rsidRPr="00116A73">
        <w:rPr>
          <w:rFonts w:cs="Times New Roman"/>
          <w:noProof/>
          <w:szCs w:val="24"/>
          <w:lang w:val="en-GB"/>
        </w:rPr>
        <w:t xml:space="preserve"> (Baines, Fill and Rosengren, 2017)</w:t>
      </w:r>
      <w:r w:rsidRPr="00116A73">
        <w:rPr>
          <w:rFonts w:cs="Times New Roman"/>
          <w:noProof/>
          <w:szCs w:val="24"/>
          <w:lang w:val="en-GB"/>
        </w:rPr>
        <w:t xml:space="preserve">. </w:t>
      </w:r>
    </w:p>
    <w:p w14:paraId="0DCAB638" w14:textId="64AC82A6" w:rsidR="00C97BD1" w:rsidRPr="00116A73" w:rsidRDefault="00C97BD1" w:rsidP="00116A73">
      <w:pPr>
        <w:rPr>
          <w:rFonts w:cs="Times New Roman"/>
          <w:noProof/>
          <w:szCs w:val="24"/>
          <w:lang w:val="en-GB"/>
        </w:rPr>
      </w:pPr>
      <w:r w:rsidRPr="00116A73">
        <w:rPr>
          <w:rFonts w:cs="Times New Roman"/>
          <w:noProof/>
          <w:szCs w:val="24"/>
          <w:lang w:val="en-GB"/>
        </w:rPr>
        <w:t>Product Development: To increase the market share and revenues, it can partner with local organi</w:t>
      </w:r>
      <w:r w:rsidR="004E26A4" w:rsidRPr="00116A73">
        <w:rPr>
          <w:rFonts w:cs="Times New Roman"/>
          <w:noProof/>
          <w:szCs w:val="24"/>
          <w:lang w:val="en-GB"/>
        </w:rPr>
        <w:t>s</w:t>
      </w:r>
      <w:r w:rsidRPr="00116A73">
        <w:rPr>
          <w:rFonts w:cs="Times New Roman"/>
          <w:noProof/>
          <w:szCs w:val="24"/>
          <w:lang w:val="en-GB"/>
        </w:rPr>
        <w:t>ations for introducing new products and services. The new product and service may be a new dining experience, expansion of wellness programs etc.</w:t>
      </w:r>
      <w:r w:rsidR="00CA0FAB" w:rsidRPr="00116A73">
        <w:rPr>
          <w:rFonts w:cs="Times New Roman"/>
          <w:noProof/>
          <w:szCs w:val="24"/>
          <w:lang w:val="en-GB"/>
        </w:rPr>
        <w:t xml:space="preserve"> </w:t>
      </w:r>
      <w:r w:rsidR="00FA2E58" w:rsidRPr="00116A73">
        <w:rPr>
          <w:rFonts w:cs="Times New Roman"/>
          <w:noProof/>
          <w:szCs w:val="24"/>
          <w:lang w:val="en-GB"/>
        </w:rPr>
        <w:t>(Baum et al., 2020).</w:t>
      </w:r>
    </w:p>
    <w:p w14:paraId="74E9D8A2" w14:textId="3132A247" w:rsidR="00DE2119" w:rsidRPr="00116A73" w:rsidRDefault="00DE2119" w:rsidP="00116A73">
      <w:pPr>
        <w:rPr>
          <w:rFonts w:cs="Times New Roman"/>
          <w:noProof/>
          <w:szCs w:val="24"/>
          <w:lang w:val="en-GB"/>
        </w:rPr>
      </w:pPr>
      <w:r w:rsidRPr="00116A73">
        <w:rPr>
          <w:rFonts w:cs="Times New Roman"/>
          <w:noProof/>
          <w:szCs w:val="24"/>
          <w:lang w:val="en-GB"/>
        </w:rPr>
        <w:lastRenderedPageBreak/>
        <w:t>The changes in the marketing mix may require introducing a new value proposition, adjusting pricing to make it more competitive, adopting enhanced communication strategies, and staff training to clean up the service quality</w:t>
      </w:r>
      <w:r w:rsidR="003F717E" w:rsidRPr="00116A73">
        <w:rPr>
          <w:rFonts w:cs="Times New Roman"/>
          <w:noProof/>
          <w:szCs w:val="24"/>
          <w:lang w:val="en-GB"/>
        </w:rPr>
        <w:t xml:space="preserve"> (Dominici, 2020)</w:t>
      </w:r>
      <w:r w:rsidRPr="00116A73">
        <w:rPr>
          <w:rFonts w:cs="Times New Roman"/>
          <w:noProof/>
          <w:szCs w:val="24"/>
          <w:lang w:val="en-GB"/>
        </w:rPr>
        <w:t>.</w:t>
      </w:r>
    </w:p>
    <w:p w14:paraId="461A0A25" w14:textId="1A1E9DF7" w:rsidR="00675E3D" w:rsidRPr="00116A73" w:rsidRDefault="00675E3D" w:rsidP="00116A73">
      <w:pPr>
        <w:rPr>
          <w:rFonts w:cs="Times New Roman"/>
          <w:noProof/>
          <w:szCs w:val="24"/>
          <w:lang w:val="en-GB"/>
        </w:rPr>
      </w:pPr>
      <w:r w:rsidRPr="00116A73">
        <w:rPr>
          <w:rFonts w:cs="Times New Roman"/>
          <w:noProof/>
          <w:szCs w:val="24"/>
          <w:lang w:val="en-GB"/>
        </w:rPr>
        <w:t xml:space="preserve">The issues identified in the situational analysis will be solved and the company will be able to improve its communication strategies if it employs RACE </w:t>
      </w:r>
      <w:r w:rsidR="00E40FB0" w:rsidRPr="00116A73">
        <w:rPr>
          <w:rFonts w:cs="Times New Roman"/>
          <w:noProof/>
          <w:szCs w:val="24"/>
          <w:lang w:val="en-GB"/>
        </w:rPr>
        <w:t>(Reach</w:t>
      </w:r>
      <w:r w:rsidRPr="00116A73">
        <w:rPr>
          <w:rFonts w:cs="Times New Roman"/>
          <w:noProof/>
          <w:szCs w:val="24"/>
          <w:lang w:val="en-GB"/>
        </w:rPr>
        <w:t>, Act, Convert, and Engage) framework for formulating effective communication tactics</w:t>
      </w:r>
      <w:r w:rsidR="00FA2E58" w:rsidRPr="00116A73">
        <w:rPr>
          <w:rFonts w:cs="Times New Roman"/>
          <w:noProof/>
          <w:szCs w:val="24"/>
          <w:lang w:val="en-GB"/>
        </w:rPr>
        <w:t xml:space="preserve"> (Wood, 2019).</w:t>
      </w:r>
    </w:p>
    <w:p w14:paraId="7E9F974F" w14:textId="6355BF4D" w:rsidR="00876199" w:rsidRPr="00116A73" w:rsidRDefault="00675E3D" w:rsidP="00116A73">
      <w:pPr>
        <w:rPr>
          <w:rFonts w:cs="Times New Roman"/>
          <w:noProof/>
          <w:szCs w:val="24"/>
          <w:lang w:val="en-GB"/>
        </w:rPr>
      </w:pPr>
      <w:r w:rsidRPr="00116A73">
        <w:rPr>
          <w:rFonts w:cs="Times New Roman"/>
          <w:noProof/>
          <w:szCs w:val="24"/>
          <w:lang w:val="en-GB"/>
        </w:rPr>
        <w:t>Reach: At first, Six Senses needs to increase its brand reach to increase the revenue within the specified time. Digital marketing campaigns such as Search Engine Optimisation (SEO), Pay Per Click (PPC) ads, and social media advertising are some examples that can be adopted for increasing the online presence</w:t>
      </w:r>
      <w:r w:rsidR="00835011" w:rsidRPr="00116A73">
        <w:rPr>
          <w:rFonts w:cs="Times New Roman"/>
          <w:noProof/>
          <w:szCs w:val="24"/>
          <w:lang w:val="en-GB"/>
        </w:rPr>
        <w:t xml:space="preserve"> (Chaffey and Ellis-Chadwick, 2019)</w:t>
      </w:r>
      <w:r w:rsidRPr="00116A73">
        <w:rPr>
          <w:rFonts w:cs="Times New Roman"/>
          <w:noProof/>
          <w:szCs w:val="24"/>
          <w:lang w:val="en-GB"/>
        </w:rPr>
        <w:t>.</w:t>
      </w:r>
      <w:r w:rsidR="00954EB6" w:rsidRPr="00116A73">
        <w:rPr>
          <w:rFonts w:cs="Times New Roman"/>
          <w:noProof/>
          <w:szCs w:val="24"/>
          <w:lang w:val="en-GB"/>
        </w:rPr>
        <w:t xml:space="preserve"> </w:t>
      </w:r>
      <w:r w:rsidRPr="00116A73">
        <w:rPr>
          <w:rFonts w:cs="Times New Roman"/>
          <w:noProof/>
          <w:szCs w:val="24"/>
          <w:lang w:val="en-GB"/>
        </w:rPr>
        <w:t>Social media influencers can have a huge impact on achieving reach. Hence, Six Senses might consider partnering with the most eligible influencers who can attract the target audiences</w:t>
      </w:r>
      <w:r w:rsidR="008B12CB" w:rsidRPr="00116A73">
        <w:rPr>
          <w:rFonts w:cs="Times New Roman"/>
          <w:noProof/>
          <w:szCs w:val="24"/>
          <w:lang w:val="en-GB"/>
        </w:rPr>
        <w:t xml:space="preserve"> (Parente and Strausbaugh-Hutchinson, 2019)</w:t>
      </w:r>
      <w:r w:rsidRPr="00116A73">
        <w:rPr>
          <w:rFonts w:cs="Times New Roman"/>
          <w:noProof/>
          <w:szCs w:val="24"/>
          <w:lang w:val="en-GB"/>
        </w:rPr>
        <w:t xml:space="preserve">. </w:t>
      </w:r>
      <w:r w:rsidR="00954EB6" w:rsidRPr="00116A73">
        <w:rPr>
          <w:rFonts w:cs="Times New Roman"/>
          <w:noProof/>
          <w:szCs w:val="24"/>
          <w:lang w:val="en-GB"/>
        </w:rPr>
        <w:t xml:space="preserve"> </w:t>
      </w:r>
      <w:r w:rsidRPr="00116A73">
        <w:rPr>
          <w:rFonts w:cs="Times New Roman"/>
          <w:noProof/>
          <w:szCs w:val="24"/>
          <w:lang w:val="en-GB"/>
        </w:rPr>
        <w:t xml:space="preserve">The company can invest in public relations efforts so that it can secure media coverage and have articles in the travel and tourism publication for attracting the wealthy market </w:t>
      </w:r>
      <w:r w:rsidR="004E02BC" w:rsidRPr="00116A73">
        <w:rPr>
          <w:rFonts w:cs="Times New Roman"/>
          <w:noProof/>
          <w:szCs w:val="24"/>
          <w:lang w:val="en-GB"/>
        </w:rPr>
        <w:t>segment (Shamsudeen and Khalufi, 2018)</w:t>
      </w:r>
      <w:r w:rsidRPr="00116A73">
        <w:rPr>
          <w:rFonts w:cs="Times New Roman"/>
          <w:noProof/>
          <w:szCs w:val="24"/>
          <w:lang w:val="en-GB"/>
        </w:rPr>
        <w:t>.</w:t>
      </w:r>
    </w:p>
    <w:p w14:paraId="062E5EF3" w14:textId="46CA65B0" w:rsidR="00A44674" w:rsidRPr="00116A73" w:rsidRDefault="00A44674" w:rsidP="00116A73">
      <w:pPr>
        <w:rPr>
          <w:rFonts w:eastAsia="Times New Roman" w:cs="Times New Roman"/>
          <w:noProof/>
          <w:kern w:val="0"/>
          <w:lang w:val="en-GB" w:eastAsia="en-GB"/>
          <w14:ligatures w14:val="none"/>
        </w:rPr>
      </w:pPr>
      <w:r w:rsidRPr="00116A73">
        <w:rPr>
          <w:rFonts w:cs="Times New Roman"/>
          <w:noProof/>
          <w:lang w:val="en-GB"/>
        </w:rPr>
        <w:t>Act:</w:t>
      </w:r>
      <w:r w:rsidR="0099517E" w:rsidRPr="00116A73">
        <w:rPr>
          <w:rFonts w:cs="Times New Roman"/>
          <w:noProof/>
          <w:lang w:val="en-GB"/>
        </w:rPr>
        <w:t xml:space="preserve"> </w:t>
      </w:r>
      <w:r w:rsidRPr="00116A73">
        <w:rPr>
          <w:rFonts w:cs="Times New Roman"/>
          <w:noProof/>
          <w:lang w:val="en-GB"/>
        </w:rPr>
        <w:t>The website of the company needs to be optimised so that it can ensure a seamless and user-friendly booking experience. Sometimes guests develop positive thoughts about the company if the websites are appealing and effective</w:t>
      </w:r>
      <w:r w:rsidR="00C47501" w:rsidRPr="00116A73">
        <w:rPr>
          <w:rFonts w:cs="Times New Roman"/>
          <w:noProof/>
          <w:lang w:val="en-GB"/>
        </w:rPr>
        <w:t xml:space="preserve"> (</w:t>
      </w:r>
      <w:r w:rsidR="00C47501" w:rsidRPr="00116A73">
        <w:rPr>
          <w:rFonts w:eastAsia="Times New Roman" w:cs="Times New Roman"/>
          <w:noProof/>
          <w:kern w:val="0"/>
          <w:lang w:val="en-GB" w:eastAsia="en-GB"/>
          <w14:ligatures w14:val="none"/>
        </w:rPr>
        <w:t xml:space="preserve">Morrison, 2022). </w:t>
      </w:r>
      <w:r w:rsidR="00C92D20" w:rsidRPr="00116A73">
        <w:rPr>
          <w:rFonts w:cs="Times New Roman"/>
          <w:noProof/>
          <w:lang w:val="en-GB"/>
        </w:rPr>
        <w:t>So,</w:t>
      </w:r>
      <w:r w:rsidRPr="00116A73">
        <w:rPr>
          <w:rFonts w:cs="Times New Roman"/>
          <w:noProof/>
          <w:lang w:val="en-GB"/>
        </w:rPr>
        <w:t xml:space="preserve"> Six Senses can use analytics to understand customer needs and expectations and provide those features in their websites.</w:t>
      </w:r>
      <w:r w:rsidR="0099517E" w:rsidRPr="00116A73">
        <w:rPr>
          <w:rFonts w:cs="Times New Roman"/>
          <w:noProof/>
          <w:lang w:val="en-GB"/>
        </w:rPr>
        <w:t xml:space="preserve"> </w:t>
      </w:r>
      <w:r w:rsidRPr="00116A73">
        <w:rPr>
          <w:rFonts w:cs="Times New Roman"/>
          <w:noProof/>
          <w:lang w:val="en-GB"/>
        </w:rPr>
        <w:t>The marketing manager has to develop appealing content such as videos, virtual tourism experiences, and blog posts, and engage with potential guests through social media platforms</w:t>
      </w:r>
      <w:r w:rsidR="00C92D20" w:rsidRPr="00116A73">
        <w:rPr>
          <w:rFonts w:cs="Times New Roman"/>
          <w:noProof/>
          <w:lang w:val="en-GB"/>
        </w:rPr>
        <w:t xml:space="preserve"> (Finne and Grönroos, 2019)</w:t>
      </w:r>
      <w:r w:rsidRPr="00116A73">
        <w:rPr>
          <w:rFonts w:cs="Times New Roman"/>
          <w:noProof/>
          <w:lang w:val="en-GB"/>
        </w:rPr>
        <w:t xml:space="preserve">. </w:t>
      </w:r>
      <w:r w:rsidR="0099517E" w:rsidRPr="00116A73">
        <w:rPr>
          <w:rFonts w:cs="Times New Roman"/>
          <w:noProof/>
          <w:lang w:val="en-GB"/>
        </w:rPr>
        <w:t xml:space="preserve"> </w:t>
      </w:r>
      <w:r w:rsidRPr="00116A73">
        <w:rPr>
          <w:rFonts w:cs="Times New Roman"/>
          <w:noProof/>
          <w:lang w:val="en-GB"/>
        </w:rPr>
        <w:t>Remarketing strategy is also useful for those who visited the website but left it without any booking. So they can be targeted for marketing activities</w:t>
      </w:r>
      <w:r w:rsidR="00C92D20" w:rsidRPr="00116A73">
        <w:rPr>
          <w:rFonts w:cs="Times New Roman"/>
          <w:noProof/>
          <w:lang w:val="en-GB"/>
        </w:rPr>
        <w:t xml:space="preserve">. </w:t>
      </w:r>
    </w:p>
    <w:p w14:paraId="016C5FA1" w14:textId="5D91C3B2" w:rsidR="00A44533" w:rsidRPr="00116A73" w:rsidRDefault="00A44533" w:rsidP="00116A73">
      <w:pPr>
        <w:rPr>
          <w:rFonts w:cs="Times New Roman"/>
          <w:noProof/>
          <w:szCs w:val="24"/>
          <w:lang w:val="en-GB"/>
        </w:rPr>
      </w:pPr>
      <w:r w:rsidRPr="00116A73">
        <w:rPr>
          <w:rFonts w:cs="Times New Roman"/>
          <w:noProof/>
          <w:szCs w:val="24"/>
          <w:lang w:val="en-GB"/>
        </w:rPr>
        <w:t>Convert:</w:t>
      </w:r>
      <w:r w:rsidR="00925595" w:rsidRPr="00116A73">
        <w:rPr>
          <w:rFonts w:cs="Times New Roman"/>
          <w:noProof/>
          <w:szCs w:val="24"/>
          <w:lang w:val="en-GB"/>
        </w:rPr>
        <w:t xml:space="preserve"> </w:t>
      </w:r>
      <w:r w:rsidRPr="00116A73">
        <w:rPr>
          <w:rFonts w:cs="Times New Roman"/>
          <w:noProof/>
          <w:szCs w:val="24"/>
          <w:lang w:val="en-GB"/>
        </w:rPr>
        <w:t xml:space="preserve">Six Senses can convert potential customers into loyal customers by using personalised emails. These emails can contain various exclusive offers, discounts, reviews of satisfied guests and so on. </w:t>
      </w:r>
      <w:r w:rsidR="00925595" w:rsidRPr="00116A73">
        <w:rPr>
          <w:rFonts w:cs="Times New Roman"/>
          <w:noProof/>
          <w:szCs w:val="24"/>
          <w:lang w:val="en-GB"/>
        </w:rPr>
        <w:t xml:space="preserve"> </w:t>
      </w:r>
      <w:r w:rsidRPr="00116A73">
        <w:rPr>
          <w:rFonts w:cs="Times New Roman"/>
          <w:noProof/>
          <w:szCs w:val="24"/>
          <w:lang w:val="en-GB"/>
        </w:rPr>
        <w:t>The company can also introduce live chat features for instant feedback and the use of AI for customer support</w:t>
      </w:r>
      <w:r w:rsidR="002B54FE" w:rsidRPr="00116A73">
        <w:rPr>
          <w:rFonts w:cs="Times New Roman"/>
          <w:noProof/>
          <w:szCs w:val="24"/>
          <w:lang w:val="en-GB"/>
        </w:rPr>
        <w:t xml:space="preserve"> (Jobber and Ellis-Chadwick, 2020)</w:t>
      </w:r>
      <w:r w:rsidRPr="00116A73">
        <w:rPr>
          <w:rFonts w:cs="Times New Roman"/>
          <w:noProof/>
          <w:szCs w:val="24"/>
          <w:lang w:val="en-GB"/>
        </w:rPr>
        <w:t>.</w:t>
      </w:r>
    </w:p>
    <w:p w14:paraId="3C309E68" w14:textId="11DECC1E" w:rsidR="00284D8C" w:rsidRPr="00116A73" w:rsidRDefault="00B71156" w:rsidP="00116A73">
      <w:pPr>
        <w:rPr>
          <w:rFonts w:cs="Times New Roman"/>
          <w:noProof/>
          <w:szCs w:val="24"/>
          <w:lang w:val="en-GB"/>
        </w:rPr>
      </w:pPr>
      <w:r w:rsidRPr="00116A73">
        <w:rPr>
          <w:rFonts w:cs="Times New Roman"/>
          <w:noProof/>
          <w:szCs w:val="24"/>
          <w:lang w:val="en-GB"/>
        </w:rPr>
        <w:t>Engage:</w:t>
      </w:r>
      <w:r w:rsidR="009C7774" w:rsidRPr="00116A73">
        <w:rPr>
          <w:rFonts w:cs="Times New Roman"/>
          <w:noProof/>
          <w:szCs w:val="24"/>
          <w:lang w:val="en-GB"/>
        </w:rPr>
        <w:t xml:space="preserve"> </w:t>
      </w:r>
      <w:r w:rsidRPr="00116A73">
        <w:rPr>
          <w:rFonts w:cs="Times New Roman"/>
          <w:noProof/>
          <w:szCs w:val="24"/>
          <w:lang w:val="en-GB"/>
        </w:rPr>
        <w:t xml:space="preserve">The use of social media platforms can ensure engagement with customers. </w:t>
      </w:r>
      <w:r w:rsidR="009C7774" w:rsidRPr="00116A73">
        <w:rPr>
          <w:rFonts w:cs="Times New Roman"/>
          <w:noProof/>
          <w:szCs w:val="24"/>
          <w:lang w:val="en-GB"/>
        </w:rPr>
        <w:t xml:space="preserve"> </w:t>
      </w:r>
      <w:r w:rsidRPr="00116A73">
        <w:rPr>
          <w:rFonts w:cs="Times New Roman"/>
          <w:noProof/>
          <w:szCs w:val="24"/>
          <w:lang w:val="en-GB"/>
        </w:rPr>
        <w:t>The company has to develop a comprehensive customer relationship management system because it is necessary for tracking customer preferences. Hence, Six Senses will be able to deliver a personalised experience to maximise their satisfaction during the stay.</w:t>
      </w:r>
    </w:p>
    <w:p w14:paraId="4A5D2EAC" w14:textId="73D449CF" w:rsidR="00814CC8" w:rsidRPr="00116A73" w:rsidRDefault="00814CC8" w:rsidP="00116A73">
      <w:pPr>
        <w:jc w:val="left"/>
        <w:rPr>
          <w:rFonts w:cs="Times New Roman"/>
          <w:noProof/>
          <w:lang w:val="en-GB"/>
        </w:rPr>
        <w:sectPr w:rsidR="00814CC8" w:rsidRPr="00116A73" w:rsidSect="00590DDE">
          <w:headerReference w:type="even" r:id="rId8"/>
          <w:headerReference w:type="default" r:id="rId9"/>
          <w:footerReference w:type="even" r:id="rId10"/>
          <w:footerReference w:type="default" r:id="rId11"/>
          <w:headerReference w:type="first" r:id="rId12"/>
          <w:footerReference w:type="first" r:id="rId13"/>
          <w:pgSz w:w="11906" w:h="16838" w:code="9"/>
          <w:pgMar w:top="1440" w:right="1440" w:bottom="1440" w:left="1440" w:header="720" w:footer="720" w:gutter="0"/>
          <w:cols w:space="720"/>
          <w:docGrid w:linePitch="360"/>
        </w:sectPr>
      </w:pPr>
      <w:bookmarkStart w:id="0" w:name="_Toc135589382"/>
    </w:p>
    <w:p w14:paraId="3512CE74" w14:textId="5AAC0340" w:rsidR="00284D8C" w:rsidRPr="00116A73" w:rsidRDefault="00284D8C" w:rsidP="00116A73">
      <w:pPr>
        <w:rPr>
          <w:rFonts w:cs="Times New Roman"/>
          <w:noProof/>
          <w:lang w:val="en-GB"/>
        </w:rPr>
      </w:pPr>
      <w:r w:rsidRPr="00116A73">
        <w:rPr>
          <w:rFonts w:cs="Times New Roman"/>
          <w:noProof/>
          <w:lang w:val="en-GB"/>
        </w:rPr>
        <w:lastRenderedPageBreak/>
        <w:t>Action</w:t>
      </w:r>
      <w:bookmarkEnd w:id="0"/>
      <w:r w:rsidR="00350903" w:rsidRPr="00116A73">
        <w:rPr>
          <w:rFonts w:cs="Times New Roman"/>
          <w:noProof/>
          <w:lang w:val="en-GB"/>
        </w:rPr>
        <w:t xml:space="preserve"> plan</w:t>
      </w:r>
      <w:r w:rsidR="00B63E83" w:rsidRPr="00116A73">
        <w:rPr>
          <w:rFonts w:cs="Times New Roman"/>
          <w:noProof/>
          <w:lang w:val="en-GB"/>
        </w:rPr>
        <w:t>-</w:t>
      </w:r>
    </w:p>
    <w:tbl>
      <w:tblPr>
        <w:tblW w:w="14318" w:type="dxa"/>
        <w:tblInd w:w="-993" w:type="dxa"/>
        <w:tblCellMar>
          <w:top w:w="15" w:type="dxa"/>
          <w:left w:w="15" w:type="dxa"/>
          <w:bottom w:w="15" w:type="dxa"/>
          <w:right w:w="15" w:type="dxa"/>
        </w:tblCellMar>
        <w:tblLook w:val="04A0" w:firstRow="1" w:lastRow="0" w:firstColumn="1" w:lastColumn="0" w:noHBand="0" w:noVBand="1"/>
      </w:tblPr>
      <w:tblGrid>
        <w:gridCol w:w="1277"/>
        <w:gridCol w:w="168"/>
        <w:gridCol w:w="870"/>
        <w:gridCol w:w="36"/>
        <w:gridCol w:w="800"/>
        <w:gridCol w:w="672"/>
        <w:gridCol w:w="8"/>
        <w:gridCol w:w="629"/>
        <w:gridCol w:w="68"/>
        <w:gridCol w:w="3"/>
        <w:gridCol w:w="272"/>
        <w:gridCol w:w="164"/>
        <w:gridCol w:w="130"/>
        <w:gridCol w:w="294"/>
        <w:gridCol w:w="47"/>
        <w:gridCol w:w="93"/>
        <w:gridCol w:w="154"/>
        <w:gridCol w:w="151"/>
        <w:gridCol w:w="151"/>
        <w:gridCol w:w="28"/>
        <w:gridCol w:w="123"/>
        <w:gridCol w:w="6"/>
        <w:gridCol w:w="111"/>
        <w:gridCol w:w="34"/>
        <w:gridCol w:w="151"/>
        <w:gridCol w:w="151"/>
        <w:gridCol w:w="106"/>
        <w:gridCol w:w="45"/>
        <w:gridCol w:w="38"/>
        <w:gridCol w:w="37"/>
        <w:gridCol w:w="59"/>
        <w:gridCol w:w="9"/>
        <w:gridCol w:w="79"/>
        <w:gridCol w:w="56"/>
        <w:gridCol w:w="37"/>
        <w:gridCol w:w="88"/>
        <w:gridCol w:w="9"/>
        <w:gridCol w:w="79"/>
        <w:gridCol w:w="55"/>
        <w:gridCol w:w="134"/>
        <w:gridCol w:w="134"/>
        <w:gridCol w:w="89"/>
        <w:gridCol w:w="45"/>
        <w:gridCol w:w="34"/>
        <w:gridCol w:w="33"/>
        <w:gridCol w:w="42"/>
        <w:gridCol w:w="70"/>
        <w:gridCol w:w="5"/>
        <w:gridCol w:w="70"/>
        <w:gridCol w:w="75"/>
        <w:gridCol w:w="68"/>
        <w:gridCol w:w="6"/>
        <w:gridCol w:w="224"/>
        <w:gridCol w:w="224"/>
        <w:gridCol w:w="7"/>
        <w:gridCol w:w="80"/>
        <w:gridCol w:w="88"/>
        <w:gridCol w:w="49"/>
        <w:gridCol w:w="53"/>
        <w:gridCol w:w="59"/>
        <w:gridCol w:w="60"/>
        <w:gridCol w:w="33"/>
        <w:gridCol w:w="60"/>
        <w:gridCol w:w="123"/>
        <w:gridCol w:w="183"/>
        <w:gridCol w:w="166"/>
        <w:gridCol w:w="17"/>
        <w:gridCol w:w="85"/>
        <w:gridCol w:w="88"/>
        <w:gridCol w:w="10"/>
        <w:gridCol w:w="114"/>
        <w:gridCol w:w="69"/>
        <w:gridCol w:w="55"/>
        <w:gridCol w:w="37"/>
        <w:gridCol w:w="153"/>
        <w:gridCol w:w="307"/>
        <w:gridCol w:w="17"/>
        <w:gridCol w:w="116"/>
        <w:gridCol w:w="116"/>
        <w:gridCol w:w="58"/>
        <w:gridCol w:w="153"/>
        <w:gridCol w:w="168"/>
        <w:gridCol w:w="125"/>
        <w:gridCol w:w="149"/>
        <w:gridCol w:w="63"/>
        <w:gridCol w:w="86"/>
        <w:gridCol w:w="251"/>
        <w:gridCol w:w="168"/>
        <w:gridCol w:w="56"/>
        <w:gridCol w:w="82"/>
        <w:gridCol w:w="24"/>
        <w:gridCol w:w="110"/>
        <w:gridCol w:w="143"/>
        <w:gridCol w:w="277"/>
        <w:gridCol w:w="74"/>
        <w:gridCol w:w="64"/>
        <w:gridCol w:w="55"/>
        <w:gridCol w:w="130"/>
        <w:gridCol w:w="352"/>
        <w:gridCol w:w="18"/>
        <w:gridCol w:w="82"/>
        <w:gridCol w:w="103"/>
        <w:gridCol w:w="138"/>
        <w:gridCol w:w="222"/>
        <w:gridCol w:w="54"/>
        <w:gridCol w:w="276"/>
        <w:gridCol w:w="42"/>
        <w:gridCol w:w="109"/>
        <w:gridCol w:w="852"/>
      </w:tblGrid>
      <w:tr w:rsidR="00D34A07" w:rsidRPr="00116A73" w14:paraId="5B6AD5A8" w14:textId="77777777" w:rsidTr="00D34A07">
        <w:trPr>
          <w:gridAfter w:val="1"/>
          <w:divId w:val="1816526869"/>
          <w:trHeight w:val="970"/>
        </w:trPr>
        <w:tc>
          <w:tcPr>
            <w:tcW w:w="1277" w:type="dxa"/>
            <w:tcBorders>
              <w:top w:val="nil"/>
              <w:left w:val="nil"/>
              <w:bottom w:val="nil"/>
              <w:right w:val="nil"/>
            </w:tcBorders>
            <w:noWrap/>
            <w:vAlign w:val="bottom"/>
            <w:hideMark/>
          </w:tcPr>
          <w:p w14:paraId="62FD4A00"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Company Name</w:t>
            </w:r>
          </w:p>
        </w:tc>
        <w:tc>
          <w:tcPr>
            <w:tcW w:w="2546" w:type="dxa"/>
            <w:gridSpan w:val="5"/>
            <w:tcBorders>
              <w:top w:val="nil"/>
              <w:left w:val="nil"/>
              <w:bottom w:val="nil"/>
              <w:right w:val="nil"/>
            </w:tcBorders>
            <w:noWrap/>
            <w:vAlign w:val="bottom"/>
            <w:hideMark/>
          </w:tcPr>
          <w:p w14:paraId="2A0CCC53"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Six Senses Hotel</w:t>
            </w:r>
          </w:p>
        </w:tc>
        <w:tc>
          <w:tcPr>
            <w:tcW w:w="637" w:type="dxa"/>
            <w:gridSpan w:val="2"/>
            <w:tcBorders>
              <w:top w:val="nil"/>
              <w:left w:val="nil"/>
              <w:bottom w:val="nil"/>
              <w:right w:val="nil"/>
            </w:tcBorders>
            <w:noWrap/>
            <w:vAlign w:val="bottom"/>
            <w:hideMark/>
          </w:tcPr>
          <w:p w14:paraId="48075C53"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p>
        </w:tc>
        <w:tc>
          <w:tcPr>
            <w:tcW w:w="68" w:type="dxa"/>
            <w:tcBorders>
              <w:top w:val="nil"/>
              <w:left w:val="nil"/>
              <w:bottom w:val="nil"/>
              <w:right w:val="nil"/>
            </w:tcBorders>
            <w:noWrap/>
            <w:vAlign w:val="bottom"/>
            <w:hideMark/>
          </w:tcPr>
          <w:p w14:paraId="5D6DC3A0"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439" w:type="dxa"/>
            <w:gridSpan w:val="3"/>
            <w:tcBorders>
              <w:top w:val="nil"/>
              <w:left w:val="nil"/>
              <w:bottom w:val="nil"/>
              <w:right w:val="nil"/>
            </w:tcBorders>
            <w:noWrap/>
            <w:vAlign w:val="bottom"/>
            <w:hideMark/>
          </w:tcPr>
          <w:p w14:paraId="56F6CB68"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471" w:type="dxa"/>
            <w:gridSpan w:val="3"/>
            <w:tcBorders>
              <w:top w:val="nil"/>
              <w:left w:val="nil"/>
              <w:bottom w:val="nil"/>
              <w:right w:val="nil"/>
            </w:tcBorders>
            <w:noWrap/>
            <w:vAlign w:val="bottom"/>
            <w:hideMark/>
          </w:tcPr>
          <w:p w14:paraId="54E63F67"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93" w:type="dxa"/>
            <w:tcBorders>
              <w:top w:val="nil"/>
              <w:left w:val="nil"/>
              <w:bottom w:val="nil"/>
              <w:right w:val="nil"/>
            </w:tcBorders>
            <w:noWrap/>
            <w:vAlign w:val="bottom"/>
            <w:hideMark/>
          </w:tcPr>
          <w:p w14:paraId="201B3E78"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484" w:type="dxa"/>
            <w:gridSpan w:val="4"/>
            <w:tcBorders>
              <w:top w:val="nil"/>
              <w:left w:val="nil"/>
              <w:bottom w:val="nil"/>
              <w:right w:val="nil"/>
            </w:tcBorders>
            <w:noWrap/>
            <w:vAlign w:val="bottom"/>
            <w:hideMark/>
          </w:tcPr>
          <w:p w14:paraId="50383239"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29" w:type="dxa"/>
            <w:gridSpan w:val="2"/>
            <w:tcBorders>
              <w:top w:val="nil"/>
              <w:left w:val="nil"/>
              <w:bottom w:val="nil"/>
              <w:right w:val="nil"/>
            </w:tcBorders>
            <w:noWrap/>
            <w:vAlign w:val="bottom"/>
            <w:hideMark/>
          </w:tcPr>
          <w:p w14:paraId="16EB8A21"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11" w:type="dxa"/>
            <w:tcBorders>
              <w:top w:val="nil"/>
              <w:left w:val="nil"/>
              <w:bottom w:val="nil"/>
              <w:right w:val="nil"/>
            </w:tcBorders>
            <w:noWrap/>
            <w:vAlign w:val="bottom"/>
            <w:hideMark/>
          </w:tcPr>
          <w:p w14:paraId="651ECA29"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442" w:type="dxa"/>
            <w:gridSpan w:val="4"/>
            <w:tcBorders>
              <w:top w:val="nil"/>
              <w:left w:val="nil"/>
              <w:bottom w:val="nil"/>
              <w:right w:val="nil"/>
            </w:tcBorders>
            <w:noWrap/>
            <w:vAlign w:val="bottom"/>
            <w:hideMark/>
          </w:tcPr>
          <w:p w14:paraId="693E6D3F"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3" w:type="dxa"/>
            <w:gridSpan w:val="2"/>
            <w:tcBorders>
              <w:top w:val="nil"/>
              <w:left w:val="nil"/>
              <w:bottom w:val="nil"/>
              <w:right w:val="nil"/>
            </w:tcBorders>
            <w:noWrap/>
            <w:vAlign w:val="bottom"/>
            <w:hideMark/>
          </w:tcPr>
          <w:p w14:paraId="1AF1E860"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96" w:type="dxa"/>
            <w:gridSpan w:val="2"/>
            <w:tcBorders>
              <w:top w:val="nil"/>
              <w:left w:val="nil"/>
              <w:bottom w:val="nil"/>
              <w:right w:val="nil"/>
            </w:tcBorders>
            <w:noWrap/>
            <w:vAlign w:val="bottom"/>
            <w:hideMark/>
          </w:tcPr>
          <w:p w14:paraId="4D6C6039"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8" w:type="dxa"/>
            <w:gridSpan w:val="2"/>
            <w:tcBorders>
              <w:top w:val="nil"/>
              <w:left w:val="nil"/>
              <w:bottom w:val="nil"/>
              <w:right w:val="nil"/>
            </w:tcBorders>
            <w:noWrap/>
            <w:vAlign w:val="bottom"/>
            <w:hideMark/>
          </w:tcPr>
          <w:p w14:paraId="51B45122"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93" w:type="dxa"/>
            <w:gridSpan w:val="2"/>
            <w:tcBorders>
              <w:top w:val="nil"/>
              <w:left w:val="nil"/>
              <w:bottom w:val="nil"/>
              <w:right w:val="nil"/>
            </w:tcBorders>
            <w:noWrap/>
            <w:vAlign w:val="bottom"/>
            <w:hideMark/>
          </w:tcPr>
          <w:p w14:paraId="0D996ACF"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8" w:type="dxa"/>
            <w:tcBorders>
              <w:top w:val="nil"/>
              <w:left w:val="nil"/>
              <w:bottom w:val="nil"/>
              <w:right w:val="nil"/>
            </w:tcBorders>
            <w:noWrap/>
            <w:vAlign w:val="bottom"/>
            <w:hideMark/>
          </w:tcPr>
          <w:p w14:paraId="51A3386D"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8" w:type="dxa"/>
            <w:gridSpan w:val="2"/>
            <w:tcBorders>
              <w:top w:val="nil"/>
              <w:left w:val="nil"/>
              <w:bottom w:val="nil"/>
              <w:right w:val="nil"/>
            </w:tcBorders>
            <w:noWrap/>
            <w:vAlign w:val="bottom"/>
            <w:hideMark/>
          </w:tcPr>
          <w:p w14:paraId="7DB89465"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412" w:type="dxa"/>
            <w:gridSpan w:val="4"/>
            <w:tcBorders>
              <w:top w:val="nil"/>
              <w:left w:val="nil"/>
              <w:bottom w:val="nil"/>
              <w:right w:val="nil"/>
            </w:tcBorders>
            <w:noWrap/>
            <w:vAlign w:val="bottom"/>
            <w:hideMark/>
          </w:tcPr>
          <w:p w14:paraId="2D21EEFD"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9" w:type="dxa"/>
            <w:gridSpan w:val="2"/>
            <w:tcBorders>
              <w:top w:val="nil"/>
              <w:left w:val="nil"/>
              <w:bottom w:val="nil"/>
              <w:right w:val="nil"/>
            </w:tcBorders>
            <w:noWrap/>
            <w:vAlign w:val="bottom"/>
            <w:hideMark/>
          </w:tcPr>
          <w:p w14:paraId="09DA22FA"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5" w:type="dxa"/>
            <w:gridSpan w:val="2"/>
            <w:tcBorders>
              <w:top w:val="nil"/>
              <w:left w:val="nil"/>
              <w:bottom w:val="nil"/>
              <w:right w:val="nil"/>
            </w:tcBorders>
            <w:noWrap/>
            <w:vAlign w:val="bottom"/>
            <w:hideMark/>
          </w:tcPr>
          <w:p w14:paraId="107C73BD"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5" w:type="dxa"/>
            <w:gridSpan w:val="2"/>
            <w:tcBorders>
              <w:top w:val="nil"/>
              <w:left w:val="nil"/>
              <w:bottom w:val="nil"/>
              <w:right w:val="nil"/>
            </w:tcBorders>
            <w:noWrap/>
            <w:vAlign w:val="bottom"/>
            <w:hideMark/>
          </w:tcPr>
          <w:p w14:paraId="1170E5DE"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0" w:type="dxa"/>
            <w:tcBorders>
              <w:top w:val="nil"/>
              <w:left w:val="nil"/>
              <w:bottom w:val="nil"/>
              <w:right w:val="nil"/>
            </w:tcBorders>
            <w:noWrap/>
            <w:vAlign w:val="bottom"/>
            <w:hideMark/>
          </w:tcPr>
          <w:p w14:paraId="332F1EB6"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5" w:type="dxa"/>
            <w:tcBorders>
              <w:top w:val="nil"/>
              <w:left w:val="nil"/>
              <w:bottom w:val="nil"/>
              <w:right w:val="nil"/>
            </w:tcBorders>
            <w:noWrap/>
            <w:vAlign w:val="bottom"/>
            <w:hideMark/>
          </w:tcPr>
          <w:p w14:paraId="31B9F446"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8" w:type="dxa"/>
            <w:tcBorders>
              <w:top w:val="nil"/>
              <w:left w:val="nil"/>
              <w:bottom w:val="nil"/>
              <w:right w:val="nil"/>
            </w:tcBorders>
            <w:noWrap/>
            <w:vAlign w:val="bottom"/>
            <w:hideMark/>
          </w:tcPr>
          <w:p w14:paraId="45DCF832"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461" w:type="dxa"/>
            <w:gridSpan w:val="4"/>
            <w:tcBorders>
              <w:top w:val="nil"/>
              <w:left w:val="nil"/>
              <w:bottom w:val="nil"/>
              <w:right w:val="nil"/>
            </w:tcBorders>
            <w:noWrap/>
            <w:vAlign w:val="bottom"/>
            <w:hideMark/>
          </w:tcPr>
          <w:p w14:paraId="492A7D0A"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0" w:type="dxa"/>
            <w:tcBorders>
              <w:top w:val="nil"/>
              <w:left w:val="nil"/>
              <w:bottom w:val="nil"/>
              <w:right w:val="nil"/>
            </w:tcBorders>
            <w:noWrap/>
            <w:vAlign w:val="bottom"/>
            <w:hideMark/>
          </w:tcPr>
          <w:p w14:paraId="7E0BD187"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8" w:type="dxa"/>
            <w:tcBorders>
              <w:top w:val="nil"/>
              <w:left w:val="nil"/>
              <w:bottom w:val="nil"/>
              <w:right w:val="nil"/>
            </w:tcBorders>
            <w:noWrap/>
            <w:vAlign w:val="bottom"/>
            <w:hideMark/>
          </w:tcPr>
          <w:p w14:paraId="267233A3"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2" w:type="dxa"/>
            <w:gridSpan w:val="2"/>
            <w:tcBorders>
              <w:top w:val="nil"/>
              <w:left w:val="nil"/>
              <w:bottom w:val="nil"/>
              <w:right w:val="nil"/>
            </w:tcBorders>
            <w:noWrap/>
            <w:vAlign w:val="bottom"/>
            <w:hideMark/>
          </w:tcPr>
          <w:p w14:paraId="0633B6FB"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19" w:type="dxa"/>
            <w:gridSpan w:val="2"/>
            <w:tcBorders>
              <w:top w:val="nil"/>
              <w:left w:val="nil"/>
              <w:bottom w:val="nil"/>
              <w:right w:val="nil"/>
            </w:tcBorders>
            <w:noWrap/>
            <w:vAlign w:val="bottom"/>
            <w:hideMark/>
          </w:tcPr>
          <w:p w14:paraId="08FF6898"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93" w:type="dxa"/>
            <w:gridSpan w:val="2"/>
            <w:tcBorders>
              <w:top w:val="nil"/>
              <w:left w:val="nil"/>
              <w:bottom w:val="nil"/>
              <w:right w:val="nil"/>
            </w:tcBorders>
            <w:noWrap/>
            <w:vAlign w:val="bottom"/>
            <w:hideMark/>
          </w:tcPr>
          <w:p w14:paraId="495C458B"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472" w:type="dxa"/>
            <w:gridSpan w:val="3"/>
            <w:tcBorders>
              <w:top w:val="nil"/>
              <w:left w:val="nil"/>
              <w:bottom w:val="nil"/>
              <w:right w:val="nil"/>
            </w:tcBorders>
            <w:noWrap/>
            <w:vAlign w:val="bottom"/>
            <w:hideMark/>
          </w:tcPr>
          <w:p w14:paraId="73E4B36B"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2" w:type="dxa"/>
            <w:gridSpan w:val="2"/>
            <w:tcBorders>
              <w:top w:val="nil"/>
              <w:left w:val="nil"/>
              <w:bottom w:val="nil"/>
              <w:right w:val="nil"/>
            </w:tcBorders>
            <w:noWrap/>
            <w:vAlign w:val="bottom"/>
            <w:hideMark/>
          </w:tcPr>
          <w:p w14:paraId="27C40C7B"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8" w:type="dxa"/>
            <w:tcBorders>
              <w:top w:val="nil"/>
              <w:left w:val="nil"/>
              <w:bottom w:val="nil"/>
              <w:right w:val="nil"/>
            </w:tcBorders>
            <w:noWrap/>
            <w:vAlign w:val="bottom"/>
            <w:hideMark/>
          </w:tcPr>
          <w:p w14:paraId="271F80DC"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24" w:type="dxa"/>
            <w:gridSpan w:val="2"/>
            <w:tcBorders>
              <w:top w:val="nil"/>
              <w:left w:val="nil"/>
              <w:bottom w:val="nil"/>
              <w:right w:val="nil"/>
            </w:tcBorders>
            <w:noWrap/>
            <w:vAlign w:val="bottom"/>
            <w:hideMark/>
          </w:tcPr>
          <w:p w14:paraId="7E9F37E8"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24" w:type="dxa"/>
            <w:gridSpan w:val="2"/>
            <w:tcBorders>
              <w:top w:val="nil"/>
              <w:left w:val="nil"/>
              <w:bottom w:val="nil"/>
              <w:right w:val="nil"/>
            </w:tcBorders>
            <w:noWrap/>
            <w:vAlign w:val="bottom"/>
            <w:hideMark/>
          </w:tcPr>
          <w:p w14:paraId="3D30C421"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514" w:type="dxa"/>
            <w:gridSpan w:val="4"/>
            <w:tcBorders>
              <w:top w:val="nil"/>
              <w:left w:val="nil"/>
              <w:bottom w:val="nil"/>
              <w:right w:val="nil"/>
            </w:tcBorders>
            <w:noWrap/>
            <w:vAlign w:val="bottom"/>
            <w:hideMark/>
          </w:tcPr>
          <w:p w14:paraId="12E101C7"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16" w:type="dxa"/>
            <w:tcBorders>
              <w:top w:val="nil"/>
              <w:left w:val="nil"/>
              <w:bottom w:val="nil"/>
              <w:right w:val="nil"/>
            </w:tcBorders>
            <w:noWrap/>
            <w:vAlign w:val="bottom"/>
            <w:hideMark/>
          </w:tcPr>
          <w:p w14:paraId="5D0DF653"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16" w:type="dxa"/>
            <w:tcBorders>
              <w:top w:val="nil"/>
              <w:left w:val="nil"/>
              <w:bottom w:val="nil"/>
              <w:right w:val="nil"/>
            </w:tcBorders>
            <w:noWrap/>
            <w:vAlign w:val="bottom"/>
            <w:hideMark/>
          </w:tcPr>
          <w:p w14:paraId="7BAFAF7B"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504" w:type="dxa"/>
            <w:gridSpan w:val="4"/>
            <w:tcBorders>
              <w:top w:val="nil"/>
              <w:left w:val="nil"/>
              <w:bottom w:val="nil"/>
              <w:right w:val="nil"/>
            </w:tcBorders>
            <w:noWrap/>
            <w:vAlign w:val="bottom"/>
            <w:hideMark/>
          </w:tcPr>
          <w:p w14:paraId="1DEC0004"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49" w:type="dxa"/>
            <w:tcBorders>
              <w:top w:val="nil"/>
              <w:left w:val="nil"/>
              <w:bottom w:val="nil"/>
              <w:right w:val="nil"/>
            </w:tcBorders>
            <w:noWrap/>
            <w:vAlign w:val="bottom"/>
            <w:hideMark/>
          </w:tcPr>
          <w:p w14:paraId="01C95660"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49" w:type="dxa"/>
            <w:gridSpan w:val="2"/>
            <w:tcBorders>
              <w:top w:val="nil"/>
              <w:left w:val="nil"/>
              <w:bottom w:val="nil"/>
              <w:right w:val="nil"/>
            </w:tcBorders>
            <w:noWrap/>
            <w:vAlign w:val="bottom"/>
            <w:hideMark/>
          </w:tcPr>
          <w:p w14:paraId="240347D7"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475" w:type="dxa"/>
            <w:gridSpan w:val="3"/>
            <w:tcBorders>
              <w:top w:val="nil"/>
              <w:left w:val="nil"/>
              <w:bottom w:val="nil"/>
              <w:right w:val="nil"/>
            </w:tcBorders>
            <w:noWrap/>
            <w:vAlign w:val="bottom"/>
            <w:hideMark/>
          </w:tcPr>
          <w:p w14:paraId="2CE7C7F8"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6" w:type="dxa"/>
            <w:gridSpan w:val="2"/>
            <w:tcBorders>
              <w:top w:val="nil"/>
              <w:left w:val="nil"/>
              <w:bottom w:val="nil"/>
              <w:right w:val="nil"/>
            </w:tcBorders>
            <w:noWrap/>
            <w:vAlign w:val="bottom"/>
            <w:hideMark/>
          </w:tcPr>
          <w:p w14:paraId="52EF3CCD"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10" w:type="dxa"/>
            <w:tcBorders>
              <w:top w:val="nil"/>
              <w:left w:val="nil"/>
              <w:bottom w:val="nil"/>
              <w:right w:val="nil"/>
            </w:tcBorders>
            <w:noWrap/>
            <w:vAlign w:val="bottom"/>
            <w:hideMark/>
          </w:tcPr>
          <w:p w14:paraId="3EFC57CB"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494" w:type="dxa"/>
            <w:gridSpan w:val="3"/>
            <w:tcBorders>
              <w:top w:val="nil"/>
              <w:left w:val="nil"/>
              <w:bottom w:val="nil"/>
              <w:right w:val="nil"/>
            </w:tcBorders>
            <w:noWrap/>
            <w:vAlign w:val="bottom"/>
            <w:hideMark/>
          </w:tcPr>
          <w:p w14:paraId="71C0DFFC"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19" w:type="dxa"/>
            <w:gridSpan w:val="2"/>
            <w:tcBorders>
              <w:top w:val="nil"/>
              <w:left w:val="nil"/>
              <w:bottom w:val="nil"/>
              <w:right w:val="nil"/>
            </w:tcBorders>
            <w:noWrap/>
            <w:vAlign w:val="bottom"/>
            <w:hideMark/>
          </w:tcPr>
          <w:p w14:paraId="0F5DAD34"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482" w:type="dxa"/>
            <w:gridSpan w:val="2"/>
            <w:tcBorders>
              <w:top w:val="nil"/>
              <w:left w:val="nil"/>
              <w:bottom w:val="nil"/>
              <w:right w:val="nil"/>
            </w:tcBorders>
            <w:noWrap/>
            <w:vAlign w:val="bottom"/>
            <w:hideMark/>
          </w:tcPr>
          <w:p w14:paraId="17CA5186"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0" w:type="dxa"/>
            <w:gridSpan w:val="2"/>
            <w:tcBorders>
              <w:top w:val="nil"/>
              <w:left w:val="nil"/>
              <w:bottom w:val="nil"/>
              <w:right w:val="nil"/>
            </w:tcBorders>
            <w:noWrap/>
            <w:vAlign w:val="bottom"/>
            <w:hideMark/>
          </w:tcPr>
          <w:p w14:paraId="47A64CE8"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463" w:type="dxa"/>
            <w:gridSpan w:val="3"/>
            <w:tcBorders>
              <w:top w:val="nil"/>
              <w:left w:val="nil"/>
              <w:bottom w:val="nil"/>
              <w:right w:val="nil"/>
            </w:tcBorders>
            <w:noWrap/>
            <w:vAlign w:val="bottom"/>
            <w:hideMark/>
          </w:tcPr>
          <w:p w14:paraId="51E14835"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481" w:type="dxa"/>
            <w:gridSpan w:val="4"/>
            <w:tcBorders>
              <w:top w:val="nil"/>
              <w:left w:val="nil"/>
              <w:bottom w:val="nil"/>
              <w:right w:val="nil"/>
            </w:tcBorders>
            <w:noWrap/>
            <w:vAlign w:val="bottom"/>
            <w:hideMark/>
          </w:tcPr>
          <w:p w14:paraId="4A9BF09F" w14:textId="77777777" w:rsidR="00847482" w:rsidRPr="00116A73" w:rsidRDefault="00847482" w:rsidP="00116A73">
            <w:pPr>
              <w:spacing w:after="0"/>
              <w:rPr>
                <w:rFonts w:eastAsia="Times New Roman" w:cs="Times New Roman"/>
                <w:noProof/>
                <w:kern w:val="0"/>
                <w:sz w:val="18"/>
                <w:szCs w:val="18"/>
                <w:lang w:val="en-GB"/>
                <w14:ligatures w14:val="none"/>
              </w:rPr>
            </w:pPr>
          </w:p>
        </w:tc>
      </w:tr>
      <w:tr w:rsidR="00D34A07" w:rsidRPr="00116A73" w14:paraId="5629F446" w14:textId="77777777" w:rsidTr="00D34A07">
        <w:trPr>
          <w:gridAfter w:val="2"/>
          <w:divId w:val="1816526869"/>
          <w:wAfter w:w="823" w:type="dxa"/>
          <w:trHeight w:val="970"/>
        </w:trPr>
        <w:tc>
          <w:tcPr>
            <w:tcW w:w="1445" w:type="dxa"/>
            <w:gridSpan w:val="2"/>
            <w:tcBorders>
              <w:top w:val="nil"/>
              <w:left w:val="nil"/>
              <w:bottom w:val="nil"/>
              <w:right w:val="nil"/>
            </w:tcBorders>
            <w:noWrap/>
            <w:hideMark/>
          </w:tcPr>
          <w:p w14:paraId="2C937C54"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Project Lead</w:t>
            </w:r>
          </w:p>
        </w:tc>
        <w:tc>
          <w:tcPr>
            <w:tcW w:w="799" w:type="dxa"/>
            <w:tcBorders>
              <w:top w:val="nil"/>
              <w:left w:val="nil"/>
              <w:bottom w:val="nil"/>
              <w:right w:val="nil"/>
            </w:tcBorders>
            <w:noWrap/>
            <w:tcMar>
              <w:top w:w="15" w:type="dxa"/>
              <w:left w:w="15" w:type="dxa"/>
              <w:bottom w:w="15" w:type="dxa"/>
              <w:right w:w="165" w:type="dxa"/>
            </w:tcMar>
            <w:vAlign w:val="bottom"/>
            <w:hideMark/>
          </w:tcPr>
          <w:p w14:paraId="31156461" w14:textId="5E79C596" w:rsidR="00847482" w:rsidRPr="00116A73" w:rsidRDefault="00847482" w:rsidP="00116A73">
            <w:pPr>
              <w:spacing w:after="0"/>
              <w:ind w:firstLineChars="100" w:firstLine="18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 xml:space="preserve">Project </w:t>
            </w:r>
            <w:r w:rsidR="00DA48FD" w:rsidRPr="00116A73">
              <w:rPr>
                <w:rFonts w:eastAsia="Times New Roman" w:cs="Times New Roman"/>
                <w:noProof/>
                <w:color w:val="000000"/>
                <w:kern w:val="0"/>
                <w:sz w:val="18"/>
                <w:szCs w:val="18"/>
                <w:lang w:val="en-GB"/>
                <w14:ligatures w14:val="none"/>
              </w:rPr>
              <w:t xml:space="preserve">  </w:t>
            </w:r>
            <w:r w:rsidRPr="00116A73">
              <w:rPr>
                <w:rFonts w:eastAsia="Times New Roman" w:cs="Times New Roman"/>
                <w:noProof/>
                <w:color w:val="000000"/>
                <w:kern w:val="0"/>
                <w:sz w:val="18"/>
                <w:szCs w:val="18"/>
                <w:lang w:val="en-GB"/>
                <w14:ligatures w14:val="none"/>
              </w:rPr>
              <w:t>Start:</w:t>
            </w:r>
          </w:p>
        </w:tc>
        <w:tc>
          <w:tcPr>
            <w:tcW w:w="1388" w:type="dxa"/>
            <w:gridSpan w:val="4"/>
            <w:tcBorders>
              <w:top w:val="single" w:sz="4" w:space="0" w:color="A6A6A6"/>
              <w:left w:val="single" w:sz="4" w:space="0" w:color="A6A6A6"/>
              <w:bottom w:val="single" w:sz="4" w:space="0" w:color="A6A6A6"/>
              <w:right w:val="single" w:sz="4" w:space="0" w:color="A6A6A6"/>
            </w:tcBorders>
            <w:noWrap/>
            <w:vAlign w:val="center"/>
            <w:hideMark/>
          </w:tcPr>
          <w:p w14:paraId="1CB8AA1E"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bookmarkStart w:id="1" w:name="ProjectSchedule!E3"/>
            <w:r w:rsidRPr="00116A73">
              <w:rPr>
                <w:rFonts w:eastAsia="Times New Roman" w:cs="Times New Roman"/>
                <w:noProof/>
                <w:color w:val="000000"/>
                <w:kern w:val="0"/>
                <w:sz w:val="18"/>
                <w:szCs w:val="18"/>
                <w:lang w:val="en-GB"/>
                <w14:ligatures w14:val="none"/>
              </w:rPr>
              <w:t>July</w:t>
            </w:r>
            <w:bookmarkEnd w:id="1"/>
          </w:p>
        </w:tc>
        <w:tc>
          <w:tcPr>
            <w:tcW w:w="700" w:type="dxa"/>
            <w:gridSpan w:val="3"/>
            <w:tcBorders>
              <w:top w:val="nil"/>
              <w:left w:val="nil"/>
              <w:bottom w:val="nil"/>
              <w:right w:val="nil"/>
            </w:tcBorders>
            <w:noWrap/>
            <w:vAlign w:val="bottom"/>
            <w:hideMark/>
          </w:tcPr>
          <w:p w14:paraId="7363024F"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p>
        </w:tc>
        <w:tc>
          <w:tcPr>
            <w:tcW w:w="0" w:type="auto"/>
            <w:tcBorders>
              <w:top w:val="nil"/>
              <w:left w:val="nil"/>
              <w:bottom w:val="nil"/>
              <w:right w:val="nil"/>
            </w:tcBorders>
            <w:noWrap/>
            <w:vAlign w:val="bottom"/>
            <w:hideMark/>
          </w:tcPr>
          <w:p w14:paraId="385C807E"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2"/>
            <w:tcBorders>
              <w:top w:val="nil"/>
              <w:left w:val="nil"/>
              <w:bottom w:val="nil"/>
              <w:right w:val="nil"/>
            </w:tcBorders>
            <w:noWrap/>
            <w:vAlign w:val="bottom"/>
            <w:hideMark/>
          </w:tcPr>
          <w:p w14:paraId="4FBA3BE9"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tcBorders>
              <w:top w:val="nil"/>
              <w:left w:val="nil"/>
              <w:bottom w:val="nil"/>
              <w:right w:val="nil"/>
            </w:tcBorders>
            <w:noWrap/>
            <w:vAlign w:val="bottom"/>
            <w:hideMark/>
          </w:tcPr>
          <w:p w14:paraId="36994731"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3"/>
            <w:tcBorders>
              <w:top w:val="nil"/>
              <w:left w:val="nil"/>
              <w:bottom w:val="nil"/>
              <w:right w:val="nil"/>
            </w:tcBorders>
            <w:noWrap/>
            <w:vAlign w:val="bottom"/>
            <w:hideMark/>
          </w:tcPr>
          <w:p w14:paraId="314CEBB5"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tcBorders>
              <w:top w:val="nil"/>
              <w:left w:val="nil"/>
              <w:bottom w:val="nil"/>
              <w:right w:val="nil"/>
            </w:tcBorders>
            <w:noWrap/>
            <w:vAlign w:val="bottom"/>
            <w:hideMark/>
          </w:tcPr>
          <w:p w14:paraId="6EFB4E7A"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tcBorders>
              <w:top w:val="nil"/>
              <w:left w:val="nil"/>
              <w:bottom w:val="nil"/>
              <w:right w:val="nil"/>
            </w:tcBorders>
            <w:noWrap/>
            <w:vAlign w:val="bottom"/>
            <w:hideMark/>
          </w:tcPr>
          <w:p w14:paraId="39FE825A"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2"/>
            <w:tcBorders>
              <w:top w:val="nil"/>
              <w:left w:val="nil"/>
              <w:bottom w:val="nil"/>
              <w:right w:val="nil"/>
            </w:tcBorders>
            <w:noWrap/>
            <w:vAlign w:val="bottom"/>
            <w:hideMark/>
          </w:tcPr>
          <w:p w14:paraId="73DB7D0D"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3"/>
            <w:tcBorders>
              <w:top w:val="nil"/>
              <w:left w:val="nil"/>
              <w:bottom w:val="nil"/>
              <w:right w:val="nil"/>
            </w:tcBorders>
            <w:noWrap/>
            <w:vAlign w:val="bottom"/>
            <w:hideMark/>
          </w:tcPr>
          <w:p w14:paraId="46594B11"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tcBorders>
              <w:top w:val="nil"/>
              <w:left w:val="nil"/>
              <w:bottom w:val="nil"/>
              <w:right w:val="nil"/>
            </w:tcBorders>
            <w:noWrap/>
            <w:vAlign w:val="bottom"/>
            <w:hideMark/>
          </w:tcPr>
          <w:p w14:paraId="6AA1A1DE"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tcBorders>
              <w:top w:val="nil"/>
              <w:left w:val="nil"/>
              <w:bottom w:val="nil"/>
              <w:right w:val="nil"/>
            </w:tcBorders>
            <w:noWrap/>
            <w:vAlign w:val="bottom"/>
            <w:hideMark/>
          </w:tcPr>
          <w:p w14:paraId="55CBA18E"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2"/>
            <w:tcBorders>
              <w:top w:val="nil"/>
              <w:left w:val="nil"/>
              <w:bottom w:val="nil"/>
              <w:right w:val="nil"/>
            </w:tcBorders>
            <w:noWrap/>
            <w:vAlign w:val="bottom"/>
            <w:hideMark/>
          </w:tcPr>
          <w:p w14:paraId="0001B19C"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4"/>
            <w:tcBorders>
              <w:top w:val="nil"/>
              <w:left w:val="nil"/>
              <w:bottom w:val="nil"/>
              <w:right w:val="nil"/>
            </w:tcBorders>
            <w:noWrap/>
            <w:vAlign w:val="bottom"/>
            <w:hideMark/>
          </w:tcPr>
          <w:p w14:paraId="5C076C29"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2"/>
            <w:tcBorders>
              <w:top w:val="nil"/>
              <w:left w:val="nil"/>
              <w:bottom w:val="nil"/>
              <w:right w:val="nil"/>
            </w:tcBorders>
            <w:noWrap/>
            <w:vAlign w:val="bottom"/>
            <w:hideMark/>
          </w:tcPr>
          <w:p w14:paraId="23CD4D78"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3"/>
            <w:tcBorders>
              <w:top w:val="nil"/>
              <w:left w:val="nil"/>
              <w:bottom w:val="nil"/>
              <w:right w:val="nil"/>
            </w:tcBorders>
            <w:noWrap/>
            <w:vAlign w:val="bottom"/>
            <w:hideMark/>
          </w:tcPr>
          <w:p w14:paraId="1621BD80"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2"/>
            <w:tcBorders>
              <w:top w:val="nil"/>
              <w:left w:val="nil"/>
              <w:bottom w:val="nil"/>
              <w:right w:val="nil"/>
            </w:tcBorders>
            <w:noWrap/>
            <w:vAlign w:val="bottom"/>
            <w:hideMark/>
          </w:tcPr>
          <w:p w14:paraId="276FA73A"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tcBorders>
              <w:top w:val="nil"/>
              <w:left w:val="nil"/>
              <w:bottom w:val="nil"/>
              <w:right w:val="nil"/>
            </w:tcBorders>
            <w:noWrap/>
            <w:vAlign w:val="bottom"/>
            <w:hideMark/>
          </w:tcPr>
          <w:p w14:paraId="016F19BE"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tcBorders>
              <w:top w:val="nil"/>
              <w:left w:val="nil"/>
              <w:bottom w:val="nil"/>
              <w:right w:val="nil"/>
            </w:tcBorders>
            <w:noWrap/>
            <w:vAlign w:val="bottom"/>
            <w:hideMark/>
          </w:tcPr>
          <w:p w14:paraId="1E3B2DF2"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2"/>
            <w:tcBorders>
              <w:top w:val="nil"/>
              <w:left w:val="nil"/>
              <w:bottom w:val="nil"/>
              <w:right w:val="nil"/>
            </w:tcBorders>
            <w:noWrap/>
            <w:vAlign w:val="bottom"/>
            <w:hideMark/>
          </w:tcPr>
          <w:p w14:paraId="5F5E5EED"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4"/>
            <w:tcBorders>
              <w:top w:val="nil"/>
              <w:left w:val="nil"/>
              <w:bottom w:val="nil"/>
              <w:right w:val="nil"/>
            </w:tcBorders>
            <w:noWrap/>
            <w:vAlign w:val="bottom"/>
            <w:hideMark/>
          </w:tcPr>
          <w:p w14:paraId="426C906A"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5"/>
            <w:tcBorders>
              <w:top w:val="nil"/>
              <w:left w:val="nil"/>
              <w:bottom w:val="nil"/>
              <w:right w:val="nil"/>
            </w:tcBorders>
            <w:noWrap/>
            <w:vAlign w:val="bottom"/>
            <w:hideMark/>
          </w:tcPr>
          <w:p w14:paraId="59ECFA5D"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tcBorders>
              <w:top w:val="nil"/>
              <w:left w:val="nil"/>
              <w:bottom w:val="nil"/>
              <w:right w:val="nil"/>
            </w:tcBorders>
            <w:noWrap/>
            <w:vAlign w:val="bottom"/>
            <w:hideMark/>
          </w:tcPr>
          <w:p w14:paraId="734DA30A"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tcBorders>
              <w:top w:val="nil"/>
              <w:left w:val="nil"/>
              <w:bottom w:val="nil"/>
              <w:right w:val="nil"/>
            </w:tcBorders>
            <w:noWrap/>
            <w:vAlign w:val="bottom"/>
            <w:hideMark/>
          </w:tcPr>
          <w:p w14:paraId="0474ADFF"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4"/>
            <w:tcBorders>
              <w:top w:val="nil"/>
              <w:left w:val="nil"/>
              <w:bottom w:val="nil"/>
              <w:right w:val="nil"/>
            </w:tcBorders>
            <w:noWrap/>
            <w:vAlign w:val="bottom"/>
            <w:hideMark/>
          </w:tcPr>
          <w:p w14:paraId="0B43D0C1"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4"/>
            <w:tcBorders>
              <w:top w:val="nil"/>
              <w:left w:val="nil"/>
              <w:bottom w:val="nil"/>
              <w:right w:val="nil"/>
            </w:tcBorders>
            <w:noWrap/>
            <w:vAlign w:val="bottom"/>
            <w:hideMark/>
          </w:tcPr>
          <w:p w14:paraId="43AC29AB"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2"/>
            <w:tcBorders>
              <w:top w:val="nil"/>
              <w:left w:val="nil"/>
              <w:bottom w:val="nil"/>
              <w:right w:val="nil"/>
            </w:tcBorders>
            <w:noWrap/>
            <w:vAlign w:val="bottom"/>
            <w:hideMark/>
          </w:tcPr>
          <w:p w14:paraId="3EC76FBF"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tcBorders>
              <w:top w:val="nil"/>
              <w:left w:val="nil"/>
              <w:bottom w:val="nil"/>
              <w:right w:val="nil"/>
            </w:tcBorders>
            <w:noWrap/>
            <w:vAlign w:val="bottom"/>
            <w:hideMark/>
          </w:tcPr>
          <w:p w14:paraId="0416B813"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2"/>
            <w:tcBorders>
              <w:top w:val="nil"/>
              <w:left w:val="nil"/>
              <w:bottom w:val="nil"/>
              <w:right w:val="nil"/>
            </w:tcBorders>
            <w:noWrap/>
            <w:vAlign w:val="bottom"/>
            <w:hideMark/>
          </w:tcPr>
          <w:p w14:paraId="76A06187"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3"/>
            <w:tcBorders>
              <w:top w:val="nil"/>
              <w:left w:val="nil"/>
              <w:bottom w:val="nil"/>
              <w:right w:val="nil"/>
            </w:tcBorders>
            <w:noWrap/>
            <w:vAlign w:val="bottom"/>
            <w:hideMark/>
          </w:tcPr>
          <w:p w14:paraId="01CA73D4"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2"/>
            <w:tcBorders>
              <w:top w:val="nil"/>
              <w:left w:val="nil"/>
              <w:bottom w:val="nil"/>
              <w:right w:val="nil"/>
            </w:tcBorders>
            <w:noWrap/>
            <w:vAlign w:val="bottom"/>
            <w:hideMark/>
          </w:tcPr>
          <w:p w14:paraId="4ECA4230"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3"/>
            <w:tcBorders>
              <w:top w:val="nil"/>
              <w:left w:val="nil"/>
              <w:bottom w:val="nil"/>
              <w:right w:val="nil"/>
            </w:tcBorders>
            <w:noWrap/>
            <w:vAlign w:val="bottom"/>
            <w:hideMark/>
          </w:tcPr>
          <w:p w14:paraId="405A11CB"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tcBorders>
              <w:top w:val="nil"/>
              <w:left w:val="nil"/>
              <w:bottom w:val="nil"/>
              <w:right w:val="nil"/>
            </w:tcBorders>
            <w:noWrap/>
            <w:vAlign w:val="bottom"/>
            <w:hideMark/>
          </w:tcPr>
          <w:p w14:paraId="5A6967DE"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4"/>
            <w:tcBorders>
              <w:top w:val="nil"/>
              <w:left w:val="nil"/>
              <w:bottom w:val="nil"/>
              <w:right w:val="nil"/>
            </w:tcBorders>
            <w:noWrap/>
            <w:vAlign w:val="bottom"/>
            <w:hideMark/>
          </w:tcPr>
          <w:p w14:paraId="18C2A8A9"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2"/>
            <w:tcBorders>
              <w:top w:val="nil"/>
              <w:left w:val="nil"/>
              <w:bottom w:val="nil"/>
              <w:right w:val="nil"/>
            </w:tcBorders>
            <w:noWrap/>
            <w:vAlign w:val="bottom"/>
            <w:hideMark/>
          </w:tcPr>
          <w:p w14:paraId="7ECD1C47"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3"/>
            <w:tcBorders>
              <w:top w:val="nil"/>
              <w:left w:val="nil"/>
              <w:bottom w:val="nil"/>
              <w:right w:val="nil"/>
            </w:tcBorders>
            <w:noWrap/>
            <w:vAlign w:val="bottom"/>
            <w:hideMark/>
          </w:tcPr>
          <w:p w14:paraId="1DC2DB89"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2"/>
            <w:tcBorders>
              <w:top w:val="nil"/>
              <w:left w:val="nil"/>
              <w:bottom w:val="nil"/>
              <w:right w:val="nil"/>
            </w:tcBorders>
            <w:noWrap/>
            <w:vAlign w:val="bottom"/>
            <w:hideMark/>
          </w:tcPr>
          <w:p w14:paraId="576CE777"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3"/>
            <w:tcBorders>
              <w:top w:val="nil"/>
              <w:left w:val="nil"/>
              <w:bottom w:val="nil"/>
              <w:right w:val="nil"/>
            </w:tcBorders>
            <w:noWrap/>
            <w:vAlign w:val="bottom"/>
            <w:hideMark/>
          </w:tcPr>
          <w:p w14:paraId="07F8B220"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3"/>
            <w:tcBorders>
              <w:top w:val="nil"/>
              <w:left w:val="nil"/>
              <w:bottom w:val="nil"/>
              <w:right w:val="nil"/>
            </w:tcBorders>
            <w:noWrap/>
            <w:vAlign w:val="bottom"/>
            <w:hideMark/>
          </w:tcPr>
          <w:p w14:paraId="6AD62CB2"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tcBorders>
              <w:top w:val="nil"/>
              <w:left w:val="nil"/>
              <w:bottom w:val="nil"/>
              <w:right w:val="nil"/>
            </w:tcBorders>
            <w:noWrap/>
            <w:vAlign w:val="bottom"/>
            <w:hideMark/>
          </w:tcPr>
          <w:p w14:paraId="357D95E9"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4"/>
            <w:tcBorders>
              <w:top w:val="nil"/>
              <w:left w:val="nil"/>
              <w:bottom w:val="nil"/>
              <w:right w:val="nil"/>
            </w:tcBorders>
            <w:noWrap/>
            <w:vAlign w:val="bottom"/>
            <w:hideMark/>
          </w:tcPr>
          <w:p w14:paraId="2DECDF0B"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2"/>
            <w:tcBorders>
              <w:top w:val="nil"/>
              <w:left w:val="nil"/>
              <w:bottom w:val="nil"/>
              <w:right w:val="nil"/>
            </w:tcBorders>
            <w:noWrap/>
            <w:vAlign w:val="bottom"/>
            <w:hideMark/>
          </w:tcPr>
          <w:p w14:paraId="733562D7"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3"/>
            <w:tcBorders>
              <w:top w:val="nil"/>
              <w:left w:val="nil"/>
              <w:bottom w:val="nil"/>
              <w:right w:val="nil"/>
            </w:tcBorders>
            <w:noWrap/>
            <w:vAlign w:val="bottom"/>
            <w:hideMark/>
          </w:tcPr>
          <w:p w14:paraId="621DB4A2"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gridSpan w:val="2"/>
            <w:tcBorders>
              <w:top w:val="nil"/>
              <w:left w:val="nil"/>
              <w:bottom w:val="nil"/>
              <w:right w:val="nil"/>
            </w:tcBorders>
            <w:noWrap/>
            <w:vAlign w:val="bottom"/>
            <w:hideMark/>
          </w:tcPr>
          <w:p w14:paraId="28A7A5A9"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tcBorders>
              <w:top w:val="nil"/>
              <w:left w:val="nil"/>
              <w:bottom w:val="nil"/>
              <w:right w:val="nil"/>
            </w:tcBorders>
            <w:noWrap/>
            <w:vAlign w:val="bottom"/>
            <w:hideMark/>
          </w:tcPr>
          <w:p w14:paraId="428B1312"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0" w:type="auto"/>
            <w:tcBorders>
              <w:top w:val="nil"/>
              <w:left w:val="nil"/>
              <w:bottom w:val="nil"/>
              <w:right w:val="nil"/>
            </w:tcBorders>
            <w:noWrap/>
            <w:vAlign w:val="bottom"/>
            <w:hideMark/>
          </w:tcPr>
          <w:p w14:paraId="6C6768BC" w14:textId="77777777" w:rsidR="00847482" w:rsidRPr="00116A73" w:rsidRDefault="00847482" w:rsidP="00116A73">
            <w:pPr>
              <w:spacing w:after="0"/>
              <w:rPr>
                <w:rFonts w:eastAsia="Times New Roman" w:cs="Times New Roman"/>
                <w:noProof/>
                <w:kern w:val="0"/>
                <w:sz w:val="18"/>
                <w:szCs w:val="18"/>
                <w:lang w:val="en-GB"/>
                <w14:ligatures w14:val="none"/>
              </w:rPr>
            </w:pPr>
          </w:p>
        </w:tc>
      </w:tr>
      <w:tr w:rsidR="00D34A07" w:rsidRPr="00116A73" w14:paraId="15BA4E2E" w14:textId="77777777" w:rsidTr="00D34A07">
        <w:trPr>
          <w:divId w:val="1816526869"/>
          <w:trHeight w:val="970"/>
        </w:trPr>
        <w:tc>
          <w:tcPr>
            <w:tcW w:w="1445" w:type="dxa"/>
            <w:gridSpan w:val="2"/>
            <w:tcBorders>
              <w:top w:val="nil"/>
              <w:left w:val="nil"/>
              <w:bottom w:val="nil"/>
              <w:right w:val="nil"/>
            </w:tcBorders>
            <w:noWrap/>
            <w:vAlign w:val="bottom"/>
            <w:hideMark/>
          </w:tcPr>
          <w:p w14:paraId="228D0490"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99" w:type="dxa"/>
            <w:tcBorders>
              <w:top w:val="nil"/>
              <w:left w:val="nil"/>
              <w:bottom w:val="nil"/>
              <w:right w:val="nil"/>
            </w:tcBorders>
            <w:noWrap/>
            <w:tcMar>
              <w:top w:w="15" w:type="dxa"/>
              <w:left w:w="15" w:type="dxa"/>
              <w:bottom w:w="15" w:type="dxa"/>
              <w:right w:w="165" w:type="dxa"/>
            </w:tcMar>
            <w:vAlign w:val="bottom"/>
            <w:hideMark/>
          </w:tcPr>
          <w:p w14:paraId="16F4C7B4"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75" w:type="dxa"/>
            <w:gridSpan w:val="2"/>
            <w:tcBorders>
              <w:top w:val="single" w:sz="4" w:space="0" w:color="A6A6A6"/>
              <w:left w:val="single" w:sz="4" w:space="0" w:color="A6A6A6"/>
              <w:bottom w:val="single" w:sz="4" w:space="0" w:color="A6A6A6"/>
              <w:right w:val="single" w:sz="4" w:space="0" w:color="A6A6A6"/>
            </w:tcBorders>
            <w:noWrap/>
            <w:vAlign w:val="center"/>
            <w:hideMark/>
          </w:tcPr>
          <w:p w14:paraId="479E117E" w14:textId="77777777" w:rsidR="00847482" w:rsidRPr="00116A73" w:rsidRDefault="00847482" w:rsidP="00116A73">
            <w:pPr>
              <w:spacing w:after="0"/>
              <w:ind w:firstLineChars="100" w:firstLine="180"/>
              <w:rPr>
                <w:rFonts w:eastAsia="Times New Roman" w:cs="Times New Roman"/>
                <w:noProof/>
                <w:kern w:val="0"/>
                <w:sz w:val="18"/>
                <w:szCs w:val="18"/>
                <w:lang w:val="en-GB"/>
                <w14:ligatures w14:val="none"/>
              </w:rPr>
            </w:pPr>
            <w:bookmarkStart w:id="2" w:name="ProjectSchedule!E4"/>
            <w:bookmarkEnd w:id="2"/>
          </w:p>
        </w:tc>
        <w:tc>
          <w:tcPr>
            <w:tcW w:w="613" w:type="dxa"/>
            <w:gridSpan w:val="2"/>
            <w:tcBorders>
              <w:top w:val="nil"/>
              <w:left w:val="nil"/>
              <w:bottom w:val="nil"/>
              <w:right w:val="nil"/>
            </w:tcBorders>
            <w:noWrap/>
            <w:vAlign w:val="bottom"/>
            <w:hideMark/>
          </w:tcPr>
          <w:p w14:paraId="1611E518"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972" w:type="dxa"/>
            <w:gridSpan w:val="4"/>
            <w:tcBorders>
              <w:top w:val="single" w:sz="4" w:space="0" w:color="A6A6A6"/>
              <w:left w:val="single" w:sz="4" w:space="0" w:color="A6A6A6"/>
              <w:bottom w:val="nil"/>
              <w:right w:val="nil"/>
            </w:tcBorders>
            <w:shd w:val="clear" w:color="000000" w:fill="D9D9D9"/>
            <w:tcMar>
              <w:top w:w="15" w:type="dxa"/>
              <w:left w:w="165" w:type="dxa"/>
              <w:bottom w:w="15" w:type="dxa"/>
              <w:right w:w="15" w:type="dxa"/>
            </w:tcMar>
            <w:vAlign w:val="center"/>
            <w:hideMark/>
          </w:tcPr>
          <w:p w14:paraId="478E86C9" w14:textId="77777777" w:rsidR="00847482" w:rsidRPr="00116A73" w:rsidRDefault="00847482" w:rsidP="00116A73">
            <w:pPr>
              <w:spacing w:after="0"/>
              <w:ind w:firstLineChars="100" w:firstLine="18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July</w:t>
            </w:r>
          </w:p>
        </w:tc>
        <w:tc>
          <w:tcPr>
            <w:tcW w:w="816" w:type="dxa"/>
            <w:gridSpan w:val="6"/>
            <w:tcBorders>
              <w:top w:val="single" w:sz="4" w:space="0" w:color="A6A6A6"/>
              <w:left w:val="single" w:sz="4" w:space="0" w:color="A6A6A6"/>
              <w:bottom w:val="nil"/>
              <w:right w:val="nil"/>
            </w:tcBorders>
            <w:shd w:val="clear" w:color="000000" w:fill="D9D9D9"/>
            <w:tcMar>
              <w:top w:w="15" w:type="dxa"/>
              <w:left w:w="165" w:type="dxa"/>
              <w:bottom w:w="15" w:type="dxa"/>
              <w:right w:w="15" w:type="dxa"/>
            </w:tcMar>
            <w:vAlign w:val="center"/>
            <w:hideMark/>
          </w:tcPr>
          <w:p w14:paraId="41D5A848" w14:textId="77777777" w:rsidR="00847482" w:rsidRPr="00116A73" w:rsidRDefault="00847482" w:rsidP="00116A73">
            <w:pPr>
              <w:spacing w:after="0"/>
              <w:ind w:firstLineChars="100" w:firstLine="18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August</w:t>
            </w:r>
          </w:p>
        </w:tc>
        <w:tc>
          <w:tcPr>
            <w:tcW w:w="1058" w:type="dxa"/>
            <w:gridSpan w:val="13"/>
            <w:tcBorders>
              <w:top w:val="single" w:sz="4" w:space="0" w:color="A6A6A6"/>
              <w:left w:val="single" w:sz="4" w:space="0" w:color="A6A6A6"/>
              <w:bottom w:val="nil"/>
              <w:right w:val="nil"/>
            </w:tcBorders>
            <w:shd w:val="clear" w:color="000000" w:fill="D9D9D9"/>
            <w:tcMar>
              <w:top w:w="15" w:type="dxa"/>
              <w:left w:w="165" w:type="dxa"/>
              <w:bottom w:w="15" w:type="dxa"/>
              <w:right w:w="15" w:type="dxa"/>
            </w:tcMar>
            <w:vAlign w:val="center"/>
            <w:hideMark/>
          </w:tcPr>
          <w:p w14:paraId="3CA5B523" w14:textId="77777777" w:rsidR="00847482" w:rsidRPr="00116A73" w:rsidRDefault="00847482" w:rsidP="00116A73">
            <w:pPr>
              <w:spacing w:after="0"/>
              <w:ind w:firstLineChars="100" w:firstLine="18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September</w:t>
            </w:r>
          </w:p>
        </w:tc>
        <w:tc>
          <w:tcPr>
            <w:tcW w:w="881" w:type="dxa"/>
            <w:gridSpan w:val="15"/>
            <w:tcBorders>
              <w:top w:val="single" w:sz="4" w:space="0" w:color="A6A6A6"/>
              <w:left w:val="single" w:sz="4" w:space="0" w:color="A6A6A6"/>
              <w:bottom w:val="nil"/>
              <w:right w:val="nil"/>
            </w:tcBorders>
            <w:shd w:val="clear" w:color="000000" w:fill="D9D9D9"/>
            <w:tcMar>
              <w:top w:w="15" w:type="dxa"/>
              <w:left w:w="165" w:type="dxa"/>
              <w:bottom w:w="15" w:type="dxa"/>
              <w:right w:w="15" w:type="dxa"/>
            </w:tcMar>
            <w:vAlign w:val="center"/>
            <w:hideMark/>
          </w:tcPr>
          <w:p w14:paraId="3C22D788" w14:textId="77777777" w:rsidR="00847482" w:rsidRPr="00116A73" w:rsidRDefault="00847482" w:rsidP="00116A73">
            <w:pPr>
              <w:spacing w:after="0"/>
              <w:ind w:firstLineChars="100" w:firstLine="18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October</w:t>
            </w:r>
          </w:p>
        </w:tc>
        <w:tc>
          <w:tcPr>
            <w:tcW w:w="1039" w:type="dxa"/>
            <w:gridSpan w:val="15"/>
            <w:tcBorders>
              <w:top w:val="single" w:sz="4" w:space="0" w:color="A6A6A6"/>
              <w:left w:val="single" w:sz="4" w:space="0" w:color="A6A6A6"/>
              <w:bottom w:val="nil"/>
              <w:right w:val="nil"/>
            </w:tcBorders>
            <w:shd w:val="clear" w:color="000000" w:fill="D9D9D9"/>
            <w:tcMar>
              <w:top w:w="15" w:type="dxa"/>
              <w:left w:w="165" w:type="dxa"/>
              <w:bottom w:w="15" w:type="dxa"/>
              <w:right w:w="15" w:type="dxa"/>
            </w:tcMar>
            <w:vAlign w:val="center"/>
            <w:hideMark/>
          </w:tcPr>
          <w:p w14:paraId="1FB351C0" w14:textId="77777777" w:rsidR="00847482" w:rsidRPr="00116A73" w:rsidRDefault="00847482" w:rsidP="00116A73">
            <w:pPr>
              <w:spacing w:after="0"/>
              <w:ind w:firstLineChars="100" w:firstLine="18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November</w:t>
            </w:r>
          </w:p>
        </w:tc>
        <w:tc>
          <w:tcPr>
            <w:tcW w:w="1023" w:type="dxa"/>
            <w:gridSpan w:val="14"/>
            <w:tcBorders>
              <w:top w:val="single" w:sz="4" w:space="0" w:color="A6A6A6"/>
              <w:left w:val="single" w:sz="4" w:space="0" w:color="A6A6A6"/>
              <w:bottom w:val="nil"/>
              <w:right w:val="nil"/>
            </w:tcBorders>
            <w:shd w:val="clear" w:color="000000" w:fill="D9D9D9"/>
            <w:tcMar>
              <w:top w:w="15" w:type="dxa"/>
              <w:left w:w="165" w:type="dxa"/>
              <w:bottom w:w="15" w:type="dxa"/>
              <w:right w:w="15" w:type="dxa"/>
            </w:tcMar>
            <w:vAlign w:val="center"/>
            <w:hideMark/>
          </w:tcPr>
          <w:p w14:paraId="3D540852" w14:textId="77777777" w:rsidR="00847482" w:rsidRPr="00116A73" w:rsidRDefault="00847482" w:rsidP="00116A73">
            <w:pPr>
              <w:spacing w:after="0"/>
              <w:ind w:firstLineChars="100" w:firstLine="18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December</w:t>
            </w:r>
          </w:p>
        </w:tc>
        <w:tc>
          <w:tcPr>
            <w:tcW w:w="854" w:type="dxa"/>
            <w:gridSpan w:val="7"/>
            <w:tcBorders>
              <w:top w:val="single" w:sz="4" w:space="0" w:color="A6A6A6"/>
              <w:left w:val="single" w:sz="4" w:space="0" w:color="A6A6A6"/>
              <w:bottom w:val="nil"/>
              <w:right w:val="nil"/>
            </w:tcBorders>
            <w:shd w:val="clear" w:color="000000" w:fill="D9D9D9"/>
            <w:tcMar>
              <w:top w:w="15" w:type="dxa"/>
              <w:left w:w="165" w:type="dxa"/>
              <w:bottom w:w="15" w:type="dxa"/>
              <w:right w:w="15" w:type="dxa"/>
            </w:tcMar>
            <w:vAlign w:val="center"/>
            <w:hideMark/>
          </w:tcPr>
          <w:p w14:paraId="5BCFF5E6" w14:textId="77777777" w:rsidR="00847482" w:rsidRPr="00116A73" w:rsidRDefault="00847482" w:rsidP="00116A73">
            <w:pPr>
              <w:spacing w:after="0"/>
              <w:ind w:firstLineChars="100" w:firstLine="18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January</w:t>
            </w:r>
          </w:p>
        </w:tc>
        <w:tc>
          <w:tcPr>
            <w:tcW w:w="935" w:type="dxa"/>
            <w:gridSpan w:val="7"/>
            <w:tcBorders>
              <w:top w:val="single" w:sz="4" w:space="0" w:color="A6A6A6"/>
              <w:left w:val="single" w:sz="4" w:space="0" w:color="A6A6A6"/>
              <w:bottom w:val="nil"/>
              <w:right w:val="nil"/>
            </w:tcBorders>
            <w:shd w:val="clear" w:color="000000" w:fill="D9D9D9"/>
            <w:tcMar>
              <w:top w:w="15" w:type="dxa"/>
              <w:left w:w="165" w:type="dxa"/>
              <w:bottom w:w="15" w:type="dxa"/>
              <w:right w:w="15" w:type="dxa"/>
            </w:tcMar>
            <w:vAlign w:val="center"/>
            <w:hideMark/>
          </w:tcPr>
          <w:p w14:paraId="541956AA" w14:textId="77777777" w:rsidR="00847482" w:rsidRPr="00116A73" w:rsidRDefault="00847482" w:rsidP="00116A73">
            <w:pPr>
              <w:spacing w:after="0"/>
              <w:ind w:firstLineChars="100" w:firstLine="18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February</w:t>
            </w:r>
          </w:p>
        </w:tc>
        <w:tc>
          <w:tcPr>
            <w:tcW w:w="773" w:type="dxa"/>
            <w:gridSpan w:val="8"/>
            <w:tcBorders>
              <w:top w:val="single" w:sz="4" w:space="0" w:color="A6A6A6"/>
              <w:left w:val="single" w:sz="4" w:space="0" w:color="A6A6A6"/>
              <w:bottom w:val="nil"/>
              <w:right w:val="nil"/>
            </w:tcBorders>
            <w:shd w:val="clear" w:color="000000" w:fill="D9D9D9"/>
            <w:tcMar>
              <w:top w:w="15" w:type="dxa"/>
              <w:left w:w="165" w:type="dxa"/>
              <w:bottom w:w="15" w:type="dxa"/>
              <w:right w:w="15" w:type="dxa"/>
            </w:tcMar>
            <w:vAlign w:val="center"/>
            <w:hideMark/>
          </w:tcPr>
          <w:p w14:paraId="6B1E96FD" w14:textId="77777777" w:rsidR="00847482" w:rsidRPr="00116A73" w:rsidRDefault="00847482" w:rsidP="00116A73">
            <w:pPr>
              <w:spacing w:after="0"/>
              <w:ind w:firstLineChars="100" w:firstLine="18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March</w:t>
            </w:r>
          </w:p>
        </w:tc>
        <w:tc>
          <w:tcPr>
            <w:tcW w:w="688" w:type="dxa"/>
            <w:gridSpan w:val="6"/>
            <w:tcBorders>
              <w:top w:val="single" w:sz="4" w:space="0" w:color="A6A6A6"/>
              <w:left w:val="single" w:sz="4" w:space="0" w:color="A6A6A6"/>
              <w:bottom w:val="nil"/>
              <w:right w:val="nil"/>
            </w:tcBorders>
            <w:shd w:val="clear" w:color="000000" w:fill="D9D9D9"/>
            <w:tcMar>
              <w:top w:w="15" w:type="dxa"/>
              <w:left w:w="165" w:type="dxa"/>
              <w:bottom w:w="15" w:type="dxa"/>
              <w:right w:w="15" w:type="dxa"/>
            </w:tcMar>
            <w:vAlign w:val="center"/>
            <w:hideMark/>
          </w:tcPr>
          <w:p w14:paraId="0F9362F2" w14:textId="77777777" w:rsidR="00847482" w:rsidRPr="00116A73" w:rsidRDefault="00847482" w:rsidP="00116A73">
            <w:pPr>
              <w:spacing w:after="0"/>
              <w:ind w:firstLineChars="100" w:firstLine="18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April</w:t>
            </w:r>
          </w:p>
        </w:tc>
        <w:tc>
          <w:tcPr>
            <w:tcW w:w="644" w:type="dxa"/>
            <w:gridSpan w:val="4"/>
            <w:tcBorders>
              <w:top w:val="single" w:sz="4" w:space="0" w:color="A6A6A6"/>
              <w:left w:val="single" w:sz="4" w:space="0" w:color="A6A6A6"/>
              <w:bottom w:val="nil"/>
              <w:right w:val="nil"/>
            </w:tcBorders>
            <w:shd w:val="clear" w:color="000000" w:fill="D9D9D9"/>
            <w:tcMar>
              <w:top w:w="15" w:type="dxa"/>
              <w:left w:w="165" w:type="dxa"/>
              <w:bottom w:w="15" w:type="dxa"/>
              <w:right w:w="15" w:type="dxa"/>
            </w:tcMar>
            <w:vAlign w:val="center"/>
            <w:hideMark/>
          </w:tcPr>
          <w:p w14:paraId="24479B22" w14:textId="77777777" w:rsidR="00847482" w:rsidRPr="00116A73" w:rsidRDefault="00847482" w:rsidP="00116A73">
            <w:pPr>
              <w:spacing w:after="0"/>
              <w:ind w:firstLineChars="100" w:firstLine="18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May</w:t>
            </w:r>
          </w:p>
        </w:tc>
        <w:tc>
          <w:tcPr>
            <w:tcW w:w="1003" w:type="dxa"/>
            <w:gridSpan w:val="3"/>
            <w:tcBorders>
              <w:top w:val="single" w:sz="4" w:space="0" w:color="A6A6A6"/>
              <w:left w:val="single" w:sz="4" w:space="0" w:color="A6A6A6"/>
              <w:bottom w:val="nil"/>
              <w:right w:val="nil"/>
            </w:tcBorders>
            <w:shd w:val="clear" w:color="000000" w:fill="D9D9D9"/>
            <w:tcMar>
              <w:top w:w="15" w:type="dxa"/>
              <w:left w:w="165" w:type="dxa"/>
              <w:bottom w:w="15" w:type="dxa"/>
              <w:right w:w="15" w:type="dxa"/>
            </w:tcMar>
            <w:vAlign w:val="center"/>
            <w:hideMark/>
          </w:tcPr>
          <w:p w14:paraId="6A172A2F" w14:textId="77777777" w:rsidR="00847482" w:rsidRPr="00116A73" w:rsidRDefault="00847482" w:rsidP="00116A73">
            <w:pPr>
              <w:spacing w:after="0"/>
              <w:ind w:firstLineChars="100" w:firstLine="18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June</w:t>
            </w:r>
          </w:p>
        </w:tc>
      </w:tr>
      <w:tr w:rsidR="00D34A07" w:rsidRPr="00116A73" w14:paraId="31874371" w14:textId="77777777" w:rsidTr="00D34A07">
        <w:trPr>
          <w:divId w:val="1816526869"/>
          <w:trHeight w:val="970"/>
        </w:trPr>
        <w:tc>
          <w:tcPr>
            <w:tcW w:w="1445" w:type="dxa"/>
            <w:gridSpan w:val="2"/>
            <w:tcBorders>
              <w:top w:val="single" w:sz="4" w:space="0" w:color="A6A6A6"/>
              <w:left w:val="nil"/>
              <w:bottom w:val="nil"/>
              <w:right w:val="nil"/>
            </w:tcBorders>
            <w:shd w:val="clear" w:color="4F81BD" w:fill="595959"/>
            <w:noWrap/>
            <w:tcMar>
              <w:top w:w="15" w:type="dxa"/>
              <w:left w:w="165" w:type="dxa"/>
              <w:bottom w:w="15" w:type="dxa"/>
              <w:right w:w="15" w:type="dxa"/>
            </w:tcMar>
            <w:vAlign w:val="center"/>
            <w:hideMark/>
          </w:tcPr>
          <w:p w14:paraId="2755ECEA" w14:textId="77777777" w:rsidR="00847482" w:rsidRPr="00116A73" w:rsidRDefault="00847482" w:rsidP="00116A73">
            <w:pPr>
              <w:spacing w:after="0"/>
              <w:ind w:firstLineChars="100" w:firstLine="181"/>
              <w:rPr>
                <w:rFonts w:eastAsia="Times New Roman" w:cs="Times New Roman"/>
                <w:b/>
                <w:bCs/>
                <w:noProof/>
                <w:color w:val="FFFFFF"/>
                <w:kern w:val="0"/>
                <w:sz w:val="18"/>
                <w:szCs w:val="18"/>
                <w:lang w:val="en-GB"/>
                <w14:ligatures w14:val="none"/>
              </w:rPr>
            </w:pPr>
            <w:r w:rsidRPr="00116A73">
              <w:rPr>
                <w:rFonts w:eastAsia="Times New Roman" w:cs="Times New Roman"/>
                <w:b/>
                <w:bCs/>
                <w:noProof/>
                <w:color w:val="FFFFFF"/>
                <w:kern w:val="0"/>
                <w:sz w:val="18"/>
                <w:szCs w:val="18"/>
                <w:lang w:val="en-GB"/>
                <w14:ligatures w14:val="none"/>
              </w:rPr>
              <w:t>TASK</w:t>
            </w:r>
          </w:p>
        </w:tc>
        <w:tc>
          <w:tcPr>
            <w:tcW w:w="829" w:type="dxa"/>
            <w:tcBorders>
              <w:top w:val="single" w:sz="4" w:space="0" w:color="A6A6A6"/>
              <w:left w:val="nil"/>
              <w:bottom w:val="nil"/>
              <w:right w:val="nil"/>
            </w:tcBorders>
            <w:shd w:val="clear" w:color="4F81BD" w:fill="595959"/>
            <w:vAlign w:val="center"/>
            <w:hideMark/>
          </w:tcPr>
          <w:p w14:paraId="266E9B4F" w14:textId="77777777" w:rsidR="00847482" w:rsidRPr="00116A73" w:rsidRDefault="00847482" w:rsidP="00116A73">
            <w:pPr>
              <w:spacing w:after="0"/>
              <w:rPr>
                <w:rFonts w:eastAsia="Times New Roman" w:cs="Times New Roman"/>
                <w:b/>
                <w:bCs/>
                <w:noProof/>
                <w:color w:val="FFFFFF"/>
                <w:kern w:val="0"/>
                <w:sz w:val="18"/>
                <w:szCs w:val="18"/>
                <w:lang w:val="en-GB"/>
                <w14:ligatures w14:val="none"/>
              </w:rPr>
            </w:pPr>
            <w:r w:rsidRPr="00116A73">
              <w:rPr>
                <w:rFonts w:eastAsia="Times New Roman" w:cs="Times New Roman"/>
                <w:b/>
                <w:bCs/>
                <w:noProof/>
                <w:color w:val="FFFFFF"/>
                <w:kern w:val="0"/>
                <w:sz w:val="18"/>
                <w:szCs w:val="18"/>
                <w:lang w:val="en-GB"/>
                <w14:ligatures w14:val="none"/>
              </w:rPr>
              <w:t>Metrics</w:t>
            </w:r>
          </w:p>
        </w:tc>
        <w:tc>
          <w:tcPr>
            <w:tcW w:w="30" w:type="dxa"/>
            <w:tcBorders>
              <w:top w:val="single" w:sz="4" w:space="0" w:color="A6A6A6"/>
              <w:left w:val="nil"/>
              <w:bottom w:val="nil"/>
              <w:right w:val="nil"/>
            </w:tcBorders>
            <w:shd w:val="clear" w:color="4F81BD" w:fill="595959"/>
            <w:vAlign w:val="center"/>
            <w:hideMark/>
          </w:tcPr>
          <w:p w14:paraId="7C48F86B" w14:textId="77777777" w:rsidR="00847482" w:rsidRPr="00116A73" w:rsidRDefault="00847482" w:rsidP="00116A73">
            <w:pPr>
              <w:spacing w:after="0"/>
              <w:rPr>
                <w:rFonts w:eastAsia="Times New Roman" w:cs="Times New Roman"/>
                <w:b/>
                <w:bCs/>
                <w:noProof/>
                <w:color w:val="FFFFFF"/>
                <w:kern w:val="0"/>
                <w:sz w:val="18"/>
                <w:szCs w:val="18"/>
                <w:lang w:val="en-GB"/>
                <w14:ligatures w14:val="none"/>
              </w:rPr>
            </w:pPr>
          </w:p>
        </w:tc>
        <w:tc>
          <w:tcPr>
            <w:tcW w:w="715" w:type="dxa"/>
            <w:tcBorders>
              <w:top w:val="single" w:sz="4" w:space="0" w:color="A6A6A6"/>
              <w:left w:val="nil"/>
              <w:bottom w:val="nil"/>
              <w:right w:val="nil"/>
            </w:tcBorders>
            <w:shd w:val="clear" w:color="4F81BD" w:fill="595959"/>
            <w:vAlign w:val="center"/>
            <w:hideMark/>
          </w:tcPr>
          <w:p w14:paraId="166F0F18" w14:textId="77777777" w:rsidR="00847482" w:rsidRPr="00116A73" w:rsidRDefault="00847482" w:rsidP="00116A73">
            <w:pPr>
              <w:spacing w:after="0"/>
              <w:rPr>
                <w:rFonts w:eastAsia="Times New Roman" w:cs="Times New Roman"/>
                <w:b/>
                <w:bCs/>
                <w:noProof/>
                <w:color w:val="FFFFFF"/>
                <w:kern w:val="0"/>
                <w:sz w:val="18"/>
                <w:szCs w:val="18"/>
                <w:lang w:val="en-GB"/>
                <w14:ligatures w14:val="none"/>
              </w:rPr>
            </w:pPr>
            <w:r w:rsidRPr="00116A73">
              <w:rPr>
                <w:rFonts w:eastAsia="Times New Roman" w:cs="Times New Roman"/>
                <w:b/>
                <w:bCs/>
                <w:noProof/>
                <w:color w:val="FFFFFF"/>
                <w:kern w:val="0"/>
                <w:sz w:val="18"/>
                <w:szCs w:val="18"/>
                <w:lang w:val="en-GB"/>
                <w14:ligatures w14:val="none"/>
              </w:rPr>
              <w:t>START</w:t>
            </w:r>
          </w:p>
        </w:tc>
        <w:tc>
          <w:tcPr>
            <w:tcW w:w="613" w:type="dxa"/>
            <w:gridSpan w:val="2"/>
            <w:tcBorders>
              <w:top w:val="single" w:sz="4" w:space="0" w:color="A6A6A6"/>
              <w:left w:val="nil"/>
              <w:bottom w:val="nil"/>
              <w:right w:val="nil"/>
            </w:tcBorders>
            <w:shd w:val="clear" w:color="4F81BD" w:fill="595959"/>
            <w:vAlign w:val="center"/>
            <w:hideMark/>
          </w:tcPr>
          <w:p w14:paraId="3DA2C6B0" w14:textId="77777777" w:rsidR="00847482" w:rsidRPr="00116A73" w:rsidRDefault="00847482" w:rsidP="00116A73">
            <w:pPr>
              <w:spacing w:after="0"/>
              <w:rPr>
                <w:rFonts w:eastAsia="Times New Roman" w:cs="Times New Roman"/>
                <w:b/>
                <w:bCs/>
                <w:noProof/>
                <w:color w:val="FFFFFF"/>
                <w:kern w:val="0"/>
                <w:sz w:val="18"/>
                <w:szCs w:val="18"/>
                <w:lang w:val="en-GB"/>
                <w14:ligatures w14:val="none"/>
              </w:rPr>
            </w:pPr>
            <w:r w:rsidRPr="00116A73">
              <w:rPr>
                <w:rFonts w:eastAsia="Times New Roman" w:cs="Times New Roman"/>
                <w:b/>
                <w:bCs/>
                <w:noProof/>
                <w:color w:val="FFFFFF"/>
                <w:kern w:val="0"/>
                <w:sz w:val="18"/>
                <w:szCs w:val="18"/>
                <w:lang w:val="en-GB"/>
                <w14:ligatures w14:val="none"/>
              </w:rPr>
              <w:t>END</w:t>
            </w:r>
          </w:p>
        </w:tc>
        <w:tc>
          <w:tcPr>
            <w:tcW w:w="972" w:type="dxa"/>
            <w:gridSpan w:val="4"/>
            <w:tcBorders>
              <w:top w:val="nil"/>
              <w:left w:val="single" w:sz="4" w:space="0" w:color="A6A6A6"/>
              <w:bottom w:val="single" w:sz="8" w:space="0" w:color="D9D9D9"/>
              <w:right w:val="nil"/>
            </w:tcBorders>
            <w:shd w:val="clear" w:color="000000" w:fill="595959"/>
            <w:noWrap/>
            <w:vAlign w:val="center"/>
            <w:hideMark/>
          </w:tcPr>
          <w:p w14:paraId="28AD25E8" w14:textId="77777777" w:rsidR="00847482" w:rsidRPr="00116A73" w:rsidRDefault="00847482" w:rsidP="00116A73">
            <w:pPr>
              <w:spacing w:after="0"/>
              <w:rPr>
                <w:rFonts w:eastAsia="Times New Roman" w:cs="Times New Roman"/>
                <w:b/>
                <w:bCs/>
                <w:noProof/>
                <w:color w:val="FFFFFF"/>
                <w:kern w:val="0"/>
                <w:sz w:val="18"/>
                <w:szCs w:val="18"/>
                <w:lang w:val="en-GB"/>
                <w14:ligatures w14:val="none"/>
              </w:rPr>
            </w:pPr>
          </w:p>
        </w:tc>
        <w:tc>
          <w:tcPr>
            <w:tcW w:w="816" w:type="dxa"/>
            <w:gridSpan w:val="6"/>
            <w:tcBorders>
              <w:top w:val="nil"/>
              <w:left w:val="single" w:sz="4" w:space="0" w:color="A6A6A6"/>
              <w:bottom w:val="single" w:sz="8" w:space="0" w:color="D9D9D9"/>
              <w:right w:val="nil"/>
            </w:tcBorders>
            <w:shd w:val="clear" w:color="000000" w:fill="595959"/>
            <w:noWrap/>
            <w:vAlign w:val="center"/>
            <w:hideMark/>
          </w:tcPr>
          <w:p w14:paraId="1593F233"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58" w:type="dxa"/>
            <w:gridSpan w:val="13"/>
            <w:tcBorders>
              <w:top w:val="nil"/>
              <w:left w:val="single" w:sz="4" w:space="0" w:color="A6A6A6"/>
              <w:bottom w:val="single" w:sz="8" w:space="0" w:color="D9D9D9"/>
              <w:right w:val="nil"/>
            </w:tcBorders>
            <w:shd w:val="clear" w:color="000000" w:fill="595959"/>
            <w:noWrap/>
            <w:vAlign w:val="center"/>
            <w:hideMark/>
          </w:tcPr>
          <w:p w14:paraId="67BF5BDA"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81" w:type="dxa"/>
            <w:gridSpan w:val="15"/>
            <w:tcBorders>
              <w:top w:val="nil"/>
              <w:left w:val="single" w:sz="4" w:space="0" w:color="A6A6A6"/>
              <w:bottom w:val="single" w:sz="8" w:space="0" w:color="D9D9D9"/>
              <w:right w:val="nil"/>
            </w:tcBorders>
            <w:shd w:val="clear" w:color="000000" w:fill="595959"/>
            <w:noWrap/>
            <w:vAlign w:val="center"/>
            <w:hideMark/>
          </w:tcPr>
          <w:p w14:paraId="3333A56B"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39" w:type="dxa"/>
            <w:gridSpan w:val="15"/>
            <w:tcBorders>
              <w:top w:val="nil"/>
              <w:left w:val="single" w:sz="4" w:space="0" w:color="A6A6A6"/>
              <w:bottom w:val="single" w:sz="8" w:space="0" w:color="D9D9D9"/>
              <w:right w:val="nil"/>
            </w:tcBorders>
            <w:shd w:val="clear" w:color="000000" w:fill="595959"/>
            <w:noWrap/>
            <w:vAlign w:val="center"/>
            <w:hideMark/>
          </w:tcPr>
          <w:p w14:paraId="5F5DD0F0"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23" w:type="dxa"/>
            <w:gridSpan w:val="14"/>
            <w:tcBorders>
              <w:top w:val="nil"/>
              <w:left w:val="single" w:sz="4" w:space="0" w:color="A6A6A6"/>
              <w:bottom w:val="single" w:sz="8" w:space="0" w:color="D9D9D9"/>
              <w:right w:val="nil"/>
            </w:tcBorders>
            <w:shd w:val="clear" w:color="000000" w:fill="595959"/>
            <w:noWrap/>
            <w:vAlign w:val="center"/>
            <w:hideMark/>
          </w:tcPr>
          <w:p w14:paraId="2D256393"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54" w:type="dxa"/>
            <w:gridSpan w:val="7"/>
            <w:tcBorders>
              <w:top w:val="nil"/>
              <w:left w:val="single" w:sz="4" w:space="0" w:color="A6A6A6"/>
              <w:bottom w:val="single" w:sz="8" w:space="0" w:color="D9D9D9"/>
              <w:right w:val="nil"/>
            </w:tcBorders>
            <w:shd w:val="clear" w:color="000000" w:fill="595959"/>
            <w:noWrap/>
            <w:vAlign w:val="center"/>
            <w:hideMark/>
          </w:tcPr>
          <w:p w14:paraId="0E69D6D2"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935" w:type="dxa"/>
            <w:gridSpan w:val="7"/>
            <w:tcBorders>
              <w:top w:val="nil"/>
              <w:left w:val="single" w:sz="4" w:space="0" w:color="A6A6A6"/>
              <w:bottom w:val="single" w:sz="8" w:space="0" w:color="D9D9D9"/>
              <w:right w:val="nil"/>
            </w:tcBorders>
            <w:shd w:val="clear" w:color="000000" w:fill="595959"/>
            <w:noWrap/>
            <w:vAlign w:val="center"/>
            <w:hideMark/>
          </w:tcPr>
          <w:p w14:paraId="0D62F6A8"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73" w:type="dxa"/>
            <w:gridSpan w:val="8"/>
            <w:tcBorders>
              <w:top w:val="nil"/>
              <w:left w:val="single" w:sz="4" w:space="0" w:color="A6A6A6"/>
              <w:bottom w:val="single" w:sz="8" w:space="0" w:color="D9D9D9"/>
              <w:right w:val="nil"/>
            </w:tcBorders>
            <w:shd w:val="clear" w:color="000000" w:fill="595959"/>
            <w:noWrap/>
            <w:vAlign w:val="center"/>
            <w:hideMark/>
          </w:tcPr>
          <w:p w14:paraId="289D3FA2"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88" w:type="dxa"/>
            <w:gridSpan w:val="6"/>
            <w:tcBorders>
              <w:top w:val="nil"/>
              <w:left w:val="single" w:sz="4" w:space="0" w:color="A6A6A6"/>
              <w:bottom w:val="single" w:sz="8" w:space="0" w:color="D9D9D9"/>
              <w:right w:val="nil"/>
            </w:tcBorders>
            <w:shd w:val="clear" w:color="000000" w:fill="595959"/>
            <w:noWrap/>
            <w:vAlign w:val="center"/>
            <w:hideMark/>
          </w:tcPr>
          <w:p w14:paraId="339EF0F6"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44" w:type="dxa"/>
            <w:gridSpan w:val="4"/>
            <w:tcBorders>
              <w:top w:val="nil"/>
              <w:left w:val="single" w:sz="4" w:space="0" w:color="A6A6A6"/>
              <w:bottom w:val="single" w:sz="8" w:space="0" w:color="D9D9D9"/>
              <w:right w:val="nil"/>
            </w:tcBorders>
            <w:shd w:val="clear" w:color="000000" w:fill="595959"/>
            <w:noWrap/>
            <w:vAlign w:val="center"/>
            <w:hideMark/>
          </w:tcPr>
          <w:p w14:paraId="738ECF4D"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03" w:type="dxa"/>
            <w:gridSpan w:val="3"/>
            <w:tcBorders>
              <w:top w:val="nil"/>
              <w:left w:val="single" w:sz="4" w:space="0" w:color="A6A6A6"/>
              <w:bottom w:val="single" w:sz="8" w:space="0" w:color="D9D9D9"/>
              <w:right w:val="nil"/>
            </w:tcBorders>
            <w:shd w:val="clear" w:color="000000" w:fill="595959"/>
            <w:noWrap/>
            <w:vAlign w:val="center"/>
            <w:hideMark/>
          </w:tcPr>
          <w:p w14:paraId="48B3B72E" w14:textId="77777777" w:rsidR="00847482" w:rsidRPr="00116A73" w:rsidRDefault="00847482" w:rsidP="00116A73">
            <w:pPr>
              <w:spacing w:after="0"/>
              <w:rPr>
                <w:rFonts w:eastAsia="Times New Roman" w:cs="Times New Roman"/>
                <w:noProof/>
                <w:kern w:val="0"/>
                <w:sz w:val="18"/>
                <w:szCs w:val="18"/>
                <w:lang w:val="en-GB"/>
                <w14:ligatures w14:val="none"/>
              </w:rPr>
            </w:pPr>
          </w:p>
        </w:tc>
      </w:tr>
      <w:tr w:rsidR="00D34A07" w:rsidRPr="00116A73" w14:paraId="5FCF549F" w14:textId="77777777" w:rsidTr="00D34A07">
        <w:trPr>
          <w:divId w:val="1816526869"/>
          <w:trHeight w:val="970"/>
        </w:trPr>
        <w:tc>
          <w:tcPr>
            <w:tcW w:w="1445" w:type="dxa"/>
            <w:gridSpan w:val="2"/>
            <w:tcBorders>
              <w:top w:val="single" w:sz="8" w:space="0" w:color="D9D9D9"/>
              <w:left w:val="nil"/>
              <w:bottom w:val="single" w:sz="8" w:space="0" w:color="D9D9D9"/>
              <w:right w:val="nil"/>
            </w:tcBorders>
            <w:shd w:val="clear" w:color="000000" w:fill="CCC0DA"/>
            <w:noWrap/>
            <w:tcMar>
              <w:top w:w="15" w:type="dxa"/>
              <w:left w:w="165" w:type="dxa"/>
              <w:bottom w:w="15" w:type="dxa"/>
              <w:right w:w="15" w:type="dxa"/>
            </w:tcMar>
            <w:vAlign w:val="center"/>
            <w:hideMark/>
          </w:tcPr>
          <w:p w14:paraId="2D3316D3" w14:textId="77777777" w:rsidR="00847482" w:rsidRPr="00116A73" w:rsidRDefault="00847482" w:rsidP="00116A73">
            <w:pPr>
              <w:spacing w:after="0"/>
              <w:ind w:firstLineChars="100" w:firstLine="181"/>
              <w:rPr>
                <w:rFonts w:eastAsia="Times New Roman" w:cs="Times New Roman"/>
                <w:b/>
                <w:bCs/>
                <w:noProof/>
                <w:color w:val="000000"/>
                <w:kern w:val="0"/>
                <w:sz w:val="18"/>
                <w:szCs w:val="18"/>
                <w:lang w:val="en-GB"/>
                <w14:ligatures w14:val="none"/>
              </w:rPr>
            </w:pPr>
            <w:r w:rsidRPr="00116A73">
              <w:rPr>
                <w:rFonts w:eastAsia="Times New Roman" w:cs="Times New Roman"/>
                <w:b/>
                <w:bCs/>
                <w:noProof/>
                <w:color w:val="000000"/>
                <w:kern w:val="0"/>
                <w:sz w:val="18"/>
                <w:szCs w:val="18"/>
                <w:lang w:val="en-GB"/>
                <w14:ligatures w14:val="none"/>
              </w:rPr>
              <w:t>Digital Marketing Campaign</w:t>
            </w:r>
          </w:p>
        </w:tc>
        <w:tc>
          <w:tcPr>
            <w:tcW w:w="829" w:type="dxa"/>
            <w:tcBorders>
              <w:top w:val="single" w:sz="8" w:space="0" w:color="D9D9D9"/>
              <w:left w:val="nil"/>
              <w:bottom w:val="single" w:sz="8" w:space="0" w:color="D9D9D9"/>
              <w:right w:val="nil"/>
            </w:tcBorders>
            <w:shd w:val="clear" w:color="000000" w:fill="CCC0DA"/>
            <w:noWrap/>
            <w:vAlign w:val="center"/>
            <w:hideMark/>
          </w:tcPr>
          <w:p w14:paraId="1BFF6F27" w14:textId="77777777" w:rsidR="00847482" w:rsidRPr="00116A73" w:rsidRDefault="00847482" w:rsidP="00116A73">
            <w:pPr>
              <w:spacing w:after="0"/>
              <w:ind w:firstLineChars="100" w:firstLine="181"/>
              <w:rPr>
                <w:rFonts w:eastAsia="Times New Roman" w:cs="Times New Roman"/>
                <w:b/>
                <w:bCs/>
                <w:noProof/>
                <w:color w:val="000000"/>
                <w:kern w:val="0"/>
                <w:sz w:val="18"/>
                <w:szCs w:val="18"/>
                <w:lang w:val="en-GB"/>
                <w14:ligatures w14:val="none"/>
              </w:rPr>
            </w:pPr>
          </w:p>
        </w:tc>
        <w:tc>
          <w:tcPr>
            <w:tcW w:w="30" w:type="dxa"/>
            <w:tcBorders>
              <w:top w:val="single" w:sz="8" w:space="0" w:color="D9D9D9"/>
              <w:left w:val="nil"/>
              <w:bottom w:val="single" w:sz="8" w:space="0" w:color="D9D9D9"/>
              <w:right w:val="nil"/>
            </w:tcBorders>
            <w:shd w:val="clear" w:color="000000" w:fill="CCC0DA"/>
            <w:noWrap/>
            <w:vAlign w:val="center"/>
            <w:hideMark/>
          </w:tcPr>
          <w:p w14:paraId="3157DE1F"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15" w:type="dxa"/>
            <w:tcBorders>
              <w:top w:val="single" w:sz="8" w:space="0" w:color="D9D9D9"/>
              <w:left w:val="nil"/>
              <w:bottom w:val="single" w:sz="8" w:space="0" w:color="D9D9D9"/>
              <w:right w:val="nil"/>
            </w:tcBorders>
            <w:shd w:val="clear" w:color="000000" w:fill="CCC0DA"/>
            <w:noWrap/>
            <w:vAlign w:val="center"/>
            <w:hideMark/>
          </w:tcPr>
          <w:p w14:paraId="12F11286"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13" w:type="dxa"/>
            <w:gridSpan w:val="2"/>
            <w:tcBorders>
              <w:top w:val="single" w:sz="8" w:space="0" w:color="D9D9D9"/>
              <w:left w:val="nil"/>
              <w:bottom w:val="single" w:sz="8" w:space="0" w:color="D9D9D9"/>
              <w:right w:val="nil"/>
            </w:tcBorders>
            <w:shd w:val="clear" w:color="000000" w:fill="CCC0DA"/>
            <w:noWrap/>
            <w:vAlign w:val="center"/>
            <w:hideMark/>
          </w:tcPr>
          <w:p w14:paraId="45604831"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972" w:type="dxa"/>
            <w:gridSpan w:val="4"/>
            <w:tcBorders>
              <w:top w:val="nil"/>
              <w:left w:val="single" w:sz="4" w:space="0" w:color="A6A6A6"/>
              <w:bottom w:val="single" w:sz="8" w:space="0" w:color="D9D9D9"/>
              <w:right w:val="nil"/>
            </w:tcBorders>
            <w:noWrap/>
            <w:vAlign w:val="center"/>
            <w:hideMark/>
          </w:tcPr>
          <w:p w14:paraId="19BE4B68"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16" w:type="dxa"/>
            <w:gridSpan w:val="6"/>
            <w:tcBorders>
              <w:top w:val="nil"/>
              <w:left w:val="single" w:sz="4" w:space="0" w:color="A6A6A6"/>
              <w:bottom w:val="single" w:sz="8" w:space="0" w:color="D9D9D9"/>
              <w:right w:val="nil"/>
            </w:tcBorders>
            <w:noWrap/>
            <w:vAlign w:val="center"/>
            <w:hideMark/>
          </w:tcPr>
          <w:p w14:paraId="345F92D3"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58" w:type="dxa"/>
            <w:gridSpan w:val="13"/>
            <w:tcBorders>
              <w:top w:val="nil"/>
              <w:left w:val="single" w:sz="4" w:space="0" w:color="A6A6A6"/>
              <w:bottom w:val="single" w:sz="8" w:space="0" w:color="D9D9D9"/>
              <w:right w:val="nil"/>
            </w:tcBorders>
            <w:noWrap/>
            <w:vAlign w:val="center"/>
            <w:hideMark/>
          </w:tcPr>
          <w:p w14:paraId="51906B6A"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81" w:type="dxa"/>
            <w:gridSpan w:val="15"/>
            <w:tcBorders>
              <w:top w:val="nil"/>
              <w:left w:val="single" w:sz="4" w:space="0" w:color="A6A6A6"/>
              <w:bottom w:val="single" w:sz="8" w:space="0" w:color="D9D9D9"/>
              <w:right w:val="nil"/>
            </w:tcBorders>
            <w:noWrap/>
            <w:vAlign w:val="center"/>
            <w:hideMark/>
          </w:tcPr>
          <w:p w14:paraId="2C759547"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39" w:type="dxa"/>
            <w:gridSpan w:val="15"/>
            <w:tcBorders>
              <w:top w:val="nil"/>
              <w:left w:val="single" w:sz="4" w:space="0" w:color="A6A6A6"/>
              <w:bottom w:val="single" w:sz="8" w:space="0" w:color="D9D9D9"/>
              <w:right w:val="nil"/>
            </w:tcBorders>
            <w:noWrap/>
            <w:vAlign w:val="center"/>
            <w:hideMark/>
          </w:tcPr>
          <w:p w14:paraId="35ECA17B"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23" w:type="dxa"/>
            <w:gridSpan w:val="14"/>
            <w:tcBorders>
              <w:top w:val="nil"/>
              <w:left w:val="single" w:sz="4" w:space="0" w:color="A6A6A6"/>
              <w:bottom w:val="single" w:sz="8" w:space="0" w:color="D9D9D9"/>
              <w:right w:val="nil"/>
            </w:tcBorders>
            <w:noWrap/>
            <w:vAlign w:val="center"/>
            <w:hideMark/>
          </w:tcPr>
          <w:p w14:paraId="51FBB99C"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54" w:type="dxa"/>
            <w:gridSpan w:val="7"/>
            <w:tcBorders>
              <w:top w:val="nil"/>
              <w:left w:val="single" w:sz="4" w:space="0" w:color="A6A6A6"/>
              <w:bottom w:val="single" w:sz="8" w:space="0" w:color="D9D9D9"/>
              <w:right w:val="nil"/>
            </w:tcBorders>
            <w:noWrap/>
            <w:vAlign w:val="center"/>
            <w:hideMark/>
          </w:tcPr>
          <w:p w14:paraId="410C6BEA"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935" w:type="dxa"/>
            <w:gridSpan w:val="7"/>
            <w:tcBorders>
              <w:top w:val="nil"/>
              <w:left w:val="single" w:sz="4" w:space="0" w:color="A6A6A6"/>
              <w:bottom w:val="single" w:sz="8" w:space="0" w:color="D9D9D9"/>
              <w:right w:val="nil"/>
            </w:tcBorders>
            <w:noWrap/>
            <w:vAlign w:val="center"/>
            <w:hideMark/>
          </w:tcPr>
          <w:p w14:paraId="1494CC79"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73" w:type="dxa"/>
            <w:gridSpan w:val="8"/>
            <w:tcBorders>
              <w:top w:val="nil"/>
              <w:left w:val="single" w:sz="4" w:space="0" w:color="A6A6A6"/>
              <w:bottom w:val="single" w:sz="8" w:space="0" w:color="D9D9D9"/>
              <w:right w:val="nil"/>
            </w:tcBorders>
            <w:noWrap/>
            <w:vAlign w:val="center"/>
            <w:hideMark/>
          </w:tcPr>
          <w:p w14:paraId="2B74F6FB"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88" w:type="dxa"/>
            <w:gridSpan w:val="6"/>
            <w:tcBorders>
              <w:top w:val="nil"/>
              <w:left w:val="single" w:sz="4" w:space="0" w:color="A6A6A6"/>
              <w:bottom w:val="single" w:sz="8" w:space="0" w:color="D9D9D9"/>
              <w:right w:val="nil"/>
            </w:tcBorders>
            <w:noWrap/>
            <w:vAlign w:val="center"/>
            <w:hideMark/>
          </w:tcPr>
          <w:p w14:paraId="4133B76D"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44" w:type="dxa"/>
            <w:gridSpan w:val="4"/>
            <w:tcBorders>
              <w:top w:val="nil"/>
              <w:left w:val="single" w:sz="4" w:space="0" w:color="A6A6A6"/>
              <w:bottom w:val="single" w:sz="8" w:space="0" w:color="D9D9D9"/>
              <w:right w:val="nil"/>
            </w:tcBorders>
            <w:noWrap/>
            <w:vAlign w:val="center"/>
            <w:hideMark/>
          </w:tcPr>
          <w:p w14:paraId="7810ABEF"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03" w:type="dxa"/>
            <w:gridSpan w:val="3"/>
            <w:tcBorders>
              <w:top w:val="nil"/>
              <w:left w:val="single" w:sz="4" w:space="0" w:color="A6A6A6"/>
              <w:bottom w:val="single" w:sz="8" w:space="0" w:color="D9D9D9"/>
              <w:right w:val="nil"/>
            </w:tcBorders>
            <w:noWrap/>
            <w:vAlign w:val="center"/>
            <w:hideMark/>
          </w:tcPr>
          <w:p w14:paraId="32A0D9C6" w14:textId="77777777" w:rsidR="00847482" w:rsidRPr="00116A73" w:rsidRDefault="00847482" w:rsidP="00116A73">
            <w:pPr>
              <w:spacing w:after="0"/>
              <w:rPr>
                <w:rFonts w:eastAsia="Times New Roman" w:cs="Times New Roman"/>
                <w:noProof/>
                <w:kern w:val="0"/>
                <w:sz w:val="18"/>
                <w:szCs w:val="18"/>
                <w:lang w:val="en-GB"/>
                <w14:ligatures w14:val="none"/>
              </w:rPr>
            </w:pPr>
          </w:p>
        </w:tc>
      </w:tr>
      <w:tr w:rsidR="00D34A07" w:rsidRPr="00116A73" w14:paraId="148FC782" w14:textId="77777777" w:rsidTr="00D34A07">
        <w:trPr>
          <w:divId w:val="1816526869"/>
          <w:trHeight w:val="970"/>
        </w:trPr>
        <w:tc>
          <w:tcPr>
            <w:tcW w:w="1445" w:type="dxa"/>
            <w:gridSpan w:val="2"/>
            <w:tcBorders>
              <w:top w:val="single" w:sz="8" w:space="0" w:color="D9D9D9"/>
              <w:left w:val="nil"/>
              <w:bottom w:val="single" w:sz="8" w:space="0" w:color="D9D9D9"/>
              <w:right w:val="nil"/>
            </w:tcBorders>
            <w:shd w:val="clear" w:color="000000" w:fill="CCC0DA"/>
            <w:noWrap/>
            <w:tcMar>
              <w:top w:w="15" w:type="dxa"/>
              <w:left w:w="330" w:type="dxa"/>
              <w:bottom w:w="15" w:type="dxa"/>
              <w:right w:w="15" w:type="dxa"/>
            </w:tcMar>
            <w:vAlign w:val="center"/>
            <w:hideMark/>
          </w:tcPr>
          <w:p w14:paraId="2FEE53D8" w14:textId="77777777" w:rsidR="00847482" w:rsidRPr="00116A73" w:rsidRDefault="00847482" w:rsidP="00116A73">
            <w:pPr>
              <w:spacing w:after="0"/>
              <w:ind w:firstLineChars="200" w:firstLine="36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Facebook</w:t>
            </w:r>
          </w:p>
        </w:tc>
        <w:tc>
          <w:tcPr>
            <w:tcW w:w="829" w:type="dxa"/>
            <w:tcBorders>
              <w:top w:val="single" w:sz="8" w:space="0" w:color="D9D9D9"/>
              <w:left w:val="nil"/>
              <w:bottom w:val="single" w:sz="8" w:space="0" w:color="D9D9D9"/>
              <w:right w:val="nil"/>
            </w:tcBorders>
            <w:shd w:val="clear" w:color="000000" w:fill="E4DFEC"/>
            <w:noWrap/>
            <w:vAlign w:val="center"/>
            <w:hideMark/>
          </w:tcPr>
          <w:p w14:paraId="65135783"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1000000 views</w:t>
            </w:r>
          </w:p>
        </w:tc>
        <w:tc>
          <w:tcPr>
            <w:tcW w:w="30" w:type="dxa"/>
            <w:tcBorders>
              <w:top w:val="single" w:sz="8" w:space="0" w:color="D9D9D9"/>
              <w:left w:val="nil"/>
              <w:bottom w:val="single" w:sz="8" w:space="0" w:color="D9D9D9"/>
              <w:right w:val="nil"/>
            </w:tcBorders>
            <w:shd w:val="clear" w:color="000000" w:fill="E4DFEC"/>
            <w:noWrap/>
            <w:vAlign w:val="center"/>
            <w:hideMark/>
          </w:tcPr>
          <w:p w14:paraId="321138D2"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p>
        </w:tc>
        <w:tc>
          <w:tcPr>
            <w:tcW w:w="715" w:type="dxa"/>
            <w:tcBorders>
              <w:top w:val="single" w:sz="8" w:space="0" w:color="D9D9D9"/>
              <w:left w:val="nil"/>
              <w:bottom w:val="single" w:sz="8" w:space="0" w:color="D9D9D9"/>
              <w:right w:val="nil"/>
            </w:tcBorders>
            <w:shd w:val="clear" w:color="000000" w:fill="E4DFEC"/>
            <w:noWrap/>
            <w:vAlign w:val="center"/>
            <w:hideMark/>
          </w:tcPr>
          <w:p w14:paraId="59BDB045"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July</w:t>
            </w:r>
          </w:p>
        </w:tc>
        <w:tc>
          <w:tcPr>
            <w:tcW w:w="613" w:type="dxa"/>
            <w:gridSpan w:val="2"/>
            <w:tcBorders>
              <w:top w:val="single" w:sz="8" w:space="0" w:color="D9D9D9"/>
              <w:left w:val="nil"/>
              <w:bottom w:val="single" w:sz="8" w:space="0" w:color="D9D9D9"/>
              <w:right w:val="nil"/>
            </w:tcBorders>
            <w:shd w:val="clear" w:color="000000" w:fill="E4DFEC"/>
            <w:noWrap/>
            <w:vAlign w:val="center"/>
            <w:hideMark/>
          </w:tcPr>
          <w:p w14:paraId="5D203B0E"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June</w:t>
            </w:r>
          </w:p>
        </w:tc>
        <w:tc>
          <w:tcPr>
            <w:tcW w:w="972" w:type="dxa"/>
            <w:gridSpan w:val="4"/>
            <w:tcBorders>
              <w:top w:val="nil"/>
              <w:left w:val="single" w:sz="4" w:space="0" w:color="A6A6A6"/>
              <w:bottom w:val="single" w:sz="8" w:space="0" w:color="D9D9D9"/>
              <w:right w:val="nil"/>
            </w:tcBorders>
            <w:shd w:val="clear" w:color="000000" w:fill="C0504D"/>
            <w:noWrap/>
            <w:vAlign w:val="center"/>
            <w:hideMark/>
          </w:tcPr>
          <w:p w14:paraId="388668D2"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p>
        </w:tc>
        <w:tc>
          <w:tcPr>
            <w:tcW w:w="816" w:type="dxa"/>
            <w:gridSpan w:val="6"/>
            <w:tcBorders>
              <w:top w:val="nil"/>
              <w:left w:val="single" w:sz="4" w:space="0" w:color="A6A6A6"/>
              <w:bottom w:val="single" w:sz="8" w:space="0" w:color="D9D9D9"/>
              <w:right w:val="nil"/>
            </w:tcBorders>
            <w:shd w:val="clear" w:color="000000" w:fill="C0504D"/>
            <w:noWrap/>
            <w:vAlign w:val="center"/>
            <w:hideMark/>
          </w:tcPr>
          <w:p w14:paraId="177006E0"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58" w:type="dxa"/>
            <w:gridSpan w:val="13"/>
            <w:tcBorders>
              <w:top w:val="nil"/>
              <w:left w:val="single" w:sz="4" w:space="0" w:color="A6A6A6"/>
              <w:bottom w:val="single" w:sz="8" w:space="0" w:color="D9D9D9"/>
              <w:right w:val="nil"/>
            </w:tcBorders>
            <w:shd w:val="clear" w:color="000000" w:fill="C0504D"/>
            <w:noWrap/>
            <w:vAlign w:val="center"/>
            <w:hideMark/>
          </w:tcPr>
          <w:p w14:paraId="3FC476E6"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81" w:type="dxa"/>
            <w:gridSpan w:val="15"/>
            <w:tcBorders>
              <w:top w:val="nil"/>
              <w:left w:val="single" w:sz="4" w:space="0" w:color="A6A6A6"/>
              <w:bottom w:val="single" w:sz="8" w:space="0" w:color="D9D9D9"/>
              <w:right w:val="nil"/>
            </w:tcBorders>
            <w:shd w:val="clear" w:color="000000" w:fill="C0504D"/>
            <w:noWrap/>
            <w:vAlign w:val="center"/>
            <w:hideMark/>
          </w:tcPr>
          <w:p w14:paraId="6F121FE2"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39" w:type="dxa"/>
            <w:gridSpan w:val="15"/>
            <w:tcBorders>
              <w:top w:val="nil"/>
              <w:left w:val="single" w:sz="4" w:space="0" w:color="A6A6A6"/>
              <w:bottom w:val="single" w:sz="8" w:space="0" w:color="D9D9D9"/>
              <w:right w:val="nil"/>
            </w:tcBorders>
            <w:shd w:val="clear" w:color="000000" w:fill="C0504D"/>
            <w:noWrap/>
            <w:vAlign w:val="center"/>
            <w:hideMark/>
          </w:tcPr>
          <w:p w14:paraId="255E0223"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23" w:type="dxa"/>
            <w:gridSpan w:val="14"/>
            <w:tcBorders>
              <w:top w:val="nil"/>
              <w:left w:val="single" w:sz="4" w:space="0" w:color="A6A6A6"/>
              <w:bottom w:val="single" w:sz="8" w:space="0" w:color="D9D9D9"/>
              <w:right w:val="nil"/>
            </w:tcBorders>
            <w:shd w:val="clear" w:color="000000" w:fill="C0504D"/>
            <w:noWrap/>
            <w:vAlign w:val="center"/>
            <w:hideMark/>
          </w:tcPr>
          <w:p w14:paraId="2284B4E2"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54" w:type="dxa"/>
            <w:gridSpan w:val="7"/>
            <w:tcBorders>
              <w:top w:val="nil"/>
              <w:left w:val="single" w:sz="4" w:space="0" w:color="A6A6A6"/>
              <w:bottom w:val="single" w:sz="8" w:space="0" w:color="D9D9D9"/>
              <w:right w:val="nil"/>
            </w:tcBorders>
            <w:shd w:val="clear" w:color="000000" w:fill="C0504D"/>
            <w:noWrap/>
            <w:vAlign w:val="center"/>
            <w:hideMark/>
          </w:tcPr>
          <w:p w14:paraId="581C1678"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935" w:type="dxa"/>
            <w:gridSpan w:val="7"/>
            <w:tcBorders>
              <w:top w:val="nil"/>
              <w:left w:val="single" w:sz="4" w:space="0" w:color="A6A6A6"/>
              <w:bottom w:val="single" w:sz="8" w:space="0" w:color="D9D9D9"/>
              <w:right w:val="nil"/>
            </w:tcBorders>
            <w:shd w:val="clear" w:color="000000" w:fill="C0504D"/>
            <w:noWrap/>
            <w:vAlign w:val="center"/>
            <w:hideMark/>
          </w:tcPr>
          <w:p w14:paraId="4896E7AA"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73" w:type="dxa"/>
            <w:gridSpan w:val="8"/>
            <w:tcBorders>
              <w:top w:val="nil"/>
              <w:left w:val="single" w:sz="4" w:space="0" w:color="A6A6A6"/>
              <w:bottom w:val="single" w:sz="8" w:space="0" w:color="D9D9D9"/>
              <w:right w:val="nil"/>
            </w:tcBorders>
            <w:shd w:val="clear" w:color="000000" w:fill="C0504D"/>
            <w:noWrap/>
            <w:vAlign w:val="center"/>
            <w:hideMark/>
          </w:tcPr>
          <w:p w14:paraId="60423814"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88" w:type="dxa"/>
            <w:gridSpan w:val="6"/>
            <w:tcBorders>
              <w:top w:val="nil"/>
              <w:left w:val="single" w:sz="4" w:space="0" w:color="A6A6A6"/>
              <w:bottom w:val="single" w:sz="8" w:space="0" w:color="D9D9D9"/>
              <w:right w:val="nil"/>
            </w:tcBorders>
            <w:shd w:val="clear" w:color="000000" w:fill="C0504D"/>
            <w:noWrap/>
            <w:vAlign w:val="center"/>
            <w:hideMark/>
          </w:tcPr>
          <w:p w14:paraId="676E3081"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44" w:type="dxa"/>
            <w:gridSpan w:val="4"/>
            <w:tcBorders>
              <w:top w:val="nil"/>
              <w:left w:val="single" w:sz="4" w:space="0" w:color="A6A6A6"/>
              <w:bottom w:val="single" w:sz="8" w:space="0" w:color="D9D9D9"/>
              <w:right w:val="nil"/>
            </w:tcBorders>
            <w:shd w:val="clear" w:color="000000" w:fill="C0504D"/>
            <w:noWrap/>
            <w:vAlign w:val="center"/>
            <w:hideMark/>
          </w:tcPr>
          <w:p w14:paraId="0947AB85"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03" w:type="dxa"/>
            <w:gridSpan w:val="3"/>
            <w:tcBorders>
              <w:top w:val="nil"/>
              <w:left w:val="single" w:sz="4" w:space="0" w:color="A6A6A6"/>
              <w:bottom w:val="single" w:sz="8" w:space="0" w:color="D9D9D9"/>
              <w:right w:val="nil"/>
            </w:tcBorders>
            <w:shd w:val="clear" w:color="000000" w:fill="C0504D"/>
            <w:noWrap/>
            <w:vAlign w:val="center"/>
            <w:hideMark/>
          </w:tcPr>
          <w:p w14:paraId="1D8BBAF3" w14:textId="77777777" w:rsidR="00847482" w:rsidRPr="00116A73" w:rsidRDefault="00847482" w:rsidP="00116A73">
            <w:pPr>
              <w:spacing w:after="0"/>
              <w:rPr>
                <w:rFonts w:eastAsia="Times New Roman" w:cs="Times New Roman"/>
                <w:noProof/>
                <w:kern w:val="0"/>
                <w:sz w:val="18"/>
                <w:szCs w:val="18"/>
                <w:lang w:val="en-GB"/>
                <w14:ligatures w14:val="none"/>
              </w:rPr>
            </w:pPr>
          </w:p>
        </w:tc>
      </w:tr>
      <w:tr w:rsidR="00D34A07" w:rsidRPr="00116A73" w14:paraId="3A324485" w14:textId="77777777" w:rsidTr="00D34A07">
        <w:trPr>
          <w:divId w:val="1816526869"/>
          <w:trHeight w:val="970"/>
        </w:trPr>
        <w:tc>
          <w:tcPr>
            <w:tcW w:w="1445" w:type="dxa"/>
            <w:gridSpan w:val="2"/>
            <w:tcBorders>
              <w:top w:val="single" w:sz="8" w:space="0" w:color="D9D9D9"/>
              <w:left w:val="nil"/>
              <w:bottom w:val="single" w:sz="8" w:space="0" w:color="D9D9D9"/>
              <w:right w:val="nil"/>
            </w:tcBorders>
            <w:shd w:val="clear" w:color="000000" w:fill="CCC0DA"/>
            <w:noWrap/>
            <w:tcMar>
              <w:top w:w="15" w:type="dxa"/>
              <w:left w:w="330" w:type="dxa"/>
              <w:bottom w:w="15" w:type="dxa"/>
              <w:right w:w="15" w:type="dxa"/>
            </w:tcMar>
            <w:vAlign w:val="center"/>
            <w:hideMark/>
          </w:tcPr>
          <w:p w14:paraId="6AE587C9" w14:textId="77777777" w:rsidR="00847482" w:rsidRPr="00116A73" w:rsidRDefault="00847482" w:rsidP="00116A73">
            <w:pPr>
              <w:spacing w:after="0"/>
              <w:ind w:firstLineChars="200" w:firstLine="36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Email Marketing</w:t>
            </w:r>
          </w:p>
        </w:tc>
        <w:tc>
          <w:tcPr>
            <w:tcW w:w="829" w:type="dxa"/>
            <w:tcBorders>
              <w:top w:val="single" w:sz="8" w:space="0" w:color="D9D9D9"/>
              <w:left w:val="nil"/>
              <w:bottom w:val="single" w:sz="8" w:space="0" w:color="D9D9D9"/>
              <w:right w:val="nil"/>
            </w:tcBorders>
            <w:shd w:val="clear" w:color="000000" w:fill="E4DFEC"/>
            <w:noWrap/>
            <w:vAlign w:val="center"/>
            <w:hideMark/>
          </w:tcPr>
          <w:p w14:paraId="029727C1" w14:textId="77777777" w:rsidR="00847482" w:rsidRPr="00116A73" w:rsidRDefault="00847482" w:rsidP="00116A73">
            <w:pPr>
              <w:spacing w:after="0"/>
              <w:ind w:firstLineChars="200" w:firstLine="360"/>
              <w:rPr>
                <w:rFonts w:eastAsia="Times New Roman" w:cs="Times New Roman"/>
                <w:noProof/>
                <w:color w:val="000000"/>
                <w:kern w:val="0"/>
                <w:sz w:val="18"/>
                <w:szCs w:val="18"/>
                <w:lang w:val="en-GB"/>
                <w14:ligatures w14:val="none"/>
              </w:rPr>
            </w:pPr>
          </w:p>
        </w:tc>
        <w:tc>
          <w:tcPr>
            <w:tcW w:w="30" w:type="dxa"/>
            <w:tcBorders>
              <w:top w:val="single" w:sz="8" w:space="0" w:color="D9D9D9"/>
              <w:left w:val="nil"/>
              <w:bottom w:val="single" w:sz="8" w:space="0" w:color="D9D9D9"/>
              <w:right w:val="nil"/>
            </w:tcBorders>
            <w:shd w:val="clear" w:color="000000" w:fill="E4DFEC"/>
            <w:noWrap/>
            <w:vAlign w:val="center"/>
            <w:hideMark/>
          </w:tcPr>
          <w:p w14:paraId="7BDCC2A5"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15" w:type="dxa"/>
            <w:tcBorders>
              <w:top w:val="single" w:sz="8" w:space="0" w:color="D9D9D9"/>
              <w:left w:val="nil"/>
              <w:bottom w:val="single" w:sz="8" w:space="0" w:color="D9D9D9"/>
              <w:right w:val="nil"/>
            </w:tcBorders>
            <w:shd w:val="clear" w:color="000000" w:fill="E4DFEC"/>
            <w:noWrap/>
            <w:vAlign w:val="center"/>
            <w:hideMark/>
          </w:tcPr>
          <w:p w14:paraId="5F24223D"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July</w:t>
            </w:r>
          </w:p>
        </w:tc>
        <w:tc>
          <w:tcPr>
            <w:tcW w:w="613" w:type="dxa"/>
            <w:gridSpan w:val="2"/>
            <w:tcBorders>
              <w:top w:val="single" w:sz="8" w:space="0" w:color="D9D9D9"/>
              <w:left w:val="nil"/>
              <w:bottom w:val="single" w:sz="8" w:space="0" w:color="D9D9D9"/>
              <w:right w:val="nil"/>
            </w:tcBorders>
            <w:shd w:val="clear" w:color="000000" w:fill="E4DFEC"/>
            <w:noWrap/>
            <w:vAlign w:val="center"/>
            <w:hideMark/>
          </w:tcPr>
          <w:p w14:paraId="084256F4"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June</w:t>
            </w:r>
          </w:p>
        </w:tc>
        <w:tc>
          <w:tcPr>
            <w:tcW w:w="972" w:type="dxa"/>
            <w:gridSpan w:val="4"/>
            <w:tcBorders>
              <w:top w:val="nil"/>
              <w:left w:val="single" w:sz="4" w:space="0" w:color="A6A6A6"/>
              <w:bottom w:val="single" w:sz="8" w:space="0" w:color="D9D9D9"/>
              <w:right w:val="nil"/>
            </w:tcBorders>
            <w:shd w:val="clear" w:color="000000" w:fill="538DD5"/>
            <w:noWrap/>
            <w:vAlign w:val="center"/>
            <w:hideMark/>
          </w:tcPr>
          <w:p w14:paraId="740E8B7B"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p>
        </w:tc>
        <w:tc>
          <w:tcPr>
            <w:tcW w:w="816" w:type="dxa"/>
            <w:gridSpan w:val="6"/>
            <w:tcBorders>
              <w:top w:val="nil"/>
              <w:left w:val="single" w:sz="4" w:space="0" w:color="A6A6A6"/>
              <w:bottom w:val="single" w:sz="8" w:space="0" w:color="D9D9D9"/>
              <w:right w:val="nil"/>
            </w:tcBorders>
            <w:shd w:val="clear" w:color="000000" w:fill="538DD5"/>
            <w:noWrap/>
            <w:vAlign w:val="center"/>
            <w:hideMark/>
          </w:tcPr>
          <w:p w14:paraId="6D09DA67"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58" w:type="dxa"/>
            <w:gridSpan w:val="13"/>
            <w:tcBorders>
              <w:top w:val="nil"/>
              <w:left w:val="single" w:sz="4" w:space="0" w:color="A6A6A6"/>
              <w:bottom w:val="single" w:sz="8" w:space="0" w:color="D9D9D9"/>
              <w:right w:val="nil"/>
            </w:tcBorders>
            <w:shd w:val="clear" w:color="000000" w:fill="538DD5"/>
            <w:noWrap/>
            <w:vAlign w:val="center"/>
            <w:hideMark/>
          </w:tcPr>
          <w:p w14:paraId="2E0C90D6"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81" w:type="dxa"/>
            <w:gridSpan w:val="15"/>
            <w:tcBorders>
              <w:top w:val="nil"/>
              <w:left w:val="single" w:sz="4" w:space="0" w:color="A6A6A6"/>
              <w:bottom w:val="single" w:sz="8" w:space="0" w:color="D9D9D9"/>
              <w:right w:val="nil"/>
            </w:tcBorders>
            <w:shd w:val="clear" w:color="000000" w:fill="538DD5"/>
            <w:noWrap/>
            <w:vAlign w:val="center"/>
            <w:hideMark/>
          </w:tcPr>
          <w:p w14:paraId="331D3F7B"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39" w:type="dxa"/>
            <w:gridSpan w:val="15"/>
            <w:tcBorders>
              <w:top w:val="nil"/>
              <w:left w:val="single" w:sz="4" w:space="0" w:color="A6A6A6"/>
              <w:bottom w:val="single" w:sz="8" w:space="0" w:color="D9D9D9"/>
              <w:right w:val="nil"/>
            </w:tcBorders>
            <w:shd w:val="clear" w:color="000000" w:fill="538DD5"/>
            <w:noWrap/>
            <w:vAlign w:val="center"/>
            <w:hideMark/>
          </w:tcPr>
          <w:p w14:paraId="04190E14"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23" w:type="dxa"/>
            <w:gridSpan w:val="14"/>
            <w:tcBorders>
              <w:top w:val="nil"/>
              <w:left w:val="single" w:sz="4" w:space="0" w:color="A6A6A6"/>
              <w:bottom w:val="single" w:sz="8" w:space="0" w:color="D9D9D9"/>
              <w:right w:val="nil"/>
            </w:tcBorders>
            <w:shd w:val="clear" w:color="000000" w:fill="538DD5"/>
            <w:noWrap/>
            <w:vAlign w:val="center"/>
            <w:hideMark/>
          </w:tcPr>
          <w:p w14:paraId="503DD82D"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54" w:type="dxa"/>
            <w:gridSpan w:val="7"/>
            <w:tcBorders>
              <w:top w:val="nil"/>
              <w:left w:val="single" w:sz="4" w:space="0" w:color="A6A6A6"/>
              <w:bottom w:val="single" w:sz="8" w:space="0" w:color="D9D9D9"/>
              <w:right w:val="nil"/>
            </w:tcBorders>
            <w:shd w:val="clear" w:color="000000" w:fill="538DD5"/>
            <w:noWrap/>
            <w:vAlign w:val="center"/>
            <w:hideMark/>
          </w:tcPr>
          <w:p w14:paraId="6F9B180D"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935" w:type="dxa"/>
            <w:gridSpan w:val="7"/>
            <w:tcBorders>
              <w:top w:val="nil"/>
              <w:left w:val="single" w:sz="4" w:space="0" w:color="A6A6A6"/>
              <w:bottom w:val="single" w:sz="8" w:space="0" w:color="D9D9D9"/>
              <w:right w:val="nil"/>
            </w:tcBorders>
            <w:shd w:val="clear" w:color="000000" w:fill="538DD5"/>
            <w:noWrap/>
            <w:vAlign w:val="center"/>
            <w:hideMark/>
          </w:tcPr>
          <w:p w14:paraId="2BF6A588"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73" w:type="dxa"/>
            <w:gridSpan w:val="8"/>
            <w:tcBorders>
              <w:top w:val="nil"/>
              <w:left w:val="single" w:sz="4" w:space="0" w:color="A6A6A6"/>
              <w:bottom w:val="single" w:sz="8" w:space="0" w:color="D9D9D9"/>
              <w:right w:val="nil"/>
            </w:tcBorders>
            <w:shd w:val="clear" w:color="000000" w:fill="538DD5"/>
            <w:noWrap/>
            <w:vAlign w:val="center"/>
            <w:hideMark/>
          </w:tcPr>
          <w:p w14:paraId="30392128"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88" w:type="dxa"/>
            <w:gridSpan w:val="6"/>
            <w:tcBorders>
              <w:top w:val="nil"/>
              <w:left w:val="single" w:sz="4" w:space="0" w:color="A6A6A6"/>
              <w:bottom w:val="single" w:sz="8" w:space="0" w:color="D9D9D9"/>
              <w:right w:val="nil"/>
            </w:tcBorders>
            <w:shd w:val="clear" w:color="000000" w:fill="538DD5"/>
            <w:noWrap/>
            <w:vAlign w:val="center"/>
            <w:hideMark/>
          </w:tcPr>
          <w:p w14:paraId="1AB9D1B4"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44" w:type="dxa"/>
            <w:gridSpan w:val="4"/>
            <w:tcBorders>
              <w:top w:val="nil"/>
              <w:left w:val="single" w:sz="4" w:space="0" w:color="A6A6A6"/>
              <w:bottom w:val="single" w:sz="8" w:space="0" w:color="D9D9D9"/>
              <w:right w:val="nil"/>
            </w:tcBorders>
            <w:shd w:val="clear" w:color="000000" w:fill="538DD5"/>
            <w:noWrap/>
            <w:vAlign w:val="center"/>
            <w:hideMark/>
          </w:tcPr>
          <w:p w14:paraId="65AE9585"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03" w:type="dxa"/>
            <w:gridSpan w:val="3"/>
            <w:tcBorders>
              <w:top w:val="nil"/>
              <w:left w:val="single" w:sz="4" w:space="0" w:color="A6A6A6"/>
              <w:bottom w:val="single" w:sz="8" w:space="0" w:color="D9D9D9"/>
              <w:right w:val="nil"/>
            </w:tcBorders>
            <w:shd w:val="clear" w:color="000000" w:fill="538DD5"/>
            <w:noWrap/>
            <w:vAlign w:val="center"/>
            <w:hideMark/>
          </w:tcPr>
          <w:p w14:paraId="75AAF2D1" w14:textId="77777777" w:rsidR="00847482" w:rsidRPr="00116A73" w:rsidRDefault="00847482" w:rsidP="00116A73">
            <w:pPr>
              <w:spacing w:after="0"/>
              <w:rPr>
                <w:rFonts w:eastAsia="Times New Roman" w:cs="Times New Roman"/>
                <w:noProof/>
                <w:kern w:val="0"/>
                <w:sz w:val="18"/>
                <w:szCs w:val="18"/>
                <w:lang w:val="en-GB"/>
                <w14:ligatures w14:val="none"/>
              </w:rPr>
            </w:pPr>
          </w:p>
        </w:tc>
      </w:tr>
      <w:tr w:rsidR="00D34A07" w:rsidRPr="00116A73" w14:paraId="37632018" w14:textId="77777777" w:rsidTr="00D34A07">
        <w:trPr>
          <w:divId w:val="1816526869"/>
          <w:trHeight w:val="970"/>
        </w:trPr>
        <w:tc>
          <w:tcPr>
            <w:tcW w:w="1445" w:type="dxa"/>
            <w:gridSpan w:val="2"/>
            <w:tcBorders>
              <w:top w:val="single" w:sz="8" w:space="0" w:color="D9D9D9"/>
              <w:left w:val="nil"/>
              <w:bottom w:val="single" w:sz="8" w:space="0" w:color="D9D9D9"/>
              <w:right w:val="nil"/>
            </w:tcBorders>
            <w:shd w:val="clear" w:color="000000" w:fill="CCC0DA"/>
            <w:noWrap/>
            <w:tcMar>
              <w:top w:w="15" w:type="dxa"/>
              <w:left w:w="330" w:type="dxa"/>
              <w:bottom w:w="15" w:type="dxa"/>
              <w:right w:w="15" w:type="dxa"/>
            </w:tcMar>
            <w:vAlign w:val="center"/>
            <w:hideMark/>
          </w:tcPr>
          <w:p w14:paraId="357B8140" w14:textId="77777777" w:rsidR="00847482" w:rsidRPr="00116A73" w:rsidRDefault="00847482" w:rsidP="00116A73">
            <w:pPr>
              <w:spacing w:after="0"/>
              <w:ind w:firstLineChars="200" w:firstLine="36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PPC</w:t>
            </w:r>
          </w:p>
        </w:tc>
        <w:tc>
          <w:tcPr>
            <w:tcW w:w="829" w:type="dxa"/>
            <w:tcBorders>
              <w:top w:val="single" w:sz="8" w:space="0" w:color="D9D9D9"/>
              <w:left w:val="nil"/>
              <w:bottom w:val="single" w:sz="8" w:space="0" w:color="D9D9D9"/>
              <w:right w:val="nil"/>
            </w:tcBorders>
            <w:shd w:val="clear" w:color="000000" w:fill="E4DFEC"/>
            <w:noWrap/>
            <w:vAlign w:val="center"/>
            <w:hideMark/>
          </w:tcPr>
          <w:p w14:paraId="5E1A5368"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15%</w:t>
            </w:r>
          </w:p>
        </w:tc>
        <w:tc>
          <w:tcPr>
            <w:tcW w:w="30" w:type="dxa"/>
            <w:tcBorders>
              <w:top w:val="single" w:sz="8" w:space="0" w:color="D9D9D9"/>
              <w:left w:val="nil"/>
              <w:bottom w:val="single" w:sz="8" w:space="0" w:color="D9D9D9"/>
              <w:right w:val="nil"/>
            </w:tcBorders>
            <w:shd w:val="clear" w:color="000000" w:fill="E4DFEC"/>
            <w:noWrap/>
            <w:vAlign w:val="center"/>
            <w:hideMark/>
          </w:tcPr>
          <w:p w14:paraId="32FEB0D9"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p>
        </w:tc>
        <w:tc>
          <w:tcPr>
            <w:tcW w:w="715" w:type="dxa"/>
            <w:tcBorders>
              <w:top w:val="single" w:sz="8" w:space="0" w:color="D9D9D9"/>
              <w:left w:val="nil"/>
              <w:bottom w:val="single" w:sz="8" w:space="0" w:color="D9D9D9"/>
              <w:right w:val="nil"/>
            </w:tcBorders>
            <w:shd w:val="clear" w:color="000000" w:fill="E4DFEC"/>
            <w:noWrap/>
            <w:vAlign w:val="center"/>
            <w:hideMark/>
          </w:tcPr>
          <w:p w14:paraId="6FD3362B"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September</w:t>
            </w:r>
          </w:p>
        </w:tc>
        <w:tc>
          <w:tcPr>
            <w:tcW w:w="613" w:type="dxa"/>
            <w:gridSpan w:val="2"/>
            <w:tcBorders>
              <w:top w:val="single" w:sz="8" w:space="0" w:color="D9D9D9"/>
              <w:left w:val="nil"/>
              <w:bottom w:val="single" w:sz="8" w:space="0" w:color="D9D9D9"/>
              <w:right w:val="nil"/>
            </w:tcBorders>
            <w:shd w:val="clear" w:color="000000" w:fill="E4DFEC"/>
            <w:noWrap/>
            <w:vAlign w:val="center"/>
            <w:hideMark/>
          </w:tcPr>
          <w:p w14:paraId="14D1F873"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April</w:t>
            </w:r>
          </w:p>
        </w:tc>
        <w:tc>
          <w:tcPr>
            <w:tcW w:w="972" w:type="dxa"/>
            <w:gridSpan w:val="4"/>
            <w:tcBorders>
              <w:top w:val="nil"/>
              <w:left w:val="single" w:sz="4" w:space="0" w:color="A6A6A6"/>
              <w:bottom w:val="single" w:sz="8" w:space="0" w:color="D9D9D9"/>
              <w:right w:val="nil"/>
            </w:tcBorders>
            <w:shd w:val="clear" w:color="000000" w:fill="FFFFFF"/>
            <w:noWrap/>
            <w:vAlign w:val="center"/>
            <w:hideMark/>
          </w:tcPr>
          <w:p w14:paraId="56350BBF"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p>
        </w:tc>
        <w:tc>
          <w:tcPr>
            <w:tcW w:w="816" w:type="dxa"/>
            <w:gridSpan w:val="6"/>
            <w:tcBorders>
              <w:top w:val="nil"/>
              <w:left w:val="single" w:sz="4" w:space="0" w:color="A6A6A6"/>
              <w:bottom w:val="single" w:sz="8" w:space="0" w:color="D9D9D9"/>
              <w:right w:val="nil"/>
            </w:tcBorders>
            <w:shd w:val="clear" w:color="000000" w:fill="FFFFFF"/>
            <w:noWrap/>
            <w:vAlign w:val="center"/>
            <w:hideMark/>
          </w:tcPr>
          <w:p w14:paraId="4C109286"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58" w:type="dxa"/>
            <w:gridSpan w:val="13"/>
            <w:tcBorders>
              <w:top w:val="nil"/>
              <w:left w:val="single" w:sz="4" w:space="0" w:color="A6A6A6"/>
              <w:bottom w:val="single" w:sz="8" w:space="0" w:color="D9D9D9"/>
              <w:right w:val="nil"/>
            </w:tcBorders>
            <w:shd w:val="clear" w:color="000000" w:fill="FF0000"/>
            <w:noWrap/>
            <w:vAlign w:val="center"/>
            <w:hideMark/>
          </w:tcPr>
          <w:p w14:paraId="32D20D5A"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81" w:type="dxa"/>
            <w:gridSpan w:val="15"/>
            <w:tcBorders>
              <w:top w:val="nil"/>
              <w:left w:val="single" w:sz="4" w:space="0" w:color="A6A6A6"/>
              <w:bottom w:val="single" w:sz="8" w:space="0" w:color="D9D9D9"/>
              <w:right w:val="nil"/>
            </w:tcBorders>
            <w:shd w:val="clear" w:color="000000" w:fill="FF0000"/>
            <w:noWrap/>
            <w:vAlign w:val="center"/>
            <w:hideMark/>
          </w:tcPr>
          <w:p w14:paraId="3F56F409"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39" w:type="dxa"/>
            <w:gridSpan w:val="15"/>
            <w:tcBorders>
              <w:top w:val="nil"/>
              <w:left w:val="single" w:sz="4" w:space="0" w:color="A6A6A6"/>
              <w:bottom w:val="single" w:sz="8" w:space="0" w:color="D9D9D9"/>
              <w:right w:val="nil"/>
            </w:tcBorders>
            <w:shd w:val="clear" w:color="000000" w:fill="FF0000"/>
            <w:noWrap/>
            <w:vAlign w:val="center"/>
            <w:hideMark/>
          </w:tcPr>
          <w:p w14:paraId="05DCDBE8"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23" w:type="dxa"/>
            <w:gridSpan w:val="14"/>
            <w:tcBorders>
              <w:top w:val="nil"/>
              <w:left w:val="single" w:sz="4" w:space="0" w:color="A6A6A6"/>
              <w:bottom w:val="single" w:sz="8" w:space="0" w:color="D9D9D9"/>
              <w:right w:val="nil"/>
            </w:tcBorders>
            <w:shd w:val="clear" w:color="000000" w:fill="FF0000"/>
            <w:noWrap/>
            <w:vAlign w:val="center"/>
            <w:hideMark/>
          </w:tcPr>
          <w:p w14:paraId="04ED1692"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54" w:type="dxa"/>
            <w:gridSpan w:val="7"/>
            <w:tcBorders>
              <w:top w:val="nil"/>
              <w:left w:val="single" w:sz="4" w:space="0" w:color="A6A6A6"/>
              <w:bottom w:val="single" w:sz="8" w:space="0" w:color="D9D9D9"/>
              <w:right w:val="nil"/>
            </w:tcBorders>
            <w:shd w:val="clear" w:color="000000" w:fill="FF0000"/>
            <w:noWrap/>
            <w:vAlign w:val="center"/>
            <w:hideMark/>
          </w:tcPr>
          <w:p w14:paraId="168796DD"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935" w:type="dxa"/>
            <w:gridSpan w:val="7"/>
            <w:tcBorders>
              <w:top w:val="nil"/>
              <w:left w:val="single" w:sz="4" w:space="0" w:color="A6A6A6"/>
              <w:bottom w:val="single" w:sz="8" w:space="0" w:color="D9D9D9"/>
              <w:right w:val="nil"/>
            </w:tcBorders>
            <w:shd w:val="clear" w:color="000000" w:fill="FF0000"/>
            <w:noWrap/>
            <w:vAlign w:val="center"/>
            <w:hideMark/>
          </w:tcPr>
          <w:p w14:paraId="6AB35C1F"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73" w:type="dxa"/>
            <w:gridSpan w:val="8"/>
            <w:tcBorders>
              <w:top w:val="nil"/>
              <w:left w:val="single" w:sz="4" w:space="0" w:color="A6A6A6"/>
              <w:bottom w:val="single" w:sz="8" w:space="0" w:color="D9D9D9"/>
              <w:right w:val="nil"/>
            </w:tcBorders>
            <w:shd w:val="clear" w:color="000000" w:fill="FF0000"/>
            <w:noWrap/>
            <w:vAlign w:val="center"/>
            <w:hideMark/>
          </w:tcPr>
          <w:p w14:paraId="7DE2082B"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88" w:type="dxa"/>
            <w:gridSpan w:val="6"/>
            <w:tcBorders>
              <w:top w:val="nil"/>
              <w:left w:val="single" w:sz="4" w:space="0" w:color="A6A6A6"/>
              <w:bottom w:val="single" w:sz="8" w:space="0" w:color="D9D9D9"/>
              <w:right w:val="nil"/>
            </w:tcBorders>
            <w:shd w:val="clear" w:color="000000" w:fill="FF0000"/>
            <w:noWrap/>
            <w:vAlign w:val="center"/>
            <w:hideMark/>
          </w:tcPr>
          <w:p w14:paraId="636063F0"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44" w:type="dxa"/>
            <w:gridSpan w:val="4"/>
            <w:tcBorders>
              <w:top w:val="nil"/>
              <w:left w:val="single" w:sz="4" w:space="0" w:color="A6A6A6"/>
              <w:bottom w:val="single" w:sz="8" w:space="0" w:color="D9D9D9"/>
              <w:right w:val="nil"/>
            </w:tcBorders>
            <w:shd w:val="clear" w:color="000000" w:fill="FFFFFF"/>
            <w:noWrap/>
            <w:vAlign w:val="center"/>
            <w:hideMark/>
          </w:tcPr>
          <w:p w14:paraId="03E6D3DF"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03" w:type="dxa"/>
            <w:gridSpan w:val="3"/>
            <w:tcBorders>
              <w:top w:val="nil"/>
              <w:left w:val="single" w:sz="4" w:space="0" w:color="A6A6A6"/>
              <w:bottom w:val="single" w:sz="8" w:space="0" w:color="D9D9D9"/>
              <w:right w:val="nil"/>
            </w:tcBorders>
            <w:shd w:val="clear" w:color="000000" w:fill="FFFFFF"/>
            <w:noWrap/>
            <w:vAlign w:val="center"/>
            <w:hideMark/>
          </w:tcPr>
          <w:p w14:paraId="495AB1C8" w14:textId="77777777" w:rsidR="00847482" w:rsidRPr="00116A73" w:rsidRDefault="00847482" w:rsidP="00116A73">
            <w:pPr>
              <w:spacing w:after="0"/>
              <w:rPr>
                <w:rFonts w:eastAsia="Times New Roman" w:cs="Times New Roman"/>
                <w:noProof/>
                <w:kern w:val="0"/>
                <w:sz w:val="18"/>
                <w:szCs w:val="18"/>
                <w:lang w:val="en-GB"/>
                <w14:ligatures w14:val="none"/>
              </w:rPr>
            </w:pPr>
          </w:p>
        </w:tc>
      </w:tr>
      <w:tr w:rsidR="00D34A07" w:rsidRPr="00116A73" w14:paraId="684B8B97" w14:textId="77777777" w:rsidTr="00D34A07">
        <w:trPr>
          <w:divId w:val="1816526869"/>
          <w:trHeight w:val="970"/>
        </w:trPr>
        <w:tc>
          <w:tcPr>
            <w:tcW w:w="1445" w:type="dxa"/>
            <w:gridSpan w:val="2"/>
            <w:tcBorders>
              <w:top w:val="single" w:sz="8" w:space="0" w:color="D9D9D9"/>
              <w:left w:val="nil"/>
              <w:bottom w:val="single" w:sz="8" w:space="0" w:color="D9D9D9"/>
              <w:right w:val="nil"/>
            </w:tcBorders>
            <w:shd w:val="clear" w:color="000000" w:fill="CCC0DA"/>
            <w:noWrap/>
            <w:tcMar>
              <w:top w:w="15" w:type="dxa"/>
              <w:left w:w="330" w:type="dxa"/>
              <w:bottom w:w="15" w:type="dxa"/>
              <w:right w:w="15" w:type="dxa"/>
            </w:tcMar>
            <w:vAlign w:val="center"/>
            <w:hideMark/>
          </w:tcPr>
          <w:p w14:paraId="70D31BC5" w14:textId="388016F8" w:rsidR="00847482" w:rsidRPr="00116A73" w:rsidRDefault="00CC5BC3" w:rsidP="00116A73">
            <w:pPr>
              <w:spacing w:after="0"/>
              <w:ind w:firstLineChars="200" w:firstLine="36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lastRenderedPageBreak/>
              <w:t>YouTube</w:t>
            </w:r>
          </w:p>
        </w:tc>
        <w:tc>
          <w:tcPr>
            <w:tcW w:w="829" w:type="dxa"/>
            <w:tcBorders>
              <w:top w:val="single" w:sz="8" w:space="0" w:color="D9D9D9"/>
              <w:left w:val="nil"/>
              <w:bottom w:val="single" w:sz="8" w:space="0" w:color="D9D9D9"/>
              <w:right w:val="nil"/>
            </w:tcBorders>
            <w:shd w:val="clear" w:color="000000" w:fill="E4DFEC"/>
            <w:noWrap/>
            <w:vAlign w:val="center"/>
            <w:hideMark/>
          </w:tcPr>
          <w:p w14:paraId="6DDD59B6"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1,000,000 views</w:t>
            </w:r>
          </w:p>
        </w:tc>
        <w:tc>
          <w:tcPr>
            <w:tcW w:w="30" w:type="dxa"/>
            <w:tcBorders>
              <w:top w:val="single" w:sz="8" w:space="0" w:color="D9D9D9"/>
              <w:left w:val="nil"/>
              <w:bottom w:val="single" w:sz="8" w:space="0" w:color="D9D9D9"/>
              <w:right w:val="nil"/>
            </w:tcBorders>
            <w:shd w:val="clear" w:color="000000" w:fill="E4DFEC"/>
            <w:noWrap/>
            <w:vAlign w:val="center"/>
            <w:hideMark/>
          </w:tcPr>
          <w:p w14:paraId="5FC792C7"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p>
        </w:tc>
        <w:tc>
          <w:tcPr>
            <w:tcW w:w="715" w:type="dxa"/>
            <w:tcBorders>
              <w:top w:val="single" w:sz="8" w:space="0" w:color="D9D9D9"/>
              <w:left w:val="nil"/>
              <w:bottom w:val="single" w:sz="8" w:space="0" w:color="D9D9D9"/>
              <w:right w:val="nil"/>
            </w:tcBorders>
            <w:shd w:val="clear" w:color="000000" w:fill="E4DFEC"/>
            <w:noWrap/>
            <w:vAlign w:val="center"/>
            <w:hideMark/>
          </w:tcPr>
          <w:p w14:paraId="0656B948"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October</w:t>
            </w:r>
          </w:p>
        </w:tc>
        <w:tc>
          <w:tcPr>
            <w:tcW w:w="613" w:type="dxa"/>
            <w:gridSpan w:val="2"/>
            <w:tcBorders>
              <w:top w:val="single" w:sz="8" w:space="0" w:color="D9D9D9"/>
              <w:left w:val="nil"/>
              <w:bottom w:val="single" w:sz="8" w:space="0" w:color="D9D9D9"/>
              <w:right w:val="nil"/>
            </w:tcBorders>
            <w:shd w:val="clear" w:color="000000" w:fill="E4DFEC"/>
            <w:noWrap/>
            <w:vAlign w:val="center"/>
            <w:hideMark/>
          </w:tcPr>
          <w:p w14:paraId="480EC297"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June</w:t>
            </w:r>
          </w:p>
        </w:tc>
        <w:tc>
          <w:tcPr>
            <w:tcW w:w="972" w:type="dxa"/>
            <w:gridSpan w:val="4"/>
            <w:tcBorders>
              <w:top w:val="nil"/>
              <w:left w:val="single" w:sz="4" w:space="0" w:color="A6A6A6"/>
              <w:bottom w:val="single" w:sz="8" w:space="0" w:color="D9D9D9"/>
              <w:right w:val="nil"/>
            </w:tcBorders>
            <w:noWrap/>
            <w:vAlign w:val="center"/>
            <w:hideMark/>
          </w:tcPr>
          <w:p w14:paraId="794C06F9"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p>
        </w:tc>
        <w:tc>
          <w:tcPr>
            <w:tcW w:w="816" w:type="dxa"/>
            <w:gridSpan w:val="6"/>
            <w:tcBorders>
              <w:top w:val="nil"/>
              <w:left w:val="single" w:sz="4" w:space="0" w:color="A6A6A6"/>
              <w:bottom w:val="single" w:sz="8" w:space="0" w:color="D9D9D9"/>
              <w:right w:val="nil"/>
            </w:tcBorders>
            <w:noWrap/>
            <w:vAlign w:val="center"/>
            <w:hideMark/>
          </w:tcPr>
          <w:p w14:paraId="74B482C7"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58" w:type="dxa"/>
            <w:gridSpan w:val="13"/>
            <w:tcBorders>
              <w:top w:val="nil"/>
              <w:left w:val="single" w:sz="4" w:space="0" w:color="A6A6A6"/>
              <w:bottom w:val="single" w:sz="8" w:space="0" w:color="D9D9D9"/>
              <w:right w:val="nil"/>
            </w:tcBorders>
            <w:noWrap/>
            <w:vAlign w:val="center"/>
            <w:hideMark/>
          </w:tcPr>
          <w:p w14:paraId="4C0A03F4"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81" w:type="dxa"/>
            <w:gridSpan w:val="15"/>
            <w:tcBorders>
              <w:top w:val="nil"/>
              <w:left w:val="single" w:sz="4" w:space="0" w:color="A6A6A6"/>
              <w:bottom w:val="single" w:sz="8" w:space="0" w:color="D9D9D9"/>
              <w:right w:val="nil"/>
            </w:tcBorders>
            <w:shd w:val="clear" w:color="000000" w:fill="002060"/>
            <w:noWrap/>
            <w:vAlign w:val="center"/>
            <w:hideMark/>
          </w:tcPr>
          <w:p w14:paraId="374684A1"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39" w:type="dxa"/>
            <w:gridSpan w:val="15"/>
            <w:tcBorders>
              <w:top w:val="nil"/>
              <w:left w:val="single" w:sz="4" w:space="0" w:color="A6A6A6"/>
              <w:bottom w:val="single" w:sz="8" w:space="0" w:color="D9D9D9"/>
              <w:right w:val="nil"/>
            </w:tcBorders>
            <w:shd w:val="clear" w:color="000000" w:fill="002060"/>
            <w:noWrap/>
            <w:vAlign w:val="center"/>
            <w:hideMark/>
          </w:tcPr>
          <w:p w14:paraId="275AD7ED"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23" w:type="dxa"/>
            <w:gridSpan w:val="14"/>
            <w:tcBorders>
              <w:top w:val="nil"/>
              <w:left w:val="single" w:sz="4" w:space="0" w:color="A6A6A6"/>
              <w:bottom w:val="single" w:sz="8" w:space="0" w:color="D9D9D9"/>
              <w:right w:val="nil"/>
            </w:tcBorders>
            <w:shd w:val="clear" w:color="000000" w:fill="002060"/>
            <w:noWrap/>
            <w:vAlign w:val="center"/>
            <w:hideMark/>
          </w:tcPr>
          <w:p w14:paraId="631A64DB"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54" w:type="dxa"/>
            <w:gridSpan w:val="7"/>
            <w:tcBorders>
              <w:top w:val="nil"/>
              <w:left w:val="single" w:sz="4" w:space="0" w:color="A6A6A6"/>
              <w:bottom w:val="single" w:sz="8" w:space="0" w:color="D9D9D9"/>
              <w:right w:val="nil"/>
            </w:tcBorders>
            <w:shd w:val="clear" w:color="000000" w:fill="002060"/>
            <w:noWrap/>
            <w:vAlign w:val="center"/>
            <w:hideMark/>
          </w:tcPr>
          <w:p w14:paraId="069C0386"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935" w:type="dxa"/>
            <w:gridSpan w:val="7"/>
            <w:tcBorders>
              <w:top w:val="nil"/>
              <w:left w:val="single" w:sz="4" w:space="0" w:color="A6A6A6"/>
              <w:bottom w:val="single" w:sz="8" w:space="0" w:color="D9D9D9"/>
              <w:right w:val="nil"/>
            </w:tcBorders>
            <w:shd w:val="clear" w:color="000000" w:fill="002060"/>
            <w:noWrap/>
            <w:vAlign w:val="center"/>
            <w:hideMark/>
          </w:tcPr>
          <w:p w14:paraId="2A3FD69E"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73" w:type="dxa"/>
            <w:gridSpan w:val="8"/>
            <w:tcBorders>
              <w:top w:val="nil"/>
              <w:left w:val="single" w:sz="4" w:space="0" w:color="A6A6A6"/>
              <w:bottom w:val="single" w:sz="8" w:space="0" w:color="D9D9D9"/>
              <w:right w:val="nil"/>
            </w:tcBorders>
            <w:shd w:val="clear" w:color="000000" w:fill="002060"/>
            <w:noWrap/>
            <w:vAlign w:val="center"/>
            <w:hideMark/>
          </w:tcPr>
          <w:p w14:paraId="6E1921F2"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88" w:type="dxa"/>
            <w:gridSpan w:val="6"/>
            <w:tcBorders>
              <w:top w:val="nil"/>
              <w:left w:val="single" w:sz="4" w:space="0" w:color="A6A6A6"/>
              <w:bottom w:val="single" w:sz="8" w:space="0" w:color="D9D9D9"/>
              <w:right w:val="nil"/>
            </w:tcBorders>
            <w:shd w:val="clear" w:color="000000" w:fill="002060"/>
            <w:noWrap/>
            <w:vAlign w:val="center"/>
            <w:hideMark/>
          </w:tcPr>
          <w:p w14:paraId="553823BE"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44" w:type="dxa"/>
            <w:gridSpan w:val="4"/>
            <w:tcBorders>
              <w:top w:val="nil"/>
              <w:left w:val="single" w:sz="4" w:space="0" w:color="A6A6A6"/>
              <w:bottom w:val="single" w:sz="8" w:space="0" w:color="D9D9D9"/>
              <w:right w:val="nil"/>
            </w:tcBorders>
            <w:shd w:val="clear" w:color="000000" w:fill="002060"/>
            <w:noWrap/>
            <w:vAlign w:val="center"/>
            <w:hideMark/>
          </w:tcPr>
          <w:p w14:paraId="65C02057"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03" w:type="dxa"/>
            <w:gridSpan w:val="3"/>
            <w:tcBorders>
              <w:top w:val="nil"/>
              <w:left w:val="single" w:sz="4" w:space="0" w:color="A6A6A6"/>
              <w:bottom w:val="single" w:sz="8" w:space="0" w:color="D9D9D9"/>
              <w:right w:val="nil"/>
            </w:tcBorders>
            <w:shd w:val="clear" w:color="000000" w:fill="002060"/>
            <w:noWrap/>
            <w:vAlign w:val="center"/>
            <w:hideMark/>
          </w:tcPr>
          <w:p w14:paraId="16A58E29" w14:textId="77777777" w:rsidR="00847482" w:rsidRPr="00116A73" w:rsidRDefault="00847482" w:rsidP="00116A73">
            <w:pPr>
              <w:spacing w:after="0"/>
              <w:rPr>
                <w:rFonts w:eastAsia="Times New Roman" w:cs="Times New Roman"/>
                <w:noProof/>
                <w:kern w:val="0"/>
                <w:sz w:val="18"/>
                <w:szCs w:val="18"/>
                <w:lang w:val="en-GB"/>
                <w14:ligatures w14:val="none"/>
              </w:rPr>
            </w:pPr>
          </w:p>
        </w:tc>
      </w:tr>
      <w:tr w:rsidR="00D34A07" w:rsidRPr="00116A73" w14:paraId="7A1E77D0" w14:textId="77777777" w:rsidTr="00D34A07">
        <w:trPr>
          <w:divId w:val="1816526869"/>
          <w:trHeight w:val="970"/>
        </w:trPr>
        <w:tc>
          <w:tcPr>
            <w:tcW w:w="1445" w:type="dxa"/>
            <w:gridSpan w:val="2"/>
            <w:tcBorders>
              <w:top w:val="single" w:sz="8" w:space="0" w:color="D9D9D9"/>
              <w:left w:val="nil"/>
              <w:bottom w:val="single" w:sz="8" w:space="0" w:color="D9D9D9"/>
              <w:right w:val="nil"/>
            </w:tcBorders>
            <w:shd w:val="clear" w:color="000000" w:fill="CCC0DA"/>
            <w:noWrap/>
            <w:tcMar>
              <w:top w:w="15" w:type="dxa"/>
              <w:left w:w="330" w:type="dxa"/>
              <w:bottom w:w="15" w:type="dxa"/>
              <w:right w:w="15" w:type="dxa"/>
            </w:tcMar>
            <w:vAlign w:val="center"/>
            <w:hideMark/>
          </w:tcPr>
          <w:p w14:paraId="353711BF" w14:textId="2294F05C" w:rsidR="00847482" w:rsidRPr="00116A73" w:rsidRDefault="00847482" w:rsidP="00116A73">
            <w:pPr>
              <w:spacing w:after="0"/>
              <w:ind w:firstLineChars="200" w:firstLine="36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SEO</w:t>
            </w:r>
          </w:p>
        </w:tc>
        <w:tc>
          <w:tcPr>
            <w:tcW w:w="829" w:type="dxa"/>
            <w:tcBorders>
              <w:top w:val="single" w:sz="8" w:space="0" w:color="D9D9D9"/>
              <w:left w:val="nil"/>
              <w:bottom w:val="single" w:sz="8" w:space="0" w:color="D9D9D9"/>
              <w:right w:val="nil"/>
            </w:tcBorders>
            <w:shd w:val="clear" w:color="000000" w:fill="E4DFEC"/>
            <w:noWrap/>
            <w:vAlign w:val="center"/>
            <w:hideMark/>
          </w:tcPr>
          <w:p w14:paraId="1CB0A9D3" w14:textId="77777777" w:rsidR="00847482" w:rsidRPr="00116A73" w:rsidRDefault="00847482" w:rsidP="00116A73">
            <w:pPr>
              <w:spacing w:after="0"/>
              <w:ind w:firstLineChars="200" w:firstLine="360"/>
              <w:rPr>
                <w:rFonts w:eastAsia="Times New Roman" w:cs="Times New Roman"/>
                <w:noProof/>
                <w:color w:val="000000"/>
                <w:kern w:val="0"/>
                <w:sz w:val="18"/>
                <w:szCs w:val="18"/>
                <w:lang w:val="en-GB"/>
                <w14:ligatures w14:val="none"/>
              </w:rPr>
            </w:pPr>
          </w:p>
        </w:tc>
        <w:tc>
          <w:tcPr>
            <w:tcW w:w="30" w:type="dxa"/>
            <w:tcBorders>
              <w:top w:val="single" w:sz="8" w:space="0" w:color="D9D9D9"/>
              <w:left w:val="nil"/>
              <w:bottom w:val="single" w:sz="8" w:space="0" w:color="D9D9D9"/>
              <w:right w:val="nil"/>
            </w:tcBorders>
            <w:shd w:val="clear" w:color="000000" w:fill="E4DFEC"/>
            <w:noWrap/>
            <w:vAlign w:val="center"/>
            <w:hideMark/>
          </w:tcPr>
          <w:p w14:paraId="406FCA89"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15" w:type="dxa"/>
            <w:tcBorders>
              <w:top w:val="single" w:sz="8" w:space="0" w:color="D9D9D9"/>
              <w:left w:val="nil"/>
              <w:bottom w:val="single" w:sz="8" w:space="0" w:color="D9D9D9"/>
              <w:right w:val="nil"/>
            </w:tcBorders>
            <w:shd w:val="clear" w:color="000000" w:fill="E4DFEC"/>
            <w:noWrap/>
            <w:vAlign w:val="center"/>
            <w:hideMark/>
          </w:tcPr>
          <w:p w14:paraId="1BB9BD2B"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September</w:t>
            </w:r>
          </w:p>
        </w:tc>
        <w:tc>
          <w:tcPr>
            <w:tcW w:w="613" w:type="dxa"/>
            <w:gridSpan w:val="2"/>
            <w:tcBorders>
              <w:top w:val="single" w:sz="8" w:space="0" w:color="D9D9D9"/>
              <w:left w:val="nil"/>
              <w:bottom w:val="single" w:sz="8" w:space="0" w:color="D9D9D9"/>
              <w:right w:val="nil"/>
            </w:tcBorders>
            <w:shd w:val="clear" w:color="000000" w:fill="E4DFEC"/>
            <w:noWrap/>
            <w:vAlign w:val="center"/>
            <w:hideMark/>
          </w:tcPr>
          <w:p w14:paraId="3F9AD477"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February</w:t>
            </w:r>
          </w:p>
        </w:tc>
        <w:tc>
          <w:tcPr>
            <w:tcW w:w="972" w:type="dxa"/>
            <w:gridSpan w:val="4"/>
            <w:tcBorders>
              <w:top w:val="nil"/>
              <w:left w:val="single" w:sz="4" w:space="0" w:color="A6A6A6"/>
              <w:bottom w:val="single" w:sz="8" w:space="0" w:color="D9D9D9"/>
              <w:right w:val="nil"/>
            </w:tcBorders>
            <w:noWrap/>
            <w:vAlign w:val="center"/>
            <w:hideMark/>
          </w:tcPr>
          <w:p w14:paraId="31D5BBC3"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p>
        </w:tc>
        <w:tc>
          <w:tcPr>
            <w:tcW w:w="816" w:type="dxa"/>
            <w:gridSpan w:val="6"/>
            <w:tcBorders>
              <w:top w:val="nil"/>
              <w:left w:val="single" w:sz="4" w:space="0" w:color="A6A6A6"/>
              <w:bottom w:val="single" w:sz="8" w:space="0" w:color="D9D9D9"/>
              <w:right w:val="nil"/>
            </w:tcBorders>
            <w:noWrap/>
            <w:vAlign w:val="center"/>
            <w:hideMark/>
          </w:tcPr>
          <w:p w14:paraId="6F90FC35"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58" w:type="dxa"/>
            <w:gridSpan w:val="13"/>
            <w:tcBorders>
              <w:top w:val="nil"/>
              <w:left w:val="single" w:sz="4" w:space="0" w:color="A6A6A6"/>
              <w:bottom w:val="single" w:sz="8" w:space="0" w:color="D9D9D9"/>
              <w:right w:val="nil"/>
            </w:tcBorders>
            <w:shd w:val="clear" w:color="000000" w:fill="FFFF00"/>
            <w:noWrap/>
            <w:vAlign w:val="center"/>
            <w:hideMark/>
          </w:tcPr>
          <w:p w14:paraId="28286B53"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81" w:type="dxa"/>
            <w:gridSpan w:val="15"/>
            <w:tcBorders>
              <w:top w:val="nil"/>
              <w:left w:val="single" w:sz="4" w:space="0" w:color="A6A6A6"/>
              <w:bottom w:val="single" w:sz="8" w:space="0" w:color="D9D9D9"/>
              <w:right w:val="nil"/>
            </w:tcBorders>
            <w:shd w:val="clear" w:color="000000" w:fill="FFFF00"/>
            <w:noWrap/>
            <w:vAlign w:val="center"/>
            <w:hideMark/>
          </w:tcPr>
          <w:p w14:paraId="31AA228C"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39" w:type="dxa"/>
            <w:gridSpan w:val="15"/>
            <w:tcBorders>
              <w:top w:val="nil"/>
              <w:left w:val="single" w:sz="4" w:space="0" w:color="A6A6A6"/>
              <w:bottom w:val="single" w:sz="8" w:space="0" w:color="D9D9D9"/>
              <w:right w:val="nil"/>
            </w:tcBorders>
            <w:shd w:val="clear" w:color="000000" w:fill="FFFF00"/>
            <w:noWrap/>
            <w:vAlign w:val="center"/>
            <w:hideMark/>
          </w:tcPr>
          <w:p w14:paraId="66FC3511"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23" w:type="dxa"/>
            <w:gridSpan w:val="14"/>
            <w:tcBorders>
              <w:top w:val="nil"/>
              <w:left w:val="single" w:sz="4" w:space="0" w:color="A6A6A6"/>
              <w:bottom w:val="single" w:sz="8" w:space="0" w:color="D9D9D9"/>
              <w:right w:val="nil"/>
            </w:tcBorders>
            <w:shd w:val="clear" w:color="000000" w:fill="FFFF00"/>
            <w:noWrap/>
            <w:vAlign w:val="center"/>
            <w:hideMark/>
          </w:tcPr>
          <w:p w14:paraId="748CAFB4"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54" w:type="dxa"/>
            <w:gridSpan w:val="7"/>
            <w:tcBorders>
              <w:top w:val="nil"/>
              <w:left w:val="single" w:sz="4" w:space="0" w:color="A6A6A6"/>
              <w:bottom w:val="single" w:sz="8" w:space="0" w:color="D9D9D9"/>
              <w:right w:val="nil"/>
            </w:tcBorders>
            <w:shd w:val="clear" w:color="000000" w:fill="FFFF00"/>
            <w:noWrap/>
            <w:vAlign w:val="center"/>
            <w:hideMark/>
          </w:tcPr>
          <w:p w14:paraId="543D871F"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935" w:type="dxa"/>
            <w:gridSpan w:val="7"/>
            <w:tcBorders>
              <w:top w:val="nil"/>
              <w:left w:val="single" w:sz="4" w:space="0" w:color="A6A6A6"/>
              <w:bottom w:val="single" w:sz="8" w:space="0" w:color="D9D9D9"/>
              <w:right w:val="nil"/>
            </w:tcBorders>
            <w:shd w:val="clear" w:color="000000" w:fill="FFFF00"/>
            <w:noWrap/>
            <w:vAlign w:val="center"/>
            <w:hideMark/>
          </w:tcPr>
          <w:p w14:paraId="57759E55"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73" w:type="dxa"/>
            <w:gridSpan w:val="8"/>
            <w:tcBorders>
              <w:top w:val="nil"/>
              <w:left w:val="single" w:sz="4" w:space="0" w:color="A6A6A6"/>
              <w:bottom w:val="single" w:sz="8" w:space="0" w:color="D9D9D9"/>
              <w:right w:val="nil"/>
            </w:tcBorders>
            <w:noWrap/>
            <w:vAlign w:val="center"/>
            <w:hideMark/>
          </w:tcPr>
          <w:p w14:paraId="5647F633"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88" w:type="dxa"/>
            <w:gridSpan w:val="6"/>
            <w:tcBorders>
              <w:top w:val="nil"/>
              <w:left w:val="single" w:sz="4" w:space="0" w:color="A6A6A6"/>
              <w:bottom w:val="single" w:sz="8" w:space="0" w:color="D9D9D9"/>
              <w:right w:val="nil"/>
            </w:tcBorders>
            <w:noWrap/>
            <w:vAlign w:val="center"/>
            <w:hideMark/>
          </w:tcPr>
          <w:p w14:paraId="21BCDBC5"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44" w:type="dxa"/>
            <w:gridSpan w:val="4"/>
            <w:tcBorders>
              <w:top w:val="nil"/>
              <w:left w:val="single" w:sz="4" w:space="0" w:color="A6A6A6"/>
              <w:bottom w:val="single" w:sz="8" w:space="0" w:color="D9D9D9"/>
              <w:right w:val="nil"/>
            </w:tcBorders>
            <w:noWrap/>
            <w:vAlign w:val="center"/>
            <w:hideMark/>
          </w:tcPr>
          <w:p w14:paraId="6547D4DA"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03" w:type="dxa"/>
            <w:gridSpan w:val="3"/>
            <w:tcBorders>
              <w:top w:val="nil"/>
              <w:left w:val="single" w:sz="4" w:space="0" w:color="A6A6A6"/>
              <w:bottom w:val="single" w:sz="8" w:space="0" w:color="D9D9D9"/>
              <w:right w:val="nil"/>
            </w:tcBorders>
            <w:noWrap/>
            <w:vAlign w:val="center"/>
            <w:hideMark/>
          </w:tcPr>
          <w:p w14:paraId="0FBDA98E" w14:textId="77777777" w:rsidR="00847482" w:rsidRPr="00116A73" w:rsidRDefault="00847482" w:rsidP="00116A73">
            <w:pPr>
              <w:spacing w:after="0"/>
              <w:rPr>
                <w:rFonts w:eastAsia="Times New Roman" w:cs="Times New Roman"/>
                <w:noProof/>
                <w:kern w:val="0"/>
                <w:sz w:val="18"/>
                <w:szCs w:val="18"/>
                <w:lang w:val="en-GB"/>
                <w14:ligatures w14:val="none"/>
              </w:rPr>
            </w:pPr>
          </w:p>
        </w:tc>
      </w:tr>
      <w:tr w:rsidR="00D34A07" w:rsidRPr="00116A73" w14:paraId="27BE4403" w14:textId="77777777" w:rsidTr="00D34A07">
        <w:trPr>
          <w:divId w:val="1816526869"/>
          <w:trHeight w:val="970"/>
        </w:trPr>
        <w:tc>
          <w:tcPr>
            <w:tcW w:w="1445" w:type="dxa"/>
            <w:gridSpan w:val="2"/>
            <w:tcBorders>
              <w:top w:val="single" w:sz="8" w:space="0" w:color="D9D9D9"/>
              <w:left w:val="nil"/>
              <w:bottom w:val="single" w:sz="8" w:space="0" w:color="D9D9D9"/>
              <w:right w:val="nil"/>
            </w:tcBorders>
            <w:shd w:val="clear" w:color="000000" w:fill="DCE6F1"/>
            <w:noWrap/>
            <w:tcMar>
              <w:top w:w="15" w:type="dxa"/>
              <w:left w:w="165" w:type="dxa"/>
              <w:bottom w:w="15" w:type="dxa"/>
              <w:right w:w="15" w:type="dxa"/>
            </w:tcMar>
            <w:vAlign w:val="center"/>
            <w:hideMark/>
          </w:tcPr>
          <w:p w14:paraId="7DE74E7C" w14:textId="77777777" w:rsidR="00847482" w:rsidRPr="00116A73" w:rsidRDefault="00847482" w:rsidP="00116A73">
            <w:pPr>
              <w:spacing w:after="0"/>
              <w:ind w:firstLineChars="100" w:firstLine="181"/>
              <w:rPr>
                <w:rFonts w:eastAsia="Times New Roman" w:cs="Times New Roman"/>
                <w:b/>
                <w:bCs/>
                <w:noProof/>
                <w:color w:val="000000"/>
                <w:kern w:val="0"/>
                <w:sz w:val="18"/>
                <w:szCs w:val="18"/>
                <w:lang w:val="en-GB"/>
                <w14:ligatures w14:val="none"/>
              </w:rPr>
            </w:pPr>
            <w:r w:rsidRPr="00116A73">
              <w:rPr>
                <w:rFonts w:eastAsia="Times New Roman" w:cs="Times New Roman"/>
                <w:b/>
                <w:bCs/>
                <w:noProof/>
                <w:color w:val="000000"/>
                <w:kern w:val="0"/>
                <w:sz w:val="18"/>
                <w:szCs w:val="18"/>
                <w:lang w:val="en-GB"/>
                <w14:ligatures w14:val="none"/>
              </w:rPr>
              <w:t>Direct Marketing</w:t>
            </w:r>
          </w:p>
        </w:tc>
        <w:tc>
          <w:tcPr>
            <w:tcW w:w="829" w:type="dxa"/>
            <w:tcBorders>
              <w:top w:val="single" w:sz="8" w:space="0" w:color="D9D9D9"/>
              <w:left w:val="nil"/>
              <w:bottom w:val="single" w:sz="8" w:space="0" w:color="D9D9D9"/>
              <w:right w:val="nil"/>
            </w:tcBorders>
            <w:shd w:val="clear" w:color="000000" w:fill="DCE6F1"/>
            <w:noWrap/>
            <w:vAlign w:val="center"/>
            <w:hideMark/>
          </w:tcPr>
          <w:p w14:paraId="2DBAE8DA" w14:textId="77777777" w:rsidR="00847482" w:rsidRPr="00116A73" w:rsidRDefault="00847482" w:rsidP="00116A73">
            <w:pPr>
              <w:spacing w:after="0"/>
              <w:ind w:firstLineChars="100" w:firstLine="181"/>
              <w:rPr>
                <w:rFonts w:eastAsia="Times New Roman" w:cs="Times New Roman"/>
                <w:b/>
                <w:bCs/>
                <w:noProof/>
                <w:color w:val="000000"/>
                <w:kern w:val="0"/>
                <w:sz w:val="18"/>
                <w:szCs w:val="18"/>
                <w:lang w:val="en-GB"/>
                <w14:ligatures w14:val="none"/>
              </w:rPr>
            </w:pPr>
          </w:p>
        </w:tc>
        <w:tc>
          <w:tcPr>
            <w:tcW w:w="30" w:type="dxa"/>
            <w:tcBorders>
              <w:top w:val="single" w:sz="8" w:space="0" w:color="D9D9D9"/>
              <w:left w:val="nil"/>
              <w:bottom w:val="single" w:sz="8" w:space="0" w:color="D9D9D9"/>
              <w:right w:val="nil"/>
            </w:tcBorders>
            <w:shd w:val="clear" w:color="000000" w:fill="DCE6F1"/>
            <w:noWrap/>
            <w:vAlign w:val="center"/>
            <w:hideMark/>
          </w:tcPr>
          <w:p w14:paraId="7683CC22"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15" w:type="dxa"/>
            <w:tcBorders>
              <w:top w:val="single" w:sz="8" w:space="0" w:color="D9D9D9"/>
              <w:left w:val="nil"/>
              <w:bottom w:val="single" w:sz="8" w:space="0" w:color="D9D9D9"/>
              <w:right w:val="nil"/>
            </w:tcBorders>
            <w:shd w:val="clear" w:color="000000" w:fill="DCE6F1"/>
            <w:noWrap/>
            <w:vAlign w:val="center"/>
            <w:hideMark/>
          </w:tcPr>
          <w:p w14:paraId="393B257E"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13" w:type="dxa"/>
            <w:gridSpan w:val="2"/>
            <w:tcBorders>
              <w:top w:val="single" w:sz="8" w:space="0" w:color="D9D9D9"/>
              <w:left w:val="nil"/>
              <w:bottom w:val="single" w:sz="8" w:space="0" w:color="D9D9D9"/>
              <w:right w:val="nil"/>
            </w:tcBorders>
            <w:shd w:val="clear" w:color="000000" w:fill="DCE6F1"/>
            <w:noWrap/>
            <w:vAlign w:val="center"/>
            <w:hideMark/>
          </w:tcPr>
          <w:p w14:paraId="2D1A3741"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972" w:type="dxa"/>
            <w:gridSpan w:val="4"/>
            <w:tcBorders>
              <w:top w:val="nil"/>
              <w:left w:val="single" w:sz="4" w:space="0" w:color="A6A6A6"/>
              <w:bottom w:val="single" w:sz="8" w:space="0" w:color="D9D9D9"/>
              <w:right w:val="nil"/>
            </w:tcBorders>
            <w:noWrap/>
            <w:vAlign w:val="center"/>
            <w:hideMark/>
          </w:tcPr>
          <w:p w14:paraId="61C68257"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16" w:type="dxa"/>
            <w:gridSpan w:val="6"/>
            <w:tcBorders>
              <w:top w:val="nil"/>
              <w:left w:val="single" w:sz="4" w:space="0" w:color="A6A6A6"/>
              <w:bottom w:val="single" w:sz="8" w:space="0" w:color="D9D9D9"/>
              <w:right w:val="nil"/>
            </w:tcBorders>
            <w:noWrap/>
            <w:vAlign w:val="center"/>
            <w:hideMark/>
          </w:tcPr>
          <w:p w14:paraId="1783399F"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58" w:type="dxa"/>
            <w:gridSpan w:val="13"/>
            <w:tcBorders>
              <w:top w:val="nil"/>
              <w:left w:val="single" w:sz="4" w:space="0" w:color="A6A6A6"/>
              <w:bottom w:val="single" w:sz="8" w:space="0" w:color="D9D9D9"/>
              <w:right w:val="nil"/>
            </w:tcBorders>
            <w:noWrap/>
            <w:vAlign w:val="center"/>
            <w:hideMark/>
          </w:tcPr>
          <w:p w14:paraId="20463F76"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81" w:type="dxa"/>
            <w:gridSpan w:val="15"/>
            <w:tcBorders>
              <w:top w:val="nil"/>
              <w:left w:val="single" w:sz="4" w:space="0" w:color="A6A6A6"/>
              <w:bottom w:val="single" w:sz="8" w:space="0" w:color="D9D9D9"/>
              <w:right w:val="nil"/>
            </w:tcBorders>
            <w:noWrap/>
            <w:vAlign w:val="center"/>
            <w:hideMark/>
          </w:tcPr>
          <w:p w14:paraId="41FD5C45"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39" w:type="dxa"/>
            <w:gridSpan w:val="15"/>
            <w:tcBorders>
              <w:top w:val="nil"/>
              <w:left w:val="single" w:sz="4" w:space="0" w:color="A6A6A6"/>
              <w:bottom w:val="single" w:sz="8" w:space="0" w:color="D9D9D9"/>
              <w:right w:val="nil"/>
            </w:tcBorders>
            <w:noWrap/>
            <w:vAlign w:val="center"/>
            <w:hideMark/>
          </w:tcPr>
          <w:p w14:paraId="2FC9AB11"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23" w:type="dxa"/>
            <w:gridSpan w:val="14"/>
            <w:tcBorders>
              <w:top w:val="nil"/>
              <w:left w:val="single" w:sz="4" w:space="0" w:color="A6A6A6"/>
              <w:bottom w:val="single" w:sz="8" w:space="0" w:color="D9D9D9"/>
              <w:right w:val="nil"/>
            </w:tcBorders>
            <w:noWrap/>
            <w:vAlign w:val="center"/>
            <w:hideMark/>
          </w:tcPr>
          <w:p w14:paraId="66B48982"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54" w:type="dxa"/>
            <w:gridSpan w:val="7"/>
            <w:tcBorders>
              <w:top w:val="nil"/>
              <w:left w:val="single" w:sz="4" w:space="0" w:color="A6A6A6"/>
              <w:bottom w:val="single" w:sz="8" w:space="0" w:color="D9D9D9"/>
              <w:right w:val="nil"/>
            </w:tcBorders>
            <w:noWrap/>
            <w:vAlign w:val="center"/>
            <w:hideMark/>
          </w:tcPr>
          <w:p w14:paraId="370C345E"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935" w:type="dxa"/>
            <w:gridSpan w:val="7"/>
            <w:tcBorders>
              <w:top w:val="nil"/>
              <w:left w:val="single" w:sz="4" w:space="0" w:color="A6A6A6"/>
              <w:bottom w:val="single" w:sz="8" w:space="0" w:color="D9D9D9"/>
              <w:right w:val="nil"/>
            </w:tcBorders>
            <w:noWrap/>
            <w:vAlign w:val="center"/>
            <w:hideMark/>
          </w:tcPr>
          <w:p w14:paraId="6A41C274"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73" w:type="dxa"/>
            <w:gridSpan w:val="8"/>
            <w:tcBorders>
              <w:top w:val="nil"/>
              <w:left w:val="single" w:sz="4" w:space="0" w:color="A6A6A6"/>
              <w:bottom w:val="single" w:sz="8" w:space="0" w:color="D9D9D9"/>
              <w:right w:val="nil"/>
            </w:tcBorders>
            <w:noWrap/>
            <w:vAlign w:val="center"/>
            <w:hideMark/>
          </w:tcPr>
          <w:p w14:paraId="77CDC0D7"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88" w:type="dxa"/>
            <w:gridSpan w:val="6"/>
            <w:tcBorders>
              <w:top w:val="nil"/>
              <w:left w:val="single" w:sz="4" w:space="0" w:color="A6A6A6"/>
              <w:bottom w:val="single" w:sz="8" w:space="0" w:color="D9D9D9"/>
              <w:right w:val="nil"/>
            </w:tcBorders>
            <w:noWrap/>
            <w:vAlign w:val="center"/>
            <w:hideMark/>
          </w:tcPr>
          <w:p w14:paraId="2B6BFD1B"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44" w:type="dxa"/>
            <w:gridSpan w:val="4"/>
            <w:tcBorders>
              <w:top w:val="nil"/>
              <w:left w:val="single" w:sz="4" w:space="0" w:color="A6A6A6"/>
              <w:bottom w:val="single" w:sz="8" w:space="0" w:color="D9D9D9"/>
              <w:right w:val="nil"/>
            </w:tcBorders>
            <w:noWrap/>
            <w:vAlign w:val="center"/>
            <w:hideMark/>
          </w:tcPr>
          <w:p w14:paraId="68D9B82B"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03" w:type="dxa"/>
            <w:gridSpan w:val="3"/>
            <w:tcBorders>
              <w:top w:val="nil"/>
              <w:left w:val="single" w:sz="4" w:space="0" w:color="A6A6A6"/>
              <w:bottom w:val="single" w:sz="8" w:space="0" w:color="D9D9D9"/>
              <w:right w:val="nil"/>
            </w:tcBorders>
            <w:noWrap/>
            <w:vAlign w:val="center"/>
            <w:hideMark/>
          </w:tcPr>
          <w:p w14:paraId="037B2EC7" w14:textId="77777777" w:rsidR="00847482" w:rsidRPr="00116A73" w:rsidRDefault="00847482" w:rsidP="00116A73">
            <w:pPr>
              <w:spacing w:after="0"/>
              <w:rPr>
                <w:rFonts w:eastAsia="Times New Roman" w:cs="Times New Roman"/>
                <w:noProof/>
                <w:kern w:val="0"/>
                <w:sz w:val="18"/>
                <w:szCs w:val="18"/>
                <w:lang w:val="en-GB"/>
                <w14:ligatures w14:val="none"/>
              </w:rPr>
            </w:pPr>
          </w:p>
        </w:tc>
      </w:tr>
      <w:tr w:rsidR="00D34A07" w:rsidRPr="00116A73" w14:paraId="74E48361" w14:textId="77777777" w:rsidTr="00D34A07">
        <w:trPr>
          <w:divId w:val="1816526869"/>
          <w:trHeight w:val="970"/>
        </w:trPr>
        <w:tc>
          <w:tcPr>
            <w:tcW w:w="1445" w:type="dxa"/>
            <w:gridSpan w:val="2"/>
            <w:tcBorders>
              <w:top w:val="single" w:sz="8" w:space="0" w:color="D9D9D9"/>
              <w:left w:val="nil"/>
              <w:bottom w:val="single" w:sz="8" w:space="0" w:color="D9D9D9"/>
              <w:right w:val="nil"/>
            </w:tcBorders>
            <w:shd w:val="clear" w:color="000000" w:fill="DCE6F1"/>
            <w:noWrap/>
            <w:tcMar>
              <w:top w:w="15" w:type="dxa"/>
              <w:left w:w="330" w:type="dxa"/>
              <w:bottom w:w="15" w:type="dxa"/>
              <w:right w:w="15" w:type="dxa"/>
            </w:tcMar>
            <w:vAlign w:val="center"/>
            <w:hideMark/>
          </w:tcPr>
          <w:p w14:paraId="4943F803" w14:textId="46D5CD91" w:rsidR="00847482" w:rsidRPr="00116A73" w:rsidRDefault="00847482" w:rsidP="00116A73">
            <w:pPr>
              <w:spacing w:after="0"/>
              <w:ind w:firstLineChars="200" w:firstLine="36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Influencer Collaboration</w:t>
            </w:r>
          </w:p>
        </w:tc>
        <w:tc>
          <w:tcPr>
            <w:tcW w:w="829" w:type="dxa"/>
            <w:tcBorders>
              <w:top w:val="single" w:sz="8" w:space="0" w:color="D9D9D9"/>
              <w:left w:val="nil"/>
              <w:bottom w:val="single" w:sz="8" w:space="0" w:color="D9D9D9"/>
              <w:right w:val="nil"/>
            </w:tcBorders>
            <w:shd w:val="clear" w:color="000000" w:fill="DCE6F1"/>
            <w:noWrap/>
            <w:vAlign w:val="center"/>
            <w:hideMark/>
          </w:tcPr>
          <w:p w14:paraId="4F8E6B86" w14:textId="77777777" w:rsidR="00847482" w:rsidRPr="00116A73" w:rsidRDefault="00847482" w:rsidP="00116A73">
            <w:pPr>
              <w:spacing w:after="0"/>
              <w:ind w:firstLineChars="200" w:firstLine="360"/>
              <w:rPr>
                <w:rFonts w:eastAsia="Times New Roman" w:cs="Times New Roman"/>
                <w:noProof/>
                <w:color w:val="000000"/>
                <w:kern w:val="0"/>
                <w:sz w:val="18"/>
                <w:szCs w:val="18"/>
                <w:lang w:val="en-GB"/>
                <w14:ligatures w14:val="none"/>
              </w:rPr>
            </w:pPr>
          </w:p>
        </w:tc>
        <w:tc>
          <w:tcPr>
            <w:tcW w:w="30" w:type="dxa"/>
            <w:tcBorders>
              <w:top w:val="single" w:sz="8" w:space="0" w:color="D9D9D9"/>
              <w:left w:val="nil"/>
              <w:bottom w:val="single" w:sz="8" w:space="0" w:color="D9D9D9"/>
              <w:right w:val="nil"/>
            </w:tcBorders>
            <w:shd w:val="clear" w:color="000000" w:fill="DCE6F1"/>
            <w:noWrap/>
            <w:vAlign w:val="center"/>
            <w:hideMark/>
          </w:tcPr>
          <w:p w14:paraId="25BFC4C1"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15" w:type="dxa"/>
            <w:tcBorders>
              <w:top w:val="single" w:sz="8" w:space="0" w:color="D9D9D9"/>
              <w:left w:val="nil"/>
              <w:bottom w:val="single" w:sz="8" w:space="0" w:color="D9D9D9"/>
              <w:right w:val="nil"/>
            </w:tcBorders>
            <w:shd w:val="clear" w:color="000000" w:fill="DCE6F1"/>
            <w:noWrap/>
            <w:vAlign w:val="center"/>
            <w:hideMark/>
          </w:tcPr>
          <w:p w14:paraId="48EBE81F"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December</w:t>
            </w:r>
          </w:p>
        </w:tc>
        <w:tc>
          <w:tcPr>
            <w:tcW w:w="613" w:type="dxa"/>
            <w:gridSpan w:val="2"/>
            <w:tcBorders>
              <w:top w:val="single" w:sz="8" w:space="0" w:color="D9D9D9"/>
              <w:left w:val="nil"/>
              <w:bottom w:val="single" w:sz="8" w:space="0" w:color="D9D9D9"/>
              <w:right w:val="nil"/>
            </w:tcBorders>
            <w:shd w:val="clear" w:color="000000" w:fill="DCE6F1"/>
            <w:noWrap/>
            <w:vAlign w:val="center"/>
            <w:hideMark/>
          </w:tcPr>
          <w:p w14:paraId="1D34B618"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June</w:t>
            </w:r>
          </w:p>
        </w:tc>
        <w:tc>
          <w:tcPr>
            <w:tcW w:w="972" w:type="dxa"/>
            <w:gridSpan w:val="4"/>
            <w:tcBorders>
              <w:top w:val="nil"/>
              <w:left w:val="single" w:sz="4" w:space="0" w:color="A6A6A6"/>
              <w:bottom w:val="single" w:sz="8" w:space="0" w:color="D9D9D9"/>
              <w:right w:val="nil"/>
            </w:tcBorders>
            <w:noWrap/>
            <w:vAlign w:val="center"/>
            <w:hideMark/>
          </w:tcPr>
          <w:p w14:paraId="0A3A7F7A"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p>
        </w:tc>
        <w:tc>
          <w:tcPr>
            <w:tcW w:w="816" w:type="dxa"/>
            <w:gridSpan w:val="6"/>
            <w:tcBorders>
              <w:top w:val="nil"/>
              <w:left w:val="single" w:sz="4" w:space="0" w:color="A6A6A6"/>
              <w:bottom w:val="single" w:sz="8" w:space="0" w:color="D9D9D9"/>
              <w:right w:val="nil"/>
            </w:tcBorders>
            <w:noWrap/>
            <w:vAlign w:val="center"/>
            <w:hideMark/>
          </w:tcPr>
          <w:p w14:paraId="01392D1D"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58" w:type="dxa"/>
            <w:gridSpan w:val="13"/>
            <w:tcBorders>
              <w:top w:val="nil"/>
              <w:left w:val="single" w:sz="4" w:space="0" w:color="A6A6A6"/>
              <w:bottom w:val="single" w:sz="8" w:space="0" w:color="D9D9D9"/>
              <w:right w:val="nil"/>
            </w:tcBorders>
            <w:noWrap/>
            <w:vAlign w:val="center"/>
            <w:hideMark/>
          </w:tcPr>
          <w:p w14:paraId="09845115"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81" w:type="dxa"/>
            <w:gridSpan w:val="15"/>
            <w:tcBorders>
              <w:top w:val="nil"/>
              <w:left w:val="single" w:sz="4" w:space="0" w:color="A6A6A6"/>
              <w:bottom w:val="single" w:sz="8" w:space="0" w:color="D9D9D9"/>
              <w:right w:val="nil"/>
            </w:tcBorders>
            <w:noWrap/>
            <w:vAlign w:val="center"/>
            <w:hideMark/>
          </w:tcPr>
          <w:p w14:paraId="3427582A"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39" w:type="dxa"/>
            <w:gridSpan w:val="15"/>
            <w:tcBorders>
              <w:top w:val="nil"/>
              <w:left w:val="single" w:sz="4" w:space="0" w:color="A6A6A6"/>
              <w:bottom w:val="single" w:sz="8" w:space="0" w:color="D9D9D9"/>
              <w:right w:val="nil"/>
            </w:tcBorders>
            <w:noWrap/>
            <w:vAlign w:val="center"/>
            <w:hideMark/>
          </w:tcPr>
          <w:p w14:paraId="646E17D0"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23" w:type="dxa"/>
            <w:gridSpan w:val="14"/>
            <w:tcBorders>
              <w:top w:val="nil"/>
              <w:left w:val="single" w:sz="4" w:space="0" w:color="A6A6A6"/>
              <w:bottom w:val="single" w:sz="8" w:space="0" w:color="D9D9D9"/>
              <w:right w:val="nil"/>
            </w:tcBorders>
            <w:shd w:val="clear" w:color="000000" w:fill="808080"/>
            <w:noWrap/>
            <w:vAlign w:val="center"/>
            <w:hideMark/>
          </w:tcPr>
          <w:p w14:paraId="6E9472DE"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54" w:type="dxa"/>
            <w:gridSpan w:val="7"/>
            <w:tcBorders>
              <w:top w:val="nil"/>
              <w:left w:val="single" w:sz="4" w:space="0" w:color="A6A6A6"/>
              <w:bottom w:val="single" w:sz="8" w:space="0" w:color="D9D9D9"/>
              <w:right w:val="nil"/>
            </w:tcBorders>
            <w:shd w:val="clear" w:color="000000" w:fill="808080"/>
            <w:noWrap/>
            <w:vAlign w:val="center"/>
            <w:hideMark/>
          </w:tcPr>
          <w:p w14:paraId="5007B13F"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935" w:type="dxa"/>
            <w:gridSpan w:val="7"/>
            <w:tcBorders>
              <w:top w:val="nil"/>
              <w:left w:val="single" w:sz="4" w:space="0" w:color="A6A6A6"/>
              <w:bottom w:val="single" w:sz="8" w:space="0" w:color="D9D9D9"/>
              <w:right w:val="nil"/>
            </w:tcBorders>
            <w:shd w:val="clear" w:color="000000" w:fill="808080"/>
            <w:noWrap/>
            <w:vAlign w:val="center"/>
            <w:hideMark/>
          </w:tcPr>
          <w:p w14:paraId="5227AECE"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73" w:type="dxa"/>
            <w:gridSpan w:val="8"/>
            <w:tcBorders>
              <w:top w:val="nil"/>
              <w:left w:val="single" w:sz="4" w:space="0" w:color="A6A6A6"/>
              <w:bottom w:val="single" w:sz="8" w:space="0" w:color="D9D9D9"/>
              <w:right w:val="nil"/>
            </w:tcBorders>
            <w:shd w:val="clear" w:color="000000" w:fill="808080"/>
            <w:noWrap/>
            <w:vAlign w:val="center"/>
            <w:hideMark/>
          </w:tcPr>
          <w:p w14:paraId="5769E469"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88" w:type="dxa"/>
            <w:gridSpan w:val="6"/>
            <w:tcBorders>
              <w:top w:val="nil"/>
              <w:left w:val="single" w:sz="4" w:space="0" w:color="A6A6A6"/>
              <w:bottom w:val="single" w:sz="8" w:space="0" w:color="D9D9D9"/>
              <w:right w:val="nil"/>
            </w:tcBorders>
            <w:shd w:val="clear" w:color="000000" w:fill="808080"/>
            <w:noWrap/>
            <w:vAlign w:val="center"/>
            <w:hideMark/>
          </w:tcPr>
          <w:p w14:paraId="146C663D"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44" w:type="dxa"/>
            <w:gridSpan w:val="4"/>
            <w:tcBorders>
              <w:top w:val="nil"/>
              <w:left w:val="single" w:sz="4" w:space="0" w:color="A6A6A6"/>
              <w:bottom w:val="single" w:sz="8" w:space="0" w:color="D9D9D9"/>
              <w:right w:val="nil"/>
            </w:tcBorders>
            <w:shd w:val="clear" w:color="000000" w:fill="808080"/>
            <w:noWrap/>
            <w:vAlign w:val="center"/>
            <w:hideMark/>
          </w:tcPr>
          <w:p w14:paraId="1D9B00B0"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03" w:type="dxa"/>
            <w:gridSpan w:val="3"/>
            <w:tcBorders>
              <w:top w:val="nil"/>
              <w:left w:val="single" w:sz="4" w:space="0" w:color="A6A6A6"/>
              <w:bottom w:val="single" w:sz="8" w:space="0" w:color="D9D9D9"/>
              <w:right w:val="nil"/>
            </w:tcBorders>
            <w:shd w:val="clear" w:color="000000" w:fill="808080"/>
            <w:noWrap/>
            <w:vAlign w:val="center"/>
            <w:hideMark/>
          </w:tcPr>
          <w:p w14:paraId="5E762133" w14:textId="77777777" w:rsidR="00847482" w:rsidRPr="00116A73" w:rsidRDefault="00847482" w:rsidP="00116A73">
            <w:pPr>
              <w:spacing w:after="0"/>
              <w:rPr>
                <w:rFonts w:eastAsia="Times New Roman" w:cs="Times New Roman"/>
                <w:noProof/>
                <w:kern w:val="0"/>
                <w:sz w:val="18"/>
                <w:szCs w:val="18"/>
                <w:lang w:val="en-GB"/>
                <w14:ligatures w14:val="none"/>
              </w:rPr>
            </w:pPr>
          </w:p>
        </w:tc>
      </w:tr>
      <w:tr w:rsidR="00D34A07" w:rsidRPr="00116A73" w14:paraId="1DFA26CA" w14:textId="77777777" w:rsidTr="00D34A07">
        <w:trPr>
          <w:divId w:val="1816526869"/>
          <w:trHeight w:val="970"/>
        </w:trPr>
        <w:tc>
          <w:tcPr>
            <w:tcW w:w="2274" w:type="dxa"/>
            <w:gridSpan w:val="3"/>
            <w:tcBorders>
              <w:top w:val="single" w:sz="8" w:space="0" w:color="D9D9D9"/>
              <w:left w:val="nil"/>
              <w:bottom w:val="single" w:sz="8" w:space="0" w:color="D9D9D9"/>
              <w:right w:val="nil"/>
            </w:tcBorders>
            <w:shd w:val="clear" w:color="000000" w:fill="DCE6F1"/>
            <w:noWrap/>
            <w:tcMar>
              <w:top w:w="15" w:type="dxa"/>
              <w:left w:w="330" w:type="dxa"/>
              <w:bottom w:w="15" w:type="dxa"/>
              <w:right w:w="15" w:type="dxa"/>
            </w:tcMar>
            <w:vAlign w:val="center"/>
            <w:hideMark/>
          </w:tcPr>
          <w:p w14:paraId="7D9128FB" w14:textId="77777777" w:rsidR="00847482" w:rsidRPr="00116A73" w:rsidRDefault="00847482" w:rsidP="00116A73">
            <w:pPr>
              <w:spacing w:after="0"/>
              <w:ind w:firstLineChars="200" w:firstLine="36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Customer Relationship Management Software</w:t>
            </w:r>
          </w:p>
        </w:tc>
        <w:tc>
          <w:tcPr>
            <w:tcW w:w="30" w:type="dxa"/>
            <w:tcBorders>
              <w:top w:val="single" w:sz="8" w:space="0" w:color="D9D9D9"/>
              <w:left w:val="nil"/>
              <w:bottom w:val="single" w:sz="8" w:space="0" w:color="D9D9D9"/>
              <w:right w:val="nil"/>
            </w:tcBorders>
            <w:shd w:val="clear" w:color="000000" w:fill="DCE6F1"/>
            <w:noWrap/>
            <w:vAlign w:val="center"/>
            <w:hideMark/>
          </w:tcPr>
          <w:p w14:paraId="44DE120E" w14:textId="77777777" w:rsidR="00847482" w:rsidRPr="00116A73" w:rsidRDefault="00847482" w:rsidP="00116A73">
            <w:pPr>
              <w:spacing w:after="0"/>
              <w:ind w:firstLineChars="200" w:firstLine="360"/>
              <w:rPr>
                <w:rFonts w:eastAsia="Times New Roman" w:cs="Times New Roman"/>
                <w:noProof/>
                <w:color w:val="000000"/>
                <w:kern w:val="0"/>
                <w:sz w:val="18"/>
                <w:szCs w:val="18"/>
                <w:lang w:val="en-GB"/>
                <w14:ligatures w14:val="none"/>
              </w:rPr>
            </w:pPr>
          </w:p>
        </w:tc>
        <w:tc>
          <w:tcPr>
            <w:tcW w:w="715" w:type="dxa"/>
            <w:tcBorders>
              <w:top w:val="single" w:sz="8" w:space="0" w:color="D9D9D9"/>
              <w:left w:val="nil"/>
              <w:bottom w:val="single" w:sz="8" w:space="0" w:color="D9D9D9"/>
              <w:right w:val="nil"/>
            </w:tcBorders>
            <w:shd w:val="clear" w:color="000000" w:fill="DCE6F1"/>
            <w:noWrap/>
            <w:vAlign w:val="center"/>
            <w:hideMark/>
          </w:tcPr>
          <w:p w14:paraId="16677A15"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January</w:t>
            </w:r>
          </w:p>
        </w:tc>
        <w:tc>
          <w:tcPr>
            <w:tcW w:w="613" w:type="dxa"/>
            <w:gridSpan w:val="2"/>
            <w:tcBorders>
              <w:top w:val="single" w:sz="8" w:space="0" w:color="D9D9D9"/>
              <w:left w:val="nil"/>
              <w:bottom w:val="single" w:sz="8" w:space="0" w:color="D9D9D9"/>
              <w:right w:val="nil"/>
            </w:tcBorders>
            <w:shd w:val="clear" w:color="000000" w:fill="DCE6F1"/>
            <w:noWrap/>
            <w:vAlign w:val="center"/>
            <w:hideMark/>
          </w:tcPr>
          <w:p w14:paraId="1AC326B0"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r w:rsidRPr="00116A73">
              <w:rPr>
                <w:rFonts w:eastAsia="Times New Roman" w:cs="Times New Roman"/>
                <w:noProof/>
                <w:color w:val="000000"/>
                <w:kern w:val="0"/>
                <w:sz w:val="18"/>
                <w:szCs w:val="18"/>
                <w:lang w:val="en-GB"/>
                <w14:ligatures w14:val="none"/>
              </w:rPr>
              <w:t>June</w:t>
            </w:r>
          </w:p>
        </w:tc>
        <w:tc>
          <w:tcPr>
            <w:tcW w:w="972" w:type="dxa"/>
            <w:gridSpan w:val="4"/>
            <w:tcBorders>
              <w:top w:val="nil"/>
              <w:left w:val="single" w:sz="4" w:space="0" w:color="A6A6A6"/>
              <w:bottom w:val="single" w:sz="8" w:space="0" w:color="D9D9D9"/>
              <w:right w:val="nil"/>
            </w:tcBorders>
            <w:noWrap/>
            <w:vAlign w:val="center"/>
            <w:hideMark/>
          </w:tcPr>
          <w:p w14:paraId="4BAFE41C" w14:textId="77777777" w:rsidR="00847482" w:rsidRPr="00116A73" w:rsidRDefault="00847482" w:rsidP="00116A73">
            <w:pPr>
              <w:spacing w:after="0"/>
              <w:rPr>
                <w:rFonts w:eastAsia="Times New Roman" w:cs="Times New Roman"/>
                <w:noProof/>
                <w:color w:val="000000"/>
                <w:kern w:val="0"/>
                <w:sz w:val="18"/>
                <w:szCs w:val="18"/>
                <w:lang w:val="en-GB"/>
                <w14:ligatures w14:val="none"/>
              </w:rPr>
            </w:pPr>
          </w:p>
        </w:tc>
        <w:tc>
          <w:tcPr>
            <w:tcW w:w="816" w:type="dxa"/>
            <w:gridSpan w:val="6"/>
            <w:tcBorders>
              <w:top w:val="nil"/>
              <w:left w:val="single" w:sz="4" w:space="0" w:color="A6A6A6"/>
              <w:bottom w:val="single" w:sz="8" w:space="0" w:color="D9D9D9"/>
              <w:right w:val="nil"/>
            </w:tcBorders>
            <w:noWrap/>
            <w:vAlign w:val="center"/>
            <w:hideMark/>
          </w:tcPr>
          <w:p w14:paraId="35CEEC86"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58" w:type="dxa"/>
            <w:gridSpan w:val="13"/>
            <w:tcBorders>
              <w:top w:val="nil"/>
              <w:left w:val="single" w:sz="4" w:space="0" w:color="A6A6A6"/>
              <w:bottom w:val="single" w:sz="8" w:space="0" w:color="D9D9D9"/>
              <w:right w:val="nil"/>
            </w:tcBorders>
            <w:noWrap/>
            <w:vAlign w:val="center"/>
            <w:hideMark/>
          </w:tcPr>
          <w:p w14:paraId="5E54AF2A"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81" w:type="dxa"/>
            <w:gridSpan w:val="15"/>
            <w:tcBorders>
              <w:top w:val="nil"/>
              <w:left w:val="single" w:sz="4" w:space="0" w:color="A6A6A6"/>
              <w:bottom w:val="single" w:sz="8" w:space="0" w:color="D9D9D9"/>
              <w:right w:val="nil"/>
            </w:tcBorders>
            <w:noWrap/>
            <w:vAlign w:val="center"/>
            <w:hideMark/>
          </w:tcPr>
          <w:p w14:paraId="71D0B9F8"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39" w:type="dxa"/>
            <w:gridSpan w:val="15"/>
            <w:tcBorders>
              <w:top w:val="nil"/>
              <w:left w:val="single" w:sz="4" w:space="0" w:color="A6A6A6"/>
              <w:bottom w:val="single" w:sz="8" w:space="0" w:color="D9D9D9"/>
              <w:right w:val="nil"/>
            </w:tcBorders>
            <w:noWrap/>
            <w:vAlign w:val="center"/>
            <w:hideMark/>
          </w:tcPr>
          <w:p w14:paraId="6F7B4585"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23" w:type="dxa"/>
            <w:gridSpan w:val="14"/>
            <w:tcBorders>
              <w:top w:val="nil"/>
              <w:left w:val="single" w:sz="4" w:space="0" w:color="A6A6A6"/>
              <w:bottom w:val="single" w:sz="8" w:space="0" w:color="D9D9D9"/>
              <w:right w:val="nil"/>
            </w:tcBorders>
            <w:noWrap/>
            <w:vAlign w:val="center"/>
            <w:hideMark/>
          </w:tcPr>
          <w:p w14:paraId="6726E4D8"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854" w:type="dxa"/>
            <w:gridSpan w:val="7"/>
            <w:tcBorders>
              <w:top w:val="nil"/>
              <w:left w:val="single" w:sz="4" w:space="0" w:color="A6A6A6"/>
              <w:bottom w:val="single" w:sz="8" w:space="0" w:color="D9D9D9"/>
              <w:right w:val="nil"/>
            </w:tcBorders>
            <w:shd w:val="clear" w:color="000000" w:fill="C0504D"/>
            <w:noWrap/>
            <w:vAlign w:val="center"/>
            <w:hideMark/>
          </w:tcPr>
          <w:p w14:paraId="5A26111A"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935" w:type="dxa"/>
            <w:gridSpan w:val="7"/>
            <w:tcBorders>
              <w:top w:val="nil"/>
              <w:left w:val="single" w:sz="4" w:space="0" w:color="A6A6A6"/>
              <w:bottom w:val="single" w:sz="8" w:space="0" w:color="D9D9D9"/>
              <w:right w:val="nil"/>
            </w:tcBorders>
            <w:shd w:val="clear" w:color="000000" w:fill="C0504D"/>
            <w:noWrap/>
            <w:vAlign w:val="center"/>
            <w:hideMark/>
          </w:tcPr>
          <w:p w14:paraId="016AFC19"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773" w:type="dxa"/>
            <w:gridSpan w:val="8"/>
            <w:tcBorders>
              <w:top w:val="nil"/>
              <w:left w:val="single" w:sz="4" w:space="0" w:color="A6A6A6"/>
              <w:bottom w:val="single" w:sz="8" w:space="0" w:color="D9D9D9"/>
              <w:right w:val="nil"/>
            </w:tcBorders>
            <w:shd w:val="clear" w:color="000000" w:fill="C0504D"/>
            <w:noWrap/>
            <w:vAlign w:val="center"/>
            <w:hideMark/>
          </w:tcPr>
          <w:p w14:paraId="005602E8"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88" w:type="dxa"/>
            <w:gridSpan w:val="6"/>
            <w:tcBorders>
              <w:top w:val="nil"/>
              <w:left w:val="single" w:sz="4" w:space="0" w:color="A6A6A6"/>
              <w:bottom w:val="single" w:sz="8" w:space="0" w:color="D9D9D9"/>
              <w:right w:val="nil"/>
            </w:tcBorders>
            <w:shd w:val="clear" w:color="000000" w:fill="C0504D"/>
            <w:noWrap/>
            <w:vAlign w:val="center"/>
            <w:hideMark/>
          </w:tcPr>
          <w:p w14:paraId="7EBA3E1E"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644" w:type="dxa"/>
            <w:gridSpan w:val="4"/>
            <w:tcBorders>
              <w:top w:val="nil"/>
              <w:left w:val="single" w:sz="4" w:space="0" w:color="A6A6A6"/>
              <w:bottom w:val="single" w:sz="8" w:space="0" w:color="D9D9D9"/>
              <w:right w:val="nil"/>
            </w:tcBorders>
            <w:shd w:val="clear" w:color="000000" w:fill="C0504D"/>
            <w:noWrap/>
            <w:vAlign w:val="center"/>
            <w:hideMark/>
          </w:tcPr>
          <w:p w14:paraId="49EE074F" w14:textId="77777777" w:rsidR="00847482" w:rsidRPr="00116A73" w:rsidRDefault="00847482" w:rsidP="00116A73">
            <w:pPr>
              <w:spacing w:after="0"/>
              <w:rPr>
                <w:rFonts w:eastAsia="Times New Roman" w:cs="Times New Roman"/>
                <w:noProof/>
                <w:kern w:val="0"/>
                <w:sz w:val="18"/>
                <w:szCs w:val="18"/>
                <w:lang w:val="en-GB"/>
                <w14:ligatures w14:val="none"/>
              </w:rPr>
            </w:pPr>
          </w:p>
        </w:tc>
        <w:tc>
          <w:tcPr>
            <w:tcW w:w="1003" w:type="dxa"/>
            <w:gridSpan w:val="3"/>
            <w:tcBorders>
              <w:top w:val="nil"/>
              <w:left w:val="single" w:sz="4" w:space="0" w:color="A6A6A6"/>
              <w:bottom w:val="single" w:sz="8" w:space="0" w:color="D9D9D9"/>
              <w:right w:val="nil"/>
            </w:tcBorders>
            <w:shd w:val="clear" w:color="000000" w:fill="C0504D"/>
            <w:noWrap/>
            <w:vAlign w:val="center"/>
            <w:hideMark/>
          </w:tcPr>
          <w:p w14:paraId="4B9B402F" w14:textId="77777777" w:rsidR="00847482" w:rsidRPr="00116A73" w:rsidRDefault="00847482" w:rsidP="00116A73">
            <w:pPr>
              <w:spacing w:after="0"/>
              <w:rPr>
                <w:rFonts w:eastAsia="Times New Roman" w:cs="Times New Roman"/>
                <w:noProof/>
                <w:kern w:val="0"/>
                <w:sz w:val="18"/>
                <w:szCs w:val="18"/>
                <w:lang w:val="en-GB"/>
                <w14:ligatures w14:val="none"/>
              </w:rPr>
            </w:pPr>
          </w:p>
        </w:tc>
      </w:tr>
    </w:tbl>
    <w:p w14:paraId="04680319" w14:textId="77777777" w:rsidR="00A30A4D" w:rsidRPr="00116A73" w:rsidRDefault="00A30A4D" w:rsidP="00116A73">
      <w:pPr>
        <w:rPr>
          <w:rFonts w:cs="Times New Roman"/>
          <w:noProof/>
          <w:szCs w:val="24"/>
          <w:lang w:val="en-GB"/>
        </w:rPr>
      </w:pPr>
    </w:p>
    <w:p w14:paraId="4918EA2B" w14:textId="77777777" w:rsidR="00D34A07" w:rsidRPr="00116A73" w:rsidRDefault="00D34A07" w:rsidP="00116A73">
      <w:pPr>
        <w:jc w:val="left"/>
        <w:rPr>
          <w:rFonts w:cs="Times New Roman"/>
          <w:noProof/>
          <w:szCs w:val="24"/>
          <w:lang w:val="en-GB"/>
        </w:rPr>
        <w:sectPr w:rsidR="00D34A07" w:rsidRPr="00116A73" w:rsidSect="00814CC8">
          <w:pgSz w:w="15840" w:h="12240" w:orient="landscape"/>
          <w:pgMar w:top="1440" w:right="1440" w:bottom="1440" w:left="1440" w:header="720" w:footer="720" w:gutter="0"/>
          <w:cols w:space="720"/>
          <w:docGrid w:linePitch="360"/>
        </w:sectPr>
      </w:pPr>
      <w:r w:rsidRPr="00116A73">
        <w:rPr>
          <w:rFonts w:cs="Times New Roman"/>
          <w:noProof/>
          <w:szCs w:val="24"/>
          <w:lang w:val="en-GB"/>
        </w:rPr>
        <w:br w:type="page"/>
      </w:r>
    </w:p>
    <w:p w14:paraId="6F7EFBE3" w14:textId="4DA843BE" w:rsidR="000B7194" w:rsidRPr="00116A73" w:rsidRDefault="000B7194" w:rsidP="00116A73">
      <w:pPr>
        <w:rPr>
          <w:rFonts w:cs="Times New Roman"/>
          <w:noProof/>
          <w:szCs w:val="24"/>
          <w:lang w:val="en-GB"/>
        </w:rPr>
      </w:pPr>
      <w:r w:rsidRPr="00116A73">
        <w:rPr>
          <w:rFonts w:cs="Times New Roman"/>
          <w:noProof/>
          <w:szCs w:val="24"/>
          <w:lang w:val="en-GB"/>
        </w:rPr>
        <w:lastRenderedPageBreak/>
        <w:t>The success of this marketing plan will be measured as follows:</w:t>
      </w:r>
    </w:p>
    <w:p w14:paraId="3045C01F" w14:textId="03CBC69B" w:rsidR="00CC5BC3" w:rsidRPr="00116A73" w:rsidRDefault="000B7194" w:rsidP="00116A73">
      <w:pPr>
        <w:rPr>
          <w:rFonts w:cs="Times New Roman"/>
          <w:noProof/>
          <w:szCs w:val="24"/>
          <w:lang w:val="en-GB"/>
        </w:rPr>
      </w:pPr>
      <w:r w:rsidRPr="00116A73">
        <w:rPr>
          <w:rFonts w:cs="Times New Roman"/>
          <w:noProof/>
          <w:szCs w:val="24"/>
          <w:lang w:val="en-GB"/>
        </w:rPr>
        <w:t>Six Senses will observe 20% revenue growth within 12 months.</w:t>
      </w:r>
      <w:r w:rsidR="006A379D" w:rsidRPr="00116A73">
        <w:rPr>
          <w:rFonts w:cs="Times New Roman"/>
          <w:noProof/>
          <w:szCs w:val="24"/>
          <w:lang w:val="en-GB"/>
        </w:rPr>
        <w:t xml:space="preserve"> </w:t>
      </w:r>
      <w:r w:rsidRPr="00116A73">
        <w:rPr>
          <w:rFonts w:cs="Times New Roman"/>
          <w:noProof/>
          <w:szCs w:val="24"/>
          <w:lang w:val="en-GB"/>
        </w:rPr>
        <w:t>The company needs to track the number of new customers during the project. The management can conduct a survey or take feedback from the guests and people to understand the success of the marketing activities.</w:t>
      </w:r>
      <w:r w:rsidR="00E15041" w:rsidRPr="00116A73">
        <w:rPr>
          <w:rFonts w:cs="Times New Roman"/>
          <w:noProof/>
          <w:szCs w:val="24"/>
          <w:lang w:val="en-GB"/>
        </w:rPr>
        <w:t xml:space="preserve"> </w:t>
      </w:r>
      <w:r w:rsidR="007E1E4A" w:rsidRPr="00116A73">
        <w:rPr>
          <w:rFonts w:cs="Times New Roman"/>
          <w:noProof/>
          <w:szCs w:val="24"/>
          <w:lang w:val="en-GB"/>
        </w:rPr>
        <w:t>The KPIs of the promotional activities can also be evaluated for determining the success of this marketing plan. If the expected KPIs are confirmed, then the plan will be successful in achieving the goals</w:t>
      </w:r>
      <w:r w:rsidR="0039008C" w:rsidRPr="00116A73">
        <w:rPr>
          <w:rFonts w:cs="Times New Roman"/>
          <w:noProof/>
          <w:szCs w:val="24"/>
          <w:lang w:val="en-GB"/>
        </w:rPr>
        <w:t xml:space="preserve"> (Wood, 2019)</w:t>
      </w:r>
      <w:r w:rsidR="007E1E4A" w:rsidRPr="00116A73">
        <w:rPr>
          <w:rFonts w:cs="Times New Roman"/>
          <w:noProof/>
          <w:szCs w:val="24"/>
          <w:lang w:val="en-GB"/>
        </w:rPr>
        <w:t>.</w:t>
      </w:r>
      <w:r w:rsidR="00CC5BC3" w:rsidRPr="00116A73">
        <w:rPr>
          <w:rFonts w:cs="Times New Roman"/>
          <w:noProof/>
          <w:szCs w:val="24"/>
          <w:lang w:val="en-GB"/>
        </w:rPr>
        <w:t xml:space="preserve"> </w:t>
      </w:r>
    </w:p>
    <w:p w14:paraId="50BF174D" w14:textId="6924BFE2" w:rsidR="00B71156" w:rsidRPr="00116A73" w:rsidRDefault="00142A73" w:rsidP="00116A73">
      <w:pPr>
        <w:rPr>
          <w:rFonts w:cs="Times New Roman"/>
          <w:noProof/>
          <w:szCs w:val="24"/>
          <w:lang w:val="en-GB"/>
        </w:rPr>
      </w:pPr>
      <w:r w:rsidRPr="00116A73">
        <w:rPr>
          <w:rFonts w:cs="Times New Roman"/>
          <w:noProof/>
          <w:szCs w:val="24"/>
          <w:lang w:val="en-GB"/>
        </w:rPr>
        <w:t>Six Senses Hotel has successfully created a position in the luxury segment of the tourism industry. But its growth is very slow. The company can increase its growth and achieve success in the long term if it adopt</w:t>
      </w:r>
      <w:r w:rsidR="003831A0" w:rsidRPr="00116A73">
        <w:rPr>
          <w:rFonts w:cs="Times New Roman"/>
          <w:noProof/>
          <w:szCs w:val="24"/>
          <w:lang w:val="en-GB"/>
        </w:rPr>
        <w:t>s</w:t>
      </w:r>
      <w:r w:rsidRPr="00116A73">
        <w:rPr>
          <w:rFonts w:cs="Times New Roman"/>
          <w:noProof/>
          <w:szCs w:val="24"/>
          <w:lang w:val="en-GB"/>
        </w:rPr>
        <w:t xml:space="preserve"> t</w:t>
      </w:r>
      <w:r w:rsidR="00A30A4D" w:rsidRPr="00116A73">
        <w:rPr>
          <w:rFonts w:cs="Times New Roman"/>
          <w:noProof/>
          <w:szCs w:val="24"/>
          <w:lang w:val="en-GB"/>
        </w:rPr>
        <w:t xml:space="preserve">he </w:t>
      </w:r>
      <w:r w:rsidRPr="00116A73">
        <w:rPr>
          <w:rFonts w:cs="Times New Roman"/>
          <w:noProof/>
          <w:szCs w:val="24"/>
          <w:lang w:val="en-GB"/>
        </w:rPr>
        <w:t xml:space="preserve">necessary strategies and tactics provided in this marketing plan. If there is any requirement for change in the plan, the marketing manager of the company can make </w:t>
      </w:r>
      <w:r w:rsidR="003831A0" w:rsidRPr="00116A73">
        <w:rPr>
          <w:rFonts w:cs="Times New Roman"/>
          <w:noProof/>
          <w:szCs w:val="24"/>
          <w:lang w:val="en-GB"/>
        </w:rPr>
        <w:t xml:space="preserve">the </w:t>
      </w:r>
      <w:r w:rsidRPr="00116A73">
        <w:rPr>
          <w:rFonts w:cs="Times New Roman"/>
          <w:noProof/>
          <w:szCs w:val="24"/>
          <w:lang w:val="en-GB"/>
        </w:rPr>
        <w:t>required changes for ensuring this marketing plan’s effectiveness.</w:t>
      </w:r>
      <w:r w:rsidR="00B71156" w:rsidRPr="00116A73">
        <w:rPr>
          <w:rFonts w:cs="Times New Roman"/>
          <w:noProof/>
          <w:szCs w:val="24"/>
          <w:lang w:val="en-GB"/>
        </w:rPr>
        <w:br w:type="page"/>
      </w:r>
    </w:p>
    <w:p w14:paraId="37610268" w14:textId="44AC688C" w:rsidR="00E94D9C" w:rsidRPr="00116A73" w:rsidRDefault="00E94D9C" w:rsidP="00116A73">
      <w:pPr>
        <w:pStyle w:val="Heading1"/>
        <w:divId w:val="1415931273"/>
        <w:rPr>
          <w:rFonts w:cs="Times New Roman"/>
          <w:noProof/>
          <w:lang w:val="en-GB"/>
        </w:rPr>
      </w:pPr>
      <w:bookmarkStart w:id="3" w:name="_Toc135589385"/>
      <w:r w:rsidRPr="00116A73">
        <w:rPr>
          <w:rFonts w:cs="Times New Roman"/>
          <w:noProof/>
          <w:lang w:val="en-GB"/>
        </w:rPr>
        <w:lastRenderedPageBreak/>
        <w:t>References</w:t>
      </w:r>
      <w:bookmarkEnd w:id="3"/>
    </w:p>
    <w:p w14:paraId="3B955A97" w14:textId="77777777" w:rsidR="00C47501" w:rsidRPr="00116A73" w:rsidRDefault="00C47501" w:rsidP="00116A73">
      <w:pPr>
        <w:spacing w:after="240"/>
        <w:divId w:val="1415931273"/>
        <w:rPr>
          <w:rFonts w:cs="Times New Roman"/>
          <w:noProof/>
          <w:kern w:val="0"/>
          <w:szCs w:val="24"/>
          <w:lang w:val="en-GB"/>
          <w14:ligatures w14:val="none"/>
        </w:rPr>
      </w:pPr>
      <w:r w:rsidRPr="00116A73">
        <w:rPr>
          <w:rFonts w:cs="Times New Roman"/>
          <w:noProof/>
          <w:kern w:val="0"/>
          <w:szCs w:val="24"/>
          <w:lang w:val="en-GB"/>
          <w14:ligatures w14:val="none"/>
        </w:rPr>
        <w:t xml:space="preserve">Baines, P., Fill, C. and Rosengren, S. (2017) </w:t>
      </w:r>
      <w:r w:rsidRPr="00116A73">
        <w:rPr>
          <w:rFonts w:cs="Times New Roman"/>
          <w:i/>
          <w:iCs/>
          <w:noProof/>
          <w:kern w:val="0"/>
          <w:szCs w:val="24"/>
          <w:lang w:val="en-GB"/>
          <w14:ligatures w14:val="none"/>
        </w:rPr>
        <w:t>Marketing</w:t>
      </w:r>
      <w:r w:rsidRPr="00116A73">
        <w:rPr>
          <w:rFonts w:cs="Times New Roman"/>
          <w:noProof/>
          <w:kern w:val="0"/>
          <w:szCs w:val="24"/>
          <w:lang w:val="en-GB"/>
          <w14:ligatures w14:val="none"/>
        </w:rPr>
        <w:t>. Oxford University Press.</w:t>
      </w:r>
    </w:p>
    <w:p w14:paraId="6BC134DC" w14:textId="77777777" w:rsidR="00C47501" w:rsidRPr="000F7662" w:rsidRDefault="00C47501" w:rsidP="00116A73">
      <w:pPr>
        <w:spacing w:after="240"/>
        <w:divId w:val="1415931273"/>
        <w:rPr>
          <w:rFonts w:cs="Times New Roman"/>
          <w:noProof/>
          <w:kern w:val="0"/>
          <w:szCs w:val="24"/>
          <w:lang w:val="en-GB"/>
          <w14:ligatures w14:val="none"/>
        </w:rPr>
      </w:pPr>
      <w:r w:rsidRPr="000F7662">
        <w:rPr>
          <w:rFonts w:cs="Times New Roman"/>
          <w:noProof/>
          <w:kern w:val="0"/>
          <w:szCs w:val="24"/>
          <w:lang w:val="en-GB"/>
          <w14:ligatures w14:val="none"/>
        </w:rPr>
        <w:t>Baum, T., Mooney, S.K., Robinson, R.N. and Solnet, D.</w:t>
      </w:r>
      <w:r w:rsidRPr="00116A73">
        <w:rPr>
          <w:rFonts w:cs="Times New Roman"/>
          <w:noProof/>
          <w:kern w:val="0"/>
          <w:szCs w:val="24"/>
          <w:lang w:val="en-GB"/>
          <w14:ligatures w14:val="none"/>
        </w:rPr>
        <w:t xml:space="preserve"> (</w:t>
      </w:r>
      <w:r w:rsidRPr="000F7662">
        <w:rPr>
          <w:rFonts w:cs="Times New Roman"/>
          <w:noProof/>
          <w:kern w:val="0"/>
          <w:szCs w:val="24"/>
          <w:lang w:val="en-GB"/>
          <w14:ligatures w14:val="none"/>
        </w:rPr>
        <w:t>2020</w:t>
      </w:r>
      <w:r w:rsidRPr="00116A73">
        <w:rPr>
          <w:rFonts w:cs="Times New Roman"/>
          <w:noProof/>
          <w:kern w:val="0"/>
          <w:szCs w:val="24"/>
          <w:lang w:val="en-GB"/>
          <w14:ligatures w14:val="none"/>
        </w:rPr>
        <w:t>)</w:t>
      </w:r>
      <w:r w:rsidRPr="000F7662">
        <w:rPr>
          <w:rFonts w:cs="Times New Roman"/>
          <w:noProof/>
          <w:kern w:val="0"/>
          <w:szCs w:val="24"/>
          <w:lang w:val="en-GB"/>
          <w14:ligatures w14:val="none"/>
        </w:rPr>
        <w:t xml:space="preserve"> COVID-19’s impact on the hospitality workforce–new crisis or amplification of the norm?</w:t>
      </w:r>
      <w:r w:rsidRPr="00116A73">
        <w:rPr>
          <w:rFonts w:cs="Times New Roman"/>
          <w:noProof/>
          <w:kern w:val="0"/>
          <w:szCs w:val="24"/>
          <w:lang w:val="en-GB"/>
          <w14:ligatures w14:val="none"/>
        </w:rPr>
        <w:t>.</w:t>
      </w:r>
      <w:r w:rsidRPr="000F7662">
        <w:rPr>
          <w:rFonts w:cs="Times New Roman"/>
          <w:noProof/>
          <w:kern w:val="0"/>
          <w:szCs w:val="24"/>
          <w:lang w:val="en-GB"/>
          <w14:ligatures w14:val="none"/>
        </w:rPr>
        <w:t xml:space="preserve"> </w:t>
      </w:r>
      <w:r w:rsidRPr="000F7662">
        <w:rPr>
          <w:rFonts w:cs="Times New Roman"/>
          <w:i/>
          <w:iCs/>
          <w:noProof/>
          <w:kern w:val="0"/>
          <w:szCs w:val="24"/>
          <w:lang w:val="en-GB"/>
          <w14:ligatures w14:val="none"/>
        </w:rPr>
        <w:t>International Journal of Contemporary Hospitality Management</w:t>
      </w:r>
      <w:r w:rsidRPr="000F7662">
        <w:rPr>
          <w:rFonts w:cs="Times New Roman"/>
          <w:noProof/>
          <w:kern w:val="0"/>
          <w:szCs w:val="24"/>
          <w:lang w:val="en-GB"/>
          <w14:ligatures w14:val="none"/>
        </w:rPr>
        <w:t xml:space="preserve">, </w:t>
      </w:r>
      <w:r w:rsidRPr="000F7662">
        <w:rPr>
          <w:rFonts w:cs="Times New Roman"/>
          <w:i/>
          <w:iCs/>
          <w:noProof/>
          <w:kern w:val="0"/>
          <w:szCs w:val="24"/>
          <w:lang w:val="en-GB"/>
          <w14:ligatures w14:val="none"/>
        </w:rPr>
        <w:t>32</w:t>
      </w:r>
      <w:r w:rsidRPr="000F7662">
        <w:rPr>
          <w:rFonts w:cs="Times New Roman"/>
          <w:noProof/>
          <w:kern w:val="0"/>
          <w:szCs w:val="24"/>
          <w:lang w:val="en-GB"/>
          <w14:ligatures w14:val="none"/>
        </w:rPr>
        <w:t>(9), pp.2813-2829.</w:t>
      </w:r>
    </w:p>
    <w:p w14:paraId="6E15CC3D" w14:textId="77777777" w:rsidR="00C47501" w:rsidRPr="00116A73" w:rsidRDefault="00C47501" w:rsidP="00116A73">
      <w:pPr>
        <w:spacing w:after="240"/>
        <w:divId w:val="1415931273"/>
        <w:rPr>
          <w:rFonts w:cs="Times New Roman"/>
          <w:noProof/>
          <w:kern w:val="0"/>
          <w:szCs w:val="24"/>
          <w:lang w:val="en-GB"/>
          <w14:ligatures w14:val="none"/>
        </w:rPr>
      </w:pPr>
      <w:r w:rsidRPr="00116A73">
        <w:rPr>
          <w:rFonts w:cs="Times New Roman"/>
          <w:noProof/>
          <w:kern w:val="0"/>
          <w:szCs w:val="24"/>
          <w:lang w:val="en-GB"/>
          <w14:ligatures w14:val="none"/>
        </w:rPr>
        <w:t xml:space="preserve">Chaffey, D. and Ellis-Chadwick, F. (2019) </w:t>
      </w:r>
      <w:r w:rsidRPr="00116A73">
        <w:rPr>
          <w:rFonts w:cs="Times New Roman"/>
          <w:i/>
          <w:iCs/>
          <w:noProof/>
          <w:kern w:val="0"/>
          <w:szCs w:val="24"/>
          <w:lang w:val="en-GB"/>
          <w14:ligatures w14:val="none"/>
        </w:rPr>
        <w:t>Digital Marketing: Strategy, Implementation and Practice</w:t>
      </w:r>
      <w:r w:rsidRPr="00116A73">
        <w:rPr>
          <w:rFonts w:cs="Times New Roman"/>
          <w:noProof/>
          <w:kern w:val="0"/>
          <w:szCs w:val="24"/>
          <w:lang w:val="en-GB"/>
          <w14:ligatures w14:val="none"/>
        </w:rPr>
        <w:t>. 8th ed. Harlow, England: Pearson.</w:t>
      </w:r>
    </w:p>
    <w:p w14:paraId="554924CA" w14:textId="77777777" w:rsidR="00C47501" w:rsidRPr="00116A73" w:rsidRDefault="00C47501" w:rsidP="00116A73">
      <w:pPr>
        <w:spacing w:after="240"/>
        <w:divId w:val="1415931273"/>
        <w:rPr>
          <w:rFonts w:cs="Times New Roman"/>
          <w:noProof/>
          <w:kern w:val="0"/>
          <w:szCs w:val="24"/>
          <w:lang w:val="en-GB"/>
          <w14:ligatures w14:val="none"/>
        </w:rPr>
      </w:pPr>
      <w:r w:rsidRPr="00116A73">
        <w:rPr>
          <w:rFonts w:cs="Times New Roman"/>
          <w:noProof/>
          <w:kern w:val="0"/>
          <w:szCs w:val="24"/>
          <w:lang w:val="en-GB"/>
          <w14:ligatures w14:val="none"/>
        </w:rPr>
        <w:t xml:space="preserve">Dominici, G. (2020) From Marketing Mix to e-Marketing Mix: a Literature Overview and Classification. </w:t>
      </w:r>
      <w:r w:rsidRPr="00116A73">
        <w:rPr>
          <w:rFonts w:cs="Times New Roman"/>
          <w:i/>
          <w:iCs/>
          <w:noProof/>
          <w:kern w:val="0"/>
          <w:szCs w:val="24"/>
          <w:lang w:val="en-GB"/>
          <w14:ligatures w14:val="none"/>
        </w:rPr>
        <w:t>International Journal of Business and Management</w:t>
      </w:r>
      <w:r w:rsidRPr="00116A73">
        <w:rPr>
          <w:rFonts w:cs="Times New Roman"/>
          <w:noProof/>
          <w:kern w:val="0"/>
          <w:szCs w:val="24"/>
          <w:lang w:val="en-GB"/>
          <w14:ligatures w14:val="none"/>
        </w:rPr>
        <w:t>, 4(9).</w:t>
      </w:r>
    </w:p>
    <w:p w14:paraId="7215311F" w14:textId="77777777" w:rsidR="00C47501" w:rsidRPr="00116A73" w:rsidRDefault="00C47501" w:rsidP="00116A73">
      <w:pPr>
        <w:spacing w:after="240"/>
        <w:divId w:val="1415931273"/>
        <w:rPr>
          <w:rFonts w:cs="Times New Roman"/>
          <w:noProof/>
          <w:kern w:val="0"/>
          <w:szCs w:val="24"/>
          <w:lang w:val="en-GB"/>
          <w14:ligatures w14:val="none"/>
        </w:rPr>
      </w:pPr>
      <w:r w:rsidRPr="00116A73">
        <w:rPr>
          <w:rFonts w:cs="Times New Roman"/>
          <w:noProof/>
          <w:kern w:val="0"/>
          <w:szCs w:val="24"/>
          <w:lang w:val="en-GB"/>
          <w14:ligatures w14:val="none"/>
        </w:rPr>
        <w:t xml:space="preserve">Finne, Å. and Grönroos, C. (2019) Rethinking marketing communication: From integrated marketing communication to relationship communication. </w:t>
      </w:r>
      <w:r w:rsidRPr="00116A73">
        <w:rPr>
          <w:rFonts w:cs="Times New Roman"/>
          <w:i/>
          <w:iCs/>
          <w:noProof/>
          <w:kern w:val="0"/>
          <w:szCs w:val="24"/>
          <w:lang w:val="en-GB"/>
          <w14:ligatures w14:val="none"/>
        </w:rPr>
        <w:t>Journal of Marketing Communications</w:t>
      </w:r>
      <w:r w:rsidRPr="00116A73">
        <w:rPr>
          <w:rFonts w:cs="Times New Roman"/>
          <w:noProof/>
          <w:kern w:val="0"/>
          <w:szCs w:val="24"/>
          <w:lang w:val="en-GB"/>
          <w14:ligatures w14:val="none"/>
        </w:rPr>
        <w:t xml:space="preserve">, 15(2-3), pp.179–195. </w:t>
      </w:r>
    </w:p>
    <w:p w14:paraId="320A6700" w14:textId="77777777" w:rsidR="00C47501" w:rsidRPr="00116A73" w:rsidRDefault="00C47501" w:rsidP="00116A73">
      <w:pPr>
        <w:spacing w:after="240"/>
        <w:divId w:val="1415931273"/>
        <w:rPr>
          <w:rFonts w:cs="Times New Roman"/>
          <w:noProof/>
          <w:kern w:val="0"/>
          <w:szCs w:val="24"/>
          <w:lang w:val="en-GB"/>
          <w14:ligatures w14:val="none"/>
        </w:rPr>
      </w:pPr>
      <w:r w:rsidRPr="00116A73">
        <w:rPr>
          <w:rFonts w:cs="Times New Roman"/>
          <w:noProof/>
          <w:kern w:val="0"/>
          <w:szCs w:val="24"/>
          <w:lang w:val="en-GB"/>
          <w14:ligatures w14:val="none"/>
        </w:rPr>
        <w:t xml:space="preserve">Jobber, D. and Ellis-Chadwick, F. (2020) </w:t>
      </w:r>
      <w:r w:rsidRPr="00116A73">
        <w:rPr>
          <w:rFonts w:cs="Times New Roman"/>
          <w:i/>
          <w:iCs/>
          <w:noProof/>
          <w:kern w:val="0"/>
          <w:szCs w:val="24"/>
          <w:lang w:val="en-GB"/>
          <w14:ligatures w14:val="none"/>
        </w:rPr>
        <w:t>Principles and practice of marketing.</w:t>
      </w:r>
      <w:r w:rsidRPr="00116A73">
        <w:rPr>
          <w:rFonts w:cs="Times New Roman"/>
          <w:noProof/>
          <w:kern w:val="0"/>
          <w:szCs w:val="24"/>
          <w:lang w:val="en-GB"/>
          <w14:ligatures w14:val="none"/>
        </w:rPr>
        <w:t xml:space="preserve"> 9th ed. Maidenhead: Mcgraw-Hill Higher Education.</w:t>
      </w:r>
    </w:p>
    <w:p w14:paraId="541E44D7" w14:textId="77777777" w:rsidR="00C47501" w:rsidRPr="00116A73" w:rsidRDefault="00C47501" w:rsidP="00116A73">
      <w:pPr>
        <w:spacing w:after="240"/>
        <w:divId w:val="1415931273"/>
        <w:rPr>
          <w:rFonts w:cs="Times New Roman"/>
          <w:noProof/>
          <w:kern w:val="0"/>
          <w:szCs w:val="24"/>
          <w:lang w:val="en-GB"/>
          <w14:ligatures w14:val="none"/>
        </w:rPr>
      </w:pPr>
      <w:r w:rsidRPr="00116A73">
        <w:rPr>
          <w:rFonts w:cs="Times New Roman"/>
          <w:noProof/>
          <w:kern w:val="0"/>
          <w:szCs w:val="24"/>
          <w:lang w:val="en-GB"/>
          <w14:ligatures w14:val="none"/>
        </w:rPr>
        <w:t xml:space="preserve">Klemm, M. (2019) The UK Travel Industry and Ethnic Minorities: Social Inclusion and Cultural Awareness. </w:t>
      </w:r>
      <w:r w:rsidRPr="00116A73">
        <w:rPr>
          <w:rFonts w:cs="Times New Roman"/>
          <w:i/>
          <w:iCs/>
          <w:noProof/>
          <w:kern w:val="0"/>
          <w:szCs w:val="24"/>
          <w:lang w:val="en-GB"/>
          <w14:ligatures w14:val="none"/>
        </w:rPr>
        <w:t>Tourism Culture &amp; Communication</w:t>
      </w:r>
      <w:r w:rsidRPr="00116A73">
        <w:rPr>
          <w:rFonts w:cs="Times New Roman"/>
          <w:noProof/>
          <w:kern w:val="0"/>
          <w:szCs w:val="24"/>
          <w:lang w:val="en-GB"/>
          <w14:ligatures w14:val="none"/>
        </w:rPr>
        <w:t xml:space="preserve">, 6(1), pp.7–18. </w:t>
      </w:r>
    </w:p>
    <w:p w14:paraId="2843BDC7" w14:textId="77777777" w:rsidR="00C47501" w:rsidRPr="00116A73" w:rsidRDefault="00C47501" w:rsidP="00116A73">
      <w:pPr>
        <w:spacing w:after="240"/>
        <w:divId w:val="1415931273"/>
        <w:rPr>
          <w:rFonts w:cs="Times New Roman"/>
          <w:noProof/>
          <w:kern w:val="0"/>
          <w:szCs w:val="24"/>
          <w:lang w:val="en-GB"/>
          <w14:ligatures w14:val="none"/>
        </w:rPr>
      </w:pPr>
      <w:r w:rsidRPr="00116A73">
        <w:rPr>
          <w:rFonts w:cs="Times New Roman"/>
          <w:noProof/>
          <w:kern w:val="0"/>
          <w:szCs w:val="24"/>
          <w:lang w:val="en-GB"/>
          <w14:ligatures w14:val="none"/>
        </w:rPr>
        <w:t xml:space="preserve">Kotler, P. and Armstrong, G. (2019) </w:t>
      </w:r>
      <w:r w:rsidRPr="00116A73">
        <w:rPr>
          <w:rFonts w:cs="Times New Roman"/>
          <w:i/>
          <w:iCs/>
          <w:noProof/>
          <w:kern w:val="0"/>
          <w:szCs w:val="24"/>
          <w:lang w:val="en-GB"/>
          <w14:ligatures w14:val="none"/>
        </w:rPr>
        <w:t>Principles of marketing</w:t>
      </w:r>
      <w:r w:rsidRPr="00116A73">
        <w:rPr>
          <w:rFonts w:cs="Times New Roman"/>
          <w:noProof/>
          <w:kern w:val="0"/>
          <w:szCs w:val="24"/>
          <w:lang w:val="en-GB"/>
          <w14:ligatures w14:val="none"/>
        </w:rPr>
        <w:t>. 17th ed. Hoboken: Pearson Higher Education.</w:t>
      </w:r>
    </w:p>
    <w:p w14:paraId="49D454AF" w14:textId="77777777" w:rsidR="00C47501" w:rsidRPr="00116A73" w:rsidRDefault="00C47501" w:rsidP="00116A73">
      <w:pPr>
        <w:spacing w:after="240"/>
        <w:divId w:val="1415931273"/>
        <w:rPr>
          <w:rFonts w:cs="Times New Roman"/>
          <w:noProof/>
          <w:kern w:val="0"/>
          <w:szCs w:val="24"/>
          <w:lang w:val="en-GB"/>
          <w14:ligatures w14:val="none"/>
        </w:rPr>
      </w:pPr>
      <w:r w:rsidRPr="00116A73">
        <w:rPr>
          <w:rFonts w:cs="Times New Roman"/>
          <w:noProof/>
          <w:kern w:val="0"/>
          <w:szCs w:val="24"/>
          <w:lang w:val="en-GB"/>
          <w14:ligatures w14:val="none"/>
        </w:rPr>
        <w:t xml:space="preserve">Michopoulou, E. (2020) ‘The future of global hospitality: What is going to really matter?’ – Neil Jacobs, the CEO of Six Senses Hotel Resorts Spas. </w:t>
      </w:r>
      <w:r w:rsidRPr="00116A73">
        <w:rPr>
          <w:rFonts w:cs="Times New Roman"/>
          <w:i/>
          <w:iCs/>
          <w:noProof/>
          <w:kern w:val="0"/>
          <w:szCs w:val="24"/>
          <w:lang w:val="en-GB"/>
          <w14:ligatures w14:val="none"/>
        </w:rPr>
        <w:t>International Journal of Spa and Wellness</w:t>
      </w:r>
      <w:r w:rsidRPr="00116A73">
        <w:rPr>
          <w:rFonts w:cs="Times New Roman"/>
          <w:noProof/>
          <w:kern w:val="0"/>
          <w:szCs w:val="24"/>
          <w:lang w:val="en-GB"/>
          <w14:ligatures w14:val="none"/>
        </w:rPr>
        <w:t xml:space="preserve">, pp.1–2. </w:t>
      </w:r>
    </w:p>
    <w:p w14:paraId="71C18BCC" w14:textId="77777777" w:rsidR="00C47501" w:rsidRPr="00C47501" w:rsidRDefault="00C47501" w:rsidP="00116A73">
      <w:pPr>
        <w:spacing w:after="240"/>
        <w:divId w:val="1415931273"/>
        <w:rPr>
          <w:rFonts w:cs="Times New Roman"/>
          <w:noProof/>
          <w:kern w:val="0"/>
          <w:szCs w:val="24"/>
          <w:lang w:val="en-GB"/>
          <w14:ligatures w14:val="none"/>
        </w:rPr>
      </w:pPr>
      <w:r w:rsidRPr="00C47501">
        <w:rPr>
          <w:rFonts w:cs="Times New Roman"/>
          <w:noProof/>
          <w:kern w:val="0"/>
          <w:szCs w:val="24"/>
          <w:lang w:val="en-GB"/>
          <w14:ligatures w14:val="none"/>
        </w:rPr>
        <w:t>Morrison, A.M.</w:t>
      </w:r>
      <w:r w:rsidRPr="00116A73">
        <w:rPr>
          <w:rFonts w:cs="Times New Roman"/>
          <w:noProof/>
          <w:kern w:val="0"/>
          <w:szCs w:val="24"/>
          <w:lang w:val="en-GB"/>
          <w14:ligatures w14:val="none"/>
        </w:rPr>
        <w:t xml:space="preserve"> (</w:t>
      </w:r>
      <w:r w:rsidRPr="00C47501">
        <w:rPr>
          <w:rFonts w:cs="Times New Roman"/>
          <w:noProof/>
          <w:kern w:val="0"/>
          <w:szCs w:val="24"/>
          <w:lang w:val="en-GB"/>
          <w14:ligatures w14:val="none"/>
        </w:rPr>
        <w:t>2022</w:t>
      </w:r>
      <w:r w:rsidRPr="00116A73">
        <w:rPr>
          <w:rFonts w:cs="Times New Roman"/>
          <w:noProof/>
          <w:kern w:val="0"/>
          <w:szCs w:val="24"/>
          <w:lang w:val="en-GB"/>
          <w14:ligatures w14:val="none"/>
        </w:rPr>
        <w:t>)</w:t>
      </w:r>
      <w:r w:rsidRPr="00C47501">
        <w:rPr>
          <w:rFonts w:cs="Times New Roman"/>
          <w:noProof/>
          <w:kern w:val="0"/>
          <w:szCs w:val="24"/>
          <w:lang w:val="en-GB"/>
          <w14:ligatures w14:val="none"/>
        </w:rPr>
        <w:t xml:space="preserve"> </w:t>
      </w:r>
      <w:r w:rsidRPr="00C47501">
        <w:rPr>
          <w:rFonts w:cs="Times New Roman"/>
          <w:i/>
          <w:iCs/>
          <w:noProof/>
          <w:kern w:val="0"/>
          <w:szCs w:val="24"/>
          <w:lang w:val="en-GB"/>
          <w14:ligatures w14:val="none"/>
        </w:rPr>
        <w:t>Hospitality and travel marketing</w:t>
      </w:r>
      <w:r w:rsidRPr="00C47501">
        <w:rPr>
          <w:rFonts w:cs="Times New Roman"/>
          <w:noProof/>
          <w:kern w:val="0"/>
          <w:szCs w:val="24"/>
          <w:lang w:val="en-GB"/>
          <w14:ligatures w14:val="none"/>
        </w:rPr>
        <w:t>. Taylor &amp; Francis.</w:t>
      </w:r>
    </w:p>
    <w:p w14:paraId="291D033A" w14:textId="77777777" w:rsidR="00C47501" w:rsidRPr="00116A73" w:rsidRDefault="00C47501" w:rsidP="00116A73">
      <w:pPr>
        <w:spacing w:after="240"/>
        <w:divId w:val="1415931273"/>
        <w:rPr>
          <w:rFonts w:cs="Times New Roman"/>
          <w:noProof/>
          <w:kern w:val="0"/>
          <w:szCs w:val="24"/>
          <w:lang w:val="en-GB"/>
          <w14:ligatures w14:val="none"/>
        </w:rPr>
      </w:pPr>
      <w:r w:rsidRPr="00116A73">
        <w:rPr>
          <w:rFonts w:cs="Times New Roman"/>
          <w:noProof/>
          <w:kern w:val="0"/>
          <w:szCs w:val="24"/>
          <w:lang w:val="en-GB"/>
          <w14:ligatures w14:val="none"/>
        </w:rPr>
        <w:t xml:space="preserve">Parente, D.E. and Strausbaugh-Hutchinson, K.L. (2019) </w:t>
      </w:r>
      <w:r w:rsidRPr="00116A73">
        <w:rPr>
          <w:rFonts w:cs="Times New Roman"/>
          <w:i/>
          <w:iCs/>
          <w:noProof/>
          <w:kern w:val="0"/>
          <w:szCs w:val="24"/>
          <w:lang w:val="en-GB"/>
          <w14:ligatures w14:val="none"/>
        </w:rPr>
        <w:t>Advertising Campaign Strategy : a Guide to Marketing Communication Plans</w:t>
      </w:r>
      <w:r w:rsidRPr="00116A73">
        <w:rPr>
          <w:rFonts w:cs="Times New Roman"/>
          <w:noProof/>
          <w:kern w:val="0"/>
          <w:szCs w:val="24"/>
          <w:lang w:val="en-GB"/>
          <w14:ligatures w14:val="none"/>
        </w:rPr>
        <w:t>. Boston, Ma: Cengage Learning.</w:t>
      </w:r>
    </w:p>
    <w:p w14:paraId="5911941F" w14:textId="77777777" w:rsidR="00C47501" w:rsidRPr="00116A73" w:rsidRDefault="00C47501" w:rsidP="00116A73">
      <w:pPr>
        <w:spacing w:after="240"/>
        <w:divId w:val="1415931273"/>
        <w:rPr>
          <w:rFonts w:cs="Times New Roman"/>
          <w:noProof/>
          <w:kern w:val="0"/>
          <w:szCs w:val="24"/>
          <w:lang w:val="en-GB"/>
          <w14:ligatures w14:val="none"/>
        </w:rPr>
      </w:pPr>
      <w:r w:rsidRPr="00116A73">
        <w:rPr>
          <w:rFonts w:cs="Times New Roman"/>
          <w:noProof/>
          <w:kern w:val="0"/>
          <w:szCs w:val="24"/>
          <w:lang w:val="en-GB"/>
          <w14:ligatures w14:val="none"/>
        </w:rPr>
        <w:lastRenderedPageBreak/>
        <w:t xml:space="preserve">Shamsudeen, S. and Khalufi, N. (2018) A Study On The Determinants Of Marketing Effectiveness Of Mobile Marketing Communication On Social Media For Small And Medium Enterprises &amp; Neighborhood Stores’ In USA. </w:t>
      </w:r>
      <w:r w:rsidRPr="00116A73">
        <w:rPr>
          <w:rFonts w:cs="Times New Roman"/>
          <w:i/>
          <w:iCs/>
          <w:noProof/>
          <w:kern w:val="0"/>
          <w:szCs w:val="24"/>
          <w:lang w:val="en-GB"/>
          <w14:ligatures w14:val="none"/>
        </w:rPr>
        <w:t>Archives of Business Research</w:t>
      </w:r>
      <w:r w:rsidRPr="00116A73">
        <w:rPr>
          <w:rFonts w:cs="Times New Roman"/>
          <w:noProof/>
          <w:kern w:val="0"/>
          <w:szCs w:val="24"/>
          <w:lang w:val="en-GB"/>
          <w14:ligatures w14:val="none"/>
        </w:rPr>
        <w:t xml:space="preserve">, 6(6). </w:t>
      </w:r>
    </w:p>
    <w:p w14:paraId="126C511E" w14:textId="77777777" w:rsidR="00C47501" w:rsidRPr="00116A73" w:rsidRDefault="00C47501" w:rsidP="00116A73">
      <w:pPr>
        <w:spacing w:after="240"/>
        <w:divId w:val="1415931273"/>
        <w:rPr>
          <w:rFonts w:cs="Times New Roman"/>
          <w:noProof/>
          <w:kern w:val="0"/>
          <w:szCs w:val="24"/>
          <w:lang w:val="en-GB"/>
          <w14:ligatures w14:val="none"/>
        </w:rPr>
      </w:pPr>
      <w:r w:rsidRPr="00116A73">
        <w:rPr>
          <w:rFonts w:cs="Times New Roman"/>
          <w:noProof/>
          <w:kern w:val="0"/>
          <w:szCs w:val="24"/>
          <w:lang w:val="en-GB"/>
          <w14:ligatures w14:val="none"/>
        </w:rPr>
        <w:t xml:space="preserve">Similarweb (2023) </w:t>
      </w:r>
      <w:r w:rsidRPr="00116A73">
        <w:rPr>
          <w:rFonts w:cs="Times New Roman"/>
          <w:i/>
          <w:iCs/>
          <w:noProof/>
          <w:kern w:val="0"/>
          <w:szCs w:val="24"/>
          <w:lang w:val="en-GB"/>
          <w14:ligatures w14:val="none"/>
        </w:rPr>
        <w:t>Six Senses Hotel Competitors</w:t>
      </w:r>
      <w:r w:rsidRPr="00116A73">
        <w:rPr>
          <w:rFonts w:cs="Times New Roman"/>
          <w:noProof/>
          <w:kern w:val="0"/>
          <w:szCs w:val="24"/>
          <w:lang w:val="en-GB"/>
          <w14:ligatures w14:val="none"/>
        </w:rPr>
        <w:t>. [online] SimilarWeb. Available at: https://www.similarweb.com/website/sixsenses.com/competitors/#:~:text=The%20other%20five%20competitors%20in,K%20visits%20in%20April%202023.</w:t>
      </w:r>
    </w:p>
    <w:p w14:paraId="607095EE" w14:textId="77777777" w:rsidR="00C47501" w:rsidRPr="00116A73" w:rsidRDefault="00C47501" w:rsidP="00116A73">
      <w:pPr>
        <w:spacing w:after="240"/>
        <w:divId w:val="1415931273"/>
        <w:rPr>
          <w:rFonts w:cs="Times New Roman"/>
          <w:noProof/>
          <w:kern w:val="0"/>
          <w:szCs w:val="24"/>
          <w:lang w:val="en-GB"/>
          <w14:ligatures w14:val="none"/>
        </w:rPr>
      </w:pPr>
      <w:r w:rsidRPr="00116A73">
        <w:rPr>
          <w:rFonts w:cs="Times New Roman"/>
          <w:noProof/>
          <w:kern w:val="0"/>
          <w:szCs w:val="24"/>
          <w:lang w:val="en-GB"/>
          <w14:ligatures w14:val="none"/>
        </w:rPr>
        <w:t xml:space="preserve">Six Senses (2019) </w:t>
      </w:r>
      <w:r w:rsidRPr="00116A73">
        <w:rPr>
          <w:rFonts w:cs="Times New Roman"/>
          <w:i/>
          <w:iCs/>
          <w:noProof/>
          <w:kern w:val="0"/>
          <w:szCs w:val="24"/>
          <w:lang w:val="en-GB"/>
          <w14:ligatures w14:val="none"/>
        </w:rPr>
        <w:t>Luxury Resorts, Five Star Hotels, Luxury Spa Resorts | Six Senses</w:t>
      </w:r>
      <w:r w:rsidRPr="00116A73">
        <w:rPr>
          <w:rFonts w:cs="Times New Roman"/>
          <w:noProof/>
          <w:kern w:val="0"/>
          <w:szCs w:val="24"/>
          <w:lang w:val="en-GB"/>
          <w14:ligatures w14:val="none"/>
        </w:rPr>
        <w:t>. [online] Sixsenses.com. Available at: https://www.sixsenses.com/en.</w:t>
      </w:r>
    </w:p>
    <w:p w14:paraId="5A34C7D7" w14:textId="77777777" w:rsidR="00C47501" w:rsidRPr="00116A73" w:rsidRDefault="00C47501" w:rsidP="00116A73">
      <w:pPr>
        <w:spacing w:after="240"/>
        <w:divId w:val="1415931273"/>
        <w:rPr>
          <w:rFonts w:cs="Times New Roman"/>
          <w:noProof/>
          <w:kern w:val="0"/>
          <w:szCs w:val="24"/>
          <w:lang w:val="en-GB"/>
          <w14:ligatures w14:val="none"/>
        </w:rPr>
      </w:pPr>
      <w:r w:rsidRPr="00116A73">
        <w:rPr>
          <w:rFonts w:cs="Times New Roman"/>
          <w:noProof/>
          <w:kern w:val="0"/>
          <w:szCs w:val="24"/>
          <w:lang w:val="en-GB"/>
          <w14:ligatures w14:val="none"/>
        </w:rPr>
        <w:t xml:space="preserve">TripAdvisor (2023) </w:t>
      </w:r>
      <w:r w:rsidRPr="00116A73">
        <w:rPr>
          <w:rFonts w:cs="Times New Roman"/>
          <w:i/>
          <w:iCs/>
          <w:noProof/>
          <w:kern w:val="0"/>
          <w:szCs w:val="24"/>
          <w:lang w:val="en-GB"/>
          <w14:ligatures w14:val="none"/>
        </w:rPr>
        <w:t>SIX SENSES LAAMU - Updated 2023 Prices &amp; Resort Reviews (Laamu Atoll, Maldives)</w:t>
      </w:r>
      <w:r w:rsidRPr="00116A73">
        <w:rPr>
          <w:rFonts w:cs="Times New Roman"/>
          <w:noProof/>
          <w:kern w:val="0"/>
          <w:szCs w:val="24"/>
          <w:lang w:val="en-GB"/>
          <w14:ligatures w14:val="none"/>
        </w:rPr>
        <w:t>. [online] Tripadvisor. Available at: https://www.tripadvisor.com/Hotel_Review-g2050017-d2045398-Reviews-Six_Senses_Laamu-Olhuveli_Island.html [Accessed 21 May 2023].</w:t>
      </w:r>
    </w:p>
    <w:p w14:paraId="35E37107" w14:textId="77777777" w:rsidR="00C47501" w:rsidRPr="00116A73" w:rsidRDefault="00C47501" w:rsidP="00116A73">
      <w:pPr>
        <w:spacing w:after="240"/>
        <w:divId w:val="1415931273"/>
        <w:rPr>
          <w:rFonts w:cs="Times New Roman"/>
          <w:noProof/>
          <w:kern w:val="0"/>
          <w:szCs w:val="24"/>
          <w:lang w:val="en-GB"/>
          <w14:ligatures w14:val="none"/>
        </w:rPr>
      </w:pPr>
      <w:r w:rsidRPr="00116A73">
        <w:rPr>
          <w:rFonts w:cs="Times New Roman"/>
          <w:noProof/>
          <w:kern w:val="0"/>
          <w:szCs w:val="24"/>
          <w:lang w:val="en-GB"/>
          <w14:ligatures w14:val="none"/>
        </w:rPr>
        <w:t xml:space="preserve">Wood, M.B. (2019) </w:t>
      </w:r>
      <w:r w:rsidRPr="00116A73">
        <w:rPr>
          <w:rFonts w:cs="Times New Roman"/>
          <w:i/>
          <w:iCs/>
          <w:noProof/>
          <w:kern w:val="0"/>
          <w:szCs w:val="24"/>
          <w:lang w:val="en-GB"/>
          <w14:ligatures w14:val="none"/>
        </w:rPr>
        <w:t>The marketing plan handbook</w:t>
      </w:r>
      <w:r w:rsidRPr="00116A73">
        <w:rPr>
          <w:rFonts w:cs="Times New Roman"/>
          <w:noProof/>
          <w:kern w:val="0"/>
          <w:szCs w:val="24"/>
          <w:lang w:val="en-GB"/>
          <w14:ligatures w14:val="none"/>
        </w:rPr>
        <w:t>. Boston: Pearson.</w:t>
      </w:r>
    </w:p>
    <w:p w14:paraId="4459C969" w14:textId="77777777" w:rsidR="00C47501" w:rsidRPr="00116A73" w:rsidRDefault="00C47501" w:rsidP="00116A73">
      <w:pPr>
        <w:spacing w:after="240"/>
        <w:divId w:val="1415931273"/>
        <w:rPr>
          <w:rFonts w:cs="Times New Roman"/>
          <w:noProof/>
          <w:kern w:val="0"/>
          <w:szCs w:val="24"/>
          <w:lang w:val="en-GB"/>
          <w14:ligatures w14:val="none"/>
        </w:rPr>
      </w:pPr>
    </w:p>
    <w:p w14:paraId="5E26254F" w14:textId="2C9DDAA3" w:rsidR="00B71156" w:rsidRPr="00116A73" w:rsidRDefault="00B71156" w:rsidP="00116A73">
      <w:pPr>
        <w:rPr>
          <w:rFonts w:cs="Times New Roman"/>
          <w:noProof/>
          <w:szCs w:val="24"/>
          <w:lang w:val="en-GB"/>
        </w:rPr>
      </w:pPr>
    </w:p>
    <w:p w14:paraId="741D38A8" w14:textId="77777777" w:rsidR="00C15651" w:rsidRPr="00116A73" w:rsidRDefault="00C15651" w:rsidP="00116A73">
      <w:pPr>
        <w:rPr>
          <w:rFonts w:cs="Times New Roman"/>
          <w:noProof/>
          <w:szCs w:val="24"/>
          <w:lang w:val="en-GB"/>
        </w:rPr>
      </w:pPr>
    </w:p>
    <w:p w14:paraId="4B7CA012" w14:textId="66952661" w:rsidR="00A351BC" w:rsidRPr="00116A73" w:rsidRDefault="00A351BC" w:rsidP="00116A73">
      <w:pPr>
        <w:jc w:val="left"/>
        <w:rPr>
          <w:rFonts w:cs="Times New Roman"/>
          <w:noProof/>
          <w:szCs w:val="24"/>
          <w:lang w:val="en-GB"/>
        </w:rPr>
      </w:pPr>
      <w:r w:rsidRPr="00116A73">
        <w:rPr>
          <w:rFonts w:cs="Times New Roman"/>
          <w:noProof/>
          <w:szCs w:val="24"/>
          <w:lang w:val="en-GB"/>
        </w:rPr>
        <w:br w:type="page"/>
      </w:r>
    </w:p>
    <w:p w14:paraId="02EE4DEE" w14:textId="6455AE9A" w:rsidR="00876199" w:rsidRPr="00116A73" w:rsidRDefault="00A351BC" w:rsidP="00116A73">
      <w:pPr>
        <w:pStyle w:val="Heading1"/>
        <w:rPr>
          <w:rFonts w:cs="Times New Roman"/>
          <w:noProof/>
          <w:lang w:val="en-GB"/>
        </w:rPr>
      </w:pPr>
      <w:r w:rsidRPr="00116A73">
        <w:rPr>
          <w:rFonts w:cs="Times New Roman"/>
          <w:noProof/>
          <w:lang w:val="en-GB"/>
        </w:rPr>
        <w:lastRenderedPageBreak/>
        <w:t>Appendix</w:t>
      </w:r>
    </w:p>
    <w:p w14:paraId="3EBC357A" w14:textId="3472AE82" w:rsidR="00B42F92" w:rsidRPr="00116A73" w:rsidRDefault="00B42F92" w:rsidP="00116A73">
      <w:pPr>
        <w:rPr>
          <w:rFonts w:cs="Times New Roman"/>
          <w:noProof/>
          <w:lang w:val="en-GB"/>
        </w:rPr>
      </w:pPr>
      <w:r w:rsidRPr="00116A73">
        <w:rPr>
          <w:rFonts w:cs="Times New Roman"/>
          <w:noProof/>
          <w:lang w:val="en-GB"/>
        </w:rPr>
        <w:t>Slide 1</w:t>
      </w:r>
    </w:p>
    <w:p w14:paraId="7E3D9E4F" w14:textId="03AD5258" w:rsidR="00B42F92" w:rsidRPr="00116A73" w:rsidRDefault="00455E76" w:rsidP="00116A73">
      <w:pPr>
        <w:jc w:val="center"/>
        <w:rPr>
          <w:rFonts w:cs="Times New Roman"/>
          <w:noProof/>
          <w:lang w:val="en-GB"/>
        </w:rPr>
      </w:pPr>
      <w:r>
        <w:rPr>
          <w:rFonts w:cs="Times New Roman"/>
          <w:noProof/>
          <w:lang w:val="en-GB"/>
        </w:rPr>
        <w:drawing>
          <wp:inline distT="0" distB="0" distL="0" distR="0" wp14:anchorId="645E7738" wp14:editId="0CADD411">
            <wp:extent cx="4590415" cy="2580640"/>
            <wp:effectExtent l="0" t="0" r="635" b="0"/>
            <wp:docPr id="16823008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90415" cy="2580640"/>
                    </a:xfrm>
                    <a:prstGeom prst="rect">
                      <a:avLst/>
                    </a:prstGeom>
                    <a:noFill/>
                  </pic:spPr>
                </pic:pic>
              </a:graphicData>
            </a:graphic>
          </wp:inline>
        </w:drawing>
      </w:r>
    </w:p>
    <w:p w14:paraId="2208AFC5" w14:textId="343306D3" w:rsidR="00B42F92" w:rsidRPr="00116A73" w:rsidRDefault="00B42F92" w:rsidP="00116A73">
      <w:pPr>
        <w:rPr>
          <w:rFonts w:cs="Times New Roman"/>
          <w:noProof/>
          <w:lang w:val="en-GB"/>
        </w:rPr>
      </w:pPr>
      <w:r w:rsidRPr="00116A73">
        <w:rPr>
          <w:rFonts w:cs="Times New Roman"/>
          <w:noProof/>
          <w:lang w:val="en-GB"/>
        </w:rPr>
        <w:t>Slide 2</w:t>
      </w:r>
    </w:p>
    <w:p w14:paraId="1C89FBEC" w14:textId="50CB82BE" w:rsidR="00B42F92" w:rsidRPr="00116A73" w:rsidRDefault="00455E76" w:rsidP="00116A73">
      <w:pPr>
        <w:jc w:val="center"/>
        <w:rPr>
          <w:rFonts w:cs="Times New Roman"/>
          <w:noProof/>
          <w:lang w:val="en-GB"/>
        </w:rPr>
      </w:pPr>
      <w:r>
        <w:rPr>
          <w:rFonts w:cs="Times New Roman"/>
          <w:noProof/>
          <w:lang w:val="en-GB"/>
        </w:rPr>
        <w:drawing>
          <wp:inline distT="0" distB="0" distL="0" distR="0" wp14:anchorId="7B98C76F" wp14:editId="7F7BF0A2">
            <wp:extent cx="4590415" cy="2580640"/>
            <wp:effectExtent l="0" t="0" r="635" b="0"/>
            <wp:docPr id="18091422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90415" cy="2580640"/>
                    </a:xfrm>
                    <a:prstGeom prst="rect">
                      <a:avLst/>
                    </a:prstGeom>
                    <a:noFill/>
                  </pic:spPr>
                </pic:pic>
              </a:graphicData>
            </a:graphic>
          </wp:inline>
        </w:drawing>
      </w:r>
    </w:p>
    <w:p w14:paraId="74925A95" w14:textId="77777777" w:rsidR="00B42F92" w:rsidRPr="00116A73" w:rsidRDefault="00B42F92" w:rsidP="00116A73">
      <w:pPr>
        <w:rPr>
          <w:rFonts w:cs="Times New Roman"/>
          <w:noProof/>
          <w:lang w:val="en-GB"/>
        </w:rPr>
      </w:pPr>
    </w:p>
    <w:p w14:paraId="2DA9FBC5" w14:textId="77777777" w:rsidR="00B42F92" w:rsidRPr="00116A73" w:rsidRDefault="00B42F92" w:rsidP="00116A73">
      <w:pPr>
        <w:rPr>
          <w:rFonts w:cs="Times New Roman"/>
          <w:noProof/>
          <w:lang w:val="en-GB"/>
        </w:rPr>
      </w:pPr>
      <w:r w:rsidRPr="00116A73">
        <w:rPr>
          <w:rFonts w:cs="Times New Roman"/>
          <w:noProof/>
          <w:kern w:val="0"/>
          <w:lang w:val="en-GB"/>
          <w14:ligatures w14:val="none"/>
        </w:rPr>
        <w:br w:type="page"/>
      </w:r>
    </w:p>
    <w:p w14:paraId="6D2C6EEF" w14:textId="77777777" w:rsidR="00B42F92" w:rsidRPr="00116A73" w:rsidRDefault="00B42F92" w:rsidP="00116A73">
      <w:pPr>
        <w:rPr>
          <w:rFonts w:cs="Times New Roman"/>
          <w:noProof/>
          <w:lang w:val="en-GB"/>
        </w:rPr>
      </w:pPr>
      <w:r w:rsidRPr="00116A73">
        <w:rPr>
          <w:rFonts w:cs="Times New Roman"/>
          <w:noProof/>
          <w:lang w:val="en-GB"/>
        </w:rPr>
        <w:lastRenderedPageBreak/>
        <w:t>Slide 3</w:t>
      </w:r>
    </w:p>
    <w:p w14:paraId="5CA8B3C5" w14:textId="324B7D4A" w:rsidR="00B42F92" w:rsidRPr="00116A73" w:rsidRDefault="00455E76" w:rsidP="00455E76">
      <w:pPr>
        <w:jc w:val="center"/>
        <w:rPr>
          <w:rFonts w:cs="Times New Roman"/>
          <w:noProof/>
          <w:lang w:val="en-GB"/>
        </w:rPr>
      </w:pPr>
      <w:r>
        <w:rPr>
          <w:rFonts w:cs="Times New Roman"/>
          <w:noProof/>
          <w:lang w:val="en-GB"/>
        </w:rPr>
        <w:drawing>
          <wp:inline distT="0" distB="0" distL="0" distR="0" wp14:anchorId="1080303E" wp14:editId="68E84928">
            <wp:extent cx="4590415" cy="2580640"/>
            <wp:effectExtent l="0" t="0" r="635" b="0"/>
            <wp:docPr id="8191387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90415" cy="2580640"/>
                    </a:xfrm>
                    <a:prstGeom prst="rect">
                      <a:avLst/>
                    </a:prstGeom>
                    <a:noFill/>
                  </pic:spPr>
                </pic:pic>
              </a:graphicData>
            </a:graphic>
          </wp:inline>
        </w:drawing>
      </w:r>
    </w:p>
    <w:p w14:paraId="4720910D" w14:textId="420063B7" w:rsidR="00B42F92" w:rsidRPr="00116A73" w:rsidRDefault="00B42F92" w:rsidP="006400DF">
      <w:pPr>
        <w:jc w:val="center"/>
        <w:rPr>
          <w:rFonts w:cs="Times New Roman"/>
          <w:noProof/>
          <w:lang w:val="en-GB"/>
        </w:rPr>
      </w:pPr>
    </w:p>
    <w:p w14:paraId="35523083" w14:textId="6BFE4794" w:rsidR="00B42F92" w:rsidRPr="00116A73" w:rsidRDefault="00B42F92" w:rsidP="00116A73">
      <w:pPr>
        <w:rPr>
          <w:rFonts w:cs="Times New Roman"/>
          <w:noProof/>
          <w:lang w:val="en-GB"/>
        </w:rPr>
      </w:pPr>
      <w:r w:rsidRPr="00116A73">
        <w:rPr>
          <w:rFonts w:cs="Times New Roman"/>
          <w:noProof/>
          <w:lang w:val="en-GB"/>
        </w:rPr>
        <w:t>Slide 4</w:t>
      </w:r>
    </w:p>
    <w:p w14:paraId="2CACD781" w14:textId="71AA77FF" w:rsidR="00B42F92" w:rsidRPr="00116A73" w:rsidRDefault="00800CDF" w:rsidP="00116A73">
      <w:pPr>
        <w:jc w:val="center"/>
        <w:rPr>
          <w:rFonts w:cs="Times New Roman"/>
          <w:noProof/>
          <w:lang w:val="en-GB"/>
        </w:rPr>
      </w:pPr>
      <w:r>
        <w:rPr>
          <w:rFonts w:cs="Times New Roman"/>
          <w:noProof/>
          <w:lang w:val="en-GB"/>
        </w:rPr>
        <w:drawing>
          <wp:inline distT="0" distB="0" distL="0" distR="0" wp14:anchorId="57B8E0AD" wp14:editId="6F42D320">
            <wp:extent cx="4590415" cy="2580640"/>
            <wp:effectExtent l="0" t="0" r="635" b="0"/>
            <wp:docPr id="140727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90415" cy="2580640"/>
                    </a:xfrm>
                    <a:prstGeom prst="rect">
                      <a:avLst/>
                    </a:prstGeom>
                    <a:noFill/>
                  </pic:spPr>
                </pic:pic>
              </a:graphicData>
            </a:graphic>
          </wp:inline>
        </w:drawing>
      </w:r>
    </w:p>
    <w:p w14:paraId="50A9D7C4" w14:textId="5960FC00" w:rsidR="00B42F92" w:rsidRPr="00116A73" w:rsidRDefault="00B42F92" w:rsidP="00116A73">
      <w:pPr>
        <w:rPr>
          <w:rFonts w:cs="Times New Roman"/>
          <w:noProof/>
          <w:lang w:val="en-GB"/>
        </w:rPr>
      </w:pPr>
      <w:r w:rsidRPr="00116A73">
        <w:rPr>
          <w:rFonts w:cs="Times New Roman"/>
          <w:noProof/>
          <w:lang w:val="en-GB"/>
        </w:rPr>
        <w:t>Slide 5</w:t>
      </w:r>
    </w:p>
    <w:p w14:paraId="3E067492" w14:textId="1CE6E3B5" w:rsidR="00B42F92" w:rsidRPr="00116A73" w:rsidRDefault="00800CDF" w:rsidP="00116A73">
      <w:pPr>
        <w:jc w:val="center"/>
        <w:rPr>
          <w:rFonts w:cs="Times New Roman"/>
          <w:noProof/>
          <w:lang w:val="en-GB"/>
        </w:rPr>
      </w:pPr>
      <w:r>
        <w:rPr>
          <w:rFonts w:cs="Times New Roman"/>
          <w:noProof/>
          <w:lang w:val="en-GB"/>
        </w:rPr>
        <w:lastRenderedPageBreak/>
        <w:drawing>
          <wp:inline distT="0" distB="0" distL="0" distR="0" wp14:anchorId="4A3165C4" wp14:editId="5C17ECDE">
            <wp:extent cx="4590415" cy="2580640"/>
            <wp:effectExtent l="0" t="0" r="635" b="0"/>
            <wp:docPr id="2397096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0415" cy="2580640"/>
                    </a:xfrm>
                    <a:prstGeom prst="rect">
                      <a:avLst/>
                    </a:prstGeom>
                    <a:noFill/>
                  </pic:spPr>
                </pic:pic>
              </a:graphicData>
            </a:graphic>
          </wp:inline>
        </w:drawing>
      </w:r>
    </w:p>
    <w:p w14:paraId="18B2E2C7" w14:textId="77777777" w:rsidR="00B42F92" w:rsidRPr="00116A73" w:rsidRDefault="00B42F92" w:rsidP="00116A73">
      <w:pPr>
        <w:autoSpaceDE w:val="0"/>
        <w:autoSpaceDN w:val="0"/>
        <w:adjustRightInd w:val="0"/>
        <w:spacing w:after="0"/>
        <w:rPr>
          <w:rFonts w:cs="Times New Roman"/>
          <w:noProof/>
          <w:kern w:val="0"/>
          <w:szCs w:val="24"/>
          <w:lang w:val="en-GB"/>
        </w:rPr>
      </w:pPr>
    </w:p>
    <w:p w14:paraId="21B2A8B0" w14:textId="77777777" w:rsidR="00B42F92" w:rsidRPr="00116A73" w:rsidRDefault="00B42F92" w:rsidP="00116A73">
      <w:pPr>
        <w:rPr>
          <w:rFonts w:cs="Times New Roman"/>
          <w:noProof/>
          <w:lang w:val="en-GB"/>
        </w:rPr>
      </w:pPr>
    </w:p>
    <w:p w14:paraId="5DFE2AD9" w14:textId="77777777" w:rsidR="00B42F92" w:rsidRPr="00116A73" w:rsidRDefault="00B42F92" w:rsidP="00116A73">
      <w:pPr>
        <w:rPr>
          <w:rFonts w:cs="Times New Roman"/>
          <w:noProof/>
          <w:lang w:val="en-GB"/>
        </w:rPr>
      </w:pPr>
      <w:r w:rsidRPr="00116A73">
        <w:rPr>
          <w:rFonts w:cs="Times New Roman"/>
          <w:noProof/>
          <w:kern w:val="0"/>
          <w:lang w:val="en-GB"/>
          <w14:ligatures w14:val="none"/>
        </w:rPr>
        <w:br w:type="page"/>
      </w:r>
    </w:p>
    <w:p w14:paraId="7F548A93" w14:textId="0D4300C4" w:rsidR="00B42F92" w:rsidRPr="00116A73" w:rsidRDefault="00B42F92" w:rsidP="00116A73">
      <w:pPr>
        <w:rPr>
          <w:rFonts w:cs="Times New Roman"/>
          <w:noProof/>
          <w:lang w:val="en-GB"/>
        </w:rPr>
      </w:pPr>
      <w:r w:rsidRPr="00116A73">
        <w:rPr>
          <w:rFonts w:cs="Times New Roman"/>
          <w:noProof/>
          <w:lang w:val="en-GB"/>
        </w:rPr>
        <w:lastRenderedPageBreak/>
        <w:t>Slide 6</w:t>
      </w:r>
    </w:p>
    <w:p w14:paraId="50F594B4" w14:textId="07A3220A" w:rsidR="00B42F92" w:rsidRPr="00116A73" w:rsidRDefault="00455E76" w:rsidP="00116A73">
      <w:pPr>
        <w:jc w:val="center"/>
        <w:rPr>
          <w:rFonts w:cs="Times New Roman"/>
          <w:noProof/>
          <w:lang w:val="en-GB"/>
        </w:rPr>
      </w:pPr>
      <w:r>
        <w:rPr>
          <w:rFonts w:cs="Times New Roman"/>
          <w:noProof/>
          <w:lang w:val="en-GB"/>
        </w:rPr>
        <w:drawing>
          <wp:inline distT="0" distB="0" distL="0" distR="0" wp14:anchorId="3ACA2C6F" wp14:editId="673F6F71">
            <wp:extent cx="4590415" cy="2580640"/>
            <wp:effectExtent l="0" t="0" r="635" b="0"/>
            <wp:docPr id="17773987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90415" cy="2580640"/>
                    </a:xfrm>
                    <a:prstGeom prst="rect">
                      <a:avLst/>
                    </a:prstGeom>
                    <a:noFill/>
                  </pic:spPr>
                </pic:pic>
              </a:graphicData>
            </a:graphic>
          </wp:inline>
        </w:drawing>
      </w:r>
    </w:p>
    <w:p w14:paraId="2D843DA4" w14:textId="5B54E17C" w:rsidR="00B42F92" w:rsidRPr="00116A73" w:rsidRDefault="00B42F92" w:rsidP="00116A73">
      <w:pPr>
        <w:rPr>
          <w:rFonts w:cs="Times New Roman"/>
          <w:noProof/>
          <w:lang w:val="en-GB"/>
        </w:rPr>
      </w:pPr>
      <w:r w:rsidRPr="00116A73">
        <w:rPr>
          <w:rFonts w:cs="Times New Roman"/>
          <w:noProof/>
          <w:lang w:val="en-GB"/>
        </w:rPr>
        <w:t>Slide 7</w:t>
      </w:r>
    </w:p>
    <w:p w14:paraId="45A85BF3" w14:textId="43B88637" w:rsidR="00B42F92" w:rsidRPr="00116A73" w:rsidRDefault="00455E76" w:rsidP="00116A73">
      <w:pPr>
        <w:jc w:val="center"/>
        <w:rPr>
          <w:rFonts w:cs="Times New Roman"/>
          <w:noProof/>
          <w:lang w:val="en-GB"/>
        </w:rPr>
      </w:pPr>
      <w:r>
        <w:rPr>
          <w:rFonts w:cs="Times New Roman"/>
          <w:noProof/>
          <w:lang w:val="en-GB"/>
        </w:rPr>
        <w:drawing>
          <wp:inline distT="0" distB="0" distL="0" distR="0" wp14:anchorId="207CDACF" wp14:editId="74463051">
            <wp:extent cx="4590415" cy="2580640"/>
            <wp:effectExtent l="0" t="0" r="635" b="0"/>
            <wp:docPr id="2699947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90415" cy="2580640"/>
                    </a:xfrm>
                    <a:prstGeom prst="rect">
                      <a:avLst/>
                    </a:prstGeom>
                    <a:noFill/>
                  </pic:spPr>
                </pic:pic>
              </a:graphicData>
            </a:graphic>
          </wp:inline>
        </w:drawing>
      </w:r>
    </w:p>
    <w:p w14:paraId="66DC44BA" w14:textId="77777777" w:rsidR="00B42F92" w:rsidRPr="00116A73" w:rsidRDefault="00B42F92" w:rsidP="00116A73">
      <w:pPr>
        <w:autoSpaceDE w:val="0"/>
        <w:autoSpaceDN w:val="0"/>
        <w:adjustRightInd w:val="0"/>
        <w:spacing w:after="0"/>
        <w:rPr>
          <w:rFonts w:cs="Times New Roman"/>
          <w:noProof/>
          <w:kern w:val="0"/>
          <w:szCs w:val="24"/>
          <w:lang w:val="en-GB"/>
        </w:rPr>
      </w:pPr>
    </w:p>
    <w:p w14:paraId="2B459067" w14:textId="77777777" w:rsidR="00B42F92" w:rsidRPr="00116A73" w:rsidRDefault="00B42F92" w:rsidP="00116A73">
      <w:pPr>
        <w:rPr>
          <w:rFonts w:cs="Times New Roman"/>
          <w:noProof/>
          <w:lang w:val="en-GB"/>
        </w:rPr>
      </w:pPr>
    </w:p>
    <w:p w14:paraId="26C18A6C" w14:textId="77777777" w:rsidR="00B42F92" w:rsidRPr="00116A73" w:rsidRDefault="00B42F92" w:rsidP="00116A73">
      <w:pPr>
        <w:rPr>
          <w:rFonts w:cs="Times New Roman"/>
          <w:noProof/>
          <w:lang w:val="en-GB"/>
        </w:rPr>
      </w:pPr>
      <w:r w:rsidRPr="00116A73">
        <w:rPr>
          <w:rFonts w:cs="Times New Roman"/>
          <w:noProof/>
          <w:kern w:val="0"/>
          <w:lang w:val="en-GB"/>
          <w14:ligatures w14:val="none"/>
        </w:rPr>
        <w:br w:type="page"/>
      </w:r>
    </w:p>
    <w:p w14:paraId="09C3B559" w14:textId="580FAB06" w:rsidR="00B42F92" w:rsidRPr="00116A73" w:rsidRDefault="00B42F92" w:rsidP="00116A73">
      <w:pPr>
        <w:rPr>
          <w:rFonts w:cs="Times New Roman"/>
          <w:noProof/>
          <w:lang w:val="en-GB"/>
        </w:rPr>
      </w:pPr>
      <w:r w:rsidRPr="00116A73">
        <w:rPr>
          <w:rFonts w:cs="Times New Roman"/>
          <w:noProof/>
          <w:lang w:val="en-GB"/>
        </w:rPr>
        <w:lastRenderedPageBreak/>
        <w:t>Slide 8</w:t>
      </w:r>
    </w:p>
    <w:p w14:paraId="5675BB09" w14:textId="453B6CF8" w:rsidR="00692408" w:rsidRPr="00116A73" w:rsidRDefault="00455E76" w:rsidP="00116A73">
      <w:pPr>
        <w:jc w:val="center"/>
        <w:rPr>
          <w:rFonts w:cs="Times New Roman"/>
          <w:noProof/>
          <w:kern w:val="0"/>
          <w:lang w:val="en-GB"/>
          <w14:ligatures w14:val="none"/>
        </w:rPr>
      </w:pPr>
      <w:r>
        <w:rPr>
          <w:rFonts w:cs="Times New Roman"/>
          <w:noProof/>
          <w:kern w:val="0"/>
          <w:lang w:val="en-GB"/>
          <w14:ligatures w14:val="none"/>
        </w:rPr>
        <w:drawing>
          <wp:inline distT="0" distB="0" distL="0" distR="0" wp14:anchorId="4594479A" wp14:editId="4651A533">
            <wp:extent cx="4590415" cy="2580640"/>
            <wp:effectExtent l="0" t="0" r="635" b="0"/>
            <wp:docPr id="10330646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90415" cy="2580640"/>
                    </a:xfrm>
                    <a:prstGeom prst="rect">
                      <a:avLst/>
                    </a:prstGeom>
                    <a:noFill/>
                  </pic:spPr>
                </pic:pic>
              </a:graphicData>
            </a:graphic>
          </wp:inline>
        </w:drawing>
      </w:r>
    </w:p>
    <w:p w14:paraId="59A9A15A" w14:textId="7D951B5D" w:rsidR="00B42F92" w:rsidRPr="00116A73" w:rsidRDefault="00B42F92" w:rsidP="00116A73">
      <w:pPr>
        <w:rPr>
          <w:rFonts w:cs="Times New Roman"/>
          <w:noProof/>
          <w:lang w:val="en-GB"/>
        </w:rPr>
      </w:pPr>
      <w:r w:rsidRPr="00116A73">
        <w:rPr>
          <w:rFonts w:cs="Times New Roman"/>
          <w:noProof/>
          <w:lang w:val="en-GB"/>
        </w:rPr>
        <w:t>Slide 9</w:t>
      </w:r>
    </w:p>
    <w:p w14:paraId="76338821" w14:textId="0803BB21" w:rsidR="00B42F92" w:rsidRPr="00116A73" w:rsidRDefault="00455E76" w:rsidP="00116A73">
      <w:pPr>
        <w:jc w:val="center"/>
        <w:rPr>
          <w:rFonts w:cs="Times New Roman"/>
          <w:noProof/>
          <w:lang w:val="en-GB"/>
        </w:rPr>
      </w:pPr>
      <w:r>
        <w:rPr>
          <w:rFonts w:cs="Times New Roman"/>
          <w:noProof/>
          <w:lang w:val="en-GB"/>
        </w:rPr>
        <w:drawing>
          <wp:inline distT="0" distB="0" distL="0" distR="0" wp14:anchorId="4342B26A" wp14:editId="17A09F16">
            <wp:extent cx="4590415" cy="2580640"/>
            <wp:effectExtent l="0" t="0" r="635" b="0"/>
            <wp:docPr id="42788620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90415" cy="2580640"/>
                    </a:xfrm>
                    <a:prstGeom prst="rect">
                      <a:avLst/>
                    </a:prstGeom>
                    <a:noFill/>
                  </pic:spPr>
                </pic:pic>
              </a:graphicData>
            </a:graphic>
          </wp:inline>
        </w:drawing>
      </w:r>
    </w:p>
    <w:p w14:paraId="31FA5DDD" w14:textId="77777777" w:rsidR="00B42F92" w:rsidRPr="00116A73" w:rsidRDefault="00B42F92" w:rsidP="00116A73">
      <w:pPr>
        <w:rPr>
          <w:rFonts w:cs="Times New Roman"/>
          <w:noProof/>
          <w:lang w:val="en-GB"/>
        </w:rPr>
      </w:pPr>
    </w:p>
    <w:p w14:paraId="6CEFB522" w14:textId="77777777" w:rsidR="00B42F92" w:rsidRPr="00116A73" w:rsidRDefault="00B42F92" w:rsidP="00116A73">
      <w:pPr>
        <w:rPr>
          <w:rFonts w:cs="Times New Roman"/>
          <w:noProof/>
          <w:lang w:val="en-GB"/>
        </w:rPr>
      </w:pPr>
      <w:r w:rsidRPr="00116A73">
        <w:rPr>
          <w:rFonts w:cs="Times New Roman"/>
          <w:noProof/>
          <w:kern w:val="0"/>
          <w:lang w:val="en-GB"/>
          <w14:ligatures w14:val="none"/>
        </w:rPr>
        <w:br w:type="page"/>
      </w:r>
    </w:p>
    <w:p w14:paraId="2A85A0A5" w14:textId="443DC6B3" w:rsidR="00B42F92" w:rsidRPr="00116A73" w:rsidRDefault="00B42F92" w:rsidP="00116A73">
      <w:pPr>
        <w:rPr>
          <w:rFonts w:cs="Times New Roman"/>
          <w:noProof/>
          <w:lang w:val="en-GB"/>
        </w:rPr>
      </w:pPr>
      <w:r w:rsidRPr="00116A73">
        <w:rPr>
          <w:rFonts w:cs="Times New Roman"/>
          <w:noProof/>
          <w:lang w:val="en-GB"/>
        </w:rPr>
        <w:lastRenderedPageBreak/>
        <w:t>Slide 10</w:t>
      </w:r>
    </w:p>
    <w:p w14:paraId="194098FA" w14:textId="086A3B5F" w:rsidR="00B42F92" w:rsidRPr="00116A73" w:rsidRDefault="00455E76" w:rsidP="00116A73">
      <w:pPr>
        <w:jc w:val="center"/>
        <w:rPr>
          <w:rFonts w:cs="Times New Roman"/>
          <w:noProof/>
          <w:lang w:val="en-GB"/>
        </w:rPr>
      </w:pPr>
      <w:r>
        <w:rPr>
          <w:rFonts w:cs="Times New Roman"/>
          <w:noProof/>
          <w:lang w:val="en-GB"/>
        </w:rPr>
        <w:drawing>
          <wp:inline distT="0" distB="0" distL="0" distR="0" wp14:anchorId="252FE618" wp14:editId="3A5C77BC">
            <wp:extent cx="4590415" cy="2580640"/>
            <wp:effectExtent l="0" t="0" r="635" b="0"/>
            <wp:docPr id="65373768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90415" cy="2580640"/>
                    </a:xfrm>
                    <a:prstGeom prst="rect">
                      <a:avLst/>
                    </a:prstGeom>
                    <a:noFill/>
                  </pic:spPr>
                </pic:pic>
              </a:graphicData>
            </a:graphic>
          </wp:inline>
        </w:drawing>
      </w:r>
    </w:p>
    <w:p w14:paraId="59859A67" w14:textId="5E5A8F14" w:rsidR="00B42F92" w:rsidRPr="00116A73" w:rsidRDefault="00B42F92" w:rsidP="00116A73">
      <w:pPr>
        <w:rPr>
          <w:rFonts w:cs="Times New Roman"/>
          <w:noProof/>
          <w:lang w:val="en-GB"/>
        </w:rPr>
      </w:pPr>
      <w:r w:rsidRPr="00116A73">
        <w:rPr>
          <w:rFonts w:cs="Times New Roman"/>
          <w:noProof/>
          <w:lang w:val="en-GB"/>
        </w:rPr>
        <w:t>Slide 11</w:t>
      </w:r>
    </w:p>
    <w:p w14:paraId="758143F2" w14:textId="3ABD5DB4" w:rsidR="00B42F92" w:rsidRPr="00116A73" w:rsidRDefault="00455E76" w:rsidP="00116A73">
      <w:pPr>
        <w:jc w:val="center"/>
        <w:rPr>
          <w:rFonts w:cs="Times New Roman"/>
          <w:noProof/>
          <w:lang w:val="en-GB"/>
        </w:rPr>
      </w:pPr>
      <w:r>
        <w:rPr>
          <w:rFonts w:cs="Times New Roman"/>
          <w:noProof/>
          <w:lang w:val="en-GB"/>
        </w:rPr>
        <w:drawing>
          <wp:inline distT="0" distB="0" distL="0" distR="0" wp14:anchorId="6180BAC1" wp14:editId="232E1A8D">
            <wp:extent cx="4590415" cy="2580640"/>
            <wp:effectExtent l="0" t="0" r="635" b="0"/>
            <wp:docPr id="4900856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90415" cy="2580640"/>
                    </a:xfrm>
                    <a:prstGeom prst="rect">
                      <a:avLst/>
                    </a:prstGeom>
                    <a:noFill/>
                  </pic:spPr>
                </pic:pic>
              </a:graphicData>
            </a:graphic>
          </wp:inline>
        </w:drawing>
      </w:r>
    </w:p>
    <w:p w14:paraId="7B1895A5" w14:textId="77777777" w:rsidR="00B42F92" w:rsidRPr="00116A73" w:rsidRDefault="00B42F92" w:rsidP="00116A73">
      <w:pPr>
        <w:jc w:val="center"/>
        <w:rPr>
          <w:rFonts w:cs="Times New Roman"/>
          <w:noProof/>
          <w:lang w:val="en-GB"/>
        </w:rPr>
      </w:pPr>
    </w:p>
    <w:p w14:paraId="7931C928" w14:textId="77777777" w:rsidR="00B42F92" w:rsidRPr="00116A73" w:rsidRDefault="00B42F92" w:rsidP="00116A73">
      <w:pPr>
        <w:rPr>
          <w:rFonts w:cs="Times New Roman"/>
          <w:noProof/>
          <w:lang w:val="en-GB"/>
        </w:rPr>
      </w:pPr>
    </w:p>
    <w:p w14:paraId="05FF0B3B" w14:textId="77777777" w:rsidR="00B42F92" w:rsidRPr="00116A73" w:rsidRDefault="00B42F92" w:rsidP="00116A73">
      <w:pPr>
        <w:rPr>
          <w:rFonts w:cs="Times New Roman"/>
          <w:noProof/>
          <w:lang w:val="en-GB"/>
        </w:rPr>
      </w:pPr>
      <w:r w:rsidRPr="00116A73">
        <w:rPr>
          <w:rFonts w:cs="Times New Roman"/>
          <w:noProof/>
          <w:kern w:val="0"/>
          <w:lang w:val="en-GB"/>
          <w14:ligatures w14:val="none"/>
        </w:rPr>
        <w:br w:type="page"/>
      </w:r>
    </w:p>
    <w:p w14:paraId="5998846B" w14:textId="532FD2B3" w:rsidR="00B42F92" w:rsidRPr="00116A73" w:rsidRDefault="00B42F92" w:rsidP="00116A73">
      <w:pPr>
        <w:rPr>
          <w:rFonts w:cs="Times New Roman"/>
          <w:noProof/>
          <w:lang w:val="en-GB"/>
        </w:rPr>
      </w:pPr>
      <w:r w:rsidRPr="00116A73">
        <w:rPr>
          <w:rFonts w:cs="Times New Roman"/>
          <w:noProof/>
          <w:lang w:val="en-GB"/>
        </w:rPr>
        <w:lastRenderedPageBreak/>
        <w:t>Slide 12</w:t>
      </w:r>
    </w:p>
    <w:p w14:paraId="4B1CEC70" w14:textId="68029885" w:rsidR="00B42F92" w:rsidRPr="00116A73" w:rsidRDefault="00455E76" w:rsidP="00116A73">
      <w:pPr>
        <w:jc w:val="center"/>
        <w:rPr>
          <w:rFonts w:cs="Times New Roman"/>
          <w:noProof/>
          <w:lang w:val="en-GB"/>
        </w:rPr>
      </w:pPr>
      <w:r>
        <w:rPr>
          <w:rFonts w:cs="Times New Roman"/>
          <w:noProof/>
          <w:lang w:val="en-GB"/>
        </w:rPr>
        <w:drawing>
          <wp:inline distT="0" distB="0" distL="0" distR="0" wp14:anchorId="51A33978" wp14:editId="0C8BBDF2">
            <wp:extent cx="4590415" cy="2580640"/>
            <wp:effectExtent l="0" t="0" r="635" b="0"/>
            <wp:docPr id="144892948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90415" cy="2580640"/>
                    </a:xfrm>
                    <a:prstGeom prst="rect">
                      <a:avLst/>
                    </a:prstGeom>
                    <a:noFill/>
                  </pic:spPr>
                </pic:pic>
              </a:graphicData>
            </a:graphic>
          </wp:inline>
        </w:drawing>
      </w:r>
    </w:p>
    <w:p w14:paraId="2FA77049" w14:textId="77777777" w:rsidR="00B42F92" w:rsidRPr="00116A73" w:rsidRDefault="00B42F92" w:rsidP="00116A73">
      <w:pPr>
        <w:jc w:val="center"/>
        <w:rPr>
          <w:rFonts w:cs="Times New Roman"/>
          <w:noProof/>
          <w:lang w:val="en-GB"/>
        </w:rPr>
      </w:pPr>
    </w:p>
    <w:p w14:paraId="458B7411" w14:textId="77777777" w:rsidR="00B42F92" w:rsidRPr="00116A73" w:rsidRDefault="00B42F92" w:rsidP="00116A73">
      <w:pPr>
        <w:rPr>
          <w:rFonts w:cs="Times New Roman"/>
          <w:noProof/>
          <w:lang w:val="en-GB"/>
        </w:rPr>
      </w:pPr>
    </w:p>
    <w:p w14:paraId="11F077F6" w14:textId="77777777" w:rsidR="00B42F92" w:rsidRPr="00116A73" w:rsidRDefault="00B42F92" w:rsidP="00116A73">
      <w:pPr>
        <w:jc w:val="left"/>
        <w:rPr>
          <w:rFonts w:cs="Times New Roman"/>
          <w:noProof/>
          <w:lang w:val="en-GB"/>
        </w:rPr>
      </w:pPr>
    </w:p>
    <w:p w14:paraId="2AB97E4F" w14:textId="77777777" w:rsidR="00B42F92" w:rsidRPr="00116A73" w:rsidRDefault="00B42F92" w:rsidP="00116A73">
      <w:pPr>
        <w:rPr>
          <w:rFonts w:cs="Times New Roman"/>
          <w:noProof/>
          <w:lang w:val="en-GB"/>
        </w:rPr>
      </w:pPr>
    </w:p>
    <w:sectPr w:rsidR="00B42F92" w:rsidRPr="00116A73" w:rsidSect="00D34A0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50DB8" w14:textId="77777777" w:rsidR="002D31E4" w:rsidRDefault="002D31E4" w:rsidP="00CD2868">
      <w:pPr>
        <w:spacing w:after="0" w:line="240" w:lineRule="auto"/>
      </w:pPr>
      <w:r>
        <w:separator/>
      </w:r>
    </w:p>
  </w:endnote>
  <w:endnote w:type="continuationSeparator" w:id="0">
    <w:p w14:paraId="5DD8296B" w14:textId="77777777" w:rsidR="002D31E4" w:rsidRDefault="002D31E4" w:rsidP="00CD28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2231151"/>
      <w:docPartObj>
        <w:docPartGallery w:val="Page Numbers (Bottom of Page)"/>
        <w:docPartUnique/>
      </w:docPartObj>
    </w:sdtPr>
    <w:sdtContent>
      <w:p w14:paraId="630742EF" w14:textId="0F4C01A2" w:rsidR="00243FFF" w:rsidRDefault="00243FFF" w:rsidP="000F66A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CBF037" w14:textId="77777777" w:rsidR="00243FFF" w:rsidRDefault="00243F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3703423"/>
      <w:docPartObj>
        <w:docPartGallery w:val="Page Numbers (Bottom of Page)"/>
        <w:docPartUnique/>
      </w:docPartObj>
    </w:sdtPr>
    <w:sdtContent>
      <w:p w14:paraId="52A1C708" w14:textId="22823AD6" w:rsidR="00243FFF" w:rsidRDefault="00243FFF" w:rsidP="000F66A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10A5862" w14:textId="77777777" w:rsidR="00243FFF" w:rsidRDefault="00243F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BBCF2" w14:textId="77777777" w:rsidR="00243FFF" w:rsidRDefault="00243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AC2BB" w14:textId="77777777" w:rsidR="002D31E4" w:rsidRDefault="002D31E4" w:rsidP="00CD2868">
      <w:pPr>
        <w:spacing w:after="0" w:line="240" w:lineRule="auto"/>
      </w:pPr>
      <w:r>
        <w:separator/>
      </w:r>
    </w:p>
  </w:footnote>
  <w:footnote w:type="continuationSeparator" w:id="0">
    <w:p w14:paraId="7694E642" w14:textId="77777777" w:rsidR="002D31E4" w:rsidRDefault="002D31E4" w:rsidP="00CD28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A4FA5" w14:textId="77777777" w:rsidR="00243FFF" w:rsidRDefault="00243F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FEDC8" w14:textId="77777777" w:rsidR="00243FFF" w:rsidRDefault="00243F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BCF62" w14:textId="77777777" w:rsidR="00243FFF" w:rsidRDefault="00243F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254B3"/>
    <w:multiLevelType w:val="hybridMultilevel"/>
    <w:tmpl w:val="57501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1D197A"/>
    <w:multiLevelType w:val="hybridMultilevel"/>
    <w:tmpl w:val="30CEA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AD6CCE"/>
    <w:multiLevelType w:val="hybridMultilevel"/>
    <w:tmpl w:val="B86E038E"/>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1938EE"/>
    <w:multiLevelType w:val="hybridMultilevel"/>
    <w:tmpl w:val="8B68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5D4595"/>
    <w:multiLevelType w:val="hybridMultilevel"/>
    <w:tmpl w:val="4E86FCFC"/>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FF1BD4"/>
    <w:multiLevelType w:val="hybridMultilevel"/>
    <w:tmpl w:val="B58C3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1A6171"/>
    <w:multiLevelType w:val="hybridMultilevel"/>
    <w:tmpl w:val="CE307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135445"/>
    <w:multiLevelType w:val="hybridMultilevel"/>
    <w:tmpl w:val="6B6CA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A47EF4"/>
    <w:multiLevelType w:val="hybridMultilevel"/>
    <w:tmpl w:val="6EAEAC08"/>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F1036"/>
    <w:multiLevelType w:val="hybridMultilevel"/>
    <w:tmpl w:val="DF7069AA"/>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F4963DD"/>
    <w:multiLevelType w:val="hybridMultilevel"/>
    <w:tmpl w:val="A4887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963621">
    <w:abstractNumId w:val="5"/>
  </w:num>
  <w:num w:numId="2" w16cid:durableId="200364903">
    <w:abstractNumId w:val="9"/>
  </w:num>
  <w:num w:numId="3" w16cid:durableId="442657423">
    <w:abstractNumId w:val="8"/>
  </w:num>
  <w:num w:numId="4" w16cid:durableId="2123920116">
    <w:abstractNumId w:val="2"/>
  </w:num>
  <w:num w:numId="5" w16cid:durableId="1249190232">
    <w:abstractNumId w:val="4"/>
  </w:num>
  <w:num w:numId="6" w16cid:durableId="2133135221">
    <w:abstractNumId w:val="10"/>
  </w:num>
  <w:num w:numId="7" w16cid:durableId="1884291860">
    <w:abstractNumId w:val="3"/>
  </w:num>
  <w:num w:numId="8" w16cid:durableId="3365507">
    <w:abstractNumId w:val="0"/>
  </w:num>
  <w:num w:numId="9" w16cid:durableId="1264529421">
    <w:abstractNumId w:val="7"/>
  </w:num>
  <w:num w:numId="10" w16cid:durableId="1498153087">
    <w:abstractNumId w:val="1"/>
  </w:num>
  <w:num w:numId="11" w16cid:durableId="9753312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Q0MzQwA0IjM0NDYyUdpeDU4uLM/DyQAqNaAN5gho0sAAAA"/>
  </w:docVars>
  <w:rsids>
    <w:rsidRoot w:val="00876199"/>
    <w:rsid w:val="00025CE1"/>
    <w:rsid w:val="00032F81"/>
    <w:rsid w:val="00053140"/>
    <w:rsid w:val="000A50FB"/>
    <w:rsid w:val="000B7194"/>
    <w:rsid w:val="000E1B29"/>
    <w:rsid w:val="000E5FCF"/>
    <w:rsid w:val="000F6880"/>
    <w:rsid w:val="000F7662"/>
    <w:rsid w:val="00116A73"/>
    <w:rsid w:val="00131C7F"/>
    <w:rsid w:val="00142A73"/>
    <w:rsid w:val="001651CB"/>
    <w:rsid w:val="001771FC"/>
    <w:rsid w:val="00186A52"/>
    <w:rsid w:val="002275A0"/>
    <w:rsid w:val="00227CAD"/>
    <w:rsid w:val="00243FFF"/>
    <w:rsid w:val="00284D8C"/>
    <w:rsid w:val="0028731D"/>
    <w:rsid w:val="002A1FDD"/>
    <w:rsid w:val="002B54FE"/>
    <w:rsid w:val="002D31E4"/>
    <w:rsid w:val="002E6B5C"/>
    <w:rsid w:val="002F7B19"/>
    <w:rsid w:val="00350903"/>
    <w:rsid w:val="00362FD8"/>
    <w:rsid w:val="003831A0"/>
    <w:rsid w:val="0039008C"/>
    <w:rsid w:val="00391CFC"/>
    <w:rsid w:val="003C145D"/>
    <w:rsid w:val="003E6AC1"/>
    <w:rsid w:val="003F717E"/>
    <w:rsid w:val="0043079B"/>
    <w:rsid w:val="004500D1"/>
    <w:rsid w:val="00455E76"/>
    <w:rsid w:val="0049136D"/>
    <w:rsid w:val="004A19D3"/>
    <w:rsid w:val="004A49AB"/>
    <w:rsid w:val="004B0925"/>
    <w:rsid w:val="004E02BC"/>
    <w:rsid w:val="004E26A4"/>
    <w:rsid w:val="00510F83"/>
    <w:rsid w:val="00531FE3"/>
    <w:rsid w:val="00563C33"/>
    <w:rsid w:val="00567F3E"/>
    <w:rsid w:val="00590DDE"/>
    <w:rsid w:val="005B66B0"/>
    <w:rsid w:val="005E774C"/>
    <w:rsid w:val="0062068A"/>
    <w:rsid w:val="00625AEF"/>
    <w:rsid w:val="006400DF"/>
    <w:rsid w:val="00666626"/>
    <w:rsid w:val="00675E3D"/>
    <w:rsid w:val="00685C8A"/>
    <w:rsid w:val="00690D11"/>
    <w:rsid w:val="00692408"/>
    <w:rsid w:val="006A379D"/>
    <w:rsid w:val="006F220D"/>
    <w:rsid w:val="0072374A"/>
    <w:rsid w:val="00726EE7"/>
    <w:rsid w:val="00737AEA"/>
    <w:rsid w:val="0076145E"/>
    <w:rsid w:val="007839DD"/>
    <w:rsid w:val="00786486"/>
    <w:rsid w:val="007928A1"/>
    <w:rsid w:val="007B1888"/>
    <w:rsid w:val="007D4CC8"/>
    <w:rsid w:val="007E1E4A"/>
    <w:rsid w:val="00800CDF"/>
    <w:rsid w:val="00814CC8"/>
    <w:rsid w:val="00835011"/>
    <w:rsid w:val="00844B37"/>
    <w:rsid w:val="00847482"/>
    <w:rsid w:val="0086539E"/>
    <w:rsid w:val="00876199"/>
    <w:rsid w:val="008B12CB"/>
    <w:rsid w:val="008E0F56"/>
    <w:rsid w:val="00925595"/>
    <w:rsid w:val="00941ADA"/>
    <w:rsid w:val="00954EB6"/>
    <w:rsid w:val="009734C6"/>
    <w:rsid w:val="0099517E"/>
    <w:rsid w:val="009A17D8"/>
    <w:rsid w:val="009C7774"/>
    <w:rsid w:val="009E00AF"/>
    <w:rsid w:val="00A1377C"/>
    <w:rsid w:val="00A20BE2"/>
    <w:rsid w:val="00A30A4D"/>
    <w:rsid w:val="00A351BC"/>
    <w:rsid w:val="00A44533"/>
    <w:rsid w:val="00A44674"/>
    <w:rsid w:val="00AA5BEA"/>
    <w:rsid w:val="00AD6EA1"/>
    <w:rsid w:val="00B42F92"/>
    <w:rsid w:val="00B63E83"/>
    <w:rsid w:val="00B71156"/>
    <w:rsid w:val="00BB03D1"/>
    <w:rsid w:val="00BE5428"/>
    <w:rsid w:val="00C11E04"/>
    <w:rsid w:val="00C15651"/>
    <w:rsid w:val="00C47501"/>
    <w:rsid w:val="00C92D20"/>
    <w:rsid w:val="00C95E71"/>
    <w:rsid w:val="00C97BD1"/>
    <w:rsid w:val="00CA0FAB"/>
    <w:rsid w:val="00CC5BC3"/>
    <w:rsid w:val="00CD2868"/>
    <w:rsid w:val="00CD4C72"/>
    <w:rsid w:val="00D233B2"/>
    <w:rsid w:val="00D34A07"/>
    <w:rsid w:val="00D55CC1"/>
    <w:rsid w:val="00D7153F"/>
    <w:rsid w:val="00D8724D"/>
    <w:rsid w:val="00DA48FD"/>
    <w:rsid w:val="00DE2119"/>
    <w:rsid w:val="00E15041"/>
    <w:rsid w:val="00E40FB0"/>
    <w:rsid w:val="00E94D9C"/>
    <w:rsid w:val="00F33E14"/>
    <w:rsid w:val="00F8561F"/>
    <w:rsid w:val="00FA2E58"/>
    <w:rsid w:val="00FE57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171B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33B2"/>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30A4D"/>
    <w:pPr>
      <w:keepNext/>
      <w:keepLines/>
      <w:spacing w:before="240" w:after="0"/>
      <w:outlineLvl w:val="0"/>
    </w:pPr>
    <w:rPr>
      <w:rFonts w:eastAsiaTheme="majorEastAsia" w:cstheme="majorBidi"/>
      <w:b/>
      <w:color w:val="2F5496" w:themeColor="accent1" w:themeShade="BF"/>
      <w:sz w:val="32"/>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561F"/>
    <w:pPr>
      <w:ind w:left="720"/>
      <w:contextualSpacing/>
    </w:pPr>
  </w:style>
  <w:style w:type="character" w:customStyle="1" w:styleId="Heading1Char">
    <w:name w:val="Heading 1 Char"/>
    <w:basedOn w:val="DefaultParagraphFont"/>
    <w:link w:val="Heading1"/>
    <w:uiPriority w:val="9"/>
    <w:rsid w:val="00A30A4D"/>
    <w:rPr>
      <w:rFonts w:ascii="Times New Roman" w:eastAsiaTheme="majorEastAsia" w:hAnsi="Times New Roman" w:cstheme="majorBidi"/>
      <w:b/>
      <w:color w:val="2F5496" w:themeColor="accent1" w:themeShade="BF"/>
      <w:sz w:val="32"/>
      <w:szCs w:val="32"/>
      <w:u w:val="single"/>
    </w:rPr>
  </w:style>
  <w:style w:type="paragraph" w:styleId="TOCHeading">
    <w:name w:val="TOC Heading"/>
    <w:basedOn w:val="Heading1"/>
    <w:next w:val="Normal"/>
    <w:uiPriority w:val="39"/>
    <w:unhideWhenUsed/>
    <w:qFormat/>
    <w:rsid w:val="00A30A4D"/>
    <w:pPr>
      <w:outlineLvl w:val="9"/>
    </w:pPr>
    <w:rPr>
      <w:rFonts w:asciiTheme="majorHAnsi" w:hAnsiTheme="majorHAnsi"/>
      <w:b w:val="0"/>
      <w:kern w:val="0"/>
      <w:u w:val="none"/>
      <w14:ligatures w14:val="none"/>
    </w:rPr>
  </w:style>
  <w:style w:type="paragraph" w:styleId="TOC1">
    <w:name w:val="toc 1"/>
    <w:basedOn w:val="Normal"/>
    <w:next w:val="Normal"/>
    <w:autoRedefine/>
    <w:uiPriority w:val="39"/>
    <w:unhideWhenUsed/>
    <w:rsid w:val="00A30A4D"/>
    <w:pPr>
      <w:spacing w:after="100"/>
    </w:pPr>
  </w:style>
  <w:style w:type="character" w:styleId="Hyperlink">
    <w:name w:val="Hyperlink"/>
    <w:basedOn w:val="DefaultParagraphFont"/>
    <w:uiPriority w:val="99"/>
    <w:unhideWhenUsed/>
    <w:rsid w:val="00A30A4D"/>
    <w:rPr>
      <w:color w:val="0563C1" w:themeColor="hyperlink"/>
      <w:u w:val="single"/>
    </w:rPr>
  </w:style>
  <w:style w:type="paragraph" w:styleId="Header">
    <w:name w:val="header"/>
    <w:basedOn w:val="Normal"/>
    <w:link w:val="HeaderChar"/>
    <w:uiPriority w:val="99"/>
    <w:unhideWhenUsed/>
    <w:rsid w:val="00CD28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2868"/>
  </w:style>
  <w:style w:type="paragraph" w:styleId="Footer">
    <w:name w:val="footer"/>
    <w:basedOn w:val="Normal"/>
    <w:link w:val="FooterChar"/>
    <w:uiPriority w:val="99"/>
    <w:unhideWhenUsed/>
    <w:rsid w:val="00CD28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2868"/>
  </w:style>
  <w:style w:type="character" w:styleId="PageNumber">
    <w:name w:val="page number"/>
    <w:basedOn w:val="DefaultParagraphFont"/>
    <w:uiPriority w:val="99"/>
    <w:semiHidden/>
    <w:unhideWhenUsed/>
    <w:rsid w:val="00243F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150449">
      <w:bodyDiv w:val="1"/>
      <w:marLeft w:val="0"/>
      <w:marRight w:val="0"/>
      <w:marTop w:val="0"/>
      <w:marBottom w:val="0"/>
      <w:divBdr>
        <w:top w:val="none" w:sz="0" w:space="0" w:color="auto"/>
        <w:left w:val="none" w:sz="0" w:space="0" w:color="auto"/>
        <w:bottom w:val="none" w:sz="0" w:space="0" w:color="auto"/>
        <w:right w:val="none" w:sz="0" w:space="0" w:color="auto"/>
      </w:divBdr>
    </w:div>
    <w:div w:id="620919722">
      <w:bodyDiv w:val="1"/>
      <w:marLeft w:val="0"/>
      <w:marRight w:val="0"/>
      <w:marTop w:val="0"/>
      <w:marBottom w:val="0"/>
      <w:divBdr>
        <w:top w:val="none" w:sz="0" w:space="0" w:color="auto"/>
        <w:left w:val="none" w:sz="0" w:space="0" w:color="auto"/>
        <w:bottom w:val="none" w:sz="0" w:space="0" w:color="auto"/>
        <w:right w:val="none" w:sz="0" w:space="0" w:color="auto"/>
      </w:divBdr>
    </w:div>
    <w:div w:id="1078406950">
      <w:bodyDiv w:val="1"/>
      <w:marLeft w:val="0"/>
      <w:marRight w:val="0"/>
      <w:marTop w:val="0"/>
      <w:marBottom w:val="0"/>
      <w:divBdr>
        <w:top w:val="none" w:sz="0" w:space="0" w:color="auto"/>
        <w:left w:val="none" w:sz="0" w:space="0" w:color="auto"/>
        <w:bottom w:val="none" w:sz="0" w:space="0" w:color="auto"/>
        <w:right w:val="none" w:sz="0" w:space="0" w:color="auto"/>
      </w:divBdr>
    </w:div>
    <w:div w:id="1096246620">
      <w:bodyDiv w:val="1"/>
      <w:marLeft w:val="0"/>
      <w:marRight w:val="0"/>
      <w:marTop w:val="0"/>
      <w:marBottom w:val="0"/>
      <w:divBdr>
        <w:top w:val="none" w:sz="0" w:space="0" w:color="auto"/>
        <w:left w:val="none" w:sz="0" w:space="0" w:color="auto"/>
        <w:bottom w:val="none" w:sz="0" w:space="0" w:color="auto"/>
        <w:right w:val="none" w:sz="0" w:space="0" w:color="auto"/>
      </w:divBdr>
    </w:div>
    <w:div w:id="1162743870">
      <w:bodyDiv w:val="1"/>
      <w:marLeft w:val="0"/>
      <w:marRight w:val="0"/>
      <w:marTop w:val="0"/>
      <w:marBottom w:val="0"/>
      <w:divBdr>
        <w:top w:val="none" w:sz="0" w:space="0" w:color="auto"/>
        <w:left w:val="none" w:sz="0" w:space="0" w:color="auto"/>
        <w:bottom w:val="none" w:sz="0" w:space="0" w:color="auto"/>
        <w:right w:val="none" w:sz="0" w:space="0" w:color="auto"/>
      </w:divBdr>
      <w:divsChild>
        <w:div w:id="283846987">
          <w:marLeft w:val="0"/>
          <w:marRight w:val="0"/>
          <w:marTop w:val="0"/>
          <w:marBottom w:val="0"/>
          <w:divBdr>
            <w:top w:val="none" w:sz="0" w:space="0" w:color="auto"/>
            <w:left w:val="none" w:sz="0" w:space="0" w:color="auto"/>
            <w:bottom w:val="none" w:sz="0" w:space="0" w:color="auto"/>
            <w:right w:val="none" w:sz="0" w:space="0" w:color="auto"/>
          </w:divBdr>
        </w:div>
      </w:divsChild>
    </w:div>
    <w:div w:id="1750275868">
      <w:bodyDiv w:val="1"/>
      <w:marLeft w:val="0"/>
      <w:marRight w:val="0"/>
      <w:marTop w:val="0"/>
      <w:marBottom w:val="0"/>
      <w:divBdr>
        <w:top w:val="none" w:sz="0" w:space="0" w:color="auto"/>
        <w:left w:val="none" w:sz="0" w:space="0" w:color="auto"/>
        <w:bottom w:val="none" w:sz="0" w:space="0" w:color="auto"/>
        <w:right w:val="none" w:sz="0" w:space="0" w:color="auto"/>
      </w:divBdr>
      <w:divsChild>
        <w:div w:id="1415931273">
          <w:marLeft w:val="0"/>
          <w:marRight w:val="0"/>
          <w:marTop w:val="0"/>
          <w:marBottom w:val="0"/>
          <w:divBdr>
            <w:top w:val="none" w:sz="0" w:space="0" w:color="auto"/>
            <w:left w:val="none" w:sz="0" w:space="0" w:color="auto"/>
            <w:bottom w:val="none" w:sz="0" w:space="0" w:color="auto"/>
            <w:right w:val="none" w:sz="0" w:space="0" w:color="auto"/>
          </w:divBdr>
          <w:divsChild>
            <w:div w:id="981302237">
              <w:marLeft w:val="0"/>
              <w:marRight w:val="0"/>
              <w:marTop w:val="0"/>
              <w:marBottom w:val="0"/>
              <w:divBdr>
                <w:top w:val="none" w:sz="0" w:space="0" w:color="auto"/>
                <w:left w:val="none" w:sz="0" w:space="0" w:color="auto"/>
                <w:bottom w:val="none" w:sz="0" w:space="0" w:color="auto"/>
                <w:right w:val="none" w:sz="0" w:space="0" w:color="auto"/>
              </w:divBdr>
              <w:divsChild>
                <w:div w:id="2091152287">
                  <w:marLeft w:val="0"/>
                  <w:marRight w:val="0"/>
                  <w:marTop w:val="0"/>
                  <w:marBottom w:val="0"/>
                  <w:divBdr>
                    <w:top w:val="none" w:sz="0" w:space="0" w:color="auto"/>
                    <w:left w:val="none" w:sz="0" w:space="0" w:color="auto"/>
                    <w:bottom w:val="none" w:sz="0" w:space="0" w:color="auto"/>
                    <w:right w:val="none" w:sz="0" w:space="0" w:color="auto"/>
                  </w:divBdr>
                </w:div>
              </w:divsChild>
            </w:div>
            <w:div w:id="361171822">
              <w:marLeft w:val="0"/>
              <w:marRight w:val="0"/>
              <w:marTop w:val="0"/>
              <w:marBottom w:val="0"/>
              <w:divBdr>
                <w:top w:val="none" w:sz="0" w:space="0" w:color="auto"/>
                <w:left w:val="none" w:sz="0" w:space="0" w:color="auto"/>
                <w:bottom w:val="none" w:sz="0" w:space="0" w:color="auto"/>
                <w:right w:val="none" w:sz="0" w:space="0" w:color="auto"/>
              </w:divBdr>
              <w:divsChild>
                <w:div w:id="165290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526869">
      <w:bodyDiv w:val="1"/>
      <w:marLeft w:val="0"/>
      <w:marRight w:val="0"/>
      <w:marTop w:val="0"/>
      <w:marBottom w:val="0"/>
      <w:divBdr>
        <w:top w:val="none" w:sz="0" w:space="0" w:color="auto"/>
        <w:left w:val="none" w:sz="0" w:space="0" w:color="auto"/>
        <w:bottom w:val="none" w:sz="0" w:space="0" w:color="auto"/>
        <w:right w:val="none" w:sz="0" w:space="0" w:color="auto"/>
      </w:divBdr>
    </w:div>
    <w:div w:id="204559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10" Type="http://schemas.openxmlformats.org/officeDocument/2006/relationships/footer" Target="foot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D8AF4-2C1A-4317-B7C3-3988C0ECF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1821</Words>
  <Characters>10386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2023-05-21T13:28:00Z</dcterms:created>
  <dcterms:modified xsi:type="dcterms:W3CDTF">2023-06-08T08:48:00Z</dcterms:modified>
</cp:coreProperties>
</file>