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hyperlink r:id="rId6">
        <w:r w:rsidDel="00000000" w:rsidR="00000000" w:rsidRPr="00000000">
          <w:rPr>
            <w:sz w:val="24"/>
            <w:szCs w:val="24"/>
            <w:rtl w:val="0"/>
          </w:rPr>
          <w:t xml:space="preserve">Thomas P. Winsor</w:t>
        </w:r>
      </w:hyperlink>
      <w:r w:rsidDel="00000000" w:rsidR="00000000" w:rsidRPr="00000000">
        <w:rPr>
          <w:sz w:val="24"/>
          <w:szCs w:val="24"/>
          <w:rtl w:val="0"/>
        </w:rPr>
        <w:t xml:space="preserve"> and</w:t>
      </w:r>
      <w:r w:rsidDel="00000000" w:rsidR="00000000" w:rsidRPr="00000000">
        <w:rPr>
          <w:sz w:val="24"/>
          <w:szCs w:val="24"/>
          <w:rtl w:val="0"/>
        </w:rPr>
        <w:t xml:space="preserve"> </w:t>
      </w:r>
      <w:hyperlink r:id="rId7">
        <w:r w:rsidDel="00000000" w:rsidR="00000000" w:rsidRPr="00000000">
          <w:rPr>
            <w:sz w:val="24"/>
            <w:szCs w:val="24"/>
            <w:rtl w:val="0"/>
          </w:rPr>
          <w:t xml:space="preserve">Independent Review of Police Officer and Staff Remuneration and Conditions</w:t>
        </w:r>
      </w:hyperlink>
      <w:r w:rsidDel="00000000" w:rsidR="00000000" w:rsidRPr="00000000">
        <w:rPr>
          <w:sz w:val="24"/>
          <w:szCs w:val="24"/>
          <w:rtl w:val="0"/>
        </w:rPr>
        <w:t xml:space="preserve">, (2012), </w:t>
      </w:r>
      <w:r w:rsidDel="00000000" w:rsidR="00000000" w:rsidRPr="00000000">
        <w:rPr>
          <w:sz w:val="24"/>
          <w:szCs w:val="24"/>
          <w:rtl w:val="0"/>
        </w:rPr>
        <w:t xml:space="preserve">Independent Review of Police Officer and Staff Remuneration and Conditions final report. </w:t>
      </w:r>
      <w:hyperlink r:id="rId8">
        <w:r w:rsidDel="00000000" w:rsidR="00000000" w:rsidRPr="00000000">
          <w:rPr>
            <w:sz w:val="24"/>
            <w:szCs w:val="24"/>
            <w:rtl w:val="0"/>
          </w:rPr>
          <w:t xml:space="preserve">Stationery Office</w:t>
        </w:r>
      </w:hyperlink>
      <w:r w:rsidDel="00000000" w:rsidR="00000000" w:rsidRPr="00000000">
        <w:rPr>
          <w:sz w:val="24"/>
          <w:szCs w:val="24"/>
          <w:rtl w:val="0"/>
        </w:rPr>
        <w:t xml:space="preserve">.</w:t>
      </w:r>
      <w:r w:rsidDel="00000000" w:rsidR="00000000" w:rsidRPr="00000000">
        <w:rPr>
          <w:rtl w:val="0"/>
        </w:rPr>
      </w:r>
    </w:p>
    <w:p w:rsidR="00000000" w:rsidDel="00000000" w:rsidP="00000000" w:rsidRDefault="00000000" w:rsidRPr="00000000" w14:paraId="00000002">
      <w:pPr>
        <w:rPr>
          <w:sz w:val="24"/>
          <w:szCs w:val="24"/>
        </w:rPr>
      </w:pPr>
      <w:hyperlink r:id="rId9">
        <w:r w:rsidDel="00000000" w:rsidR="00000000" w:rsidRPr="00000000">
          <w:rPr>
            <w:color w:val="1155cc"/>
            <w:sz w:val="24"/>
            <w:szCs w:val="24"/>
            <w:u w:val="single"/>
            <w:rtl w:val="0"/>
          </w:rPr>
          <w:t xml:space="preserve">https://www.google.co.uk/books/edition/Independent_Review_of_Police_Officer_and/hWpoEQjlnocC?hl=en&amp;gbpv=1</w:t>
        </w:r>
      </w:hyperlink>
      <w:r w:rsidDel="00000000" w:rsidR="00000000" w:rsidRPr="00000000">
        <w:rPr>
          <w:rtl w:val="0"/>
        </w:rPr>
      </w:r>
    </w:p>
    <w:p w:rsidR="00000000" w:rsidDel="00000000" w:rsidP="00000000" w:rsidRDefault="00000000" w:rsidRPr="00000000" w14:paraId="00000003">
      <w:pPr>
        <w:rPr>
          <w:sz w:val="24"/>
          <w:szCs w:val="24"/>
        </w:rPr>
      </w:pPr>
      <w:r w:rsidDel="00000000" w:rsidR="00000000" w:rsidRPr="00000000">
        <w:rPr>
          <w:rtl w:val="0"/>
        </w:rPr>
      </w:r>
    </w:p>
    <w:p w:rsidR="00000000" w:rsidDel="00000000" w:rsidP="00000000" w:rsidRDefault="00000000" w:rsidRPr="00000000" w14:paraId="00000004">
      <w:pPr>
        <w:rPr>
          <w:sz w:val="24"/>
          <w:szCs w:val="24"/>
        </w:rPr>
      </w:pPr>
      <w:r w:rsidDel="00000000" w:rsidR="00000000" w:rsidRPr="00000000">
        <w:rPr>
          <w:sz w:val="24"/>
          <w:szCs w:val="24"/>
          <w:rtl w:val="0"/>
        </w:rPr>
        <w:t xml:space="preserve">College of Policing (2025) </w:t>
      </w:r>
      <w:r w:rsidDel="00000000" w:rsidR="00000000" w:rsidRPr="00000000">
        <w:rPr>
          <w:i w:val="1"/>
          <w:sz w:val="24"/>
          <w:szCs w:val="24"/>
          <w:rtl w:val="0"/>
        </w:rPr>
        <w:t xml:space="preserve">Constable</w:t>
      </w:r>
      <w:r w:rsidDel="00000000" w:rsidR="00000000" w:rsidRPr="00000000">
        <w:rPr>
          <w:sz w:val="24"/>
          <w:szCs w:val="24"/>
          <w:rtl w:val="0"/>
        </w:rPr>
        <w:t xml:space="preserve">. Available at: </w:t>
      </w:r>
      <w:hyperlink r:id="rId10">
        <w:r w:rsidDel="00000000" w:rsidR="00000000" w:rsidRPr="00000000">
          <w:rPr>
            <w:color w:val="1155cc"/>
            <w:sz w:val="24"/>
            <w:szCs w:val="24"/>
            <w:u w:val="single"/>
            <w:rtl w:val="0"/>
          </w:rPr>
          <w:t xml:space="preserve">https://www.college.police.uk/career-learning/support-for-career-development/policing-professional-profiles/core-rank-profiles/constable</w:t>
        </w:r>
      </w:hyperlink>
      <w:r w:rsidDel="00000000" w:rsidR="00000000" w:rsidRPr="00000000">
        <w:rPr>
          <w:sz w:val="24"/>
          <w:szCs w:val="24"/>
          <w:rtl w:val="0"/>
        </w:rPr>
        <w:t xml:space="preserve"> (Accessed: 7th November 2025)</w:t>
      </w:r>
    </w:p>
    <w:p w:rsidR="00000000" w:rsidDel="00000000" w:rsidP="00000000" w:rsidRDefault="00000000" w:rsidRPr="00000000" w14:paraId="00000005">
      <w:pPr>
        <w:rPr>
          <w:sz w:val="24"/>
          <w:szCs w:val="24"/>
        </w:rPr>
      </w:pPr>
      <w:r w:rsidDel="00000000" w:rsidR="00000000" w:rsidRPr="00000000">
        <w:rPr>
          <w:sz w:val="24"/>
          <w:szCs w:val="24"/>
          <w:rtl w:val="0"/>
        </w:rPr>
        <w:br w:type="textWrapping"/>
        <w:t xml:space="preserve">Rowe, M., </w:t>
      </w:r>
      <w:hyperlink r:id="rId11">
        <w:r w:rsidDel="00000000" w:rsidR="00000000" w:rsidRPr="00000000">
          <w:rPr>
            <w:sz w:val="24"/>
            <w:szCs w:val="24"/>
            <w:rtl w:val="0"/>
          </w:rPr>
          <w:t xml:space="preserve">Jones</w:t>
        </w:r>
      </w:hyperlink>
      <w:r w:rsidDel="00000000" w:rsidR="00000000" w:rsidRPr="00000000">
        <w:rPr>
          <w:sz w:val="24"/>
          <w:szCs w:val="24"/>
          <w:rtl w:val="0"/>
        </w:rPr>
        <w:t xml:space="preserve">, M., Millie, A. and </w:t>
      </w:r>
      <w:hyperlink r:id="rId12">
        <w:r w:rsidDel="00000000" w:rsidR="00000000" w:rsidRPr="00000000">
          <w:rPr>
            <w:sz w:val="24"/>
            <w:szCs w:val="24"/>
            <w:rtl w:val="0"/>
          </w:rPr>
          <w:t xml:space="preserve">Ralph</w:t>
        </w:r>
      </w:hyperlink>
      <w:r w:rsidDel="00000000" w:rsidR="00000000" w:rsidRPr="00000000">
        <w:rPr>
          <w:sz w:val="24"/>
          <w:szCs w:val="24"/>
          <w:rtl w:val="0"/>
        </w:rPr>
        <w:t xml:space="preserve">, L. (2022)</w:t>
      </w:r>
      <w:r w:rsidDel="00000000" w:rsidR="00000000" w:rsidRPr="00000000">
        <w:rPr>
          <w:sz w:val="24"/>
          <w:szCs w:val="24"/>
          <w:rtl w:val="0"/>
        </w:rPr>
        <w:t xml:space="preserve">. ‘</w:t>
      </w:r>
      <w:r w:rsidDel="00000000" w:rsidR="00000000" w:rsidRPr="00000000">
        <w:rPr>
          <w:sz w:val="24"/>
          <w:szCs w:val="24"/>
          <w:rtl w:val="0"/>
        </w:rPr>
        <w:t xml:space="preserve">An International Journal of Research and Policy’, V</w:t>
      </w:r>
      <w:r w:rsidDel="00000000" w:rsidR="00000000" w:rsidRPr="00000000">
        <w:rPr>
          <w:i w:val="1"/>
          <w:sz w:val="24"/>
          <w:szCs w:val="24"/>
          <w:rtl w:val="0"/>
        </w:rPr>
        <w:t xml:space="preserve">isible Policing: Uniforms and the (Re)Construction of Police Occupational Identity, </w:t>
      </w:r>
      <w:r w:rsidDel="00000000" w:rsidR="00000000" w:rsidRPr="00000000">
        <w:rPr>
          <w:sz w:val="24"/>
          <w:szCs w:val="24"/>
          <w:rtl w:val="0"/>
        </w:rPr>
        <w:t xml:space="preserve">33, Issue 2, pp. 222-237, Available at: </w:t>
      </w:r>
      <w:hyperlink r:id="rId13">
        <w:r w:rsidDel="00000000" w:rsidR="00000000" w:rsidRPr="00000000">
          <w:rPr>
            <w:color w:val="1155cc"/>
            <w:sz w:val="24"/>
            <w:szCs w:val="24"/>
            <w:u w:val="single"/>
            <w:rtl w:val="0"/>
          </w:rPr>
          <w:t xml:space="preserve">https://www.tandfonline.com/doi/full/10.1080/10439463.2022.2096608#abstract</w:t>
        </w:r>
      </w:hyperlink>
      <w:r w:rsidDel="00000000" w:rsidR="00000000" w:rsidRPr="00000000">
        <w:rPr>
          <w:sz w:val="24"/>
          <w:szCs w:val="24"/>
          <w:rtl w:val="0"/>
        </w:rPr>
        <w:t xml:space="preserve"> (Accessed: 7th November 2025)</w:t>
      </w:r>
      <w:r w:rsidDel="00000000" w:rsidR="00000000" w:rsidRPr="00000000">
        <w:rPr>
          <w:rtl w:val="0"/>
        </w:rPr>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Marshall, G. (2023), </w:t>
      </w:r>
      <w:r w:rsidDel="00000000" w:rsidR="00000000" w:rsidRPr="00000000">
        <w:rPr>
          <w:i w:val="1"/>
          <w:sz w:val="24"/>
          <w:szCs w:val="24"/>
          <w:rtl w:val="0"/>
        </w:rPr>
        <w:t xml:space="preserve">Police and Government: The Status and Accountability of the English Constable</w:t>
      </w:r>
      <w:r w:rsidDel="00000000" w:rsidR="00000000" w:rsidRPr="00000000">
        <w:rPr>
          <w:sz w:val="24"/>
          <w:szCs w:val="24"/>
          <w:rtl w:val="0"/>
        </w:rPr>
        <w:t xml:space="preserve">, Taylor &amp; Francis Group.</w:t>
      </w:r>
    </w:p>
    <w:p w:rsidR="00000000" w:rsidDel="00000000" w:rsidP="00000000" w:rsidRDefault="00000000" w:rsidRPr="00000000" w14:paraId="00000008">
      <w:pPr>
        <w:rPr>
          <w:sz w:val="24"/>
          <w:szCs w:val="24"/>
        </w:rPr>
      </w:pPr>
      <w:hyperlink r:id="rId14">
        <w:r w:rsidDel="00000000" w:rsidR="00000000" w:rsidRPr="00000000">
          <w:rPr>
            <w:color w:val="1155cc"/>
            <w:sz w:val="24"/>
            <w:szCs w:val="24"/>
            <w:u w:val="single"/>
            <w:rtl w:val="0"/>
          </w:rPr>
          <w:t xml:space="preserve">https://www.taylorfrancis.com/books/mono/10.4324/9781003360490/police-government-geoffrey-marshall</w:t>
        </w:r>
      </w:hyperlink>
      <w:r w:rsidDel="00000000" w:rsidR="00000000" w:rsidRPr="00000000">
        <w:rPr>
          <w:rtl w:val="0"/>
        </w:rPr>
      </w:r>
    </w:p>
    <w:p w:rsidR="00000000" w:rsidDel="00000000" w:rsidP="00000000" w:rsidRDefault="00000000" w:rsidRPr="00000000" w14:paraId="00000009">
      <w:pPr>
        <w:rPr>
          <w:sz w:val="24"/>
          <w:szCs w:val="24"/>
        </w:rPr>
      </w:pPr>
      <w:r w:rsidDel="00000000" w:rsidR="00000000" w:rsidRPr="00000000">
        <w:rPr>
          <w:rtl w:val="0"/>
        </w:rPr>
      </w:r>
    </w:p>
    <w:p w:rsidR="00000000" w:rsidDel="00000000" w:rsidP="00000000" w:rsidRDefault="00000000" w:rsidRPr="00000000" w14:paraId="0000000A">
      <w:pPr>
        <w:rPr>
          <w:color w:val="1155cc"/>
          <w:sz w:val="24"/>
          <w:szCs w:val="24"/>
        </w:rPr>
      </w:pPr>
      <w:hyperlink r:id="rId15">
        <w:r w:rsidDel="00000000" w:rsidR="00000000" w:rsidRPr="00000000">
          <w:rPr>
            <w:sz w:val="24"/>
            <w:szCs w:val="24"/>
            <w:rtl w:val="0"/>
          </w:rPr>
          <w:t xml:space="preserve">J.D. Murray</w:t>
        </w:r>
      </w:hyperlink>
      <w:r w:rsidDel="00000000" w:rsidR="00000000" w:rsidRPr="00000000">
        <w:rPr>
          <w:sz w:val="24"/>
          <w:szCs w:val="24"/>
          <w:rtl w:val="0"/>
        </w:rPr>
        <w:t xml:space="preserve"> (1988), ‘Metropolitan Police’, “</w:t>
      </w:r>
      <w:r w:rsidDel="00000000" w:rsidR="00000000" w:rsidRPr="00000000">
        <w:rPr>
          <w:i w:val="1"/>
          <w:sz w:val="24"/>
          <w:szCs w:val="24"/>
          <w:rtl w:val="0"/>
        </w:rPr>
        <w:t xml:space="preserve">Contact Policing” and the Role of the Constable</w:t>
      </w:r>
      <w:r w:rsidDel="00000000" w:rsidR="00000000" w:rsidRPr="00000000">
        <w:rPr>
          <w:sz w:val="24"/>
          <w:szCs w:val="24"/>
          <w:rtl w:val="0"/>
        </w:rPr>
        <w:t xml:space="preserve">, 61, Issue 1, p. 76, DIO: </w:t>
      </w:r>
      <w:hyperlink r:id="rId16">
        <w:r w:rsidDel="00000000" w:rsidR="00000000" w:rsidRPr="00000000">
          <w:rPr>
            <w:color w:val="1155cc"/>
            <w:sz w:val="24"/>
            <w:szCs w:val="24"/>
            <w:rtl w:val="0"/>
          </w:rPr>
          <w:t xml:space="preserve">https://doi.org/10.1177/0032258X8806100113</w:t>
        </w:r>
      </w:hyperlink>
      <w:r w:rsidDel="00000000" w:rsidR="00000000" w:rsidRPr="00000000">
        <w:rPr>
          <w:rtl w:val="0"/>
        </w:rPr>
      </w:r>
    </w:p>
    <w:p w:rsidR="00000000" w:rsidDel="00000000" w:rsidP="00000000" w:rsidRDefault="00000000" w:rsidRPr="00000000" w14:paraId="0000000B">
      <w:pPr>
        <w:rPr>
          <w:sz w:val="24"/>
          <w:szCs w:val="24"/>
        </w:rPr>
      </w:pPr>
      <w:hyperlink r:id="rId17">
        <w:r w:rsidDel="00000000" w:rsidR="00000000" w:rsidRPr="00000000">
          <w:rPr>
            <w:color w:val="1155cc"/>
            <w:sz w:val="24"/>
            <w:szCs w:val="24"/>
            <w:u w:val="single"/>
            <w:rtl w:val="0"/>
          </w:rPr>
          <w:t xml:space="preserve">https://journals.sagepub.com/doi/abs/10.1177/0032258X8806100113</w:t>
        </w:r>
      </w:hyperlink>
      <w:r w:rsidDel="00000000" w:rsidR="00000000" w:rsidRPr="00000000">
        <w:rPr>
          <w:rtl w:val="0"/>
        </w:rPr>
      </w:r>
    </w:p>
    <w:p w:rsidR="00000000" w:rsidDel="00000000" w:rsidP="00000000" w:rsidRDefault="00000000" w:rsidRPr="00000000" w14:paraId="0000000C">
      <w:pPr>
        <w:rPr>
          <w:sz w:val="24"/>
          <w:szCs w:val="24"/>
        </w:rPr>
      </w:pPr>
      <w:r w:rsidDel="00000000" w:rsidR="00000000" w:rsidRPr="00000000">
        <w:rPr>
          <w:rtl w:val="0"/>
        </w:rPr>
      </w:r>
    </w:p>
    <w:p w:rsidR="00000000" w:rsidDel="00000000" w:rsidP="00000000" w:rsidRDefault="00000000" w:rsidRPr="00000000" w14:paraId="0000000D">
      <w:pPr>
        <w:rPr>
          <w:sz w:val="24"/>
          <w:szCs w:val="24"/>
        </w:rPr>
      </w:pPr>
      <w:r w:rsidDel="00000000" w:rsidR="00000000" w:rsidRPr="00000000">
        <w:rPr>
          <w:sz w:val="24"/>
          <w:szCs w:val="24"/>
          <w:rtl w:val="0"/>
        </w:rPr>
        <w:t xml:space="preserve">Essex Police (2025), </w:t>
      </w:r>
      <w:r w:rsidDel="00000000" w:rsidR="00000000" w:rsidRPr="00000000">
        <w:rPr>
          <w:i w:val="1"/>
          <w:sz w:val="24"/>
          <w:szCs w:val="24"/>
          <w:rtl w:val="0"/>
        </w:rPr>
        <w:t xml:space="preserve">Life as a PC</w:t>
      </w:r>
      <w:r w:rsidDel="00000000" w:rsidR="00000000" w:rsidRPr="00000000">
        <w:rPr>
          <w:sz w:val="24"/>
          <w:szCs w:val="24"/>
          <w:rtl w:val="0"/>
        </w:rPr>
        <w:t xml:space="preserve">. Available at:</w:t>
      </w:r>
    </w:p>
    <w:p w:rsidR="00000000" w:rsidDel="00000000" w:rsidP="00000000" w:rsidRDefault="00000000" w:rsidRPr="00000000" w14:paraId="0000000E">
      <w:pPr>
        <w:rPr>
          <w:sz w:val="24"/>
          <w:szCs w:val="24"/>
        </w:rPr>
      </w:pPr>
      <w:hyperlink r:id="rId18">
        <w:r w:rsidDel="00000000" w:rsidR="00000000" w:rsidRPr="00000000">
          <w:rPr>
            <w:color w:val="1155cc"/>
            <w:sz w:val="24"/>
            <w:szCs w:val="24"/>
            <w:u w:val="single"/>
            <w:rtl w:val="0"/>
          </w:rPr>
          <w:t xml:space="preserve">https://www.essex.police.uk/police-forces/essex-police/areas/essex-police/ca/careers/police-officers/police-constable/life-as-a-pc/#:~:text=The%20job%20of%20a%20police%20constable%20(PC),the%20unexpected%20*%20Remaining%20calm%20under%20pressure</w:t>
        </w:r>
      </w:hyperlink>
      <w:r w:rsidDel="00000000" w:rsidR="00000000" w:rsidRPr="00000000">
        <w:rPr>
          <w:sz w:val="24"/>
          <w:szCs w:val="24"/>
          <w:rtl w:val="0"/>
        </w:rPr>
        <w:t xml:space="preserve"> (Accessed: 7th November 2023)</w:t>
      </w:r>
      <w:r w:rsidDel="00000000" w:rsidR="00000000" w:rsidRPr="00000000">
        <w:rPr>
          <w:rtl w:val="0"/>
        </w:rPr>
      </w:r>
    </w:p>
    <w:p w:rsidR="00000000" w:rsidDel="00000000" w:rsidP="00000000" w:rsidRDefault="00000000" w:rsidRPr="00000000" w14:paraId="0000000F">
      <w:pPr>
        <w:rPr>
          <w:sz w:val="24"/>
          <w:szCs w:val="24"/>
        </w:rPr>
      </w:pPr>
      <w:r w:rsidDel="00000000" w:rsidR="00000000" w:rsidRPr="00000000">
        <w:rPr>
          <w:rtl w:val="0"/>
        </w:rPr>
      </w:r>
    </w:p>
    <w:p w:rsidR="00000000" w:rsidDel="00000000" w:rsidP="00000000" w:rsidRDefault="00000000" w:rsidRPr="00000000" w14:paraId="00000010">
      <w:pPr>
        <w:rPr>
          <w:sz w:val="24"/>
          <w:szCs w:val="24"/>
        </w:rPr>
      </w:pPr>
      <w:r w:rsidDel="00000000" w:rsidR="00000000" w:rsidRPr="00000000">
        <w:rPr>
          <w:sz w:val="24"/>
          <w:szCs w:val="24"/>
          <w:rtl w:val="0"/>
        </w:rPr>
        <w:t xml:space="preserve">College of Policing (2022),</w:t>
      </w:r>
      <w:r w:rsidDel="00000000" w:rsidR="00000000" w:rsidRPr="00000000">
        <w:rPr>
          <w:i w:val="1"/>
          <w:sz w:val="24"/>
          <w:szCs w:val="24"/>
          <w:rtl w:val="0"/>
        </w:rPr>
        <w:t xml:space="preserve"> PCSO Handbook</w:t>
      </w:r>
      <w:r w:rsidDel="00000000" w:rsidR="00000000" w:rsidRPr="00000000">
        <w:rPr>
          <w:sz w:val="24"/>
          <w:szCs w:val="24"/>
          <w:rtl w:val="0"/>
        </w:rPr>
        <w:t xml:space="preserve">. College of Policing</w:t>
      </w:r>
    </w:p>
    <w:p w:rsidR="00000000" w:rsidDel="00000000" w:rsidP="00000000" w:rsidRDefault="00000000" w:rsidRPr="00000000" w14:paraId="00000011">
      <w:pPr>
        <w:rPr>
          <w:sz w:val="24"/>
          <w:szCs w:val="24"/>
        </w:rPr>
      </w:pPr>
      <w:hyperlink r:id="rId19">
        <w:r w:rsidDel="00000000" w:rsidR="00000000" w:rsidRPr="00000000">
          <w:rPr>
            <w:color w:val="1155cc"/>
            <w:sz w:val="24"/>
            <w:szCs w:val="24"/>
            <w:u w:val="single"/>
            <w:rtl w:val="0"/>
          </w:rPr>
          <w:t xml:space="preserve">https://assets.college.police.uk/s3fs-public/2022-05/PCSO-Handbook-2022.pdf?v=1653401032#:~:text='...to%20make%20communities</w:t>
        </w:r>
      </w:hyperlink>
      <w:r w:rsidDel="00000000" w:rsidR="00000000" w:rsidRPr="00000000">
        <w:rPr>
          <w:sz w:val="24"/>
          <w:szCs w:val="24"/>
          <w:rtl w:val="0"/>
        </w:rPr>
        <w:t xml:space="preserve">,'</w:t>
      </w:r>
    </w:p>
    <w:p w:rsidR="00000000" w:rsidDel="00000000" w:rsidP="00000000" w:rsidRDefault="00000000" w:rsidRPr="00000000" w14:paraId="00000012">
      <w:pPr>
        <w:rPr>
          <w:sz w:val="24"/>
          <w:szCs w:val="24"/>
        </w:rPr>
      </w:pPr>
      <w:r w:rsidDel="00000000" w:rsidR="00000000" w:rsidRPr="00000000">
        <w:rPr>
          <w:rtl w:val="0"/>
        </w:rPr>
      </w:r>
    </w:p>
    <w:p w:rsidR="00000000" w:rsidDel="00000000" w:rsidP="00000000" w:rsidRDefault="00000000" w:rsidRPr="00000000" w14:paraId="00000013">
      <w:pPr>
        <w:rPr>
          <w:sz w:val="24"/>
          <w:szCs w:val="24"/>
        </w:rPr>
      </w:pPr>
      <w:r w:rsidDel="00000000" w:rsidR="00000000" w:rsidRPr="00000000">
        <w:rPr>
          <w:sz w:val="24"/>
          <w:szCs w:val="24"/>
          <w:rtl w:val="0"/>
        </w:rPr>
        <w:t xml:space="preserve">The Police Foundation and the Policy Studies Institute (1996)</w:t>
      </w:r>
    </w:p>
    <w:p w:rsidR="00000000" w:rsidDel="00000000" w:rsidP="00000000" w:rsidRDefault="00000000" w:rsidRPr="00000000" w14:paraId="00000014">
      <w:pPr>
        <w:rPr>
          <w:color w:val="006fb7"/>
          <w:sz w:val="24"/>
          <w:szCs w:val="24"/>
        </w:rPr>
      </w:pPr>
      <w:hyperlink r:id="rId20">
        <w:r w:rsidDel="00000000" w:rsidR="00000000" w:rsidRPr="00000000">
          <w:rPr>
            <w:color w:val="1155cc"/>
            <w:sz w:val="24"/>
            <w:szCs w:val="24"/>
            <w:u w:val="single"/>
            <w:rtl w:val="0"/>
          </w:rPr>
          <w:t xml:space="preserve">https://www.police-foundation.org.uk/wp-content/uploads/2017/06/roles_and_resp.pdf</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color w:val="1155cc"/>
          <w:sz w:val="24"/>
          <w:szCs w:val="24"/>
          <w:u w:val="single"/>
        </w:rPr>
      </w:pPr>
      <w:r w:rsidDel="00000000" w:rsidR="00000000" w:rsidRPr="00000000">
        <w:rPr>
          <w:sz w:val="24"/>
          <w:szCs w:val="24"/>
          <w:rtl w:val="0"/>
        </w:rPr>
        <w:t xml:space="preserve">Wood, D., Bradshaw</w:t>
      </w:r>
      <w:r w:rsidDel="00000000" w:rsidR="00000000" w:rsidRPr="00000000">
        <w:rPr>
          <w:sz w:val="24"/>
          <w:szCs w:val="24"/>
          <w:rtl w:val="0"/>
        </w:rPr>
        <w:t xml:space="preserve">, S., Dickens, T., Parker-McLeod, J. and Davis, C., Police relational accountabilities: </w:t>
      </w:r>
      <w:r w:rsidDel="00000000" w:rsidR="00000000" w:rsidRPr="00000000">
        <w:rPr>
          <w:i w:val="1"/>
          <w:sz w:val="24"/>
          <w:szCs w:val="24"/>
          <w:rtl w:val="0"/>
        </w:rPr>
        <w:t xml:space="preserve">The paralysis of police accountability?</w:t>
      </w:r>
      <w:r w:rsidDel="00000000" w:rsidR="00000000" w:rsidRPr="00000000">
        <w:rPr>
          <w:sz w:val="24"/>
          <w:szCs w:val="24"/>
          <w:rtl w:val="0"/>
        </w:rPr>
        <w:t xml:space="preserve">, Blackstone’s Police, DOI:</w:t>
      </w:r>
      <w:hyperlink r:id="rId21">
        <w:r w:rsidDel="00000000" w:rsidR="00000000" w:rsidRPr="00000000">
          <w:rPr>
            <w:color w:val="1155cc"/>
            <w:sz w:val="24"/>
            <w:szCs w:val="24"/>
            <w:u w:val="single"/>
            <w:rtl w:val="0"/>
          </w:rPr>
          <w:t xml:space="preserve">https://doi.org/10.1093/police/paac081</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hyperlink r:id="rId22">
        <w:r w:rsidDel="00000000" w:rsidR="00000000" w:rsidRPr="00000000">
          <w:rPr>
            <w:color w:val="1155cc"/>
            <w:sz w:val="24"/>
            <w:szCs w:val="24"/>
            <w:u w:val="single"/>
            <w:rtl w:val="0"/>
          </w:rPr>
          <w:t xml:space="preserve">https://www.blackstonespoliceservice.com/display/10.1093/law/9780198931652.001.0001/law-9780198931652</w:t>
        </w:r>
      </w:hyperlink>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rtl w:val="0"/>
        </w:rPr>
      </w:r>
    </w:p>
    <w:p w:rsidR="00000000" w:rsidDel="00000000" w:rsidP="00000000" w:rsidRDefault="00000000" w:rsidRPr="00000000" w14:paraId="00000019">
      <w:pPr>
        <w:spacing w:after="240" w:before="240" w:lineRule="auto"/>
        <w:rPr>
          <w:sz w:val="24"/>
          <w:szCs w:val="24"/>
        </w:rPr>
      </w:pPr>
      <w:r w:rsidDel="00000000" w:rsidR="00000000" w:rsidRPr="00000000">
        <w:rPr>
          <w:sz w:val="24"/>
          <w:szCs w:val="24"/>
          <w:rtl w:val="0"/>
        </w:rPr>
        <w:t xml:space="preserve">Britton, I., Callender, M., Cahalin, K. &amp; Knight, L. (2021) ‘Regular police officer perspectives on the Special Constabulary: An exploratory study, Policing: A Journal of Policy and Practice, DOI: 10.1093/police/paaa086. </w:t>
      </w:r>
      <w:hyperlink r:id="rId23">
        <w:r w:rsidDel="00000000" w:rsidR="00000000" w:rsidRPr="00000000">
          <w:rPr>
            <w:color w:val="1155cc"/>
            <w:sz w:val="24"/>
            <w:szCs w:val="24"/>
            <w:u w:val="single"/>
            <w:rtl w:val="0"/>
          </w:rPr>
          <w:t xml:space="preserve">https://academic.oup.com/policing/article/15/4/2053/6132109</w:t>
        </w:r>
      </w:hyperlink>
      <w:r w:rsidDel="00000000" w:rsidR="00000000" w:rsidRPr="00000000">
        <w:rPr>
          <w:rtl w:val="0"/>
        </w:rPr>
      </w:r>
    </w:p>
    <w:p w:rsidR="00000000" w:rsidDel="00000000" w:rsidP="00000000" w:rsidRDefault="00000000" w:rsidRPr="00000000" w14:paraId="0000001A">
      <w:pPr>
        <w:spacing w:after="240" w:before="240" w:lineRule="auto"/>
        <w:rPr>
          <w:sz w:val="24"/>
          <w:szCs w:val="24"/>
          <w:vertAlign w:val="subscript"/>
        </w:rPr>
      </w:pPr>
      <w:r w:rsidDel="00000000" w:rsidR="00000000" w:rsidRPr="00000000">
        <w:rPr>
          <w:sz w:val="24"/>
          <w:szCs w:val="24"/>
          <w:rtl w:val="0"/>
        </w:rPr>
        <w:t xml:space="preserve">The Home Office (2023),</w:t>
      </w:r>
      <w:r w:rsidDel="00000000" w:rsidR="00000000" w:rsidRPr="00000000">
        <w:rPr>
          <w:i w:val="1"/>
          <w:sz w:val="24"/>
          <w:szCs w:val="24"/>
          <w:rtl w:val="0"/>
        </w:rPr>
        <w:t xml:space="preserve"> Police and Criminal Evidence Act 1984 (PACE) – Code D. Revised Code of Practice for the identification of persons by Police Officers, </w:t>
      </w:r>
      <w:r w:rsidDel="00000000" w:rsidR="00000000" w:rsidRPr="00000000">
        <w:rPr>
          <w:sz w:val="24"/>
          <w:szCs w:val="24"/>
          <w:rtl w:val="0"/>
        </w:rPr>
        <w:t xml:space="preserve">Available at: </w:t>
      </w:r>
      <w:hyperlink r:id="rId24">
        <w:r w:rsidDel="00000000" w:rsidR="00000000" w:rsidRPr="00000000">
          <w:rPr>
            <w:color w:val="1155cc"/>
            <w:sz w:val="24"/>
            <w:szCs w:val="24"/>
            <w:u w:val="single"/>
            <w:rtl w:val="0"/>
          </w:rPr>
          <w:t xml:space="preserve">https://assets.publishing.service.gov.uk/media/65816ec7fc07f300128d4433/PACE+Code+D+2023.pdf</w:t>
        </w:r>
      </w:hyperlink>
      <w:r w:rsidDel="00000000" w:rsidR="00000000" w:rsidRPr="00000000">
        <w:rPr>
          <w:sz w:val="24"/>
          <w:szCs w:val="24"/>
          <w:rtl w:val="0"/>
        </w:rPr>
        <w:t xml:space="preserve"> (Accessed 7th November 2025)</w:t>
      </w:r>
      <w:r w:rsidDel="00000000" w:rsidR="00000000" w:rsidRPr="00000000">
        <w:rPr>
          <w:rtl w:val="0"/>
        </w:rPr>
      </w:r>
    </w:p>
    <w:p w:rsidR="00000000" w:rsidDel="00000000" w:rsidP="00000000" w:rsidRDefault="00000000" w:rsidRPr="00000000" w14:paraId="0000001B">
      <w:pPr>
        <w:spacing w:after="240" w:before="240" w:lineRule="auto"/>
        <w:rPr>
          <w:sz w:val="24"/>
          <w:szCs w:val="24"/>
        </w:rPr>
      </w:pPr>
      <w:r w:rsidDel="00000000" w:rsidR="00000000" w:rsidRPr="00000000">
        <w:rPr>
          <w:sz w:val="24"/>
          <w:szCs w:val="24"/>
          <w:rtl w:val="0"/>
        </w:rPr>
        <w:t xml:space="preserve">Cooper, S. (2023), </w:t>
      </w:r>
      <w:r w:rsidDel="00000000" w:rsidR="00000000" w:rsidRPr="00000000">
        <w:rPr>
          <w:i w:val="1"/>
          <w:sz w:val="24"/>
          <w:szCs w:val="24"/>
          <w:rtl w:val="0"/>
        </w:rPr>
        <w:t xml:space="preserve">Police relational accountabilities: The paralysis of police accountability?</w:t>
      </w:r>
      <w:r w:rsidDel="00000000" w:rsidR="00000000" w:rsidRPr="00000000">
        <w:rPr>
          <w:sz w:val="24"/>
          <w:szCs w:val="24"/>
          <w:rtl w:val="0"/>
        </w:rPr>
        <w:t xml:space="preserve">, Oxford Academic. </w:t>
      </w:r>
      <w:hyperlink r:id="rId25">
        <w:r w:rsidDel="00000000" w:rsidR="00000000" w:rsidRPr="00000000">
          <w:rPr>
            <w:color w:val="1155cc"/>
            <w:sz w:val="24"/>
            <w:szCs w:val="24"/>
            <w:u w:val="single"/>
            <w:rtl w:val="0"/>
          </w:rPr>
          <w:t xml:space="preserve">https://academic.oup.com/policing/article/doi/10.1093/police/paac081/6772611</w:t>
        </w:r>
      </w:hyperlink>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sz w:val="24"/>
          <w:szCs w:val="24"/>
          <w:rtl w:val="0"/>
        </w:rPr>
        <w:t xml:space="preserve">Careers Wales (2025)</w:t>
      </w:r>
      <w:r w:rsidDel="00000000" w:rsidR="00000000" w:rsidRPr="00000000">
        <w:rPr>
          <w:sz w:val="24"/>
          <w:szCs w:val="24"/>
          <w:rtl w:val="0"/>
        </w:rPr>
        <w:t xml:space="preserve">, </w:t>
      </w:r>
      <w:r w:rsidDel="00000000" w:rsidR="00000000" w:rsidRPr="00000000">
        <w:rPr>
          <w:i w:val="1"/>
          <w:sz w:val="24"/>
          <w:szCs w:val="24"/>
          <w:rtl w:val="0"/>
        </w:rPr>
        <w:t xml:space="preserve">Police Officer</w:t>
      </w:r>
      <w:r w:rsidDel="00000000" w:rsidR="00000000" w:rsidRPr="00000000">
        <w:rPr>
          <w:sz w:val="24"/>
          <w:szCs w:val="24"/>
          <w:rtl w:val="0"/>
        </w:rPr>
        <w:t xml:space="preserve">, Available at: </w:t>
      </w:r>
      <w:hyperlink r:id="rId26">
        <w:r w:rsidDel="00000000" w:rsidR="00000000" w:rsidRPr="00000000">
          <w:rPr>
            <w:color w:val="1155cc"/>
            <w:sz w:val="24"/>
            <w:szCs w:val="24"/>
            <w:u w:val="single"/>
            <w:rtl w:val="0"/>
          </w:rPr>
          <w:t xml:space="preserve">https://careerswales.gov.wales/job-information/police-officer</w:t>
        </w:r>
      </w:hyperlink>
      <w:r w:rsidDel="00000000" w:rsidR="00000000" w:rsidRPr="00000000">
        <w:rPr>
          <w:sz w:val="24"/>
          <w:szCs w:val="24"/>
          <w:rtl w:val="0"/>
        </w:rPr>
        <w:t xml:space="preserve"> Accessed: 7th November 2025)</w:t>
      </w:r>
    </w:p>
    <w:p w:rsidR="00000000" w:rsidDel="00000000" w:rsidP="00000000" w:rsidRDefault="00000000" w:rsidRPr="00000000" w14:paraId="0000001E">
      <w:pPr>
        <w:rPr>
          <w:sz w:val="24"/>
          <w:szCs w:val="24"/>
        </w:rPr>
      </w:pPr>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Tura</w:t>
      </w:r>
      <w:r w:rsidDel="00000000" w:rsidR="00000000" w:rsidRPr="00000000">
        <w:rPr>
          <w:sz w:val="24"/>
          <w:szCs w:val="24"/>
          <w:rtl w:val="0"/>
        </w:rPr>
        <w:t xml:space="preserve">, F., </w:t>
      </w:r>
      <w:r w:rsidDel="00000000" w:rsidR="00000000" w:rsidRPr="00000000">
        <w:rPr>
          <w:sz w:val="24"/>
          <w:szCs w:val="24"/>
          <w:rtl w:val="0"/>
        </w:rPr>
        <w:t xml:space="preserve">Hunter</w:t>
      </w:r>
      <w:r w:rsidDel="00000000" w:rsidR="00000000" w:rsidRPr="00000000">
        <w:rPr>
          <w:sz w:val="24"/>
          <w:szCs w:val="24"/>
          <w:rtl w:val="0"/>
        </w:rPr>
        <w:t xml:space="preserve">, J., </w:t>
      </w:r>
      <w:r w:rsidDel="00000000" w:rsidR="00000000" w:rsidRPr="00000000">
        <w:rPr>
          <w:sz w:val="24"/>
          <w:szCs w:val="24"/>
          <w:rtl w:val="0"/>
        </w:rPr>
        <w:t xml:space="preserve">Thompson</w:t>
      </w:r>
      <w:r w:rsidDel="00000000" w:rsidR="00000000" w:rsidRPr="00000000">
        <w:rPr>
          <w:sz w:val="24"/>
          <w:szCs w:val="24"/>
          <w:rtl w:val="0"/>
        </w:rPr>
        <w:t xml:space="preserve">, R. and </w:t>
      </w:r>
      <w:r w:rsidDel="00000000" w:rsidR="00000000" w:rsidRPr="00000000">
        <w:rPr>
          <w:sz w:val="24"/>
          <w:szCs w:val="24"/>
          <w:rtl w:val="0"/>
        </w:rPr>
        <w:t xml:space="preserve">Tseloni, A. (2023) ‘A</w:t>
      </w:r>
      <w:r w:rsidDel="00000000" w:rsidR="00000000" w:rsidRPr="00000000">
        <w:rPr>
          <w:sz w:val="24"/>
          <w:szCs w:val="24"/>
          <w:rtl w:val="0"/>
        </w:rPr>
        <w:t xml:space="preserve">nalysing the role of police officer strength in the crime drop in England’, </w:t>
      </w:r>
      <w:r w:rsidDel="00000000" w:rsidR="00000000" w:rsidRPr="00000000">
        <w:rPr>
          <w:i w:val="1"/>
          <w:sz w:val="24"/>
          <w:szCs w:val="24"/>
          <w:rtl w:val="0"/>
        </w:rPr>
        <w:t xml:space="preserve">Policing: A Journal of Policy and Practice</w:t>
      </w:r>
      <w:r w:rsidDel="00000000" w:rsidR="00000000" w:rsidRPr="00000000">
        <w:rPr>
          <w:sz w:val="24"/>
          <w:szCs w:val="24"/>
          <w:rtl w:val="0"/>
        </w:rPr>
        <w:t xml:space="preserve">, 17, </w:t>
      </w:r>
      <w:r w:rsidDel="00000000" w:rsidR="00000000" w:rsidRPr="00000000">
        <w:rPr>
          <w:color w:val="2a2a2a"/>
          <w:sz w:val="24"/>
          <w:szCs w:val="24"/>
          <w:highlight w:val="white"/>
          <w:rtl w:val="0"/>
        </w:rPr>
        <w:t xml:space="preserve">paad079, DOI: </w:t>
      </w:r>
      <w:hyperlink r:id="rId27">
        <w:r w:rsidDel="00000000" w:rsidR="00000000" w:rsidRPr="00000000">
          <w:rPr>
            <w:color w:val="1155cc"/>
            <w:sz w:val="24"/>
            <w:szCs w:val="24"/>
            <w:highlight w:val="white"/>
            <w:u w:val="single"/>
            <w:rtl w:val="0"/>
          </w:rPr>
          <w:t xml:space="preserve">https://doi.org/10.1093/police/paad079</w:t>
        </w:r>
      </w:hyperlink>
      <w:r w:rsidDel="00000000" w:rsidR="00000000" w:rsidRPr="00000000">
        <w:rPr>
          <w:color w:val="2a2a2a"/>
          <w:sz w:val="24"/>
          <w:szCs w:val="24"/>
          <w:highlight w:val="white"/>
          <w:rtl w:val="0"/>
        </w:rPr>
        <w:t xml:space="preserve"> </w:t>
      </w:r>
      <w:r w:rsidDel="00000000" w:rsidR="00000000" w:rsidRPr="00000000">
        <w:rPr>
          <w:rtl w:val="0"/>
        </w:rPr>
      </w:r>
    </w:p>
    <w:p w:rsidR="00000000" w:rsidDel="00000000" w:rsidP="00000000" w:rsidRDefault="00000000" w:rsidRPr="00000000" w14:paraId="00000020">
      <w:pPr>
        <w:rPr>
          <w:sz w:val="24"/>
          <w:szCs w:val="24"/>
        </w:rPr>
      </w:pPr>
      <w:hyperlink r:id="rId28">
        <w:r w:rsidDel="00000000" w:rsidR="00000000" w:rsidRPr="00000000">
          <w:rPr>
            <w:color w:val="1155cc"/>
            <w:sz w:val="24"/>
            <w:szCs w:val="24"/>
            <w:u w:val="single"/>
            <w:rtl w:val="0"/>
          </w:rPr>
          <w:t xml:space="preserve">https://academic.oup.com/policing/article-abstract/doi/10.1093/police/paad079/7454199</w:t>
        </w:r>
      </w:hyperlink>
      <w:r w:rsidDel="00000000" w:rsidR="00000000" w:rsidRPr="00000000">
        <w:rPr>
          <w:rtl w:val="0"/>
        </w:rPr>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The Jubilee Centre For Character &amp; Virtues (2023). Available at: </w:t>
      </w:r>
      <w:hyperlink r:id="rId29">
        <w:r w:rsidDel="00000000" w:rsidR="00000000" w:rsidRPr="00000000">
          <w:rPr>
            <w:color w:val="1155cc"/>
            <w:sz w:val="24"/>
            <w:szCs w:val="24"/>
            <w:u w:val="single"/>
            <w:rtl w:val="0"/>
          </w:rPr>
          <w:t xml:space="preserve">https://www.jubileecentre.ac.uk/wp-content/uploads/2023/07/AM_PoliceHistoryPoliceEducation.pdf</w:t>
        </w:r>
      </w:hyperlink>
      <w:r w:rsidDel="00000000" w:rsidR="00000000" w:rsidRPr="00000000">
        <w:rPr>
          <w:sz w:val="24"/>
          <w:szCs w:val="24"/>
          <w:rtl w:val="0"/>
        </w:rPr>
        <w:t xml:space="preserve"> </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rPr>
          <w:sz w:val="24"/>
          <w:szCs w:val="24"/>
        </w:rPr>
      </w:pPr>
      <w:r w:rsidDel="00000000" w:rsidR="00000000" w:rsidRPr="00000000">
        <w:rPr>
          <w:sz w:val="24"/>
          <w:szCs w:val="24"/>
          <w:rtl w:val="0"/>
        </w:rPr>
        <w:t xml:space="preserve">Metropolitan Police (2025), </w:t>
      </w:r>
      <w:r w:rsidDel="00000000" w:rsidR="00000000" w:rsidRPr="00000000">
        <w:rPr>
          <w:i w:val="1"/>
          <w:sz w:val="24"/>
          <w:szCs w:val="24"/>
          <w:rtl w:val="0"/>
        </w:rPr>
        <w:t xml:space="preserve">Become a Met Police Constable</w:t>
      </w:r>
      <w:r w:rsidDel="00000000" w:rsidR="00000000" w:rsidRPr="00000000">
        <w:rPr>
          <w:sz w:val="24"/>
          <w:szCs w:val="24"/>
          <w:rtl w:val="0"/>
        </w:rPr>
        <w:t xml:space="preserve">, Available at: </w:t>
      </w:r>
      <w:hyperlink r:id="rId30">
        <w:r w:rsidDel="00000000" w:rsidR="00000000" w:rsidRPr="00000000">
          <w:rPr>
            <w:color w:val="1155cc"/>
            <w:sz w:val="24"/>
            <w:szCs w:val="24"/>
            <w:u w:val="single"/>
            <w:rtl w:val="0"/>
          </w:rPr>
          <w:t xml:space="preserve">https://www.met.police.uk/police-forces/metropolitan-police/areas/c/careers/police-officer-roles/police-constable/overview/</w:t>
        </w:r>
      </w:hyperlink>
      <w:r w:rsidDel="00000000" w:rsidR="00000000" w:rsidRPr="00000000">
        <w:rPr>
          <w:sz w:val="24"/>
          <w:szCs w:val="24"/>
          <w:rtl w:val="0"/>
        </w:rPr>
        <w:t xml:space="preserve"> (Accessed: 7th November 2025)</w:t>
      </w:r>
    </w:p>
    <w:p w:rsidR="00000000" w:rsidDel="00000000" w:rsidP="00000000" w:rsidRDefault="00000000" w:rsidRPr="00000000" w14:paraId="00000025">
      <w:pPr>
        <w:rPr>
          <w:sz w:val="24"/>
          <w:szCs w:val="24"/>
        </w:rPr>
      </w:pPr>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jc w:val="left"/>
        <w:rPr>
          <w:sz w:val="24"/>
          <w:szCs w:val="24"/>
        </w:rPr>
      </w:pPr>
      <w:r w:rsidDel="00000000" w:rsidR="00000000" w:rsidRPr="00000000">
        <w:rPr>
          <w:sz w:val="24"/>
          <w:szCs w:val="24"/>
          <w:rtl w:val="0"/>
        </w:rPr>
        <w:t xml:space="preserve">North Wales Police (2025). </w:t>
      </w:r>
      <w:r w:rsidDel="00000000" w:rsidR="00000000" w:rsidRPr="00000000">
        <w:rPr>
          <w:i w:val="1"/>
          <w:sz w:val="24"/>
          <w:szCs w:val="24"/>
          <w:rtl w:val="0"/>
        </w:rPr>
        <w:t xml:space="preserve">Could</w:t>
      </w:r>
      <w:r w:rsidDel="00000000" w:rsidR="00000000" w:rsidRPr="00000000">
        <w:rPr>
          <w:i w:val="1"/>
          <w:color w:val="1f2025"/>
          <w:sz w:val="24"/>
          <w:szCs w:val="24"/>
          <w:rtl w:val="0"/>
        </w:rPr>
        <w:t xml:space="preserve"> you join your local police force and make a difference in your community? Find out what life is really like on the beat., </w:t>
      </w:r>
      <w:r w:rsidDel="00000000" w:rsidR="00000000" w:rsidRPr="00000000">
        <w:rPr>
          <w:sz w:val="24"/>
          <w:szCs w:val="24"/>
          <w:rtl w:val="0"/>
        </w:rPr>
        <w:t xml:space="preserve">Available at: </w:t>
      </w:r>
    </w:p>
    <w:p w:rsidR="00000000" w:rsidDel="00000000" w:rsidP="00000000" w:rsidRDefault="00000000" w:rsidRPr="00000000" w14:paraId="00000027">
      <w:pPr>
        <w:rPr>
          <w:sz w:val="24"/>
          <w:szCs w:val="24"/>
        </w:rPr>
      </w:pPr>
      <w:hyperlink r:id="rId31">
        <w:r w:rsidDel="00000000" w:rsidR="00000000" w:rsidRPr="00000000">
          <w:rPr>
            <w:color w:val="1155cc"/>
            <w:sz w:val="24"/>
            <w:szCs w:val="24"/>
            <w:u w:val="single"/>
            <w:rtl w:val="0"/>
          </w:rPr>
          <w:t xml:space="preserve">https://www.northwales.police.uk/police-forces/north-wales-police/areas/careers/careers/police-officers/</w:t>
        </w:r>
      </w:hyperlink>
      <w:r w:rsidDel="00000000" w:rsidR="00000000" w:rsidRPr="00000000">
        <w:rPr>
          <w:sz w:val="24"/>
          <w:szCs w:val="24"/>
          <w:rtl w:val="0"/>
        </w:rPr>
        <w:t xml:space="preserve"> (Accessed 7th Novemeber November)</w:t>
      </w:r>
    </w:p>
    <w:p w:rsidR="00000000" w:rsidDel="00000000" w:rsidP="00000000" w:rsidRDefault="00000000" w:rsidRPr="00000000" w14:paraId="00000028">
      <w:pPr>
        <w:rPr>
          <w:sz w:val="24"/>
          <w:szCs w:val="24"/>
        </w:rPr>
      </w:pPr>
      <w:r w:rsidDel="00000000" w:rsidR="00000000" w:rsidRPr="00000000">
        <w:rPr>
          <w:rtl w:val="0"/>
        </w:rPr>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rtl w:val="0"/>
        </w:rPr>
      </w:r>
    </w:p>
    <w:p w:rsidR="00000000" w:rsidDel="00000000" w:rsidP="00000000" w:rsidRDefault="00000000" w:rsidRPr="00000000" w14:paraId="0000002B">
      <w:pPr>
        <w:rPr>
          <w:sz w:val="24"/>
          <w:szCs w:val="24"/>
        </w:rPr>
      </w:pPr>
      <w:r w:rsidDel="00000000" w:rsidR="00000000" w:rsidRPr="00000000">
        <w:rPr>
          <w:sz w:val="24"/>
          <w:szCs w:val="24"/>
          <w:rtl w:val="0"/>
        </w:rPr>
        <w:t xml:space="preserve">Joining the Police (2025), </w:t>
      </w:r>
      <w:r w:rsidDel="00000000" w:rsidR="00000000" w:rsidRPr="00000000">
        <w:rPr>
          <w:i w:val="1"/>
          <w:sz w:val="24"/>
          <w:szCs w:val="24"/>
          <w:rtl w:val="0"/>
        </w:rPr>
        <w:t xml:space="preserve">Police Career Progression Opportunities</w:t>
      </w:r>
      <w:r w:rsidDel="00000000" w:rsidR="00000000" w:rsidRPr="00000000">
        <w:rPr>
          <w:sz w:val="24"/>
          <w:szCs w:val="24"/>
          <w:rtl w:val="0"/>
        </w:rPr>
        <w:t xml:space="preserve">, Available at:</w:t>
      </w:r>
    </w:p>
    <w:p w:rsidR="00000000" w:rsidDel="00000000" w:rsidP="00000000" w:rsidRDefault="00000000" w:rsidRPr="00000000" w14:paraId="0000002C">
      <w:pPr>
        <w:rPr>
          <w:sz w:val="24"/>
          <w:szCs w:val="24"/>
        </w:rPr>
      </w:pPr>
      <w:hyperlink r:id="rId32">
        <w:r w:rsidDel="00000000" w:rsidR="00000000" w:rsidRPr="00000000">
          <w:rPr>
            <w:color w:val="1155cc"/>
            <w:sz w:val="24"/>
            <w:szCs w:val="24"/>
            <w:u w:val="single"/>
            <w:rtl w:val="0"/>
          </w:rPr>
          <w:t xml:space="preserve">https://www.joiningthepolice.co.uk/training-progression/career-progression</w:t>
        </w:r>
      </w:hyperlink>
      <w:r w:rsidDel="00000000" w:rsidR="00000000" w:rsidRPr="00000000">
        <w:rPr>
          <w:sz w:val="24"/>
          <w:szCs w:val="24"/>
          <w:rtl w:val="0"/>
        </w:rPr>
        <w:t xml:space="preserve"> (Accessed: 7th November 2025)</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National Careers Service (2025), </w:t>
      </w:r>
      <w:r w:rsidDel="00000000" w:rsidR="00000000" w:rsidRPr="00000000">
        <w:rPr>
          <w:i w:val="1"/>
          <w:sz w:val="24"/>
          <w:szCs w:val="24"/>
          <w:rtl w:val="0"/>
        </w:rPr>
        <w:t xml:space="preserve">Police Constable</w:t>
      </w:r>
      <w:r w:rsidDel="00000000" w:rsidR="00000000" w:rsidRPr="00000000">
        <w:rPr>
          <w:sz w:val="24"/>
          <w:szCs w:val="24"/>
          <w:rtl w:val="0"/>
        </w:rPr>
        <w:t xml:space="preserve">, Available at: </w:t>
      </w:r>
    </w:p>
    <w:p w:rsidR="00000000" w:rsidDel="00000000" w:rsidP="00000000" w:rsidRDefault="00000000" w:rsidRPr="00000000" w14:paraId="0000002F">
      <w:pPr>
        <w:rPr>
          <w:sz w:val="24"/>
          <w:szCs w:val="24"/>
        </w:rPr>
      </w:pPr>
      <w:hyperlink r:id="rId33">
        <w:r w:rsidDel="00000000" w:rsidR="00000000" w:rsidRPr="00000000">
          <w:rPr>
            <w:color w:val="1155cc"/>
            <w:sz w:val="24"/>
            <w:szCs w:val="24"/>
            <w:u w:val="single"/>
            <w:rtl w:val="0"/>
          </w:rPr>
          <w:t xml:space="preserve">https://nationalcareers.service.gov.uk/job-profiles/police-officer</w:t>
        </w:r>
      </w:hyperlink>
      <w:r w:rsidDel="00000000" w:rsidR="00000000" w:rsidRPr="00000000">
        <w:rPr>
          <w:sz w:val="24"/>
          <w:szCs w:val="24"/>
          <w:rtl w:val="0"/>
        </w:rPr>
        <w:t xml:space="preserve"> (Accessed 7th November 2025)</w:t>
      </w:r>
    </w:p>
    <w:p w:rsidR="00000000" w:rsidDel="00000000" w:rsidP="00000000" w:rsidRDefault="00000000" w:rsidRPr="00000000" w14:paraId="00000030">
      <w:pPr>
        <w:rPr>
          <w:sz w:val="24"/>
          <w:szCs w:val="24"/>
        </w:rPr>
      </w:pPr>
      <w:r w:rsidDel="00000000" w:rsidR="00000000" w:rsidRPr="00000000">
        <w:rPr>
          <w:rtl w:val="0"/>
        </w:rPr>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For my reflection practice, I will be using the CARL framework (2021). The CARL framework follows a 4-step process reflecting on what I did. The first step is identifying the context by briefly explaining the situation and giving some information, for example, what the situation was, how prepared you were for it, and what the aim of what you were doing was. Step 2 of the framework is explaining what you ended up doing, why, and what else you could have done. The third step of this reflection is to explain what you ended up doing, what happened, and what the results were, whether you achieved what you were hoping to achieve or not, what other things you could have done that resulted in a similar or/same outcome and how you can improve. And the fourth and final step of learning from what happened, what you learnt, would you take the same course of action, what you would change and why.</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sz w:val="24"/>
          <w:szCs w:val="24"/>
        </w:rPr>
      </w:pPr>
      <w:r w:rsidDel="00000000" w:rsidR="00000000" w:rsidRPr="00000000">
        <w:rPr>
          <w:sz w:val="24"/>
          <w:szCs w:val="24"/>
          <w:rtl w:val="0"/>
        </w:rPr>
        <w:t xml:space="preserve">On reflection of my research on the role of a Constable, I procrastinated a lot and could have done much better in my research. This resulted in my rushing my work and scrambling to find some sort of sources without putting much thought behind them. Although I did find some credible sources, I could have definitely done better. Steel P. (2012) suggests that a sort of energy builds up within after so much time of procrastinating, building up to the point where you finally start working. My threshold is too high up which puts me in tense situations where I’m rushing to do work, and the work ends up looking rushed and unprofessional. What worked for me in the past with College work was manually setting off alarm bells in my head and telling myself how much work I have to do. But one thing that has worked for me in the past that Clear J. suggests is making the rewards of taking action and completing your work more immediate. I enjoy games which are at hand on my laptop when I finish my work, which could be a good solution to my procrastination.</w:t>
      </w:r>
    </w:p>
    <w:p w:rsidR="00000000" w:rsidDel="00000000" w:rsidP="00000000" w:rsidRDefault="00000000" w:rsidRPr="00000000" w14:paraId="00000035">
      <w:pPr>
        <w:rPr>
          <w:sz w:val="24"/>
          <w:szCs w:val="24"/>
        </w:rPr>
      </w:pPr>
      <w:r w:rsidDel="00000000" w:rsidR="00000000" w:rsidRPr="00000000">
        <w:rPr>
          <w:rtl w:val="0"/>
        </w:rPr>
      </w:r>
    </w:p>
    <w:p w:rsidR="00000000" w:rsidDel="00000000" w:rsidP="00000000" w:rsidRDefault="00000000" w:rsidRPr="00000000" w14:paraId="00000036">
      <w:pPr>
        <w:rPr>
          <w:sz w:val="24"/>
          <w:szCs w:val="24"/>
        </w:rPr>
      </w:pPr>
      <w:r w:rsidDel="00000000" w:rsidR="00000000" w:rsidRPr="00000000">
        <w:rPr>
          <w:sz w:val="24"/>
          <w:szCs w:val="24"/>
          <w:rtl w:val="0"/>
        </w:rPr>
        <w:t xml:space="preserve">Another obstacle I have found during my research is that I was thinking very narrowly about my research questions. By researching strictly with the words “Role of a Constable”, I realised that and adjusted my approach and started researching questions with a variety of answers. Which helped me a lot. Galef J. states that being open-minded is being open to the idea that you may be wrong. Proceeding with this in mind will allow me to question myself on whether what I am doing could genuinely be wrong, and let me fix my approach towards things. This could also help me with my procrastination because, in my thought process, when I procrastinate, I tell myself I have time, if I think about whether I am wrong in thinking this, I could do my work earlier and up to a better standard.</w:t>
      </w:r>
    </w:p>
    <w:p w:rsidR="00000000" w:rsidDel="00000000" w:rsidP="00000000" w:rsidRDefault="00000000" w:rsidRPr="00000000" w14:paraId="00000037">
      <w:pPr>
        <w:rPr>
          <w:sz w:val="24"/>
          <w:szCs w:val="24"/>
        </w:rPr>
      </w:pPr>
      <w:r w:rsidDel="00000000" w:rsidR="00000000" w:rsidRPr="00000000">
        <w:rPr>
          <w:rtl w:val="0"/>
        </w:rPr>
      </w:r>
    </w:p>
    <w:p w:rsidR="00000000" w:rsidDel="00000000" w:rsidP="00000000" w:rsidRDefault="00000000" w:rsidRPr="00000000" w14:paraId="00000038">
      <w:pPr>
        <w:spacing w:after="240" w:before="240" w:lineRule="auto"/>
        <w:rPr>
          <w:sz w:val="24"/>
          <w:szCs w:val="24"/>
        </w:rPr>
      </w:pPr>
      <w:r w:rsidDel="00000000" w:rsidR="00000000" w:rsidRPr="00000000">
        <w:rPr>
          <w:sz w:val="24"/>
          <w:szCs w:val="24"/>
          <w:rtl w:val="0"/>
        </w:rPr>
        <w:t xml:space="preserve">During my research for this assignment, I also discovered the combination of new standards my university sets out for me and a much stricter academic structure than what my college had. So what happened is I ended up getting a little bit stressed while doing my research and referencing it, and I ended up getting worse research than I could have with the mixture of everything else in play, like my procrastinating. Dahlin K. and Chuang YT. say that learning from your failures is an important way to avoid making your own mistakes while avoiding the failure cost. This de-stressed me as I realised this is only my first year and I'm only learning, and this is not an excuse but an opportunity for me to be able to make these mistakes without very heavy consequences, as there would be within the police force if I were to be working in it. I also learnt that letting stress almost give you a hand in what you’re doing doesn’t always help.” MK College says that taking a step back and doing something that calms you, like “going for a walk”, helps a lot, and in my experience of trying this when you come back to what you were doing you see it with a fresh set of eyes and can see something you wouldn’t in the heat of the moment.</w:t>
      </w:r>
    </w:p>
    <w:p w:rsidR="00000000" w:rsidDel="00000000" w:rsidP="00000000" w:rsidRDefault="00000000" w:rsidRPr="00000000" w14:paraId="00000039">
      <w:pPr>
        <w:spacing w:after="240" w:before="240" w:lineRule="auto"/>
        <w:rPr>
          <w:sz w:val="24"/>
          <w:szCs w:val="24"/>
        </w:rPr>
      </w:pPr>
      <w:r w:rsidDel="00000000" w:rsidR="00000000" w:rsidRPr="00000000">
        <w:rPr>
          <w:rtl w:val="0"/>
        </w:rPr>
      </w:r>
    </w:p>
    <w:p w:rsidR="00000000" w:rsidDel="00000000" w:rsidP="00000000" w:rsidRDefault="00000000" w:rsidRPr="00000000" w14:paraId="0000003A">
      <w:pPr>
        <w:spacing w:after="240" w:before="240" w:lineRule="auto"/>
        <w:rPr>
          <w:sz w:val="24"/>
          <w:szCs w:val="24"/>
        </w:rPr>
      </w:pPr>
      <w:r w:rsidDel="00000000" w:rsidR="00000000" w:rsidRPr="00000000">
        <w:rPr>
          <w:sz w:val="24"/>
          <w:szCs w:val="24"/>
          <w:rtl w:val="0"/>
        </w:rPr>
        <w:t xml:space="preserve">My time management and negligence of the fact that I had a huge amount of time to do this assignment led to my delaying it and enjoying myself and relaxing more than actually trying to do the work I should have been doing, whereas if I had done the work earlier on, I wouldn’t have to be stressing about getting it done on time so following what the University of Georgia (2024) stated in their field report on time management is know how to spend my time and set my priorities. If I spend my time well doing my work, where I don’t have to rush doing it, it will end up much better, and I won't be stressed to get it done on time and then be able to enjoy myself without the lingering feeling of you’re doing something wrong. They present a table which looks very useful, it’s a level of importance table with “Important” and “Not Important” going down the left and “Urgent” and “Not Urgent” going across the top, which helps manage priority. I will try to use this next time to manage my must-dos and wants.</w:t>
      </w:r>
    </w:p>
    <w:p w:rsidR="00000000" w:rsidDel="00000000" w:rsidP="00000000" w:rsidRDefault="00000000" w:rsidRPr="00000000" w14:paraId="0000003B">
      <w:pPr>
        <w:spacing w:after="240" w:before="240" w:lineRule="auto"/>
        <w:rPr>
          <w:sz w:val="24"/>
          <w:szCs w:val="24"/>
        </w:rPr>
      </w:pPr>
      <w:r w:rsidDel="00000000" w:rsidR="00000000" w:rsidRPr="00000000">
        <w:rPr>
          <w:rtl w:val="0"/>
        </w:rPr>
      </w:r>
    </w:p>
    <w:p w:rsidR="00000000" w:rsidDel="00000000" w:rsidP="00000000" w:rsidRDefault="00000000" w:rsidRPr="00000000" w14:paraId="0000003C">
      <w:pPr>
        <w:spacing w:after="240" w:before="240" w:lineRule="auto"/>
        <w:rPr>
          <w:sz w:val="24"/>
          <w:szCs w:val="24"/>
        </w:rPr>
      </w:pPr>
      <w:r w:rsidDel="00000000" w:rsidR="00000000" w:rsidRPr="00000000">
        <w:rPr>
          <w:sz w:val="24"/>
          <w:szCs w:val="24"/>
          <w:rtl w:val="0"/>
        </w:rPr>
        <w:br w:type="textWrapping"/>
        <w:t xml:space="preserve">Reference List:</w:t>
        <w:br w:type="textWrapping"/>
        <w:br w:type="textWrapping"/>
        <w:t xml:space="preserve">Britton, I., Callender, M., Cahalin, K. &amp; Knight, L. (2021) ‘Regular police officer perspectives on the Special Constabulary: An exploratory study, Policing: A Journal of Policy and Practice, DOI: </w:t>
      </w:r>
      <w:hyperlink r:id="rId34">
        <w:r w:rsidDel="00000000" w:rsidR="00000000" w:rsidRPr="00000000">
          <w:rPr>
            <w:color w:val="1155cc"/>
            <w:sz w:val="24"/>
            <w:szCs w:val="24"/>
            <w:u w:val="single"/>
            <w:rtl w:val="0"/>
          </w:rPr>
          <w:t xml:space="preserve">https://doi.org/10.1093/police/paaa086</w:t>
        </w:r>
      </w:hyperlink>
      <w:r w:rsidDel="00000000" w:rsidR="00000000" w:rsidRPr="00000000">
        <w:rPr>
          <w:sz w:val="24"/>
          <w:szCs w:val="24"/>
          <w:rtl w:val="0"/>
        </w:rPr>
        <w:t xml:space="preserve"> </w:t>
      </w:r>
    </w:p>
    <w:p w:rsidR="00000000" w:rsidDel="00000000" w:rsidP="00000000" w:rsidRDefault="00000000" w:rsidRPr="00000000" w14:paraId="0000003D">
      <w:pPr>
        <w:spacing w:after="240" w:before="240" w:lineRule="auto"/>
        <w:rPr>
          <w:sz w:val="24"/>
          <w:szCs w:val="24"/>
        </w:rPr>
      </w:pPr>
      <w:r w:rsidDel="00000000" w:rsidR="00000000" w:rsidRPr="00000000">
        <w:rPr>
          <w:sz w:val="24"/>
          <w:szCs w:val="24"/>
          <w:rtl w:val="0"/>
        </w:rPr>
        <w:t xml:space="preserve">Careers Wales (2025) </w:t>
      </w:r>
      <w:r w:rsidDel="00000000" w:rsidR="00000000" w:rsidRPr="00000000">
        <w:rPr>
          <w:i w:val="1"/>
          <w:sz w:val="24"/>
          <w:szCs w:val="24"/>
          <w:rtl w:val="0"/>
        </w:rPr>
        <w:t xml:space="preserve">Police Officer</w:t>
      </w:r>
      <w:r w:rsidDel="00000000" w:rsidR="00000000" w:rsidRPr="00000000">
        <w:rPr>
          <w:sz w:val="24"/>
          <w:szCs w:val="24"/>
          <w:rtl w:val="0"/>
        </w:rPr>
        <w:t xml:space="preserve">. Available at: </w:t>
      </w:r>
      <w:hyperlink r:id="rId35">
        <w:r w:rsidDel="00000000" w:rsidR="00000000" w:rsidRPr="00000000">
          <w:rPr>
            <w:color w:val="1155cc"/>
            <w:sz w:val="24"/>
            <w:szCs w:val="24"/>
            <w:u w:val="single"/>
            <w:rtl w:val="0"/>
          </w:rPr>
          <w:t xml:space="preserve">https://careerswales.gov.wales/job-information/police-officer</w:t>
        </w:r>
      </w:hyperlink>
      <w:r w:rsidDel="00000000" w:rsidR="00000000" w:rsidRPr="00000000">
        <w:rPr>
          <w:sz w:val="24"/>
          <w:szCs w:val="24"/>
          <w:rtl w:val="0"/>
        </w:rPr>
        <w:t xml:space="preserve"> (Accessed: 7 November 2025).</w:t>
      </w:r>
    </w:p>
    <w:p w:rsidR="00000000" w:rsidDel="00000000" w:rsidP="00000000" w:rsidRDefault="00000000" w:rsidRPr="00000000" w14:paraId="0000003E">
      <w:pPr>
        <w:spacing w:after="240" w:before="240" w:lineRule="auto"/>
        <w:rPr>
          <w:sz w:val="24"/>
          <w:szCs w:val="24"/>
        </w:rPr>
      </w:pPr>
      <w:r w:rsidDel="00000000" w:rsidR="00000000" w:rsidRPr="00000000">
        <w:rPr>
          <w:sz w:val="24"/>
          <w:szCs w:val="24"/>
          <w:rtl w:val="0"/>
        </w:rPr>
        <w:t xml:space="preserve">College of Policing (2022). </w:t>
      </w:r>
      <w:r w:rsidDel="00000000" w:rsidR="00000000" w:rsidRPr="00000000">
        <w:rPr>
          <w:i w:val="1"/>
          <w:sz w:val="24"/>
          <w:szCs w:val="24"/>
          <w:rtl w:val="0"/>
        </w:rPr>
        <w:t xml:space="preserve">PCSO Handbook</w:t>
      </w:r>
      <w:r w:rsidDel="00000000" w:rsidR="00000000" w:rsidRPr="00000000">
        <w:rPr>
          <w:sz w:val="24"/>
          <w:szCs w:val="24"/>
          <w:rtl w:val="0"/>
        </w:rPr>
        <w:t xml:space="preserve">. Available at: </w:t>
      </w:r>
      <w:hyperlink r:id="rId36">
        <w:r w:rsidDel="00000000" w:rsidR="00000000" w:rsidRPr="00000000">
          <w:rPr>
            <w:color w:val="1155cc"/>
            <w:sz w:val="24"/>
            <w:szCs w:val="24"/>
            <w:u w:val="single"/>
            <w:rtl w:val="0"/>
          </w:rPr>
          <w:t xml:space="preserve">https://assets.college.police.uk/s3fs-public/2022-05/PCSO-Handbook-2022.pdf?v=1653401032</w:t>
        </w:r>
      </w:hyperlink>
      <w:r w:rsidDel="00000000" w:rsidR="00000000" w:rsidRPr="00000000">
        <w:rPr>
          <w:sz w:val="24"/>
          <w:szCs w:val="24"/>
          <w:rtl w:val="0"/>
        </w:rPr>
        <w:t xml:space="preserve"> (Accessed: 7 November 2025)</w:t>
      </w:r>
    </w:p>
    <w:p w:rsidR="00000000" w:rsidDel="00000000" w:rsidP="00000000" w:rsidRDefault="00000000" w:rsidRPr="00000000" w14:paraId="0000003F">
      <w:pPr>
        <w:rPr>
          <w:sz w:val="24"/>
          <w:szCs w:val="24"/>
        </w:rPr>
      </w:pPr>
      <w:r w:rsidDel="00000000" w:rsidR="00000000" w:rsidRPr="00000000">
        <w:rPr>
          <w:sz w:val="24"/>
          <w:szCs w:val="24"/>
          <w:rtl w:val="0"/>
        </w:rPr>
        <w:t xml:space="preserve">College of Policing (2025) </w:t>
      </w:r>
      <w:r w:rsidDel="00000000" w:rsidR="00000000" w:rsidRPr="00000000">
        <w:rPr>
          <w:i w:val="1"/>
          <w:sz w:val="24"/>
          <w:szCs w:val="24"/>
          <w:rtl w:val="0"/>
        </w:rPr>
        <w:t xml:space="preserve">Constable</w:t>
      </w:r>
      <w:r w:rsidDel="00000000" w:rsidR="00000000" w:rsidRPr="00000000">
        <w:rPr>
          <w:sz w:val="24"/>
          <w:szCs w:val="24"/>
          <w:rtl w:val="0"/>
        </w:rPr>
        <w:t xml:space="preserve">. Available at: </w:t>
      </w:r>
      <w:hyperlink r:id="rId37">
        <w:r w:rsidDel="00000000" w:rsidR="00000000" w:rsidRPr="00000000">
          <w:rPr>
            <w:color w:val="1155cc"/>
            <w:sz w:val="24"/>
            <w:szCs w:val="24"/>
            <w:u w:val="single"/>
            <w:rtl w:val="0"/>
          </w:rPr>
          <w:t xml:space="preserve">https://www.college.police.uk/career-learning/support-for-career-development/policing-professional-profiles/core-rank-profiles/constable</w:t>
        </w:r>
      </w:hyperlink>
      <w:r w:rsidDel="00000000" w:rsidR="00000000" w:rsidRPr="00000000">
        <w:rPr>
          <w:sz w:val="24"/>
          <w:szCs w:val="24"/>
          <w:rtl w:val="0"/>
        </w:rPr>
        <w:t xml:space="preserve"> (Accessed: 7th November 2025)</w:t>
      </w:r>
    </w:p>
    <w:p w:rsidR="00000000" w:rsidDel="00000000" w:rsidP="00000000" w:rsidRDefault="00000000" w:rsidRPr="00000000" w14:paraId="00000040">
      <w:pPr>
        <w:spacing w:after="240" w:before="240" w:lineRule="auto"/>
        <w:rPr>
          <w:sz w:val="24"/>
          <w:szCs w:val="24"/>
        </w:rPr>
      </w:pPr>
      <w:r w:rsidDel="00000000" w:rsidR="00000000" w:rsidRPr="00000000">
        <w:rPr>
          <w:sz w:val="24"/>
          <w:szCs w:val="24"/>
          <w:rtl w:val="0"/>
        </w:rPr>
        <w:t xml:space="preserve">Cooper, S. (2023), </w:t>
      </w:r>
      <w:r w:rsidDel="00000000" w:rsidR="00000000" w:rsidRPr="00000000">
        <w:rPr>
          <w:i w:val="1"/>
          <w:sz w:val="24"/>
          <w:szCs w:val="24"/>
          <w:rtl w:val="0"/>
        </w:rPr>
        <w:t xml:space="preserve">Police relational accountabilities: The paralysis of police accountability?</w:t>
      </w:r>
      <w:r w:rsidDel="00000000" w:rsidR="00000000" w:rsidRPr="00000000">
        <w:rPr>
          <w:sz w:val="24"/>
          <w:szCs w:val="24"/>
          <w:rtl w:val="0"/>
        </w:rPr>
        <w:t xml:space="preserve">, Oxford Academic. Available at: </w:t>
      </w:r>
      <w:hyperlink r:id="rId38">
        <w:r w:rsidDel="00000000" w:rsidR="00000000" w:rsidRPr="00000000">
          <w:rPr>
            <w:color w:val="1155cc"/>
            <w:sz w:val="24"/>
            <w:szCs w:val="24"/>
            <w:u w:val="single"/>
            <w:rtl w:val="0"/>
          </w:rPr>
          <w:t xml:space="preserve">https://academic.oup.com/policing/article/doi/10.1093/police/paac081/6772611</w:t>
        </w:r>
      </w:hyperlink>
      <w:r w:rsidDel="00000000" w:rsidR="00000000" w:rsidRPr="00000000">
        <w:rPr>
          <w:sz w:val="24"/>
          <w:szCs w:val="24"/>
          <w:rtl w:val="0"/>
        </w:rPr>
        <w:t xml:space="preserve"> Accessed (7th November 2025)</w:t>
      </w:r>
    </w:p>
    <w:p w:rsidR="00000000" w:rsidDel="00000000" w:rsidP="00000000" w:rsidRDefault="00000000" w:rsidRPr="00000000" w14:paraId="00000041">
      <w:pPr>
        <w:spacing w:after="240" w:before="240" w:lineRule="auto"/>
        <w:rPr>
          <w:sz w:val="24"/>
          <w:szCs w:val="24"/>
        </w:rPr>
      </w:pPr>
      <w:r w:rsidDel="00000000" w:rsidR="00000000" w:rsidRPr="00000000">
        <w:rPr>
          <w:sz w:val="24"/>
          <w:szCs w:val="24"/>
          <w:rtl w:val="0"/>
        </w:rPr>
        <w:t xml:space="preserve">Dahlin, K. Chuang, YT. (2020) </w:t>
      </w:r>
      <w:r w:rsidDel="00000000" w:rsidR="00000000" w:rsidRPr="00000000">
        <w:rPr>
          <w:i w:val="1"/>
          <w:sz w:val="24"/>
          <w:szCs w:val="24"/>
          <w:rtl w:val="0"/>
        </w:rPr>
        <w:t xml:space="preserve">Everybody fails but not everybody learns: Why is it so hard to learn from mistakes?</w:t>
      </w:r>
      <w:r w:rsidDel="00000000" w:rsidR="00000000" w:rsidRPr="00000000">
        <w:rPr>
          <w:sz w:val="24"/>
          <w:szCs w:val="24"/>
          <w:rtl w:val="0"/>
        </w:rPr>
        <w:t xml:space="preserve"> Oxford University Press. Available at:</w:t>
      </w:r>
      <w:hyperlink r:id="rId39">
        <w:r w:rsidDel="00000000" w:rsidR="00000000" w:rsidRPr="00000000">
          <w:rPr>
            <w:sz w:val="24"/>
            <w:szCs w:val="24"/>
            <w:rtl w:val="0"/>
          </w:rPr>
          <w:t xml:space="preserve"> </w:t>
        </w:r>
      </w:hyperlink>
      <w:hyperlink r:id="rId40">
        <w:r w:rsidDel="00000000" w:rsidR="00000000" w:rsidRPr="00000000">
          <w:rPr>
            <w:color w:val="1155cc"/>
            <w:sz w:val="24"/>
            <w:szCs w:val="24"/>
            <w:u w:val="single"/>
            <w:rtl w:val="0"/>
          </w:rPr>
          <w:t xml:space="preserve">https://books.google.co.uk/books?hl=en&amp;lr=&amp;id=Ta2GEQAAQBAJ&amp;oi=fnd&amp;pg=PT5&amp;dq=Learn+from+your+failures&amp;ots=kbLqkHYMR6&amp;sig=kqmpqrJwAUmrpAKTtErt7QBElyU&amp;redir_esc=y#v=onepage&amp;q=Learn%20from%20your%20failures&amp;f=false</w:t>
        </w:r>
      </w:hyperlink>
      <w:r w:rsidDel="00000000" w:rsidR="00000000" w:rsidRPr="00000000">
        <w:rPr>
          <w:sz w:val="24"/>
          <w:szCs w:val="24"/>
          <w:rtl w:val="0"/>
        </w:rPr>
        <w:t xml:space="preserve"> (Accessed: 7 November 2025).</w:t>
        <w:br w:type="textWrapping"/>
        <w:br w:type="textWrapping"/>
        <w:t xml:space="preserve">Essex Police (2025) Life as a PC. Available at: </w:t>
      </w:r>
      <w:hyperlink r:id="rId41">
        <w:r w:rsidDel="00000000" w:rsidR="00000000" w:rsidRPr="00000000">
          <w:rPr>
            <w:color w:val="1155cc"/>
            <w:sz w:val="24"/>
            <w:szCs w:val="24"/>
            <w:u w:val="single"/>
            <w:rtl w:val="0"/>
          </w:rPr>
          <w:t xml:space="preserve">https://www.essex.police.uk/police-forces/essex-police/areas/essex-police/ca/careers/police-officers/police-constable/life-as-a-pc/#:~:text=The%20job%20of%20a%20police%20constable%20</w:t>
        </w:r>
      </w:hyperlink>
      <w:r w:rsidDel="00000000" w:rsidR="00000000" w:rsidRPr="00000000">
        <w:rPr>
          <w:sz w:val="24"/>
          <w:szCs w:val="24"/>
          <w:rtl w:val="0"/>
        </w:rPr>
        <w:t xml:space="preserve"> (Accessed: 7 November 2025).</w:t>
      </w:r>
    </w:p>
    <w:p w:rsidR="00000000" w:rsidDel="00000000" w:rsidP="00000000" w:rsidRDefault="00000000" w:rsidRPr="00000000" w14:paraId="00000042">
      <w:pPr>
        <w:spacing w:after="240" w:before="240" w:lineRule="auto"/>
        <w:rPr>
          <w:sz w:val="24"/>
          <w:szCs w:val="24"/>
        </w:rPr>
      </w:pPr>
      <w:r w:rsidDel="00000000" w:rsidR="00000000" w:rsidRPr="00000000">
        <w:rPr>
          <w:sz w:val="24"/>
          <w:szCs w:val="24"/>
          <w:rtl w:val="0"/>
        </w:rPr>
        <w:t xml:space="preserve">Jubilee Centre For Character &amp; Virtues (2023) </w:t>
      </w:r>
      <w:r w:rsidDel="00000000" w:rsidR="00000000" w:rsidRPr="00000000">
        <w:rPr>
          <w:i w:val="1"/>
          <w:sz w:val="24"/>
          <w:szCs w:val="24"/>
          <w:rtl w:val="0"/>
        </w:rPr>
        <w:t xml:space="preserve">Police History, Police Education in England and Wales, and the Limited Role of Professional Ethics</w:t>
      </w:r>
      <w:r w:rsidDel="00000000" w:rsidR="00000000" w:rsidRPr="00000000">
        <w:rPr>
          <w:sz w:val="24"/>
          <w:szCs w:val="24"/>
          <w:rtl w:val="0"/>
        </w:rPr>
        <w:t xml:space="preserve">. Available at: </w:t>
      </w:r>
      <w:hyperlink r:id="rId42">
        <w:r w:rsidDel="00000000" w:rsidR="00000000" w:rsidRPr="00000000">
          <w:rPr>
            <w:color w:val="1155cc"/>
            <w:sz w:val="24"/>
            <w:szCs w:val="24"/>
            <w:u w:val="single"/>
            <w:rtl w:val="0"/>
          </w:rPr>
          <w:t xml:space="preserve">https://www.jubileecentre.ac.uk/wp-content/uploads/2023/07/AM_PoliceHistoryPoliceEducation.pdf</w:t>
        </w:r>
      </w:hyperlink>
      <w:r w:rsidDel="00000000" w:rsidR="00000000" w:rsidRPr="00000000">
        <w:rPr>
          <w:sz w:val="24"/>
          <w:szCs w:val="24"/>
          <w:rtl w:val="0"/>
        </w:rPr>
        <w:t xml:space="preserve"> (Accessed: 7 November 2025).</w:t>
      </w:r>
    </w:p>
    <w:p w:rsidR="00000000" w:rsidDel="00000000" w:rsidP="00000000" w:rsidRDefault="00000000" w:rsidRPr="00000000" w14:paraId="00000043">
      <w:pPr>
        <w:spacing w:after="240" w:before="240" w:lineRule="auto"/>
        <w:rPr>
          <w:sz w:val="24"/>
          <w:szCs w:val="24"/>
        </w:rPr>
      </w:pPr>
      <w:r w:rsidDel="00000000" w:rsidR="00000000" w:rsidRPr="00000000">
        <w:rPr>
          <w:sz w:val="24"/>
          <w:szCs w:val="24"/>
          <w:rtl w:val="0"/>
        </w:rPr>
        <w:t xml:space="preserve">Marshall, G. (2023) Police and Government: The Status and Accountability of the English Constable. Taylor &amp; Francis Group. Available at: </w:t>
      </w:r>
      <w:hyperlink r:id="rId43">
        <w:r w:rsidDel="00000000" w:rsidR="00000000" w:rsidRPr="00000000">
          <w:rPr>
            <w:color w:val="1155cc"/>
            <w:sz w:val="24"/>
            <w:szCs w:val="24"/>
            <w:u w:val="single"/>
            <w:rtl w:val="0"/>
          </w:rPr>
          <w:t xml:space="preserve">https://www.taylorfrancis.com/books/mono/10.4324/9781003360490/police-government-geoffrey-marshall</w:t>
        </w:r>
      </w:hyperlink>
      <w:r w:rsidDel="00000000" w:rsidR="00000000" w:rsidRPr="00000000">
        <w:rPr>
          <w:sz w:val="24"/>
          <w:szCs w:val="24"/>
          <w:rtl w:val="0"/>
        </w:rPr>
        <w:t xml:space="preserve"> (Accessed: 7 November 2025). </w:t>
      </w:r>
    </w:p>
    <w:p w:rsidR="00000000" w:rsidDel="00000000" w:rsidP="00000000" w:rsidRDefault="00000000" w:rsidRPr="00000000" w14:paraId="00000044">
      <w:pPr>
        <w:spacing w:after="240" w:before="240" w:lineRule="auto"/>
        <w:rPr>
          <w:sz w:val="24"/>
          <w:szCs w:val="24"/>
        </w:rPr>
      </w:pPr>
      <w:r w:rsidDel="00000000" w:rsidR="00000000" w:rsidRPr="00000000">
        <w:rPr>
          <w:sz w:val="24"/>
          <w:szCs w:val="24"/>
          <w:rtl w:val="0"/>
        </w:rPr>
        <w:t xml:space="preserve">Metropolitan Police (2025). Become a Met Police Constable. Available at: </w:t>
      </w:r>
      <w:hyperlink r:id="rId44">
        <w:r w:rsidDel="00000000" w:rsidR="00000000" w:rsidRPr="00000000">
          <w:rPr>
            <w:color w:val="1155cc"/>
            <w:sz w:val="24"/>
            <w:szCs w:val="24"/>
            <w:u w:val="single"/>
            <w:rtl w:val="0"/>
          </w:rPr>
          <w:t xml:space="preserve">https://www.met.police.uk/police-forces/metropolitan-police/areas/c/careers/police-officer-roles/police-constable/overview/</w:t>
        </w:r>
      </w:hyperlink>
      <w:r w:rsidDel="00000000" w:rsidR="00000000" w:rsidRPr="00000000">
        <w:rPr>
          <w:sz w:val="24"/>
          <w:szCs w:val="24"/>
          <w:rtl w:val="0"/>
        </w:rPr>
        <w:t xml:space="preserve"> (Accessed: 7 November 2025).</w:t>
      </w:r>
    </w:p>
    <w:p w:rsidR="00000000" w:rsidDel="00000000" w:rsidP="00000000" w:rsidRDefault="00000000" w:rsidRPr="00000000" w14:paraId="00000045">
      <w:pPr>
        <w:spacing w:after="240" w:before="240" w:lineRule="auto"/>
        <w:rPr>
          <w:sz w:val="24"/>
          <w:szCs w:val="24"/>
        </w:rPr>
      </w:pPr>
      <w:r w:rsidDel="00000000" w:rsidR="00000000" w:rsidRPr="00000000">
        <w:rPr>
          <w:sz w:val="24"/>
          <w:szCs w:val="24"/>
          <w:rtl w:val="0"/>
        </w:rPr>
        <w:t xml:space="preserve">Murray, J. D. (1988) ‘“Metropolitan Police”, “Contact Policing” and the Role of the Constable’, 61(1), p. 76. DOI: </w:t>
      </w:r>
      <w:hyperlink r:id="rId45">
        <w:r w:rsidDel="00000000" w:rsidR="00000000" w:rsidRPr="00000000">
          <w:rPr>
            <w:color w:val="1155cc"/>
            <w:sz w:val="24"/>
            <w:szCs w:val="24"/>
            <w:u w:val="single"/>
            <w:rtl w:val="0"/>
          </w:rPr>
          <w:t xml:space="preserve">https://doi.org/10.1177/0032258X8806100113</w:t>
        </w:r>
      </w:hyperlink>
      <w:r w:rsidDel="00000000" w:rsidR="00000000" w:rsidRPr="00000000">
        <w:rPr>
          <w:sz w:val="24"/>
          <w:szCs w:val="24"/>
          <w:rtl w:val="0"/>
        </w:rPr>
        <w:t xml:space="preserve"> </w:t>
      </w:r>
    </w:p>
    <w:p w:rsidR="00000000" w:rsidDel="00000000" w:rsidP="00000000" w:rsidRDefault="00000000" w:rsidRPr="00000000" w14:paraId="00000046">
      <w:pPr>
        <w:spacing w:after="240" w:before="240" w:lineRule="auto"/>
        <w:rPr>
          <w:sz w:val="24"/>
          <w:szCs w:val="24"/>
        </w:rPr>
      </w:pPr>
      <w:r w:rsidDel="00000000" w:rsidR="00000000" w:rsidRPr="00000000">
        <w:rPr>
          <w:sz w:val="24"/>
          <w:szCs w:val="24"/>
          <w:rtl w:val="0"/>
        </w:rPr>
        <w:t xml:space="preserve">National Careers Service (2025) Police Constable. Available at: </w:t>
      </w:r>
      <w:hyperlink r:id="rId46">
        <w:r w:rsidDel="00000000" w:rsidR="00000000" w:rsidRPr="00000000">
          <w:rPr>
            <w:color w:val="1155cc"/>
            <w:sz w:val="24"/>
            <w:szCs w:val="24"/>
            <w:u w:val="single"/>
            <w:rtl w:val="0"/>
          </w:rPr>
          <w:t xml:space="preserve">https://nationalcareers.service.gov.uk/job-profiles/police-officer</w:t>
        </w:r>
      </w:hyperlink>
      <w:r w:rsidDel="00000000" w:rsidR="00000000" w:rsidRPr="00000000">
        <w:rPr>
          <w:sz w:val="24"/>
          <w:szCs w:val="24"/>
          <w:rtl w:val="0"/>
        </w:rPr>
        <w:t xml:space="preserve"> (Accessed: 7 November 2025). </w:t>
      </w:r>
    </w:p>
    <w:p w:rsidR="00000000" w:rsidDel="00000000" w:rsidP="00000000" w:rsidRDefault="00000000" w:rsidRPr="00000000" w14:paraId="00000047">
      <w:pPr>
        <w:spacing w:after="240" w:before="240" w:lineRule="auto"/>
        <w:rPr>
          <w:sz w:val="24"/>
          <w:szCs w:val="24"/>
        </w:rPr>
      </w:pPr>
      <w:r w:rsidDel="00000000" w:rsidR="00000000" w:rsidRPr="00000000">
        <w:rPr>
          <w:sz w:val="24"/>
          <w:szCs w:val="24"/>
          <w:rtl w:val="0"/>
        </w:rPr>
        <w:t xml:space="preserve">North Wales Police (2025). Could you join your local police force and make a difference in your community? Find out what life is really like on the beat. Available at: </w:t>
      </w:r>
      <w:hyperlink r:id="rId47">
        <w:r w:rsidDel="00000000" w:rsidR="00000000" w:rsidRPr="00000000">
          <w:rPr>
            <w:color w:val="1155cc"/>
            <w:sz w:val="24"/>
            <w:szCs w:val="24"/>
            <w:u w:val="single"/>
            <w:rtl w:val="0"/>
          </w:rPr>
          <w:t xml:space="preserve">https://www.northwales.police.uk/police-forces/north-wales-police/areas/careers/careers/police-officers/</w:t>
        </w:r>
      </w:hyperlink>
      <w:r w:rsidDel="00000000" w:rsidR="00000000" w:rsidRPr="00000000">
        <w:rPr>
          <w:sz w:val="24"/>
          <w:szCs w:val="24"/>
          <w:rtl w:val="0"/>
        </w:rPr>
        <w:t xml:space="preserve"> (Accessed: 7 November 2025).</w:t>
      </w:r>
    </w:p>
    <w:p w:rsidR="00000000" w:rsidDel="00000000" w:rsidP="00000000" w:rsidRDefault="00000000" w:rsidRPr="00000000" w14:paraId="00000048">
      <w:pPr>
        <w:spacing w:after="240" w:before="240" w:lineRule="auto"/>
        <w:rPr>
          <w:sz w:val="24"/>
          <w:szCs w:val="24"/>
        </w:rPr>
      </w:pPr>
      <w:r w:rsidDel="00000000" w:rsidR="00000000" w:rsidRPr="00000000">
        <w:rPr>
          <w:sz w:val="24"/>
          <w:szCs w:val="24"/>
          <w:rtl w:val="0"/>
        </w:rPr>
        <w:t xml:space="preserve">Rowe, M., Jones, M., Millie, A. &amp; Ralph, L. (2022) ‘Visible Policing: Uniforms and the (Re)Construction of Police Occupational Identity’, An International Journal of Research and Policy, 33(2), pp. 222-237. Available at: </w:t>
      </w:r>
      <w:hyperlink r:id="rId48">
        <w:r w:rsidDel="00000000" w:rsidR="00000000" w:rsidRPr="00000000">
          <w:rPr>
            <w:color w:val="1155cc"/>
            <w:sz w:val="24"/>
            <w:szCs w:val="24"/>
            <w:u w:val="single"/>
            <w:rtl w:val="0"/>
          </w:rPr>
          <w:t xml:space="preserve">https://www.tandfonline.com/doi/full/10.108a0/10439463.2022.2096608#abstract</w:t>
        </w:r>
      </w:hyperlink>
      <w:r w:rsidDel="00000000" w:rsidR="00000000" w:rsidRPr="00000000">
        <w:rPr>
          <w:sz w:val="24"/>
          <w:szCs w:val="24"/>
          <w:rtl w:val="0"/>
        </w:rPr>
        <w:t xml:space="preserve"> (Accessed: 7 November 2025). </w:t>
      </w:r>
    </w:p>
    <w:p w:rsidR="00000000" w:rsidDel="00000000" w:rsidP="00000000" w:rsidRDefault="00000000" w:rsidRPr="00000000" w14:paraId="00000049">
      <w:pPr>
        <w:spacing w:after="240" w:before="240" w:lineRule="auto"/>
        <w:rPr>
          <w:sz w:val="24"/>
          <w:szCs w:val="24"/>
        </w:rPr>
      </w:pPr>
      <w:r w:rsidDel="00000000" w:rsidR="00000000" w:rsidRPr="00000000">
        <w:rPr>
          <w:sz w:val="24"/>
          <w:szCs w:val="24"/>
          <w:rtl w:val="0"/>
        </w:rPr>
        <w:t xml:space="preserve">Steel, P. (2012).</w:t>
      </w:r>
      <w:r w:rsidDel="00000000" w:rsidR="00000000" w:rsidRPr="00000000">
        <w:rPr>
          <w:i w:val="1"/>
          <w:sz w:val="24"/>
          <w:szCs w:val="24"/>
          <w:rtl w:val="0"/>
        </w:rPr>
        <w:t xml:space="preserve"> T</w:t>
      </w:r>
      <w:r w:rsidDel="00000000" w:rsidR="00000000" w:rsidRPr="00000000">
        <w:rPr>
          <w:i w:val="1"/>
          <w:sz w:val="24"/>
          <w:szCs w:val="24"/>
          <w:rtl w:val="0"/>
        </w:rPr>
        <w:t xml:space="preserve">he Procrastination Equation: How to Stop Putting Things Off and Start, </w:t>
      </w:r>
      <w:r w:rsidDel="00000000" w:rsidR="00000000" w:rsidRPr="00000000">
        <w:rPr>
          <w:sz w:val="24"/>
          <w:szCs w:val="24"/>
          <w:rtl w:val="0"/>
        </w:rPr>
        <w:t xml:space="preserve">illustrated, </w:t>
      </w:r>
      <w:r w:rsidDel="00000000" w:rsidR="00000000" w:rsidRPr="00000000">
        <w:rPr>
          <w:sz w:val="24"/>
          <w:szCs w:val="24"/>
          <w:rtl w:val="0"/>
        </w:rPr>
        <w:t xml:space="preserve">andom House of Canada, Limited, 2010</w:t>
      </w:r>
      <w:r w:rsidDel="00000000" w:rsidR="00000000" w:rsidRPr="00000000">
        <w:rPr>
          <w:rtl w:val="0"/>
        </w:rPr>
      </w:r>
    </w:p>
    <w:p w:rsidR="00000000" w:rsidDel="00000000" w:rsidP="00000000" w:rsidRDefault="00000000" w:rsidRPr="00000000" w14:paraId="0000004A">
      <w:pPr>
        <w:spacing w:after="240" w:before="240" w:lineRule="auto"/>
        <w:rPr>
          <w:sz w:val="24"/>
          <w:szCs w:val="24"/>
        </w:rPr>
      </w:pPr>
      <w:r w:rsidDel="00000000" w:rsidR="00000000" w:rsidRPr="00000000">
        <w:rPr>
          <w:sz w:val="24"/>
          <w:szCs w:val="24"/>
          <w:rtl w:val="0"/>
        </w:rPr>
        <w:t xml:space="preserve">The Home Office (2023),</w:t>
      </w:r>
      <w:r w:rsidDel="00000000" w:rsidR="00000000" w:rsidRPr="00000000">
        <w:rPr>
          <w:i w:val="1"/>
          <w:sz w:val="24"/>
          <w:szCs w:val="24"/>
          <w:rtl w:val="0"/>
        </w:rPr>
        <w:t xml:space="preserve"> Police and Criminal Evidence Act 1984 (PACE) – Code D. Revised Code of Practice for the identification of persons by Police Officers, </w:t>
      </w:r>
      <w:r w:rsidDel="00000000" w:rsidR="00000000" w:rsidRPr="00000000">
        <w:rPr>
          <w:sz w:val="24"/>
          <w:szCs w:val="24"/>
          <w:rtl w:val="0"/>
        </w:rPr>
        <w:t xml:space="preserve">Available at: </w:t>
      </w:r>
      <w:hyperlink r:id="rId49">
        <w:r w:rsidDel="00000000" w:rsidR="00000000" w:rsidRPr="00000000">
          <w:rPr>
            <w:color w:val="1155cc"/>
            <w:sz w:val="24"/>
            <w:szCs w:val="24"/>
            <w:u w:val="single"/>
            <w:rtl w:val="0"/>
          </w:rPr>
          <w:t xml:space="preserve">https://assets.publishing.service.gov.uk/media/65816ec7fc07f300128d4433/PACE+Code+D+2023.pdf</w:t>
        </w:r>
      </w:hyperlink>
      <w:r w:rsidDel="00000000" w:rsidR="00000000" w:rsidRPr="00000000">
        <w:rPr>
          <w:sz w:val="24"/>
          <w:szCs w:val="24"/>
          <w:rtl w:val="0"/>
        </w:rPr>
        <w:t xml:space="preserve"> (Accessed 7th November 2025)</w:t>
      </w:r>
    </w:p>
    <w:p w:rsidR="00000000" w:rsidDel="00000000" w:rsidP="00000000" w:rsidRDefault="00000000" w:rsidRPr="00000000" w14:paraId="0000004B">
      <w:pPr>
        <w:spacing w:after="240" w:before="240" w:lineRule="auto"/>
        <w:rPr>
          <w:sz w:val="24"/>
          <w:szCs w:val="24"/>
        </w:rPr>
      </w:pPr>
      <w:r w:rsidDel="00000000" w:rsidR="00000000" w:rsidRPr="00000000">
        <w:rPr>
          <w:sz w:val="24"/>
          <w:szCs w:val="24"/>
          <w:rtl w:val="0"/>
        </w:rPr>
        <w:t xml:space="preserve">Tura, F., Hunter, J., Thompson, R. &amp; Tseloni, A. (2023) </w:t>
      </w:r>
      <w:r w:rsidDel="00000000" w:rsidR="00000000" w:rsidRPr="00000000">
        <w:rPr>
          <w:i w:val="1"/>
          <w:sz w:val="24"/>
          <w:szCs w:val="24"/>
          <w:rtl w:val="0"/>
        </w:rPr>
        <w:t xml:space="preserve">Analysing the role of police officer strength in the crime drop in England</w:t>
      </w:r>
      <w:r w:rsidDel="00000000" w:rsidR="00000000" w:rsidRPr="00000000">
        <w:rPr>
          <w:sz w:val="24"/>
          <w:szCs w:val="24"/>
          <w:rtl w:val="0"/>
        </w:rPr>
        <w:t xml:space="preserve">, Policing: ‘A Journal of Policy and Practice’, </w:t>
      </w:r>
      <w:r w:rsidDel="00000000" w:rsidR="00000000" w:rsidRPr="00000000">
        <w:rPr>
          <w:i w:val="1"/>
          <w:sz w:val="24"/>
          <w:szCs w:val="24"/>
          <w:rtl w:val="0"/>
        </w:rPr>
        <w:t xml:space="preserve">Analysing the role of police officer strength in the crime drop in England, </w:t>
      </w:r>
      <w:r w:rsidDel="00000000" w:rsidR="00000000" w:rsidRPr="00000000">
        <w:rPr>
          <w:sz w:val="24"/>
          <w:szCs w:val="24"/>
          <w:rtl w:val="0"/>
        </w:rPr>
        <w:t xml:space="preserve">17, paad079. DOI: </w:t>
      </w:r>
      <w:hyperlink r:id="rId50">
        <w:r w:rsidDel="00000000" w:rsidR="00000000" w:rsidRPr="00000000">
          <w:rPr>
            <w:color w:val="1155cc"/>
            <w:sz w:val="24"/>
            <w:szCs w:val="24"/>
            <w:u w:val="single"/>
            <w:rtl w:val="0"/>
          </w:rPr>
          <w:t xml:space="preserve">https://doi.org/10.1093/police/paad079</w:t>
        </w:r>
      </w:hyperlink>
      <w:r w:rsidDel="00000000" w:rsidR="00000000" w:rsidRPr="00000000">
        <w:rPr>
          <w:sz w:val="24"/>
          <w:szCs w:val="24"/>
          <w:rtl w:val="0"/>
        </w:rPr>
        <w:t xml:space="preserve"> </w:t>
      </w:r>
    </w:p>
    <w:p w:rsidR="00000000" w:rsidDel="00000000" w:rsidP="00000000" w:rsidRDefault="00000000" w:rsidRPr="00000000" w14:paraId="0000004C">
      <w:pPr>
        <w:rPr>
          <w:sz w:val="24"/>
          <w:szCs w:val="24"/>
        </w:rPr>
      </w:pPr>
      <w:hyperlink r:id="rId51">
        <w:r w:rsidDel="00000000" w:rsidR="00000000" w:rsidRPr="00000000">
          <w:rPr>
            <w:sz w:val="24"/>
            <w:szCs w:val="24"/>
            <w:rtl w:val="0"/>
          </w:rPr>
          <w:t xml:space="preserve">Thomas P. Winsor</w:t>
        </w:r>
      </w:hyperlink>
      <w:r w:rsidDel="00000000" w:rsidR="00000000" w:rsidRPr="00000000">
        <w:rPr>
          <w:sz w:val="24"/>
          <w:szCs w:val="24"/>
          <w:rtl w:val="0"/>
        </w:rPr>
        <w:t xml:space="preserve"> and </w:t>
      </w:r>
      <w:hyperlink r:id="rId52">
        <w:r w:rsidDel="00000000" w:rsidR="00000000" w:rsidRPr="00000000">
          <w:rPr>
            <w:sz w:val="24"/>
            <w:szCs w:val="24"/>
            <w:rtl w:val="0"/>
          </w:rPr>
          <w:t xml:space="preserve">Independent Review of Police Officer and Staff Remuneration and Conditions</w:t>
        </w:r>
      </w:hyperlink>
      <w:r w:rsidDel="00000000" w:rsidR="00000000" w:rsidRPr="00000000">
        <w:rPr>
          <w:sz w:val="24"/>
          <w:szCs w:val="24"/>
          <w:rtl w:val="0"/>
        </w:rPr>
        <w:t xml:space="preserve">, (2012), Independent Review of Police Officer and Staff Remuneration and Conditions final report. </w:t>
      </w:r>
      <w:hyperlink r:id="rId53">
        <w:r w:rsidDel="00000000" w:rsidR="00000000" w:rsidRPr="00000000">
          <w:rPr>
            <w:sz w:val="24"/>
            <w:szCs w:val="24"/>
            <w:rtl w:val="0"/>
          </w:rPr>
          <w:t xml:space="preserve">Stationery Office</w:t>
        </w:r>
      </w:hyperlink>
      <w:r w:rsidDel="00000000" w:rsidR="00000000" w:rsidRPr="00000000">
        <w:rPr>
          <w:sz w:val="24"/>
          <w:szCs w:val="24"/>
          <w:rtl w:val="0"/>
        </w:rPr>
        <w:t xml:space="preserve">.</w:t>
      </w:r>
    </w:p>
    <w:p w:rsidR="00000000" w:rsidDel="00000000" w:rsidP="00000000" w:rsidRDefault="00000000" w:rsidRPr="00000000" w14:paraId="0000004D">
      <w:pPr>
        <w:rPr>
          <w:sz w:val="24"/>
          <w:szCs w:val="24"/>
        </w:rPr>
      </w:pPr>
      <w:hyperlink r:id="rId54">
        <w:r w:rsidDel="00000000" w:rsidR="00000000" w:rsidRPr="00000000">
          <w:rPr>
            <w:color w:val="1155cc"/>
            <w:sz w:val="24"/>
            <w:szCs w:val="24"/>
            <w:u w:val="single"/>
            <w:rtl w:val="0"/>
          </w:rPr>
          <w:t xml:space="preserve">https://www.google.co.uk/books/edition/Independent_Review_of_Police_Officer_and/hWpoEQjlnocC?hl=en&amp;gbpv=1</w:t>
        </w:r>
      </w:hyperlink>
      <w:r w:rsidDel="00000000" w:rsidR="00000000" w:rsidRPr="00000000">
        <w:rPr>
          <w:rtl w:val="0"/>
        </w:rPr>
      </w:r>
    </w:p>
    <w:p w:rsidR="00000000" w:rsidDel="00000000" w:rsidP="00000000" w:rsidRDefault="00000000" w:rsidRPr="00000000" w14:paraId="0000004E">
      <w:pPr>
        <w:spacing w:after="240" w:before="240" w:lineRule="auto"/>
        <w:rPr>
          <w:sz w:val="24"/>
          <w:szCs w:val="24"/>
        </w:rPr>
      </w:pPr>
      <w:r w:rsidDel="00000000" w:rsidR="00000000" w:rsidRPr="00000000">
        <w:rPr>
          <w:sz w:val="24"/>
          <w:szCs w:val="24"/>
          <w:rtl w:val="0"/>
        </w:rPr>
        <w:t xml:space="preserve">The Police Foundation and the Policy Studies Institute (1996) </w:t>
      </w:r>
      <w:r w:rsidDel="00000000" w:rsidR="00000000" w:rsidRPr="00000000">
        <w:rPr>
          <w:i w:val="1"/>
          <w:sz w:val="24"/>
          <w:szCs w:val="24"/>
          <w:rtl w:val="0"/>
        </w:rPr>
        <w:t xml:space="preserve">Roles and Responsibilities of the Police</w:t>
      </w:r>
      <w:r w:rsidDel="00000000" w:rsidR="00000000" w:rsidRPr="00000000">
        <w:rPr>
          <w:sz w:val="24"/>
          <w:szCs w:val="24"/>
          <w:rtl w:val="0"/>
        </w:rPr>
        <w:t xml:space="preserve">. Available at: </w:t>
      </w:r>
      <w:hyperlink r:id="rId55">
        <w:r w:rsidDel="00000000" w:rsidR="00000000" w:rsidRPr="00000000">
          <w:rPr>
            <w:color w:val="1155cc"/>
            <w:sz w:val="24"/>
            <w:szCs w:val="24"/>
            <w:u w:val="single"/>
            <w:rtl w:val="0"/>
          </w:rPr>
          <w:t xml:space="preserve">https://www.police-foundation.org.uk/wp-content/uploads/2017/06/roles_and_resp.pdf</w:t>
        </w:r>
      </w:hyperlink>
      <w:r w:rsidDel="00000000" w:rsidR="00000000" w:rsidRPr="00000000">
        <w:rPr>
          <w:sz w:val="24"/>
          <w:szCs w:val="24"/>
          <w:rtl w:val="0"/>
        </w:rPr>
        <w:t xml:space="preserve"> (Accessed: 7 November 2025)</w:t>
      </w:r>
    </w:p>
    <w:p w:rsidR="00000000" w:rsidDel="00000000" w:rsidP="00000000" w:rsidRDefault="00000000" w:rsidRPr="00000000" w14:paraId="0000004F">
      <w:pPr>
        <w:spacing w:after="240" w:before="240" w:lineRule="auto"/>
        <w:rPr>
          <w:sz w:val="24"/>
          <w:szCs w:val="24"/>
        </w:rPr>
      </w:pPr>
      <w:r w:rsidDel="00000000" w:rsidR="00000000" w:rsidRPr="00000000">
        <w:rPr>
          <w:sz w:val="24"/>
          <w:szCs w:val="24"/>
          <w:rtl w:val="0"/>
        </w:rPr>
        <w:t xml:space="preserve">Wood, D., Bradshaw, S., Dickens, T., Parker-McLeod, J. &amp; Davis, C. (no date) ‘Police relational accountabilities: The paralysis of police accountability?’, </w:t>
      </w:r>
      <w:r w:rsidDel="00000000" w:rsidR="00000000" w:rsidRPr="00000000">
        <w:rPr>
          <w:i w:val="1"/>
          <w:sz w:val="24"/>
          <w:szCs w:val="24"/>
          <w:rtl w:val="0"/>
        </w:rPr>
        <w:t xml:space="preserve">Blackstone’s Police</w:t>
      </w:r>
      <w:r w:rsidDel="00000000" w:rsidR="00000000" w:rsidRPr="00000000">
        <w:rPr>
          <w:sz w:val="24"/>
          <w:szCs w:val="24"/>
          <w:rtl w:val="0"/>
        </w:rPr>
        <w:t xml:space="preserve">. DOI: </w:t>
      </w:r>
      <w:hyperlink r:id="rId56">
        <w:r w:rsidDel="00000000" w:rsidR="00000000" w:rsidRPr="00000000">
          <w:rPr>
            <w:color w:val="1155cc"/>
            <w:sz w:val="24"/>
            <w:szCs w:val="24"/>
            <w:u w:val="single"/>
            <w:rtl w:val="0"/>
          </w:rPr>
          <w:t xml:space="preserve">https://doi.org/10.1093/police/paac081</w:t>
        </w:r>
      </w:hyperlink>
      <w:r w:rsidDel="00000000" w:rsidR="00000000" w:rsidRPr="00000000">
        <w:rPr>
          <w:sz w:val="24"/>
          <w:szCs w:val="24"/>
          <w:rtl w:val="0"/>
        </w:rPr>
        <w:t xml:space="preserve"> </w:t>
      </w:r>
    </w:p>
    <w:p w:rsidR="00000000" w:rsidDel="00000000" w:rsidP="00000000" w:rsidRDefault="00000000" w:rsidRPr="00000000" w14:paraId="00000050">
      <w:pPr>
        <w:spacing w:after="240" w:before="240" w:lineRule="auto"/>
        <w:rPr>
          <w:sz w:val="24"/>
          <w:szCs w:val="24"/>
        </w:rPr>
      </w:pPr>
      <w:r w:rsidDel="00000000" w:rsidR="00000000" w:rsidRPr="00000000">
        <w:rPr>
          <w:rtl w:val="0"/>
        </w:rPr>
      </w:r>
    </w:p>
    <w:p w:rsidR="00000000" w:rsidDel="00000000" w:rsidP="00000000" w:rsidRDefault="00000000" w:rsidRPr="00000000" w14:paraId="00000051">
      <w:pPr>
        <w:spacing w:after="240" w:before="240" w:lineRule="auto"/>
        <w:rPr>
          <w:sz w:val="24"/>
          <w:szCs w:val="24"/>
        </w:rPr>
      </w:pPr>
      <w:r w:rsidDel="00000000" w:rsidR="00000000" w:rsidRPr="00000000">
        <w:rPr>
          <w:sz w:val="24"/>
          <w:szCs w:val="24"/>
          <w:rtl w:val="0"/>
        </w:rPr>
        <w:t xml:space="preserve">Poster:</w:t>
        <w:br w:type="textWrapping"/>
      </w:r>
      <w:r w:rsidDel="00000000" w:rsidR="00000000" w:rsidRPr="00000000">
        <w:rPr>
          <w:sz w:val="24"/>
          <w:szCs w:val="24"/>
        </w:rPr>
        <w:drawing>
          <wp:inline distB="114300" distT="114300" distL="114300" distR="114300">
            <wp:extent cx="5731200" cy="4051300"/>
            <wp:effectExtent b="0" l="0" r="0" t="0"/>
            <wp:docPr id="1" name="image1.png"/>
            <a:graphic>
              <a:graphicData uri="http://schemas.openxmlformats.org/drawingml/2006/picture">
                <pic:pic>
                  <pic:nvPicPr>
                    <pic:cNvPr id="0" name="image1.png"/>
                    <pic:cNvPicPr preferRelativeResize="0"/>
                  </pic:nvPicPr>
                  <pic:blipFill>
                    <a:blip r:embed="rId57"/>
                    <a:srcRect b="0" l="0" r="0" t="0"/>
                    <a:stretch>
                      <a:fillRect/>
                    </a:stretch>
                  </pic:blipFill>
                  <pic:spPr>
                    <a:xfrm>
                      <a:off x="0" y="0"/>
                      <a:ext cx="5731200" cy="4051300"/>
                    </a:xfrm>
                    <a:prstGeom prst="rect"/>
                    <a:ln/>
                  </pic:spPr>
                </pic:pic>
              </a:graphicData>
            </a:graphic>
          </wp:inline>
        </w:drawing>
      </w:r>
      <w:r w:rsidDel="00000000" w:rsidR="00000000" w:rsidRPr="00000000">
        <w:rPr>
          <w:rtl w:val="0"/>
        </w:rPr>
      </w:r>
    </w:p>
    <w:p w:rsidR="00000000" w:rsidDel="00000000" w:rsidP="00000000" w:rsidRDefault="00000000" w:rsidRPr="00000000" w14:paraId="00000052">
      <w:pPr>
        <w:spacing w:after="240" w:before="240" w:lineRule="auto"/>
        <w:rPr>
          <w:sz w:val="24"/>
          <w:szCs w:val="24"/>
        </w:rPr>
      </w:pPr>
      <w:r w:rsidDel="00000000" w:rsidR="00000000" w:rsidRPr="00000000">
        <w:rPr>
          <w:rtl w:val="0"/>
        </w:rPr>
      </w:r>
    </w:p>
    <w:p w:rsidR="00000000" w:rsidDel="00000000" w:rsidP="00000000" w:rsidRDefault="00000000" w:rsidRPr="00000000" w14:paraId="00000053">
      <w:pPr>
        <w:spacing w:after="240" w:before="240" w:lineRule="auto"/>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books.google.co.uk/books?hl=en&amp;lr=&amp;id=Ta2GEQAAQBAJ&amp;oi=fnd&amp;pg=PT5&amp;dq=Learn+from+your+failures&amp;ots=kbLqkHYMR6&amp;sig=kqmpqrJwAUmrpAKTtErt7QBElyU&amp;redir_esc=y#v=onepage&amp;q=Learn%20from%20your%20failures&amp;f=false" TargetMode="External"/><Relationship Id="rId42" Type="http://schemas.openxmlformats.org/officeDocument/2006/relationships/hyperlink" Target="https://www.jubileecentre.ac.uk/wp-content/uploads/2023/07/AM_PoliceHistoryPoliceEducation.pdf" TargetMode="External"/><Relationship Id="rId41" Type="http://schemas.openxmlformats.org/officeDocument/2006/relationships/hyperlink" Target="https://www.essex.police.uk/police-forces/essex-police/areas/essex-police/ca/careers/police-officers/police-constable/life-as-a-pc/#:~:text=The%20job%20of%20a%20police%20constable%20" TargetMode="External"/><Relationship Id="rId44" Type="http://schemas.openxmlformats.org/officeDocument/2006/relationships/hyperlink" Target="https://www.met.police.uk/police-forces/metropolitan-police/areas/c/careers/police-officer-roles/police-constable/overview/" TargetMode="External"/><Relationship Id="rId43" Type="http://schemas.openxmlformats.org/officeDocument/2006/relationships/hyperlink" Target="https://www.taylorfrancis.com/books/mono/10.4324/9781003360490/police-government-geoffrey-marshall" TargetMode="External"/><Relationship Id="rId46" Type="http://schemas.openxmlformats.org/officeDocument/2006/relationships/hyperlink" Target="https://nationalcareers.service.gov.uk/job-profiles/police-officer" TargetMode="External"/><Relationship Id="rId45" Type="http://schemas.openxmlformats.org/officeDocument/2006/relationships/hyperlink" Target="https://doi.org/10.1177/0032258X8806100113"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ogle.co.uk/books/edition/Independent_Review_of_Police_Officer_and/hWpoEQjlnocC?hl=en&amp;gbpv=1" TargetMode="External"/><Relationship Id="rId48" Type="http://schemas.openxmlformats.org/officeDocument/2006/relationships/hyperlink" Target="https://www.tandfonline.com/doi/full/10.1080/10439463.2022.2096608#abstract" TargetMode="External"/><Relationship Id="rId47" Type="http://schemas.openxmlformats.org/officeDocument/2006/relationships/hyperlink" Target="https://www.northwales.police.uk/police-forces/north-wales-police/areas/careers/careers/police-officers/" TargetMode="External"/><Relationship Id="rId49" Type="http://schemas.openxmlformats.org/officeDocument/2006/relationships/hyperlink" Target="https://assets.publishing.service.gov.uk/media/65816ec7fc07f300128d4433/PACE+Code+D+2023.pdf" TargetMode="External"/><Relationship Id="rId5" Type="http://schemas.openxmlformats.org/officeDocument/2006/relationships/styles" Target="styles.xml"/><Relationship Id="rId6" Type="http://schemas.openxmlformats.org/officeDocument/2006/relationships/hyperlink" Target="https://www.google.co.uk/search?hl=en&amp;gbpv=1&amp;q=inauthor:%22Thomas+P.+Winsor%22&amp;tbm=bks&amp;sa=X&amp;ved=2ahUKEwjm_cOlxuCQAxV8QEEAHS66IQ0QmxN6BAgWEAI&amp;sxsrf=AE3TifNpRBHokBx8Z2g0Hh90fKlpQQaYsQ:1762536008557" TargetMode="External"/><Relationship Id="rId7" Type="http://schemas.openxmlformats.org/officeDocument/2006/relationships/hyperlink" Target="https://www.google.co.uk/search?hl=en&amp;gbpv=1&amp;q=inauthor:%22Independent+Review+of+Police+Officer+and+Staff+Remuneration+and+Conditions%22&amp;tbm=bks&amp;sa=X&amp;ved=2ahUKEwjm_cOlxuCQAxV8QEEAHS66IQ0QmxN6BAgWEAM&amp;sxsrf=AE3TifNpRBHokBx8Z2g0Hh90fKlpQQaYsQ:1762536008557" TargetMode="External"/><Relationship Id="rId8" Type="http://schemas.openxmlformats.org/officeDocument/2006/relationships/hyperlink" Target="https://www.google.co.uk/search?hl=en&amp;gbpv=1&amp;q=inpublisher:%22Stationery+Office%22&amp;tbm=bks&amp;sa=X&amp;ved=2ahUKEwjm_cOlxuCQAxV8QEEAHS66IQ0QmxN6BAgUEAI&amp;sxsrf=AE3TifNpRBHokBx8Z2g0Hh90fKlpQQaYsQ:1762536008557" TargetMode="External"/><Relationship Id="rId31" Type="http://schemas.openxmlformats.org/officeDocument/2006/relationships/hyperlink" Target="https://www.northwales.police.uk/police-forces/north-wales-police/areas/careers/careers/police-officers/" TargetMode="External"/><Relationship Id="rId30" Type="http://schemas.openxmlformats.org/officeDocument/2006/relationships/hyperlink" Target="https://www.met.police.uk/police-forces/metropolitan-police/areas/c/careers/police-officer-roles/police-constable/overview/" TargetMode="External"/><Relationship Id="rId33" Type="http://schemas.openxmlformats.org/officeDocument/2006/relationships/hyperlink" Target="https://nationalcareers.service.gov.uk/job-profiles/police-officer" TargetMode="External"/><Relationship Id="rId32" Type="http://schemas.openxmlformats.org/officeDocument/2006/relationships/hyperlink" Target="https://www.joiningthepolice.co.uk/training-progression/career-progression" TargetMode="External"/><Relationship Id="rId35" Type="http://schemas.openxmlformats.org/officeDocument/2006/relationships/hyperlink" Target="https://careerswales.gov.wales/job-information/police-officer" TargetMode="External"/><Relationship Id="rId34" Type="http://schemas.openxmlformats.org/officeDocument/2006/relationships/hyperlink" Target="https://doi.org/10.1093/police/paaa086" TargetMode="External"/><Relationship Id="rId37" Type="http://schemas.openxmlformats.org/officeDocument/2006/relationships/hyperlink" Target="https://www.college.police.uk/career-learning/support-for-career-development/policing-professional-profiles/core-rank-profiles/constable" TargetMode="External"/><Relationship Id="rId36" Type="http://schemas.openxmlformats.org/officeDocument/2006/relationships/hyperlink" Target="https://assets.college.police.uk/s3fs-public/2022-05/PCSO-Handbook-2022.pdf?v=1653401032" TargetMode="External"/><Relationship Id="rId39" Type="http://schemas.openxmlformats.org/officeDocument/2006/relationships/hyperlink" Target="https://books.google.co.uk/books?hl=en&amp;lr=&amp;id=Ta2GEQAAQBAJ&amp;oi=fnd&amp;pg=PT5&amp;dq=Learn+from+your+failures&amp;ots=kbLqkHYMR6&amp;sig=kqmpqrJwAUmrpAKTtErt7QBElyU&amp;redir_esc=y#v=onepage&amp;q=Learn%20from%20your%20failures&amp;f=false" TargetMode="External"/><Relationship Id="rId38" Type="http://schemas.openxmlformats.org/officeDocument/2006/relationships/hyperlink" Target="https://academic.oup.com/policing/article/doi/10.1093/police/paac081/6772611" TargetMode="External"/><Relationship Id="rId20" Type="http://schemas.openxmlformats.org/officeDocument/2006/relationships/hyperlink" Target="https://www.police-foundation.org.uk/wp-content/uploads/2017/06/roles_and_resp.pdf" TargetMode="External"/><Relationship Id="rId22" Type="http://schemas.openxmlformats.org/officeDocument/2006/relationships/hyperlink" Target="https://www.blackstonespoliceservice.com/display/10.1093/law/9780198931652.001.0001/law-9780198931652" TargetMode="External"/><Relationship Id="rId21" Type="http://schemas.openxmlformats.org/officeDocument/2006/relationships/hyperlink" Target="https://doi.org/10.1093/police/paac081" TargetMode="External"/><Relationship Id="rId24" Type="http://schemas.openxmlformats.org/officeDocument/2006/relationships/hyperlink" Target="https://assets.publishing.service.gov.uk/media/65816ec7fc07f300128d4433/PACE+Code+D+2023.pdf" TargetMode="External"/><Relationship Id="rId23" Type="http://schemas.openxmlformats.org/officeDocument/2006/relationships/hyperlink" Target="https://academic.oup.com/policing/article/15/4/2053/6132109" TargetMode="External"/><Relationship Id="rId26" Type="http://schemas.openxmlformats.org/officeDocument/2006/relationships/hyperlink" Target="https://careerswales.gov.wales/job-information/police-officer" TargetMode="External"/><Relationship Id="rId25" Type="http://schemas.openxmlformats.org/officeDocument/2006/relationships/hyperlink" Target="https://academic.oup.com/policing/article/doi/10.1093/police/paac081/6772611" TargetMode="External"/><Relationship Id="rId28" Type="http://schemas.openxmlformats.org/officeDocument/2006/relationships/hyperlink" Target="https://academic.oup.com/policing/article-abstract/doi/10.1093/police/paad079/7454199" TargetMode="External"/><Relationship Id="rId27" Type="http://schemas.openxmlformats.org/officeDocument/2006/relationships/hyperlink" Target="https://doi.org/10.1093/police/paad079" TargetMode="External"/><Relationship Id="rId29" Type="http://schemas.openxmlformats.org/officeDocument/2006/relationships/hyperlink" Target="https://www.jubileecentre.ac.uk/wp-content/uploads/2023/07/AM_PoliceHistoryPoliceEducation.pdf" TargetMode="External"/><Relationship Id="rId51" Type="http://schemas.openxmlformats.org/officeDocument/2006/relationships/hyperlink" Target="https://www.google.co.uk/search?hl=en&amp;gbpv=1&amp;q=inauthor:%22Thomas+P.+Winsor%22&amp;tbm=bks&amp;sa=X&amp;ved=2ahUKEwjm_cOlxuCQAxV8QEEAHS66IQ0QmxN6BAgWEAI&amp;sxsrf=AE3TifNpRBHokBx8Z2g0Hh90fKlpQQaYsQ:1762536008557" TargetMode="External"/><Relationship Id="rId50" Type="http://schemas.openxmlformats.org/officeDocument/2006/relationships/hyperlink" Target="https://doi.org/10.1093/police/paad079" TargetMode="External"/><Relationship Id="rId53" Type="http://schemas.openxmlformats.org/officeDocument/2006/relationships/hyperlink" Target="https://www.google.co.uk/search?hl=en&amp;gbpv=1&amp;q=inpublisher:%22Stationery+Office%22&amp;tbm=bks&amp;sa=X&amp;ved=2ahUKEwjm_cOlxuCQAxV8QEEAHS66IQ0QmxN6BAgUEAI&amp;sxsrf=AE3TifNpRBHokBx8Z2g0Hh90fKlpQQaYsQ:1762536008557" TargetMode="External"/><Relationship Id="rId52" Type="http://schemas.openxmlformats.org/officeDocument/2006/relationships/hyperlink" Target="https://www.google.co.uk/search?hl=en&amp;gbpv=1&amp;q=inauthor:%22Independent+Review+of+Police+Officer+and+Staff+Remuneration+and+Conditions%22&amp;tbm=bks&amp;sa=X&amp;ved=2ahUKEwjm_cOlxuCQAxV8QEEAHS66IQ0QmxN6BAgWEAM&amp;sxsrf=AE3TifNpRBHokBx8Z2g0Hh90fKlpQQaYsQ:1762536008557" TargetMode="External"/><Relationship Id="rId11" Type="http://schemas.openxmlformats.org/officeDocument/2006/relationships/hyperlink" Target="https://www.tandfonline.com/author/Jones%2C+Matthew" TargetMode="External"/><Relationship Id="rId55" Type="http://schemas.openxmlformats.org/officeDocument/2006/relationships/hyperlink" Target="https://www.police-foundation.org.uk/wp-content/uploads/2017/06/roles_and_resp.pdf" TargetMode="External"/><Relationship Id="rId10" Type="http://schemas.openxmlformats.org/officeDocument/2006/relationships/hyperlink" Target="https://www.college.police.uk/career-learning/support-for-career-development/policing-professional-profiles/core-rank-profiles/constable" TargetMode="External"/><Relationship Id="rId54" Type="http://schemas.openxmlformats.org/officeDocument/2006/relationships/hyperlink" Target="https://www.google.co.uk/books/edition/Independent_Review_of_Police_Officer_and/hWpoEQjlnocC?hl=en&amp;gbpv=1" TargetMode="External"/><Relationship Id="rId13" Type="http://schemas.openxmlformats.org/officeDocument/2006/relationships/hyperlink" Target="https://www.tandfonline.com/doi/full/10.1080/10439463.2022.2096608#abstract" TargetMode="External"/><Relationship Id="rId57" Type="http://schemas.openxmlformats.org/officeDocument/2006/relationships/image" Target="media/image1.png"/><Relationship Id="rId12" Type="http://schemas.openxmlformats.org/officeDocument/2006/relationships/hyperlink" Target="https://www.tandfonline.com/author/Ralph%2C+Liam" TargetMode="External"/><Relationship Id="rId56" Type="http://schemas.openxmlformats.org/officeDocument/2006/relationships/hyperlink" Target="https://doi.org/10.1093/police/paac081" TargetMode="External"/><Relationship Id="rId15" Type="http://schemas.openxmlformats.org/officeDocument/2006/relationships/hyperlink" Target="https://journals.sagepub.com/doi/abs/10.1177/0032258X8806100113#con" TargetMode="External"/><Relationship Id="rId14" Type="http://schemas.openxmlformats.org/officeDocument/2006/relationships/hyperlink" Target="https://www.taylorfrancis.com/books/mono/10.4324/9781003360490/police-government-geoffrey-marshall" TargetMode="External"/><Relationship Id="rId17" Type="http://schemas.openxmlformats.org/officeDocument/2006/relationships/hyperlink" Target="https://journals.sagepub.com/doi/abs/10.1177/0032258X8806100113" TargetMode="External"/><Relationship Id="rId16" Type="http://schemas.openxmlformats.org/officeDocument/2006/relationships/hyperlink" Target="https://doi.org/10.1177/0032258X8806100113" TargetMode="External"/><Relationship Id="rId19" Type="http://schemas.openxmlformats.org/officeDocument/2006/relationships/hyperlink" Target="https://assets.college.police.uk/s3fs-public/2022-05/PCSO-Handbook-2022.pdf?v=1653401032#:~:text='...to%20make%20communities" TargetMode="External"/><Relationship Id="rId18" Type="http://schemas.openxmlformats.org/officeDocument/2006/relationships/hyperlink" Target="https://www.essex.police.uk/police-forces/essex-police/areas/essex-police/ca/careers/police-officers/police-constable/life-as-a-pc/#:~:text=The%20job%20of%20a%20police%20constable%20(PC),the%20unexpected%20*%20Remaining%20calm%20under%20press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