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795135055"/>
        <w:docPartObj>
          <w:docPartGallery w:val="Cover Pages"/>
          <w:docPartUnique/>
        </w:docPartObj>
      </w:sdtPr>
      <w:sdtEndPr>
        <w:rPr>
          <w:noProof/>
          <w:color w:val="auto"/>
        </w:rPr>
      </w:sdtEndPr>
      <w:sdtContent>
        <w:p w14:paraId="27587271" w14:textId="19F3B349" w:rsidR="00A2510B" w:rsidRPr="00A2510B" w:rsidRDefault="00A2510B" w:rsidP="00A2510B">
          <w:pPr>
            <w:pStyle w:val="NoSpacing"/>
            <w:spacing w:before="1540" w:after="240"/>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noProof/>
              <w:color w:val="4472C4" w:themeColor="accent1"/>
              <w:sz w:val="72"/>
              <w:szCs w:val="72"/>
            </w:rPr>
            <w:drawing>
              <wp:inline distT="0" distB="0" distL="0" distR="0" wp14:anchorId="78ADA599" wp14:editId="623EF81F">
                <wp:extent cx="5731410" cy="3585183"/>
                <wp:effectExtent l="114300" t="101600" r="123825" b="136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5334" cy="36064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31ACB8" w14:textId="77777777" w:rsidR="00A2510B" w:rsidRPr="00A2510B" w:rsidRDefault="00A2510B" w:rsidP="00A2510B">
          <w:pPr>
            <w:spacing w:after="0" w:line="240" w:lineRule="auto"/>
            <w:jc w:val="center"/>
            <w:rPr>
              <w:rFonts w:ascii="Times New Roman" w:hAnsi="Times New Roman" w:cs="Times New Roman"/>
              <w:noProof/>
              <w:sz w:val="32"/>
              <w:szCs w:val="32"/>
            </w:rPr>
          </w:pPr>
          <w:r w:rsidRPr="00A2510B">
            <w:rPr>
              <w:rFonts w:ascii="Times New Roman" w:hAnsi="Times New Roman" w:cs="Times New Roman"/>
              <w:noProof/>
              <w:sz w:val="32"/>
              <w:szCs w:val="32"/>
            </w:rPr>
            <w:t>Leadership and Management Theory and Practice</w:t>
          </w:r>
        </w:p>
        <w:p w14:paraId="4DBBE755" w14:textId="4E8E1C25" w:rsidR="00A2510B" w:rsidRDefault="00A2510B" w:rsidP="00A2510B">
          <w:pPr>
            <w:spacing w:after="0" w:line="240" w:lineRule="auto"/>
            <w:jc w:val="center"/>
            <w:rPr>
              <w:rFonts w:ascii="Times New Roman" w:hAnsi="Times New Roman" w:cs="Times New Roman"/>
              <w:noProof/>
              <w:sz w:val="32"/>
              <w:szCs w:val="32"/>
            </w:rPr>
          </w:pPr>
          <w:r w:rsidRPr="00A2510B">
            <w:rPr>
              <w:rFonts w:ascii="Times New Roman" w:hAnsi="Times New Roman" w:cs="Times New Roman"/>
              <w:noProof/>
              <w:sz w:val="32"/>
              <w:szCs w:val="32"/>
            </w:rPr>
            <w:t>LCBB6003</w:t>
          </w:r>
        </w:p>
        <w:p w14:paraId="3CDA9A1F" w14:textId="29577992" w:rsidR="00A2510B" w:rsidRDefault="00A2510B" w:rsidP="00A2510B">
          <w:pPr>
            <w:spacing w:after="0" w:line="240" w:lineRule="auto"/>
            <w:rPr>
              <w:rFonts w:ascii="Times New Roman" w:hAnsi="Times New Roman" w:cs="Times New Roman"/>
              <w:noProof/>
              <w:sz w:val="32"/>
              <w:szCs w:val="32"/>
            </w:rPr>
          </w:pPr>
        </w:p>
        <w:p w14:paraId="1BDF9582" w14:textId="77777777" w:rsidR="00A2510B" w:rsidRPr="00A2510B" w:rsidRDefault="00A2510B" w:rsidP="00A2510B">
          <w:pPr>
            <w:spacing w:after="0" w:line="240" w:lineRule="auto"/>
            <w:rPr>
              <w:rFonts w:ascii="Times New Roman" w:hAnsi="Times New Roman" w:cs="Times New Roman"/>
              <w:noProof/>
              <w:sz w:val="28"/>
              <w:szCs w:val="28"/>
            </w:rPr>
          </w:pPr>
        </w:p>
        <w:p w14:paraId="7DB26AA6" w14:textId="77777777" w:rsidR="006852E7" w:rsidRDefault="006852E7" w:rsidP="006852E7">
          <w:pPr>
            <w:spacing w:after="0" w:line="240" w:lineRule="auto"/>
            <w:rPr>
              <w:rFonts w:ascii="Times New Roman" w:hAnsi="Times New Roman" w:cs="Times New Roman"/>
              <w:noProof/>
              <w:sz w:val="28"/>
              <w:szCs w:val="28"/>
            </w:rPr>
          </w:pPr>
        </w:p>
        <w:p w14:paraId="13D9453D" w14:textId="77777777" w:rsidR="006852E7" w:rsidRDefault="006852E7" w:rsidP="006852E7">
          <w:pPr>
            <w:spacing w:after="0" w:line="240" w:lineRule="auto"/>
            <w:rPr>
              <w:rFonts w:ascii="Times New Roman" w:hAnsi="Times New Roman" w:cs="Times New Roman"/>
              <w:noProof/>
              <w:sz w:val="28"/>
              <w:szCs w:val="28"/>
            </w:rPr>
          </w:pPr>
        </w:p>
        <w:p w14:paraId="2A49D296" w14:textId="77777777" w:rsidR="006852E7" w:rsidRDefault="006852E7" w:rsidP="006852E7">
          <w:pPr>
            <w:spacing w:after="0" w:line="240" w:lineRule="auto"/>
            <w:rPr>
              <w:rFonts w:ascii="Times New Roman" w:hAnsi="Times New Roman" w:cs="Times New Roman"/>
              <w:noProof/>
              <w:sz w:val="28"/>
              <w:szCs w:val="28"/>
            </w:rPr>
          </w:pPr>
        </w:p>
        <w:p w14:paraId="125C4E9F" w14:textId="77777777" w:rsidR="006852E7" w:rsidRDefault="006852E7" w:rsidP="006852E7">
          <w:pPr>
            <w:spacing w:after="0" w:line="240" w:lineRule="auto"/>
            <w:rPr>
              <w:rFonts w:ascii="Times New Roman" w:hAnsi="Times New Roman" w:cs="Times New Roman"/>
              <w:noProof/>
              <w:sz w:val="28"/>
              <w:szCs w:val="28"/>
            </w:rPr>
          </w:pPr>
        </w:p>
        <w:p w14:paraId="26BBF017" w14:textId="77777777" w:rsidR="006852E7" w:rsidRDefault="006852E7" w:rsidP="006852E7">
          <w:pPr>
            <w:spacing w:after="0" w:line="240" w:lineRule="auto"/>
            <w:rPr>
              <w:rFonts w:ascii="Times New Roman" w:hAnsi="Times New Roman" w:cs="Times New Roman"/>
              <w:noProof/>
              <w:sz w:val="28"/>
              <w:szCs w:val="28"/>
            </w:rPr>
          </w:pPr>
        </w:p>
        <w:p w14:paraId="138BECE9" w14:textId="77777777" w:rsidR="006852E7" w:rsidRDefault="006852E7" w:rsidP="006852E7">
          <w:pPr>
            <w:spacing w:after="0" w:line="240" w:lineRule="auto"/>
            <w:rPr>
              <w:rFonts w:ascii="Times New Roman" w:hAnsi="Times New Roman" w:cs="Times New Roman"/>
              <w:noProof/>
              <w:sz w:val="28"/>
              <w:szCs w:val="28"/>
            </w:rPr>
          </w:pPr>
        </w:p>
        <w:p w14:paraId="47E15DD0" w14:textId="77777777" w:rsidR="006852E7" w:rsidRDefault="006852E7" w:rsidP="006852E7">
          <w:pPr>
            <w:spacing w:after="0" w:line="240" w:lineRule="auto"/>
            <w:rPr>
              <w:rFonts w:ascii="Times New Roman" w:hAnsi="Times New Roman" w:cs="Times New Roman"/>
              <w:noProof/>
              <w:sz w:val="28"/>
              <w:szCs w:val="28"/>
            </w:rPr>
          </w:pPr>
        </w:p>
        <w:p w14:paraId="360327A5" w14:textId="77777777" w:rsidR="006852E7" w:rsidRDefault="006852E7" w:rsidP="006852E7">
          <w:pPr>
            <w:spacing w:after="0" w:line="240" w:lineRule="auto"/>
            <w:rPr>
              <w:rFonts w:ascii="Times New Roman" w:hAnsi="Times New Roman" w:cs="Times New Roman"/>
              <w:noProof/>
              <w:sz w:val="28"/>
              <w:szCs w:val="28"/>
            </w:rPr>
          </w:pPr>
        </w:p>
        <w:p w14:paraId="5F66A1A8" w14:textId="77777777" w:rsidR="006852E7" w:rsidRDefault="006852E7" w:rsidP="006852E7">
          <w:pPr>
            <w:spacing w:after="0" w:line="240" w:lineRule="auto"/>
            <w:rPr>
              <w:rFonts w:ascii="Times New Roman" w:hAnsi="Times New Roman" w:cs="Times New Roman"/>
              <w:noProof/>
              <w:sz w:val="28"/>
              <w:szCs w:val="28"/>
            </w:rPr>
          </w:pPr>
        </w:p>
        <w:p w14:paraId="6A873A55" w14:textId="77777777" w:rsidR="006852E7" w:rsidRDefault="006852E7" w:rsidP="006852E7">
          <w:pPr>
            <w:spacing w:after="0" w:line="240" w:lineRule="auto"/>
            <w:rPr>
              <w:rFonts w:ascii="Times New Roman" w:hAnsi="Times New Roman" w:cs="Times New Roman"/>
              <w:noProof/>
              <w:sz w:val="28"/>
              <w:szCs w:val="28"/>
            </w:rPr>
          </w:pPr>
        </w:p>
        <w:p w14:paraId="051A2E71" w14:textId="77777777" w:rsidR="006852E7" w:rsidRDefault="006852E7" w:rsidP="006852E7">
          <w:pPr>
            <w:spacing w:after="0" w:line="240" w:lineRule="auto"/>
            <w:rPr>
              <w:rFonts w:ascii="Times New Roman" w:hAnsi="Times New Roman" w:cs="Times New Roman"/>
              <w:noProof/>
              <w:sz w:val="28"/>
              <w:szCs w:val="28"/>
            </w:rPr>
          </w:pPr>
        </w:p>
        <w:p w14:paraId="63992008" w14:textId="587468DC" w:rsidR="006852E7" w:rsidRDefault="006852E7" w:rsidP="006852E7">
          <w:pPr>
            <w:spacing w:after="0" w:line="240" w:lineRule="auto"/>
            <w:rPr>
              <w:rFonts w:ascii="Times New Roman" w:hAnsi="Times New Roman" w:cs="Times New Roman"/>
              <w:color w:val="000000" w:themeColor="text1"/>
              <w:sz w:val="28"/>
              <w:szCs w:val="28"/>
              <w:shd w:val="clear" w:color="auto" w:fill="FFFFFF"/>
            </w:rPr>
          </w:pPr>
          <w:r w:rsidRPr="00286D1A">
            <w:rPr>
              <w:rFonts w:ascii="Times New Roman" w:hAnsi="Times New Roman" w:cs="Times New Roman"/>
              <w:noProof/>
              <w:sz w:val="28"/>
              <w:szCs w:val="28"/>
            </w:rPr>
            <w:t xml:space="preserve">Module Tutor : Mr. </w:t>
          </w:r>
          <w:r w:rsidRPr="00286D1A">
            <w:rPr>
              <w:rFonts w:ascii="Times New Roman" w:hAnsi="Times New Roman" w:cs="Times New Roman"/>
              <w:color w:val="000000" w:themeColor="text1"/>
              <w:sz w:val="28"/>
              <w:szCs w:val="28"/>
              <w:shd w:val="clear" w:color="auto" w:fill="FFFFFF"/>
            </w:rPr>
            <w:t>CHARLES NWAOGWUGWU</w:t>
          </w:r>
        </w:p>
        <w:p w14:paraId="046EC8EC" w14:textId="77777777" w:rsidR="006852E7" w:rsidRDefault="006852E7" w:rsidP="006852E7">
          <w:pPr>
            <w:spacing w:after="0" w:line="240" w:lineRule="auto"/>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 xml:space="preserve">Student Name: </w:t>
          </w:r>
          <w:proofErr w:type="spellStart"/>
          <w:r>
            <w:rPr>
              <w:rFonts w:ascii="Times New Roman" w:hAnsi="Times New Roman" w:cs="Times New Roman"/>
              <w:color w:val="000000" w:themeColor="text1"/>
              <w:sz w:val="28"/>
              <w:szCs w:val="28"/>
              <w:shd w:val="clear" w:color="auto" w:fill="FFFFFF"/>
            </w:rPr>
            <w:t>Radoslav</w:t>
          </w:r>
          <w:proofErr w:type="spellEnd"/>
          <w:r>
            <w:rPr>
              <w:rFonts w:ascii="Times New Roman" w:hAnsi="Times New Roman" w:cs="Times New Roman"/>
              <w:color w:val="000000" w:themeColor="text1"/>
              <w:sz w:val="28"/>
              <w:szCs w:val="28"/>
              <w:shd w:val="clear" w:color="auto" w:fill="FFFFFF"/>
            </w:rPr>
            <w:t xml:space="preserve"> Ivanov</w:t>
          </w:r>
        </w:p>
        <w:p w14:paraId="7631A15F" w14:textId="4638E609" w:rsidR="00A2510B" w:rsidRPr="006852E7" w:rsidRDefault="006852E7" w:rsidP="006852E7">
          <w:pPr>
            <w:spacing w:after="0" w:line="240" w:lineRule="auto"/>
            <w:rPr>
              <w:rFonts w:ascii="Times New Roman" w:hAnsi="Times New Roman" w:cs="Times New Roman"/>
              <w:noProof/>
              <w:sz w:val="28"/>
              <w:szCs w:val="28"/>
            </w:rPr>
          </w:pPr>
          <w:r>
            <w:rPr>
              <w:rFonts w:ascii="Times New Roman" w:hAnsi="Times New Roman" w:cs="Times New Roman"/>
              <w:color w:val="000000" w:themeColor="text1"/>
              <w:sz w:val="28"/>
              <w:szCs w:val="28"/>
              <w:shd w:val="clear" w:color="auto" w:fill="FFFFFF"/>
            </w:rPr>
            <w:t>Student ID: 1909208</w:t>
          </w:r>
        </w:p>
        <w:p w14:paraId="5086605F" w14:textId="52D2FB6D" w:rsidR="0007441E" w:rsidRDefault="00000000">
          <w:pPr>
            <w:spacing w:after="0" w:line="240" w:lineRule="auto"/>
            <w:rPr>
              <w:noProof/>
            </w:rPr>
          </w:pPr>
        </w:p>
      </w:sdtContent>
    </w:sdt>
    <w:sdt>
      <w:sdtPr>
        <w:rPr>
          <w:rFonts w:ascii="Arial" w:eastAsiaTheme="minorHAnsi" w:hAnsi="Arial" w:cstheme="minorBidi"/>
          <w:b w:val="0"/>
          <w:bCs w:val="0"/>
          <w:color w:val="auto"/>
          <w:sz w:val="24"/>
          <w:szCs w:val="22"/>
          <w:lang w:val="en-GB"/>
        </w:rPr>
        <w:id w:val="-86076764"/>
        <w:docPartObj>
          <w:docPartGallery w:val="Table of Contents"/>
          <w:docPartUnique/>
        </w:docPartObj>
      </w:sdtPr>
      <w:sdtEndPr>
        <w:rPr>
          <w:noProof/>
        </w:rPr>
      </w:sdtEndPr>
      <w:sdtContent>
        <w:p w14:paraId="66837D4D" w14:textId="43E32E31" w:rsidR="00811C59" w:rsidRDefault="00811C59">
          <w:pPr>
            <w:pStyle w:val="TOCHeading"/>
          </w:pPr>
          <w:r>
            <w:t>Table of Contents</w:t>
          </w:r>
        </w:p>
        <w:p w14:paraId="70D31F93" w14:textId="490EF542" w:rsidR="00C72FC4" w:rsidRPr="00C72FC4" w:rsidRDefault="00811C59">
          <w:pPr>
            <w:pStyle w:val="TOC1"/>
            <w:tabs>
              <w:tab w:val="right" w:leader="dot" w:pos="9016"/>
            </w:tabs>
            <w:rPr>
              <w:rFonts w:eastAsiaTheme="minorEastAsia" w:cstheme="minorBidi"/>
              <w:b w:val="0"/>
              <w:bCs w:val="0"/>
              <w:caps w:val="0"/>
              <w:noProof/>
              <w:sz w:val="24"/>
              <w:szCs w:val="24"/>
              <w:lang w:eastAsia="en-GB"/>
            </w:rPr>
          </w:pPr>
          <w:r w:rsidRPr="00C72FC4">
            <w:rPr>
              <w:b w:val="0"/>
              <w:bCs w:val="0"/>
            </w:rPr>
            <w:fldChar w:fldCharType="begin"/>
          </w:r>
          <w:r w:rsidRPr="00C72FC4">
            <w:rPr>
              <w:b w:val="0"/>
              <w:bCs w:val="0"/>
            </w:rPr>
            <w:instrText xml:space="preserve"> TOC \o "1-3" \h \z \u </w:instrText>
          </w:r>
          <w:r w:rsidRPr="00C72FC4">
            <w:rPr>
              <w:b w:val="0"/>
              <w:bCs w:val="0"/>
            </w:rPr>
            <w:fldChar w:fldCharType="separate"/>
          </w:r>
          <w:hyperlink w:anchor="_Toc124535781" w:history="1">
            <w:r w:rsidR="00C72FC4" w:rsidRPr="00C72FC4">
              <w:rPr>
                <w:rStyle w:val="Hyperlink"/>
                <w:b w:val="0"/>
                <w:bCs w:val="0"/>
                <w:noProof/>
              </w:rPr>
              <w:t>Introduction</w:t>
            </w:r>
            <w:r w:rsidR="00C72FC4" w:rsidRPr="00C72FC4">
              <w:rPr>
                <w:b w:val="0"/>
                <w:bCs w:val="0"/>
                <w:noProof/>
                <w:webHidden/>
              </w:rPr>
              <w:tab/>
            </w:r>
            <w:r w:rsidR="00C72FC4" w:rsidRPr="00C72FC4">
              <w:rPr>
                <w:b w:val="0"/>
                <w:bCs w:val="0"/>
                <w:noProof/>
                <w:webHidden/>
              </w:rPr>
              <w:fldChar w:fldCharType="begin"/>
            </w:r>
            <w:r w:rsidR="00C72FC4" w:rsidRPr="00C72FC4">
              <w:rPr>
                <w:b w:val="0"/>
                <w:bCs w:val="0"/>
                <w:noProof/>
                <w:webHidden/>
              </w:rPr>
              <w:instrText xml:space="preserve"> PAGEREF _Toc124535781 \h </w:instrText>
            </w:r>
            <w:r w:rsidR="00C72FC4" w:rsidRPr="00C72FC4">
              <w:rPr>
                <w:b w:val="0"/>
                <w:bCs w:val="0"/>
                <w:noProof/>
                <w:webHidden/>
              </w:rPr>
            </w:r>
            <w:r w:rsidR="00C72FC4" w:rsidRPr="00C72FC4">
              <w:rPr>
                <w:b w:val="0"/>
                <w:bCs w:val="0"/>
                <w:noProof/>
                <w:webHidden/>
              </w:rPr>
              <w:fldChar w:fldCharType="separate"/>
            </w:r>
            <w:r w:rsidR="00C72FC4" w:rsidRPr="00C72FC4">
              <w:rPr>
                <w:b w:val="0"/>
                <w:bCs w:val="0"/>
                <w:noProof/>
                <w:webHidden/>
              </w:rPr>
              <w:t>2</w:t>
            </w:r>
            <w:r w:rsidR="00C72FC4" w:rsidRPr="00C72FC4">
              <w:rPr>
                <w:b w:val="0"/>
                <w:bCs w:val="0"/>
                <w:noProof/>
                <w:webHidden/>
              </w:rPr>
              <w:fldChar w:fldCharType="end"/>
            </w:r>
          </w:hyperlink>
        </w:p>
        <w:p w14:paraId="6E6F4EF3" w14:textId="3A787EA3" w:rsidR="00C72FC4" w:rsidRPr="00C72FC4" w:rsidRDefault="00000000">
          <w:pPr>
            <w:pStyle w:val="TOC1"/>
            <w:tabs>
              <w:tab w:val="right" w:leader="dot" w:pos="9016"/>
            </w:tabs>
            <w:rPr>
              <w:rFonts w:eastAsiaTheme="minorEastAsia" w:cstheme="minorBidi"/>
              <w:b w:val="0"/>
              <w:bCs w:val="0"/>
              <w:caps w:val="0"/>
              <w:noProof/>
              <w:sz w:val="24"/>
              <w:szCs w:val="24"/>
              <w:lang w:eastAsia="en-GB"/>
            </w:rPr>
          </w:pPr>
          <w:hyperlink w:anchor="_Toc124535782" w:history="1">
            <w:r w:rsidR="00C72FC4" w:rsidRPr="00C72FC4">
              <w:rPr>
                <w:rStyle w:val="Hyperlink"/>
                <w:b w:val="0"/>
                <w:bCs w:val="0"/>
                <w:noProof/>
              </w:rPr>
              <w:t>A Typological Investigation into the Development of Classical, Contemporary, and Emerging Theories of Management and Leadership</w:t>
            </w:r>
            <w:r w:rsidR="00C72FC4" w:rsidRPr="00C72FC4">
              <w:rPr>
                <w:b w:val="0"/>
                <w:bCs w:val="0"/>
                <w:noProof/>
                <w:webHidden/>
              </w:rPr>
              <w:tab/>
            </w:r>
            <w:r w:rsidR="00C72FC4" w:rsidRPr="00C72FC4">
              <w:rPr>
                <w:b w:val="0"/>
                <w:bCs w:val="0"/>
                <w:noProof/>
                <w:webHidden/>
              </w:rPr>
              <w:fldChar w:fldCharType="begin"/>
            </w:r>
            <w:r w:rsidR="00C72FC4" w:rsidRPr="00C72FC4">
              <w:rPr>
                <w:b w:val="0"/>
                <w:bCs w:val="0"/>
                <w:noProof/>
                <w:webHidden/>
              </w:rPr>
              <w:instrText xml:space="preserve"> PAGEREF _Toc124535782 \h </w:instrText>
            </w:r>
            <w:r w:rsidR="00C72FC4" w:rsidRPr="00C72FC4">
              <w:rPr>
                <w:b w:val="0"/>
                <w:bCs w:val="0"/>
                <w:noProof/>
                <w:webHidden/>
              </w:rPr>
            </w:r>
            <w:r w:rsidR="00C72FC4" w:rsidRPr="00C72FC4">
              <w:rPr>
                <w:b w:val="0"/>
                <w:bCs w:val="0"/>
                <w:noProof/>
                <w:webHidden/>
              </w:rPr>
              <w:fldChar w:fldCharType="separate"/>
            </w:r>
            <w:r w:rsidR="00C72FC4" w:rsidRPr="00C72FC4">
              <w:rPr>
                <w:b w:val="0"/>
                <w:bCs w:val="0"/>
                <w:noProof/>
                <w:webHidden/>
              </w:rPr>
              <w:t>2</w:t>
            </w:r>
            <w:r w:rsidR="00C72FC4" w:rsidRPr="00C72FC4">
              <w:rPr>
                <w:b w:val="0"/>
                <w:bCs w:val="0"/>
                <w:noProof/>
                <w:webHidden/>
              </w:rPr>
              <w:fldChar w:fldCharType="end"/>
            </w:r>
          </w:hyperlink>
        </w:p>
        <w:p w14:paraId="3F34A68E" w14:textId="5C562B79" w:rsidR="00C72FC4" w:rsidRPr="00C72FC4" w:rsidRDefault="00000000">
          <w:pPr>
            <w:pStyle w:val="TOC1"/>
            <w:tabs>
              <w:tab w:val="right" w:leader="dot" w:pos="9016"/>
            </w:tabs>
            <w:rPr>
              <w:rFonts w:eastAsiaTheme="minorEastAsia" w:cstheme="minorBidi"/>
              <w:b w:val="0"/>
              <w:bCs w:val="0"/>
              <w:caps w:val="0"/>
              <w:noProof/>
              <w:sz w:val="24"/>
              <w:szCs w:val="24"/>
              <w:lang w:eastAsia="en-GB"/>
            </w:rPr>
          </w:pPr>
          <w:hyperlink w:anchor="_Toc124535783" w:history="1">
            <w:r w:rsidR="00C72FC4" w:rsidRPr="00C72FC4">
              <w:rPr>
                <w:rStyle w:val="Hyperlink"/>
                <w:b w:val="0"/>
                <w:bCs w:val="0"/>
                <w:noProof/>
              </w:rPr>
              <w:t>The development of modern and classical theories of leadership in relation to socioeconomic and technological factors and drivers</w:t>
            </w:r>
            <w:r w:rsidR="00C72FC4" w:rsidRPr="00C72FC4">
              <w:rPr>
                <w:b w:val="0"/>
                <w:bCs w:val="0"/>
                <w:noProof/>
                <w:webHidden/>
              </w:rPr>
              <w:tab/>
            </w:r>
            <w:r w:rsidR="00C72FC4" w:rsidRPr="00C72FC4">
              <w:rPr>
                <w:b w:val="0"/>
                <w:bCs w:val="0"/>
                <w:noProof/>
                <w:webHidden/>
              </w:rPr>
              <w:fldChar w:fldCharType="begin"/>
            </w:r>
            <w:r w:rsidR="00C72FC4" w:rsidRPr="00C72FC4">
              <w:rPr>
                <w:b w:val="0"/>
                <w:bCs w:val="0"/>
                <w:noProof/>
                <w:webHidden/>
              </w:rPr>
              <w:instrText xml:space="preserve"> PAGEREF _Toc124535783 \h </w:instrText>
            </w:r>
            <w:r w:rsidR="00C72FC4" w:rsidRPr="00C72FC4">
              <w:rPr>
                <w:b w:val="0"/>
                <w:bCs w:val="0"/>
                <w:noProof/>
                <w:webHidden/>
              </w:rPr>
            </w:r>
            <w:r w:rsidR="00C72FC4" w:rsidRPr="00C72FC4">
              <w:rPr>
                <w:b w:val="0"/>
                <w:bCs w:val="0"/>
                <w:noProof/>
                <w:webHidden/>
              </w:rPr>
              <w:fldChar w:fldCharType="separate"/>
            </w:r>
            <w:r w:rsidR="00C72FC4" w:rsidRPr="00C72FC4">
              <w:rPr>
                <w:b w:val="0"/>
                <w:bCs w:val="0"/>
                <w:noProof/>
                <w:webHidden/>
              </w:rPr>
              <w:t>3</w:t>
            </w:r>
            <w:r w:rsidR="00C72FC4" w:rsidRPr="00C72FC4">
              <w:rPr>
                <w:b w:val="0"/>
                <w:bCs w:val="0"/>
                <w:noProof/>
                <w:webHidden/>
              </w:rPr>
              <w:fldChar w:fldCharType="end"/>
            </w:r>
          </w:hyperlink>
        </w:p>
        <w:p w14:paraId="61E66D2D" w14:textId="3F3BBC82" w:rsidR="00C72FC4" w:rsidRPr="00C72FC4" w:rsidRDefault="00000000">
          <w:pPr>
            <w:pStyle w:val="TOC1"/>
            <w:tabs>
              <w:tab w:val="right" w:leader="dot" w:pos="9016"/>
            </w:tabs>
            <w:rPr>
              <w:rFonts w:eastAsiaTheme="minorEastAsia" w:cstheme="minorBidi"/>
              <w:b w:val="0"/>
              <w:bCs w:val="0"/>
              <w:caps w:val="0"/>
              <w:noProof/>
              <w:sz w:val="24"/>
              <w:szCs w:val="24"/>
              <w:lang w:eastAsia="en-GB"/>
            </w:rPr>
          </w:pPr>
          <w:hyperlink w:anchor="_Toc124535784" w:history="1">
            <w:r w:rsidR="00C72FC4" w:rsidRPr="00C72FC4">
              <w:rPr>
                <w:rStyle w:val="Hyperlink"/>
                <w:b w:val="0"/>
                <w:bCs w:val="0"/>
                <w:noProof/>
              </w:rPr>
              <w:t>Emerging Patterns of Context and Driver Trends that may have an Impact on the Creation of New Leadership and Management Theories in the Future</w:t>
            </w:r>
            <w:r w:rsidR="00C72FC4" w:rsidRPr="00C72FC4">
              <w:rPr>
                <w:b w:val="0"/>
                <w:bCs w:val="0"/>
                <w:noProof/>
                <w:webHidden/>
              </w:rPr>
              <w:tab/>
            </w:r>
            <w:r w:rsidR="00C72FC4" w:rsidRPr="00C72FC4">
              <w:rPr>
                <w:b w:val="0"/>
                <w:bCs w:val="0"/>
                <w:noProof/>
                <w:webHidden/>
              </w:rPr>
              <w:fldChar w:fldCharType="begin"/>
            </w:r>
            <w:r w:rsidR="00C72FC4" w:rsidRPr="00C72FC4">
              <w:rPr>
                <w:b w:val="0"/>
                <w:bCs w:val="0"/>
                <w:noProof/>
                <w:webHidden/>
              </w:rPr>
              <w:instrText xml:space="preserve"> PAGEREF _Toc124535784 \h </w:instrText>
            </w:r>
            <w:r w:rsidR="00C72FC4" w:rsidRPr="00C72FC4">
              <w:rPr>
                <w:b w:val="0"/>
                <w:bCs w:val="0"/>
                <w:noProof/>
                <w:webHidden/>
              </w:rPr>
            </w:r>
            <w:r w:rsidR="00C72FC4" w:rsidRPr="00C72FC4">
              <w:rPr>
                <w:b w:val="0"/>
                <w:bCs w:val="0"/>
                <w:noProof/>
                <w:webHidden/>
              </w:rPr>
              <w:fldChar w:fldCharType="separate"/>
            </w:r>
            <w:r w:rsidR="00C72FC4" w:rsidRPr="00C72FC4">
              <w:rPr>
                <w:b w:val="0"/>
                <w:bCs w:val="0"/>
                <w:noProof/>
                <w:webHidden/>
              </w:rPr>
              <w:t>4</w:t>
            </w:r>
            <w:r w:rsidR="00C72FC4" w:rsidRPr="00C72FC4">
              <w:rPr>
                <w:b w:val="0"/>
                <w:bCs w:val="0"/>
                <w:noProof/>
                <w:webHidden/>
              </w:rPr>
              <w:fldChar w:fldCharType="end"/>
            </w:r>
          </w:hyperlink>
        </w:p>
        <w:p w14:paraId="5FF73E26" w14:textId="2AC49178" w:rsidR="00C72FC4" w:rsidRPr="00C72FC4" w:rsidRDefault="00000000">
          <w:pPr>
            <w:pStyle w:val="TOC1"/>
            <w:tabs>
              <w:tab w:val="right" w:leader="dot" w:pos="9016"/>
            </w:tabs>
            <w:rPr>
              <w:rFonts w:eastAsiaTheme="minorEastAsia" w:cstheme="minorBidi"/>
              <w:b w:val="0"/>
              <w:bCs w:val="0"/>
              <w:caps w:val="0"/>
              <w:noProof/>
              <w:sz w:val="24"/>
              <w:szCs w:val="24"/>
              <w:lang w:eastAsia="en-GB"/>
            </w:rPr>
          </w:pPr>
          <w:hyperlink w:anchor="_Toc124535785" w:history="1">
            <w:r w:rsidR="00C72FC4" w:rsidRPr="00C72FC4">
              <w:rPr>
                <w:rStyle w:val="Hyperlink"/>
                <w:b w:val="0"/>
                <w:bCs w:val="0"/>
                <w:noProof/>
              </w:rPr>
              <w:t>Conclusion</w:t>
            </w:r>
            <w:r w:rsidR="00C72FC4" w:rsidRPr="00C72FC4">
              <w:rPr>
                <w:b w:val="0"/>
                <w:bCs w:val="0"/>
                <w:noProof/>
                <w:webHidden/>
              </w:rPr>
              <w:tab/>
            </w:r>
            <w:r w:rsidR="00C72FC4" w:rsidRPr="00C72FC4">
              <w:rPr>
                <w:b w:val="0"/>
                <w:bCs w:val="0"/>
                <w:noProof/>
                <w:webHidden/>
              </w:rPr>
              <w:fldChar w:fldCharType="begin"/>
            </w:r>
            <w:r w:rsidR="00C72FC4" w:rsidRPr="00C72FC4">
              <w:rPr>
                <w:b w:val="0"/>
                <w:bCs w:val="0"/>
                <w:noProof/>
                <w:webHidden/>
              </w:rPr>
              <w:instrText xml:space="preserve"> PAGEREF _Toc124535785 \h </w:instrText>
            </w:r>
            <w:r w:rsidR="00C72FC4" w:rsidRPr="00C72FC4">
              <w:rPr>
                <w:b w:val="0"/>
                <w:bCs w:val="0"/>
                <w:noProof/>
                <w:webHidden/>
              </w:rPr>
            </w:r>
            <w:r w:rsidR="00C72FC4" w:rsidRPr="00C72FC4">
              <w:rPr>
                <w:b w:val="0"/>
                <w:bCs w:val="0"/>
                <w:noProof/>
                <w:webHidden/>
              </w:rPr>
              <w:fldChar w:fldCharType="separate"/>
            </w:r>
            <w:r w:rsidR="00C72FC4" w:rsidRPr="00C72FC4">
              <w:rPr>
                <w:b w:val="0"/>
                <w:bCs w:val="0"/>
                <w:noProof/>
                <w:webHidden/>
              </w:rPr>
              <w:t>5</w:t>
            </w:r>
            <w:r w:rsidR="00C72FC4" w:rsidRPr="00C72FC4">
              <w:rPr>
                <w:b w:val="0"/>
                <w:bCs w:val="0"/>
                <w:noProof/>
                <w:webHidden/>
              </w:rPr>
              <w:fldChar w:fldCharType="end"/>
            </w:r>
          </w:hyperlink>
        </w:p>
        <w:p w14:paraId="2B1819BD" w14:textId="0C9D49AA" w:rsidR="00C72FC4" w:rsidRPr="00C72FC4" w:rsidRDefault="00000000">
          <w:pPr>
            <w:pStyle w:val="TOC1"/>
            <w:tabs>
              <w:tab w:val="right" w:leader="dot" w:pos="9016"/>
            </w:tabs>
            <w:rPr>
              <w:rFonts w:eastAsiaTheme="minorEastAsia" w:cstheme="minorBidi"/>
              <w:b w:val="0"/>
              <w:bCs w:val="0"/>
              <w:caps w:val="0"/>
              <w:noProof/>
              <w:sz w:val="24"/>
              <w:szCs w:val="24"/>
              <w:lang w:eastAsia="en-GB"/>
            </w:rPr>
          </w:pPr>
          <w:hyperlink w:anchor="_Toc124535786" w:history="1">
            <w:r w:rsidR="00C72FC4" w:rsidRPr="00C72FC4">
              <w:rPr>
                <w:rStyle w:val="Hyperlink"/>
                <w:b w:val="0"/>
                <w:bCs w:val="0"/>
                <w:noProof/>
              </w:rPr>
              <w:t>References</w:t>
            </w:r>
            <w:r w:rsidR="00C72FC4" w:rsidRPr="00C72FC4">
              <w:rPr>
                <w:b w:val="0"/>
                <w:bCs w:val="0"/>
                <w:noProof/>
                <w:webHidden/>
              </w:rPr>
              <w:tab/>
            </w:r>
            <w:r w:rsidR="00C72FC4" w:rsidRPr="00C72FC4">
              <w:rPr>
                <w:b w:val="0"/>
                <w:bCs w:val="0"/>
                <w:noProof/>
                <w:webHidden/>
              </w:rPr>
              <w:fldChar w:fldCharType="begin"/>
            </w:r>
            <w:r w:rsidR="00C72FC4" w:rsidRPr="00C72FC4">
              <w:rPr>
                <w:b w:val="0"/>
                <w:bCs w:val="0"/>
                <w:noProof/>
                <w:webHidden/>
              </w:rPr>
              <w:instrText xml:space="preserve"> PAGEREF _Toc124535786 \h </w:instrText>
            </w:r>
            <w:r w:rsidR="00C72FC4" w:rsidRPr="00C72FC4">
              <w:rPr>
                <w:b w:val="0"/>
                <w:bCs w:val="0"/>
                <w:noProof/>
                <w:webHidden/>
              </w:rPr>
            </w:r>
            <w:r w:rsidR="00C72FC4" w:rsidRPr="00C72FC4">
              <w:rPr>
                <w:b w:val="0"/>
                <w:bCs w:val="0"/>
                <w:noProof/>
                <w:webHidden/>
              </w:rPr>
              <w:fldChar w:fldCharType="separate"/>
            </w:r>
            <w:r w:rsidR="00C72FC4" w:rsidRPr="00C72FC4">
              <w:rPr>
                <w:b w:val="0"/>
                <w:bCs w:val="0"/>
                <w:noProof/>
                <w:webHidden/>
              </w:rPr>
              <w:t>6</w:t>
            </w:r>
            <w:r w:rsidR="00C72FC4" w:rsidRPr="00C72FC4">
              <w:rPr>
                <w:b w:val="0"/>
                <w:bCs w:val="0"/>
                <w:noProof/>
                <w:webHidden/>
              </w:rPr>
              <w:fldChar w:fldCharType="end"/>
            </w:r>
          </w:hyperlink>
        </w:p>
        <w:p w14:paraId="5D6AE430" w14:textId="56A02AA5" w:rsidR="00811C59" w:rsidRPr="00811C59" w:rsidRDefault="00811C59">
          <w:r w:rsidRPr="00C72FC4">
            <w:rPr>
              <w:noProof/>
            </w:rPr>
            <w:fldChar w:fldCharType="end"/>
          </w:r>
        </w:p>
      </w:sdtContent>
    </w:sdt>
    <w:p w14:paraId="692765EF" w14:textId="77777777" w:rsidR="00650F71" w:rsidRPr="00811C59" w:rsidRDefault="00650F71"/>
    <w:p w14:paraId="3F0A1E8E" w14:textId="77777777" w:rsidR="00650F71" w:rsidRPr="00811C59" w:rsidRDefault="00650F71">
      <w:pPr>
        <w:spacing w:after="0" w:line="240" w:lineRule="auto"/>
      </w:pPr>
      <w:r w:rsidRPr="00811C59">
        <w:br w:type="page"/>
      </w:r>
    </w:p>
    <w:p w14:paraId="65600402" w14:textId="5CE9A00C" w:rsidR="0007441E" w:rsidRPr="00A2510B" w:rsidRDefault="0007441E" w:rsidP="00A2510B">
      <w:pPr>
        <w:pStyle w:val="Heading1"/>
        <w:jc w:val="both"/>
        <w:rPr>
          <w:rFonts w:ascii="Times New Roman" w:hAnsi="Times New Roman" w:cs="Times New Roman"/>
          <w:sz w:val="28"/>
          <w:szCs w:val="28"/>
        </w:rPr>
      </w:pPr>
      <w:bookmarkStart w:id="0" w:name="_Toc124535781"/>
      <w:r w:rsidRPr="00A2510B">
        <w:rPr>
          <w:rFonts w:ascii="Times New Roman" w:hAnsi="Times New Roman" w:cs="Times New Roman"/>
          <w:sz w:val="28"/>
          <w:szCs w:val="28"/>
        </w:rPr>
        <w:lastRenderedPageBreak/>
        <w:t>Introduction</w:t>
      </w:r>
      <w:bookmarkEnd w:id="0"/>
    </w:p>
    <w:p w14:paraId="2F86A5A8" w14:textId="6B10EA0D"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Theories of leadership and management centre on the functioning of teams, organisational structure, and direct supervision. As a leader, it is your responsibility to supervise, direct, and exert some level of influence over your subordinates as they work toward achieving the goals that you have set forth for the group. It is common knowledge that management entails the processes of planning, coordinating, directing, and regulating the activities of an organisation </w:t>
      </w:r>
      <w:r w:rsidR="00F23CD7" w:rsidRPr="00A2510B">
        <w:rPr>
          <w:rFonts w:ascii="Times New Roman" w:hAnsi="Times New Roman" w:cs="Times New Roman"/>
          <w:sz w:val="28"/>
          <w:szCs w:val="28"/>
        </w:rPr>
        <w:t>(</w:t>
      </w:r>
      <w:proofErr w:type="spellStart"/>
      <w:r w:rsidR="00F23CD7" w:rsidRPr="00A2510B">
        <w:rPr>
          <w:rFonts w:ascii="Times New Roman" w:hAnsi="Times New Roman" w:cs="Times New Roman"/>
          <w:sz w:val="28"/>
          <w:szCs w:val="28"/>
        </w:rPr>
        <w:t>Teacu</w:t>
      </w:r>
      <w:proofErr w:type="spellEnd"/>
      <w:r w:rsidR="00F23CD7" w:rsidRPr="00A2510B">
        <w:rPr>
          <w:rFonts w:ascii="Times New Roman" w:hAnsi="Times New Roman" w:cs="Times New Roman"/>
          <w:sz w:val="28"/>
          <w:szCs w:val="28"/>
        </w:rPr>
        <w:t xml:space="preserve"> </w:t>
      </w:r>
      <w:proofErr w:type="spellStart"/>
      <w:r w:rsidR="00F23CD7" w:rsidRPr="00A2510B">
        <w:rPr>
          <w:rFonts w:ascii="Times New Roman" w:hAnsi="Times New Roman" w:cs="Times New Roman"/>
          <w:sz w:val="28"/>
          <w:szCs w:val="28"/>
        </w:rPr>
        <w:t>Parincu</w:t>
      </w:r>
      <w:proofErr w:type="spellEnd"/>
      <w:r w:rsidR="00F23CD7" w:rsidRPr="00A2510B">
        <w:rPr>
          <w:rFonts w:ascii="Times New Roman" w:hAnsi="Times New Roman" w:cs="Times New Roman"/>
          <w:sz w:val="28"/>
          <w:szCs w:val="28"/>
        </w:rPr>
        <w:t xml:space="preserve"> et al., 2020). </w:t>
      </w:r>
      <w:r w:rsidRPr="00A2510B">
        <w:rPr>
          <w:rFonts w:ascii="Times New Roman" w:hAnsi="Times New Roman" w:cs="Times New Roman"/>
          <w:sz w:val="28"/>
          <w:szCs w:val="28"/>
        </w:rPr>
        <w:t xml:space="preserve">Leadership theories are essential in a range of scenarios </w:t>
      </w:r>
      <w:proofErr w:type="gramStart"/>
      <w:r w:rsidRPr="00A2510B">
        <w:rPr>
          <w:rFonts w:ascii="Times New Roman" w:hAnsi="Times New Roman" w:cs="Times New Roman"/>
          <w:sz w:val="28"/>
          <w:szCs w:val="28"/>
        </w:rPr>
        <w:t>due to the fact that</w:t>
      </w:r>
      <w:proofErr w:type="gramEnd"/>
      <w:r w:rsidRPr="00A2510B">
        <w:rPr>
          <w:rFonts w:ascii="Times New Roman" w:hAnsi="Times New Roman" w:cs="Times New Roman"/>
          <w:sz w:val="28"/>
          <w:szCs w:val="28"/>
        </w:rPr>
        <w:t xml:space="preserve"> they assist leaders in determining the approach as well as the personality characteristics that will be most effective. These theories can be helpful to a leader in carrying out both their necessary and their optional responsibilities. The concepts demonstrate how these corporate executives might adapt specific strategies to the conditions that they are now operating in. The ideas put out by management place an emphasis on boosting employee motivation and encouraging the development of human connections and behaviours. </w:t>
      </w:r>
    </w:p>
    <w:p w14:paraId="5B8DEB35" w14:textId="77777777" w:rsidR="0007441E" w:rsidRPr="00A2510B" w:rsidRDefault="0007441E" w:rsidP="00A2510B">
      <w:pPr>
        <w:pStyle w:val="Heading1"/>
        <w:jc w:val="both"/>
        <w:rPr>
          <w:rFonts w:ascii="Times New Roman" w:hAnsi="Times New Roman" w:cs="Times New Roman"/>
          <w:sz w:val="28"/>
          <w:szCs w:val="28"/>
        </w:rPr>
      </w:pPr>
      <w:bookmarkStart w:id="1" w:name="_Toc124535782"/>
      <w:r w:rsidRPr="00A2510B">
        <w:rPr>
          <w:rFonts w:ascii="Times New Roman" w:hAnsi="Times New Roman" w:cs="Times New Roman"/>
          <w:sz w:val="28"/>
          <w:szCs w:val="28"/>
        </w:rPr>
        <w:t>A Typological Investigation into the Development of Classical, Contemporary, and Emerging Theories of Management and Leadership</w:t>
      </w:r>
      <w:bookmarkEnd w:id="1"/>
      <w:r w:rsidRPr="00A2510B">
        <w:rPr>
          <w:rFonts w:ascii="Times New Roman" w:hAnsi="Times New Roman" w:cs="Times New Roman"/>
          <w:sz w:val="28"/>
          <w:szCs w:val="28"/>
        </w:rPr>
        <w:t xml:space="preserve"> </w:t>
      </w:r>
    </w:p>
    <w:p w14:paraId="6E852D8A" w14:textId="10A5BA6D"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The theories of leadership have been the subject of research for a very long time, and as more and more study has been done in this generation, those theories have developed </w:t>
      </w:r>
      <w:r w:rsidR="00F23CD7" w:rsidRPr="00A2510B">
        <w:rPr>
          <w:rFonts w:ascii="Times New Roman" w:hAnsi="Times New Roman" w:cs="Times New Roman"/>
          <w:sz w:val="28"/>
          <w:szCs w:val="28"/>
        </w:rPr>
        <w:t xml:space="preserve">(Hussain, Haque and Baloch, 2019). </w:t>
      </w:r>
      <w:r w:rsidRPr="00A2510B">
        <w:rPr>
          <w:rFonts w:ascii="Times New Roman" w:hAnsi="Times New Roman" w:cs="Times New Roman"/>
          <w:sz w:val="28"/>
          <w:szCs w:val="28"/>
        </w:rPr>
        <w:t xml:space="preserve">Several hypotheses have developed throughout the course of time and grown more applicable </w:t>
      </w:r>
      <w:proofErr w:type="gramStart"/>
      <w:r w:rsidRPr="00A2510B">
        <w:rPr>
          <w:rFonts w:ascii="Times New Roman" w:hAnsi="Times New Roman" w:cs="Times New Roman"/>
          <w:sz w:val="28"/>
          <w:szCs w:val="28"/>
        </w:rPr>
        <w:t>as a result of</w:t>
      </w:r>
      <w:proofErr w:type="gramEnd"/>
      <w:r w:rsidRPr="00A2510B">
        <w:rPr>
          <w:rFonts w:ascii="Times New Roman" w:hAnsi="Times New Roman" w:cs="Times New Roman"/>
          <w:sz w:val="28"/>
          <w:szCs w:val="28"/>
        </w:rPr>
        <w:t xml:space="preserve"> these developments. The idea of the Great Man, which originated in the 1840s, gave way to the development of trait theories during the trait era, which spanned from the 1930s through the 1940s. It is not possible to become a great leader by training or experience; rather, greatness is innate in certain individuals from birth. As a direct consequence of this, only a small percentage of them were born with the unique capabilities and qualities. The development of leadership abilities is counter to the characteristic hypothesis.</w:t>
      </w:r>
      <w:r w:rsidR="00811C59" w:rsidRPr="00A2510B">
        <w:rPr>
          <w:rFonts w:ascii="Times New Roman" w:hAnsi="Times New Roman" w:cs="Times New Roman"/>
          <w:sz w:val="28"/>
          <w:szCs w:val="28"/>
        </w:rPr>
        <w:t xml:space="preserve"> </w:t>
      </w:r>
      <w:r w:rsidRPr="00A2510B">
        <w:rPr>
          <w:rFonts w:ascii="Times New Roman" w:hAnsi="Times New Roman" w:cs="Times New Roman"/>
          <w:sz w:val="28"/>
          <w:szCs w:val="28"/>
        </w:rPr>
        <w:t xml:space="preserve">For instance, the Trait Theory section of psychometric instruments is still utilised in the education of workers </w:t>
      </w:r>
      <w:r w:rsidR="00811C59" w:rsidRPr="00A2510B">
        <w:rPr>
          <w:rFonts w:ascii="Times New Roman" w:hAnsi="Times New Roman" w:cs="Times New Roman"/>
          <w:sz w:val="28"/>
          <w:szCs w:val="28"/>
        </w:rPr>
        <w:t xml:space="preserve">(Peoples, 2018). </w:t>
      </w:r>
      <w:r w:rsidRPr="00A2510B">
        <w:rPr>
          <w:rFonts w:ascii="Times New Roman" w:hAnsi="Times New Roman" w:cs="Times New Roman"/>
          <w:sz w:val="28"/>
          <w:szCs w:val="28"/>
        </w:rPr>
        <w:t xml:space="preserve">The decades of the 1940s and 1950s are known as the behavioural era, and during this time, behavioural theory was developed. </w:t>
      </w:r>
      <w:proofErr w:type="spellStart"/>
      <w:r w:rsidRPr="00A2510B">
        <w:rPr>
          <w:rFonts w:ascii="Times New Roman" w:hAnsi="Times New Roman" w:cs="Times New Roman"/>
          <w:sz w:val="28"/>
          <w:szCs w:val="28"/>
        </w:rPr>
        <w:t>Behavioral</w:t>
      </w:r>
      <w:proofErr w:type="spellEnd"/>
      <w:r w:rsidRPr="00A2510B">
        <w:rPr>
          <w:rFonts w:ascii="Times New Roman" w:hAnsi="Times New Roman" w:cs="Times New Roman"/>
          <w:sz w:val="28"/>
          <w:szCs w:val="28"/>
        </w:rPr>
        <w:t xml:space="preserve"> theory is an offshoot of trait theory. This perspective encourages honest behaviour in leaders, regardless of the characteristics and features of those leaders. It's possible that this ignores the context in which these requirements </w:t>
      </w:r>
      <w:proofErr w:type="gramStart"/>
      <w:r w:rsidRPr="00A2510B">
        <w:rPr>
          <w:rFonts w:ascii="Times New Roman" w:hAnsi="Times New Roman" w:cs="Times New Roman"/>
          <w:sz w:val="28"/>
          <w:szCs w:val="28"/>
        </w:rPr>
        <w:t>have to</w:t>
      </w:r>
      <w:proofErr w:type="gramEnd"/>
      <w:r w:rsidRPr="00A2510B">
        <w:rPr>
          <w:rFonts w:ascii="Times New Roman" w:hAnsi="Times New Roman" w:cs="Times New Roman"/>
          <w:sz w:val="28"/>
          <w:szCs w:val="28"/>
        </w:rPr>
        <w:t xml:space="preserve"> be implemented. The following decade, the 1960s, sees the emergence of contingent and situational theories. The situational or contingency theory derives its foundation from the various scenarios that are experienced by leaders and the teams they oversee </w:t>
      </w:r>
      <w:r w:rsidR="00811C59" w:rsidRPr="00A2510B">
        <w:rPr>
          <w:rFonts w:ascii="Times New Roman" w:hAnsi="Times New Roman" w:cs="Times New Roman"/>
          <w:sz w:val="28"/>
          <w:szCs w:val="28"/>
        </w:rPr>
        <w:lastRenderedPageBreak/>
        <w:t xml:space="preserve">(Peoples, 2018). </w:t>
      </w:r>
      <w:r w:rsidRPr="00A2510B">
        <w:rPr>
          <w:rFonts w:ascii="Times New Roman" w:hAnsi="Times New Roman" w:cs="Times New Roman"/>
          <w:sz w:val="28"/>
          <w:szCs w:val="28"/>
        </w:rPr>
        <w:t xml:space="preserve">As a result, they are required to select the appropriate mode. The ability of a leader to embrace a particular style is what this hypothesis attempts to quantify. The Transactional and Transformational theories of leadership have been the subject of discussion in the succeeding leadership period since the 1990s and the 2000s, respectively. As a direct result of this, jobs across all sectors have become more globalised, challenging, competitive, and complicated in the modern period. Now, the leaders were concentrating on their own circumstances, the mechanisms they had in place, and the total number of followers they had. This concept received the most consideration from world leaders </w:t>
      </w:r>
      <w:proofErr w:type="gramStart"/>
      <w:r w:rsidRPr="00A2510B">
        <w:rPr>
          <w:rFonts w:ascii="Times New Roman" w:hAnsi="Times New Roman" w:cs="Times New Roman"/>
          <w:sz w:val="28"/>
          <w:szCs w:val="28"/>
        </w:rPr>
        <w:t>as a result of</w:t>
      </w:r>
      <w:proofErr w:type="gramEnd"/>
      <w:r w:rsidRPr="00A2510B">
        <w:rPr>
          <w:rFonts w:ascii="Times New Roman" w:hAnsi="Times New Roman" w:cs="Times New Roman"/>
          <w:sz w:val="28"/>
          <w:szCs w:val="28"/>
        </w:rPr>
        <w:t xml:space="preserve"> the shifting circumstances that emerged in the new world. These two theories were helpful in navigating the extremely complicated and ever-changing environment that we live in </w:t>
      </w:r>
      <w:r w:rsidR="00811C59" w:rsidRPr="00A2510B">
        <w:rPr>
          <w:rFonts w:ascii="Times New Roman" w:hAnsi="Times New Roman" w:cs="Times New Roman"/>
          <w:sz w:val="28"/>
          <w:szCs w:val="28"/>
        </w:rPr>
        <w:t xml:space="preserve">(Samul, 2020). </w:t>
      </w:r>
      <w:r w:rsidRPr="00A2510B">
        <w:rPr>
          <w:rFonts w:ascii="Times New Roman" w:hAnsi="Times New Roman" w:cs="Times New Roman"/>
          <w:sz w:val="28"/>
          <w:szCs w:val="28"/>
        </w:rPr>
        <w:t xml:space="preserve">The leaders were arguing with one another </w:t>
      </w:r>
      <w:proofErr w:type="gramStart"/>
      <w:r w:rsidRPr="00A2510B">
        <w:rPr>
          <w:rFonts w:ascii="Times New Roman" w:hAnsi="Times New Roman" w:cs="Times New Roman"/>
          <w:sz w:val="28"/>
          <w:szCs w:val="28"/>
        </w:rPr>
        <w:t>in an effort to</w:t>
      </w:r>
      <w:proofErr w:type="gramEnd"/>
      <w:r w:rsidRPr="00A2510B">
        <w:rPr>
          <w:rFonts w:ascii="Times New Roman" w:hAnsi="Times New Roman" w:cs="Times New Roman"/>
          <w:sz w:val="28"/>
          <w:szCs w:val="28"/>
        </w:rPr>
        <w:t xml:space="preserve"> win over more followers, so they continued to argue with one another. When Marks and Spencer wanted to make a significant shift in both the focus of their work and the goals of their organisation, they turned most frequently to this concept. This is typically accomplished in highly mature organisations, such as Marks &amp; Spencer, which have adopted Transactional and Transformational theories of leadership </w:t>
      </w:r>
      <w:proofErr w:type="gramStart"/>
      <w:r w:rsidRPr="00A2510B">
        <w:rPr>
          <w:rFonts w:ascii="Times New Roman" w:hAnsi="Times New Roman" w:cs="Times New Roman"/>
          <w:sz w:val="28"/>
          <w:szCs w:val="28"/>
        </w:rPr>
        <w:t>as a result of</w:t>
      </w:r>
      <w:proofErr w:type="gramEnd"/>
      <w:r w:rsidRPr="00A2510B">
        <w:rPr>
          <w:rFonts w:ascii="Times New Roman" w:hAnsi="Times New Roman" w:cs="Times New Roman"/>
          <w:sz w:val="28"/>
          <w:szCs w:val="28"/>
        </w:rPr>
        <w:t xml:space="preserve"> their well-defined goals, strategies, and missions. This is the case because these organisations have the kind of clarity that makes it possible to adopt such theories. </w:t>
      </w:r>
    </w:p>
    <w:p w14:paraId="0630E672" w14:textId="77777777" w:rsidR="0007441E" w:rsidRPr="00A2510B" w:rsidRDefault="0007441E" w:rsidP="00A2510B">
      <w:pPr>
        <w:pStyle w:val="Heading1"/>
        <w:jc w:val="both"/>
        <w:rPr>
          <w:rFonts w:ascii="Times New Roman" w:hAnsi="Times New Roman" w:cs="Times New Roman"/>
          <w:sz w:val="28"/>
          <w:szCs w:val="28"/>
        </w:rPr>
      </w:pPr>
      <w:bookmarkStart w:id="2" w:name="_Toc124535783"/>
      <w:r w:rsidRPr="00A2510B">
        <w:rPr>
          <w:rFonts w:ascii="Times New Roman" w:hAnsi="Times New Roman" w:cs="Times New Roman"/>
          <w:sz w:val="28"/>
          <w:szCs w:val="28"/>
        </w:rPr>
        <w:t>The development of modern and classical theories of leadership in relation to socioeconomic and technological factors and drivers</w:t>
      </w:r>
      <w:bookmarkEnd w:id="2"/>
      <w:r w:rsidRPr="00A2510B">
        <w:rPr>
          <w:rFonts w:ascii="Times New Roman" w:hAnsi="Times New Roman" w:cs="Times New Roman"/>
          <w:sz w:val="28"/>
          <w:szCs w:val="28"/>
        </w:rPr>
        <w:t xml:space="preserve"> </w:t>
      </w:r>
    </w:p>
    <w:p w14:paraId="1D0558B1" w14:textId="77777777"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There are four distinct management and leadership theories, each of which is presented in a separate bullet point below: </w:t>
      </w:r>
    </w:p>
    <w:p w14:paraId="71283765" w14:textId="05E57A73"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 Conventional Ideas Concerning Management: This theory places an emphasis on organisational structure and offers suggestions on how corporate management might be enhanced. This results in the establishment of a power structure that is to the corporation and the employees' mutual advantage. The definition of management that was being formed at the time, as well as some concepts that can be conveyed by future academics, are both considered positives of the study. At that time, the drawbacks of formal organisations were related with their structures; equity, pay, and considerations regarding the common interest were not </w:t>
      </w:r>
      <w:proofErr w:type="gramStart"/>
      <w:r w:rsidRPr="00A2510B">
        <w:rPr>
          <w:rFonts w:ascii="Times New Roman" w:hAnsi="Times New Roman" w:cs="Times New Roman"/>
          <w:sz w:val="28"/>
          <w:szCs w:val="28"/>
        </w:rPr>
        <w:t>taken into account</w:t>
      </w:r>
      <w:proofErr w:type="gramEnd"/>
      <w:r w:rsidRPr="00A2510B">
        <w:rPr>
          <w:rFonts w:ascii="Times New Roman" w:hAnsi="Times New Roman" w:cs="Times New Roman"/>
          <w:sz w:val="28"/>
          <w:szCs w:val="28"/>
        </w:rPr>
        <w:t xml:space="preserve">. The organisational structure of the corporation was the focus of </w:t>
      </w:r>
      <w:proofErr w:type="gramStart"/>
      <w:r w:rsidRPr="00A2510B">
        <w:rPr>
          <w:rFonts w:ascii="Times New Roman" w:hAnsi="Times New Roman" w:cs="Times New Roman"/>
          <w:sz w:val="28"/>
          <w:szCs w:val="28"/>
        </w:rPr>
        <w:t>the majority of</w:t>
      </w:r>
      <w:proofErr w:type="gramEnd"/>
      <w:r w:rsidRPr="00A2510B">
        <w:rPr>
          <w:rFonts w:ascii="Times New Roman" w:hAnsi="Times New Roman" w:cs="Times New Roman"/>
          <w:sz w:val="28"/>
          <w:szCs w:val="28"/>
        </w:rPr>
        <w:t xml:space="preserve"> the concerns that were brought to light; nevertheless, some of the challenges that were experienced in the process of putting the structural and behavioural improvements into effect were ignored. </w:t>
      </w:r>
    </w:p>
    <w:p w14:paraId="2EE20744" w14:textId="4F973E41"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lastRenderedPageBreak/>
        <w:t xml:space="preserve">• The Human Relation theory is an investigation into the variables and reasons that underpin human behaviour. This theory is comparable to prior classical theories that focused on the organisational structure of a firm. Components of leadership and motivation can be found within this worldview. As was mentioned by Elton Mayo, the findings of the Hawthorne tests indicate that there are certain expectations that exist between an employer and an employee. The significance of informal teams in explaining employee behaviour brought to light the need for leaders and managers to give the social needs of workers higher priority. </w:t>
      </w:r>
    </w:p>
    <w:p w14:paraId="303D92FF" w14:textId="2FF8DDB8"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 The Neo-Human Relation theory was developed by social psychologists who, due to the complexity of their views, were referred to as Neo-Human Relation theorists. For instance, Maslow emphasises on the hierarchical requirements of the workforce, which highlights the significance of some essential requirements at the base of the hierarchy. </w:t>
      </w:r>
      <w:proofErr w:type="gramStart"/>
      <w:r w:rsidRPr="00A2510B">
        <w:rPr>
          <w:rFonts w:ascii="Times New Roman" w:hAnsi="Times New Roman" w:cs="Times New Roman"/>
          <w:sz w:val="28"/>
          <w:szCs w:val="28"/>
        </w:rPr>
        <w:t>In order to</w:t>
      </w:r>
      <w:proofErr w:type="gramEnd"/>
      <w:r w:rsidRPr="00A2510B">
        <w:rPr>
          <w:rFonts w:ascii="Times New Roman" w:hAnsi="Times New Roman" w:cs="Times New Roman"/>
          <w:sz w:val="28"/>
          <w:szCs w:val="28"/>
        </w:rPr>
        <w:t xml:space="preserve"> categorise a person's requirements in accordance with their level of importance and requirement, Maslow assigns expectations to each of these needs. </w:t>
      </w:r>
      <w:r w:rsidR="00811C59" w:rsidRPr="00A2510B">
        <w:rPr>
          <w:rFonts w:ascii="Times New Roman" w:hAnsi="Times New Roman" w:cs="Times New Roman"/>
          <w:sz w:val="28"/>
          <w:szCs w:val="28"/>
        </w:rPr>
        <w:t>T</w:t>
      </w:r>
      <w:r w:rsidRPr="00A2510B">
        <w:rPr>
          <w:rFonts w:ascii="Times New Roman" w:hAnsi="Times New Roman" w:cs="Times New Roman"/>
          <w:sz w:val="28"/>
          <w:szCs w:val="28"/>
        </w:rPr>
        <w:t xml:space="preserve">his approach provides managers with assistance in addressing the wants and needs of their workforce. The idea is flawed </w:t>
      </w:r>
      <w:proofErr w:type="gramStart"/>
      <w:r w:rsidRPr="00A2510B">
        <w:rPr>
          <w:rFonts w:ascii="Times New Roman" w:hAnsi="Times New Roman" w:cs="Times New Roman"/>
          <w:sz w:val="28"/>
          <w:szCs w:val="28"/>
        </w:rPr>
        <w:t>due to the fact that</w:t>
      </w:r>
      <w:proofErr w:type="gramEnd"/>
      <w:r w:rsidRPr="00A2510B">
        <w:rPr>
          <w:rFonts w:ascii="Times New Roman" w:hAnsi="Times New Roman" w:cs="Times New Roman"/>
          <w:sz w:val="28"/>
          <w:szCs w:val="28"/>
        </w:rPr>
        <w:t xml:space="preserve"> it depicts the complexity and difficulty of situations that humans find themselves in. Neo-human relations theory included McGregor's theory as one of its components at one point in its development</w:t>
      </w:r>
      <w:r w:rsidR="00811C59" w:rsidRPr="00A2510B">
        <w:rPr>
          <w:rFonts w:ascii="Times New Roman" w:hAnsi="Times New Roman" w:cs="Times New Roman"/>
          <w:sz w:val="28"/>
          <w:szCs w:val="28"/>
        </w:rPr>
        <w:t xml:space="preserve"> (</w:t>
      </w:r>
      <w:proofErr w:type="spellStart"/>
      <w:r w:rsidR="00811C59" w:rsidRPr="00A2510B">
        <w:rPr>
          <w:rFonts w:ascii="Times New Roman" w:hAnsi="Times New Roman" w:cs="Times New Roman"/>
          <w:sz w:val="28"/>
          <w:szCs w:val="28"/>
        </w:rPr>
        <w:t>Vlados</w:t>
      </w:r>
      <w:proofErr w:type="spellEnd"/>
      <w:r w:rsidR="00811C59" w:rsidRPr="00A2510B">
        <w:rPr>
          <w:rFonts w:ascii="Times New Roman" w:hAnsi="Times New Roman" w:cs="Times New Roman"/>
          <w:sz w:val="28"/>
          <w:szCs w:val="28"/>
        </w:rPr>
        <w:t>, 2019)</w:t>
      </w:r>
      <w:r w:rsidRPr="00A2510B">
        <w:rPr>
          <w:rFonts w:ascii="Times New Roman" w:hAnsi="Times New Roman" w:cs="Times New Roman"/>
          <w:sz w:val="28"/>
          <w:szCs w:val="28"/>
        </w:rPr>
        <w:t xml:space="preserve">. The theory was supported by the fact that it differentiated between two separate personality types. This allowed managers to select the method that would be most effective in motivating each type of employee. The fact that they were unable to comprehend both sorts of managerial behaviour was a drawback of the argument. According to Herzberg's theory, the factors that contribute to an employee's job satisfaction are the same factors that contribute to job dissatisfaction. It was emphasised that success, acclaim, hard effort, accountability, and progress are all characteristics that serve as motivators. </w:t>
      </w:r>
    </w:p>
    <w:p w14:paraId="453D0B91" w14:textId="4AA00122" w:rsidR="0007441E"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 The concepts of interconnection and complexity were given considerable weight in system theory. A reaction from the system can be elicited by regularly assembling teams of activities that are interconnected or dependent on one another. This theory provides a mechanism for discovering the best configuration for each given system. There exist, in accordance with </w:t>
      </w:r>
      <w:proofErr w:type="gramStart"/>
      <w:r w:rsidRPr="00A2510B">
        <w:rPr>
          <w:rFonts w:ascii="Times New Roman" w:hAnsi="Times New Roman" w:cs="Times New Roman"/>
          <w:sz w:val="28"/>
          <w:szCs w:val="28"/>
        </w:rPr>
        <w:t>a number of</w:t>
      </w:r>
      <w:proofErr w:type="gramEnd"/>
      <w:r w:rsidRPr="00A2510B">
        <w:rPr>
          <w:rFonts w:ascii="Times New Roman" w:hAnsi="Times New Roman" w:cs="Times New Roman"/>
          <w:sz w:val="28"/>
          <w:szCs w:val="28"/>
        </w:rPr>
        <w:t xml:space="preserve"> hypotheses developed by scientists, general system principles that ought to be adhered to in every system </w:t>
      </w:r>
      <w:r w:rsidR="00811C59" w:rsidRPr="00A2510B">
        <w:rPr>
          <w:rFonts w:ascii="Times New Roman" w:hAnsi="Times New Roman" w:cs="Times New Roman"/>
          <w:sz w:val="28"/>
          <w:szCs w:val="28"/>
        </w:rPr>
        <w:t>(</w:t>
      </w:r>
      <w:proofErr w:type="spellStart"/>
      <w:r w:rsidR="00811C59" w:rsidRPr="00A2510B">
        <w:rPr>
          <w:rFonts w:ascii="Times New Roman" w:hAnsi="Times New Roman" w:cs="Times New Roman"/>
          <w:sz w:val="28"/>
          <w:szCs w:val="28"/>
        </w:rPr>
        <w:t>Torfing</w:t>
      </w:r>
      <w:proofErr w:type="spellEnd"/>
      <w:r w:rsidR="00811C59" w:rsidRPr="00A2510B">
        <w:rPr>
          <w:rFonts w:ascii="Times New Roman" w:hAnsi="Times New Roman" w:cs="Times New Roman"/>
          <w:sz w:val="28"/>
          <w:szCs w:val="28"/>
        </w:rPr>
        <w:t xml:space="preserve"> and </w:t>
      </w:r>
      <w:proofErr w:type="spellStart"/>
      <w:r w:rsidR="00811C59" w:rsidRPr="00A2510B">
        <w:rPr>
          <w:rFonts w:ascii="Times New Roman" w:hAnsi="Times New Roman" w:cs="Times New Roman"/>
          <w:sz w:val="28"/>
          <w:szCs w:val="28"/>
        </w:rPr>
        <w:t>Sørensen</w:t>
      </w:r>
      <w:proofErr w:type="spellEnd"/>
      <w:r w:rsidR="00811C59" w:rsidRPr="00A2510B">
        <w:rPr>
          <w:rFonts w:ascii="Times New Roman" w:hAnsi="Times New Roman" w:cs="Times New Roman"/>
          <w:sz w:val="28"/>
          <w:szCs w:val="28"/>
        </w:rPr>
        <w:t xml:space="preserve">, 2019). </w:t>
      </w:r>
      <w:r w:rsidRPr="00A2510B">
        <w:rPr>
          <w:rFonts w:ascii="Times New Roman" w:hAnsi="Times New Roman" w:cs="Times New Roman"/>
          <w:sz w:val="28"/>
          <w:szCs w:val="28"/>
        </w:rPr>
        <w:t xml:space="preserve">This theory provided a more in-depth comprehension of businesses that were centred on overall task firms as well as the links between organisational structure and employee behaviour in the context </w:t>
      </w:r>
      <w:r w:rsidRPr="00A2510B">
        <w:rPr>
          <w:rFonts w:ascii="Times New Roman" w:hAnsi="Times New Roman" w:cs="Times New Roman"/>
          <w:sz w:val="28"/>
          <w:szCs w:val="28"/>
        </w:rPr>
        <w:lastRenderedPageBreak/>
        <w:t xml:space="preserve">of a wide variety of company traits. The fact that it helped businesses comprehend how people interact with one another as well as with their communities, social systems, and surroundings was the driving force behind the idea. </w:t>
      </w:r>
    </w:p>
    <w:p w14:paraId="77586524" w14:textId="77777777" w:rsidR="00A2510B" w:rsidRPr="00A2510B" w:rsidRDefault="00A2510B" w:rsidP="00A2510B">
      <w:pPr>
        <w:jc w:val="both"/>
        <w:rPr>
          <w:rFonts w:ascii="Times New Roman" w:hAnsi="Times New Roman" w:cs="Times New Roman"/>
          <w:sz w:val="28"/>
          <w:szCs w:val="28"/>
        </w:rPr>
      </w:pPr>
    </w:p>
    <w:p w14:paraId="51F185BA" w14:textId="3D9D0911" w:rsidR="0007441E" w:rsidRPr="00A2510B" w:rsidRDefault="0007441E" w:rsidP="00A2510B">
      <w:pPr>
        <w:pStyle w:val="Heading1"/>
        <w:jc w:val="both"/>
        <w:rPr>
          <w:rFonts w:ascii="Times New Roman" w:hAnsi="Times New Roman" w:cs="Times New Roman"/>
          <w:sz w:val="28"/>
          <w:szCs w:val="28"/>
        </w:rPr>
      </w:pPr>
      <w:bookmarkStart w:id="3" w:name="_Toc124535784"/>
      <w:r w:rsidRPr="00A2510B">
        <w:rPr>
          <w:rFonts w:ascii="Times New Roman" w:hAnsi="Times New Roman" w:cs="Times New Roman"/>
          <w:sz w:val="28"/>
          <w:szCs w:val="28"/>
        </w:rPr>
        <w:t>Emerging Patterns of Context and Driver Trends that may have an Impact on the Creation of New Leadership and Management Theories in the Future</w:t>
      </w:r>
      <w:bookmarkEnd w:id="3"/>
      <w:r w:rsidRPr="00A2510B">
        <w:rPr>
          <w:rFonts w:ascii="Times New Roman" w:hAnsi="Times New Roman" w:cs="Times New Roman"/>
          <w:sz w:val="28"/>
          <w:szCs w:val="28"/>
        </w:rPr>
        <w:t xml:space="preserve"> </w:t>
      </w:r>
    </w:p>
    <w:p w14:paraId="39A4186C" w14:textId="77777777"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The managers and leaders of today are so technologically advanced that they are developing new management techniques and leadership styles that are more specific to their needs in today's technologically advanced and competitive world. These new techniques and styles of management and leadership are more specific to their needs in today's technologically advanced and competitive world. </w:t>
      </w:r>
    </w:p>
    <w:p w14:paraId="6749B7A1" w14:textId="2287B10D"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 The flattening of the organization's structure Marks &amp; Spencer's executives are experienced enough to be concerned with a variety of challenges since they </w:t>
      </w:r>
      <w:proofErr w:type="gramStart"/>
      <w:r w:rsidRPr="00A2510B">
        <w:rPr>
          <w:rFonts w:ascii="Times New Roman" w:hAnsi="Times New Roman" w:cs="Times New Roman"/>
          <w:sz w:val="28"/>
          <w:szCs w:val="28"/>
        </w:rPr>
        <w:t>are able to</w:t>
      </w:r>
      <w:proofErr w:type="gramEnd"/>
      <w:r w:rsidRPr="00A2510B">
        <w:rPr>
          <w:rFonts w:ascii="Times New Roman" w:hAnsi="Times New Roman" w:cs="Times New Roman"/>
          <w:sz w:val="28"/>
          <w:szCs w:val="28"/>
        </w:rPr>
        <w:t xml:space="preserve"> handle certain minor concerns successfully. This allows for the company to consider flattening its organisational structure (Ince, 2022). As a result of their more flattened organisational structures, firms are expanding, which necessitates the need for CEOs who </w:t>
      </w:r>
      <w:proofErr w:type="gramStart"/>
      <w:r w:rsidRPr="00A2510B">
        <w:rPr>
          <w:rFonts w:ascii="Times New Roman" w:hAnsi="Times New Roman" w:cs="Times New Roman"/>
          <w:sz w:val="28"/>
          <w:szCs w:val="28"/>
        </w:rPr>
        <w:t>are capable of working</w:t>
      </w:r>
      <w:proofErr w:type="gramEnd"/>
      <w:r w:rsidRPr="00A2510B">
        <w:rPr>
          <w:rFonts w:ascii="Times New Roman" w:hAnsi="Times New Roman" w:cs="Times New Roman"/>
          <w:sz w:val="28"/>
          <w:szCs w:val="28"/>
        </w:rPr>
        <w:t xml:space="preserve"> across functional areas. Companies have the distinct advantage of improving communication, boosting morale, reducing the extent to which democracy is practised, and speeding up the rate at which </w:t>
      </w:r>
      <w:r w:rsidR="00A2510B" w:rsidRPr="00A2510B">
        <w:rPr>
          <w:rFonts w:ascii="Times New Roman" w:hAnsi="Times New Roman" w:cs="Times New Roman"/>
          <w:sz w:val="28"/>
          <w:szCs w:val="28"/>
        </w:rPr>
        <w:t>change,</w:t>
      </w:r>
      <w:r w:rsidRPr="00A2510B">
        <w:rPr>
          <w:rFonts w:ascii="Times New Roman" w:hAnsi="Times New Roman" w:cs="Times New Roman"/>
          <w:sz w:val="28"/>
          <w:szCs w:val="28"/>
        </w:rPr>
        <w:t xml:space="preserve"> and decisions are made. The accountability of employees has risen </w:t>
      </w:r>
      <w:proofErr w:type="gramStart"/>
      <w:r w:rsidRPr="00A2510B">
        <w:rPr>
          <w:rFonts w:ascii="Times New Roman" w:hAnsi="Times New Roman" w:cs="Times New Roman"/>
          <w:sz w:val="28"/>
          <w:szCs w:val="28"/>
        </w:rPr>
        <w:t>as a result of</w:t>
      </w:r>
      <w:proofErr w:type="gramEnd"/>
      <w:r w:rsidRPr="00A2510B">
        <w:rPr>
          <w:rFonts w:ascii="Times New Roman" w:hAnsi="Times New Roman" w:cs="Times New Roman"/>
          <w:sz w:val="28"/>
          <w:szCs w:val="28"/>
        </w:rPr>
        <w:t xml:space="preserve"> the flattening of the organisation. This can make them happier in their work by reducing the amount of time they have to spend managing levels. </w:t>
      </w:r>
    </w:p>
    <w:p w14:paraId="121697DF" w14:textId="77777777" w:rsidR="0007441E"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 An increase in the demand for self-improvement as well as the development of others — In this time of rapid change, leaders and managers are training themselves as well as the personnel under their supervision. When compared to what it is today, the culture of workplaces in the past was very different (Jiang, </w:t>
      </w:r>
      <w:proofErr w:type="gramStart"/>
      <w:r w:rsidRPr="00A2510B">
        <w:rPr>
          <w:rFonts w:ascii="Times New Roman" w:hAnsi="Times New Roman" w:cs="Times New Roman"/>
          <w:sz w:val="28"/>
          <w:szCs w:val="28"/>
        </w:rPr>
        <w:t>Baker</w:t>
      </w:r>
      <w:proofErr w:type="gramEnd"/>
      <w:r w:rsidRPr="00A2510B">
        <w:rPr>
          <w:rFonts w:ascii="Times New Roman" w:hAnsi="Times New Roman" w:cs="Times New Roman"/>
          <w:sz w:val="28"/>
          <w:szCs w:val="28"/>
        </w:rPr>
        <w:t xml:space="preserve"> and Hassan, 2022). As a result, </w:t>
      </w:r>
      <w:proofErr w:type="gramStart"/>
      <w:r w:rsidRPr="00A2510B">
        <w:rPr>
          <w:rFonts w:ascii="Times New Roman" w:hAnsi="Times New Roman" w:cs="Times New Roman"/>
          <w:sz w:val="28"/>
          <w:szCs w:val="28"/>
        </w:rPr>
        <w:t>in order for</w:t>
      </w:r>
      <w:proofErr w:type="gramEnd"/>
      <w:r w:rsidRPr="00A2510B">
        <w:rPr>
          <w:rFonts w:ascii="Times New Roman" w:hAnsi="Times New Roman" w:cs="Times New Roman"/>
          <w:sz w:val="28"/>
          <w:szCs w:val="28"/>
        </w:rPr>
        <w:t xml:space="preserve"> Marks &amp; Spencer's management to increase income, they need to make a bigger effort to retain staff for longer durations of time. Workers can achieve increased autonomy through the development of specialised practises, continued education, and career advancement. Delegating authority to employees is one strategy that leaders utilise to encourage a culture of learning within their teams. </w:t>
      </w:r>
    </w:p>
    <w:p w14:paraId="608E5F6C" w14:textId="152D1695" w:rsidR="0007441E"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 Working from home and maintaining a flexible schedule - At least part of the employees in every organisation </w:t>
      </w:r>
      <w:proofErr w:type="gramStart"/>
      <w:r w:rsidRPr="00A2510B">
        <w:rPr>
          <w:rFonts w:ascii="Times New Roman" w:hAnsi="Times New Roman" w:cs="Times New Roman"/>
          <w:sz w:val="28"/>
          <w:szCs w:val="28"/>
        </w:rPr>
        <w:t>have</w:t>
      </w:r>
      <w:proofErr w:type="gramEnd"/>
      <w:r w:rsidRPr="00A2510B">
        <w:rPr>
          <w:rFonts w:ascii="Times New Roman" w:hAnsi="Times New Roman" w:cs="Times New Roman"/>
          <w:sz w:val="28"/>
          <w:szCs w:val="28"/>
        </w:rPr>
        <w:t xml:space="preserve"> the opportunity to work from home or </w:t>
      </w:r>
      <w:r w:rsidRPr="00A2510B">
        <w:rPr>
          <w:rFonts w:ascii="Times New Roman" w:hAnsi="Times New Roman" w:cs="Times New Roman"/>
          <w:sz w:val="28"/>
          <w:szCs w:val="28"/>
        </w:rPr>
        <w:lastRenderedPageBreak/>
        <w:t xml:space="preserve">maintain a flexible schedule. Marks &amp; Spencer </w:t>
      </w:r>
      <w:proofErr w:type="gramStart"/>
      <w:r w:rsidRPr="00A2510B">
        <w:rPr>
          <w:rFonts w:ascii="Times New Roman" w:hAnsi="Times New Roman" w:cs="Times New Roman"/>
          <w:sz w:val="28"/>
          <w:szCs w:val="28"/>
        </w:rPr>
        <w:t>is able to</w:t>
      </w:r>
      <w:proofErr w:type="gramEnd"/>
      <w:r w:rsidRPr="00A2510B">
        <w:rPr>
          <w:rFonts w:ascii="Times New Roman" w:hAnsi="Times New Roman" w:cs="Times New Roman"/>
          <w:sz w:val="28"/>
          <w:szCs w:val="28"/>
        </w:rPr>
        <w:t xml:space="preserve"> do its duties in a timely and effective manner as a direct result of technological advancements like social media platforms and internet communication</w:t>
      </w:r>
      <w:r w:rsidR="00811C59" w:rsidRPr="00A2510B">
        <w:rPr>
          <w:rFonts w:ascii="Times New Roman" w:hAnsi="Times New Roman" w:cs="Times New Roman"/>
          <w:sz w:val="28"/>
          <w:szCs w:val="28"/>
        </w:rPr>
        <w:t xml:space="preserve"> (Zhou et al., 2019). </w:t>
      </w:r>
      <w:r w:rsidRPr="00A2510B">
        <w:rPr>
          <w:rFonts w:ascii="Times New Roman" w:hAnsi="Times New Roman" w:cs="Times New Roman"/>
          <w:sz w:val="28"/>
          <w:szCs w:val="28"/>
        </w:rPr>
        <w:t xml:space="preserve">When workers are unable to be observed while on the job and are better able to fulfil other responsibilities in the background, this indicates that they are effectively managing the workload given to them. Because of this issue, the company has decided to broaden the scope of its operations. </w:t>
      </w:r>
    </w:p>
    <w:p w14:paraId="7DC81962" w14:textId="77777777" w:rsidR="00A2510B" w:rsidRPr="00A2510B" w:rsidRDefault="00A2510B" w:rsidP="00A2510B">
      <w:pPr>
        <w:jc w:val="both"/>
        <w:rPr>
          <w:rFonts w:ascii="Times New Roman" w:hAnsi="Times New Roman" w:cs="Times New Roman"/>
          <w:sz w:val="28"/>
          <w:szCs w:val="28"/>
        </w:rPr>
      </w:pPr>
    </w:p>
    <w:p w14:paraId="55EEDFF8" w14:textId="77777777" w:rsidR="00A2510B" w:rsidRDefault="00A2510B" w:rsidP="00A2510B">
      <w:pPr>
        <w:pStyle w:val="Heading1"/>
        <w:jc w:val="both"/>
        <w:rPr>
          <w:rFonts w:ascii="Times New Roman" w:hAnsi="Times New Roman" w:cs="Times New Roman"/>
          <w:sz w:val="28"/>
          <w:szCs w:val="28"/>
        </w:rPr>
      </w:pPr>
      <w:bookmarkStart w:id="4" w:name="_Toc124535785"/>
    </w:p>
    <w:p w14:paraId="50EF93B7" w14:textId="2CFBE0E1" w:rsidR="0007441E" w:rsidRPr="00A2510B" w:rsidRDefault="0007441E" w:rsidP="00A2510B">
      <w:pPr>
        <w:pStyle w:val="Heading1"/>
        <w:jc w:val="both"/>
        <w:rPr>
          <w:rFonts w:ascii="Times New Roman" w:hAnsi="Times New Roman" w:cs="Times New Roman"/>
          <w:sz w:val="28"/>
          <w:szCs w:val="28"/>
        </w:rPr>
      </w:pPr>
      <w:r w:rsidRPr="00A2510B">
        <w:rPr>
          <w:rFonts w:ascii="Times New Roman" w:hAnsi="Times New Roman" w:cs="Times New Roman"/>
          <w:sz w:val="28"/>
          <w:szCs w:val="28"/>
        </w:rPr>
        <w:t>Conclusion</w:t>
      </w:r>
      <w:bookmarkEnd w:id="4"/>
    </w:p>
    <w:p w14:paraId="5C90CE75" w14:textId="2C433E2A" w:rsidR="00FE6EE1" w:rsidRPr="00A2510B" w:rsidRDefault="0007441E"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This report </w:t>
      </w:r>
      <w:r w:rsidR="00A2510B" w:rsidRPr="00A2510B">
        <w:rPr>
          <w:rFonts w:ascii="Times New Roman" w:hAnsi="Times New Roman" w:cs="Times New Roman"/>
          <w:sz w:val="28"/>
          <w:szCs w:val="28"/>
        </w:rPr>
        <w:t>ends</w:t>
      </w:r>
      <w:r w:rsidRPr="00A2510B">
        <w:rPr>
          <w:rFonts w:ascii="Times New Roman" w:hAnsi="Times New Roman" w:cs="Times New Roman"/>
          <w:sz w:val="28"/>
          <w:szCs w:val="28"/>
        </w:rPr>
        <w:t xml:space="preserve"> with an explanation of the significance of leadership and management theories, a typical analysis of the evolution of traditional and contemporary leadership and management theories over the course of time, an explanation of how these theories relate to sociology, economics, and technology, as well as an examination of the benefits and drawbacks of these theories. The research </w:t>
      </w:r>
      <w:proofErr w:type="gramStart"/>
      <w:r w:rsidRPr="00A2510B">
        <w:rPr>
          <w:rFonts w:ascii="Times New Roman" w:hAnsi="Times New Roman" w:cs="Times New Roman"/>
          <w:sz w:val="28"/>
          <w:szCs w:val="28"/>
        </w:rPr>
        <w:t>comes to a close</w:t>
      </w:r>
      <w:proofErr w:type="gramEnd"/>
      <w:r w:rsidRPr="00A2510B">
        <w:rPr>
          <w:rFonts w:ascii="Times New Roman" w:hAnsi="Times New Roman" w:cs="Times New Roman"/>
          <w:sz w:val="28"/>
          <w:szCs w:val="28"/>
        </w:rPr>
        <w:t xml:space="preserve"> with a discussion of the emerging environment and driver patterns that are expected in the foreseeable future. This piece of study </w:t>
      </w:r>
      <w:proofErr w:type="gramStart"/>
      <w:r w:rsidRPr="00A2510B">
        <w:rPr>
          <w:rFonts w:ascii="Times New Roman" w:hAnsi="Times New Roman" w:cs="Times New Roman"/>
          <w:sz w:val="28"/>
          <w:szCs w:val="28"/>
        </w:rPr>
        <w:t>comes to a close</w:t>
      </w:r>
      <w:proofErr w:type="gramEnd"/>
      <w:r w:rsidRPr="00A2510B">
        <w:rPr>
          <w:rFonts w:ascii="Times New Roman" w:hAnsi="Times New Roman" w:cs="Times New Roman"/>
          <w:sz w:val="28"/>
          <w:szCs w:val="28"/>
        </w:rPr>
        <w:t xml:space="preserve"> by providing an outline of the many leadership and management philosophies that pertain to Marks &amp; Spencer.</w:t>
      </w:r>
    </w:p>
    <w:p w14:paraId="5C9976AA" w14:textId="066A3918" w:rsidR="0007441E" w:rsidRPr="00A2510B" w:rsidRDefault="0007441E" w:rsidP="00A2510B">
      <w:pPr>
        <w:jc w:val="both"/>
        <w:rPr>
          <w:rFonts w:ascii="Times New Roman" w:hAnsi="Times New Roman" w:cs="Times New Roman"/>
          <w:sz w:val="28"/>
          <w:szCs w:val="28"/>
        </w:rPr>
      </w:pPr>
    </w:p>
    <w:p w14:paraId="341CFF53" w14:textId="577BD011" w:rsidR="0007441E" w:rsidRPr="00A2510B" w:rsidRDefault="0007441E" w:rsidP="00A2510B">
      <w:pPr>
        <w:jc w:val="both"/>
        <w:rPr>
          <w:rFonts w:ascii="Times New Roman" w:hAnsi="Times New Roman" w:cs="Times New Roman"/>
          <w:sz w:val="28"/>
          <w:szCs w:val="28"/>
        </w:rPr>
      </w:pPr>
    </w:p>
    <w:p w14:paraId="5222E73E" w14:textId="77777777" w:rsidR="00A2510B" w:rsidRDefault="00A2510B" w:rsidP="00A2510B">
      <w:pPr>
        <w:pStyle w:val="Heading1"/>
        <w:jc w:val="both"/>
        <w:rPr>
          <w:rFonts w:ascii="Times New Roman" w:hAnsi="Times New Roman" w:cs="Times New Roman"/>
          <w:sz w:val="28"/>
          <w:szCs w:val="28"/>
        </w:rPr>
      </w:pPr>
      <w:bookmarkStart w:id="5" w:name="_Toc124535786"/>
    </w:p>
    <w:p w14:paraId="5A69C6AD" w14:textId="77777777" w:rsidR="00A2510B" w:rsidRDefault="00A2510B" w:rsidP="00A2510B">
      <w:pPr>
        <w:pStyle w:val="Heading1"/>
        <w:jc w:val="both"/>
        <w:rPr>
          <w:rFonts w:ascii="Times New Roman" w:hAnsi="Times New Roman" w:cs="Times New Roman"/>
          <w:sz w:val="28"/>
          <w:szCs w:val="28"/>
        </w:rPr>
      </w:pPr>
    </w:p>
    <w:p w14:paraId="07A21833" w14:textId="77777777" w:rsidR="00A2510B" w:rsidRDefault="00A2510B" w:rsidP="00A2510B">
      <w:pPr>
        <w:pStyle w:val="Heading1"/>
        <w:jc w:val="both"/>
        <w:rPr>
          <w:rFonts w:ascii="Times New Roman" w:hAnsi="Times New Roman" w:cs="Times New Roman"/>
          <w:sz w:val="28"/>
          <w:szCs w:val="28"/>
        </w:rPr>
      </w:pPr>
    </w:p>
    <w:p w14:paraId="310241D1" w14:textId="77777777" w:rsidR="00A2510B" w:rsidRDefault="00A2510B" w:rsidP="00A2510B">
      <w:pPr>
        <w:pStyle w:val="Heading1"/>
        <w:jc w:val="both"/>
        <w:rPr>
          <w:rFonts w:ascii="Times New Roman" w:hAnsi="Times New Roman" w:cs="Times New Roman"/>
          <w:sz w:val="28"/>
          <w:szCs w:val="28"/>
        </w:rPr>
      </w:pPr>
    </w:p>
    <w:p w14:paraId="72BE151A" w14:textId="48907783" w:rsidR="00A2510B" w:rsidRDefault="00A2510B" w:rsidP="00A2510B">
      <w:pPr>
        <w:pStyle w:val="Heading1"/>
        <w:jc w:val="both"/>
        <w:rPr>
          <w:rFonts w:ascii="Times New Roman" w:hAnsi="Times New Roman" w:cs="Times New Roman"/>
          <w:sz w:val="28"/>
          <w:szCs w:val="28"/>
        </w:rPr>
      </w:pPr>
      <w:r>
        <w:rPr>
          <w:rFonts w:ascii="Times New Roman" w:hAnsi="Times New Roman" w:cs="Times New Roman"/>
          <w:sz w:val="28"/>
          <w:szCs w:val="28"/>
        </w:rPr>
        <w:t xml:space="preserve">                   </w:t>
      </w:r>
    </w:p>
    <w:p w14:paraId="0EC3EBE4" w14:textId="77777777" w:rsidR="00A2510B" w:rsidRDefault="00A2510B" w:rsidP="00A2510B">
      <w:pPr>
        <w:pStyle w:val="Heading1"/>
        <w:jc w:val="both"/>
        <w:rPr>
          <w:rFonts w:ascii="Times New Roman" w:hAnsi="Times New Roman" w:cs="Times New Roman"/>
          <w:sz w:val="28"/>
          <w:szCs w:val="28"/>
        </w:rPr>
      </w:pPr>
      <w:r>
        <w:rPr>
          <w:rFonts w:ascii="Times New Roman" w:hAnsi="Times New Roman" w:cs="Times New Roman"/>
          <w:sz w:val="28"/>
          <w:szCs w:val="28"/>
        </w:rPr>
        <w:t xml:space="preserve">                                                                                                                                                                </w:t>
      </w:r>
    </w:p>
    <w:p w14:paraId="285C179F" w14:textId="399762E9" w:rsidR="00A2510B" w:rsidRDefault="00A2510B" w:rsidP="00A2510B">
      <w:pPr>
        <w:pStyle w:val="Heading1"/>
        <w:jc w:val="both"/>
        <w:rPr>
          <w:rFonts w:ascii="Times New Roman" w:hAnsi="Times New Roman" w:cs="Times New Roman"/>
          <w:sz w:val="28"/>
          <w:szCs w:val="28"/>
        </w:rPr>
      </w:pPr>
      <w:r>
        <w:rPr>
          <w:rFonts w:ascii="Times New Roman" w:hAnsi="Times New Roman" w:cs="Times New Roman"/>
          <w:sz w:val="28"/>
          <w:szCs w:val="28"/>
        </w:rPr>
        <w:t xml:space="preserve">                                                                                                                       </w:t>
      </w:r>
    </w:p>
    <w:bookmarkEnd w:id="5"/>
    <w:p w14:paraId="3BAAD8F1" w14:textId="77777777" w:rsidR="00A2510B" w:rsidRDefault="00A2510B" w:rsidP="00F23CD7"/>
    <w:p w14:paraId="6308A28D" w14:textId="77777777" w:rsidR="00A2510B" w:rsidRDefault="00A2510B" w:rsidP="00F23CD7"/>
    <w:p w14:paraId="007475F0" w14:textId="77777777" w:rsidR="00A2510B" w:rsidRPr="00A2510B" w:rsidRDefault="00A2510B" w:rsidP="00A2510B">
      <w:pPr>
        <w:pStyle w:val="Heading1"/>
        <w:jc w:val="both"/>
        <w:rPr>
          <w:rFonts w:ascii="Times New Roman" w:hAnsi="Times New Roman" w:cs="Times New Roman"/>
          <w:sz w:val="28"/>
          <w:szCs w:val="28"/>
        </w:rPr>
      </w:pPr>
      <w:r w:rsidRPr="00A2510B">
        <w:rPr>
          <w:rFonts w:ascii="Times New Roman" w:hAnsi="Times New Roman" w:cs="Times New Roman"/>
          <w:sz w:val="28"/>
          <w:szCs w:val="28"/>
        </w:rPr>
        <w:lastRenderedPageBreak/>
        <w:t>References</w:t>
      </w:r>
    </w:p>
    <w:p w14:paraId="0EDD2838" w14:textId="77777777" w:rsidR="00A2510B" w:rsidRPr="00A2510B" w:rsidRDefault="00A2510B"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Hussain, N., Haque, A.U. and Baloch, A. (2019). Management Theories: The Contribution of Contemporary Management Theorists in Tackling Contemporary Management Challenges. </w:t>
      </w:r>
      <w:r w:rsidRPr="00A2510B">
        <w:rPr>
          <w:rFonts w:ascii="Times New Roman" w:hAnsi="Times New Roman" w:cs="Times New Roman"/>
          <w:i/>
          <w:iCs/>
          <w:sz w:val="28"/>
          <w:szCs w:val="28"/>
        </w:rPr>
        <w:t xml:space="preserve">Journal of </w:t>
      </w:r>
      <w:proofErr w:type="spellStart"/>
      <w:r w:rsidRPr="00A2510B">
        <w:rPr>
          <w:rFonts w:ascii="Times New Roman" w:hAnsi="Times New Roman" w:cs="Times New Roman"/>
          <w:i/>
          <w:iCs/>
          <w:sz w:val="28"/>
          <w:szCs w:val="28"/>
        </w:rPr>
        <w:t>Yaşar</w:t>
      </w:r>
      <w:proofErr w:type="spellEnd"/>
      <w:r w:rsidRPr="00A2510B">
        <w:rPr>
          <w:rFonts w:ascii="Times New Roman" w:hAnsi="Times New Roman" w:cs="Times New Roman"/>
          <w:i/>
          <w:iCs/>
          <w:sz w:val="28"/>
          <w:szCs w:val="28"/>
        </w:rPr>
        <w:t xml:space="preserve"> University</w:t>
      </w:r>
      <w:r w:rsidRPr="00A2510B">
        <w:rPr>
          <w:rFonts w:ascii="Times New Roman" w:hAnsi="Times New Roman" w:cs="Times New Roman"/>
          <w:sz w:val="28"/>
          <w:szCs w:val="28"/>
        </w:rPr>
        <w:t>, 14(</w:t>
      </w:r>
      <w:r w:rsidRPr="00A2510B">
        <w:rPr>
          <w:rFonts w:ascii="Times New Roman" w:hAnsi="Times New Roman" w:cs="Times New Roman"/>
          <w:b/>
          <w:bCs/>
          <w:sz w:val="28"/>
          <w:szCs w:val="28"/>
        </w:rPr>
        <w:t>14</w:t>
      </w:r>
      <w:r w:rsidRPr="00A2510B">
        <w:rPr>
          <w:rFonts w:ascii="Times New Roman" w:hAnsi="Times New Roman" w:cs="Times New Roman"/>
          <w:sz w:val="28"/>
          <w:szCs w:val="28"/>
        </w:rPr>
        <w:t>), pp.156–169. doi:10.19168/jyasar.635061.</w:t>
      </w:r>
    </w:p>
    <w:p w14:paraId="555CB061" w14:textId="77777777" w:rsidR="00A2510B" w:rsidRPr="00A2510B" w:rsidRDefault="00A2510B"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Ince, F. (2022). Creative Leadership: A Multidisciplinary Approach to Creativity. In Achieving Sustainability Using Creativity, Innovation, and Education: A Multidisciplinary Approach. </w:t>
      </w:r>
      <w:r w:rsidRPr="00A2510B">
        <w:rPr>
          <w:rFonts w:ascii="Times New Roman" w:hAnsi="Times New Roman" w:cs="Times New Roman"/>
          <w:i/>
          <w:iCs/>
          <w:sz w:val="28"/>
          <w:szCs w:val="28"/>
        </w:rPr>
        <w:t>IGI Global</w:t>
      </w:r>
      <w:r w:rsidRPr="00A2510B">
        <w:rPr>
          <w:rFonts w:ascii="Times New Roman" w:hAnsi="Times New Roman" w:cs="Times New Roman"/>
          <w:sz w:val="28"/>
          <w:szCs w:val="28"/>
        </w:rPr>
        <w:t>.</w:t>
      </w:r>
    </w:p>
    <w:p w14:paraId="5FE75BE1" w14:textId="77777777" w:rsidR="00A2510B" w:rsidRPr="00A2510B" w:rsidRDefault="00A2510B"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Jiang, Z., Baker, D.B. and Hassan, S., 2022. Conflict and cooperation within police units: the importance of manager inclusiveness. </w:t>
      </w:r>
      <w:r w:rsidRPr="00A2510B">
        <w:rPr>
          <w:rFonts w:ascii="Times New Roman" w:hAnsi="Times New Roman" w:cs="Times New Roman"/>
          <w:i/>
          <w:iCs/>
          <w:sz w:val="28"/>
          <w:szCs w:val="28"/>
        </w:rPr>
        <w:t>Public Management Review</w:t>
      </w:r>
      <w:r w:rsidRPr="00A2510B">
        <w:rPr>
          <w:rFonts w:ascii="Times New Roman" w:hAnsi="Times New Roman" w:cs="Times New Roman"/>
          <w:sz w:val="28"/>
          <w:szCs w:val="28"/>
        </w:rPr>
        <w:t>, pp.1-26.</w:t>
      </w:r>
    </w:p>
    <w:p w14:paraId="49BCB8C7" w14:textId="77777777" w:rsidR="00A2510B" w:rsidRPr="00A2510B" w:rsidRDefault="00A2510B"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Peoples, C.D. (2018). Classical and Contemporary Conventional Theories of Social Movements. </w:t>
      </w:r>
      <w:r w:rsidRPr="00A2510B">
        <w:rPr>
          <w:rFonts w:ascii="Times New Roman" w:hAnsi="Times New Roman" w:cs="Times New Roman"/>
          <w:i/>
          <w:iCs/>
          <w:sz w:val="28"/>
          <w:szCs w:val="28"/>
        </w:rPr>
        <w:t>The Palgrave Handbook of Social Movements, Revolution, and Social Transformation</w:t>
      </w:r>
      <w:r w:rsidRPr="00A2510B">
        <w:rPr>
          <w:rFonts w:ascii="Times New Roman" w:hAnsi="Times New Roman" w:cs="Times New Roman"/>
          <w:sz w:val="28"/>
          <w:szCs w:val="28"/>
        </w:rPr>
        <w:t>, pp.17–34. doi:10.1007/978-3-319-92354-3_2.</w:t>
      </w:r>
    </w:p>
    <w:p w14:paraId="680995AA" w14:textId="77777777" w:rsidR="00A2510B" w:rsidRPr="00A2510B" w:rsidRDefault="00A2510B"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Samul, J. (2020). The Research Topics of Leadership: Bibliometric Analysis from 1923 to 2019. </w:t>
      </w:r>
      <w:r w:rsidRPr="00A2510B">
        <w:rPr>
          <w:rFonts w:ascii="Times New Roman" w:hAnsi="Times New Roman" w:cs="Times New Roman"/>
          <w:i/>
          <w:iCs/>
          <w:sz w:val="28"/>
          <w:szCs w:val="28"/>
        </w:rPr>
        <w:t>International Journal of Educational Leadership and Management</w:t>
      </w:r>
      <w:r w:rsidRPr="00A2510B">
        <w:rPr>
          <w:rFonts w:ascii="Times New Roman" w:hAnsi="Times New Roman" w:cs="Times New Roman"/>
          <w:sz w:val="28"/>
          <w:szCs w:val="28"/>
        </w:rPr>
        <w:t>, 8(</w:t>
      </w:r>
      <w:r w:rsidRPr="00A2510B">
        <w:rPr>
          <w:rFonts w:ascii="Times New Roman" w:hAnsi="Times New Roman" w:cs="Times New Roman"/>
          <w:b/>
          <w:bCs/>
          <w:sz w:val="28"/>
          <w:szCs w:val="28"/>
        </w:rPr>
        <w:t>2</w:t>
      </w:r>
      <w:r w:rsidRPr="00A2510B">
        <w:rPr>
          <w:rFonts w:ascii="Times New Roman" w:hAnsi="Times New Roman" w:cs="Times New Roman"/>
          <w:sz w:val="28"/>
          <w:szCs w:val="28"/>
        </w:rPr>
        <w:t>), p.116. doi:10.17583/ijelm.2020.5036.</w:t>
      </w:r>
    </w:p>
    <w:p w14:paraId="52BF7FC3" w14:textId="77777777" w:rsidR="00A2510B" w:rsidRPr="00A2510B" w:rsidRDefault="00A2510B" w:rsidP="00A2510B">
      <w:pPr>
        <w:jc w:val="both"/>
        <w:rPr>
          <w:rFonts w:ascii="Times New Roman" w:hAnsi="Times New Roman" w:cs="Times New Roman"/>
          <w:sz w:val="28"/>
          <w:szCs w:val="28"/>
        </w:rPr>
      </w:pPr>
      <w:proofErr w:type="spellStart"/>
      <w:r w:rsidRPr="00A2510B">
        <w:rPr>
          <w:rFonts w:ascii="Times New Roman" w:hAnsi="Times New Roman" w:cs="Times New Roman"/>
          <w:sz w:val="28"/>
          <w:szCs w:val="28"/>
        </w:rPr>
        <w:t>Teacu</w:t>
      </w:r>
      <w:proofErr w:type="spellEnd"/>
      <w:r w:rsidRPr="00A2510B">
        <w:rPr>
          <w:rFonts w:ascii="Times New Roman" w:hAnsi="Times New Roman" w:cs="Times New Roman"/>
          <w:sz w:val="28"/>
          <w:szCs w:val="28"/>
        </w:rPr>
        <w:t xml:space="preserve"> </w:t>
      </w:r>
      <w:proofErr w:type="spellStart"/>
      <w:r w:rsidRPr="00A2510B">
        <w:rPr>
          <w:rFonts w:ascii="Times New Roman" w:hAnsi="Times New Roman" w:cs="Times New Roman"/>
          <w:sz w:val="28"/>
          <w:szCs w:val="28"/>
        </w:rPr>
        <w:t>Parincu</w:t>
      </w:r>
      <w:proofErr w:type="spellEnd"/>
      <w:r w:rsidRPr="00A2510B">
        <w:rPr>
          <w:rFonts w:ascii="Times New Roman" w:hAnsi="Times New Roman" w:cs="Times New Roman"/>
          <w:sz w:val="28"/>
          <w:szCs w:val="28"/>
        </w:rPr>
        <w:t xml:space="preserve">, A.M., </w:t>
      </w:r>
      <w:proofErr w:type="spellStart"/>
      <w:r w:rsidRPr="00A2510B">
        <w:rPr>
          <w:rFonts w:ascii="Times New Roman" w:hAnsi="Times New Roman" w:cs="Times New Roman"/>
          <w:sz w:val="28"/>
          <w:szCs w:val="28"/>
        </w:rPr>
        <w:t>Capatina</w:t>
      </w:r>
      <w:proofErr w:type="spellEnd"/>
      <w:r w:rsidRPr="00A2510B">
        <w:rPr>
          <w:rFonts w:ascii="Times New Roman" w:hAnsi="Times New Roman" w:cs="Times New Roman"/>
          <w:sz w:val="28"/>
          <w:szCs w:val="28"/>
        </w:rPr>
        <w:t xml:space="preserve">, A., </w:t>
      </w:r>
      <w:proofErr w:type="spellStart"/>
      <w:r w:rsidRPr="00A2510B">
        <w:rPr>
          <w:rFonts w:ascii="Times New Roman" w:hAnsi="Times New Roman" w:cs="Times New Roman"/>
          <w:sz w:val="28"/>
          <w:szCs w:val="28"/>
        </w:rPr>
        <w:t>Varon</w:t>
      </w:r>
      <w:proofErr w:type="spellEnd"/>
      <w:r w:rsidRPr="00A2510B">
        <w:rPr>
          <w:rFonts w:ascii="Times New Roman" w:hAnsi="Times New Roman" w:cs="Times New Roman"/>
          <w:sz w:val="28"/>
          <w:szCs w:val="28"/>
        </w:rPr>
        <w:t xml:space="preserve">, D.J., Bennet, P.F. and </w:t>
      </w:r>
      <w:proofErr w:type="spellStart"/>
      <w:r w:rsidRPr="00A2510B">
        <w:rPr>
          <w:rFonts w:ascii="Times New Roman" w:hAnsi="Times New Roman" w:cs="Times New Roman"/>
          <w:sz w:val="28"/>
          <w:szCs w:val="28"/>
        </w:rPr>
        <w:t>Recuerda</w:t>
      </w:r>
      <w:proofErr w:type="spellEnd"/>
      <w:r w:rsidRPr="00A2510B">
        <w:rPr>
          <w:rFonts w:ascii="Times New Roman" w:hAnsi="Times New Roman" w:cs="Times New Roman"/>
          <w:sz w:val="28"/>
          <w:szCs w:val="28"/>
        </w:rPr>
        <w:t xml:space="preserve">, A.M. (2020). </w:t>
      </w:r>
      <w:proofErr w:type="spellStart"/>
      <w:r w:rsidRPr="00A2510B">
        <w:rPr>
          <w:rFonts w:ascii="Times New Roman" w:hAnsi="Times New Roman" w:cs="Times New Roman"/>
          <w:sz w:val="28"/>
          <w:szCs w:val="28"/>
        </w:rPr>
        <w:t>Neuromanagement</w:t>
      </w:r>
      <w:proofErr w:type="spellEnd"/>
      <w:r w:rsidRPr="00A2510B">
        <w:rPr>
          <w:rFonts w:ascii="Times New Roman" w:hAnsi="Times New Roman" w:cs="Times New Roman"/>
          <w:sz w:val="28"/>
          <w:szCs w:val="28"/>
        </w:rPr>
        <w:t xml:space="preserve">: the scientific approach to contemporary management. </w:t>
      </w:r>
      <w:r w:rsidRPr="00A2510B">
        <w:rPr>
          <w:rFonts w:ascii="Times New Roman" w:hAnsi="Times New Roman" w:cs="Times New Roman"/>
          <w:i/>
          <w:iCs/>
          <w:sz w:val="28"/>
          <w:szCs w:val="28"/>
        </w:rPr>
        <w:t>Proceedings of the International Conference on Business Excellence</w:t>
      </w:r>
      <w:r w:rsidRPr="00A2510B">
        <w:rPr>
          <w:rFonts w:ascii="Times New Roman" w:hAnsi="Times New Roman" w:cs="Times New Roman"/>
          <w:sz w:val="28"/>
          <w:szCs w:val="28"/>
        </w:rPr>
        <w:t>, 14(</w:t>
      </w:r>
      <w:r w:rsidRPr="00A2510B">
        <w:rPr>
          <w:rFonts w:ascii="Times New Roman" w:hAnsi="Times New Roman" w:cs="Times New Roman"/>
          <w:b/>
          <w:bCs/>
          <w:sz w:val="28"/>
          <w:szCs w:val="28"/>
        </w:rPr>
        <w:t>1</w:t>
      </w:r>
      <w:r w:rsidRPr="00A2510B">
        <w:rPr>
          <w:rFonts w:ascii="Times New Roman" w:hAnsi="Times New Roman" w:cs="Times New Roman"/>
          <w:sz w:val="28"/>
          <w:szCs w:val="28"/>
        </w:rPr>
        <w:t>), pp.1046–1056. doi:10.2478/picbe-2020-0099.</w:t>
      </w:r>
    </w:p>
    <w:p w14:paraId="17952FFD" w14:textId="77777777" w:rsidR="00A2510B" w:rsidRPr="00A2510B" w:rsidRDefault="00A2510B" w:rsidP="00A2510B">
      <w:pPr>
        <w:jc w:val="both"/>
        <w:rPr>
          <w:rFonts w:ascii="Times New Roman" w:hAnsi="Times New Roman" w:cs="Times New Roman"/>
          <w:sz w:val="28"/>
          <w:szCs w:val="28"/>
        </w:rPr>
      </w:pPr>
      <w:proofErr w:type="spellStart"/>
      <w:r w:rsidRPr="00A2510B">
        <w:rPr>
          <w:rFonts w:ascii="Times New Roman" w:hAnsi="Times New Roman" w:cs="Times New Roman"/>
          <w:sz w:val="28"/>
          <w:szCs w:val="28"/>
        </w:rPr>
        <w:t>Torfing</w:t>
      </w:r>
      <w:proofErr w:type="spellEnd"/>
      <w:r w:rsidRPr="00A2510B">
        <w:rPr>
          <w:rFonts w:ascii="Times New Roman" w:hAnsi="Times New Roman" w:cs="Times New Roman"/>
          <w:sz w:val="28"/>
          <w:szCs w:val="28"/>
        </w:rPr>
        <w:t xml:space="preserve"> and </w:t>
      </w:r>
      <w:proofErr w:type="spellStart"/>
      <w:r w:rsidRPr="00A2510B">
        <w:rPr>
          <w:rFonts w:ascii="Times New Roman" w:hAnsi="Times New Roman" w:cs="Times New Roman"/>
          <w:sz w:val="28"/>
          <w:szCs w:val="28"/>
        </w:rPr>
        <w:t>Sørensen</w:t>
      </w:r>
      <w:proofErr w:type="spellEnd"/>
      <w:r w:rsidRPr="00A2510B">
        <w:rPr>
          <w:rFonts w:ascii="Times New Roman" w:hAnsi="Times New Roman" w:cs="Times New Roman"/>
          <w:sz w:val="28"/>
          <w:szCs w:val="28"/>
        </w:rPr>
        <w:t xml:space="preserve"> (2019). Interactive Political Leadership in Theory and Practice: How Elected Politicians May Benefit from Co-Creating Public Value Outcomes. </w:t>
      </w:r>
      <w:r w:rsidRPr="00A2510B">
        <w:rPr>
          <w:rFonts w:ascii="Times New Roman" w:hAnsi="Times New Roman" w:cs="Times New Roman"/>
          <w:i/>
          <w:iCs/>
          <w:sz w:val="28"/>
          <w:szCs w:val="28"/>
        </w:rPr>
        <w:t>Administrative Sciences</w:t>
      </w:r>
      <w:r w:rsidRPr="00A2510B">
        <w:rPr>
          <w:rFonts w:ascii="Times New Roman" w:hAnsi="Times New Roman" w:cs="Times New Roman"/>
          <w:sz w:val="28"/>
          <w:szCs w:val="28"/>
        </w:rPr>
        <w:t>, 9(</w:t>
      </w:r>
      <w:r w:rsidRPr="00A2510B">
        <w:rPr>
          <w:rFonts w:ascii="Times New Roman" w:hAnsi="Times New Roman" w:cs="Times New Roman"/>
          <w:b/>
          <w:bCs/>
          <w:sz w:val="28"/>
          <w:szCs w:val="28"/>
        </w:rPr>
        <w:t>3</w:t>
      </w:r>
      <w:r w:rsidRPr="00A2510B">
        <w:rPr>
          <w:rFonts w:ascii="Times New Roman" w:hAnsi="Times New Roman" w:cs="Times New Roman"/>
          <w:sz w:val="28"/>
          <w:szCs w:val="28"/>
        </w:rPr>
        <w:t>), p.51. doi:10.3390/admsci9030051.</w:t>
      </w:r>
    </w:p>
    <w:p w14:paraId="515EAFB6" w14:textId="77777777" w:rsidR="00A2510B" w:rsidRPr="00A2510B" w:rsidRDefault="00A2510B" w:rsidP="00A2510B">
      <w:pPr>
        <w:jc w:val="both"/>
        <w:rPr>
          <w:rFonts w:ascii="Times New Roman" w:hAnsi="Times New Roman" w:cs="Times New Roman"/>
          <w:sz w:val="28"/>
          <w:szCs w:val="28"/>
        </w:rPr>
      </w:pPr>
      <w:proofErr w:type="spellStart"/>
      <w:r w:rsidRPr="00A2510B">
        <w:rPr>
          <w:rFonts w:ascii="Times New Roman" w:hAnsi="Times New Roman" w:cs="Times New Roman"/>
          <w:sz w:val="28"/>
          <w:szCs w:val="28"/>
        </w:rPr>
        <w:t>Vlados</w:t>
      </w:r>
      <w:proofErr w:type="spellEnd"/>
      <w:r w:rsidRPr="00A2510B">
        <w:rPr>
          <w:rFonts w:ascii="Times New Roman" w:hAnsi="Times New Roman" w:cs="Times New Roman"/>
          <w:sz w:val="28"/>
          <w:szCs w:val="28"/>
        </w:rPr>
        <w:t xml:space="preserve">, C. (2019). Change Management and Innovation in the ‘Living Organization’: The </w:t>
      </w:r>
      <w:proofErr w:type="spellStart"/>
      <w:proofErr w:type="gramStart"/>
      <w:r w:rsidRPr="00A2510B">
        <w:rPr>
          <w:rFonts w:ascii="Times New Roman" w:hAnsi="Times New Roman" w:cs="Times New Roman"/>
          <w:sz w:val="28"/>
          <w:szCs w:val="28"/>
        </w:rPr>
        <w:t>Stra.Tech.Man</w:t>
      </w:r>
      <w:proofErr w:type="spellEnd"/>
      <w:proofErr w:type="gramEnd"/>
      <w:r w:rsidRPr="00A2510B">
        <w:rPr>
          <w:rFonts w:ascii="Times New Roman" w:hAnsi="Times New Roman" w:cs="Times New Roman"/>
          <w:sz w:val="28"/>
          <w:szCs w:val="28"/>
        </w:rPr>
        <w:t xml:space="preserve"> Approach. </w:t>
      </w:r>
      <w:r w:rsidRPr="00A2510B">
        <w:rPr>
          <w:rFonts w:ascii="Times New Roman" w:hAnsi="Times New Roman" w:cs="Times New Roman"/>
          <w:i/>
          <w:iCs/>
          <w:sz w:val="28"/>
          <w:szCs w:val="28"/>
        </w:rPr>
        <w:t>Management Dynamics in the Knowledge Economy</w:t>
      </w:r>
      <w:r w:rsidRPr="00A2510B">
        <w:rPr>
          <w:rFonts w:ascii="Times New Roman" w:hAnsi="Times New Roman" w:cs="Times New Roman"/>
          <w:sz w:val="28"/>
          <w:szCs w:val="28"/>
        </w:rPr>
        <w:t>, [online] 7(</w:t>
      </w:r>
      <w:r w:rsidRPr="00A2510B">
        <w:rPr>
          <w:rFonts w:ascii="Times New Roman" w:hAnsi="Times New Roman" w:cs="Times New Roman"/>
          <w:b/>
          <w:bCs/>
          <w:sz w:val="28"/>
          <w:szCs w:val="28"/>
        </w:rPr>
        <w:t>2</w:t>
      </w:r>
      <w:r w:rsidRPr="00A2510B">
        <w:rPr>
          <w:rFonts w:ascii="Times New Roman" w:hAnsi="Times New Roman" w:cs="Times New Roman"/>
          <w:sz w:val="28"/>
          <w:szCs w:val="28"/>
        </w:rPr>
        <w:t xml:space="preserve">), pp.229–256. Available at: </w:t>
      </w:r>
      <w:hyperlink r:id="rId9" w:history="1">
        <w:r w:rsidRPr="00A2510B">
          <w:rPr>
            <w:rStyle w:val="Hyperlink"/>
            <w:rFonts w:ascii="Times New Roman" w:hAnsi="Times New Roman" w:cs="Times New Roman"/>
            <w:sz w:val="28"/>
            <w:szCs w:val="28"/>
          </w:rPr>
          <w:t>https://www.ceeol.com/search/article-detail?id=943883</w:t>
        </w:r>
      </w:hyperlink>
      <w:r w:rsidRPr="00A2510B">
        <w:rPr>
          <w:rFonts w:ascii="Times New Roman" w:hAnsi="Times New Roman" w:cs="Times New Roman"/>
          <w:sz w:val="28"/>
          <w:szCs w:val="28"/>
        </w:rPr>
        <w:t>. [Accessed: 08/01/2023].</w:t>
      </w:r>
    </w:p>
    <w:p w14:paraId="71D29233" w14:textId="77777777" w:rsidR="00A2510B" w:rsidRDefault="00A2510B" w:rsidP="00A2510B">
      <w:pPr>
        <w:jc w:val="both"/>
        <w:rPr>
          <w:rFonts w:ascii="Times New Roman" w:hAnsi="Times New Roman" w:cs="Times New Roman"/>
          <w:sz w:val="28"/>
          <w:szCs w:val="28"/>
        </w:rPr>
      </w:pPr>
      <w:r w:rsidRPr="00A2510B">
        <w:rPr>
          <w:rFonts w:ascii="Times New Roman" w:hAnsi="Times New Roman" w:cs="Times New Roman"/>
          <w:sz w:val="28"/>
          <w:szCs w:val="28"/>
        </w:rPr>
        <w:t xml:space="preserve">Zhou, J., Wang, X.M., </w:t>
      </w:r>
      <w:proofErr w:type="spellStart"/>
      <w:r w:rsidRPr="00A2510B">
        <w:rPr>
          <w:rFonts w:ascii="Times New Roman" w:hAnsi="Times New Roman" w:cs="Times New Roman"/>
          <w:sz w:val="28"/>
          <w:szCs w:val="28"/>
        </w:rPr>
        <w:t>Bavato</w:t>
      </w:r>
      <w:proofErr w:type="spellEnd"/>
      <w:r w:rsidRPr="00A2510B">
        <w:rPr>
          <w:rFonts w:ascii="Times New Roman" w:hAnsi="Times New Roman" w:cs="Times New Roman"/>
          <w:sz w:val="28"/>
          <w:szCs w:val="28"/>
        </w:rPr>
        <w:t xml:space="preserve">, D., </w:t>
      </w:r>
      <w:proofErr w:type="spellStart"/>
      <w:r w:rsidRPr="00A2510B">
        <w:rPr>
          <w:rFonts w:ascii="Times New Roman" w:hAnsi="Times New Roman" w:cs="Times New Roman"/>
          <w:sz w:val="28"/>
          <w:szCs w:val="28"/>
        </w:rPr>
        <w:t>Tasselli</w:t>
      </w:r>
      <w:proofErr w:type="spellEnd"/>
      <w:r w:rsidRPr="00A2510B">
        <w:rPr>
          <w:rFonts w:ascii="Times New Roman" w:hAnsi="Times New Roman" w:cs="Times New Roman"/>
          <w:sz w:val="28"/>
          <w:szCs w:val="28"/>
        </w:rPr>
        <w:t xml:space="preserve">, S. and Wu, J. (2019). Understanding the Receiving Side of Creativity: A Multidisciplinary Review and Implications for Management Research. </w:t>
      </w:r>
      <w:r w:rsidRPr="00A2510B">
        <w:rPr>
          <w:rFonts w:ascii="Times New Roman" w:hAnsi="Times New Roman" w:cs="Times New Roman"/>
          <w:i/>
          <w:iCs/>
          <w:sz w:val="28"/>
          <w:szCs w:val="28"/>
        </w:rPr>
        <w:t>Journal of Management</w:t>
      </w:r>
      <w:r w:rsidRPr="00A2510B">
        <w:rPr>
          <w:rFonts w:ascii="Times New Roman" w:hAnsi="Times New Roman" w:cs="Times New Roman"/>
          <w:sz w:val="28"/>
          <w:szCs w:val="28"/>
        </w:rPr>
        <w:t>, 45(</w:t>
      </w:r>
      <w:r w:rsidRPr="00A2510B">
        <w:rPr>
          <w:rFonts w:ascii="Times New Roman" w:hAnsi="Times New Roman" w:cs="Times New Roman"/>
          <w:b/>
          <w:bCs/>
          <w:sz w:val="28"/>
          <w:szCs w:val="28"/>
        </w:rPr>
        <w:t>6</w:t>
      </w:r>
      <w:r w:rsidRPr="00A2510B">
        <w:rPr>
          <w:rFonts w:ascii="Times New Roman" w:hAnsi="Times New Roman" w:cs="Times New Roman"/>
          <w:sz w:val="28"/>
          <w:szCs w:val="28"/>
        </w:rPr>
        <w:t>), pp.2570–2595. doi:10.1177/0149206319827088.</w:t>
      </w:r>
    </w:p>
    <w:p w14:paraId="69328BDD" w14:textId="4EBE33B5" w:rsidR="006F6D32" w:rsidRPr="00A2510B" w:rsidRDefault="006F6D32" w:rsidP="00A2510B">
      <w:pPr>
        <w:jc w:val="both"/>
        <w:rPr>
          <w:rFonts w:ascii="Times New Roman" w:hAnsi="Times New Roman" w:cs="Times New Roman"/>
          <w:sz w:val="28"/>
          <w:szCs w:val="28"/>
        </w:rPr>
      </w:pPr>
      <w:r>
        <w:lastRenderedPageBreak/>
        <w:t>Append</w:t>
      </w:r>
      <w:r w:rsidR="00A2510B">
        <w:t xml:space="preserve">ix </w:t>
      </w:r>
    </w:p>
    <w:tbl>
      <w:tblPr>
        <w:tblStyle w:val="GridTable5Dark-Accent5"/>
        <w:tblW w:w="0" w:type="auto"/>
        <w:tblLook w:val="04A0" w:firstRow="1" w:lastRow="0" w:firstColumn="1" w:lastColumn="0" w:noHBand="0" w:noVBand="1"/>
      </w:tblPr>
      <w:tblGrid>
        <w:gridCol w:w="2194"/>
        <w:gridCol w:w="2190"/>
        <w:gridCol w:w="2470"/>
        <w:gridCol w:w="2162"/>
      </w:tblGrid>
      <w:tr w:rsidR="006F6D32" w14:paraId="36BCD6A9" w14:textId="77777777" w:rsidTr="00C72F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94" w:type="dxa"/>
          </w:tcPr>
          <w:p w14:paraId="1E553F06" w14:textId="77777777" w:rsidR="006F6D32" w:rsidRDefault="006F6D32" w:rsidP="008D191D">
            <w:r w:rsidRPr="004A7692">
              <w:t xml:space="preserve">What are my Leadership development </w:t>
            </w:r>
            <w:r>
              <w:t>o</w:t>
            </w:r>
            <w:r w:rsidRPr="004A7692">
              <w:t>bjectives?</w:t>
            </w:r>
          </w:p>
        </w:tc>
        <w:tc>
          <w:tcPr>
            <w:tcW w:w="2190" w:type="dxa"/>
          </w:tcPr>
          <w:p w14:paraId="475F86EC" w14:textId="77777777" w:rsidR="006F6D32" w:rsidRDefault="006F6D32" w:rsidP="008D191D">
            <w:pPr>
              <w:cnfStyle w:val="100000000000" w:firstRow="1" w:lastRow="0" w:firstColumn="0" w:lastColumn="0" w:oddVBand="0" w:evenVBand="0" w:oddHBand="0" w:evenHBand="0" w:firstRowFirstColumn="0" w:firstRowLastColumn="0" w:lastRowFirstColumn="0" w:lastRowLastColumn="0"/>
            </w:pPr>
            <w:r w:rsidRPr="004A7692">
              <w:t>What leadership activities do I need to undertake to achieve my objectives?</w:t>
            </w:r>
          </w:p>
        </w:tc>
        <w:tc>
          <w:tcPr>
            <w:tcW w:w="2470" w:type="dxa"/>
          </w:tcPr>
          <w:p w14:paraId="36C7D8FD" w14:textId="77777777" w:rsidR="006F6D32" w:rsidRDefault="006F6D32" w:rsidP="008D191D">
            <w:pPr>
              <w:cnfStyle w:val="100000000000" w:firstRow="1" w:lastRow="0" w:firstColumn="0" w:lastColumn="0" w:oddVBand="0" w:evenVBand="0" w:oddHBand="0" w:evenHBand="0" w:firstRowFirstColumn="0" w:firstRowLastColumn="0" w:lastRowFirstColumn="0" w:lastRowLastColumn="0"/>
            </w:pPr>
            <w:r w:rsidRPr="004A7692">
              <w:t>Where will I develop my leadership to achieve my leadership objectives?</w:t>
            </w:r>
          </w:p>
        </w:tc>
        <w:tc>
          <w:tcPr>
            <w:tcW w:w="2162" w:type="dxa"/>
          </w:tcPr>
          <w:p w14:paraId="2BDC1FCD" w14:textId="77777777" w:rsidR="006F6D32" w:rsidRDefault="006F6D32" w:rsidP="008D191D">
            <w:pPr>
              <w:cnfStyle w:val="100000000000" w:firstRow="1" w:lastRow="0" w:firstColumn="0" w:lastColumn="0" w:oddVBand="0" w:evenVBand="0" w:oddHBand="0" w:evenHBand="0" w:firstRowFirstColumn="0" w:firstRowLastColumn="0" w:lastRowFirstColumn="0" w:lastRowLastColumn="0"/>
            </w:pPr>
            <w:r w:rsidRPr="004A7692">
              <w:t>Target date for achieving my objectives</w:t>
            </w:r>
          </w:p>
        </w:tc>
      </w:tr>
      <w:tr w:rsidR="006F6D32" w14:paraId="2B9A5FD7" w14:textId="77777777" w:rsidTr="00C72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94" w:type="dxa"/>
          </w:tcPr>
          <w:p w14:paraId="0583ED69" w14:textId="4193F1BC" w:rsidR="006F6D32" w:rsidRDefault="00C72FC4" w:rsidP="008D191D">
            <w:r>
              <w:t>Becoming effective team manager</w:t>
            </w:r>
          </w:p>
        </w:tc>
        <w:tc>
          <w:tcPr>
            <w:tcW w:w="2190" w:type="dxa"/>
          </w:tcPr>
          <w:p w14:paraId="31378AB8" w14:textId="052F5F1B" w:rsidR="006F6D32" w:rsidRDefault="00C72FC4" w:rsidP="008D191D">
            <w:pPr>
              <w:cnfStyle w:val="000000100000" w:firstRow="0" w:lastRow="0" w:firstColumn="0" w:lastColumn="0" w:oddVBand="0" w:evenVBand="0" w:oddHBand="1" w:evenHBand="0" w:firstRowFirstColumn="0" w:firstRowLastColumn="0" w:lastRowFirstColumn="0" w:lastRowLastColumn="0"/>
            </w:pPr>
            <w:r>
              <w:t>Effectively managing HR tasks and building trust in the company I work in</w:t>
            </w:r>
          </w:p>
        </w:tc>
        <w:tc>
          <w:tcPr>
            <w:tcW w:w="2470" w:type="dxa"/>
          </w:tcPr>
          <w:p w14:paraId="13A0C9A8" w14:textId="20430BE6" w:rsidR="006F6D32" w:rsidRPr="00C72FC4" w:rsidRDefault="00C72FC4" w:rsidP="006F6D32">
            <w:pPr>
              <w:cnfStyle w:val="000000100000" w:firstRow="0" w:lastRow="0" w:firstColumn="0" w:lastColumn="0" w:oddVBand="0" w:evenVBand="0" w:oddHBand="1" w:evenHBand="0" w:firstRowFirstColumn="0" w:firstRowLastColumn="0" w:lastRowFirstColumn="0" w:lastRowLastColumn="0"/>
            </w:pPr>
            <w:r w:rsidRPr="00C72FC4">
              <w:t>University/Workplace</w:t>
            </w:r>
          </w:p>
        </w:tc>
        <w:tc>
          <w:tcPr>
            <w:tcW w:w="2162" w:type="dxa"/>
          </w:tcPr>
          <w:p w14:paraId="1A64E463" w14:textId="5E243E82" w:rsidR="006F6D32" w:rsidRDefault="00C72FC4" w:rsidP="008D191D">
            <w:pPr>
              <w:cnfStyle w:val="000000100000" w:firstRow="0" w:lastRow="0" w:firstColumn="0" w:lastColumn="0" w:oddVBand="0" w:evenVBand="0" w:oddHBand="1" w:evenHBand="0" w:firstRowFirstColumn="0" w:firstRowLastColumn="0" w:lastRowFirstColumn="0" w:lastRowLastColumn="0"/>
            </w:pPr>
            <w:r>
              <w:t>By end of 2023</w:t>
            </w:r>
          </w:p>
        </w:tc>
      </w:tr>
      <w:tr w:rsidR="006F6D32" w14:paraId="541F143A" w14:textId="77777777" w:rsidTr="00C72FC4">
        <w:tc>
          <w:tcPr>
            <w:cnfStyle w:val="001000000000" w:firstRow="0" w:lastRow="0" w:firstColumn="1" w:lastColumn="0" w:oddVBand="0" w:evenVBand="0" w:oddHBand="0" w:evenHBand="0" w:firstRowFirstColumn="0" w:firstRowLastColumn="0" w:lastRowFirstColumn="0" w:lastRowLastColumn="0"/>
            <w:tcW w:w="2194" w:type="dxa"/>
          </w:tcPr>
          <w:p w14:paraId="5C5B8595" w14:textId="2861A04D" w:rsidR="006F6D32" w:rsidRDefault="00C72FC4" w:rsidP="008D191D">
            <w:r>
              <w:t>Applying new leadership styles</w:t>
            </w:r>
          </w:p>
        </w:tc>
        <w:tc>
          <w:tcPr>
            <w:tcW w:w="2190" w:type="dxa"/>
          </w:tcPr>
          <w:p w14:paraId="02DE5D4D" w14:textId="42639A16" w:rsidR="006F6D32" w:rsidRPr="00C72FC4" w:rsidRDefault="00C72FC4" w:rsidP="006F6D32">
            <w:pPr>
              <w:cnfStyle w:val="000000000000" w:firstRow="0" w:lastRow="0" w:firstColumn="0" w:lastColumn="0" w:oddVBand="0" w:evenVBand="0" w:oddHBand="0" w:evenHBand="0" w:firstRowFirstColumn="0" w:firstRowLastColumn="0" w:lastRowFirstColumn="0" w:lastRowLastColumn="0"/>
            </w:pPr>
            <w:r w:rsidRPr="00C72FC4">
              <w:t>Attending to the needs of the organisation</w:t>
            </w:r>
          </w:p>
        </w:tc>
        <w:tc>
          <w:tcPr>
            <w:tcW w:w="2470" w:type="dxa"/>
          </w:tcPr>
          <w:p w14:paraId="27ADFAC3" w14:textId="5361AFFD" w:rsidR="006F6D32" w:rsidRDefault="00C72FC4" w:rsidP="008D191D">
            <w:pPr>
              <w:cnfStyle w:val="000000000000" w:firstRow="0" w:lastRow="0" w:firstColumn="0" w:lastColumn="0" w:oddVBand="0" w:evenVBand="0" w:oddHBand="0" w:evenHBand="0" w:firstRowFirstColumn="0" w:firstRowLastColumn="0" w:lastRowFirstColumn="0" w:lastRowLastColumn="0"/>
            </w:pPr>
            <w:r>
              <w:t>Workplace</w:t>
            </w:r>
          </w:p>
        </w:tc>
        <w:tc>
          <w:tcPr>
            <w:tcW w:w="2162" w:type="dxa"/>
          </w:tcPr>
          <w:p w14:paraId="5879CFA0" w14:textId="660F8F9A" w:rsidR="006F6D32" w:rsidRDefault="00C72FC4" w:rsidP="008D191D">
            <w:pPr>
              <w:cnfStyle w:val="000000000000" w:firstRow="0" w:lastRow="0" w:firstColumn="0" w:lastColumn="0" w:oddVBand="0" w:evenVBand="0" w:oddHBand="0" w:evenHBand="0" w:firstRowFirstColumn="0" w:firstRowLastColumn="0" w:lastRowFirstColumn="0" w:lastRowLastColumn="0"/>
            </w:pPr>
            <w:r>
              <w:t>1</w:t>
            </w:r>
            <w:r w:rsidRPr="00C72FC4">
              <w:rPr>
                <w:vertAlign w:val="superscript"/>
              </w:rPr>
              <w:t>st</w:t>
            </w:r>
            <w:r>
              <w:t xml:space="preserve"> June 2023</w:t>
            </w:r>
          </w:p>
        </w:tc>
      </w:tr>
      <w:tr w:rsidR="006F6D32" w14:paraId="08C90E1E" w14:textId="77777777" w:rsidTr="00C72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94" w:type="dxa"/>
          </w:tcPr>
          <w:p w14:paraId="4757CC83" w14:textId="79AE3A24" w:rsidR="006F6D32" w:rsidRDefault="00C72FC4" w:rsidP="008D191D">
            <w:r>
              <w:t>Time management and prioritisation of tasks</w:t>
            </w:r>
          </w:p>
        </w:tc>
        <w:tc>
          <w:tcPr>
            <w:tcW w:w="2190" w:type="dxa"/>
          </w:tcPr>
          <w:p w14:paraId="0E4D9675" w14:textId="7159EE3B" w:rsidR="006F6D32" w:rsidRPr="00C72FC4" w:rsidRDefault="00C72FC4" w:rsidP="008D191D">
            <w:pPr>
              <w:cnfStyle w:val="000000100000" w:firstRow="0" w:lastRow="0" w:firstColumn="0" w:lastColumn="0" w:oddVBand="0" w:evenVBand="0" w:oddHBand="1" w:evenHBand="0" w:firstRowFirstColumn="0" w:firstRowLastColumn="0" w:lastRowFirstColumn="0" w:lastRowLastColumn="0"/>
            </w:pPr>
            <w:r w:rsidRPr="00C72FC4">
              <w:t xml:space="preserve">Organisation of resources and time specifically in the achievement of good and </w:t>
            </w:r>
            <w:proofErr w:type="gramStart"/>
            <w:r w:rsidRPr="00C72FC4">
              <w:t>high quality</w:t>
            </w:r>
            <w:proofErr w:type="gramEnd"/>
            <w:r w:rsidRPr="00C72FC4">
              <w:t xml:space="preserve"> work and having enough time for the necessary research</w:t>
            </w:r>
          </w:p>
        </w:tc>
        <w:tc>
          <w:tcPr>
            <w:tcW w:w="2470" w:type="dxa"/>
          </w:tcPr>
          <w:p w14:paraId="5191CA50" w14:textId="7EDA35F5" w:rsidR="006F6D32" w:rsidRDefault="00C72FC4" w:rsidP="008D191D">
            <w:pPr>
              <w:cnfStyle w:val="000000100000" w:firstRow="0" w:lastRow="0" w:firstColumn="0" w:lastColumn="0" w:oddVBand="0" w:evenVBand="0" w:oddHBand="1" w:evenHBand="0" w:firstRowFirstColumn="0" w:firstRowLastColumn="0" w:lastRowFirstColumn="0" w:lastRowLastColumn="0"/>
            </w:pPr>
            <w:r>
              <w:t>University/Workplace</w:t>
            </w:r>
          </w:p>
        </w:tc>
        <w:tc>
          <w:tcPr>
            <w:tcW w:w="2162" w:type="dxa"/>
          </w:tcPr>
          <w:p w14:paraId="610B47A9" w14:textId="762EC52D" w:rsidR="006F6D32" w:rsidRDefault="00C72FC4" w:rsidP="008D191D">
            <w:pPr>
              <w:cnfStyle w:val="000000100000" w:firstRow="0" w:lastRow="0" w:firstColumn="0" w:lastColumn="0" w:oddVBand="0" w:evenVBand="0" w:oddHBand="1" w:evenHBand="0" w:firstRowFirstColumn="0" w:firstRowLastColumn="0" w:lastRowFirstColumn="0" w:lastRowLastColumn="0"/>
            </w:pPr>
            <w:r>
              <w:t>1</w:t>
            </w:r>
            <w:r w:rsidRPr="00C72FC4">
              <w:rPr>
                <w:vertAlign w:val="superscript"/>
              </w:rPr>
              <w:t>st</w:t>
            </w:r>
            <w:r>
              <w:t xml:space="preserve"> March 2023</w:t>
            </w:r>
          </w:p>
        </w:tc>
      </w:tr>
    </w:tbl>
    <w:p w14:paraId="455D10AB" w14:textId="77777777" w:rsidR="006F6D32" w:rsidRDefault="006F6D32" w:rsidP="00F23CD7"/>
    <w:p w14:paraId="71B0F56F" w14:textId="77777777" w:rsidR="006F6D32" w:rsidRPr="0007441E" w:rsidRDefault="006F6D32" w:rsidP="00F23CD7"/>
    <w:sectPr w:rsidR="006F6D32" w:rsidRPr="0007441E" w:rsidSect="00A2510B">
      <w:pgSz w:w="11906" w:h="16838"/>
      <w:pgMar w:top="1440" w:right="1440" w:bottom="1440" w:left="1440" w:header="708" w:footer="708" w:gutter="0"/>
      <w:pgBorders w:offsetFrom="page">
        <w:top w:val="single" w:sz="4" w:space="24" w:color="00B0F0"/>
        <w:left w:val="single" w:sz="4" w:space="24" w:color="00B0F0"/>
        <w:bottom w:val="single" w:sz="4" w:space="24" w:color="00B0F0"/>
        <w:right w:val="single" w:sz="4" w:space="24" w:color="00B0F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B21C6" w14:textId="77777777" w:rsidR="00A518F2" w:rsidRDefault="00A518F2" w:rsidP="00A2510B">
      <w:pPr>
        <w:spacing w:after="0" w:line="240" w:lineRule="auto"/>
      </w:pPr>
      <w:r>
        <w:separator/>
      </w:r>
    </w:p>
  </w:endnote>
  <w:endnote w:type="continuationSeparator" w:id="0">
    <w:p w14:paraId="6F5682C0" w14:textId="77777777" w:rsidR="00A518F2" w:rsidRDefault="00A518F2" w:rsidP="00A25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6D63C" w14:textId="77777777" w:rsidR="00A518F2" w:rsidRDefault="00A518F2" w:rsidP="00A2510B">
      <w:pPr>
        <w:spacing w:after="0" w:line="240" w:lineRule="auto"/>
      </w:pPr>
      <w:r>
        <w:separator/>
      </w:r>
    </w:p>
  </w:footnote>
  <w:footnote w:type="continuationSeparator" w:id="0">
    <w:p w14:paraId="11E0F308" w14:textId="77777777" w:rsidR="00A518F2" w:rsidRDefault="00A518F2" w:rsidP="00A251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F71"/>
    <w:rsid w:val="0007441E"/>
    <w:rsid w:val="00106A72"/>
    <w:rsid w:val="003C15FF"/>
    <w:rsid w:val="005433BA"/>
    <w:rsid w:val="00650F71"/>
    <w:rsid w:val="006852E7"/>
    <w:rsid w:val="006F6D32"/>
    <w:rsid w:val="007A1635"/>
    <w:rsid w:val="007A3D60"/>
    <w:rsid w:val="00811C59"/>
    <w:rsid w:val="00A2510B"/>
    <w:rsid w:val="00A518F2"/>
    <w:rsid w:val="00C72FC4"/>
    <w:rsid w:val="00EB0A82"/>
    <w:rsid w:val="00F23CD7"/>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121A2"/>
  <w15:chartTrackingRefBased/>
  <w15:docId w15:val="{726292FE-2376-5F4F-82C1-FEA1D0143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0744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0F71"/>
    <w:rPr>
      <w:rFonts w:eastAsiaTheme="minorEastAsia"/>
      <w:sz w:val="22"/>
      <w:szCs w:val="22"/>
      <w:lang w:val="en-US" w:eastAsia="zh-CN"/>
    </w:rPr>
  </w:style>
  <w:style w:type="character" w:customStyle="1" w:styleId="NoSpacingChar">
    <w:name w:val="No Spacing Char"/>
    <w:basedOn w:val="DefaultParagraphFont"/>
    <w:link w:val="NoSpacing"/>
    <w:uiPriority w:val="1"/>
    <w:rsid w:val="00650F71"/>
    <w:rPr>
      <w:rFonts w:eastAsiaTheme="minorEastAsia"/>
      <w:sz w:val="22"/>
      <w:szCs w:val="22"/>
      <w:lang w:val="en-US" w:eastAsia="zh-CN"/>
    </w:rPr>
  </w:style>
  <w:style w:type="character" w:customStyle="1" w:styleId="Heading1Char">
    <w:name w:val="Heading 1 Char"/>
    <w:basedOn w:val="DefaultParagraphFont"/>
    <w:link w:val="Heading1"/>
    <w:uiPriority w:val="9"/>
    <w:rsid w:val="0007441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11C59"/>
    <w:rPr>
      <w:color w:val="0563C1" w:themeColor="hyperlink"/>
      <w:u w:val="single"/>
    </w:rPr>
  </w:style>
  <w:style w:type="character" w:styleId="UnresolvedMention">
    <w:name w:val="Unresolved Mention"/>
    <w:basedOn w:val="DefaultParagraphFont"/>
    <w:uiPriority w:val="99"/>
    <w:semiHidden/>
    <w:unhideWhenUsed/>
    <w:rsid w:val="00811C59"/>
    <w:rPr>
      <w:color w:val="605E5C"/>
      <w:shd w:val="clear" w:color="auto" w:fill="E1DFDD"/>
    </w:rPr>
  </w:style>
  <w:style w:type="paragraph" w:styleId="TOCHeading">
    <w:name w:val="TOC Heading"/>
    <w:basedOn w:val="Heading1"/>
    <w:next w:val="Normal"/>
    <w:uiPriority w:val="39"/>
    <w:unhideWhenUsed/>
    <w:qFormat/>
    <w:rsid w:val="00811C59"/>
    <w:pPr>
      <w:spacing w:before="480"/>
      <w:outlineLvl w:val="9"/>
    </w:pPr>
    <w:rPr>
      <w:b/>
      <w:bCs/>
      <w:sz w:val="28"/>
      <w:szCs w:val="28"/>
      <w:lang w:val="en-US"/>
    </w:rPr>
  </w:style>
  <w:style w:type="paragraph" w:styleId="TOC1">
    <w:name w:val="toc 1"/>
    <w:basedOn w:val="Normal"/>
    <w:next w:val="Normal"/>
    <w:autoRedefine/>
    <w:uiPriority w:val="39"/>
    <w:unhideWhenUsed/>
    <w:rsid w:val="00811C59"/>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semiHidden/>
    <w:unhideWhenUsed/>
    <w:rsid w:val="00811C59"/>
    <w:pPr>
      <w:spacing w:after="0"/>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811C59"/>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811C59"/>
    <w:pPr>
      <w:spacing w:after="0"/>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811C59"/>
    <w:pPr>
      <w:spacing w:after="0"/>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811C59"/>
    <w:pPr>
      <w:spacing w:after="0"/>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811C59"/>
    <w:pPr>
      <w:spacing w:after="0"/>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811C59"/>
    <w:pPr>
      <w:spacing w:after="0"/>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811C59"/>
    <w:pPr>
      <w:spacing w:after="0"/>
      <w:ind w:left="1920"/>
    </w:pPr>
    <w:rPr>
      <w:rFonts w:asciiTheme="minorHAnsi" w:hAnsiTheme="minorHAnsi" w:cstheme="minorHAnsi"/>
      <w:sz w:val="18"/>
      <w:szCs w:val="18"/>
    </w:rPr>
  </w:style>
  <w:style w:type="table" w:styleId="TableGrid">
    <w:name w:val="Table Grid"/>
    <w:basedOn w:val="TableNormal"/>
    <w:uiPriority w:val="39"/>
    <w:rsid w:val="006F6D3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C72FC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A25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10B"/>
    <w:rPr>
      <w:rFonts w:ascii="Arial" w:hAnsi="Arial"/>
      <w:szCs w:val="22"/>
    </w:rPr>
  </w:style>
  <w:style w:type="paragraph" w:styleId="Footer">
    <w:name w:val="footer"/>
    <w:basedOn w:val="Normal"/>
    <w:link w:val="FooterChar"/>
    <w:uiPriority w:val="99"/>
    <w:unhideWhenUsed/>
    <w:rsid w:val="00A25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10B"/>
    <w:rPr>
      <w:rFonts w:ascii="Arial" w:hAnsi="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eeol.com/search/article-detail?id=9438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122925-F133-204B-91DE-617D22C70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9</Pages>
  <Words>2442</Words>
  <Characters>13925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LCBB6003 A1 Leadership and management, theory and practice</vt:lpstr>
    </vt:vector>
  </TitlesOfParts>
  <Manager/>
  <Company>Student Name:</Company>
  <LinksUpToDate>false</LinksUpToDate>
  <CharactersWithSpaces>16335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LCBB6003 A1 Leadership and managemet, theory and practice</dc:title>
  <dc:subject>Module Leader: Dr Mushfiqur Rahman and Anita Nan</dc:subject>
  <dc:creator>Student ID:</dc:creator>
  <cp:keywords/>
  <dc:description/>
  <cp:lastModifiedBy>radivanov111@gmail.com</cp:lastModifiedBy>
  <cp:revision>7</cp:revision>
  <dcterms:created xsi:type="dcterms:W3CDTF">2023-01-13T19:35:00Z</dcterms:created>
  <dcterms:modified xsi:type="dcterms:W3CDTF">2023-01-13T21:08:00Z</dcterms:modified>
  <cp:category/>
</cp:coreProperties>
</file>