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D4DFC" w14:textId="6C6E2771" w:rsidR="00CF64EC" w:rsidRPr="00333CD6" w:rsidRDefault="00EB7872" w:rsidP="00333CD6">
      <w:pPr>
        <w:spacing w:line="360" w:lineRule="auto"/>
        <w:rPr>
          <w:rFonts w:ascii="Arial" w:hAnsi="Arial" w:cs="Arial"/>
          <w:sz w:val="22"/>
          <w:szCs w:val="22"/>
        </w:rPr>
      </w:pPr>
      <w:r>
        <w:rPr>
          <w:noProof/>
        </w:rPr>
        <w:drawing>
          <wp:inline distT="0" distB="0" distL="0" distR="0" wp14:anchorId="58EC01C0" wp14:editId="2ABA3DDF">
            <wp:extent cx="5778500" cy="1689100"/>
            <wp:effectExtent l="0" t="0" r="0" b="0"/>
            <wp:docPr id="740746166" name="Picture 740746166"/>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8"/>
                    <a:stretch>
                      <a:fillRect/>
                    </a:stretch>
                  </pic:blipFill>
                  <pic:spPr>
                    <a:xfrm>
                      <a:off x="0" y="0"/>
                      <a:ext cx="5778500" cy="1689100"/>
                    </a:xfrm>
                    <a:prstGeom prst="rect">
                      <a:avLst/>
                    </a:prstGeom>
                  </pic:spPr>
                </pic:pic>
              </a:graphicData>
            </a:graphic>
          </wp:inline>
        </w:drawing>
      </w:r>
    </w:p>
    <w:p w14:paraId="5663D06B" w14:textId="77777777" w:rsidR="00CF64EC" w:rsidRPr="00333CD6" w:rsidRDefault="00CF64EC" w:rsidP="00333CD6">
      <w:pPr>
        <w:spacing w:line="360" w:lineRule="auto"/>
        <w:rPr>
          <w:rFonts w:ascii="Arial" w:hAnsi="Arial" w:cs="Arial"/>
          <w:sz w:val="22"/>
          <w:szCs w:val="22"/>
        </w:rPr>
      </w:pPr>
      <w:r w:rsidRPr="00333CD6">
        <w:rPr>
          <w:rFonts w:ascii="Arial" w:hAnsi="Arial" w:cs="Arial"/>
          <w:sz w:val="22"/>
          <w:szCs w:val="22"/>
        </w:rPr>
        <w:t xml:space="preserve"> </w:t>
      </w:r>
    </w:p>
    <w:p w14:paraId="4E3F7362" w14:textId="77777777" w:rsidR="00CF64EC" w:rsidRPr="00A90C7C" w:rsidRDefault="00CF64EC" w:rsidP="00A90C7C">
      <w:pPr>
        <w:spacing w:line="360" w:lineRule="auto"/>
        <w:jc w:val="center"/>
        <w:rPr>
          <w:rFonts w:ascii="Arial" w:hAnsi="Arial" w:cs="Arial"/>
          <w:sz w:val="34"/>
          <w:szCs w:val="34"/>
        </w:rPr>
      </w:pPr>
      <w:r w:rsidRPr="00A90C7C">
        <w:rPr>
          <w:rFonts w:ascii="Arial" w:hAnsi="Arial" w:cs="Arial"/>
          <w:sz w:val="34"/>
          <w:szCs w:val="34"/>
        </w:rPr>
        <w:t>Certificate of Higher Education – Skills for the Workplace (Health &amp; Social Care)</w:t>
      </w:r>
    </w:p>
    <w:p w14:paraId="3D5D8F52" w14:textId="77777777" w:rsidR="003D60FF" w:rsidRPr="003560B4" w:rsidRDefault="00CF64EC" w:rsidP="003D60FF">
      <w:pPr>
        <w:spacing w:line="360" w:lineRule="auto"/>
        <w:jc w:val="center"/>
        <w:rPr>
          <w:rFonts w:ascii="Arial" w:hAnsi="Arial" w:cs="Arial"/>
          <w:sz w:val="30"/>
          <w:szCs w:val="30"/>
        </w:rPr>
      </w:pPr>
      <w:r w:rsidRPr="00333CD6">
        <w:rPr>
          <w:rFonts w:ascii="Arial" w:hAnsi="Arial" w:cs="Arial"/>
          <w:sz w:val="22"/>
          <w:szCs w:val="22"/>
        </w:rPr>
        <w:t xml:space="preserve"> </w:t>
      </w:r>
      <w:r w:rsidR="003D60FF" w:rsidRPr="003560B4">
        <w:rPr>
          <w:rFonts w:ascii="Arial" w:hAnsi="Arial" w:cs="Arial"/>
          <w:sz w:val="30"/>
          <w:szCs w:val="30"/>
        </w:rPr>
        <w:t>Module Name: Introduction to Health and Social Care</w:t>
      </w:r>
    </w:p>
    <w:p w14:paraId="49500F23" w14:textId="77777777" w:rsidR="003D60FF" w:rsidRPr="003560B4" w:rsidRDefault="003D60FF" w:rsidP="003D60FF">
      <w:pPr>
        <w:spacing w:line="360" w:lineRule="auto"/>
        <w:jc w:val="center"/>
        <w:rPr>
          <w:rFonts w:ascii="Arial" w:hAnsi="Arial" w:cs="Arial"/>
          <w:sz w:val="30"/>
          <w:szCs w:val="30"/>
        </w:rPr>
      </w:pPr>
      <w:r w:rsidRPr="003560B4">
        <w:rPr>
          <w:rFonts w:ascii="Arial" w:hAnsi="Arial" w:cs="Arial"/>
          <w:sz w:val="30"/>
          <w:szCs w:val="30"/>
        </w:rPr>
        <w:t>Module Code: LCHS4003</w:t>
      </w:r>
    </w:p>
    <w:p w14:paraId="733A609F" w14:textId="1F617D18" w:rsidR="00CF64EC" w:rsidRDefault="00CF64EC" w:rsidP="00333CD6">
      <w:pPr>
        <w:spacing w:line="360" w:lineRule="auto"/>
        <w:rPr>
          <w:rFonts w:ascii="Arial" w:hAnsi="Arial" w:cs="Arial"/>
          <w:sz w:val="22"/>
          <w:szCs w:val="22"/>
        </w:rPr>
      </w:pPr>
    </w:p>
    <w:p w14:paraId="02EF52B5" w14:textId="46F74437" w:rsidR="00B72747" w:rsidRPr="003D60FF" w:rsidRDefault="00AA69B3" w:rsidP="00333CD6">
      <w:pPr>
        <w:spacing w:line="360" w:lineRule="auto"/>
        <w:rPr>
          <w:rFonts w:ascii="Arial" w:hAnsi="Arial" w:cs="Arial"/>
          <w:sz w:val="30"/>
          <w:szCs w:val="30"/>
        </w:rPr>
      </w:pPr>
      <w:r w:rsidRPr="003D60FF">
        <w:rPr>
          <w:rFonts w:ascii="Arial" w:hAnsi="Arial" w:cs="Arial"/>
          <w:sz w:val="30"/>
          <w:szCs w:val="30"/>
        </w:rPr>
        <w:t>Assessment Title:</w:t>
      </w:r>
    </w:p>
    <w:p w14:paraId="13664574" w14:textId="206D96D0" w:rsidR="00AA69B3" w:rsidRPr="003D60FF" w:rsidRDefault="00FE5BB3" w:rsidP="00AA69B3">
      <w:pPr>
        <w:pStyle w:val="ListParagraph"/>
        <w:numPr>
          <w:ilvl w:val="0"/>
          <w:numId w:val="25"/>
        </w:numPr>
        <w:spacing w:line="360" w:lineRule="auto"/>
        <w:rPr>
          <w:rFonts w:ascii="Arial" w:hAnsi="Arial" w:cs="Arial"/>
          <w:sz w:val="30"/>
          <w:szCs w:val="30"/>
        </w:rPr>
      </w:pPr>
      <w:r w:rsidRPr="003D60FF">
        <w:rPr>
          <w:rFonts w:ascii="Arial" w:hAnsi="Arial" w:cs="Arial"/>
          <w:sz w:val="30"/>
          <w:szCs w:val="30"/>
        </w:rPr>
        <w:t>Task</w:t>
      </w:r>
      <w:r w:rsidR="00AA69B3" w:rsidRPr="003D60FF">
        <w:rPr>
          <w:rFonts w:ascii="Arial" w:hAnsi="Arial" w:cs="Arial"/>
          <w:sz w:val="30"/>
          <w:szCs w:val="30"/>
        </w:rPr>
        <w:t xml:space="preserve"> 1: POSTER – AMBULANCE SERVICES</w:t>
      </w:r>
    </w:p>
    <w:p w14:paraId="6FBC08AE" w14:textId="03136E57" w:rsidR="00AA69B3" w:rsidRPr="003D60FF" w:rsidRDefault="00FE5BB3" w:rsidP="00AA69B3">
      <w:pPr>
        <w:pStyle w:val="ListParagraph"/>
        <w:numPr>
          <w:ilvl w:val="0"/>
          <w:numId w:val="25"/>
        </w:numPr>
        <w:spacing w:line="360" w:lineRule="auto"/>
        <w:rPr>
          <w:rFonts w:ascii="Arial" w:hAnsi="Arial" w:cs="Arial"/>
          <w:sz w:val="30"/>
          <w:szCs w:val="30"/>
        </w:rPr>
      </w:pPr>
      <w:r w:rsidRPr="003D60FF">
        <w:rPr>
          <w:rFonts w:ascii="Arial" w:hAnsi="Arial" w:cs="Arial"/>
          <w:sz w:val="30"/>
          <w:szCs w:val="30"/>
        </w:rPr>
        <w:t>Task 2</w:t>
      </w:r>
      <w:r w:rsidR="00AA69B3" w:rsidRPr="003D60FF">
        <w:rPr>
          <w:rFonts w:ascii="Arial" w:hAnsi="Arial" w:cs="Arial"/>
          <w:sz w:val="30"/>
          <w:szCs w:val="30"/>
        </w:rPr>
        <w:t>: ESSAY – RESIDENTIAL CARE HOMES</w:t>
      </w:r>
    </w:p>
    <w:p w14:paraId="29E136E5" w14:textId="77777777" w:rsidR="00AA69B3" w:rsidRPr="00AA69B3" w:rsidRDefault="00AA69B3" w:rsidP="00AA69B3">
      <w:pPr>
        <w:pStyle w:val="ListParagraph"/>
        <w:spacing w:line="360" w:lineRule="auto"/>
        <w:ind w:left="1080"/>
        <w:rPr>
          <w:rFonts w:ascii="Arial" w:hAnsi="Arial" w:cs="Arial"/>
          <w:sz w:val="22"/>
          <w:szCs w:val="22"/>
        </w:rPr>
      </w:pPr>
    </w:p>
    <w:p w14:paraId="6E21AC09" w14:textId="77777777" w:rsidR="00C82514" w:rsidRDefault="00C82514" w:rsidP="00333CD6">
      <w:pPr>
        <w:spacing w:line="360" w:lineRule="auto"/>
        <w:rPr>
          <w:rFonts w:ascii="Arial" w:hAnsi="Arial" w:cs="Arial"/>
          <w:sz w:val="22"/>
          <w:szCs w:val="22"/>
        </w:rPr>
      </w:pPr>
    </w:p>
    <w:p w14:paraId="2340EE5A" w14:textId="3D5CAB4C" w:rsidR="007754FA" w:rsidRPr="003560B4" w:rsidRDefault="00C82514" w:rsidP="007754FA">
      <w:pPr>
        <w:rPr>
          <w:b/>
          <w:sz w:val="38"/>
          <w:szCs w:val="3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3560B4">
        <w:rPr>
          <w:rFonts w:ascii="Arial" w:hAnsi="Arial" w:cs="Arial"/>
          <w:sz w:val="32"/>
          <w:szCs w:val="32"/>
        </w:rPr>
        <w:t xml:space="preserve">Student Name: </w:t>
      </w:r>
      <w:r w:rsidR="007754FA" w:rsidRPr="003560B4">
        <w:rPr>
          <w:rFonts w:ascii="Arial" w:hAnsi="Arial" w:cs="Arial"/>
          <w:sz w:val="32"/>
          <w:szCs w:val="32"/>
        </w:rPr>
        <w:t xml:space="preserve">Marites </w:t>
      </w:r>
      <w:proofErr w:type="spellStart"/>
      <w:r w:rsidR="007754FA" w:rsidRPr="003560B4">
        <w:rPr>
          <w:rFonts w:ascii="Arial" w:hAnsi="Arial" w:cs="Arial"/>
          <w:sz w:val="32"/>
          <w:szCs w:val="32"/>
        </w:rPr>
        <w:t>Novenar</w:t>
      </w:r>
      <w:r w:rsidR="007911F8" w:rsidRPr="003560B4">
        <w:rPr>
          <w:rFonts w:ascii="Arial" w:hAnsi="Arial" w:cs="Arial"/>
          <w:sz w:val="32"/>
          <w:szCs w:val="32"/>
        </w:rPr>
        <w:t>lo</w:t>
      </w:r>
      <w:proofErr w:type="spellEnd"/>
      <w:r w:rsidR="007754FA" w:rsidRPr="003560B4">
        <w:rPr>
          <w:b/>
          <w:sz w:val="38"/>
          <w:szCs w:val="3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r w:rsidR="007754FA" w:rsidRPr="003560B4">
        <w:rPr>
          <w:b/>
          <w:sz w:val="38"/>
          <w:szCs w:val="3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p>
    <w:p w14:paraId="09660610" w14:textId="41CAFB95" w:rsidR="00C82514" w:rsidRPr="003560B4" w:rsidRDefault="00C82514" w:rsidP="00C82514">
      <w:pPr>
        <w:spacing w:line="360" w:lineRule="auto"/>
        <w:rPr>
          <w:rFonts w:ascii="Arial" w:hAnsi="Arial" w:cs="Arial"/>
          <w:sz w:val="32"/>
          <w:szCs w:val="32"/>
        </w:rPr>
      </w:pPr>
      <w:r w:rsidRPr="003560B4">
        <w:rPr>
          <w:rFonts w:ascii="Arial" w:hAnsi="Arial" w:cs="Arial"/>
          <w:sz w:val="32"/>
          <w:szCs w:val="32"/>
        </w:rPr>
        <w:t xml:space="preserve">Student ID Number: </w:t>
      </w:r>
      <w:r w:rsidR="007911F8" w:rsidRPr="003560B4">
        <w:rPr>
          <w:rFonts w:ascii="Arial" w:hAnsi="Arial" w:cs="Arial"/>
          <w:sz w:val="32"/>
          <w:szCs w:val="32"/>
        </w:rPr>
        <w:t>2530441</w:t>
      </w:r>
    </w:p>
    <w:p w14:paraId="49DE762B" w14:textId="77777777" w:rsidR="003560B4" w:rsidRDefault="003560B4" w:rsidP="00C82514">
      <w:pPr>
        <w:spacing w:line="360" w:lineRule="auto"/>
        <w:rPr>
          <w:rFonts w:ascii="Arial" w:hAnsi="Arial" w:cs="Arial"/>
          <w:sz w:val="22"/>
          <w:szCs w:val="22"/>
        </w:rPr>
      </w:pPr>
    </w:p>
    <w:p w14:paraId="2A035411" w14:textId="519F8D42" w:rsidR="00C82514" w:rsidRPr="003560B4" w:rsidRDefault="00C82514" w:rsidP="00C82514">
      <w:pPr>
        <w:spacing w:line="360" w:lineRule="auto"/>
        <w:rPr>
          <w:rFonts w:ascii="Arial" w:hAnsi="Arial" w:cs="Arial"/>
          <w:sz w:val="28"/>
          <w:szCs w:val="28"/>
        </w:rPr>
      </w:pPr>
      <w:r w:rsidRPr="003560B4">
        <w:rPr>
          <w:rFonts w:ascii="Arial" w:hAnsi="Arial" w:cs="Arial"/>
          <w:sz w:val="28"/>
          <w:szCs w:val="28"/>
        </w:rPr>
        <w:t>Lecturer</w:t>
      </w:r>
      <w:r w:rsidR="003560B4">
        <w:rPr>
          <w:rFonts w:ascii="Arial" w:hAnsi="Arial" w:cs="Arial"/>
          <w:sz w:val="28"/>
          <w:szCs w:val="28"/>
        </w:rPr>
        <w:t xml:space="preserve"> Name</w:t>
      </w:r>
      <w:r w:rsidRPr="003560B4">
        <w:rPr>
          <w:rFonts w:ascii="Arial" w:hAnsi="Arial" w:cs="Arial"/>
          <w:sz w:val="28"/>
          <w:szCs w:val="28"/>
        </w:rPr>
        <w:t xml:space="preserve">: </w:t>
      </w:r>
      <w:r w:rsidR="007F3E36">
        <w:rPr>
          <w:rFonts w:ascii="Arial" w:hAnsi="Arial" w:cs="Arial"/>
          <w:sz w:val="28"/>
          <w:szCs w:val="28"/>
        </w:rPr>
        <w:t>Christi</w:t>
      </w:r>
      <w:r w:rsidR="00BF60A6">
        <w:rPr>
          <w:rFonts w:ascii="Arial" w:hAnsi="Arial" w:cs="Arial"/>
          <w:sz w:val="28"/>
          <w:szCs w:val="28"/>
        </w:rPr>
        <w:t>ana Melan</w:t>
      </w:r>
    </w:p>
    <w:p w14:paraId="56A39C91" w14:textId="77777777" w:rsidR="00C82514" w:rsidRDefault="00C82514" w:rsidP="00333CD6">
      <w:pPr>
        <w:spacing w:line="360" w:lineRule="auto"/>
        <w:rPr>
          <w:rFonts w:ascii="Arial" w:hAnsi="Arial" w:cs="Arial"/>
          <w:sz w:val="22"/>
          <w:szCs w:val="22"/>
        </w:rPr>
      </w:pPr>
    </w:p>
    <w:p w14:paraId="5181DD69" w14:textId="2789334D" w:rsidR="00CF64EC" w:rsidRPr="003560B4" w:rsidRDefault="00CF64EC" w:rsidP="003560B4">
      <w:pPr>
        <w:spacing w:line="360" w:lineRule="auto"/>
        <w:jc w:val="right"/>
        <w:rPr>
          <w:rFonts w:ascii="Arial" w:hAnsi="Arial" w:cs="Arial"/>
          <w:sz w:val="26"/>
          <w:szCs w:val="26"/>
        </w:rPr>
      </w:pPr>
      <w:r w:rsidRPr="003560B4">
        <w:rPr>
          <w:rFonts w:ascii="Arial" w:hAnsi="Arial" w:cs="Arial"/>
          <w:sz w:val="26"/>
          <w:szCs w:val="26"/>
        </w:rPr>
        <w:t xml:space="preserve">Submission Date: July </w:t>
      </w:r>
      <w:r w:rsidR="006E2925">
        <w:rPr>
          <w:rFonts w:ascii="Arial" w:hAnsi="Arial" w:cs="Arial"/>
          <w:sz w:val="26"/>
          <w:szCs w:val="26"/>
        </w:rPr>
        <w:t xml:space="preserve">20, </w:t>
      </w:r>
      <w:r w:rsidRPr="003560B4">
        <w:rPr>
          <w:rFonts w:ascii="Arial" w:hAnsi="Arial" w:cs="Arial"/>
          <w:sz w:val="26"/>
          <w:szCs w:val="26"/>
        </w:rPr>
        <w:t>2026</w:t>
      </w:r>
    </w:p>
    <w:p w14:paraId="7E17D4A4" w14:textId="77777777" w:rsidR="00CF64EC" w:rsidRPr="00333CD6" w:rsidRDefault="00CF64EC" w:rsidP="00333CD6">
      <w:pPr>
        <w:spacing w:line="360" w:lineRule="auto"/>
        <w:rPr>
          <w:rFonts w:ascii="Arial" w:hAnsi="Arial" w:cs="Arial"/>
          <w:sz w:val="22"/>
          <w:szCs w:val="22"/>
        </w:rPr>
      </w:pPr>
      <w:r w:rsidRPr="00333CD6">
        <w:rPr>
          <w:rFonts w:ascii="Arial" w:hAnsi="Arial" w:cs="Arial"/>
          <w:sz w:val="22"/>
          <w:szCs w:val="22"/>
        </w:rPr>
        <w:lastRenderedPageBreak/>
        <w:t xml:space="preserve"> </w:t>
      </w:r>
    </w:p>
    <w:p w14:paraId="202ADA8E" w14:textId="77777777" w:rsidR="00CF64EC" w:rsidRPr="00333CD6" w:rsidRDefault="00CF64EC" w:rsidP="00333CD6">
      <w:pPr>
        <w:spacing w:line="360" w:lineRule="auto"/>
        <w:rPr>
          <w:rFonts w:ascii="Arial" w:hAnsi="Arial" w:cs="Arial"/>
          <w:sz w:val="22"/>
          <w:szCs w:val="22"/>
        </w:rPr>
      </w:pPr>
    </w:p>
    <w:p w14:paraId="6A079BCC" w14:textId="77777777" w:rsidR="00B52AEC" w:rsidRDefault="00B52AEC" w:rsidP="00333CD6">
      <w:pPr>
        <w:spacing w:line="360" w:lineRule="auto"/>
        <w:rPr>
          <w:rFonts w:ascii="Arial" w:hAnsi="Arial" w:cs="Arial"/>
          <w:sz w:val="22"/>
          <w:szCs w:val="22"/>
        </w:rPr>
      </w:pPr>
    </w:p>
    <w:p w14:paraId="11A6DA61" w14:textId="4981F960" w:rsidR="00E310CD" w:rsidRPr="00330092" w:rsidRDefault="00FE5BB3" w:rsidP="006F4307">
      <w:pPr>
        <w:spacing w:line="360" w:lineRule="auto"/>
        <w:jc w:val="center"/>
        <w:rPr>
          <w:rFonts w:ascii="Arial" w:hAnsi="Arial" w:cs="Arial"/>
          <w:b/>
          <w:bCs/>
          <w:sz w:val="34"/>
          <w:szCs w:val="34"/>
        </w:rPr>
      </w:pPr>
      <w:r>
        <w:rPr>
          <w:rFonts w:ascii="Arial" w:hAnsi="Arial" w:cs="Arial"/>
          <w:b/>
          <w:bCs/>
          <w:sz w:val="34"/>
          <w:szCs w:val="34"/>
        </w:rPr>
        <w:t>Task</w:t>
      </w:r>
      <w:r w:rsidR="006F4307" w:rsidRPr="00330092">
        <w:rPr>
          <w:rFonts w:ascii="Arial" w:hAnsi="Arial" w:cs="Arial"/>
          <w:b/>
          <w:bCs/>
          <w:sz w:val="34"/>
          <w:szCs w:val="34"/>
        </w:rPr>
        <w:t xml:space="preserve"> 1: </w:t>
      </w:r>
      <w:r w:rsidR="00E310CD" w:rsidRPr="00330092">
        <w:rPr>
          <w:rFonts w:ascii="Arial" w:hAnsi="Arial" w:cs="Arial"/>
          <w:b/>
          <w:bCs/>
          <w:sz w:val="32"/>
          <w:szCs w:val="32"/>
        </w:rPr>
        <w:t>POSTER – AMBULANCE SERVICES</w:t>
      </w:r>
    </w:p>
    <w:p w14:paraId="5DDF50D6" w14:textId="77777777" w:rsidR="00330092" w:rsidRDefault="00330092" w:rsidP="00333CD6">
      <w:pPr>
        <w:spacing w:line="360" w:lineRule="auto"/>
        <w:rPr>
          <w:rFonts w:ascii="Arial" w:hAnsi="Arial" w:cs="Arial"/>
          <w:sz w:val="26"/>
          <w:szCs w:val="26"/>
        </w:rPr>
      </w:pPr>
    </w:p>
    <w:p w14:paraId="49147DED" w14:textId="72631310" w:rsidR="00E310CD" w:rsidRPr="00330092" w:rsidRDefault="00E310CD" w:rsidP="00333CD6">
      <w:pPr>
        <w:spacing w:line="360" w:lineRule="auto"/>
        <w:rPr>
          <w:rFonts w:ascii="Arial" w:hAnsi="Arial" w:cs="Arial"/>
          <w:sz w:val="26"/>
          <w:szCs w:val="26"/>
        </w:rPr>
      </w:pPr>
      <w:r w:rsidRPr="00330092">
        <w:rPr>
          <w:rFonts w:ascii="Arial" w:hAnsi="Arial" w:cs="Arial"/>
          <w:sz w:val="26"/>
          <w:szCs w:val="26"/>
        </w:rPr>
        <w:t xml:space="preserve"> </w:t>
      </w:r>
    </w:p>
    <w:p w14:paraId="2C6AF656" w14:textId="37490154" w:rsidR="00E310CD" w:rsidRPr="00AD1C03" w:rsidRDefault="00E310CD" w:rsidP="00333CD6">
      <w:pPr>
        <w:spacing w:line="360" w:lineRule="auto"/>
        <w:rPr>
          <w:rFonts w:ascii="Arial" w:hAnsi="Arial" w:cs="Arial"/>
          <w:b/>
          <w:bCs/>
          <w:sz w:val="34"/>
          <w:szCs w:val="34"/>
        </w:rPr>
      </w:pPr>
      <w:r w:rsidRPr="00AD1C03">
        <w:rPr>
          <w:rFonts w:ascii="Arial" w:hAnsi="Arial" w:cs="Arial"/>
          <w:b/>
          <w:bCs/>
          <w:sz w:val="34"/>
          <w:szCs w:val="34"/>
        </w:rPr>
        <w:t>POSTER TITLE:</w:t>
      </w:r>
    </w:p>
    <w:p w14:paraId="2710C64D" w14:textId="4A8FA8EC" w:rsidR="00E310CD" w:rsidRPr="00AD1C03" w:rsidRDefault="00E310CD" w:rsidP="00333CD6">
      <w:pPr>
        <w:spacing w:line="360" w:lineRule="auto"/>
        <w:rPr>
          <w:rFonts w:ascii="Arial" w:hAnsi="Arial" w:cs="Arial"/>
          <w:b/>
          <w:bCs/>
          <w:sz w:val="34"/>
          <w:szCs w:val="34"/>
        </w:rPr>
      </w:pPr>
      <w:r w:rsidRPr="00AD1C03">
        <w:rPr>
          <w:rFonts w:ascii="Arial" w:hAnsi="Arial" w:cs="Arial"/>
          <w:b/>
          <w:bCs/>
          <w:sz w:val="34"/>
          <w:szCs w:val="34"/>
        </w:rPr>
        <w:t>Ambulance Services in the UK: Past, Present and Challenges</w:t>
      </w:r>
    </w:p>
    <w:p w14:paraId="47EAD467" w14:textId="77777777" w:rsidR="00771261" w:rsidRPr="00AD1C03" w:rsidRDefault="00771261" w:rsidP="00333CD6">
      <w:pPr>
        <w:spacing w:line="360" w:lineRule="auto"/>
        <w:rPr>
          <w:rFonts w:ascii="Arial" w:hAnsi="Arial" w:cs="Arial"/>
          <w:b/>
          <w:bCs/>
          <w:sz w:val="30"/>
          <w:szCs w:val="30"/>
        </w:rPr>
      </w:pPr>
    </w:p>
    <w:p w14:paraId="593CF4C7" w14:textId="77777777" w:rsidR="00984669" w:rsidRDefault="00984669" w:rsidP="00333CD6">
      <w:pPr>
        <w:spacing w:line="360" w:lineRule="auto"/>
        <w:rPr>
          <w:rFonts w:ascii="Arial" w:hAnsi="Arial" w:cs="Arial"/>
          <w:sz w:val="22"/>
          <w:szCs w:val="22"/>
        </w:rPr>
      </w:pPr>
    </w:p>
    <w:p w14:paraId="6FA65127" w14:textId="77777777" w:rsidR="00984669" w:rsidRDefault="00984669" w:rsidP="00333CD6">
      <w:pPr>
        <w:spacing w:line="360" w:lineRule="auto"/>
        <w:rPr>
          <w:rFonts w:ascii="Arial" w:hAnsi="Arial" w:cs="Arial"/>
          <w:sz w:val="22"/>
          <w:szCs w:val="22"/>
        </w:rPr>
      </w:pPr>
    </w:p>
    <w:p w14:paraId="1FA55C6A" w14:textId="77777777" w:rsidR="00984669" w:rsidRDefault="00984669" w:rsidP="00333CD6">
      <w:pPr>
        <w:spacing w:line="360" w:lineRule="auto"/>
        <w:rPr>
          <w:rFonts w:ascii="Arial" w:hAnsi="Arial" w:cs="Arial"/>
          <w:sz w:val="22"/>
          <w:szCs w:val="22"/>
        </w:rPr>
      </w:pPr>
    </w:p>
    <w:p w14:paraId="49171CCF" w14:textId="77777777" w:rsidR="00984669" w:rsidRDefault="00984669" w:rsidP="00333CD6">
      <w:pPr>
        <w:spacing w:line="360" w:lineRule="auto"/>
        <w:rPr>
          <w:rFonts w:ascii="Arial" w:hAnsi="Arial" w:cs="Arial"/>
          <w:sz w:val="22"/>
          <w:szCs w:val="22"/>
        </w:rPr>
      </w:pPr>
    </w:p>
    <w:p w14:paraId="51BE8944" w14:textId="77777777" w:rsidR="00984669" w:rsidRDefault="00984669" w:rsidP="00333CD6">
      <w:pPr>
        <w:spacing w:line="360" w:lineRule="auto"/>
        <w:rPr>
          <w:rFonts w:ascii="Arial" w:hAnsi="Arial" w:cs="Arial"/>
          <w:sz w:val="22"/>
          <w:szCs w:val="22"/>
        </w:rPr>
      </w:pPr>
    </w:p>
    <w:p w14:paraId="15A4C4D5" w14:textId="77777777" w:rsidR="00984669" w:rsidRDefault="00984669" w:rsidP="00333CD6">
      <w:pPr>
        <w:spacing w:line="360" w:lineRule="auto"/>
        <w:rPr>
          <w:rFonts w:ascii="Arial" w:hAnsi="Arial" w:cs="Arial"/>
          <w:sz w:val="22"/>
          <w:szCs w:val="22"/>
        </w:rPr>
        <w:sectPr w:rsidR="00984669" w:rsidSect="004B2DE6">
          <w:headerReference w:type="default" r:id="rId9"/>
          <w:footerReference w:type="default" r:id="rId10"/>
          <w:pgSz w:w="12240" w:h="15840" w:code="1"/>
          <w:pgMar w:top="1440" w:right="1440" w:bottom="1440" w:left="1440" w:header="720" w:footer="720" w:gutter="0"/>
          <w:pgNumType w:start="0"/>
          <w:cols w:space="720"/>
          <w:titlePg/>
          <w:docGrid w:linePitch="360"/>
        </w:sectPr>
      </w:pPr>
    </w:p>
    <w:p w14:paraId="28A7A6CC" w14:textId="39BF97DC" w:rsidR="00C62EC8" w:rsidRDefault="00DB120F" w:rsidP="00333CD6">
      <w:pPr>
        <w:spacing w:line="360" w:lineRule="auto"/>
        <w:rPr>
          <w:rFonts w:ascii="Arial" w:hAnsi="Arial" w:cs="Arial"/>
          <w:sz w:val="22"/>
          <w:szCs w:val="22"/>
        </w:rPr>
      </w:pPr>
      <w:r>
        <w:rPr>
          <w:rFonts w:ascii="Arial" w:hAnsi="Arial" w:cs="Arial"/>
          <w:noProof/>
          <w:sz w:val="22"/>
          <w:szCs w:val="22"/>
        </w:rPr>
        <w:lastRenderedPageBreak/>
        <mc:AlternateContent>
          <mc:Choice Requires="wpg">
            <w:drawing>
              <wp:anchor distT="0" distB="0" distL="114300" distR="114300" simplePos="0" relativeHeight="251660295" behindDoc="0" locked="0" layoutInCell="1" allowOverlap="1" wp14:anchorId="0631B442" wp14:editId="6B01AD1A">
                <wp:simplePos x="0" y="0"/>
                <wp:positionH relativeFrom="column">
                  <wp:posOffset>-203200</wp:posOffset>
                </wp:positionH>
                <wp:positionV relativeFrom="paragraph">
                  <wp:posOffset>25400</wp:posOffset>
                </wp:positionV>
                <wp:extent cx="9645650" cy="13068300"/>
                <wp:effectExtent l="0" t="0" r="0" b="0"/>
                <wp:wrapNone/>
                <wp:docPr id="1290063394" name="Group 20"/>
                <wp:cNvGraphicFramePr/>
                <a:graphic xmlns:a="http://schemas.openxmlformats.org/drawingml/2006/main">
                  <a:graphicData uri="http://schemas.microsoft.com/office/word/2010/wordprocessingGroup">
                    <wpg:wgp>
                      <wpg:cNvGrpSpPr/>
                      <wpg:grpSpPr>
                        <a:xfrm>
                          <a:off x="0" y="0"/>
                          <a:ext cx="9645650" cy="13068300"/>
                          <a:chOff x="6350" y="-133525"/>
                          <a:chExt cx="9645650" cy="12490625"/>
                        </a:xfrm>
                      </wpg:grpSpPr>
                      <wps:wsp>
                        <wps:cNvPr id="288976634" name="Text Box 1"/>
                        <wps:cNvSpPr txBox="1"/>
                        <wps:spPr>
                          <a:xfrm>
                            <a:off x="6350" y="-133525"/>
                            <a:ext cx="9385300" cy="1549400"/>
                          </a:xfrm>
                          <a:prstGeom prst="rect">
                            <a:avLst/>
                          </a:prstGeom>
                          <a:ln/>
                        </wps:spPr>
                        <wps:style>
                          <a:lnRef idx="3">
                            <a:schemeClr val="lt1"/>
                          </a:lnRef>
                          <a:fillRef idx="1">
                            <a:schemeClr val="accent3"/>
                          </a:fillRef>
                          <a:effectRef idx="1">
                            <a:schemeClr val="accent3"/>
                          </a:effectRef>
                          <a:fontRef idx="minor">
                            <a:schemeClr val="lt1"/>
                          </a:fontRef>
                        </wps:style>
                        <wps:txbx>
                          <w:txbxContent>
                            <w:p w14:paraId="12AE93ED" w14:textId="1A20EB6B" w:rsidR="00A13FBC" w:rsidRPr="00B204A2" w:rsidRDefault="00A13FBC" w:rsidP="00A13FBC">
                              <w:pPr>
                                <w:jc w:val="center"/>
                                <w:rPr>
                                  <w:rFonts w:ascii="Arial" w:hAnsi="Arial" w:cs="Arial"/>
                                  <w:b/>
                                  <w:bCs/>
                                  <w:color w:val="FFFFFF" w:themeColor="background1"/>
                                  <w:sz w:val="56"/>
                                  <w:szCs w:val="56"/>
                                  <w14:textOutline w14:w="12700" w14:cap="flat" w14:cmpd="sng" w14:algn="ctr">
                                    <w14:solidFill>
                                      <w14:schemeClr w14:val="accent4"/>
                                    </w14:solidFill>
                                    <w14:prstDash w14:val="solid"/>
                                    <w14:round/>
                                  </w14:textOutline>
                                </w:rPr>
                              </w:pPr>
                              <w:r w:rsidRPr="00B204A2">
                                <w:rPr>
                                  <w:rFonts w:ascii="Arial" w:hAnsi="Arial" w:cs="Arial"/>
                                  <w:b/>
                                  <w:bCs/>
                                  <w:color w:val="FFFFFF" w:themeColor="background1"/>
                                  <w:sz w:val="56"/>
                                  <w:szCs w:val="56"/>
                                  <w14:textOutline w14:w="12700" w14:cap="flat" w14:cmpd="sng" w14:algn="ctr">
                                    <w14:solidFill>
                                      <w14:schemeClr w14:val="accent4"/>
                                    </w14:solidFill>
                                    <w14:prstDash w14:val="solid"/>
                                    <w14:round/>
                                  </w14:textOutline>
                                </w:rPr>
                                <w:t xml:space="preserve">Ambulance </w:t>
                              </w:r>
                              <w:r w:rsidRPr="00B204A2">
                                <w:rPr>
                                  <w:rFonts w:ascii="Arial" w:hAnsi="Arial" w:cs="Arial"/>
                                  <w:b/>
                                  <w:bCs/>
                                  <w:color w:val="FFFFFF" w:themeColor="background1"/>
                                  <w:sz w:val="56"/>
                                  <w:szCs w:val="56"/>
                                  <w14:glow w14:rad="63500">
                                    <w14:schemeClr w14:val="accent1">
                                      <w14:alpha w14:val="60000"/>
                                      <w14:satMod w14:val="175000"/>
                                    </w14:schemeClr>
                                  </w14:glow>
                                  <w14:textOutline w14:w="12700" w14:cap="flat" w14:cmpd="sng" w14:algn="ctr">
                                    <w14:solidFill>
                                      <w14:schemeClr w14:val="accent4"/>
                                    </w14:solidFill>
                                    <w14:prstDash w14:val="solid"/>
                                    <w14:round/>
                                  </w14:textOutline>
                                </w:rPr>
                                <w:t>Services</w:t>
                              </w:r>
                              <w:r w:rsidRPr="00B204A2">
                                <w:rPr>
                                  <w:rFonts w:ascii="Arial" w:hAnsi="Arial" w:cs="Arial"/>
                                  <w:b/>
                                  <w:bCs/>
                                  <w:color w:val="FFFFFF" w:themeColor="background1"/>
                                  <w:sz w:val="56"/>
                                  <w:szCs w:val="56"/>
                                  <w14:textOutline w14:w="12700" w14:cap="flat" w14:cmpd="sng" w14:algn="ctr">
                                    <w14:solidFill>
                                      <w14:schemeClr w14:val="accent4"/>
                                    </w14:solidFill>
                                    <w14:prstDash w14:val="solid"/>
                                    <w14:round/>
                                  </w14:textOutline>
                                </w:rPr>
                                <w:t xml:space="preserve"> in the UK: Past, Present and Challenges</w:t>
                              </w:r>
                            </w:p>
                            <w:p w14:paraId="25C246B1" w14:textId="469B45F5" w:rsidR="0091680D" w:rsidRPr="0055469B" w:rsidRDefault="00E12A90" w:rsidP="00A13FBC">
                              <w:pPr>
                                <w:jc w:val="center"/>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Mari</w:t>
                              </w:r>
                              <w:r w:rsidR="00C80E6D"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tes Novenario</w:t>
                              </w:r>
                              <w:r w:rsidR="00C80E6D"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r w:rsidR="00852949"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Introduction to Health &amp; Social Care</w:t>
                              </w:r>
                              <w:r w:rsidR="00852949"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r w:rsidR="0095566F"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2530441@</w:t>
                              </w:r>
                              <w:r w:rsidR="00417869"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student.uwtsd.ac.uk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7" name="Text Box 2"/>
                        <wps:cNvSpPr txBox="1">
                          <a:spLocks noChangeArrowheads="1"/>
                        </wps:cNvSpPr>
                        <wps:spPr bwMode="auto">
                          <a:xfrm>
                            <a:off x="44450" y="1548489"/>
                            <a:ext cx="5372100" cy="4969942"/>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74B5A64" w14:textId="5F6C8AD0" w:rsidR="00990E4A" w:rsidRPr="00430940" w:rsidRDefault="00990E4A" w:rsidP="00990E4A">
                              <w:pPr>
                                <w:pStyle w:val="ListParagraph"/>
                                <w:numPr>
                                  <w:ilvl w:val="0"/>
                                  <w:numId w:val="4"/>
                                </w:numPr>
                                <w:spacing w:line="360" w:lineRule="auto"/>
                                <w:rPr>
                                  <w:rFonts w:ascii="Arial" w:hAnsi="Arial" w:cs="Arial"/>
                                  <w:b/>
                                  <w:bCs/>
                                  <w:color w:val="000000" w:themeColor="text1"/>
                                  <w:sz w:val="30"/>
                                  <w:szCs w:val="30"/>
                                </w:rPr>
                              </w:pPr>
                              <w:r w:rsidRPr="00430940">
                                <w:rPr>
                                  <w:rFonts w:ascii="Arial" w:hAnsi="Arial" w:cs="Arial"/>
                                  <w:b/>
                                  <w:bCs/>
                                  <w:color w:val="000000" w:themeColor="text1"/>
                                  <w:sz w:val="30"/>
                                  <w:szCs w:val="30"/>
                                </w:rPr>
                                <w:t>What are Ambulance Services?</w:t>
                              </w:r>
                            </w:p>
                            <w:p w14:paraId="318E618A" w14:textId="77777777" w:rsidR="009D263E" w:rsidRPr="00430940" w:rsidRDefault="009D263E" w:rsidP="009D263E">
                              <w:pPr>
                                <w:pStyle w:val="ListParagraph"/>
                                <w:numPr>
                                  <w:ilvl w:val="0"/>
                                  <w:numId w:val="1"/>
                                </w:numPr>
                                <w:spacing w:line="360" w:lineRule="auto"/>
                                <w:rPr>
                                  <w:rFonts w:ascii="Arial" w:hAnsi="Arial" w:cs="Arial"/>
                                  <w:bCs/>
                                  <w:color w:val="000000" w:themeColor="text1"/>
                                  <w:sz w:val="22"/>
                                  <w:szCs w:val="22"/>
                                </w:rPr>
                              </w:pPr>
                              <w:r w:rsidRPr="00430940">
                                <w:rPr>
                                  <w:rFonts w:ascii="Arial" w:hAnsi="Arial" w:cs="Arial"/>
                                  <w:bCs/>
                                  <w:color w:val="000000" w:themeColor="text1"/>
                                  <w:sz w:val="22"/>
                                  <w:szCs w:val="22"/>
                                </w:rPr>
                                <w:t>Part of the NHS Emergency and Urgent Care system (NHS England, 2025)</w:t>
                              </w:r>
                            </w:p>
                            <w:p w14:paraId="3E40B277" w14:textId="77777777" w:rsidR="009D263E" w:rsidRPr="00430940" w:rsidRDefault="009D263E" w:rsidP="009D263E">
                              <w:pPr>
                                <w:pStyle w:val="ListParagraph"/>
                                <w:numPr>
                                  <w:ilvl w:val="0"/>
                                  <w:numId w:val="1"/>
                                </w:numPr>
                                <w:spacing w:line="360" w:lineRule="auto"/>
                                <w:rPr>
                                  <w:rFonts w:ascii="Arial" w:hAnsi="Arial" w:cs="Arial"/>
                                  <w:bCs/>
                                  <w:color w:val="000000" w:themeColor="text1"/>
                                  <w:sz w:val="22"/>
                                  <w:szCs w:val="22"/>
                                </w:rPr>
                              </w:pPr>
                              <w:r w:rsidRPr="00430940">
                                <w:rPr>
                                  <w:rFonts w:ascii="Arial" w:hAnsi="Arial" w:cs="Arial"/>
                                  <w:bCs/>
                                  <w:color w:val="000000" w:themeColor="text1"/>
                                  <w:sz w:val="22"/>
                                  <w:szCs w:val="22"/>
                                </w:rPr>
                                <w:t>Provide pre-hospital care, emergency response, patient transport, and treatment at the scene (NHS England, 2025)</w:t>
                              </w:r>
                            </w:p>
                            <w:p w14:paraId="530B5612" w14:textId="77777777" w:rsidR="009D263E" w:rsidRPr="00430940" w:rsidRDefault="009D263E" w:rsidP="009D263E">
                              <w:pPr>
                                <w:pStyle w:val="ListParagraph"/>
                                <w:numPr>
                                  <w:ilvl w:val="0"/>
                                  <w:numId w:val="1"/>
                                </w:numPr>
                                <w:spacing w:line="360" w:lineRule="auto"/>
                                <w:rPr>
                                  <w:rFonts w:ascii="Arial" w:hAnsi="Arial" w:cs="Arial"/>
                                  <w:bCs/>
                                  <w:color w:val="000000" w:themeColor="text1"/>
                                  <w:sz w:val="22"/>
                                  <w:szCs w:val="22"/>
                                </w:rPr>
                              </w:pPr>
                              <w:r w:rsidRPr="00430940">
                                <w:rPr>
                                  <w:rFonts w:ascii="Arial" w:hAnsi="Arial" w:cs="Arial"/>
                                  <w:bCs/>
                                  <w:color w:val="000000" w:themeColor="text1"/>
                                  <w:sz w:val="22"/>
                                  <w:szCs w:val="22"/>
                                </w:rPr>
                                <w:t>Operate 24 hours a day, 7 days a week across England, Scotland, Wales, and Northern Ireland (NHS England, 2025)</w:t>
                              </w:r>
                            </w:p>
                            <w:p w14:paraId="74F1DE62" w14:textId="77777777" w:rsidR="009D263E" w:rsidRPr="00430940" w:rsidRDefault="009D263E" w:rsidP="009D263E">
                              <w:pPr>
                                <w:pStyle w:val="ListParagraph"/>
                                <w:numPr>
                                  <w:ilvl w:val="0"/>
                                  <w:numId w:val="1"/>
                                </w:numPr>
                                <w:spacing w:line="360" w:lineRule="auto"/>
                                <w:rPr>
                                  <w:rFonts w:ascii="Arial" w:hAnsi="Arial" w:cs="Arial"/>
                                  <w:bCs/>
                                  <w:color w:val="000000" w:themeColor="text1"/>
                                  <w:sz w:val="22"/>
                                  <w:szCs w:val="22"/>
                                </w:rPr>
                              </w:pPr>
                              <w:r w:rsidRPr="00430940">
                                <w:rPr>
                                  <w:rFonts w:ascii="Arial" w:hAnsi="Arial" w:cs="Arial"/>
                                  <w:bCs/>
                                  <w:color w:val="000000" w:themeColor="text1"/>
                                  <w:sz w:val="22"/>
                                  <w:szCs w:val="22"/>
                                </w:rPr>
                                <w:t xml:space="preserve">In </w:t>
                              </w:r>
                              <w:proofErr w:type="gramStart"/>
                              <w:r w:rsidRPr="00430940">
                                <w:rPr>
                                  <w:rFonts w:ascii="Arial" w:hAnsi="Arial" w:cs="Arial"/>
                                  <w:bCs/>
                                  <w:color w:val="000000" w:themeColor="text1"/>
                                  <w:sz w:val="22"/>
                                  <w:szCs w:val="22"/>
                                </w:rPr>
                                <w:t>England:</w:t>
                              </w:r>
                              <w:proofErr w:type="gramEnd"/>
                              <w:r w:rsidRPr="00430940">
                                <w:rPr>
                                  <w:rFonts w:ascii="Arial" w:hAnsi="Arial" w:cs="Arial"/>
                                  <w:bCs/>
                                  <w:color w:val="000000" w:themeColor="text1"/>
                                  <w:sz w:val="22"/>
                                  <w:szCs w:val="22"/>
                                </w:rPr>
                                <w:t xml:space="preserve"> overseen by NHS England; delivered by 10 regional Ambulance Trusts (NHS England, 2025)</w:t>
                              </w:r>
                            </w:p>
                            <w:p w14:paraId="7DED3A60" w14:textId="77777777" w:rsidR="009D263E" w:rsidRPr="00430940" w:rsidRDefault="009D263E" w:rsidP="009D263E">
                              <w:pPr>
                                <w:pStyle w:val="ListParagraph"/>
                                <w:numPr>
                                  <w:ilvl w:val="0"/>
                                  <w:numId w:val="1"/>
                                </w:numPr>
                                <w:spacing w:line="360" w:lineRule="auto"/>
                                <w:rPr>
                                  <w:rFonts w:ascii="Arial" w:hAnsi="Arial" w:cs="Arial"/>
                                  <w:bCs/>
                                  <w:color w:val="000000" w:themeColor="text1"/>
                                  <w:sz w:val="22"/>
                                  <w:szCs w:val="22"/>
                                </w:rPr>
                              </w:pPr>
                              <w:r w:rsidRPr="00430940">
                                <w:rPr>
                                  <w:rFonts w:ascii="Arial" w:hAnsi="Arial" w:cs="Arial"/>
                                  <w:bCs/>
                                  <w:color w:val="000000" w:themeColor="text1"/>
                                  <w:sz w:val="22"/>
                                  <w:szCs w:val="22"/>
                                </w:rPr>
                                <w:t>Core role: respond to 999 calls, treat life-threatening conditions, and safely transfer patients to hospitals or care settings (NHS England, 2025)</w:t>
                              </w:r>
                            </w:p>
                            <w:p w14:paraId="1CE4033F" w14:textId="3269785C" w:rsidR="00990E4A" w:rsidRPr="00430940" w:rsidRDefault="00482613" w:rsidP="00482613">
                              <w:pPr>
                                <w:pStyle w:val="ListParagraph"/>
                                <w:spacing w:line="360" w:lineRule="auto"/>
                                <w:rPr>
                                  <w:rFonts w:ascii="Arial" w:hAnsi="Arial" w:cs="Arial"/>
                                  <w:color w:val="000000" w:themeColor="text1"/>
                                  <w:sz w:val="20"/>
                                  <w:szCs w:val="20"/>
                                </w:rPr>
                              </w:pPr>
                              <w:r w:rsidRPr="00430940">
                                <w:rPr>
                                  <w:noProof/>
                                  <w:color w:val="000000" w:themeColor="text1"/>
                                  <w:sz w:val="30"/>
                                  <w:szCs w:val="30"/>
                                </w:rPr>
                                <w:drawing>
                                  <wp:inline distT="0" distB="0" distL="0" distR="0" wp14:anchorId="4552F196" wp14:editId="747BC9A4">
                                    <wp:extent cx="4265930" cy="2616200"/>
                                    <wp:effectExtent l="0" t="0" r="1270" b="0"/>
                                    <wp:docPr id="900746193" name="Picture 1" descr="The Emergency Workers' Index - Get Licensed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Emergency Workers' Index - Get Licensed Blo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42641" cy="2663245"/>
                                            </a:xfrm>
                                            <a:prstGeom prst="rect">
                                              <a:avLst/>
                                            </a:prstGeom>
                                            <a:noFill/>
                                            <a:ln>
                                              <a:noFill/>
                                            </a:ln>
                                          </pic:spPr>
                                        </pic:pic>
                                      </a:graphicData>
                                    </a:graphic>
                                  </wp:inline>
                                </w:drawing>
                              </w:r>
                            </w:p>
                            <w:p w14:paraId="1219D564" w14:textId="77777777" w:rsidR="00F040FD" w:rsidRPr="00430940" w:rsidRDefault="00F040FD">
                              <w:pPr>
                                <w:rPr>
                                  <w:color w:val="000000" w:themeColor="text1"/>
                                </w:rPr>
                              </w:pPr>
                            </w:p>
                          </w:txbxContent>
                        </wps:txbx>
                        <wps:bodyPr rot="0" vert="horz" wrap="square" lIns="91440" tIns="45720" rIns="91440" bIns="45720" anchor="t" anchorCtr="0">
                          <a:noAutofit/>
                        </wps:bodyPr>
                      </wps:wsp>
                      <wps:wsp>
                        <wps:cNvPr id="1562869550" name="Text Box 2"/>
                        <wps:cNvSpPr txBox="1">
                          <a:spLocks noChangeArrowheads="1"/>
                        </wps:cNvSpPr>
                        <wps:spPr bwMode="auto">
                          <a:xfrm>
                            <a:off x="5619750" y="1535775"/>
                            <a:ext cx="3943350" cy="4958379"/>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39E0F29" w14:textId="77777777" w:rsidR="004A7EEC" w:rsidRPr="003C0490" w:rsidRDefault="004A7EEC" w:rsidP="004A7EEC">
                              <w:pPr>
                                <w:pStyle w:val="ListParagraph"/>
                                <w:numPr>
                                  <w:ilvl w:val="0"/>
                                  <w:numId w:val="4"/>
                                </w:numPr>
                                <w:spacing w:line="360" w:lineRule="auto"/>
                                <w:rPr>
                                  <w:rFonts w:ascii="Arial" w:hAnsi="Arial" w:cs="Arial"/>
                                  <w:b/>
                                  <w:bCs/>
                                  <w:color w:val="000000" w:themeColor="text1"/>
                                  <w:sz w:val="30"/>
                                  <w:szCs w:val="30"/>
                                </w:rPr>
                              </w:pPr>
                              <w:r w:rsidRPr="003C0490">
                                <w:rPr>
                                  <w:rFonts w:ascii="Arial" w:hAnsi="Arial" w:cs="Arial"/>
                                  <w:b/>
                                  <w:bCs/>
                                  <w:color w:val="000000" w:themeColor="text1"/>
                                  <w:sz w:val="30"/>
                                  <w:szCs w:val="30"/>
                                </w:rPr>
                                <w:t>Brief History</w:t>
                              </w:r>
                            </w:p>
                            <w:p w14:paraId="6DA22620" w14:textId="77777777" w:rsidR="00146C44" w:rsidRPr="003C0490" w:rsidRDefault="00146C44" w:rsidP="00146C44">
                              <w:pPr>
                                <w:pStyle w:val="ListParagraph"/>
                                <w:numPr>
                                  <w:ilvl w:val="1"/>
                                  <w:numId w:val="6"/>
                                </w:numPr>
                                <w:spacing w:line="360" w:lineRule="auto"/>
                                <w:rPr>
                                  <w:rFonts w:ascii="Arial" w:hAnsi="Arial" w:cs="Arial"/>
                                  <w:color w:val="000000" w:themeColor="text1"/>
                                  <w:sz w:val="22"/>
                                  <w:szCs w:val="22"/>
                                </w:rPr>
                              </w:pPr>
                              <w:r w:rsidRPr="003C0490">
                                <w:rPr>
                                  <w:rFonts w:ascii="Arial" w:hAnsi="Arial" w:cs="Arial"/>
                                  <w:color w:val="000000" w:themeColor="text1"/>
                                  <w:sz w:val="22"/>
                                  <w:szCs w:val="22"/>
                                </w:rPr>
                                <w:t>1860s–1900s: Early volunteer ambulance services; St John Ambulance founded in 1877; transport mostly horse</w:t>
                              </w:r>
                              <w:r w:rsidRPr="003C0490">
                                <w:rPr>
                                  <w:rFonts w:ascii="Cambria Math" w:hAnsi="Cambria Math" w:cs="Cambria Math"/>
                                  <w:color w:val="000000" w:themeColor="text1"/>
                                  <w:sz w:val="22"/>
                                  <w:szCs w:val="22"/>
                                </w:rPr>
                                <w:t>‑</w:t>
                              </w:r>
                              <w:r w:rsidRPr="003C0490">
                                <w:rPr>
                                  <w:rFonts w:ascii="Arial" w:hAnsi="Arial" w:cs="Arial"/>
                                  <w:color w:val="000000" w:themeColor="text1"/>
                                  <w:sz w:val="22"/>
                                  <w:szCs w:val="22"/>
                                </w:rPr>
                                <w:t>drawn (St John Ambulance, 2024)</w:t>
                              </w:r>
                            </w:p>
                            <w:p w14:paraId="009D85C0" w14:textId="77777777" w:rsidR="00146C44" w:rsidRPr="003C0490" w:rsidRDefault="00146C44" w:rsidP="00146C44">
                              <w:pPr>
                                <w:pStyle w:val="ListParagraph"/>
                                <w:numPr>
                                  <w:ilvl w:val="1"/>
                                  <w:numId w:val="6"/>
                                </w:numPr>
                                <w:spacing w:line="360" w:lineRule="auto"/>
                                <w:rPr>
                                  <w:rFonts w:ascii="Arial" w:hAnsi="Arial" w:cs="Arial"/>
                                  <w:color w:val="000000" w:themeColor="text1"/>
                                  <w:sz w:val="22"/>
                                  <w:szCs w:val="22"/>
                                </w:rPr>
                              </w:pPr>
                              <w:r w:rsidRPr="003C0490">
                                <w:rPr>
                                  <w:rFonts w:ascii="Arial" w:hAnsi="Arial" w:cs="Arial"/>
                                  <w:color w:val="000000" w:themeColor="text1"/>
                                  <w:sz w:val="22"/>
                                  <w:szCs w:val="22"/>
                                </w:rPr>
                                <w:t>1948: NHS established – ambulance services officially integrated into the national healthcare system (NHS Digital, 2023)</w:t>
                              </w:r>
                            </w:p>
                            <w:p w14:paraId="3620CE6C" w14:textId="77777777" w:rsidR="00146C44" w:rsidRPr="003C0490" w:rsidRDefault="00146C44" w:rsidP="00146C44">
                              <w:pPr>
                                <w:pStyle w:val="ListParagraph"/>
                                <w:numPr>
                                  <w:ilvl w:val="1"/>
                                  <w:numId w:val="6"/>
                                </w:numPr>
                                <w:spacing w:line="360" w:lineRule="auto"/>
                                <w:rPr>
                                  <w:rFonts w:ascii="Arial" w:hAnsi="Arial" w:cs="Arial"/>
                                  <w:color w:val="000000" w:themeColor="text1"/>
                                  <w:sz w:val="22"/>
                                  <w:szCs w:val="22"/>
                                </w:rPr>
                              </w:pPr>
                              <w:r w:rsidRPr="003C0490">
                                <w:rPr>
                                  <w:rFonts w:ascii="Arial" w:hAnsi="Arial" w:cs="Arial"/>
                                  <w:color w:val="000000" w:themeColor="text1"/>
                                  <w:sz w:val="22"/>
                                  <w:szCs w:val="22"/>
                                </w:rPr>
                                <w:t>1970s–1990s: Shift from transport</w:t>
                              </w:r>
                              <w:r w:rsidRPr="003C0490">
                                <w:rPr>
                                  <w:rFonts w:ascii="Cambria Math" w:hAnsi="Cambria Math" w:cs="Cambria Math"/>
                                  <w:color w:val="000000" w:themeColor="text1"/>
                                  <w:sz w:val="22"/>
                                  <w:szCs w:val="22"/>
                                </w:rPr>
                                <w:t>‑</w:t>
                              </w:r>
                              <w:r w:rsidRPr="003C0490">
                                <w:rPr>
                                  <w:rFonts w:ascii="Arial" w:hAnsi="Arial" w:cs="Arial"/>
                                  <w:color w:val="000000" w:themeColor="text1"/>
                                  <w:sz w:val="22"/>
                                  <w:szCs w:val="22"/>
                                </w:rPr>
                                <w:t>only services to paramedic</w:t>
                              </w:r>
                              <w:r w:rsidRPr="003C0490">
                                <w:rPr>
                                  <w:rFonts w:ascii="Cambria Math" w:hAnsi="Cambria Math" w:cs="Cambria Math"/>
                                  <w:color w:val="000000" w:themeColor="text1"/>
                                  <w:sz w:val="22"/>
                                  <w:szCs w:val="22"/>
                                </w:rPr>
                                <w:t>‑</w:t>
                              </w:r>
                              <w:r w:rsidRPr="003C0490">
                                <w:rPr>
                                  <w:rFonts w:ascii="Arial" w:hAnsi="Arial" w:cs="Arial"/>
                                  <w:color w:val="000000" w:themeColor="text1"/>
                                  <w:sz w:val="22"/>
                                  <w:szCs w:val="22"/>
                                </w:rPr>
                                <w:t>led clinical care; introduction of advanced life support (HCPC, 2024)</w:t>
                              </w:r>
                            </w:p>
                            <w:p w14:paraId="239BDD81" w14:textId="77777777" w:rsidR="00146C44" w:rsidRPr="003C0490" w:rsidRDefault="00146C44" w:rsidP="00146C44">
                              <w:pPr>
                                <w:pStyle w:val="ListParagraph"/>
                                <w:numPr>
                                  <w:ilvl w:val="1"/>
                                  <w:numId w:val="6"/>
                                </w:numPr>
                                <w:spacing w:line="360" w:lineRule="auto"/>
                                <w:rPr>
                                  <w:rFonts w:ascii="Arial" w:hAnsi="Arial" w:cs="Arial"/>
                                  <w:color w:val="000000" w:themeColor="text1"/>
                                  <w:sz w:val="22"/>
                                  <w:szCs w:val="22"/>
                                </w:rPr>
                              </w:pPr>
                              <w:r w:rsidRPr="003C0490">
                                <w:rPr>
                                  <w:rFonts w:ascii="Arial" w:hAnsi="Arial" w:cs="Arial"/>
                                  <w:color w:val="000000" w:themeColor="text1"/>
                                  <w:sz w:val="22"/>
                                  <w:szCs w:val="22"/>
                                </w:rPr>
                                <w:t>2000s–present: Expansion of roles – paramedics now work in GP surgeries, mental health response, and community care; introduction of Helicopter Emergency Medical Services (HEMS) (Health Foundation, 2024)</w:t>
                              </w:r>
                            </w:p>
                            <w:p w14:paraId="2D8D5BC1" w14:textId="77777777" w:rsidR="00146C44" w:rsidRPr="003C0490" w:rsidRDefault="00146C44" w:rsidP="00146C44">
                              <w:pPr>
                                <w:pStyle w:val="ListParagraph"/>
                                <w:numPr>
                                  <w:ilvl w:val="1"/>
                                  <w:numId w:val="6"/>
                                </w:numPr>
                                <w:spacing w:line="360" w:lineRule="auto"/>
                                <w:rPr>
                                  <w:rFonts w:ascii="Arial" w:hAnsi="Arial" w:cs="Arial"/>
                                  <w:color w:val="000000" w:themeColor="text1"/>
                                  <w:sz w:val="22"/>
                                  <w:szCs w:val="22"/>
                                </w:rPr>
                              </w:pPr>
                              <w:r w:rsidRPr="003C0490">
                                <w:rPr>
                                  <w:rFonts w:ascii="Arial" w:hAnsi="Arial" w:cs="Arial"/>
                                  <w:color w:val="000000" w:themeColor="text1"/>
                                  <w:sz w:val="22"/>
                                  <w:szCs w:val="22"/>
                                </w:rPr>
                                <w:t>Key milestone: 2006 – paramedics became registered professionals regulated by the Health and Care Professions Council (HCPC, 2024)</w:t>
                              </w:r>
                            </w:p>
                            <w:p w14:paraId="4F35F717" w14:textId="7C914F75" w:rsidR="004A7EEC" w:rsidRPr="003C0490" w:rsidRDefault="004A7EEC" w:rsidP="001D3F4E">
                              <w:pPr>
                                <w:pStyle w:val="ListParagraph"/>
                                <w:spacing w:line="360" w:lineRule="auto"/>
                                <w:rPr>
                                  <w:rFonts w:ascii="Arial" w:hAnsi="Arial" w:cs="Arial"/>
                                  <w:color w:val="000000" w:themeColor="text1"/>
                                </w:rPr>
                              </w:pPr>
                            </w:p>
                          </w:txbxContent>
                        </wps:txbx>
                        <wps:bodyPr rot="0" vert="horz" wrap="square" lIns="91440" tIns="45720" rIns="91440" bIns="45720" anchor="t" anchorCtr="0">
                          <a:noAutofit/>
                        </wps:bodyPr>
                      </wps:wsp>
                      <wps:wsp>
                        <wps:cNvPr id="563811491" name="Text Box 2"/>
                        <wps:cNvSpPr txBox="1">
                          <a:spLocks noChangeArrowheads="1"/>
                        </wps:cNvSpPr>
                        <wps:spPr bwMode="auto">
                          <a:xfrm>
                            <a:off x="6350" y="6685360"/>
                            <a:ext cx="9645650" cy="241300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D7AFA02" w14:textId="77777777" w:rsidR="00206968" w:rsidRPr="00D75119" w:rsidRDefault="00206968" w:rsidP="00206968">
                              <w:pPr>
                                <w:pStyle w:val="ListParagraph"/>
                                <w:numPr>
                                  <w:ilvl w:val="0"/>
                                  <w:numId w:val="4"/>
                                </w:numPr>
                                <w:spacing w:line="360" w:lineRule="auto"/>
                                <w:rPr>
                                  <w:rFonts w:ascii="Arial" w:hAnsi="Arial" w:cs="Arial"/>
                                  <w:b/>
                                  <w:bCs/>
                                  <w:color w:val="000000" w:themeColor="text1"/>
                                  <w:sz w:val="30"/>
                                  <w:szCs w:val="30"/>
                                </w:rPr>
                              </w:pPr>
                              <w:r w:rsidRPr="00D75119">
                                <w:rPr>
                                  <w:rFonts w:ascii="Arial" w:hAnsi="Arial" w:cs="Arial"/>
                                  <w:b/>
                                  <w:bCs/>
                                  <w:color w:val="000000" w:themeColor="text1"/>
                                  <w:sz w:val="30"/>
                                  <w:szCs w:val="30"/>
                                </w:rPr>
                                <w:t>Current Functioning</w:t>
                              </w:r>
                            </w:p>
                            <w:p w14:paraId="75072017" w14:textId="2C1596CA" w:rsidR="005F7C44" w:rsidRPr="003E2BD4" w:rsidRDefault="005F7C44" w:rsidP="005F7C44">
                              <w:pPr>
                                <w:pStyle w:val="ListParagraph"/>
                                <w:numPr>
                                  <w:ilvl w:val="0"/>
                                  <w:numId w:val="18"/>
                                </w:numPr>
                                <w:spacing w:line="360" w:lineRule="auto"/>
                                <w:rPr>
                                  <w:rFonts w:ascii="Arial" w:hAnsi="Arial" w:cs="Arial"/>
                                  <w:bCs/>
                                  <w:color w:val="000000" w:themeColor="text1"/>
                                  <w:sz w:val="20"/>
                                  <w:szCs w:val="20"/>
                                </w:rPr>
                              </w:pPr>
                              <w:r w:rsidRPr="003E2BD4">
                                <w:rPr>
                                  <w:rFonts w:ascii="Arial" w:hAnsi="Arial" w:cs="Arial"/>
                                  <w:bCs/>
                                  <w:color w:val="000000" w:themeColor="text1"/>
                                  <w:sz w:val="20"/>
                                  <w:szCs w:val="20"/>
                                </w:rPr>
                                <w:t xml:space="preserve">Response to 999 calls: </w:t>
                              </w:r>
                              <w:r w:rsidR="00A6766B" w:rsidRPr="003E2BD4">
                                <w:rPr>
                                  <w:rFonts w:ascii="Arial" w:hAnsi="Arial" w:cs="Arial"/>
                                  <w:bCs/>
                                  <w:color w:val="000000" w:themeColor="text1"/>
                                  <w:sz w:val="20"/>
                                  <w:szCs w:val="20"/>
                                </w:rPr>
                                <w:t>categorized</w:t>
                              </w:r>
                              <w:r w:rsidRPr="003E2BD4">
                                <w:rPr>
                                  <w:rFonts w:ascii="Arial" w:hAnsi="Arial" w:cs="Arial"/>
                                  <w:bCs/>
                                  <w:color w:val="000000" w:themeColor="text1"/>
                                  <w:sz w:val="20"/>
                                  <w:szCs w:val="20"/>
                                </w:rPr>
                                <w:t xml:space="preserve"> into 4 clinical priority groups (Category 1 = life</w:t>
                              </w:r>
                              <w:r w:rsidRPr="003E2BD4">
                                <w:rPr>
                                  <w:rFonts w:ascii="Cambria Math" w:hAnsi="Cambria Math" w:cs="Cambria Math"/>
                                  <w:bCs/>
                                  <w:color w:val="000000" w:themeColor="text1"/>
                                  <w:sz w:val="20"/>
                                  <w:szCs w:val="20"/>
                                </w:rPr>
                                <w:t>‑</w:t>
                              </w:r>
                              <w:r w:rsidRPr="003E2BD4">
                                <w:rPr>
                                  <w:rFonts w:ascii="Arial" w:hAnsi="Arial" w:cs="Arial"/>
                                  <w:bCs/>
                                  <w:color w:val="000000" w:themeColor="text1"/>
                                  <w:sz w:val="20"/>
                                  <w:szCs w:val="20"/>
                                </w:rPr>
                                <w:t>threatening, ~7</w:t>
                              </w:r>
                              <w:r w:rsidRPr="003E2BD4">
                                <w:rPr>
                                  <w:rFonts w:ascii="Cambria Math" w:hAnsi="Cambria Math" w:cs="Cambria Math"/>
                                  <w:bCs/>
                                  <w:color w:val="000000" w:themeColor="text1"/>
                                  <w:sz w:val="20"/>
                                  <w:szCs w:val="20"/>
                                </w:rPr>
                                <w:t>‑</w:t>
                              </w:r>
                              <w:r w:rsidRPr="003E2BD4">
                                <w:rPr>
                                  <w:rFonts w:ascii="Arial" w:hAnsi="Arial" w:cs="Arial"/>
                                  <w:bCs/>
                                  <w:color w:val="000000" w:themeColor="text1"/>
                                  <w:sz w:val="20"/>
                                  <w:szCs w:val="20"/>
                                </w:rPr>
                                <w:t>minute response target) (NHS England, 2025)</w:t>
                              </w:r>
                              <w:r w:rsidR="00B07E87" w:rsidRPr="003E2BD4">
                                <w:rPr>
                                  <w:rFonts w:ascii="Arial" w:hAnsi="Arial" w:cs="Arial"/>
                                  <w:bCs/>
                                  <w:noProof/>
                                  <w:color w:val="000000" w:themeColor="text1"/>
                                  <w:sz w:val="20"/>
                                  <w:szCs w:val="20"/>
                                </w:rPr>
                                <w:t xml:space="preserve"> </w:t>
                              </w:r>
                            </w:p>
                            <w:p w14:paraId="2D66FAA8" w14:textId="5825E09B" w:rsidR="005F7C44" w:rsidRPr="003E2BD4" w:rsidRDefault="005F7C44" w:rsidP="005F7C44">
                              <w:pPr>
                                <w:pStyle w:val="ListParagraph"/>
                                <w:numPr>
                                  <w:ilvl w:val="0"/>
                                  <w:numId w:val="18"/>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Services provided:</w:t>
                              </w:r>
                              <w:r w:rsidR="00B07E87" w:rsidRPr="003E2BD4">
                                <w:rPr>
                                  <w:rFonts w:ascii="Arial" w:hAnsi="Arial" w:cs="Arial"/>
                                  <w:bCs/>
                                  <w:noProof/>
                                  <w:color w:val="000000" w:themeColor="text1"/>
                                  <w:sz w:val="22"/>
                                  <w:szCs w:val="22"/>
                                </w:rPr>
                                <w:t xml:space="preserve"> </w:t>
                              </w:r>
                            </w:p>
                            <w:p w14:paraId="62AAD2E0" w14:textId="77777777" w:rsidR="005F7C44" w:rsidRPr="003E2BD4" w:rsidRDefault="005F7C44" w:rsidP="005F7C44">
                              <w:pPr>
                                <w:pStyle w:val="ListParagraph"/>
                                <w:numPr>
                                  <w:ilvl w:val="0"/>
                                  <w:numId w:val="19"/>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Emergency 999 response</w:t>
                              </w:r>
                            </w:p>
                            <w:p w14:paraId="4E68BF07" w14:textId="77777777" w:rsidR="005F7C44" w:rsidRPr="003E2BD4" w:rsidRDefault="005F7C44" w:rsidP="005F7C44">
                              <w:pPr>
                                <w:pStyle w:val="ListParagraph"/>
                                <w:numPr>
                                  <w:ilvl w:val="0"/>
                                  <w:numId w:val="19"/>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Urgent care and treatment at home or scene</w:t>
                              </w:r>
                            </w:p>
                            <w:p w14:paraId="23755FB6" w14:textId="77777777" w:rsidR="005F7C44" w:rsidRPr="003E2BD4" w:rsidRDefault="005F7C44" w:rsidP="005F7C44">
                              <w:pPr>
                                <w:pStyle w:val="ListParagraph"/>
                                <w:numPr>
                                  <w:ilvl w:val="0"/>
                                  <w:numId w:val="19"/>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Non</w:t>
                              </w:r>
                              <w:r w:rsidRPr="003E2BD4">
                                <w:rPr>
                                  <w:rFonts w:ascii="Cambria Math" w:hAnsi="Cambria Math" w:cs="Cambria Math"/>
                                  <w:bCs/>
                                  <w:color w:val="000000" w:themeColor="text1"/>
                                  <w:sz w:val="22"/>
                                  <w:szCs w:val="22"/>
                                </w:rPr>
                                <w:t>‑</w:t>
                              </w:r>
                              <w:r w:rsidRPr="003E2BD4">
                                <w:rPr>
                                  <w:rFonts w:ascii="Arial" w:hAnsi="Arial" w:cs="Arial"/>
                                  <w:bCs/>
                                  <w:color w:val="000000" w:themeColor="text1"/>
                                  <w:sz w:val="22"/>
                                  <w:szCs w:val="22"/>
                                </w:rPr>
                                <w:t>emergency patient transport</w:t>
                              </w:r>
                            </w:p>
                            <w:p w14:paraId="68E59FBB" w14:textId="77777777" w:rsidR="005F7C44" w:rsidRPr="003E2BD4" w:rsidRDefault="005F7C44" w:rsidP="005F7C44">
                              <w:pPr>
                                <w:pStyle w:val="ListParagraph"/>
                                <w:numPr>
                                  <w:ilvl w:val="0"/>
                                  <w:numId w:val="19"/>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Specialist teams: HEMS, hazardous area response, mental health co</w:t>
                              </w:r>
                              <w:r w:rsidRPr="003E2BD4">
                                <w:rPr>
                                  <w:rFonts w:ascii="Cambria Math" w:hAnsi="Cambria Math" w:cs="Cambria Math"/>
                                  <w:bCs/>
                                  <w:color w:val="000000" w:themeColor="text1"/>
                                  <w:sz w:val="22"/>
                                  <w:szCs w:val="22"/>
                                </w:rPr>
                                <w:t>‑</w:t>
                              </w:r>
                              <w:r w:rsidRPr="003E2BD4">
                                <w:rPr>
                                  <w:rFonts w:ascii="Arial" w:hAnsi="Arial" w:cs="Arial"/>
                                  <w:bCs/>
                                  <w:color w:val="000000" w:themeColor="text1"/>
                                  <w:sz w:val="22"/>
                                  <w:szCs w:val="22"/>
                                </w:rPr>
                                <w:t>responders (NHS England, 2025)</w:t>
                              </w:r>
                            </w:p>
                            <w:p w14:paraId="4C2DC83D" w14:textId="77777777" w:rsidR="005F7C44" w:rsidRPr="003E2BD4" w:rsidRDefault="005F7C44" w:rsidP="005F7C44">
                              <w:pPr>
                                <w:pStyle w:val="ListParagraph"/>
                                <w:numPr>
                                  <w:ilvl w:val="0"/>
                                  <w:numId w:val="20"/>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Workforce: paramedics, ambulance technicians, call handlers, nurses, and support staff (Health Foundation, 2024)</w:t>
                              </w:r>
                            </w:p>
                            <w:p w14:paraId="0C3F76D9" w14:textId="16E5021F" w:rsidR="00935325" w:rsidRPr="003E2BD4" w:rsidRDefault="00AE7BEC" w:rsidP="00935325">
                              <w:pPr>
                                <w:pStyle w:val="ListParagraph"/>
                                <w:numPr>
                                  <w:ilvl w:val="0"/>
                                  <w:numId w:val="20"/>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Integration: work closely with A&amp;E departments, GPs, mental health services, and social care (NHS England, 2025)</w:t>
                              </w:r>
                            </w:p>
                          </w:txbxContent>
                        </wps:txbx>
                        <wps:bodyPr rot="0" vert="horz" wrap="square" lIns="91440" tIns="45720" rIns="91440" bIns="45720" anchor="t" anchorCtr="0">
                          <a:noAutofit/>
                        </wps:bodyPr>
                      </wps:wsp>
                      <wps:wsp>
                        <wps:cNvPr id="851548343" name="Text Box 2"/>
                        <wps:cNvSpPr txBox="1">
                          <a:spLocks noChangeArrowheads="1"/>
                        </wps:cNvSpPr>
                        <wps:spPr bwMode="auto">
                          <a:xfrm>
                            <a:off x="44450" y="9401350"/>
                            <a:ext cx="9512300" cy="295575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6152833" w14:textId="1F32A47A" w:rsidR="00D3060B" w:rsidRDefault="00D3060B" w:rsidP="00D3060B">
                              <w:pPr>
                                <w:pStyle w:val="ListParagraph"/>
                                <w:spacing w:line="360" w:lineRule="auto"/>
                                <w:ind w:left="420"/>
                                <w:rPr>
                                  <w:rFonts w:ascii="Arial" w:hAnsi="Arial" w:cs="Arial"/>
                                  <w:b/>
                                  <w:color w:val="000000" w:themeColor="text1"/>
                                  <w:sz w:val="30"/>
                                  <w:szCs w:val="30"/>
                                </w:rPr>
                              </w:pPr>
                              <w:r w:rsidRPr="00D75119">
                                <w:rPr>
                                  <w:rFonts w:ascii="Arial" w:hAnsi="Arial" w:cs="Arial"/>
                                  <w:b/>
                                  <w:color w:val="000000" w:themeColor="text1"/>
                                  <w:sz w:val="30"/>
                                  <w:szCs w:val="30"/>
                                </w:rPr>
                                <w:t>4. Two Key Challenges</w:t>
                              </w:r>
                            </w:p>
                            <w:p w14:paraId="74979C4F" w14:textId="77777777" w:rsidR="006E5493" w:rsidRPr="00D75119" w:rsidRDefault="006E5493" w:rsidP="00D3060B">
                              <w:pPr>
                                <w:pStyle w:val="ListParagraph"/>
                                <w:spacing w:line="360" w:lineRule="auto"/>
                                <w:ind w:left="420"/>
                                <w:rPr>
                                  <w:rFonts w:ascii="Arial" w:hAnsi="Arial" w:cs="Arial"/>
                                  <w:b/>
                                  <w:color w:val="000000" w:themeColor="text1"/>
                                  <w:sz w:val="30"/>
                                  <w:szCs w:val="30"/>
                                </w:rPr>
                              </w:pPr>
                            </w:p>
                            <w:p w14:paraId="14B3E1E1" w14:textId="77777777" w:rsidR="00D3060B" w:rsidRPr="00D75119" w:rsidRDefault="00D3060B" w:rsidP="00D3060B">
                              <w:pPr>
                                <w:pStyle w:val="ListParagraph"/>
                                <w:spacing w:line="360" w:lineRule="auto"/>
                                <w:ind w:left="420"/>
                                <w:rPr>
                                  <w:rFonts w:ascii="Arial" w:hAnsi="Arial" w:cs="Arial"/>
                                  <w:b/>
                                  <w:color w:val="000000" w:themeColor="text1"/>
                                  <w:sz w:val="22"/>
                                  <w:szCs w:val="22"/>
                                </w:rPr>
                              </w:pPr>
                              <w:r w:rsidRPr="00D75119">
                                <w:rPr>
                                  <w:rFonts w:ascii="Arial" w:hAnsi="Arial" w:cs="Arial"/>
                                  <w:b/>
                                  <w:color w:val="000000" w:themeColor="text1"/>
                                  <w:sz w:val="22"/>
                                  <w:szCs w:val="22"/>
                                </w:rPr>
                                <w:t xml:space="preserve"> A. Increasing Demand &amp; Delays</w:t>
                              </w:r>
                            </w:p>
                            <w:p w14:paraId="53ED404D" w14:textId="77777777" w:rsidR="00D3060B" w:rsidRPr="00D75119" w:rsidRDefault="00D3060B" w:rsidP="00D3060B">
                              <w:pPr>
                                <w:pStyle w:val="ListParagraph"/>
                                <w:numPr>
                                  <w:ilvl w:val="0"/>
                                  <w:numId w:val="20"/>
                                </w:numPr>
                                <w:spacing w:line="360" w:lineRule="auto"/>
                                <w:rPr>
                                  <w:rFonts w:ascii="Arial" w:hAnsi="Arial" w:cs="Arial"/>
                                  <w:bCs/>
                                  <w:color w:val="000000" w:themeColor="text1"/>
                                  <w:sz w:val="22"/>
                                  <w:szCs w:val="22"/>
                                </w:rPr>
                              </w:pPr>
                              <w:r w:rsidRPr="00D75119">
                                <w:rPr>
                                  <w:rFonts w:ascii="Arial" w:hAnsi="Arial" w:cs="Arial"/>
                                  <w:bCs/>
                                  <w:color w:val="000000" w:themeColor="text1"/>
                                  <w:sz w:val="22"/>
                                  <w:szCs w:val="22"/>
                                </w:rPr>
                                <w:t>Driven by a growing population, ageing demographics, and higher rates of long</w:t>
                              </w:r>
                              <w:r w:rsidRPr="00D75119">
                                <w:rPr>
                                  <w:rFonts w:ascii="Cambria Math" w:hAnsi="Cambria Math" w:cs="Cambria Math"/>
                                  <w:bCs/>
                                  <w:color w:val="000000" w:themeColor="text1"/>
                                  <w:sz w:val="22"/>
                                  <w:szCs w:val="22"/>
                                </w:rPr>
                                <w:t>‑</w:t>
                              </w:r>
                              <w:r w:rsidRPr="00D75119">
                                <w:rPr>
                                  <w:rFonts w:ascii="Arial" w:hAnsi="Arial" w:cs="Arial"/>
                                  <w:bCs/>
                                  <w:color w:val="000000" w:themeColor="text1"/>
                                  <w:sz w:val="22"/>
                                  <w:szCs w:val="22"/>
                                </w:rPr>
                                <w:t>term health conditions (NHS England, 2025)</w:t>
                              </w:r>
                            </w:p>
                            <w:p w14:paraId="4FC8BE13" w14:textId="77777777" w:rsidR="00D3060B" w:rsidRPr="00D75119" w:rsidRDefault="00D3060B" w:rsidP="00D3060B">
                              <w:pPr>
                                <w:pStyle w:val="ListParagraph"/>
                                <w:numPr>
                                  <w:ilvl w:val="0"/>
                                  <w:numId w:val="20"/>
                                </w:numPr>
                                <w:spacing w:line="360" w:lineRule="auto"/>
                                <w:rPr>
                                  <w:rFonts w:ascii="Arial" w:hAnsi="Arial" w:cs="Arial"/>
                                  <w:bCs/>
                                  <w:color w:val="000000" w:themeColor="text1"/>
                                  <w:sz w:val="22"/>
                                  <w:szCs w:val="22"/>
                                </w:rPr>
                              </w:pPr>
                              <w:r w:rsidRPr="00D75119">
                                <w:rPr>
                                  <w:rFonts w:ascii="Arial" w:hAnsi="Arial" w:cs="Arial"/>
                                  <w:bCs/>
                                  <w:color w:val="000000" w:themeColor="text1"/>
                                  <w:sz w:val="22"/>
                                  <w:szCs w:val="22"/>
                                </w:rPr>
                                <w:t>Hospital handover delays (waiting to transfer patients to A&amp;E) reduce ambulance availability for new calls (NHS England, 2025)</w:t>
                              </w:r>
                            </w:p>
                            <w:p w14:paraId="6330B6DE" w14:textId="77777777" w:rsidR="00D3060B" w:rsidRPr="00D75119" w:rsidRDefault="00D3060B" w:rsidP="00D3060B">
                              <w:pPr>
                                <w:pStyle w:val="ListParagraph"/>
                                <w:numPr>
                                  <w:ilvl w:val="0"/>
                                  <w:numId w:val="20"/>
                                </w:numPr>
                                <w:spacing w:line="360" w:lineRule="auto"/>
                                <w:rPr>
                                  <w:rFonts w:ascii="Arial" w:hAnsi="Arial" w:cs="Arial"/>
                                  <w:bCs/>
                                  <w:color w:val="000000" w:themeColor="text1"/>
                                  <w:sz w:val="22"/>
                                  <w:szCs w:val="22"/>
                                </w:rPr>
                              </w:pPr>
                              <w:r w:rsidRPr="00D75119">
                                <w:rPr>
                                  <w:rFonts w:ascii="Arial" w:hAnsi="Arial" w:cs="Arial"/>
                                  <w:bCs/>
                                  <w:color w:val="000000" w:themeColor="text1"/>
                                  <w:sz w:val="22"/>
                                  <w:szCs w:val="22"/>
                                </w:rPr>
                                <w:t xml:space="preserve">Source: NHS England (2025) – average response times regularly exceed targets for Categories 2 and 3 </w:t>
                              </w:r>
                            </w:p>
                            <w:p w14:paraId="5EE445ED" w14:textId="77777777" w:rsidR="00D3060B" w:rsidRPr="00D75119" w:rsidRDefault="00D3060B" w:rsidP="00D3060B">
                              <w:pPr>
                                <w:pStyle w:val="ListParagraph"/>
                                <w:spacing w:line="360" w:lineRule="auto"/>
                                <w:ind w:left="420"/>
                                <w:rPr>
                                  <w:rFonts w:ascii="Arial" w:hAnsi="Arial" w:cs="Arial"/>
                                  <w:b/>
                                  <w:color w:val="000000" w:themeColor="text1"/>
                                  <w:sz w:val="22"/>
                                  <w:szCs w:val="22"/>
                                </w:rPr>
                              </w:pPr>
                              <w:r w:rsidRPr="00D75119">
                                <w:rPr>
                                  <w:rFonts w:ascii="Arial" w:hAnsi="Arial" w:cs="Arial"/>
                                  <w:b/>
                                  <w:color w:val="000000" w:themeColor="text1"/>
                                  <w:sz w:val="22"/>
                                  <w:szCs w:val="22"/>
                                </w:rPr>
                                <w:t>B. Workforce Pressures &amp; Retention</w:t>
                              </w:r>
                            </w:p>
                            <w:p w14:paraId="765B88C9" w14:textId="77777777" w:rsidR="00D3060B" w:rsidRPr="00D75119" w:rsidRDefault="00D3060B" w:rsidP="00D3060B">
                              <w:pPr>
                                <w:pStyle w:val="ListParagraph"/>
                                <w:numPr>
                                  <w:ilvl w:val="0"/>
                                  <w:numId w:val="21"/>
                                </w:numPr>
                                <w:spacing w:line="360" w:lineRule="auto"/>
                                <w:rPr>
                                  <w:rFonts w:ascii="Arial" w:hAnsi="Arial" w:cs="Arial"/>
                                  <w:bCs/>
                                  <w:color w:val="000000" w:themeColor="text1"/>
                                  <w:sz w:val="22"/>
                                  <w:szCs w:val="22"/>
                                </w:rPr>
                              </w:pPr>
                              <w:r w:rsidRPr="00D75119">
                                <w:rPr>
                                  <w:rFonts w:ascii="Arial" w:hAnsi="Arial" w:cs="Arial"/>
                                  <w:bCs/>
                                  <w:color w:val="000000" w:themeColor="text1"/>
                                  <w:sz w:val="22"/>
                                  <w:szCs w:val="22"/>
                                </w:rPr>
                                <w:t>High workloads, shift patterns, and emotional stress contribute to staff burnout (Health Foundation, 2024)</w:t>
                              </w:r>
                            </w:p>
                            <w:p w14:paraId="309B723E" w14:textId="77777777" w:rsidR="00D3060B" w:rsidRPr="00D75119" w:rsidRDefault="00D3060B" w:rsidP="00D3060B">
                              <w:pPr>
                                <w:pStyle w:val="ListParagraph"/>
                                <w:numPr>
                                  <w:ilvl w:val="0"/>
                                  <w:numId w:val="21"/>
                                </w:numPr>
                                <w:spacing w:line="360" w:lineRule="auto"/>
                                <w:rPr>
                                  <w:rFonts w:ascii="Arial" w:hAnsi="Arial" w:cs="Arial"/>
                                  <w:bCs/>
                                  <w:color w:val="000000" w:themeColor="text1"/>
                                  <w:sz w:val="22"/>
                                  <w:szCs w:val="22"/>
                                </w:rPr>
                              </w:pPr>
                              <w:r w:rsidRPr="00D75119">
                                <w:rPr>
                                  <w:rFonts w:ascii="Arial" w:hAnsi="Arial" w:cs="Arial"/>
                                  <w:bCs/>
                                  <w:color w:val="000000" w:themeColor="text1"/>
                                  <w:sz w:val="22"/>
                                  <w:szCs w:val="22"/>
                                </w:rPr>
                                <w:t>Shortage of fully qualified paramedics and ambulance technicians across the UK (Health Foundation, 2024)</w:t>
                              </w:r>
                            </w:p>
                            <w:p w14:paraId="567A8BAA" w14:textId="77777777" w:rsidR="00D3060B" w:rsidRPr="00D75119" w:rsidRDefault="00D3060B" w:rsidP="00D3060B">
                              <w:pPr>
                                <w:pStyle w:val="ListParagraph"/>
                                <w:numPr>
                                  <w:ilvl w:val="0"/>
                                  <w:numId w:val="21"/>
                                </w:numPr>
                                <w:spacing w:line="360" w:lineRule="auto"/>
                                <w:rPr>
                                  <w:rFonts w:ascii="Arial" w:hAnsi="Arial" w:cs="Arial"/>
                                  <w:bCs/>
                                  <w:color w:val="000000" w:themeColor="text1"/>
                                  <w:sz w:val="22"/>
                                  <w:szCs w:val="22"/>
                                </w:rPr>
                              </w:pPr>
                              <w:r w:rsidRPr="00D75119">
                                <w:rPr>
                                  <w:rFonts w:ascii="Arial" w:hAnsi="Arial" w:cs="Arial"/>
                                  <w:bCs/>
                                  <w:color w:val="000000" w:themeColor="text1"/>
                                  <w:sz w:val="22"/>
                                  <w:szCs w:val="22"/>
                                </w:rPr>
                                <w:t>Source: Health Foundation (2024) – staff turnover rates are above 15% in many ambulance trusts</w:t>
                              </w:r>
                            </w:p>
                            <w:p w14:paraId="1773A780" w14:textId="4D2BAA57" w:rsidR="00341A92" w:rsidRDefault="00341A92"/>
                          </w:txbxContent>
                        </wps:txbx>
                        <wps:bodyPr rot="0" vert="horz" wrap="square" lIns="91440" tIns="45720" rIns="91440" bIns="45720" anchor="t" anchorCtr="0">
                          <a:noAutofit/>
                        </wps:bodyPr>
                      </wps:wsp>
                      <pic:pic xmlns:pic="http://schemas.openxmlformats.org/drawingml/2006/picture">
                        <pic:nvPicPr>
                          <pic:cNvPr id="446374062" name="Picture 19"/>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8274050" y="482600"/>
                            <a:ext cx="1028065" cy="685800"/>
                          </a:xfrm>
                          <a:prstGeom prst="rect">
                            <a:avLst/>
                          </a:prstGeom>
                          <a:noFill/>
                          <a:ln>
                            <a:noFill/>
                          </a:ln>
                        </pic:spPr>
                      </pic:pic>
                      <pic:pic xmlns:pic="http://schemas.openxmlformats.org/drawingml/2006/picture">
                        <pic:nvPicPr>
                          <pic:cNvPr id="1029237010" name="Picture 40" descr="NHS England - Wikipedia"/>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88900" y="469900"/>
                            <a:ext cx="857250" cy="66738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631B442" id="Group 20" o:spid="_x0000_s1026" style="position:absolute;margin-left:-16pt;margin-top:2pt;width:759.5pt;height:1029pt;z-index:251660295;mso-width-relative:margin;mso-height-relative:margin" coordorigin="63,-1335" coordsize="96456,124906"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hX26O5YFAABEGgAADgAAAGRycy9lMm9Eb2MueG1s7Flt&#10;b9s2EP4+YP9B0PfUlkTJklGnyNKXFcjaoOmQzzRF2UIlkiPp2Omv3x0pybXjYF6younaAFYovt4d&#10;77k3PX+xaZvghmtTSzELo2fjMOCCybIWi1n458fXJ3kYGEtFSRsp+Cy85SZ8cfrrL8/XaspjuZRN&#10;yXUAmwgzXatZuLRWTUcjw5a8peaZVFzAYCV1Sy286sWo1HQNu7fNKB6Ps9Fa6lJpybgx0PvSD4an&#10;bv+q4sy+ryrDbdDMQqDNuqd2zzk+R6fP6XShqVrWrCODPoCKltYCDh22ekktDVa6vrNVWzMtjazs&#10;MybbkayqmnHHA3ATjfe4eaPlSjleFtP1Qg1iAtHuyenB27J3N2+0ulKXGiSxVguQhXtDXjaVbvE/&#10;UBlsnMhuB5HxjQ0YdBYZSbMUJMtgLErGWZ6MO6myJYgeF2YJToDxkyhJ0jj1QmfLVwf3iEkxzvyk&#10;UU/DaIeytQJdMVtxmMeJ42pJFXdSNlMQx6UO6nIWxnleTLIsIWEgaAua+xFZ/k1uggjpRxpgMgou&#10;sBvoBu77fgOdB+R3WAyDIJM8RdF5QaakIF6OgwzoVGlj33DZBtiYhRqU2+kcvbkwFmiCqf0UPL4R&#10;2IeEeoJcy9423A9+4BUwCnQnbhOHOH7e6OCGAlYa69iBLRsBM3FJVTfNsCg6tIgyxoVNUA6wsJuP&#10;S7lD4r9ZPKxwJ0thh8VtLaQ+dPqW5MrP77n3PCP7djPfdJc3l+Ut3J2W3iQYxV7XINYLauwl1WAD&#10;4CrArtn38KgauZ6FsmuFwVLqz4f6cT7oIoyGwRpsyiw0f62o5mHQvBWgpUVECGxr3QtJJzG86C9H&#10;5l+OiFV7LuEqIrCgirkmzrdN36y0bK/B/J3hqTBEBYOzZ6Htm+fWWzown4yfnblJYHYUtRfiSjHc&#10;GsWLSvNxc0216jTLglK+kz0u6HRPwfxcXCnk2crKqnbahwL2Uu0EDxj1QPn6YI0md2Aa93C8A1Ok&#10;3KgLyT6ZQMjzJRULfqa1XC85LeGavOYjO91SzwWiKJiv/5AlWAMKfDvh7RlJQkhn7KKU5CQvkAoA&#10;QGfq0mQSRz3KSZEVBXF0PhzlRjZ1+Rqg6bhCt7kFscdj7OikjVpSj+10DH8dSAfYO8jubNYIf8W4&#10;uUc09hxhUMYdOvVijvbE6yD4LFDR3ufea1eOW3u/aTlu/dezLs53DJ5gz8j8t/bhPrj7W3sawIzS&#10;LM6zIkVM7LnRb4PPNIuKyYDQJJ1MunCkR2hSEAhSgFwMaEiR5snEYfgnQrtw4TiEPXGEDsr3wyM0&#10;zZI8ikgBUcaTAOgQJWcZBMRZl0v06NxJN2ISQcTce7LeEfch8JFR8o7LG7yhd5Q//ec9vvsr+0+X&#10;QWzDySFI//H8Z55iGJmQ5ImgcxveQn4aoZ/cCW+LNIqHJDYGt4+u1seOP+GJufb/wnkSvNKnDk9V&#10;syn8upoZtO4Uif65tgir7ArTd1+fbI/ao6X600qd+Dy7ntdNbW9dqRKyIiRK3FzWDAtE+LKtNxGS&#10;JRMCla8e6TALDw8iF372k/1SyNlrtpfAGgX1oD553Z0+wtedc+dNrfqkEdsdh2Du9wqLB4Tki5Yv&#10;JVu1UO3xVVjNG2qhBGyWtTJQpJjyds5LqFG9LSGwYFABtpA0K10L6y2G0ewD0Oush7GaW7bEvMWH&#10;ja4fAu5hwDGwpRnZOSobz2MQaRftkzzOfLCwTcejcZyPs9QH+xBv5I+NJoREqTqu7kmfe9ohk8Ym&#10;/LwmQOO70VUQWxEnEyhY7ysrlrdKbhgo0rvfr4JXYtFA7T84Ca7rT7XiZU3x+pFx1PzvT5kBnd9O&#10;mfMC1BPr6ATqRvuqnEM5sU9bs2wC1eTHOd6HabIr1MOnCldN6j6r4LeQL99dDWn78ef0bwAAAP//&#10;AwBQSwMECgAAAAAAAAAhAIUvI88OFQAADhUAABUAAABkcnMvbWVkaWEvaW1hZ2UxLmpwZWf/2P/g&#10;ABBKRklGAAEBAQDcANwAAP/bAEMAAgEBAQEBAgEBAQICAgICBAMCAgICBQQEAwQGBQYGBgUGBgYH&#10;CQgGBwkHBgYICwgJCgoKCgoGCAsMCwoMCQoKCv/bAEMBAgICAgICBQMDBQoHBgcKCgoKCgoKCgoK&#10;CgoKCgoKCgoKCgoKCgoKCgoKCgoKCgoKCgoKCgoKCgoKCgoKCgoKCv/AABEIAEAAX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jmy8CaxbX0&#10;Ol6e0UUGoHzktA7zPDGUPLxKzYUyAYDZ2jrtIwOD8Y/Ybpnh1azmt0uFSKwvLjEsYVtxjy5DZUDY&#10;c5G456k1p6N4ki1fxCE0C0fUdZ8QSbbWxt7Jr2WRyN4RIoN0jGM9S2CoRgcHJrT1/wDYu/ba+IXh&#10;y38X+Hv2W/HEQW1xbXMPgG6RXaNduQI4MZ3K23p0weDz+Z04vCS5q1RRj5s3Tg9keX+JPivBol6n&#10;h231Sa3sZbgPdXaxbYbhM4A3YA5iBGckE9TXo3w+8W+LtN0ywm8OTJqr3G5oNObS28zdsdYyJSoV&#10;1MmFQsxAZgAMnA67Tv8Agkl+1V47msvEui/AzWJo0X7JLYeIb+y02UOS3mMiXjxPIyglg67iGH3q&#10;6bw1/wAEmv2uZdfi0yHwdoegwwWCSWd5qHjm0ESSyhYEVRDLI25zKAOu4tgH5gK48RmeSQSg6kbv&#10;u0bUqcovmZyXgf4pXniuKaXS9FuLS5aeSCS5NsIozujEixPtwMEqvJHO9sMAeeg17443/guSF9X8&#10;Mya5Ddqr2gs3DRwugQ4SSQFQ4UNubOcqDnIBre+EX/BGj9ojxd4d1Txh4O+L/gzUdJj1O4tvEUlh&#10;4guTDFdWuVkTyzbj543+XIJAGSOTmuc8Jfsj+Mb7TpU8L/tGfBDU4zbo8Fxc/EZB5bfMVLwzxDG3&#10;khcZU5rlj/ZuMxE6dCSnyW5kunqVOThHmk7J7anC6l+0P5VtCY45k0zc3mSX2oh4xI0iYZS2VXC5&#10;UMeMSAZwwNY2pfEbQb3wkut3HhWS4sbW5e4s3TTViilLRSbl86Llo8+S7LyAQhwBnb6dpv7IP7Uu&#10;qXl6nwu0nwZqN6VQDUE8baD5Ujo+BKm25Vs7iCScZBYY5ry39qL9mD9rD4aaNd+JPid8IdY0TSND&#10;VDqur2dss9nKzMqI4vYC8bJuYADzGbLbVwCcevg6WEdo7P1OCo5SejueVeJ/E3ii5v28Q2Wj2uob&#10;uVWNYxOgVgVZEwH+UhQMcEFwAfmFcz4o+Ieu295pWpXl8qzXMYWcre7PL/eMVWZMYRcgMMDjB7mu&#10;W1W2Ja0urW4Ju5HkikYsqJ5RbgRsxBc4LjnOBxnBrKvYvDlzFNZ63qs9pPaxmO2aOLzBLznY5Q8M&#10;wHA4+6M57fUUsJRVk1cSuo3PUdA+IOt+GfD39u3VzaeTLcZl8m/3sr8BSVTnBAY9dp8sk9K9D8J/&#10;tQLZaOr6vp+i3887lzN/aYUhR8igqrKF4QHAGCGB7185eGfhxrPiDVLGCz0u6jDTyfOtvtVWVRgk&#10;ZB54Bz7Ac5Fddp3wK0W/SW7vb/xFZs87bVhtHkWQDguG24PII444/CubF4TLZO03r5Ee1Sdj6c/4&#10;I5W/je2/4Kd/DRNa0O9Swk1HUbeRb/R2thE39mXhUlWAGWweO3OOK/bPTP2dP2WbLwpo37L2oLa6&#10;naaFZmbTvCWqeIJJ5RCJS/mPCZN8ihnxlgVCtt6HFfjX/wAEZvEXiu8/4KQ+CLfVbS3a0uNR1CdZ&#10;YrlJQGfT7knayswXoMohx83HAr9ltC+CfxOsv2rdT+Mt94mtP7FurdYbeBYx5jQ+UF8lsYJxIN4J&#10;LADIXbls/iviNWqVM5inU9naF7J7u7t89T3cBCE6TvG+tvkfJ/g39vT4Xad/wVg0D/gmJ4U/ZL8M&#10;2Nj4YS50fSfGQcfbbCAaRLfMtu23fHvyyMQ4JLsxJJNfeE/w0+FekW51VvhpowNnFEyG20GOSUC3&#10;KyQhFRC7FGjRkVQSGRdoyBXxBoP/AATb/aZ07/gtI/7dcg8MHwAdUubrd/asjX+19Fks1/cmPap8&#10;0jo33cn2r7G8XeHv2jtVttQ0jw5438Paar6bCmn6pFZyi5ivFkQvM6tuj2FQ42AdwNw5I8HiClk7&#10;rYP6nWtF04+0tJtuV/e11s/I2pxn7OV46q9roZ4Svvg/b6Xrvgj4aeH4tHeNri51fTYfD0umt50x&#10;YSSujxR7nZg25uTkcnpXA/DD4N/si3via3s/GvgbwJqMJ028vLzVdQ8UhL23mjnVGiWFXXEYR/mf&#10;I2lwpHNdtb+GPHWiDWtf8VXLXLnw+Lcahd3MM17dyK8zl5njgj5IdcY4HPAOSfzk/wCCjXx08e/C&#10;T4j/AA90f4f614p8M67rnw5u7jR7PRXeC6F4b+/Q3CRBlLSyIsYDDJZdmfl5HBkuRrOOOZYbLMQ4&#10;w5G7z9/XzSau+z6B7aVHLOfERTd+mn5n6v65/wAE6/2FfHehWc8f7PHh+/iLZD3Or3OYDyCy/vTy&#10;Of1FeY/F7/ghT/wTx+Lvhv8AsrU/gXcaZJHIscVx4X8SyQyxRsU3SL5gZScDBBBJH0FfF/8AwS4/&#10;bU8S/tR/DjVfA3xZkvF8bfDO0kvtavruUw3et6I80cRllLYdntH3FzIzMFc8liBX0x8S/CTWWjPr&#10;um6Fb+ItQs42ubKC9vRI1xGI5AoWRt2xvmPcY+YcZr+jsn4bzGWCUZVYqcNHZSV7ddH13PBr1cLG&#10;pzcu/ofll/wVY/4JteM/2HPjO1zp+jX0nw98UWMg8NS6vL9qkgZHU/ZZHVCgmXaCq5AZXLDBBr5v&#10;0DwW2kXA1HxH4eiu7adIxaaVfWjxPOytukYGbaGWMYAAbB3nAPb9BP8AgoP8RbL4yfDXRtA1G4v9&#10;M8K6ncD7Pbz3M6/ZrpVm8uYoqqXjiS1mSZduY1mVl+XLH8t/iD4L+Itl4oudP1O6t/s6ys0ehTXs&#10;cbTqeP3aRkg7AA2OGVZFIxuNbVMsxVJ8lSord1df0zNV6UlaOx6gni74UygT6/Zrp13Zo09vNDbS&#10;xIq+SVhhUMqhwcqBgEDZuGed2pY/GTwNqllDda34d0PUZ/JUGa6cAquBhFDAYUDnoMkk9SSfnWKT&#10;S/Bs73MEktjfWzSRXUVzZM5O1ceUpcfPKTNhlK4HyNnAGduXxk1jpmnJczWJZ7BW8ldQEZgG5hsb&#10;cOSMZyCQM4zwQOetktNq+r+ZzJO+h9P/APBEyPV4v+Clvw40q80O7tozr+qE30o3RTL/AGbdqio+&#10;cMcKc44455r9tf8AgoR8Zpf2bP2fZfG1jok2pf2hqcelvDDqMtlKiSxykyRzQkOjjy+CpB59q/Bv&#10;9gv4PftEfCf9sLT/ABzfeGv+EV1LSNJ1MaRdahqFvbta6i1hcpGikN5aFpHBw+1ADgnjn9M/2Qp/&#10;2kP2nfjNJ8E/2+NL8Q634Rk0W41Oy0/xDp72sE13BJGiTRTRJGZQFlfBRyrBweeK/IPE/h/MIcRU&#10;OI5V19SwsE61CPx1Vd/A/K66oxzTN8wwdJZbhaclWraQqW9yD/vHv3/BP79uTW/2y/EHiXRNW8A2&#10;uh/2BZ206NDdtL5xld1IOQMY2frWt+2P/wAFCfBv7HPjLSPBOv8AgO81uTVdOe686yvUiWEK5Taw&#10;YHnjP4182+MP2g/2bPgG8/jb/gmB8RPCcs9t4gXSfiIl1dT3UNqrbxAZRKd6xK6z/OpIyoGW6V0P&#10;wQ8D+Dv+CoXh+6+JP7X+sqNX0G8OlaCvg+4+zrJGYmuGRoiJGeX5ZGCjB2qTjAzXwNbA/wBl56+K&#10;8woypZHLT2Fn7eMmrax3s3r8W2p5LzviNYL+w4T5syWvPZezavfR+mm2573+zl+194f/AGyfhB4q&#10;8X+GfCN3o0OlXJ09oru5WUyM8SsHBQDA+cflXzD/AMFuf2UvAXxo/ZR0z4waJ4h+y+PPh/olnFLb&#10;zNIkd/pt5LDAy8rtco90rAr08xlPJAp/xv8AGeo/8EePB138O/hfoZ8ZaP4sQ6neanrchtpLKcEx&#10;pCFQHIKxMwY4yVbGdpxZ8Dft06N+2d8Px+zT+0Fo3g7w54P8Q6CIhr8XjmBXjubXy5oDKrPuj+eJ&#10;W6YLBRggmsMowPE2G4tjxXk0H/ZDkpR25/Yq3PeL95v4tN3pY9bD8RYyWTvLsT72OirP3bx538Oq&#10;0ttrsfnP+xP8SPj3+y9+0d4C+I/w50vSdVuNK16K0urCC7eGW6tJNsUwdpCsSo8WYmYnIDZ7Bl/d&#10;iX4FfEPVPhZe+LvhXd6JJM9v9s0TQfFaTadJawyAMIrgkYTYDsZcD7oyRivgrxD/AMEzPgH4Vju/&#10;jh4A/bC8LDw1oH+matK+r280VmEli2p9qMqRK77giiUrlnHYEj6Q+HH/AAVH+Gngj4Av8RfEvjLV&#10;fF0NpLO+o6vpmoabqM1uHkQRBfsbiKQK0scbBT5kZZN6/NuH7BxD4oZ/iauGxnBeGliaClatGUHC&#10;av250tlr13sc+UVsbQpTp8RKNOV1yNXafzV0tfQ5zTf+CHvxV/aQ8QyyftFaZpPw40yHWJNTjsvC&#10;lw13Y3MjRohDJLL+5bCKAUHTcOAa8d/bc/4NtPG134aii/Zn8VW+vXkMwtvtF7d21p9nHDEzqpJm&#10;wkZCkY2+c/yYJx9j+FP+CrfhnX/DfhS68KQ6j4kj8Z6Uz6bb38dtHvubd/KuLRYmIeVkwJX2qVjX&#10;nODx8k/tS/8ABy58avgZ+0defBLUfg94Z021tNQSJ7++1R2dLZ9uLkCEkHr9xQW+U8YGT+jYjHZt&#10;VrKlGHPOS5tGkl3Tv1V9j6Knh8JWpqrD4Xs+5+UHxk/Zo/aO/Z6+O8/wQ+JvhHS9L1u2t7e4vrl9&#10;QjkhvYgpSK6iknAR8AuFaI5ViQNuDjM8a/BPV9b1tr6EaIu4NuS8tSrrl2YDawLJhSvyn3PQgn7L&#10;/aA/4K9/Fr/go58MvF+nfEv9mvw/YW3w/jjuIvEumb55LVppVVoDNKm2FJUieQqzLvNspwSny/IG&#10;q/tSaVaTrp81jPN9nUos9ppkarIpZmBI29cNjPfAPeijUzeouWVNRnHRq9/6v2NFhcMle90fuJrv&#10;xPsLRpJUuWeLyQZ0ewidhwSRgL0zgA18n/t7ftdftR+DtE0x/wBkT4gzeHLkLdReIY9V0yRbe4tp&#10;UVFCoI3j8xHZnEgAbjliPlr6rn8GW+oFrCyuIp5JSqwQuuxtzEHkH5ep6kjjJqldfBy5ltvM1TSl&#10;NvuMX2wRqIsg8oHX5WABxuB756GvrMVg8FjKfsq9JSi+jSf5nMp1O5+TH7Mv7Rnwe/YAttG+KV/4&#10;E0fxxeX2jXeieM/DOpvHIJboyiVLkRzbt4DJCVZ0AO5gCDmvtn9nL/g46/Yr0i0+wWP7PkPw0imv&#10;Ukv4dOihWK6+VlZylvEACuVIJySFxx1r03x1+w38BfiFetf+NfhPoGpXyxKPtt9osJeJT90b2UlQ&#10;Oee2e1ed+Jf+COv7Injb7Rc3Pw+sNLEh3udMJRznPzIg6nPA45zxXzXEHCHDvEkHTzCjzppXV3bT&#10;y2/A0o88aqqxiuZdba/fuVv2tP8Agrj/AMEkf2uF1Pw38SdY1xLm10Py9M1q30uRTOQ7OLcSKWPl&#10;neGKlFyy5Y/KtS/Bz9ir/gkV+0P4N0bxl4O8YaxZyalYQzzJYa5La+TJsG9Ss8R8v5gT6ddpxXC+&#10;J/8Ag3+/Z4udVu4NM1bXLVIpgFWAo+TnGBuHI9hya891f/g3muUibVvDXxHvrGBGd1muYFwqLtBY&#10;sGHOWHAyf1x87T8PsvwGFjQyvFVcPCO0YyvBLyjY7aKhCrKrKlFylu7as8S/4Kzfs+/CT4H/AB98&#10;MfBn4N+Jry+8O6ppQ1FtUvtd+1MfMk8kRusaDy9jggggthzwDXmOmjxP+zTa6PrHw5+JCpbajF9s&#10;jXRL+dUSYgwt5kMh+WZQSN4ByjHBwTX0zq3/AARD/ag8Fa7beMNK8VQeKb7QZ4f7P0HUriS4a5Ti&#10;VYiq5MKsxHDFTg5wQa8c+Mv7A37eN7qR0K3/AGY9dsLGAukdrqV/btGkjsM4JZWKkgAAgZ4wORX3&#10;WVYaODy+FCpU55JayaS5n3aOWvSVSfwq3YrL/wAFPP2x9Aa4sdS/aU8Yr5ltL5Yj1lv3dwQdr4kB&#10;yNw+YcEgnnIrg2/aw/ai/aB8bWtp8Q/2nmikgEz217rt9HsixGz7d0hUHdtAAY43EV6V4G/ZX/b8&#10;8HyxnTv2QPANw94qqItX8H2F23Tus24ocKSeAfXqKoaz/wAEdv26fGGu3fjzXPg5pvh6yuJhcy2g&#10;uorSBQclhDHnIX5TwqkD6Ct44TL1U5vZRv6K47VlBJNmZ428C/HbVdVsU8Y/GKf4kaYLFVjFtqTS&#10;WdrvBQxR/MEDBQjZX5c4HJBAoaV8HllsEmHhHULBHJ8q0tdeKbFBK/PyMsSCc88EDPGB+kv7InwE&#10;+JGg+CLTwDr/AIb0Xw/BpttDZwrZwNdLEqttRmm43s2cYOTwTjgke0t8GtFtI4o9T8frLMYgWeKB&#10;Tx2yWbJ45B9CMcYrOVN83uWS7LQ61Sjyq5//2VBLAwQKAAAAAAAAACEA21LEzlsWAABbFgAAFAAA&#10;AGRycy9tZWRpYS9pbWFnZTIucG5niVBORw0KGgoAAAANSUhEUgAAAM4AAAChCAYAAACPvYBLAAAA&#10;AXNSR0IArs4c6QAAAARnQU1BAACxjwv8YQUAAAAJcEhZcwAAIdUAACHVAQSctJ0AABXwSURBVHhe&#10;7Z17sF1Vfcdvp6+praWk5HHv3Wvvs0+QVlGHcWqdSBVaqCLVKrQd27EqDI61RS2UNygt8hKRoSql&#10;EEIVUQRKB6nVjq2VkISEQAjPkASBQJMQIxBIyPvB6azAnq772XuvvfZev33Oucn6zHz+Off3+651&#10;9rm/5N5z995nZCQQCAQCgb4y+rd39YLBoF3OTRicYNBBzk0YnGDQQc5NGJxg0EHOTRicYNBBzk0Y&#10;nGDQQc5NGJzgUDt2yl29t5y3sPeRax7u3bhgbW/Zmpd7G7ft6mk2bt3VW7Nhe2/52s29Gxas6X36&#10;xuW9WRcu7h167t296NR8lo+cG9HB+cT1y3qf/dYKcY+89L7cWlL+yVUP5tarKzNNWdtEZkr4mRuX&#10;59ZpInN9POn6R/cORJvMuWtN7+Az5ufWrpJzIzo4bcK1pHzlFa5UH2Zm3r5kPUsbwVwJpWBuXbfs&#10;2M3IvnLH/etzeyqSc7PfD44ve/a8ksuUys5groQS/MeDP8vluqj7hhHu05RzEwbHkxvmP5vLlMrO&#10;YK6EEhxy9oJcrs3H121mxNBw7BVLc/s15dyIDc4bzlzAvYjyyivl/7I3dUzgG4iZphLMXbEhl+vr&#10;jx97gcs0grllzjxjPluHDu6Zcm7EBuf5l3dwL+JwTV+/Pn8tl6gNMzPfdv4iljaCuRJKwdwin3l+&#10;K9uGEu6bcm7EBqcfcE1fJWBm5oKVG1jaCOZKKAVz6WThT696MLd3yrmZVIOz8Ccv5tb1UQJmSmZr&#10;mCuhBN9eWP67ndQa/YJ7L5JzM6kGR8N1ffTF9vclCfa08HvdoefczWUawVzT7Tv3sHyo4f6L5NyI&#10;DM6FdzzJvbQG127qIWf5v5nBTFMJZs9dncv19c6W3xj4u5tWsHSo+cg1j+SeQ5GcG5HB2b27f//C&#10;fPw6tyda5S2L1zG6NszMnPWFxSxtBHMllIK50vn9gvsvk3MjMjj9hus3UQJmZm7fJfMPCXMllGDb&#10;zt25XO2m184hm0zwOZTJuQmD05BVz23NZUplZzBXQgk+928/yeVKZdvYtmN379bF63pn3vJ474Tr&#10;Hu39xT8/vPdHrU9+fVnv8h+s6t331EtssXLKt5fnnkOZnBvvwVGntn/ASHLavNw+6urL4RctzmVK&#10;ZWcw19cjLrmPSzSCudrvt3AazdGXLcmtU9dDz13Y27Kj+H9C1trk3HgPzr/e+1Pup3U2bN6Z20cd&#10;O6fNY2RtmGkqgf5XlLm+rt2wncs0grlaSfRlAcyX0jyplF+zybnxHpxBwX3U8YFnNjKuNszMPOaK&#10;+1naCOZKKAVz285uQ32NDx+zybnZLwdHAmZm7totcJ2CJd9HKZirTvX/HzyD2cMi52bSDs6Xvr8q&#10;txdXffnOonW5TKnsDOZKKME7Lrgnl7tT6M8R+vw+Zg+LnBuvwfm9i+/lc+8r3I+rvuizqpkpla3Z&#10;bbnGp6lv+/v2TjqVgrnDJOfGa3B27Bzs1Xvcj6u+ME8yW6PfamWurxJXumqYq5VCX37A7GGRc+M1&#10;OIOmydvST673P82dmZlX/vBpljaCuRJKwVzJ7C0lf1gdBjk3Ax2cv7zmYT5UC/2zNfdUpS/bd5W/&#10;uLuEftZnroQS/PSl7blcqewMZg+LnJuBDo5URh19+Yfbn8hlSmVnMFdCCd598b25XKlsE+YPg5yb&#10;xoPziX/xu5XPc5t27M3xhfuq0hfmSWZrbKfyNPVT33iMyzSCuZltcPM95e9cDkLOTePB8eXEOa/+&#10;AvzDR57jl2qh/5jJvZWp/yLtCzNNJfjAlQ/kcn3dsr34lJO6MDezTU6aI3M2vK+cm4ENTltZNu99&#10;st5JgEUwM/Omhc+ytBHMlVAK5mYecanMOXA29OlCXLefcm72q8HxRZ+dy0yp7GFH/2TA5zyo56//&#10;fsj125ZzMxSD4/tu1Jk3r8ztr0hf3nBW+X3E9nUOOcv+N5ZBcMfSZjdEbCLnptHgLHriRT6HWqx7&#10;cduEPIlznbjHIn1hnmT2sMPnSwd577SXtvqdLe8i56bR4Phy3Ffyd030hXn09wV+Dmdm5mHnL2Tp&#10;Pgefc5GDRn96AfckJedmIIPDPInMt37Ofpr4o2s2saU2zMycL3QPtWFFn67D51zmMCBxARzl3AzN&#10;4Bz9pSUsq8WeihfXlyVPlb/tva9zu+Md/YfteHBfPnJuag/Ouy/xPyOamZm+ME8y+7fPLr8qcV+H&#10;z9fFYYH7airnpvbgrPS847ztlHlfmDdZsocdPl9XhwXuq4mcm9qD48tvWd7SveI/V7G8Fv/1aPHf&#10;Gt55kf99zpiZ+Zbz/M9GGHb4nOuoPz5j0EjcEZVz0/fBYR71hXlafR8wX5iZKXWdy7Cy03I2eB1X&#10;rH2Z0X3lr77hd/MTzs1+MTi+6Fv8MlMqe9gpu4daU6+bu5pL9A3upY6cm1qD8zc3+J9ly0z6mOe/&#10;TEU3QveFeZLZww6fr5T6g8j0h4X1kzuXv5Dbh6ucm1qD44s+tYaZRfpQ9JmcvjBPMlvzx1fm/yDs&#10;q+9pTBnMbcNb+3hvPq7tKuemr4Oj38pmZpG+mFkSp4Jwf5nvv/IBljaCuRJKwdw2faPQR5DY4Jqu&#10;cm76OjjMK3PHLr9f5s0s/Y6KD5ss50Ft2e63zwzmSigFc/tlWz/GXX/XmtxaLnJunAene3p7/3IX&#10;6YP+dGOJHM1Jr11wV6QUzJVQgqLfF/vpey6XuSuqie3SEJucG+fBue0+/59DmWnTF+mcIiV46mfy&#10;l0p/+OqHuEwjmDsopWG+i5wb58HxZfULEy8lqNIX6ZwiJTjmy/fncn2VgrmDMjpF7jlpmO8i56Zv&#10;g6N/kWamzROv87sZyCXfe6p3/Nf8f3nnvjL1LXglYK6EUjB3kErCbBc5N30bHOa56Iu+D5gPth+j&#10;du8Z3rd7JXj2xcFe409nXeh/2lQGs13k3DgNzrjAf5XMdHHQRKfm9yS9N+ZKKMFRLVzT4qsUzHWR&#10;c+M0OFuND+NpCjNd/NGy5xnTV7gfUwkWP/lSLtfX6+et4TKNYO4wKAVzXeTcOA2OL8uf/f+3h+s6&#10;SLgX6X01ufd1lfqyDQmYO2g/c+NybrERL7z86o0w68q56cvg/MFlzf8eMEi4l8w5QicqMldCKZg7&#10;aKVoetIq56Yvg8O8Om4W+ut8XfSHwXIvmVIwV0IJ7nys+cmQbXjUF/0uqzdhtqucm8rBOf3mlVy7&#10;NsysY3q6/62jmsB9mEqgTylhrq/6A68kONjyOTWaZ54vf7dR2jefJ3sHIea7yrmpHBzzU3qbwsy6&#10;DgLuQXo/81ZuyOX6+t2l67lMI5hrSvSJmayRctM2mXtem3ANVzk3lYPjy9oN9c4YKHIQcA+Z+jZU&#10;EjBXQimYm3nGLfafPmbfuTrXU9e3X3APY8XgWnXk3LQ+OLb/9l39+OxHGNs63EPmvBUy91BjroRS&#10;MNcnf/P2Xb37n964d6j0hZB/fvVDvY/NfmTvVbX6d6k1G7axpTX4fOrIuWl9cJjX1H7y0WvLP1pC&#10;CuZKKIHt5uqTGf1HfD6fOnJurINz0yL/j65gZlP7CdduYx/M9VXqRxzmZh75Rf9bCA+KTQK3xuXc&#10;WAdHAmY2dcHjfjd6rwPXNpXg/IZ/S7Cpz0KQgLmZkxk+lyZyblodnG073e4x4Gq/4LqZEhfzaXx/&#10;bChSCuZK5/cbPo+mcm5aHZz0dP83Bkz7ge2Tv3YN8eksEpT9bUnivg2DgM/DR85N6eC86+L27hHd&#10;VKlvXBvHXlF+YZkUzJVQgrLTUXbskrmEop/wOfjKuSkdnNUCbxMy01f91nbbcE1TCcr+VffxHRfI&#10;XKvC3MzJhO3e5D5ybkoHRwJmStg2XE967Y/NfjiX62vbZ0RPFt554eLc3qXk3LQ2OCuMO81I2jZc&#10;L/OD/+h/GbaGuRJKwVyt76dT9INrBc5YqJJz09rgzPpCO9N/3FdlvoGLmGu5ReqLm3eyvBHMlVAK&#10;5mbeJXS2hDTHffXB3F7bknNTODgf+or/NyczJW2LMcvbxFIwV0IJ3md5U8T0sM8vYmtfufjfy2+A&#10;36acm8LBOen6Zd4yU1KuJSXXkV7TdipPUw8+Y15unSYyt44nf3N5b6fQvapN9H3Ab7z72dx6g5Bz&#10;Uzg4waCUf3TF0t7suat7S5/e2Hti/Zbeque29p5cv6W34tnNex+bM3dN78P/9FCub9jk3ITBCQYd&#10;5NyEwQkGHeTchMEJBh3k3ITBCQYd5NyEwQkGHeTchMEJBh3k3IwcccnixcFg0C7nJhAIBAKBQCAQ&#10;CAQCgUAgEAgEAoFAIBAIBAKBQCAQCAQCgUAgEAgEAoFAIBAIBAKBQCAQCAQCgUAgEAgEJg9plP5u&#10;mawNtAePfXgdhpyZSadXJmsD7cFjH16HIYcvUnjBBgOPvfV1mKnUD9qQ6wTK4YtkfcECrcFjb30d&#10;WCAl1wmUw2MXjuNg4LG3vg4skJLrBMrhsQvHcTDw2FtfBxZIyXUC5fDYheM4GHjsra8DC6TkOoFy&#10;eOzCcRwMPPbW14EFUnKdQDk8duE4DgYee+vrwALTThxf2lSuEyiHx936ggVag8fe+jqwwFocaAUe&#10;9/AaDAYee+vrwAJrcaAVeNzDazAYeOytrwMLrMWBVuBxD6/BYOCxt74OLLAWC3HggQce0E2SY4tM&#10;xsYOY30cx2/i3iYYJ/exx4c0ik/KrWGYKvWH7OHzMGUtYb4pa12YOTamunG8kllFpkqdw35X+Dxt&#10;z3nKlCm/zrUn7CNOtrLHh26S3MY1TDtR9F72sMaUtfWKhUij6O1cK7ObJN/K6pRSh/LrNjtx8vDE&#10;lerRGY+vZqbNdGzskKyXXzOduEoe1tfpzUiV+gB768rMKthfkvXz/JrNbpzsNnpr043UNmba7Cr1&#10;O1kvv2Y6cZW6xUK4DE43SZ7i11xseuCZ42pXJbdV9XMtwvo6vZpUJS+zr6kHHXTQKPPLYK+p/noa&#10;JafxcVe5lgvMcDWNkmVV/VyrXrEQVYPTidR6Pl7HVKkVXNNGN05eYUYdoyh6Lx8z5XqE9XV6NWmS&#10;3M0+H5lfBvtM1aj6IB+ro35NuJ4N9te1M54s4WOmXM+6IGulsA2OlFyzjE4Ub2SvtFyTsL5OryaN&#10;4mvY5yvXKII90sbTpnW5ZhHsa0OuaV2UtVI0GZw0ind2lVrFx8tM47jyl83p06f/KvtsduL4f7tx&#10;spWPV8l1Cevr9GpSpf6afdo0Tp6Ix8aOMmu7Sp2Qxsku1tJkbGyW2VcEe6rU/4t0Vfx0quKd/FqZ&#10;XJOkKjmXPWWmkdreUfEzfNxFrlv7ybvINUidwenMmJGwX9OJVOX/FOwhrC8yiaIPsU+TTps2nbVl&#10;spewvk6vJh6ND8/qO1G8nl8vg2tR1hPWl5lG8cns1SRxfANrKXsI64tMx8aOZp8mHY+/y9oy2eu0&#10;cF25BnEdHPYR1lPWg19kPWVDEewpkj2E9XV6NTOj6GDXWsL16qzN+iJHR0cPYp8J6+nY61//m+zJ&#10;0G9ksJ5OnTr119hnokZH38WeItlXufEmcg3iMjj8EaMIfVDYNyFjxow3sSejGyd7WG/aieMz2FNE&#10;Oha/n72UPYT1dXpf4+f4gCtpkuzmmq5rs552VbySPUWwzzRV8Qusz6h6DbtxUtprMjPpVL45xB7r&#10;ppvKNYjL4LCnDPaZdlXny6zPYC1lvQ32UtYT1tfp9SWZNjaLa2ZW/WvNesr6MthHWZ/BOsp6G+yl&#10;rK9saCLXIFWDo98EYE8Z7J1gnCxhfUau1rCj4u2st1H1yzbrCevr9ErANTNHR0dj1pqw3rTO28ns&#10;pazPYB1lvQ32UtZXNjSRa5CqwdF/bWZPGeydYKSeZr0miqJfydUaVn3DEP0OFDNMWU9YX6e3iuSA&#10;A34jjeM/66rk8m6c3NFNkv+mXDMziqI3M8+E9aad8fiTrC+DvZT1GawzTeP4HtbbSMbH38cM6x5Y&#10;YC0WwmFwnGHvBEsGpxPFF+dqG66fwYw6eayv00sSlZzDjKZ2R+PDmW/CelPW2uhGyQb2V2VNq3hX&#10;Mz7ggAPZUwUzrHtggbVYiEEPTtUvg6x3gRl18lhfpzcjVWoRe33t1+CkcWct+6uyqs5jbPKGCTOs&#10;e2CBtViIIRicfG3D9TOYUSeP9XV6NeyRsm+Do+LV7K/K0ntjXVVPFcyw5rHAWixEGJyJsF6q19dh&#10;Hpx0fPytrKvqqYIZ1jwWWIuFGPTgdFV8b6624foZzKiTx3rX3jRSS1lP9RsC7CPsyewo9R7WmrDe&#10;lLU2mgxOMn16h3Wmo6Ojr2NPFcyw7oEF1mIhBj04+hsiV2uojGs0XEii6BhmmLKesN61l7Wm+i1y&#10;1hcxOjLyOvZmJklyPOtNWG/KWhtNBmdkZOSXWGeaKHUCG6pghnUPLLAWCzHowRkZGfmFXG1be3DI&#10;Yr1L79jYmGKtSx/pRsmJ7M3sxPFHWW/C+ibraxoOjnV9W18RaRRdy35rFgusxUIMweDY+yT34JDF&#10;epfeThT9iLWZ3Ti+hPVlsNc0jeJPs96E9aastTEMg8NeynprA2ulmAyD47qPNKq+1IE9hPUuvaxz&#10;6SmCvabdJLmc9Sasb7qHtgYnmjJlnD0lWH/sK9wDC6zFQgzD4KRKLczVw65Sn2Kfyfj4eMSeItlH&#10;WO/SyzpTfWMM1hfRUbH1VKE0Tm5ljwnrTVlro+ngdMbjz7KWsqcI9hTJHmsTa6UYhsHR5OoL7EZq&#10;Ofs0qVI/Zm2Z7CWsd+ntxHHppb4u54kl4+pr7KOJihezz4T1pqy10XRwNKyl3cR+LFhfJvucG+ua&#10;JMkbuVbGsAxOquLSU+ol5bqE9S69cRxbr0VJVbyDPRmuV2BWvTPHelPW2vAZHNe72vB2UPoCRdbY&#10;NHv3wgIpJ8PgaHI9DRzU2dGsbUOuacJa1z7iMzga1rch12xt0ckyOCMjI7+c66upDuFj/LoN1rv2&#10;dsfHj2d9XTtRfCYfM+WaJqx17SO+g9NR6iz2SMs1rU/ex0k0OCMzZsyYmut1NMvg40U1ZbC+Tm8a&#10;qXXscbWj1N77E/BxU65nwlrXPuI7OJpu1Ow+fJldpc7mY6Zcz/rkfZxMg5OR67eYxvF3XHvNuiJY&#10;X6dX01XJHPZV2VFqTtbPr5lOXGkirHXtIxKDo+mMj1/EXhfj+NVz8vi4KdeyFvs4GQcnI42Sb+ay&#10;XrPotklq6tSZrDNlPWF9nV4TfRdT9hfJvo7lzQLWmrDWtY9IDU6G63HoKLXJ7OPXffYQcCCJku/x&#10;QA/yoOsTHDtKXZWtnyi1WF8Jyrp9HX0cUqUuM1+LVCWn6jscsTYwADgolPWBQKBicPQtjFgfCOz3&#10;cFBoFEVT2BMI7BM0/XGqq9QDHBTKnkBgn8H8Ro/j+Bp+vQiXjwbhW9aBwD4Fv+FNO1HyP50o/nwn&#10;jufza1VynUBgn4Lf8BLWualiIDAZqbyMuq7J+PiRXCQQ2KdIo+hkfuP7qE8a5RqBwD5H1UeFuNqJ&#10;oqXMDgT2G6qurTENf9wMBAKBQCDQDv8HNojybDKbcWcAAAAASUVORK5CYIJQSwMEFAAGAAgAAAAh&#10;ANmt+PzhAAAACwEAAA8AAABkcnMvZG93bnJldi54bWxMj0FrwkAQhe+F/odlCr3pJtFaSTMRkbYn&#10;KVQL4m3NjkkwuxuyaxL/fcdTe5oZ3uPN97LVaBrRU+drZxHiaQSCbOF0bUuEn/3HZAnCB2W1apwl&#10;hBt5WOWPD5lKtRvsN/W7UAoOsT5VCFUIbSqlLyoyyk9dS5a1s+uMCnx2pdSdGjjcNDKJooU0qrb8&#10;oVItbSoqLrurQfgc1LCexe/99nLe3I77l6/DNibE56dx/QYi0Bj+zHDHZ3TImenkrlZ70SBMZgl3&#10;CQhzHnd9vnzl7YSQRAuWZJ7J/x3yXwAAAP//AwBQSwMEFAAGAAgAAAAhACvZ2PHIAAAApgEAABkA&#10;AABkcnMvX3JlbHMvZTJvRG9jLnhtbC5yZWxzvJDBigIxDIbvC75Dyd3pzBxkWex4kQWviz5AaDOd&#10;6jQtbXfRt7foZQXBm8ck/N//kfXm7GfxRym7wAq6pgVBrINxbBUc9t/LTxC5IBucA5OCC2XYDIuP&#10;9Q/NWGooTy5mUSmcFUylxC8ps57IY25CJK6XMSSPpY7Jyoj6hJZk37Yrmf4zYHhgip1RkHamB7G/&#10;xNr8mh3G0WnaBv3ricuTCul87a5ATJaKAk/G4X3ZN5EtyOcO3XscuuYY6SYhH747XAEAAP//AwBQ&#10;SwECLQAUAAYACAAAACEA0OBzzxQBAABHAgAAEwAAAAAAAAAAAAAAAAAAAAAAW0NvbnRlbnRfVHlw&#10;ZXNdLnhtbFBLAQItABQABgAIAAAAIQA4/SH/1gAAAJQBAAALAAAAAAAAAAAAAAAAAEUBAABfcmVs&#10;cy8ucmVsc1BLAQItABQABgAIAAAAIQCFfbo7lgUAAEQaAAAOAAAAAAAAAAAAAAAAAEQCAABkcnMv&#10;ZTJvRG9jLnhtbFBLAQItAAoAAAAAAAAAIQCFLyPPDhUAAA4VAAAVAAAAAAAAAAAAAAAAAAYIAABk&#10;cnMvbWVkaWEvaW1hZ2UxLmpwZWdQSwECLQAKAAAAAAAAACEA21LEzlsWAABbFgAAFAAAAAAAAAAA&#10;AAAAAABHHQAAZHJzL21lZGlhL2ltYWdlMi5wbmdQSwECLQAUAAYACAAAACEA2a34/OEAAAALAQAA&#10;DwAAAAAAAAAAAAAAAADUMwAAZHJzL2Rvd25yZXYueG1sUEsBAi0AFAAGAAgAAAAhACvZ2PHIAAAA&#10;pgEAABkAAAAAAAAAAAAAAAAA4jQAAGRycy9fcmVscy9lMm9Eb2MueG1sLnJlbHNQSwUGAAAAAAcA&#10;BwC/AQAA4TUAAAAA&#10;">
                <v:shapetype id="_x0000_t202" coordsize="21600,21600" o:spt="202" path="m,l,21600r21600,l21600,xe">
                  <v:stroke joinstyle="miter"/>
                  <v:path gradientshapeok="t" o:connecttype="rect"/>
                </v:shapetype>
                <v:shape id="Text Box 1" o:spid="_x0000_s1027" type="#_x0000_t202" style="position:absolute;left:63;top:-1335;width:93853;height:154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mhAywAAAOIAAAAPAAAAZHJzL2Rvd25yZXYueG1sRI/RSsNA&#10;FETfBf9huULfzMa2xBi7LbZS8EWosR9wzV6zwezdNLumqV/fLRR8HGbmDLNYjbYVA/W+cazgIUlB&#10;EFdON1wr2H9u73MQPiBrbB2TghN5WC1vbxZYaHfkDxrKUIsIYV+gAhNCV0jpK0MWfeI64uh9u95i&#10;iLKvpe7xGOG2ldM0zaTFhuOCwY42hqqf8tcqeB/Kv9cvX+7NfLemXTU7bLg+KDW5G1+eQQQaw3/4&#10;2n7TCqZ5/vSYZbM5XC7FOyCXZwAAAP//AwBQSwECLQAUAAYACAAAACEA2+H2y+4AAACFAQAAEwAA&#10;AAAAAAAAAAAAAAAAAAAAW0NvbnRlbnRfVHlwZXNdLnhtbFBLAQItABQABgAIAAAAIQBa9CxbvwAA&#10;ABUBAAALAAAAAAAAAAAAAAAAAB8BAABfcmVscy8ucmVsc1BLAQItABQABgAIAAAAIQDPRmhAywAA&#10;AOIAAAAPAAAAAAAAAAAAAAAAAAcCAABkcnMvZG93bnJldi54bWxQSwUGAAAAAAMAAwC3AAAA/wIA&#10;AAAA&#10;" fillcolor="#297fd5 [3206]" strokecolor="white [3201]" strokeweight="2pt">
                  <v:textbox>
                    <w:txbxContent>
                      <w:p w14:paraId="12AE93ED" w14:textId="1A20EB6B" w:rsidR="00A13FBC" w:rsidRPr="00B204A2" w:rsidRDefault="00A13FBC" w:rsidP="00A13FBC">
                        <w:pPr>
                          <w:jc w:val="center"/>
                          <w:rPr>
                            <w:rFonts w:ascii="Arial" w:hAnsi="Arial" w:cs="Arial"/>
                            <w:b/>
                            <w:bCs/>
                            <w:color w:val="FFFFFF" w:themeColor="background1"/>
                            <w:sz w:val="56"/>
                            <w:szCs w:val="56"/>
                            <w14:textOutline w14:w="12700" w14:cap="flat" w14:cmpd="sng" w14:algn="ctr">
                              <w14:solidFill>
                                <w14:schemeClr w14:val="accent4"/>
                              </w14:solidFill>
                              <w14:prstDash w14:val="solid"/>
                              <w14:round/>
                            </w14:textOutline>
                          </w:rPr>
                        </w:pPr>
                        <w:r w:rsidRPr="00B204A2">
                          <w:rPr>
                            <w:rFonts w:ascii="Arial" w:hAnsi="Arial" w:cs="Arial"/>
                            <w:b/>
                            <w:bCs/>
                            <w:color w:val="FFFFFF" w:themeColor="background1"/>
                            <w:sz w:val="56"/>
                            <w:szCs w:val="56"/>
                            <w14:textOutline w14:w="12700" w14:cap="flat" w14:cmpd="sng" w14:algn="ctr">
                              <w14:solidFill>
                                <w14:schemeClr w14:val="accent4"/>
                              </w14:solidFill>
                              <w14:prstDash w14:val="solid"/>
                              <w14:round/>
                            </w14:textOutline>
                          </w:rPr>
                          <w:t xml:space="preserve">Ambulance </w:t>
                        </w:r>
                        <w:r w:rsidRPr="00B204A2">
                          <w:rPr>
                            <w:rFonts w:ascii="Arial" w:hAnsi="Arial" w:cs="Arial"/>
                            <w:b/>
                            <w:bCs/>
                            <w:color w:val="FFFFFF" w:themeColor="background1"/>
                            <w:sz w:val="56"/>
                            <w:szCs w:val="56"/>
                            <w14:glow w14:rad="63500">
                              <w14:schemeClr w14:val="accent1">
                                <w14:alpha w14:val="60000"/>
                                <w14:satMod w14:val="175000"/>
                              </w14:schemeClr>
                            </w14:glow>
                            <w14:textOutline w14:w="12700" w14:cap="flat" w14:cmpd="sng" w14:algn="ctr">
                              <w14:solidFill>
                                <w14:schemeClr w14:val="accent4"/>
                              </w14:solidFill>
                              <w14:prstDash w14:val="solid"/>
                              <w14:round/>
                            </w14:textOutline>
                          </w:rPr>
                          <w:t>Services</w:t>
                        </w:r>
                        <w:r w:rsidRPr="00B204A2">
                          <w:rPr>
                            <w:rFonts w:ascii="Arial" w:hAnsi="Arial" w:cs="Arial"/>
                            <w:b/>
                            <w:bCs/>
                            <w:color w:val="FFFFFF" w:themeColor="background1"/>
                            <w:sz w:val="56"/>
                            <w:szCs w:val="56"/>
                            <w14:textOutline w14:w="12700" w14:cap="flat" w14:cmpd="sng" w14:algn="ctr">
                              <w14:solidFill>
                                <w14:schemeClr w14:val="accent4"/>
                              </w14:solidFill>
                              <w14:prstDash w14:val="solid"/>
                              <w14:round/>
                            </w14:textOutline>
                          </w:rPr>
                          <w:t xml:space="preserve"> in the UK: Past, Present and Challenges</w:t>
                        </w:r>
                      </w:p>
                      <w:p w14:paraId="25C246B1" w14:textId="469B45F5" w:rsidR="0091680D" w:rsidRPr="0055469B" w:rsidRDefault="00E12A90" w:rsidP="00A13FBC">
                        <w:pPr>
                          <w:jc w:val="center"/>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Mari</w:t>
                        </w:r>
                        <w:r w:rsidR="00C80E6D"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tes Novenario</w:t>
                        </w:r>
                        <w:r w:rsidR="00C80E6D"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r w:rsidR="00852949"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Introduction to Health &amp; Social Care</w:t>
                        </w:r>
                        <w:r w:rsidR="00852949"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r w:rsidR="0095566F"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2530441@</w:t>
                        </w:r>
                        <w:r w:rsidR="00417869" w:rsidRPr="0055469B">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student.uwtsd.ac.uk</w:t>
                        </w:r>
                      </w:p>
                    </w:txbxContent>
                  </v:textbox>
                </v:shape>
                <v:shape id="Text Box 2" o:spid="_x0000_s1028" type="#_x0000_t202" style="position:absolute;left:444;top:15484;width:53721;height:497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kMaxgAAANwAAAAPAAAAZHJzL2Rvd25yZXYueG1sRI/dagIx&#10;FITvC75DOELvaqIWldUoVhRaKIg/qJeHzXE3dHOybFLdvn1TKHg5zMw3zGzRukrcqAnWs4Z+T4Eg&#10;zr2xXGg4HjYvExAhIhusPJOGHwqwmHeeZpgZf+cd3faxEAnCIUMNZYx1JmXIS3IYer4mTt7VNw5j&#10;kk0hTYP3BHeVHCg1kg4tp4USa1qVlH/tv50GtbFb+zpS54/P4fFtOL44v16etH7utsspiEhtfIT/&#10;2+9Gw6A/hr8z6QjI+S8AAAD//wMAUEsBAi0AFAAGAAgAAAAhANvh9svuAAAAhQEAABMAAAAAAAAA&#10;AAAAAAAAAAAAAFtDb250ZW50X1R5cGVzXS54bWxQSwECLQAUAAYACAAAACEAWvQsW78AAAAVAQAA&#10;CwAAAAAAAAAAAAAAAAAfAQAAX3JlbHMvLnJlbHNQSwECLQAUAAYACAAAACEAb85DGsYAAADcAAAA&#10;DwAAAAAAAAAAAAAAAAAHAgAAZHJzL2Rvd25yZXYueG1sUEsFBgAAAAADAAMAtwAAAPoCAAAAAA==&#10;" fillcolor="#629dd1 [3205]" stroked="f">
                  <v:fill opacity="32896f"/>
                  <v:textbox>
                    <w:txbxContent>
                      <w:p w14:paraId="774B5A64" w14:textId="5F6C8AD0" w:rsidR="00990E4A" w:rsidRPr="00430940" w:rsidRDefault="00990E4A" w:rsidP="00990E4A">
                        <w:pPr>
                          <w:pStyle w:val="ListParagraph"/>
                          <w:numPr>
                            <w:ilvl w:val="0"/>
                            <w:numId w:val="4"/>
                          </w:numPr>
                          <w:spacing w:line="360" w:lineRule="auto"/>
                          <w:rPr>
                            <w:rFonts w:ascii="Arial" w:hAnsi="Arial" w:cs="Arial"/>
                            <w:b/>
                            <w:bCs/>
                            <w:color w:val="000000" w:themeColor="text1"/>
                            <w:sz w:val="30"/>
                            <w:szCs w:val="30"/>
                          </w:rPr>
                        </w:pPr>
                        <w:r w:rsidRPr="00430940">
                          <w:rPr>
                            <w:rFonts w:ascii="Arial" w:hAnsi="Arial" w:cs="Arial"/>
                            <w:b/>
                            <w:bCs/>
                            <w:color w:val="000000" w:themeColor="text1"/>
                            <w:sz w:val="30"/>
                            <w:szCs w:val="30"/>
                          </w:rPr>
                          <w:t>What are Ambulance Services?</w:t>
                        </w:r>
                      </w:p>
                      <w:p w14:paraId="318E618A" w14:textId="77777777" w:rsidR="009D263E" w:rsidRPr="00430940" w:rsidRDefault="009D263E" w:rsidP="009D263E">
                        <w:pPr>
                          <w:pStyle w:val="ListParagraph"/>
                          <w:numPr>
                            <w:ilvl w:val="0"/>
                            <w:numId w:val="1"/>
                          </w:numPr>
                          <w:spacing w:line="360" w:lineRule="auto"/>
                          <w:rPr>
                            <w:rFonts w:ascii="Arial" w:hAnsi="Arial" w:cs="Arial"/>
                            <w:bCs/>
                            <w:color w:val="000000" w:themeColor="text1"/>
                            <w:sz w:val="22"/>
                            <w:szCs w:val="22"/>
                          </w:rPr>
                        </w:pPr>
                        <w:r w:rsidRPr="00430940">
                          <w:rPr>
                            <w:rFonts w:ascii="Arial" w:hAnsi="Arial" w:cs="Arial"/>
                            <w:bCs/>
                            <w:color w:val="000000" w:themeColor="text1"/>
                            <w:sz w:val="22"/>
                            <w:szCs w:val="22"/>
                          </w:rPr>
                          <w:t>Part of the NHS Emergency and Urgent Care system (NHS England, 2025)</w:t>
                        </w:r>
                      </w:p>
                      <w:p w14:paraId="3E40B277" w14:textId="77777777" w:rsidR="009D263E" w:rsidRPr="00430940" w:rsidRDefault="009D263E" w:rsidP="009D263E">
                        <w:pPr>
                          <w:pStyle w:val="ListParagraph"/>
                          <w:numPr>
                            <w:ilvl w:val="0"/>
                            <w:numId w:val="1"/>
                          </w:numPr>
                          <w:spacing w:line="360" w:lineRule="auto"/>
                          <w:rPr>
                            <w:rFonts w:ascii="Arial" w:hAnsi="Arial" w:cs="Arial"/>
                            <w:bCs/>
                            <w:color w:val="000000" w:themeColor="text1"/>
                            <w:sz w:val="22"/>
                            <w:szCs w:val="22"/>
                          </w:rPr>
                        </w:pPr>
                        <w:r w:rsidRPr="00430940">
                          <w:rPr>
                            <w:rFonts w:ascii="Arial" w:hAnsi="Arial" w:cs="Arial"/>
                            <w:bCs/>
                            <w:color w:val="000000" w:themeColor="text1"/>
                            <w:sz w:val="22"/>
                            <w:szCs w:val="22"/>
                          </w:rPr>
                          <w:t>Provide pre-hospital care, emergency response, patient transport, and treatment at the scene (NHS England, 2025)</w:t>
                        </w:r>
                      </w:p>
                      <w:p w14:paraId="530B5612" w14:textId="77777777" w:rsidR="009D263E" w:rsidRPr="00430940" w:rsidRDefault="009D263E" w:rsidP="009D263E">
                        <w:pPr>
                          <w:pStyle w:val="ListParagraph"/>
                          <w:numPr>
                            <w:ilvl w:val="0"/>
                            <w:numId w:val="1"/>
                          </w:numPr>
                          <w:spacing w:line="360" w:lineRule="auto"/>
                          <w:rPr>
                            <w:rFonts w:ascii="Arial" w:hAnsi="Arial" w:cs="Arial"/>
                            <w:bCs/>
                            <w:color w:val="000000" w:themeColor="text1"/>
                            <w:sz w:val="22"/>
                            <w:szCs w:val="22"/>
                          </w:rPr>
                        </w:pPr>
                        <w:r w:rsidRPr="00430940">
                          <w:rPr>
                            <w:rFonts w:ascii="Arial" w:hAnsi="Arial" w:cs="Arial"/>
                            <w:bCs/>
                            <w:color w:val="000000" w:themeColor="text1"/>
                            <w:sz w:val="22"/>
                            <w:szCs w:val="22"/>
                          </w:rPr>
                          <w:t>Operate 24 hours a day, 7 days a week across England, Scotland, Wales, and Northern Ireland (NHS England, 2025)</w:t>
                        </w:r>
                      </w:p>
                      <w:p w14:paraId="74F1DE62" w14:textId="77777777" w:rsidR="009D263E" w:rsidRPr="00430940" w:rsidRDefault="009D263E" w:rsidP="009D263E">
                        <w:pPr>
                          <w:pStyle w:val="ListParagraph"/>
                          <w:numPr>
                            <w:ilvl w:val="0"/>
                            <w:numId w:val="1"/>
                          </w:numPr>
                          <w:spacing w:line="360" w:lineRule="auto"/>
                          <w:rPr>
                            <w:rFonts w:ascii="Arial" w:hAnsi="Arial" w:cs="Arial"/>
                            <w:bCs/>
                            <w:color w:val="000000" w:themeColor="text1"/>
                            <w:sz w:val="22"/>
                            <w:szCs w:val="22"/>
                          </w:rPr>
                        </w:pPr>
                        <w:r w:rsidRPr="00430940">
                          <w:rPr>
                            <w:rFonts w:ascii="Arial" w:hAnsi="Arial" w:cs="Arial"/>
                            <w:bCs/>
                            <w:color w:val="000000" w:themeColor="text1"/>
                            <w:sz w:val="22"/>
                            <w:szCs w:val="22"/>
                          </w:rPr>
                          <w:t>In England: overseen by NHS England; delivered by 10 regional Ambulance Trusts (NHS England, 2025)</w:t>
                        </w:r>
                      </w:p>
                      <w:p w14:paraId="7DED3A60" w14:textId="77777777" w:rsidR="009D263E" w:rsidRPr="00430940" w:rsidRDefault="009D263E" w:rsidP="009D263E">
                        <w:pPr>
                          <w:pStyle w:val="ListParagraph"/>
                          <w:numPr>
                            <w:ilvl w:val="0"/>
                            <w:numId w:val="1"/>
                          </w:numPr>
                          <w:spacing w:line="360" w:lineRule="auto"/>
                          <w:rPr>
                            <w:rFonts w:ascii="Arial" w:hAnsi="Arial" w:cs="Arial"/>
                            <w:bCs/>
                            <w:color w:val="000000" w:themeColor="text1"/>
                            <w:sz w:val="22"/>
                            <w:szCs w:val="22"/>
                          </w:rPr>
                        </w:pPr>
                        <w:r w:rsidRPr="00430940">
                          <w:rPr>
                            <w:rFonts w:ascii="Arial" w:hAnsi="Arial" w:cs="Arial"/>
                            <w:bCs/>
                            <w:color w:val="000000" w:themeColor="text1"/>
                            <w:sz w:val="22"/>
                            <w:szCs w:val="22"/>
                          </w:rPr>
                          <w:t>Core role: respond to 999 calls, treat life-threatening conditions, and safely transfer patients to hospitals or care settings (NHS England, 2025)</w:t>
                        </w:r>
                      </w:p>
                      <w:p w14:paraId="1CE4033F" w14:textId="3269785C" w:rsidR="00990E4A" w:rsidRPr="00430940" w:rsidRDefault="00482613" w:rsidP="00482613">
                        <w:pPr>
                          <w:pStyle w:val="ListParagraph"/>
                          <w:spacing w:line="360" w:lineRule="auto"/>
                          <w:rPr>
                            <w:rFonts w:ascii="Arial" w:hAnsi="Arial" w:cs="Arial"/>
                            <w:color w:val="000000" w:themeColor="text1"/>
                            <w:sz w:val="20"/>
                            <w:szCs w:val="20"/>
                          </w:rPr>
                        </w:pPr>
                        <w:r w:rsidRPr="00430940">
                          <w:rPr>
                            <w:noProof/>
                            <w:color w:val="000000" w:themeColor="text1"/>
                            <w:sz w:val="30"/>
                            <w:szCs w:val="30"/>
                          </w:rPr>
                          <w:drawing>
                            <wp:inline distT="0" distB="0" distL="0" distR="0" wp14:anchorId="4552F196" wp14:editId="747BC9A4">
                              <wp:extent cx="4265930" cy="2616200"/>
                              <wp:effectExtent l="0" t="0" r="1270" b="0"/>
                              <wp:docPr id="900746193" name="Picture 1" descr="The Emergency Workers' Index - Get Licensed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Emergency Workers' Index - Get Licensed Blo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42641" cy="2663245"/>
                                      </a:xfrm>
                                      <a:prstGeom prst="rect">
                                        <a:avLst/>
                                      </a:prstGeom>
                                      <a:noFill/>
                                      <a:ln>
                                        <a:noFill/>
                                      </a:ln>
                                    </pic:spPr>
                                  </pic:pic>
                                </a:graphicData>
                              </a:graphic>
                            </wp:inline>
                          </w:drawing>
                        </w:r>
                      </w:p>
                      <w:p w14:paraId="1219D564" w14:textId="77777777" w:rsidR="00F040FD" w:rsidRPr="00430940" w:rsidRDefault="00F040FD">
                        <w:pPr>
                          <w:rPr>
                            <w:color w:val="000000" w:themeColor="text1"/>
                          </w:rPr>
                        </w:pPr>
                      </w:p>
                    </w:txbxContent>
                  </v:textbox>
                </v:shape>
                <v:shape id="Text Box 2" o:spid="_x0000_s1029" type="#_x0000_t202" style="position:absolute;left:56197;top:15357;width:39434;height:49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1+QzAAAAOMAAAAPAAAAZHJzL2Rvd25yZXYueG1sRI9BSwMx&#10;EIXvgv8hjODNJrbuWtempYoFC4JYi3ocNuNucDNZNrFd/71zEDzOzJv33rdYjaFTBxqSj2zhcmJA&#10;EdfReW4s7F83F3NQKSM77CKThR9KsFqeniywcvHIL3TY5UaJCacKLbQ595XWqW4pYJrEnlhun3EI&#10;mGUcGu0GPIp56PTUmFIH9CwJLfZ031L9tfsOFszGP/ur0rxvn2b7u9n1R4gP6zdrz8/G9S2oTGP+&#10;F/99PzqpX5TTeXlTFEIhTLIAvfwFAAD//wMAUEsBAi0AFAAGAAgAAAAhANvh9svuAAAAhQEAABMA&#10;AAAAAAAAAAAAAAAAAAAAAFtDb250ZW50X1R5cGVzXS54bWxQSwECLQAUAAYACAAAACEAWvQsW78A&#10;AAAVAQAACwAAAAAAAAAAAAAAAAAfAQAAX3JlbHMvLnJlbHNQSwECLQAUAAYACAAAACEADcdfkMwA&#10;AADjAAAADwAAAAAAAAAAAAAAAAAHAgAAZHJzL2Rvd25yZXYueG1sUEsFBgAAAAADAAMAtwAAAAAD&#10;AAAAAA==&#10;" fillcolor="#629dd1 [3205]" stroked="f">
                  <v:fill opacity="32896f"/>
                  <v:textbox>
                    <w:txbxContent>
                      <w:p w14:paraId="439E0F29" w14:textId="77777777" w:rsidR="004A7EEC" w:rsidRPr="003C0490" w:rsidRDefault="004A7EEC" w:rsidP="004A7EEC">
                        <w:pPr>
                          <w:pStyle w:val="ListParagraph"/>
                          <w:numPr>
                            <w:ilvl w:val="0"/>
                            <w:numId w:val="4"/>
                          </w:numPr>
                          <w:spacing w:line="360" w:lineRule="auto"/>
                          <w:rPr>
                            <w:rFonts w:ascii="Arial" w:hAnsi="Arial" w:cs="Arial"/>
                            <w:b/>
                            <w:bCs/>
                            <w:color w:val="000000" w:themeColor="text1"/>
                            <w:sz w:val="30"/>
                            <w:szCs w:val="30"/>
                          </w:rPr>
                        </w:pPr>
                        <w:r w:rsidRPr="003C0490">
                          <w:rPr>
                            <w:rFonts w:ascii="Arial" w:hAnsi="Arial" w:cs="Arial"/>
                            <w:b/>
                            <w:bCs/>
                            <w:color w:val="000000" w:themeColor="text1"/>
                            <w:sz w:val="30"/>
                            <w:szCs w:val="30"/>
                          </w:rPr>
                          <w:t>Brief History</w:t>
                        </w:r>
                      </w:p>
                      <w:p w14:paraId="6DA22620" w14:textId="77777777" w:rsidR="00146C44" w:rsidRPr="003C0490" w:rsidRDefault="00146C44" w:rsidP="00146C44">
                        <w:pPr>
                          <w:pStyle w:val="ListParagraph"/>
                          <w:numPr>
                            <w:ilvl w:val="1"/>
                            <w:numId w:val="6"/>
                          </w:numPr>
                          <w:spacing w:line="360" w:lineRule="auto"/>
                          <w:rPr>
                            <w:rFonts w:ascii="Arial" w:hAnsi="Arial" w:cs="Arial"/>
                            <w:color w:val="000000" w:themeColor="text1"/>
                            <w:sz w:val="22"/>
                            <w:szCs w:val="22"/>
                          </w:rPr>
                        </w:pPr>
                        <w:r w:rsidRPr="003C0490">
                          <w:rPr>
                            <w:rFonts w:ascii="Arial" w:hAnsi="Arial" w:cs="Arial"/>
                            <w:color w:val="000000" w:themeColor="text1"/>
                            <w:sz w:val="22"/>
                            <w:szCs w:val="22"/>
                          </w:rPr>
                          <w:t>1860s–1900s: Early volunteer ambulance services; St John Ambulance founded in 1877; transport mostly horse</w:t>
                        </w:r>
                        <w:r w:rsidRPr="003C0490">
                          <w:rPr>
                            <w:rFonts w:ascii="Cambria Math" w:hAnsi="Cambria Math" w:cs="Cambria Math"/>
                            <w:color w:val="000000" w:themeColor="text1"/>
                            <w:sz w:val="22"/>
                            <w:szCs w:val="22"/>
                          </w:rPr>
                          <w:t>‑</w:t>
                        </w:r>
                        <w:r w:rsidRPr="003C0490">
                          <w:rPr>
                            <w:rFonts w:ascii="Arial" w:hAnsi="Arial" w:cs="Arial"/>
                            <w:color w:val="000000" w:themeColor="text1"/>
                            <w:sz w:val="22"/>
                            <w:szCs w:val="22"/>
                          </w:rPr>
                          <w:t>drawn (St John Ambulance, 2024)</w:t>
                        </w:r>
                      </w:p>
                      <w:p w14:paraId="009D85C0" w14:textId="77777777" w:rsidR="00146C44" w:rsidRPr="003C0490" w:rsidRDefault="00146C44" w:rsidP="00146C44">
                        <w:pPr>
                          <w:pStyle w:val="ListParagraph"/>
                          <w:numPr>
                            <w:ilvl w:val="1"/>
                            <w:numId w:val="6"/>
                          </w:numPr>
                          <w:spacing w:line="360" w:lineRule="auto"/>
                          <w:rPr>
                            <w:rFonts w:ascii="Arial" w:hAnsi="Arial" w:cs="Arial"/>
                            <w:color w:val="000000" w:themeColor="text1"/>
                            <w:sz w:val="22"/>
                            <w:szCs w:val="22"/>
                          </w:rPr>
                        </w:pPr>
                        <w:r w:rsidRPr="003C0490">
                          <w:rPr>
                            <w:rFonts w:ascii="Arial" w:hAnsi="Arial" w:cs="Arial"/>
                            <w:color w:val="000000" w:themeColor="text1"/>
                            <w:sz w:val="22"/>
                            <w:szCs w:val="22"/>
                          </w:rPr>
                          <w:t>1948: NHS established – ambulance services officially integrated into the national healthcare system (NHS Digital, 2023)</w:t>
                        </w:r>
                      </w:p>
                      <w:p w14:paraId="3620CE6C" w14:textId="77777777" w:rsidR="00146C44" w:rsidRPr="003C0490" w:rsidRDefault="00146C44" w:rsidP="00146C44">
                        <w:pPr>
                          <w:pStyle w:val="ListParagraph"/>
                          <w:numPr>
                            <w:ilvl w:val="1"/>
                            <w:numId w:val="6"/>
                          </w:numPr>
                          <w:spacing w:line="360" w:lineRule="auto"/>
                          <w:rPr>
                            <w:rFonts w:ascii="Arial" w:hAnsi="Arial" w:cs="Arial"/>
                            <w:color w:val="000000" w:themeColor="text1"/>
                            <w:sz w:val="22"/>
                            <w:szCs w:val="22"/>
                          </w:rPr>
                        </w:pPr>
                        <w:r w:rsidRPr="003C0490">
                          <w:rPr>
                            <w:rFonts w:ascii="Arial" w:hAnsi="Arial" w:cs="Arial"/>
                            <w:color w:val="000000" w:themeColor="text1"/>
                            <w:sz w:val="22"/>
                            <w:szCs w:val="22"/>
                          </w:rPr>
                          <w:t>1970s–1990s: Shift from transport</w:t>
                        </w:r>
                        <w:r w:rsidRPr="003C0490">
                          <w:rPr>
                            <w:rFonts w:ascii="Cambria Math" w:hAnsi="Cambria Math" w:cs="Cambria Math"/>
                            <w:color w:val="000000" w:themeColor="text1"/>
                            <w:sz w:val="22"/>
                            <w:szCs w:val="22"/>
                          </w:rPr>
                          <w:t>‑</w:t>
                        </w:r>
                        <w:r w:rsidRPr="003C0490">
                          <w:rPr>
                            <w:rFonts w:ascii="Arial" w:hAnsi="Arial" w:cs="Arial"/>
                            <w:color w:val="000000" w:themeColor="text1"/>
                            <w:sz w:val="22"/>
                            <w:szCs w:val="22"/>
                          </w:rPr>
                          <w:t>only services to paramedic</w:t>
                        </w:r>
                        <w:r w:rsidRPr="003C0490">
                          <w:rPr>
                            <w:rFonts w:ascii="Cambria Math" w:hAnsi="Cambria Math" w:cs="Cambria Math"/>
                            <w:color w:val="000000" w:themeColor="text1"/>
                            <w:sz w:val="22"/>
                            <w:szCs w:val="22"/>
                          </w:rPr>
                          <w:t>‑</w:t>
                        </w:r>
                        <w:r w:rsidRPr="003C0490">
                          <w:rPr>
                            <w:rFonts w:ascii="Arial" w:hAnsi="Arial" w:cs="Arial"/>
                            <w:color w:val="000000" w:themeColor="text1"/>
                            <w:sz w:val="22"/>
                            <w:szCs w:val="22"/>
                          </w:rPr>
                          <w:t>led clinical care; introduction of advanced life support (HCPC, 2024)</w:t>
                        </w:r>
                      </w:p>
                      <w:p w14:paraId="239BDD81" w14:textId="77777777" w:rsidR="00146C44" w:rsidRPr="003C0490" w:rsidRDefault="00146C44" w:rsidP="00146C44">
                        <w:pPr>
                          <w:pStyle w:val="ListParagraph"/>
                          <w:numPr>
                            <w:ilvl w:val="1"/>
                            <w:numId w:val="6"/>
                          </w:numPr>
                          <w:spacing w:line="360" w:lineRule="auto"/>
                          <w:rPr>
                            <w:rFonts w:ascii="Arial" w:hAnsi="Arial" w:cs="Arial"/>
                            <w:color w:val="000000" w:themeColor="text1"/>
                            <w:sz w:val="22"/>
                            <w:szCs w:val="22"/>
                          </w:rPr>
                        </w:pPr>
                        <w:r w:rsidRPr="003C0490">
                          <w:rPr>
                            <w:rFonts w:ascii="Arial" w:hAnsi="Arial" w:cs="Arial"/>
                            <w:color w:val="000000" w:themeColor="text1"/>
                            <w:sz w:val="22"/>
                            <w:szCs w:val="22"/>
                          </w:rPr>
                          <w:t>2000s–present: Expansion of roles – paramedics now work in GP surgeries, mental health response, and community care; introduction of Helicopter Emergency Medical Services (HEMS) (Health Foundation, 2024)</w:t>
                        </w:r>
                      </w:p>
                      <w:p w14:paraId="2D8D5BC1" w14:textId="77777777" w:rsidR="00146C44" w:rsidRPr="003C0490" w:rsidRDefault="00146C44" w:rsidP="00146C44">
                        <w:pPr>
                          <w:pStyle w:val="ListParagraph"/>
                          <w:numPr>
                            <w:ilvl w:val="1"/>
                            <w:numId w:val="6"/>
                          </w:numPr>
                          <w:spacing w:line="360" w:lineRule="auto"/>
                          <w:rPr>
                            <w:rFonts w:ascii="Arial" w:hAnsi="Arial" w:cs="Arial"/>
                            <w:color w:val="000000" w:themeColor="text1"/>
                            <w:sz w:val="22"/>
                            <w:szCs w:val="22"/>
                          </w:rPr>
                        </w:pPr>
                        <w:r w:rsidRPr="003C0490">
                          <w:rPr>
                            <w:rFonts w:ascii="Arial" w:hAnsi="Arial" w:cs="Arial"/>
                            <w:color w:val="000000" w:themeColor="text1"/>
                            <w:sz w:val="22"/>
                            <w:szCs w:val="22"/>
                          </w:rPr>
                          <w:t>Key milestone: 2006 – paramedics became registered professionals regulated by the Health and Care Professions Council (HCPC, 2024)</w:t>
                        </w:r>
                      </w:p>
                      <w:p w14:paraId="4F35F717" w14:textId="7C914F75" w:rsidR="004A7EEC" w:rsidRPr="003C0490" w:rsidRDefault="004A7EEC" w:rsidP="001D3F4E">
                        <w:pPr>
                          <w:pStyle w:val="ListParagraph"/>
                          <w:spacing w:line="360" w:lineRule="auto"/>
                          <w:rPr>
                            <w:rFonts w:ascii="Arial" w:hAnsi="Arial" w:cs="Arial"/>
                            <w:color w:val="000000" w:themeColor="text1"/>
                          </w:rPr>
                        </w:pPr>
                      </w:p>
                    </w:txbxContent>
                  </v:textbox>
                </v:shape>
                <v:shape id="Text Box 2" o:spid="_x0000_s1030" type="#_x0000_t202" style="position:absolute;left:63;top:66853;width:96457;height:241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ueAywAAAOIAAAAPAAAAZHJzL2Rvd25yZXYueG1sRI9RS8Mw&#10;FIXfhf2HcAXfXFI766zLxpQNFARxG9PHS3Ntw5qb0sSt+/dGEHw8nHO+w5ktBteKI/XBetaQjRUI&#10;4soby7WG3XZ9PQURIrLB1jNpOFOAxXx0McPS+BO/03ETa5EgHErU0MTYlVKGqiGHYew74uR9+d5h&#10;TLKvpenxlOCulTdKFdKh5bTQYEdPDVWHzbfToNb2zU4K9fHymu8e87tP51fLvdZXl8PyAUSkIf6H&#10;/9rPRsNtkU+zbHKfwe+ldAfk/AcAAP//AwBQSwECLQAUAAYACAAAACEA2+H2y+4AAACFAQAAEwAA&#10;AAAAAAAAAAAAAAAAAAAAW0NvbnRlbnRfVHlwZXNdLnhtbFBLAQItABQABgAIAAAAIQBa9CxbvwAA&#10;ABUBAAALAAAAAAAAAAAAAAAAAB8BAABfcmVscy8ucmVsc1BLAQItABQABgAIAAAAIQAMzueAywAA&#10;AOIAAAAPAAAAAAAAAAAAAAAAAAcCAABkcnMvZG93bnJldi54bWxQSwUGAAAAAAMAAwC3AAAA/wIA&#10;AAAA&#10;" fillcolor="#629dd1 [3205]" stroked="f">
                  <v:fill opacity="32896f"/>
                  <v:textbox>
                    <w:txbxContent>
                      <w:p w14:paraId="3D7AFA02" w14:textId="77777777" w:rsidR="00206968" w:rsidRPr="00D75119" w:rsidRDefault="00206968" w:rsidP="00206968">
                        <w:pPr>
                          <w:pStyle w:val="ListParagraph"/>
                          <w:numPr>
                            <w:ilvl w:val="0"/>
                            <w:numId w:val="4"/>
                          </w:numPr>
                          <w:spacing w:line="360" w:lineRule="auto"/>
                          <w:rPr>
                            <w:rFonts w:ascii="Arial" w:hAnsi="Arial" w:cs="Arial"/>
                            <w:b/>
                            <w:bCs/>
                            <w:color w:val="000000" w:themeColor="text1"/>
                            <w:sz w:val="30"/>
                            <w:szCs w:val="30"/>
                          </w:rPr>
                        </w:pPr>
                        <w:r w:rsidRPr="00D75119">
                          <w:rPr>
                            <w:rFonts w:ascii="Arial" w:hAnsi="Arial" w:cs="Arial"/>
                            <w:b/>
                            <w:bCs/>
                            <w:color w:val="000000" w:themeColor="text1"/>
                            <w:sz w:val="30"/>
                            <w:szCs w:val="30"/>
                          </w:rPr>
                          <w:t>Current Functioning</w:t>
                        </w:r>
                      </w:p>
                      <w:p w14:paraId="75072017" w14:textId="2C1596CA" w:rsidR="005F7C44" w:rsidRPr="003E2BD4" w:rsidRDefault="005F7C44" w:rsidP="005F7C44">
                        <w:pPr>
                          <w:pStyle w:val="ListParagraph"/>
                          <w:numPr>
                            <w:ilvl w:val="0"/>
                            <w:numId w:val="18"/>
                          </w:numPr>
                          <w:spacing w:line="360" w:lineRule="auto"/>
                          <w:rPr>
                            <w:rFonts w:ascii="Arial" w:hAnsi="Arial" w:cs="Arial"/>
                            <w:bCs/>
                            <w:color w:val="000000" w:themeColor="text1"/>
                            <w:sz w:val="20"/>
                            <w:szCs w:val="20"/>
                          </w:rPr>
                        </w:pPr>
                        <w:r w:rsidRPr="003E2BD4">
                          <w:rPr>
                            <w:rFonts w:ascii="Arial" w:hAnsi="Arial" w:cs="Arial"/>
                            <w:bCs/>
                            <w:color w:val="000000" w:themeColor="text1"/>
                            <w:sz w:val="20"/>
                            <w:szCs w:val="20"/>
                          </w:rPr>
                          <w:t xml:space="preserve">Response to 999 calls: </w:t>
                        </w:r>
                        <w:r w:rsidR="00A6766B" w:rsidRPr="003E2BD4">
                          <w:rPr>
                            <w:rFonts w:ascii="Arial" w:hAnsi="Arial" w:cs="Arial"/>
                            <w:bCs/>
                            <w:color w:val="000000" w:themeColor="text1"/>
                            <w:sz w:val="20"/>
                            <w:szCs w:val="20"/>
                          </w:rPr>
                          <w:t>categorized</w:t>
                        </w:r>
                        <w:r w:rsidRPr="003E2BD4">
                          <w:rPr>
                            <w:rFonts w:ascii="Arial" w:hAnsi="Arial" w:cs="Arial"/>
                            <w:bCs/>
                            <w:color w:val="000000" w:themeColor="text1"/>
                            <w:sz w:val="20"/>
                            <w:szCs w:val="20"/>
                          </w:rPr>
                          <w:t xml:space="preserve"> into 4 clinical priority groups (Category 1 = life</w:t>
                        </w:r>
                        <w:r w:rsidRPr="003E2BD4">
                          <w:rPr>
                            <w:rFonts w:ascii="Cambria Math" w:hAnsi="Cambria Math" w:cs="Cambria Math"/>
                            <w:bCs/>
                            <w:color w:val="000000" w:themeColor="text1"/>
                            <w:sz w:val="20"/>
                            <w:szCs w:val="20"/>
                          </w:rPr>
                          <w:t>‑</w:t>
                        </w:r>
                        <w:r w:rsidRPr="003E2BD4">
                          <w:rPr>
                            <w:rFonts w:ascii="Arial" w:hAnsi="Arial" w:cs="Arial"/>
                            <w:bCs/>
                            <w:color w:val="000000" w:themeColor="text1"/>
                            <w:sz w:val="20"/>
                            <w:szCs w:val="20"/>
                          </w:rPr>
                          <w:t>threatening, ~7</w:t>
                        </w:r>
                        <w:r w:rsidRPr="003E2BD4">
                          <w:rPr>
                            <w:rFonts w:ascii="Cambria Math" w:hAnsi="Cambria Math" w:cs="Cambria Math"/>
                            <w:bCs/>
                            <w:color w:val="000000" w:themeColor="text1"/>
                            <w:sz w:val="20"/>
                            <w:szCs w:val="20"/>
                          </w:rPr>
                          <w:t>‑</w:t>
                        </w:r>
                        <w:r w:rsidRPr="003E2BD4">
                          <w:rPr>
                            <w:rFonts w:ascii="Arial" w:hAnsi="Arial" w:cs="Arial"/>
                            <w:bCs/>
                            <w:color w:val="000000" w:themeColor="text1"/>
                            <w:sz w:val="20"/>
                            <w:szCs w:val="20"/>
                          </w:rPr>
                          <w:t>minute response target) (NHS England, 2025)</w:t>
                        </w:r>
                        <w:r w:rsidR="00B07E87" w:rsidRPr="003E2BD4">
                          <w:rPr>
                            <w:rFonts w:ascii="Arial" w:hAnsi="Arial" w:cs="Arial"/>
                            <w:bCs/>
                            <w:noProof/>
                            <w:color w:val="000000" w:themeColor="text1"/>
                            <w:sz w:val="20"/>
                            <w:szCs w:val="20"/>
                          </w:rPr>
                          <w:t xml:space="preserve"> </w:t>
                        </w:r>
                      </w:p>
                      <w:p w14:paraId="2D66FAA8" w14:textId="5825E09B" w:rsidR="005F7C44" w:rsidRPr="003E2BD4" w:rsidRDefault="005F7C44" w:rsidP="005F7C44">
                        <w:pPr>
                          <w:pStyle w:val="ListParagraph"/>
                          <w:numPr>
                            <w:ilvl w:val="0"/>
                            <w:numId w:val="18"/>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Services provided:</w:t>
                        </w:r>
                        <w:r w:rsidR="00B07E87" w:rsidRPr="003E2BD4">
                          <w:rPr>
                            <w:rFonts w:ascii="Arial" w:hAnsi="Arial" w:cs="Arial"/>
                            <w:bCs/>
                            <w:noProof/>
                            <w:color w:val="000000" w:themeColor="text1"/>
                            <w:sz w:val="22"/>
                            <w:szCs w:val="22"/>
                          </w:rPr>
                          <w:t xml:space="preserve"> </w:t>
                        </w:r>
                      </w:p>
                      <w:p w14:paraId="62AAD2E0" w14:textId="77777777" w:rsidR="005F7C44" w:rsidRPr="003E2BD4" w:rsidRDefault="005F7C44" w:rsidP="005F7C44">
                        <w:pPr>
                          <w:pStyle w:val="ListParagraph"/>
                          <w:numPr>
                            <w:ilvl w:val="0"/>
                            <w:numId w:val="19"/>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Emergency 999 response</w:t>
                        </w:r>
                      </w:p>
                      <w:p w14:paraId="4E68BF07" w14:textId="77777777" w:rsidR="005F7C44" w:rsidRPr="003E2BD4" w:rsidRDefault="005F7C44" w:rsidP="005F7C44">
                        <w:pPr>
                          <w:pStyle w:val="ListParagraph"/>
                          <w:numPr>
                            <w:ilvl w:val="0"/>
                            <w:numId w:val="19"/>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Urgent care and treatment at home or scene</w:t>
                        </w:r>
                      </w:p>
                      <w:p w14:paraId="23755FB6" w14:textId="77777777" w:rsidR="005F7C44" w:rsidRPr="003E2BD4" w:rsidRDefault="005F7C44" w:rsidP="005F7C44">
                        <w:pPr>
                          <w:pStyle w:val="ListParagraph"/>
                          <w:numPr>
                            <w:ilvl w:val="0"/>
                            <w:numId w:val="19"/>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Non</w:t>
                        </w:r>
                        <w:r w:rsidRPr="003E2BD4">
                          <w:rPr>
                            <w:rFonts w:ascii="Cambria Math" w:hAnsi="Cambria Math" w:cs="Cambria Math"/>
                            <w:bCs/>
                            <w:color w:val="000000" w:themeColor="text1"/>
                            <w:sz w:val="22"/>
                            <w:szCs w:val="22"/>
                          </w:rPr>
                          <w:t>‑</w:t>
                        </w:r>
                        <w:r w:rsidRPr="003E2BD4">
                          <w:rPr>
                            <w:rFonts w:ascii="Arial" w:hAnsi="Arial" w:cs="Arial"/>
                            <w:bCs/>
                            <w:color w:val="000000" w:themeColor="text1"/>
                            <w:sz w:val="22"/>
                            <w:szCs w:val="22"/>
                          </w:rPr>
                          <w:t>emergency patient transport</w:t>
                        </w:r>
                      </w:p>
                      <w:p w14:paraId="68E59FBB" w14:textId="77777777" w:rsidR="005F7C44" w:rsidRPr="003E2BD4" w:rsidRDefault="005F7C44" w:rsidP="005F7C44">
                        <w:pPr>
                          <w:pStyle w:val="ListParagraph"/>
                          <w:numPr>
                            <w:ilvl w:val="0"/>
                            <w:numId w:val="19"/>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Specialist teams: HEMS, hazardous area response, mental health co</w:t>
                        </w:r>
                        <w:r w:rsidRPr="003E2BD4">
                          <w:rPr>
                            <w:rFonts w:ascii="Cambria Math" w:hAnsi="Cambria Math" w:cs="Cambria Math"/>
                            <w:bCs/>
                            <w:color w:val="000000" w:themeColor="text1"/>
                            <w:sz w:val="22"/>
                            <w:szCs w:val="22"/>
                          </w:rPr>
                          <w:t>‑</w:t>
                        </w:r>
                        <w:r w:rsidRPr="003E2BD4">
                          <w:rPr>
                            <w:rFonts w:ascii="Arial" w:hAnsi="Arial" w:cs="Arial"/>
                            <w:bCs/>
                            <w:color w:val="000000" w:themeColor="text1"/>
                            <w:sz w:val="22"/>
                            <w:szCs w:val="22"/>
                          </w:rPr>
                          <w:t>responders (NHS England, 2025)</w:t>
                        </w:r>
                      </w:p>
                      <w:p w14:paraId="4C2DC83D" w14:textId="77777777" w:rsidR="005F7C44" w:rsidRPr="003E2BD4" w:rsidRDefault="005F7C44" w:rsidP="005F7C44">
                        <w:pPr>
                          <w:pStyle w:val="ListParagraph"/>
                          <w:numPr>
                            <w:ilvl w:val="0"/>
                            <w:numId w:val="20"/>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Workforce: paramedics, ambulance technicians, call handlers, nurses, and support staff (Health Foundation, 2024)</w:t>
                        </w:r>
                      </w:p>
                      <w:p w14:paraId="0C3F76D9" w14:textId="16E5021F" w:rsidR="00935325" w:rsidRPr="003E2BD4" w:rsidRDefault="00AE7BEC" w:rsidP="00935325">
                        <w:pPr>
                          <w:pStyle w:val="ListParagraph"/>
                          <w:numPr>
                            <w:ilvl w:val="0"/>
                            <w:numId w:val="20"/>
                          </w:numPr>
                          <w:spacing w:line="360" w:lineRule="auto"/>
                          <w:rPr>
                            <w:rFonts w:ascii="Arial" w:hAnsi="Arial" w:cs="Arial"/>
                            <w:bCs/>
                            <w:color w:val="000000" w:themeColor="text1"/>
                            <w:sz w:val="22"/>
                            <w:szCs w:val="22"/>
                          </w:rPr>
                        </w:pPr>
                        <w:r w:rsidRPr="003E2BD4">
                          <w:rPr>
                            <w:rFonts w:ascii="Arial" w:hAnsi="Arial" w:cs="Arial"/>
                            <w:bCs/>
                            <w:color w:val="000000" w:themeColor="text1"/>
                            <w:sz w:val="22"/>
                            <w:szCs w:val="22"/>
                          </w:rPr>
                          <w:t>Integration: work closely with A&amp;E departments, GPs, mental health services, and social care (NHS England, 2025)</w:t>
                        </w:r>
                      </w:p>
                    </w:txbxContent>
                  </v:textbox>
                </v:shape>
                <v:shape id="Text Box 2" o:spid="_x0000_s1031" type="#_x0000_t202" style="position:absolute;left:444;top:94013;width:95123;height:29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HtAywAAAOIAAAAPAAAAZHJzL2Rvd25yZXYueG1sRI9RS8Mw&#10;FIXfBf9DuMLeXDLbzVKXjTkcOBDEOTYfL821DTY3pYlb/fdGGPh4OOd8hzNfDq4VJ+qD9axhMlYg&#10;iCtvLNca9u+b2wJEiMgGW8+k4YcCLBfXV3MsjT/zG512sRYJwqFEDU2MXSllqBpyGMa+I07ep+8d&#10;xiT7WpoezwnuWnmn1Ew6tJwWGuxo3VD1tft2GtTGvtp8po7bl2z/mN1/OP+0Omg9uhlWDyAiDfE/&#10;fGk/Gw3FdDLNiyzP4O9SugNy8QsAAP//AwBQSwECLQAUAAYACAAAACEA2+H2y+4AAACFAQAAEwAA&#10;AAAAAAAAAAAAAAAAAAAAW0NvbnRlbnRfVHlwZXNdLnhtbFBLAQItABQABgAIAAAAIQBa9CxbvwAA&#10;ABUBAAALAAAAAAAAAAAAAAAAAB8BAABfcmVscy8ucmVsc1BLAQItABQABgAIAAAAIQDBGHtAywAA&#10;AOIAAAAPAAAAAAAAAAAAAAAAAAcCAABkcnMvZG93bnJldi54bWxQSwUGAAAAAAMAAwC3AAAA/wIA&#10;AAAA&#10;" fillcolor="#629dd1 [3205]" stroked="f">
                  <v:fill opacity="32896f"/>
                  <v:textbox>
                    <w:txbxContent>
                      <w:p w14:paraId="26152833" w14:textId="1F32A47A" w:rsidR="00D3060B" w:rsidRDefault="00D3060B" w:rsidP="00D3060B">
                        <w:pPr>
                          <w:pStyle w:val="ListParagraph"/>
                          <w:spacing w:line="360" w:lineRule="auto"/>
                          <w:ind w:left="420"/>
                          <w:rPr>
                            <w:rFonts w:ascii="Arial" w:hAnsi="Arial" w:cs="Arial"/>
                            <w:b/>
                            <w:color w:val="000000" w:themeColor="text1"/>
                            <w:sz w:val="30"/>
                            <w:szCs w:val="30"/>
                          </w:rPr>
                        </w:pPr>
                        <w:r w:rsidRPr="00D75119">
                          <w:rPr>
                            <w:rFonts w:ascii="Arial" w:hAnsi="Arial" w:cs="Arial"/>
                            <w:b/>
                            <w:color w:val="000000" w:themeColor="text1"/>
                            <w:sz w:val="30"/>
                            <w:szCs w:val="30"/>
                          </w:rPr>
                          <w:t>4. Two Key Challenges</w:t>
                        </w:r>
                      </w:p>
                      <w:p w14:paraId="74979C4F" w14:textId="77777777" w:rsidR="006E5493" w:rsidRPr="00D75119" w:rsidRDefault="006E5493" w:rsidP="00D3060B">
                        <w:pPr>
                          <w:pStyle w:val="ListParagraph"/>
                          <w:spacing w:line="360" w:lineRule="auto"/>
                          <w:ind w:left="420"/>
                          <w:rPr>
                            <w:rFonts w:ascii="Arial" w:hAnsi="Arial" w:cs="Arial"/>
                            <w:b/>
                            <w:color w:val="000000" w:themeColor="text1"/>
                            <w:sz w:val="30"/>
                            <w:szCs w:val="30"/>
                          </w:rPr>
                        </w:pPr>
                      </w:p>
                      <w:p w14:paraId="14B3E1E1" w14:textId="77777777" w:rsidR="00D3060B" w:rsidRPr="00D75119" w:rsidRDefault="00D3060B" w:rsidP="00D3060B">
                        <w:pPr>
                          <w:pStyle w:val="ListParagraph"/>
                          <w:spacing w:line="360" w:lineRule="auto"/>
                          <w:ind w:left="420"/>
                          <w:rPr>
                            <w:rFonts w:ascii="Arial" w:hAnsi="Arial" w:cs="Arial"/>
                            <w:b/>
                            <w:color w:val="000000" w:themeColor="text1"/>
                            <w:sz w:val="22"/>
                            <w:szCs w:val="22"/>
                          </w:rPr>
                        </w:pPr>
                        <w:r w:rsidRPr="00D75119">
                          <w:rPr>
                            <w:rFonts w:ascii="Arial" w:hAnsi="Arial" w:cs="Arial"/>
                            <w:b/>
                            <w:color w:val="000000" w:themeColor="text1"/>
                            <w:sz w:val="22"/>
                            <w:szCs w:val="22"/>
                          </w:rPr>
                          <w:t xml:space="preserve"> A. Increasing Demand &amp; Delays</w:t>
                        </w:r>
                      </w:p>
                      <w:p w14:paraId="53ED404D" w14:textId="77777777" w:rsidR="00D3060B" w:rsidRPr="00D75119" w:rsidRDefault="00D3060B" w:rsidP="00D3060B">
                        <w:pPr>
                          <w:pStyle w:val="ListParagraph"/>
                          <w:numPr>
                            <w:ilvl w:val="0"/>
                            <w:numId w:val="20"/>
                          </w:numPr>
                          <w:spacing w:line="360" w:lineRule="auto"/>
                          <w:rPr>
                            <w:rFonts w:ascii="Arial" w:hAnsi="Arial" w:cs="Arial"/>
                            <w:bCs/>
                            <w:color w:val="000000" w:themeColor="text1"/>
                            <w:sz w:val="22"/>
                            <w:szCs w:val="22"/>
                          </w:rPr>
                        </w:pPr>
                        <w:r w:rsidRPr="00D75119">
                          <w:rPr>
                            <w:rFonts w:ascii="Arial" w:hAnsi="Arial" w:cs="Arial"/>
                            <w:bCs/>
                            <w:color w:val="000000" w:themeColor="text1"/>
                            <w:sz w:val="22"/>
                            <w:szCs w:val="22"/>
                          </w:rPr>
                          <w:t>Driven by a growing population, ageing demographics, and higher rates of long</w:t>
                        </w:r>
                        <w:r w:rsidRPr="00D75119">
                          <w:rPr>
                            <w:rFonts w:ascii="Cambria Math" w:hAnsi="Cambria Math" w:cs="Cambria Math"/>
                            <w:bCs/>
                            <w:color w:val="000000" w:themeColor="text1"/>
                            <w:sz w:val="22"/>
                            <w:szCs w:val="22"/>
                          </w:rPr>
                          <w:t>‑</w:t>
                        </w:r>
                        <w:r w:rsidRPr="00D75119">
                          <w:rPr>
                            <w:rFonts w:ascii="Arial" w:hAnsi="Arial" w:cs="Arial"/>
                            <w:bCs/>
                            <w:color w:val="000000" w:themeColor="text1"/>
                            <w:sz w:val="22"/>
                            <w:szCs w:val="22"/>
                          </w:rPr>
                          <w:t>term health conditions (NHS England, 2025)</w:t>
                        </w:r>
                      </w:p>
                      <w:p w14:paraId="4FC8BE13" w14:textId="77777777" w:rsidR="00D3060B" w:rsidRPr="00D75119" w:rsidRDefault="00D3060B" w:rsidP="00D3060B">
                        <w:pPr>
                          <w:pStyle w:val="ListParagraph"/>
                          <w:numPr>
                            <w:ilvl w:val="0"/>
                            <w:numId w:val="20"/>
                          </w:numPr>
                          <w:spacing w:line="360" w:lineRule="auto"/>
                          <w:rPr>
                            <w:rFonts w:ascii="Arial" w:hAnsi="Arial" w:cs="Arial"/>
                            <w:bCs/>
                            <w:color w:val="000000" w:themeColor="text1"/>
                            <w:sz w:val="22"/>
                            <w:szCs w:val="22"/>
                          </w:rPr>
                        </w:pPr>
                        <w:r w:rsidRPr="00D75119">
                          <w:rPr>
                            <w:rFonts w:ascii="Arial" w:hAnsi="Arial" w:cs="Arial"/>
                            <w:bCs/>
                            <w:color w:val="000000" w:themeColor="text1"/>
                            <w:sz w:val="22"/>
                            <w:szCs w:val="22"/>
                          </w:rPr>
                          <w:t>Hospital handover delays (waiting to transfer patients to A&amp;E) reduce ambulance availability for new calls (NHS England, 2025)</w:t>
                        </w:r>
                      </w:p>
                      <w:p w14:paraId="6330B6DE" w14:textId="77777777" w:rsidR="00D3060B" w:rsidRPr="00D75119" w:rsidRDefault="00D3060B" w:rsidP="00D3060B">
                        <w:pPr>
                          <w:pStyle w:val="ListParagraph"/>
                          <w:numPr>
                            <w:ilvl w:val="0"/>
                            <w:numId w:val="20"/>
                          </w:numPr>
                          <w:spacing w:line="360" w:lineRule="auto"/>
                          <w:rPr>
                            <w:rFonts w:ascii="Arial" w:hAnsi="Arial" w:cs="Arial"/>
                            <w:bCs/>
                            <w:color w:val="000000" w:themeColor="text1"/>
                            <w:sz w:val="22"/>
                            <w:szCs w:val="22"/>
                          </w:rPr>
                        </w:pPr>
                        <w:r w:rsidRPr="00D75119">
                          <w:rPr>
                            <w:rFonts w:ascii="Arial" w:hAnsi="Arial" w:cs="Arial"/>
                            <w:bCs/>
                            <w:color w:val="000000" w:themeColor="text1"/>
                            <w:sz w:val="22"/>
                            <w:szCs w:val="22"/>
                          </w:rPr>
                          <w:t xml:space="preserve">Source: NHS England (2025) – average response times regularly exceed targets for Categories 2 and 3 </w:t>
                        </w:r>
                      </w:p>
                      <w:p w14:paraId="5EE445ED" w14:textId="77777777" w:rsidR="00D3060B" w:rsidRPr="00D75119" w:rsidRDefault="00D3060B" w:rsidP="00D3060B">
                        <w:pPr>
                          <w:pStyle w:val="ListParagraph"/>
                          <w:spacing w:line="360" w:lineRule="auto"/>
                          <w:ind w:left="420"/>
                          <w:rPr>
                            <w:rFonts w:ascii="Arial" w:hAnsi="Arial" w:cs="Arial"/>
                            <w:b/>
                            <w:color w:val="000000" w:themeColor="text1"/>
                            <w:sz w:val="22"/>
                            <w:szCs w:val="22"/>
                          </w:rPr>
                        </w:pPr>
                        <w:r w:rsidRPr="00D75119">
                          <w:rPr>
                            <w:rFonts w:ascii="Arial" w:hAnsi="Arial" w:cs="Arial"/>
                            <w:b/>
                            <w:color w:val="000000" w:themeColor="text1"/>
                            <w:sz w:val="22"/>
                            <w:szCs w:val="22"/>
                          </w:rPr>
                          <w:t>B. Workforce Pressures &amp; Retention</w:t>
                        </w:r>
                      </w:p>
                      <w:p w14:paraId="765B88C9" w14:textId="77777777" w:rsidR="00D3060B" w:rsidRPr="00D75119" w:rsidRDefault="00D3060B" w:rsidP="00D3060B">
                        <w:pPr>
                          <w:pStyle w:val="ListParagraph"/>
                          <w:numPr>
                            <w:ilvl w:val="0"/>
                            <w:numId w:val="21"/>
                          </w:numPr>
                          <w:spacing w:line="360" w:lineRule="auto"/>
                          <w:rPr>
                            <w:rFonts w:ascii="Arial" w:hAnsi="Arial" w:cs="Arial"/>
                            <w:bCs/>
                            <w:color w:val="000000" w:themeColor="text1"/>
                            <w:sz w:val="22"/>
                            <w:szCs w:val="22"/>
                          </w:rPr>
                        </w:pPr>
                        <w:r w:rsidRPr="00D75119">
                          <w:rPr>
                            <w:rFonts w:ascii="Arial" w:hAnsi="Arial" w:cs="Arial"/>
                            <w:bCs/>
                            <w:color w:val="000000" w:themeColor="text1"/>
                            <w:sz w:val="22"/>
                            <w:szCs w:val="22"/>
                          </w:rPr>
                          <w:t>High workloads, shift patterns, and emotional stress contribute to staff burnout (Health Foundation, 2024)</w:t>
                        </w:r>
                      </w:p>
                      <w:p w14:paraId="309B723E" w14:textId="77777777" w:rsidR="00D3060B" w:rsidRPr="00D75119" w:rsidRDefault="00D3060B" w:rsidP="00D3060B">
                        <w:pPr>
                          <w:pStyle w:val="ListParagraph"/>
                          <w:numPr>
                            <w:ilvl w:val="0"/>
                            <w:numId w:val="21"/>
                          </w:numPr>
                          <w:spacing w:line="360" w:lineRule="auto"/>
                          <w:rPr>
                            <w:rFonts w:ascii="Arial" w:hAnsi="Arial" w:cs="Arial"/>
                            <w:bCs/>
                            <w:color w:val="000000" w:themeColor="text1"/>
                            <w:sz w:val="22"/>
                            <w:szCs w:val="22"/>
                          </w:rPr>
                        </w:pPr>
                        <w:r w:rsidRPr="00D75119">
                          <w:rPr>
                            <w:rFonts w:ascii="Arial" w:hAnsi="Arial" w:cs="Arial"/>
                            <w:bCs/>
                            <w:color w:val="000000" w:themeColor="text1"/>
                            <w:sz w:val="22"/>
                            <w:szCs w:val="22"/>
                          </w:rPr>
                          <w:t>Shortage of fully qualified paramedics and ambulance technicians across the UK (Health Foundation, 2024)</w:t>
                        </w:r>
                      </w:p>
                      <w:p w14:paraId="567A8BAA" w14:textId="77777777" w:rsidR="00D3060B" w:rsidRPr="00D75119" w:rsidRDefault="00D3060B" w:rsidP="00D3060B">
                        <w:pPr>
                          <w:pStyle w:val="ListParagraph"/>
                          <w:numPr>
                            <w:ilvl w:val="0"/>
                            <w:numId w:val="21"/>
                          </w:numPr>
                          <w:spacing w:line="360" w:lineRule="auto"/>
                          <w:rPr>
                            <w:rFonts w:ascii="Arial" w:hAnsi="Arial" w:cs="Arial"/>
                            <w:bCs/>
                            <w:color w:val="000000" w:themeColor="text1"/>
                            <w:sz w:val="22"/>
                            <w:szCs w:val="22"/>
                          </w:rPr>
                        </w:pPr>
                        <w:r w:rsidRPr="00D75119">
                          <w:rPr>
                            <w:rFonts w:ascii="Arial" w:hAnsi="Arial" w:cs="Arial"/>
                            <w:bCs/>
                            <w:color w:val="000000" w:themeColor="text1"/>
                            <w:sz w:val="22"/>
                            <w:szCs w:val="22"/>
                          </w:rPr>
                          <w:t>Source: Health Foundation (2024) – staff turnover rates are above 15% in many ambulance trusts</w:t>
                        </w:r>
                      </w:p>
                      <w:p w14:paraId="1773A780" w14:textId="4D2BAA57" w:rsidR="00341A92" w:rsidRDefault="00341A92"/>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32" type="#_x0000_t75" style="position:absolute;left:82740;top:4826;width:10281;height:6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WlywAAAOIAAAAPAAAAZHJzL2Rvd25yZXYueG1sRI9Pa8JA&#10;FMTvhX6H5RV6qxvTECW6SikIpRf/1KLHx+4zCWbfhuwa0376bkHwOMzMb5j5crCN6KnztWMF41EC&#10;glg7U3OpYP+1epmC8AHZYOOYFPyQh+Xi8WGOhXFX3lK/C6WIEPYFKqhCaAspva7Ioh+5ljh6J9dZ&#10;DFF2pTQdXiPcNjJNklxarDkuVNjSe0X6vLtYBTTZZKfNd3tIP91+OP72em3XWqnnp+FtBiLQEO7h&#10;W/vDKMiy/HWSJXkK/5fiHZCLPwAAAP//AwBQSwECLQAUAAYACAAAACEA2+H2y+4AAACFAQAAEwAA&#10;AAAAAAAAAAAAAAAAAAAAW0NvbnRlbnRfVHlwZXNdLnhtbFBLAQItABQABgAIAAAAIQBa9CxbvwAA&#10;ABUBAAALAAAAAAAAAAAAAAAAAB8BAABfcmVscy8ucmVsc1BLAQItABQABgAIAAAAIQDbq/WlywAA&#10;AOIAAAAPAAAAAAAAAAAAAAAAAAcCAABkcnMvZG93bnJldi54bWxQSwUGAAAAAAMAAwC3AAAA/wIA&#10;AAAA&#10;">
                  <v:imagedata r:id="rId15" o:title=""/>
                </v:shape>
                <v:shape id="Picture 40" o:spid="_x0000_s1033" type="#_x0000_t75" alt="NHS England - Wikipedia" style="position:absolute;left:889;top:4699;width:8572;height:66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33qygAAAOMAAAAPAAAAZHJzL2Rvd25yZXYueG1sRI9BS8Qw&#10;EIXvgv8hjODNTbaCunWziwiKsvRgFcTb2IxtsZmUJNvWf+8cBI8z8+a99233ix/URDH1gS2sVwYU&#10;cRNcz62Ft9eHixtQKSM7HAKThR9KsN+dnmyxdGHmF5rq3Cox4VSihS7nsdQ6NR15TKswEsvtK0SP&#10;WcbYahdxFnM/6MKYK+2xZ0nocKT7jprv+ugtuMdN/VEdjGlxfp6OsTq8V/Ontedny90tqExL/hf/&#10;fT85qW+KTXF5bdZCIUyyAL37BQAA//8DAFBLAQItABQABgAIAAAAIQDb4fbL7gAAAIUBAAATAAAA&#10;AAAAAAAAAAAAAAAAAABbQ29udGVudF9UeXBlc10ueG1sUEsBAi0AFAAGAAgAAAAhAFr0LFu/AAAA&#10;FQEAAAsAAAAAAAAAAAAAAAAAHwEAAF9yZWxzLy5yZWxzUEsBAi0AFAAGAAgAAAAhAPUbferKAAAA&#10;4wAAAA8AAAAAAAAAAAAAAAAABwIAAGRycy9kb3ducmV2LnhtbFBLBQYAAAAAAwADALcAAAD+AgAA&#10;AAA=&#10;">
                  <v:imagedata r:id="rId16" o:title="NHS England - Wikipedia"/>
                </v:shape>
              </v:group>
            </w:pict>
          </mc:Fallback>
        </mc:AlternateContent>
      </w:r>
    </w:p>
    <w:p w14:paraId="72038AC1" w14:textId="2FC0FE53" w:rsidR="00C62EC8" w:rsidRDefault="00C62EC8" w:rsidP="00333CD6">
      <w:pPr>
        <w:spacing w:line="360" w:lineRule="auto"/>
        <w:rPr>
          <w:rFonts w:ascii="Arial" w:hAnsi="Arial" w:cs="Arial"/>
          <w:sz w:val="22"/>
          <w:szCs w:val="22"/>
        </w:rPr>
      </w:pPr>
    </w:p>
    <w:p w14:paraId="4A0DAADC" w14:textId="1D29F242" w:rsidR="00C62EC8" w:rsidRDefault="00C62EC8" w:rsidP="00333CD6">
      <w:pPr>
        <w:spacing w:line="360" w:lineRule="auto"/>
        <w:rPr>
          <w:rFonts w:ascii="Arial" w:hAnsi="Arial" w:cs="Arial"/>
          <w:sz w:val="22"/>
          <w:szCs w:val="22"/>
        </w:rPr>
      </w:pPr>
    </w:p>
    <w:p w14:paraId="593C8F92" w14:textId="31DD588D" w:rsidR="00C62EC8" w:rsidRDefault="00C62EC8" w:rsidP="00333CD6">
      <w:pPr>
        <w:spacing w:line="360" w:lineRule="auto"/>
        <w:rPr>
          <w:rFonts w:ascii="Arial" w:hAnsi="Arial" w:cs="Arial"/>
          <w:sz w:val="22"/>
          <w:szCs w:val="22"/>
        </w:rPr>
      </w:pPr>
    </w:p>
    <w:p w14:paraId="17B22974" w14:textId="77777777" w:rsidR="00C62EC8" w:rsidRDefault="00C62EC8" w:rsidP="00333CD6">
      <w:pPr>
        <w:spacing w:line="360" w:lineRule="auto"/>
        <w:rPr>
          <w:rFonts w:ascii="Arial" w:hAnsi="Arial" w:cs="Arial"/>
          <w:sz w:val="22"/>
          <w:szCs w:val="22"/>
        </w:rPr>
      </w:pPr>
    </w:p>
    <w:p w14:paraId="27CFE021" w14:textId="7EB3EC95" w:rsidR="00C62EC8" w:rsidRDefault="00C62EC8" w:rsidP="00333CD6">
      <w:pPr>
        <w:spacing w:line="360" w:lineRule="auto"/>
        <w:rPr>
          <w:rFonts w:ascii="Arial" w:hAnsi="Arial" w:cs="Arial"/>
          <w:sz w:val="22"/>
          <w:szCs w:val="22"/>
        </w:rPr>
      </w:pPr>
    </w:p>
    <w:p w14:paraId="6EE09B3F" w14:textId="5BED40D9" w:rsidR="00C62EC8" w:rsidRDefault="008238CC" w:rsidP="00333CD6">
      <w:pPr>
        <w:spacing w:line="360" w:lineRule="auto"/>
        <w:rPr>
          <w:rFonts w:ascii="Arial" w:hAnsi="Arial" w:cs="Arial"/>
          <w:sz w:val="22"/>
          <w:szCs w:val="22"/>
        </w:rPr>
      </w:pPr>
      <w:r>
        <w:rPr>
          <w:rFonts w:ascii="Arial" w:hAnsi="Arial" w:cs="Arial"/>
          <w:bCs/>
          <w:noProof/>
          <w:sz w:val="16"/>
          <w:szCs w:val="16"/>
        </w:rPr>
        <mc:AlternateContent>
          <mc:Choice Requires="wpg">
            <w:drawing>
              <wp:anchor distT="0" distB="0" distL="114300" distR="114300" simplePos="0" relativeHeight="251657221" behindDoc="0" locked="0" layoutInCell="1" allowOverlap="1" wp14:anchorId="6413D03B" wp14:editId="11D79801">
                <wp:simplePos x="0" y="0"/>
                <wp:positionH relativeFrom="margin">
                  <wp:posOffset>2597150</wp:posOffset>
                </wp:positionH>
                <wp:positionV relativeFrom="paragraph">
                  <wp:posOffset>5799455</wp:posOffset>
                </wp:positionV>
                <wp:extent cx="6750050" cy="400050"/>
                <wp:effectExtent l="0" t="0" r="12700" b="19050"/>
                <wp:wrapNone/>
                <wp:docPr id="1101255849" name="Group 18"/>
                <wp:cNvGraphicFramePr/>
                <a:graphic xmlns:a="http://schemas.openxmlformats.org/drawingml/2006/main">
                  <a:graphicData uri="http://schemas.microsoft.com/office/word/2010/wordprocessingGroup">
                    <wpg:wgp>
                      <wpg:cNvGrpSpPr/>
                      <wpg:grpSpPr>
                        <a:xfrm>
                          <a:off x="0" y="0"/>
                          <a:ext cx="6750050" cy="400050"/>
                          <a:chOff x="0" y="0"/>
                          <a:chExt cx="7092950" cy="406400"/>
                        </a:xfrm>
                      </wpg:grpSpPr>
                      <wps:wsp>
                        <wps:cNvPr id="570639254" name="Text Box 2"/>
                        <wps:cNvSpPr txBox="1"/>
                        <wps:spPr>
                          <a:xfrm>
                            <a:off x="1060450" y="6350"/>
                            <a:ext cx="1047750" cy="393700"/>
                          </a:xfrm>
                          <a:prstGeom prst="rect">
                            <a:avLst/>
                          </a:prstGeom>
                          <a:ln/>
                        </wps:spPr>
                        <wps:style>
                          <a:lnRef idx="3">
                            <a:schemeClr val="lt1"/>
                          </a:lnRef>
                          <a:fillRef idx="1">
                            <a:schemeClr val="accent3"/>
                          </a:fillRef>
                          <a:effectRef idx="1">
                            <a:schemeClr val="accent3"/>
                          </a:effectRef>
                          <a:fontRef idx="minor">
                            <a:schemeClr val="lt1"/>
                          </a:fontRef>
                        </wps:style>
                        <wps:txbx>
                          <w:txbxContent>
                            <w:p w14:paraId="06C0A905" w14:textId="221A26A4" w:rsidR="00B43186" w:rsidRPr="007B5BC3" w:rsidRDefault="008E26EB" w:rsidP="007B5BC3">
                              <w:pPr>
                                <w:jc w:val="center"/>
                                <w:rPr>
                                  <w:b/>
                                  <w:bCs/>
                                  <w:sz w:val="16"/>
                                  <w:szCs w:val="16"/>
                                </w:rPr>
                              </w:pPr>
                              <w:r w:rsidRPr="007B5BC3">
                                <w:rPr>
                                  <w:b/>
                                  <w:bCs/>
                                  <w:sz w:val="16"/>
                                  <w:szCs w:val="16"/>
                                </w:rPr>
                                <w:t>NHS 111/Control Room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26058406" name="Text Box 6"/>
                        <wps:cNvSpPr txBox="1"/>
                        <wps:spPr>
                          <a:xfrm>
                            <a:off x="2228850" y="19050"/>
                            <a:ext cx="1094740" cy="374650"/>
                          </a:xfrm>
                          <a:prstGeom prst="rect">
                            <a:avLst/>
                          </a:prstGeom>
                          <a:ln/>
                        </wps:spPr>
                        <wps:style>
                          <a:lnRef idx="3">
                            <a:schemeClr val="lt1"/>
                          </a:lnRef>
                          <a:fillRef idx="1">
                            <a:schemeClr val="accent3"/>
                          </a:fillRef>
                          <a:effectRef idx="1">
                            <a:schemeClr val="accent3"/>
                          </a:effectRef>
                          <a:fontRef idx="minor">
                            <a:schemeClr val="lt1"/>
                          </a:fontRef>
                        </wps:style>
                        <wps:txbx>
                          <w:txbxContent>
                            <w:p w14:paraId="14E87684" w14:textId="6426EC34" w:rsidR="00906F1F" w:rsidRPr="00B9439C" w:rsidRDefault="00906F1F" w:rsidP="00B9439C">
                              <w:pPr>
                                <w:jc w:val="center"/>
                                <w:rPr>
                                  <w:b/>
                                  <w:bCs/>
                                </w:rPr>
                              </w:pPr>
                              <w:r w:rsidRPr="00B9439C">
                                <w:rPr>
                                  <w:b/>
                                  <w:bCs/>
                                </w:rPr>
                                <w:t>Dispatch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38414831" name="Text Box 7"/>
                        <wps:cNvSpPr txBox="1"/>
                        <wps:spPr>
                          <a:xfrm>
                            <a:off x="3530600" y="31750"/>
                            <a:ext cx="1187450" cy="368300"/>
                          </a:xfrm>
                          <a:prstGeom prst="rect">
                            <a:avLst/>
                          </a:prstGeom>
                          <a:ln/>
                        </wps:spPr>
                        <wps:style>
                          <a:lnRef idx="3">
                            <a:schemeClr val="lt1"/>
                          </a:lnRef>
                          <a:fillRef idx="1">
                            <a:schemeClr val="accent3"/>
                          </a:fillRef>
                          <a:effectRef idx="1">
                            <a:schemeClr val="accent3"/>
                          </a:effectRef>
                          <a:fontRef idx="minor">
                            <a:schemeClr val="lt1"/>
                          </a:fontRef>
                        </wps:style>
                        <wps:txbx>
                          <w:txbxContent>
                            <w:p w14:paraId="2B33012B" w14:textId="5253BB00" w:rsidR="00906F1F" w:rsidRPr="00B9439C" w:rsidRDefault="00906F1F" w:rsidP="00B9439C">
                              <w:pPr>
                                <w:jc w:val="center"/>
                                <w:rPr>
                                  <w:b/>
                                  <w:bCs/>
                                </w:rPr>
                              </w:pPr>
                              <w:r w:rsidRPr="00B9439C">
                                <w:rPr>
                                  <w:b/>
                                  <w:bCs/>
                                </w:rPr>
                                <w:t>Assessment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10022119" name="Text Box 8"/>
                        <wps:cNvSpPr txBox="1"/>
                        <wps:spPr>
                          <a:xfrm>
                            <a:off x="4838700" y="25400"/>
                            <a:ext cx="1155700" cy="381000"/>
                          </a:xfrm>
                          <a:prstGeom prst="rect">
                            <a:avLst/>
                          </a:prstGeom>
                          <a:ln/>
                        </wps:spPr>
                        <wps:style>
                          <a:lnRef idx="3">
                            <a:schemeClr val="lt1"/>
                          </a:lnRef>
                          <a:fillRef idx="1">
                            <a:schemeClr val="accent3"/>
                          </a:fillRef>
                          <a:effectRef idx="1">
                            <a:schemeClr val="accent3"/>
                          </a:effectRef>
                          <a:fontRef idx="minor">
                            <a:schemeClr val="lt1"/>
                          </a:fontRef>
                        </wps:style>
                        <wps:txbx>
                          <w:txbxContent>
                            <w:p w14:paraId="4BAF6785" w14:textId="54C202FA" w:rsidR="00906F1F" w:rsidRPr="00B9439C" w:rsidRDefault="00906F1F" w:rsidP="00B9439C">
                              <w:pPr>
                                <w:jc w:val="center"/>
                                <w:rPr>
                                  <w:b/>
                                  <w:bCs/>
                                </w:rPr>
                              </w:pPr>
                              <w:r w:rsidRPr="00B9439C">
                                <w:rPr>
                                  <w:b/>
                                  <w:bCs/>
                                </w:rPr>
                                <w:t>Treatment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85142551" name="Text Box 9"/>
                        <wps:cNvSpPr txBox="1"/>
                        <wps:spPr>
                          <a:xfrm>
                            <a:off x="6102350" y="12700"/>
                            <a:ext cx="990600" cy="387350"/>
                          </a:xfrm>
                          <a:prstGeom prst="rect">
                            <a:avLst/>
                          </a:prstGeom>
                          <a:ln/>
                        </wps:spPr>
                        <wps:style>
                          <a:lnRef idx="3">
                            <a:schemeClr val="lt1"/>
                          </a:lnRef>
                          <a:fillRef idx="1">
                            <a:schemeClr val="accent3"/>
                          </a:fillRef>
                          <a:effectRef idx="1">
                            <a:schemeClr val="accent3"/>
                          </a:effectRef>
                          <a:fontRef idx="minor">
                            <a:schemeClr val="lt1"/>
                          </a:fontRef>
                        </wps:style>
                        <wps:txbx>
                          <w:txbxContent>
                            <w:p w14:paraId="582A3222" w14:textId="0D04B19F" w:rsidR="00906F1F" w:rsidRPr="00B9439C" w:rsidRDefault="00906F1F" w:rsidP="00B9439C">
                              <w:pPr>
                                <w:jc w:val="center"/>
                                <w:rPr>
                                  <w:b/>
                                  <w:bCs/>
                                </w:rPr>
                              </w:pPr>
                              <w:r w:rsidRPr="00B9439C">
                                <w:rPr>
                                  <w:b/>
                                  <w:bCs/>
                                </w:rPr>
                                <w:t>Referral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95660283" name="Straight Arrow Connector 11"/>
                        <wps:cNvCnPr/>
                        <wps:spPr>
                          <a:xfrm flipV="1">
                            <a:off x="2120900" y="184150"/>
                            <a:ext cx="127000" cy="12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516943530" name="Straight Arrow Connector 12"/>
                        <wps:cNvCnPr/>
                        <wps:spPr>
                          <a:xfrm>
                            <a:off x="3340100" y="190500"/>
                            <a:ext cx="165100" cy="63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89524267" name="Straight Arrow Connector 13"/>
                        <wps:cNvCnPr/>
                        <wps:spPr>
                          <a:xfrm flipV="1">
                            <a:off x="4705350" y="171450"/>
                            <a:ext cx="146050" cy="12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95461213" name="Straight Arrow Connector 14"/>
                        <wps:cNvCnPr/>
                        <wps:spPr>
                          <a:xfrm>
                            <a:off x="5994400" y="196850"/>
                            <a:ext cx="127000" cy="63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850543999" name="Text Box 15"/>
                        <wps:cNvSpPr txBox="1"/>
                        <wps:spPr>
                          <a:xfrm>
                            <a:off x="0" y="0"/>
                            <a:ext cx="863600" cy="381000"/>
                          </a:xfrm>
                          <a:prstGeom prst="rect">
                            <a:avLst/>
                          </a:prstGeom>
                          <a:ln/>
                        </wps:spPr>
                        <wps:style>
                          <a:lnRef idx="2">
                            <a:schemeClr val="accent3">
                              <a:shade val="15000"/>
                            </a:schemeClr>
                          </a:lnRef>
                          <a:fillRef idx="1">
                            <a:schemeClr val="accent3"/>
                          </a:fillRef>
                          <a:effectRef idx="0">
                            <a:schemeClr val="accent3"/>
                          </a:effectRef>
                          <a:fontRef idx="minor">
                            <a:schemeClr val="lt1"/>
                          </a:fontRef>
                        </wps:style>
                        <wps:txbx>
                          <w:txbxContent>
                            <w:p w14:paraId="6C94F448" w14:textId="4D984E7C" w:rsidR="00981552" w:rsidRPr="00B9439C" w:rsidRDefault="00F40757">
                              <w:pPr>
                                <w:rPr>
                                  <w:b/>
                                  <w:bCs/>
                                </w:rPr>
                              </w:pPr>
                              <w:r w:rsidRPr="00B9439C">
                                <w:rPr>
                                  <w:b/>
                                  <w:bCs/>
                                  <w:sz w:val="34"/>
                                  <w:szCs w:val="34"/>
                                </w:rPr>
                                <w:sym w:font="Wingdings" w:char="F029"/>
                              </w:r>
                              <w:r w:rsidR="002C4C81" w:rsidRPr="00B9439C">
                                <w:rPr>
                                  <w:b/>
                                  <w:bCs/>
                                  <w:sz w:val="34"/>
                                  <w:szCs w:val="34"/>
                                </w:rPr>
                                <w:t xml:space="preserve"> </w:t>
                              </w:r>
                              <w:r w:rsidR="00EC7C2B" w:rsidRPr="00B9439C">
                                <w:rPr>
                                  <w:b/>
                                  <w:bCs/>
                                  <w:sz w:val="28"/>
                                  <w:szCs w:val="28"/>
                                </w:rPr>
                                <w:t>999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08498494" name="Straight Arrow Connector 17"/>
                        <wps:cNvCnPr/>
                        <wps:spPr>
                          <a:xfrm>
                            <a:off x="876300" y="177800"/>
                            <a:ext cx="196850" cy="63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413D03B" id="Group 18" o:spid="_x0000_s1034" style="position:absolute;margin-left:204.5pt;margin-top:456.65pt;width:531.5pt;height:31.5pt;z-index:251657221;mso-position-horizontal-relative:margin;mso-width-relative:margin;mso-height-relative:margin" coordsize="70929,40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TYjcgUAAKolAAAOAAAAZHJzL2Uyb0RvYy54bWzsWttu4zYQfS/QfxD03liUqJsRZ5Fmd4MC&#10;wW7QpN1nRqZsARKpUkzs9Os7Q0ryLU42brIoXAGBQ4n34Zy5HOr0w7IqnQeumkKKiUtOPNfhIpPT&#10;Qswm7h+3n39JXKfRTExZKQWfuI+8cT+c/fzT6aIec1/OZTnlyoFBRDNe1BN3rnU9Ho2abM4r1pzI&#10;mguozKWqmIZHNRtNFVvA6FU58j0vGi2kmtZKZrxp4O1HW+memfHznGf6a543XDvlxIW1afOrzO8d&#10;/o7OTtl4plg9L7J2GeyAVVSsEDBpP9RHpplzr4qdoaoiU7KRuT7JZDWSeV5k3OwBdkO8rd1cKnlf&#10;m73MxotZ3YsJRLslp4OHzb48XKr6pr5WIIlFPQNZmCfcyzJXFf6HVTpLI7LHXmR8qZ0MXkZx6Hkh&#10;SDaDOuqZspFpNgfB73TL5p/ajrGX+umqYwR98TBG3bSjjcUsalCPZiWB5t9J4GbOam4E24xBAtfK&#10;KaYTN4y9KEj9kLqOYBUo6y3u8le5dHxcGq4BGqOsHL2E16Dv3fsGXj4hMuJFHsVNgnCiAApGNJ3s&#10;iEdjEJ+VXZAG8ZYI2LhWjb7ksnKwMHEVqLPRMvZw1Wgrra4Jzl4KfIfrtOsxJf1Yclv5O89hn7Ds&#10;wAxiMMYvSuU8MEBHqc1u4ABKAS2xS16UZd+JPNWJZRkXOmhPrm2PXbnB3ms69z3MzFLovnNVCKme&#10;mn215Ny273Zv94zb18u7pT3c7qju5PQRTlBJawuaOvtcgHSvWKOvmQLww4GAQdNf4Scv5WLiyrbk&#10;OnOp/n7qPbYHjYRa11mAMZm4zV/3THHXKX8ToKspoRSG1eaBhrEPD2q95m69RtxXFxJOhIDprDNT&#10;xPa67Iq5ktU3sHvnOCtUMZHB3BNXd8ULbU0c2M2Mn5+bRmBvaqavxE2d4dAoZdSd2+U3pupWwTSo&#10;5hfZoYONt/TMtsWeQp7fa5kXRglRzlaqrfwBqRYu7w5ZEvqRFybUi3YwG3UH/krM+r6fJC1mSYq2&#10;bQu0KY3xMNHgBTGNbIPebg2gtTbmTUDbn+EA2mMCbRoklNAkAAO35WjjA0EbhAG4WkAlgpKgU90E&#10;LUli44cNaKMkGDwtutf38bT9GQ6gPSbQQnri+T4h6Q5okwNBCxYgwZgXQQtRt8UkhI5thkBICBF5&#10;52kTmH4zQxg87Rt62v4MB9AeE2hpEhLqh+Gup00PBG1EPB8zWQQt8duUdQXaNLV+2DjaJG5z3iE6&#10;hmT6zVPa/ggHzB4TZoM0jCLPT4LO0d5oxYrZXDvnSsmFcyGFACJIKof0/BPkuBei5fA69scyaU5e&#10;FvWfXcbfUnk+8b209bwEYvGdeBmB3XreHuT7Qdy0C+xXZumFLfYAiSyMOEuBv5oV5ScxdfRjDUyb&#10;VgUTs5KjUTIMVMfkGF5tH4/lP0UKWUrqeS7Le7njQVxWN+sBXJZedp33clkW5h3F9+NIlpBEKcUM&#10;62WFXCdK9ygkHn6rhkFAMaq0vgSplu20LQpNNTqTjj4dtNBGfc/QsZ0iHZcW0iQNfepH8ctaaPho&#10;NBqvNIs09sI+tokJMgabNAIFsnEwiy1z0KvX/1QhIRUOaUR88h2Omq5F2y/bxTBN4b6gs4sRstGb&#10;erjmnge7+N03TcdpF0E7Qhqk6S4vQ8I1rXvNtaXVvC2lS6LAMKw2s/txbMwzQV57jzlnU27vMCGQ&#10;tTEERAn99WYbUXZ855vdaT4TRHYXor2JfB+mlZgjWl2/DZeaEFsewaUm9RKawl//IcL+DLAn2/eH&#10;OmsBdxJHePVhuJs4Tnbi7dT4GnO1OfiV/65fMd/GwAdBxrK1Hy/hF0frzyaBXn1idfYPAAAA//8D&#10;AFBLAwQUAAYACAAAACEAjmvbq+IAAAAMAQAADwAAAGRycy9kb3ducmV2LnhtbEyPQU/CQBCF7yb+&#10;h82YeJNtKYLUbgkh6omQCCbG29Ad2obubtNd2vLvHU56nDcv730vW42mET11vnZWQTyJQJAtnK5t&#10;qeDr8P70AsIHtBobZ0nBlTys8vu7DFPtBvtJ/T6UgkOsT1FBFUKbSumLigz6iWvJ8u/kOoOBz66U&#10;usOBw00jp1E0lwZryw0VtrSpqDjvL0bBx4DDOonf+u35tLn+HJ5339uYlHp8GNevIAKN4c8MN3xG&#10;h5yZju5itReNglm05C1BwTJOEhA3x2wxZenI0mKegMwz+X9E/gsAAP//AwBQSwECLQAUAAYACAAA&#10;ACEAtoM4kv4AAADhAQAAEwAAAAAAAAAAAAAAAAAAAAAAW0NvbnRlbnRfVHlwZXNdLnhtbFBLAQIt&#10;ABQABgAIAAAAIQA4/SH/1gAAAJQBAAALAAAAAAAAAAAAAAAAAC8BAABfcmVscy8ucmVsc1BLAQIt&#10;ABQABgAIAAAAIQB17TYjcgUAAKolAAAOAAAAAAAAAAAAAAAAAC4CAABkcnMvZTJvRG9jLnhtbFBL&#10;AQItABQABgAIAAAAIQCOa9ur4gAAAAwBAAAPAAAAAAAAAAAAAAAAAMwHAABkcnMvZG93bnJldi54&#10;bWxQSwUGAAAAAAQABADzAAAA2wgAAAAA&#10;">
                <v:shape id="Text Box 2" o:spid="_x0000_s1035" type="#_x0000_t202" style="position:absolute;left:10604;top:63;width:10478;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JAKygAAAOIAAAAPAAAAZHJzL2Rvd25yZXYueG1sRI/NbsIw&#10;EITvlfoO1lbqrTjln4BBLVWlXipB4AGWeIkj4nWI3ZDy9DVSJY6jmflGs1h1thItNb50rOC1l4Ag&#10;zp0uuVCw332+TEH4gKyxckwKfsnDavn4sMBUuwtvqc1CISKEfYoKTAh1KqXPDVn0PVcTR+/oGosh&#10;yqaQusFLhNtK9pNkLC2WHBcM1rQ2lJ+yH6vgu82uHwef7c1w806bfHBec3FW6vmpe5uDCNSFe/i/&#10;/aUVjCbJeDDrj4ZwuxTvgFz+AQAA//8DAFBLAQItABQABgAIAAAAIQDb4fbL7gAAAIUBAAATAAAA&#10;AAAAAAAAAAAAAAAAAABbQ29udGVudF9UeXBlc10ueG1sUEsBAi0AFAAGAAgAAAAhAFr0LFu/AAAA&#10;FQEAAAsAAAAAAAAAAAAAAAAAHwEAAF9yZWxzLy5yZWxzUEsBAi0AFAAGAAgAAAAhAJc0kArKAAAA&#10;4gAAAA8AAAAAAAAAAAAAAAAABwIAAGRycy9kb3ducmV2LnhtbFBLBQYAAAAAAwADALcAAAD+AgAA&#10;AAA=&#10;" fillcolor="#297fd5 [3206]" strokecolor="white [3201]" strokeweight="2pt">
                  <v:textbox>
                    <w:txbxContent>
                      <w:p w14:paraId="06C0A905" w14:textId="221A26A4" w:rsidR="00B43186" w:rsidRPr="007B5BC3" w:rsidRDefault="008E26EB" w:rsidP="007B5BC3">
                        <w:pPr>
                          <w:jc w:val="center"/>
                          <w:rPr>
                            <w:b/>
                            <w:bCs/>
                            <w:sz w:val="16"/>
                            <w:szCs w:val="16"/>
                          </w:rPr>
                        </w:pPr>
                        <w:r w:rsidRPr="007B5BC3">
                          <w:rPr>
                            <w:b/>
                            <w:bCs/>
                            <w:sz w:val="16"/>
                            <w:szCs w:val="16"/>
                          </w:rPr>
                          <w:t>NHS 111/Control Room</w:t>
                        </w:r>
                      </w:p>
                    </w:txbxContent>
                  </v:textbox>
                </v:shape>
                <v:shape id="Text Box 6" o:spid="_x0000_s1036" type="#_x0000_t202" style="position:absolute;left:22288;top:190;width:10947;height:3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eVhyAAAAOMAAAAPAAAAZHJzL2Rvd25yZXYueG1sRE/dTsIw&#10;FL438R2aY8KdtPKzkEEhiiHxxgQHD3BYD+viejrWOoZPb01MvDzf/1ltBteInrpQe9bwNFYgiEtv&#10;aq40HA+7xwWIEJENNp5Jw40CbNb3dyvMjb/yB/VFrEQK4ZCjBhtjm0sZSksOw9i3xIk7+85hTGdX&#10;SdPhNYW7Rk6UyqTDmlODxZa2lsrP4stpeO+L79dTKI52tn+hfTm9bLm6aD16GJ6XICIN8V/8534z&#10;af58kqn5YqYy+P0pASDXPwAAAP//AwBQSwECLQAUAAYACAAAACEA2+H2y+4AAACFAQAAEwAAAAAA&#10;AAAAAAAAAAAAAAAAW0NvbnRlbnRfVHlwZXNdLnhtbFBLAQItABQABgAIAAAAIQBa9CxbvwAAABUB&#10;AAALAAAAAAAAAAAAAAAAAB8BAABfcmVscy8ucmVsc1BLAQItABQABgAIAAAAIQD8oeVhyAAAAOMA&#10;AAAPAAAAAAAAAAAAAAAAAAcCAABkcnMvZG93bnJldi54bWxQSwUGAAAAAAMAAwC3AAAA/AIAAAAA&#10;" fillcolor="#297fd5 [3206]" strokecolor="white [3201]" strokeweight="2pt">
                  <v:textbox>
                    <w:txbxContent>
                      <w:p w14:paraId="14E87684" w14:textId="6426EC34" w:rsidR="00906F1F" w:rsidRPr="00B9439C" w:rsidRDefault="00906F1F" w:rsidP="00B9439C">
                        <w:pPr>
                          <w:jc w:val="center"/>
                          <w:rPr>
                            <w:b/>
                            <w:bCs/>
                          </w:rPr>
                        </w:pPr>
                        <w:r w:rsidRPr="00B9439C">
                          <w:rPr>
                            <w:b/>
                            <w:bCs/>
                          </w:rPr>
                          <w:t>Dispatch</w:t>
                        </w:r>
                      </w:p>
                    </w:txbxContent>
                  </v:textbox>
                </v:shape>
                <v:shape id="Text Box 7" o:spid="_x0000_s1037" type="#_x0000_t202" style="position:absolute;left:35306;top:317;width:11874;height:3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2Hd9yAAAAOMAAAAPAAAAZHJzL2Rvd25yZXYueG1sRE9fS8Mw&#10;EH8X9h3CCb65tLZI7ZaNORF8EbZuH+Bsbk2xuXRN7Kqf3gjCHu/3/5bryXZipMG3jhWk8wQEce10&#10;y42C4+H1vgDhA7LGzjEp+CYP69XsZomldhfe01iFRsQQ9iUqMCH0pZS+NmTRz11PHLmTGyyGeA6N&#10;1ANeYrjt5EOSPEqLLccGgz1tDdWf1ZdV8D5WPy8fvjqafPdMuzo7b7k5K3V3O20WIAJN4Sr+d7/p&#10;OP8pK/I0L7IU/n6KAMjVLwAAAP//AwBQSwECLQAUAAYACAAAACEA2+H2y+4AAACFAQAAEwAAAAAA&#10;AAAAAAAAAAAAAAAAW0NvbnRlbnRfVHlwZXNdLnhtbFBLAQItABQABgAIAAAAIQBa9CxbvwAAABUB&#10;AAALAAAAAAAAAAAAAAAAAB8BAABfcmVscy8ucmVsc1BLAQItABQABgAIAAAAIQAG2Hd9yAAAAOMA&#10;AAAPAAAAAAAAAAAAAAAAAAcCAABkcnMvZG93bnJldi54bWxQSwUGAAAAAAMAAwC3AAAA/AIAAAAA&#10;" fillcolor="#297fd5 [3206]" strokecolor="white [3201]" strokeweight="2pt">
                  <v:textbox>
                    <w:txbxContent>
                      <w:p w14:paraId="2B33012B" w14:textId="5253BB00" w:rsidR="00906F1F" w:rsidRPr="00B9439C" w:rsidRDefault="00906F1F" w:rsidP="00B9439C">
                        <w:pPr>
                          <w:jc w:val="center"/>
                          <w:rPr>
                            <w:b/>
                            <w:bCs/>
                          </w:rPr>
                        </w:pPr>
                        <w:r w:rsidRPr="00B9439C">
                          <w:rPr>
                            <w:b/>
                            <w:bCs/>
                          </w:rPr>
                          <w:t>Assessment</w:t>
                        </w:r>
                      </w:p>
                    </w:txbxContent>
                  </v:textbox>
                </v:shape>
                <v:shape id="Text Box 8" o:spid="_x0000_s1038" type="#_x0000_t202" style="position:absolute;left:48387;top:254;width:11557;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5hJWxwAAAOMAAAAPAAAAZHJzL2Rvd25yZXYueG1sRE9fS8Mw&#10;EH8X/A7hBN9c0jrEdcuGTgRfBlvdB7g1t6bYXLomdnWffhEEH+/3/xar0bVioD40njVkEwWCuPKm&#10;4VrD/vP94RlEiMgGW8+k4YcCrJa3NwssjD/zjoYy1iKFcChQg42xK6QMlSWHYeI74sQdfe8wprOv&#10;penxnMJdK3OlnqTDhlODxY7Wlqqv8ttp2Azl5e0Qyr2dbl9pWz2e1lyftL6/G1/mICKN8V/85/4w&#10;ab7KlMrzLJvB708JALm8AgAA//8DAFBLAQItABQABgAIAAAAIQDb4fbL7gAAAIUBAAATAAAAAAAA&#10;AAAAAAAAAAAAAABbQ29udGVudF9UeXBlc10ueG1sUEsBAi0AFAAGAAgAAAAhAFr0LFu/AAAAFQEA&#10;AAsAAAAAAAAAAAAAAAAAHwEAAF9yZWxzLy5yZWxzUEsBAi0AFAAGAAgAAAAhADXmElbHAAAA4wAA&#10;AA8AAAAAAAAAAAAAAAAABwIAAGRycy9kb3ducmV2LnhtbFBLBQYAAAAAAwADALcAAAD7AgAAAAA=&#10;" fillcolor="#297fd5 [3206]" strokecolor="white [3201]" strokeweight="2pt">
                  <v:textbox>
                    <w:txbxContent>
                      <w:p w14:paraId="4BAF6785" w14:textId="54C202FA" w:rsidR="00906F1F" w:rsidRPr="00B9439C" w:rsidRDefault="00906F1F" w:rsidP="00B9439C">
                        <w:pPr>
                          <w:jc w:val="center"/>
                          <w:rPr>
                            <w:b/>
                            <w:bCs/>
                          </w:rPr>
                        </w:pPr>
                        <w:r w:rsidRPr="00B9439C">
                          <w:rPr>
                            <w:b/>
                            <w:bCs/>
                          </w:rPr>
                          <w:t>Treatment</w:t>
                        </w:r>
                      </w:p>
                    </w:txbxContent>
                  </v:textbox>
                </v:shape>
                <v:shape id="Text Box 9" o:spid="_x0000_s1039" type="#_x0000_t202" style="position:absolute;left:61023;top:127;width:9906;height:38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GgpyAAAAOMAAAAPAAAAZHJzL2Rvd25yZXYueG1sRE9fa8Iw&#10;EH8f7DuEG+xtpnXtkGqUzTHwZeCqH+BszqasudQmq9VPbwaDPd7v/y1Wo23FQL1vHCtIJwkI4srp&#10;hmsF+93H0wyED8gaW8ek4EIeVsv7uwUW2p35i4Yy1CKGsC9QgQmhK6T0lSGLfuI64sgdXW8xxLOv&#10;pe7xHMNtK6dJ8iItNhwbDHa0NlR9lz9WwedQXt8PvtybbPtG2+r5tOb6pNTjw/g6BxFoDP/iP/dG&#10;x/nZLE+zaZ6n8PtTBEAubwAAAP//AwBQSwECLQAUAAYACAAAACEA2+H2y+4AAACFAQAAEwAAAAAA&#10;AAAAAAAAAAAAAAAAW0NvbnRlbnRfVHlwZXNdLnhtbFBLAQItABQABgAIAAAAIQBa9CxbvwAAABUB&#10;AAALAAAAAAAAAAAAAAAAAB8BAABfcmVscy8ucmVsc1BLAQItABQABgAIAAAAIQCCwGgpyAAAAOMA&#10;AAAPAAAAAAAAAAAAAAAAAAcCAABkcnMvZG93bnJldi54bWxQSwUGAAAAAAMAAwC3AAAA/AIAAAAA&#10;" fillcolor="#297fd5 [3206]" strokecolor="white [3201]" strokeweight="2pt">
                  <v:textbox>
                    <w:txbxContent>
                      <w:p w14:paraId="582A3222" w14:textId="0D04B19F" w:rsidR="00906F1F" w:rsidRPr="00B9439C" w:rsidRDefault="00906F1F" w:rsidP="00B9439C">
                        <w:pPr>
                          <w:jc w:val="center"/>
                          <w:rPr>
                            <w:b/>
                            <w:bCs/>
                          </w:rPr>
                        </w:pPr>
                        <w:r w:rsidRPr="00B9439C">
                          <w:rPr>
                            <w:b/>
                            <w:bCs/>
                          </w:rPr>
                          <w:t>Referral</w:t>
                        </w:r>
                      </w:p>
                    </w:txbxContent>
                  </v:textbox>
                </v:shape>
                <v:shapetype id="_x0000_t32" coordsize="21600,21600" o:spt="32" o:oned="t" path="m,l21600,21600e" filled="f">
                  <v:path arrowok="t" fillok="f" o:connecttype="none"/>
                  <o:lock v:ext="edit" shapetype="t"/>
                </v:shapetype>
                <v:shape id="Straight Arrow Connector 11" o:spid="_x0000_s1040" type="#_x0000_t32" style="position:absolute;left:21209;top:1841;width:1270;height:12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36gRyQAAAOMAAAAPAAAAZHJzL2Rvd25yZXYueG1sRE9fa8Iw&#10;EH8X9h3CDfYimqqsaGeUMRA3hg9Wxddbc6adzaU0UbtvvwiDPd7v/82Xna3FlVpfOVYwGiYgiAun&#10;KzYK9rvVYArCB2SNtWNS8EMelouH3hwz7W68pWsejIgh7DNUUIbQZFL6oiSLfuga4sidXGsxxLM1&#10;Urd4i+G2luMkSaXFimNDiQ29lVSc84tVYD63X5v8uzZdcex/nFenwyZfj5R6euxeX0AE6sK/+M/9&#10;ruP8yew5TZPxdAL3nyIAcvELAAD//wMAUEsBAi0AFAAGAAgAAAAhANvh9svuAAAAhQEAABMAAAAA&#10;AAAAAAAAAAAAAAAAAFtDb250ZW50X1R5cGVzXS54bWxQSwECLQAUAAYACAAAACEAWvQsW78AAAAV&#10;AQAACwAAAAAAAAAAAAAAAAAfAQAAX3JlbHMvLnJlbHNQSwECLQAUAAYACAAAACEAut+oEckAAADj&#10;AAAADwAAAAAAAAAAAAAAAAAHAgAAZHJzL2Rvd25yZXYueG1sUEsFBgAAAAADAAMAtwAAAP0CAAAA&#10;AA==&#10;" strokecolor="#4a66ac [3204]" strokeweight="1.5pt">
                  <v:stroke endarrow="block" joinstyle="miter"/>
                </v:shape>
                <v:shape id="Straight Arrow Connector 12" o:spid="_x0000_s1041" type="#_x0000_t32" style="position:absolute;left:33401;top:1905;width:1651;height:6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wxnyAAAAOIAAAAPAAAAZHJzL2Rvd25yZXYueG1sRI/LasJA&#10;FIb3hb7DcApupE6iNWjqKMULdKmp4vaQObnQzJk0M2p8e2chdPnz3/gWq9404kqdqy0riEcRCOLc&#10;6ppLBcef3fsMhPPIGhvLpOBODlbL15cFptre+EDXzJcijLBLUUHlfZtK6fKKDLqRbYmDV9jOoA+y&#10;K6Xu8BbGTSPHUZRIgzWHhwpbWleU/2YXo2BDQyebv+hE521yLop4v8lkqdTgrf/6BOGp9//hZ/tb&#10;K5jGyfxjMp0EiIAUcEAuHwAAAP//AwBQSwECLQAUAAYACAAAACEA2+H2y+4AAACFAQAAEwAAAAAA&#10;AAAAAAAAAAAAAAAAW0NvbnRlbnRfVHlwZXNdLnhtbFBLAQItABQABgAIAAAAIQBa9CxbvwAAABUB&#10;AAALAAAAAAAAAAAAAAAAAB8BAABfcmVscy8ucmVsc1BLAQItABQABgAIAAAAIQBTcwxnyAAAAOIA&#10;AAAPAAAAAAAAAAAAAAAAAAcCAABkcnMvZG93bnJldi54bWxQSwUGAAAAAAMAAwC3AAAA/AIAAAAA&#10;" strokecolor="#4a66ac [3204]" strokeweight="1.5pt">
                  <v:stroke endarrow="block" joinstyle="miter"/>
                </v:shape>
                <v:shape id="Straight Arrow Connector 13" o:spid="_x0000_s1042" type="#_x0000_t32" style="position:absolute;left:47053;top:1714;width:1461;height:12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dOtzQAAAOIAAAAPAAAAZHJzL2Rvd25yZXYueG1sRI9Ba8JA&#10;FITvQv/D8gpepG4M1qapq5SC1FI8GC29vmafm9Ts25Ddavz3bqHQ4zAz3zDzZW8bcaLO144VTMYJ&#10;COLS6ZqNgv1udZeB8AFZY+OYFFzIw3JxM5hjrt2Zt3QqghERwj5HBVUIbS6lLyuy6MeuJY7ewXUW&#10;Q5SdkbrDc4TbRqZJMpMWa44LFbb0UlF5LH6sAvO+/doU343py8/R23F1+NgUrxOlhrf98xOIQH34&#10;D/+111rBNHu8T6fp7AF+L8U7IBdXAAAA//8DAFBLAQItABQABgAIAAAAIQDb4fbL7gAAAIUBAAAT&#10;AAAAAAAAAAAAAAAAAAAAAABbQ29udGVudF9UeXBlc10ueG1sUEsBAi0AFAAGAAgAAAAhAFr0LFu/&#10;AAAAFQEAAAsAAAAAAAAAAAAAAAAAHwEAAF9yZWxzLy5yZWxzUEsBAi0AFAAGAAgAAAAhAON1063N&#10;AAAA4gAAAA8AAAAAAAAAAAAAAAAABwIAAGRycy9kb3ducmV2LnhtbFBLBQYAAAAAAwADALcAAAAB&#10;AwAAAAA=&#10;" strokecolor="#4a66ac [3204]" strokeweight="1.5pt">
                  <v:stroke endarrow="block" joinstyle="miter"/>
                </v:shape>
                <v:shape id="Straight Arrow Connector 14" o:spid="_x0000_s1043" type="#_x0000_t32" style="position:absolute;left:59944;top:1968;width:1270;height:6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YP6xwAAAOMAAAAPAAAAZHJzL2Rvd25yZXYueG1sRE9LTwIx&#10;EL6b8B+aMfFCoFuUDa4UQkATj7pAuE62s4+4nS7bCuu/tyYkHud7z3I92FZcqPeNYw1qmoAgLpxp&#10;uNJw2L9NFiB8QDbYOiYNP+RhvRrdLTEz7sqfdMlDJWII+ww11CF0mZS+qMmin7qOOHKl6y2GePaV&#10;ND1eY7ht5SxJUmmx4dhQY0fbmoqv/Ntq2NHYy/acHOn0mp7KUn3scllp/XA/bF5ABBrCv/jmfjdx&#10;vnqeP6Vqph7h76cIgFz9AgAA//8DAFBLAQItABQABgAIAAAAIQDb4fbL7gAAAIUBAAATAAAAAAAA&#10;AAAAAAAAAAAAAABbQ29udGVudF9UeXBlc10ueG1sUEsBAi0AFAAGAAgAAAAhAFr0LFu/AAAAFQEA&#10;AAsAAAAAAAAAAAAAAAAAHwEAAF9yZWxzLy5yZWxzUEsBAi0AFAAGAAgAAAAhAIctg/rHAAAA4wAA&#10;AA8AAAAAAAAAAAAAAAAABwIAAGRycy9kb3ducmV2LnhtbFBLBQYAAAAAAwADALcAAAD7AgAAAAA=&#10;" strokecolor="#4a66ac [3204]" strokeweight="1.5pt">
                  <v:stroke endarrow="block" joinstyle="miter"/>
                </v:shape>
                <v:shape id="Text Box 15" o:spid="_x0000_s1044" type="#_x0000_t202" style="position:absolute;width:8636;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raKywAAAOIAAAAPAAAAZHJzL2Rvd25yZXYueG1sRI9Ba8JA&#10;FITvQv/D8gRvutE2JUldpRSUIvVQU0qPj+wzCc2+DdlVV399t1DocZiZb5jlOphOnGlwrWUF81kC&#10;griyuuVawUe5mWYgnEfW2FkmBVdysF7djZZYaHvhdzoffC0ihF2BChrv+0JKVzVk0M1sTxy9ox0M&#10;+iiHWuoBLxFuOrlIkkdpsOW40GBPLw1V34eTUVCWu7ed2W7SffjCz3C8LdptZpSajMPzEwhPwf+H&#10;/9qvWkGWJunDfZ7n8Hsp3gG5+gEAAP//AwBQSwECLQAUAAYACAAAACEA2+H2y+4AAACFAQAAEwAA&#10;AAAAAAAAAAAAAAAAAAAAW0NvbnRlbnRfVHlwZXNdLnhtbFBLAQItABQABgAIAAAAIQBa9CxbvwAA&#10;ABUBAAALAAAAAAAAAAAAAAAAAB8BAABfcmVscy8ucmVsc1BLAQItABQABgAIAAAAIQBtZraKywAA&#10;AOIAAAAPAAAAAAAAAAAAAAAAAAcCAABkcnMvZG93bnJldi54bWxQSwUGAAAAAAMAAwC3AAAA/wIA&#10;AAAA&#10;" fillcolor="#297fd5 [3206]" strokecolor="#06121f [486]" strokeweight="1.5pt">
                  <v:textbox>
                    <w:txbxContent>
                      <w:p w14:paraId="6C94F448" w14:textId="4D984E7C" w:rsidR="00981552" w:rsidRPr="00B9439C" w:rsidRDefault="00F40757">
                        <w:pPr>
                          <w:rPr>
                            <w:b/>
                            <w:bCs/>
                          </w:rPr>
                        </w:pPr>
                        <w:r w:rsidRPr="00B9439C">
                          <w:rPr>
                            <w:b/>
                            <w:bCs/>
                            <w:sz w:val="34"/>
                            <w:szCs w:val="34"/>
                          </w:rPr>
                          <w:sym w:font="Wingdings" w:char="F029"/>
                        </w:r>
                        <w:r w:rsidR="002C4C81" w:rsidRPr="00B9439C">
                          <w:rPr>
                            <w:b/>
                            <w:bCs/>
                            <w:sz w:val="34"/>
                            <w:szCs w:val="34"/>
                          </w:rPr>
                          <w:t xml:space="preserve"> </w:t>
                        </w:r>
                        <w:r w:rsidR="00EC7C2B" w:rsidRPr="00B9439C">
                          <w:rPr>
                            <w:b/>
                            <w:bCs/>
                            <w:sz w:val="28"/>
                            <w:szCs w:val="28"/>
                          </w:rPr>
                          <w:t>999</w:t>
                        </w:r>
                      </w:p>
                    </w:txbxContent>
                  </v:textbox>
                </v:shape>
                <v:shape id="Straight Arrow Connector 17" o:spid="_x0000_s1045" type="#_x0000_t32" style="position:absolute;left:8763;top:1778;width:1968;height:6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iDSyAAAAOMAAAAPAAAAZHJzL2Rvd25yZXYueG1sRE9dawIx&#10;EHwX/A9hC76IJsoh9jSKaAt9tKfF1+Wy90Evm/OS6vXfN0JBmJfd2ZnZWW9724gbdb52rGE2VSCI&#10;c2dqLjWcT++TJQgfkA02jknDL3nYboaDNabG3fmTblkoRTRhn6KGKoQ2ldLnFVn0U9cSR65wncUQ&#10;x66UpsN7NLeNnCu1kBZrjgkVtrSvKP/OfqyGA429bK7qiy5vi0tRzI6HTJZaj1763QpEoD48j//V&#10;Hya+n6hl8hqRwKNTXIDc/AEAAP//AwBQSwECLQAUAAYACAAAACEA2+H2y+4AAACFAQAAEwAAAAAA&#10;AAAAAAAAAAAAAAAAW0NvbnRlbnRfVHlwZXNdLnhtbFBLAQItABQABgAIAAAAIQBa9CxbvwAAABUB&#10;AAALAAAAAAAAAAAAAAAAAB8BAABfcmVscy8ucmVsc1BLAQItABQABgAIAAAAIQCvriDSyAAAAOMA&#10;AAAPAAAAAAAAAAAAAAAAAAcCAABkcnMvZG93bnJldi54bWxQSwUGAAAAAAMAAwC3AAAA/AIAAAAA&#10;" strokecolor="#4a66ac [3204]" strokeweight="1.5pt">
                  <v:stroke endarrow="block" joinstyle="miter"/>
                </v:shape>
                <w10:wrap anchorx="margin"/>
              </v:group>
            </w:pict>
          </mc:Fallback>
        </mc:AlternateContent>
      </w:r>
    </w:p>
    <w:p w14:paraId="4A871DF8" w14:textId="0563DEC0" w:rsidR="00C62EC8" w:rsidRDefault="00C62EC8" w:rsidP="00333CD6">
      <w:pPr>
        <w:spacing w:line="360" w:lineRule="auto"/>
        <w:rPr>
          <w:rFonts w:ascii="Arial" w:hAnsi="Arial" w:cs="Arial"/>
          <w:sz w:val="22"/>
          <w:szCs w:val="22"/>
        </w:rPr>
      </w:pPr>
    </w:p>
    <w:p w14:paraId="17971849" w14:textId="77777777" w:rsidR="00276053" w:rsidRDefault="00276053" w:rsidP="00CA4CBA">
      <w:pPr>
        <w:pStyle w:val="ListParagraph"/>
        <w:spacing w:line="360" w:lineRule="auto"/>
        <w:ind w:left="420"/>
        <w:rPr>
          <w:rFonts w:ascii="Arial" w:hAnsi="Arial" w:cs="Arial"/>
          <w:b/>
          <w:bCs/>
          <w:sz w:val="26"/>
          <w:szCs w:val="26"/>
        </w:rPr>
        <w:sectPr w:rsidR="00276053" w:rsidSect="00984669">
          <w:pgSz w:w="16840" w:h="23808" w:code="8"/>
          <w:pgMar w:top="1440" w:right="1440" w:bottom="1440" w:left="1440" w:header="720" w:footer="720" w:gutter="0"/>
          <w:cols w:space="720"/>
          <w:docGrid w:linePitch="360"/>
        </w:sectPr>
      </w:pPr>
    </w:p>
    <w:p w14:paraId="0947222E" w14:textId="547B2459" w:rsidR="00F40FA0" w:rsidRDefault="00F40FA0" w:rsidP="00CA4CBA">
      <w:pPr>
        <w:pStyle w:val="ListParagraph"/>
        <w:spacing w:line="360" w:lineRule="auto"/>
        <w:ind w:left="420"/>
        <w:rPr>
          <w:rFonts w:ascii="Arial" w:hAnsi="Arial" w:cs="Arial"/>
          <w:b/>
          <w:bCs/>
          <w:sz w:val="26"/>
          <w:szCs w:val="26"/>
        </w:rPr>
      </w:pPr>
    </w:p>
    <w:p w14:paraId="5240B38F" w14:textId="473A0BD6" w:rsidR="0050036B" w:rsidRPr="0050036B" w:rsidRDefault="0050036B" w:rsidP="008C1E63">
      <w:pPr>
        <w:pStyle w:val="ListParagraph"/>
        <w:spacing w:line="360" w:lineRule="auto"/>
        <w:ind w:left="420"/>
        <w:rPr>
          <w:rFonts w:ascii="Arial" w:hAnsi="Arial" w:cs="Arial"/>
          <w:b/>
          <w:sz w:val="26"/>
          <w:szCs w:val="26"/>
        </w:rPr>
      </w:pPr>
    </w:p>
    <w:p w14:paraId="17355AA1" w14:textId="76DCEEE7" w:rsidR="0050036B" w:rsidRPr="00BB26DD" w:rsidRDefault="0050036B" w:rsidP="00BB26DD">
      <w:pPr>
        <w:spacing w:line="360" w:lineRule="auto"/>
        <w:rPr>
          <w:rFonts w:ascii="Arial" w:hAnsi="Arial" w:cs="Arial"/>
          <w:b/>
          <w:sz w:val="26"/>
          <w:szCs w:val="26"/>
        </w:rPr>
      </w:pPr>
      <w:r w:rsidRPr="00BB26DD">
        <w:rPr>
          <w:rFonts w:ascii="Arial" w:hAnsi="Arial" w:cs="Arial"/>
          <w:b/>
          <w:sz w:val="26"/>
          <w:szCs w:val="26"/>
        </w:rPr>
        <w:t xml:space="preserve">Reference List </w:t>
      </w:r>
    </w:p>
    <w:p w14:paraId="74E2989E" w14:textId="14C5FBB2" w:rsidR="0050036B" w:rsidRPr="0050036B" w:rsidRDefault="0050036B" w:rsidP="00BB26DD">
      <w:pPr>
        <w:pStyle w:val="ListParagraph"/>
        <w:spacing w:line="360" w:lineRule="auto"/>
        <w:ind w:left="420"/>
        <w:rPr>
          <w:rFonts w:ascii="Arial" w:hAnsi="Arial" w:cs="Arial"/>
          <w:b/>
          <w:sz w:val="26"/>
          <w:szCs w:val="26"/>
        </w:rPr>
      </w:pPr>
    </w:p>
    <w:p w14:paraId="3405E634" w14:textId="748A1FB4" w:rsidR="0050036B" w:rsidRPr="00F222CF" w:rsidRDefault="0050036B" w:rsidP="00F222CF">
      <w:pPr>
        <w:pStyle w:val="ListParagraph"/>
        <w:numPr>
          <w:ilvl w:val="0"/>
          <w:numId w:val="22"/>
        </w:numPr>
        <w:spacing w:line="360" w:lineRule="auto"/>
        <w:ind w:left="1080"/>
        <w:jc w:val="both"/>
        <w:rPr>
          <w:rFonts w:ascii="Arial" w:hAnsi="Arial" w:cs="Arial"/>
          <w:bCs/>
          <w:sz w:val="22"/>
          <w:szCs w:val="22"/>
        </w:rPr>
      </w:pPr>
      <w:r w:rsidRPr="00C00F93">
        <w:rPr>
          <w:rFonts w:ascii="Arial" w:hAnsi="Arial" w:cs="Arial"/>
          <w:bCs/>
          <w:sz w:val="22"/>
          <w:szCs w:val="22"/>
        </w:rPr>
        <w:t xml:space="preserve">Health Foundation (2024) Ambulance services: current challenges and future needs. London: The Health Foundation. Available at: </w:t>
      </w:r>
      <w:hyperlink r:id="rId17" w:history="1">
        <w:r w:rsidR="00F222CF" w:rsidRPr="00794774">
          <w:rPr>
            <w:rStyle w:val="Hyperlink"/>
            <w:rFonts w:ascii="Arial" w:hAnsi="Arial" w:cs="Arial"/>
            <w:bCs/>
            <w:sz w:val="22"/>
            <w:szCs w:val="22"/>
          </w:rPr>
          <w:t>https://www.health.org.uk</w:t>
        </w:r>
      </w:hyperlink>
      <w:r w:rsidR="00F222CF">
        <w:rPr>
          <w:rFonts w:ascii="Arial" w:hAnsi="Arial" w:cs="Arial"/>
          <w:bCs/>
          <w:sz w:val="22"/>
          <w:szCs w:val="22"/>
        </w:rPr>
        <w:t xml:space="preserve"> </w:t>
      </w:r>
      <w:r w:rsidRPr="00F222CF">
        <w:rPr>
          <w:rFonts w:ascii="Arial" w:hAnsi="Arial" w:cs="Arial"/>
          <w:bCs/>
          <w:sz w:val="22"/>
          <w:szCs w:val="22"/>
        </w:rPr>
        <w:t>(Accessed: 4 July 2026).</w:t>
      </w:r>
    </w:p>
    <w:p w14:paraId="615D15A8" w14:textId="302E7688" w:rsidR="0050036B" w:rsidRPr="00C00F93" w:rsidRDefault="0050036B" w:rsidP="00C00F93">
      <w:pPr>
        <w:pStyle w:val="ListParagraph"/>
        <w:spacing w:line="360" w:lineRule="auto"/>
        <w:ind w:left="360"/>
        <w:jc w:val="both"/>
        <w:rPr>
          <w:rFonts w:ascii="Arial" w:hAnsi="Arial" w:cs="Arial"/>
          <w:bCs/>
          <w:sz w:val="22"/>
          <w:szCs w:val="22"/>
        </w:rPr>
      </w:pPr>
    </w:p>
    <w:p w14:paraId="4B14B3C9" w14:textId="69BE9F35" w:rsidR="0050036B" w:rsidRPr="00352EC5" w:rsidRDefault="0050036B" w:rsidP="00352EC5">
      <w:pPr>
        <w:pStyle w:val="ListParagraph"/>
        <w:numPr>
          <w:ilvl w:val="0"/>
          <w:numId w:val="22"/>
        </w:numPr>
        <w:spacing w:line="360" w:lineRule="auto"/>
        <w:ind w:left="1080"/>
        <w:jc w:val="both"/>
        <w:rPr>
          <w:rFonts w:ascii="Arial" w:hAnsi="Arial" w:cs="Arial"/>
          <w:bCs/>
          <w:sz w:val="22"/>
          <w:szCs w:val="22"/>
        </w:rPr>
      </w:pPr>
      <w:r w:rsidRPr="00C00F93">
        <w:rPr>
          <w:rFonts w:ascii="Arial" w:hAnsi="Arial" w:cs="Arial"/>
          <w:bCs/>
          <w:sz w:val="22"/>
          <w:szCs w:val="22"/>
        </w:rPr>
        <w:t xml:space="preserve">HCPC (2024) Paramedic registration: history and standards. London: Health and Care Professions Council. Available at: </w:t>
      </w:r>
      <w:hyperlink r:id="rId18" w:history="1">
        <w:r w:rsidR="00352EC5" w:rsidRPr="00794774">
          <w:rPr>
            <w:rStyle w:val="Hyperlink"/>
            <w:rFonts w:ascii="Arial" w:hAnsi="Arial" w:cs="Arial"/>
            <w:bCs/>
            <w:sz w:val="22"/>
            <w:szCs w:val="22"/>
          </w:rPr>
          <w:t>https://www.hcpc-uk.org</w:t>
        </w:r>
      </w:hyperlink>
      <w:r w:rsidR="00352EC5">
        <w:rPr>
          <w:rFonts w:ascii="Arial" w:hAnsi="Arial" w:cs="Arial"/>
          <w:bCs/>
          <w:sz w:val="22"/>
          <w:szCs w:val="22"/>
        </w:rPr>
        <w:t xml:space="preserve"> </w:t>
      </w:r>
      <w:r w:rsidRPr="00352EC5">
        <w:rPr>
          <w:rFonts w:ascii="Arial" w:hAnsi="Arial" w:cs="Arial"/>
          <w:bCs/>
          <w:sz w:val="22"/>
          <w:szCs w:val="22"/>
        </w:rPr>
        <w:t>(Accessed: 4 July 2026).</w:t>
      </w:r>
    </w:p>
    <w:p w14:paraId="7441F31E" w14:textId="243E3F84" w:rsidR="0050036B" w:rsidRPr="00C00F93" w:rsidRDefault="0050036B" w:rsidP="00C00F93">
      <w:pPr>
        <w:pStyle w:val="ListParagraph"/>
        <w:spacing w:line="360" w:lineRule="auto"/>
        <w:ind w:left="360"/>
        <w:jc w:val="both"/>
        <w:rPr>
          <w:rFonts w:ascii="Arial" w:hAnsi="Arial" w:cs="Arial"/>
          <w:bCs/>
          <w:sz w:val="22"/>
          <w:szCs w:val="22"/>
        </w:rPr>
      </w:pPr>
    </w:p>
    <w:p w14:paraId="2118C295" w14:textId="1987C632" w:rsidR="0050036B" w:rsidRPr="00000642" w:rsidRDefault="0050036B" w:rsidP="00000642">
      <w:pPr>
        <w:pStyle w:val="ListParagraph"/>
        <w:numPr>
          <w:ilvl w:val="0"/>
          <w:numId w:val="22"/>
        </w:numPr>
        <w:spacing w:line="360" w:lineRule="auto"/>
        <w:ind w:left="1080"/>
        <w:jc w:val="both"/>
        <w:rPr>
          <w:rFonts w:ascii="Arial" w:hAnsi="Arial" w:cs="Arial"/>
          <w:bCs/>
          <w:sz w:val="22"/>
          <w:szCs w:val="22"/>
        </w:rPr>
      </w:pPr>
      <w:r w:rsidRPr="00C00F93">
        <w:rPr>
          <w:rFonts w:ascii="Arial" w:hAnsi="Arial" w:cs="Arial"/>
          <w:bCs/>
          <w:sz w:val="22"/>
          <w:szCs w:val="22"/>
        </w:rPr>
        <w:t xml:space="preserve">NHS Digital (2023) History of the NHS and ambulance services. Leeds: NHS Digital. Available at: </w:t>
      </w:r>
      <w:hyperlink r:id="rId19" w:history="1">
        <w:r w:rsidR="00000642" w:rsidRPr="00794774">
          <w:rPr>
            <w:rStyle w:val="Hyperlink"/>
            <w:rFonts w:ascii="Arial" w:hAnsi="Arial" w:cs="Arial"/>
            <w:bCs/>
            <w:sz w:val="22"/>
            <w:szCs w:val="22"/>
          </w:rPr>
          <w:t>https://digital.nhs.uk</w:t>
        </w:r>
      </w:hyperlink>
      <w:r w:rsidR="00000642">
        <w:rPr>
          <w:rFonts w:ascii="Arial" w:hAnsi="Arial" w:cs="Arial"/>
          <w:bCs/>
          <w:sz w:val="22"/>
          <w:szCs w:val="22"/>
        </w:rPr>
        <w:t xml:space="preserve"> </w:t>
      </w:r>
      <w:r w:rsidRPr="00000642">
        <w:rPr>
          <w:rFonts w:ascii="Arial" w:hAnsi="Arial" w:cs="Arial"/>
          <w:bCs/>
          <w:sz w:val="22"/>
          <w:szCs w:val="22"/>
        </w:rPr>
        <w:t>(Accessed: 4 July 2026).</w:t>
      </w:r>
    </w:p>
    <w:p w14:paraId="793002C5" w14:textId="77777777" w:rsidR="005A0E6F" w:rsidRPr="00C00F93" w:rsidRDefault="005A0E6F" w:rsidP="00C00F93">
      <w:pPr>
        <w:pStyle w:val="ListParagraph"/>
        <w:spacing w:line="360" w:lineRule="auto"/>
        <w:ind w:left="360"/>
        <w:jc w:val="both"/>
        <w:rPr>
          <w:rFonts w:ascii="Arial" w:hAnsi="Arial" w:cs="Arial"/>
          <w:bCs/>
          <w:sz w:val="22"/>
          <w:szCs w:val="22"/>
        </w:rPr>
      </w:pPr>
    </w:p>
    <w:p w14:paraId="2D01D86E" w14:textId="5DC65B4F" w:rsidR="0050036B" w:rsidRPr="00DB1E04" w:rsidRDefault="0050036B" w:rsidP="00DB1E04">
      <w:pPr>
        <w:pStyle w:val="ListParagraph"/>
        <w:numPr>
          <w:ilvl w:val="0"/>
          <w:numId w:val="22"/>
        </w:numPr>
        <w:spacing w:line="360" w:lineRule="auto"/>
        <w:ind w:left="1080"/>
        <w:jc w:val="both"/>
        <w:rPr>
          <w:rFonts w:ascii="Arial" w:hAnsi="Arial" w:cs="Arial"/>
          <w:bCs/>
          <w:sz w:val="22"/>
          <w:szCs w:val="22"/>
        </w:rPr>
      </w:pPr>
      <w:r w:rsidRPr="00C00F93">
        <w:rPr>
          <w:rFonts w:ascii="Arial" w:hAnsi="Arial" w:cs="Arial"/>
          <w:bCs/>
          <w:sz w:val="22"/>
          <w:szCs w:val="22"/>
        </w:rPr>
        <w:t xml:space="preserve">NHS England (2025) Emergency and urgent care: ambulance services annual report. London: NHS England. Available at: </w:t>
      </w:r>
      <w:hyperlink r:id="rId20" w:history="1">
        <w:r w:rsidR="00DB1E04" w:rsidRPr="00794774">
          <w:rPr>
            <w:rStyle w:val="Hyperlink"/>
            <w:rFonts w:ascii="Arial" w:hAnsi="Arial" w:cs="Arial"/>
            <w:bCs/>
            <w:sz w:val="22"/>
            <w:szCs w:val="22"/>
          </w:rPr>
          <w:t>https://www.england.nhs.uk</w:t>
        </w:r>
      </w:hyperlink>
      <w:r w:rsidR="00DB1E04">
        <w:rPr>
          <w:rFonts w:ascii="Arial" w:hAnsi="Arial" w:cs="Arial"/>
          <w:bCs/>
          <w:sz w:val="22"/>
          <w:szCs w:val="22"/>
        </w:rPr>
        <w:t xml:space="preserve"> </w:t>
      </w:r>
      <w:r w:rsidRPr="00DB1E04">
        <w:rPr>
          <w:rFonts w:ascii="Arial" w:hAnsi="Arial" w:cs="Arial"/>
          <w:bCs/>
          <w:sz w:val="22"/>
          <w:szCs w:val="22"/>
        </w:rPr>
        <w:t>(Accessed: 4 July 2026).</w:t>
      </w:r>
    </w:p>
    <w:p w14:paraId="3AD8B094" w14:textId="41E72A91" w:rsidR="0050036B" w:rsidRPr="00C00F93" w:rsidRDefault="0050036B" w:rsidP="00C00F93">
      <w:pPr>
        <w:pStyle w:val="ListParagraph"/>
        <w:spacing w:line="360" w:lineRule="auto"/>
        <w:ind w:left="360"/>
        <w:jc w:val="both"/>
        <w:rPr>
          <w:rFonts w:ascii="Arial" w:hAnsi="Arial" w:cs="Arial"/>
          <w:bCs/>
          <w:sz w:val="22"/>
          <w:szCs w:val="22"/>
        </w:rPr>
      </w:pPr>
    </w:p>
    <w:p w14:paraId="400E64C4" w14:textId="08C97FB2" w:rsidR="00E310CD" w:rsidRPr="003A7082" w:rsidRDefault="0050036B" w:rsidP="003A7082">
      <w:pPr>
        <w:pStyle w:val="ListParagraph"/>
        <w:numPr>
          <w:ilvl w:val="0"/>
          <w:numId w:val="22"/>
        </w:numPr>
        <w:spacing w:line="360" w:lineRule="auto"/>
        <w:ind w:left="1080"/>
        <w:jc w:val="both"/>
        <w:rPr>
          <w:rFonts w:ascii="Arial" w:hAnsi="Arial" w:cs="Arial"/>
          <w:bCs/>
          <w:sz w:val="18"/>
          <w:szCs w:val="18"/>
        </w:rPr>
      </w:pPr>
      <w:r w:rsidRPr="00C00F93">
        <w:rPr>
          <w:rFonts w:ascii="Arial" w:hAnsi="Arial" w:cs="Arial"/>
          <w:bCs/>
          <w:sz w:val="22"/>
          <w:szCs w:val="22"/>
        </w:rPr>
        <w:t xml:space="preserve">St John Ambulance (2024) Our history and role in UK emergency care. London: St John Ambulance. Available at: </w:t>
      </w:r>
      <w:hyperlink r:id="rId21" w:history="1">
        <w:r w:rsidR="003A7082" w:rsidRPr="00794774">
          <w:rPr>
            <w:rStyle w:val="Hyperlink"/>
            <w:rFonts w:ascii="Arial" w:hAnsi="Arial" w:cs="Arial"/>
            <w:bCs/>
            <w:sz w:val="22"/>
            <w:szCs w:val="22"/>
          </w:rPr>
          <w:t>https://www.sja.org.uk</w:t>
        </w:r>
      </w:hyperlink>
      <w:r w:rsidR="003A7082">
        <w:rPr>
          <w:rFonts w:ascii="Arial" w:hAnsi="Arial" w:cs="Arial"/>
          <w:bCs/>
          <w:sz w:val="22"/>
          <w:szCs w:val="22"/>
        </w:rPr>
        <w:t xml:space="preserve"> </w:t>
      </w:r>
      <w:r w:rsidRPr="003A7082">
        <w:rPr>
          <w:rFonts w:ascii="Arial" w:hAnsi="Arial" w:cs="Arial"/>
          <w:bCs/>
          <w:sz w:val="22"/>
          <w:szCs w:val="22"/>
        </w:rPr>
        <w:t>(Accessed: 4 July 2026).</w:t>
      </w:r>
    </w:p>
    <w:p w14:paraId="033C86FA" w14:textId="77777777" w:rsidR="00E310CD" w:rsidRPr="00333CD6" w:rsidRDefault="00E310CD" w:rsidP="00333CD6">
      <w:pPr>
        <w:spacing w:line="360" w:lineRule="auto"/>
        <w:rPr>
          <w:rFonts w:ascii="Arial" w:hAnsi="Arial" w:cs="Arial"/>
          <w:sz w:val="22"/>
          <w:szCs w:val="22"/>
        </w:rPr>
      </w:pPr>
      <w:r w:rsidRPr="00333CD6">
        <w:rPr>
          <w:rFonts w:ascii="Arial" w:hAnsi="Arial" w:cs="Arial"/>
          <w:sz w:val="22"/>
          <w:szCs w:val="22"/>
        </w:rPr>
        <w:t> </w:t>
      </w:r>
    </w:p>
    <w:p w14:paraId="4412DB25" w14:textId="77777777" w:rsidR="00E310CD" w:rsidRPr="00333CD6" w:rsidRDefault="00E310CD" w:rsidP="00333CD6">
      <w:pPr>
        <w:spacing w:line="360" w:lineRule="auto"/>
        <w:rPr>
          <w:rFonts w:ascii="Arial" w:hAnsi="Arial" w:cs="Arial"/>
          <w:sz w:val="22"/>
          <w:szCs w:val="22"/>
        </w:rPr>
      </w:pPr>
      <w:r w:rsidRPr="00333CD6">
        <w:rPr>
          <w:rFonts w:ascii="Arial" w:hAnsi="Arial" w:cs="Arial"/>
          <w:sz w:val="22"/>
          <w:szCs w:val="22"/>
        </w:rPr>
        <w:t xml:space="preserve"> </w:t>
      </w:r>
    </w:p>
    <w:p w14:paraId="06DE083C" w14:textId="77777777" w:rsidR="00FE0A3E" w:rsidRDefault="00FE0A3E" w:rsidP="00333CD6">
      <w:pPr>
        <w:spacing w:line="360" w:lineRule="auto"/>
        <w:rPr>
          <w:rFonts w:ascii="Arial" w:hAnsi="Arial" w:cs="Arial"/>
          <w:sz w:val="22"/>
          <w:szCs w:val="22"/>
        </w:rPr>
      </w:pPr>
    </w:p>
    <w:p w14:paraId="2669DF55" w14:textId="77777777" w:rsidR="00C00F93" w:rsidRPr="00333CD6" w:rsidRDefault="00C00F93" w:rsidP="00333CD6">
      <w:pPr>
        <w:spacing w:line="360" w:lineRule="auto"/>
        <w:rPr>
          <w:rFonts w:ascii="Arial" w:hAnsi="Arial" w:cs="Arial"/>
          <w:sz w:val="22"/>
          <w:szCs w:val="22"/>
        </w:rPr>
      </w:pPr>
    </w:p>
    <w:p w14:paraId="732A3C36" w14:textId="77777777" w:rsidR="00FE0A3E" w:rsidRPr="00333CD6" w:rsidRDefault="00FE0A3E" w:rsidP="00333CD6">
      <w:pPr>
        <w:spacing w:line="360" w:lineRule="auto"/>
        <w:rPr>
          <w:rFonts w:ascii="Arial" w:hAnsi="Arial" w:cs="Arial"/>
          <w:sz w:val="22"/>
          <w:szCs w:val="22"/>
        </w:rPr>
      </w:pPr>
    </w:p>
    <w:p w14:paraId="0B9827EF" w14:textId="06D4E7C9" w:rsidR="00FE0A3E" w:rsidRPr="00333CD6" w:rsidRDefault="00FE0A3E" w:rsidP="00333CD6">
      <w:pPr>
        <w:spacing w:line="360" w:lineRule="auto"/>
        <w:rPr>
          <w:rFonts w:ascii="Arial" w:hAnsi="Arial" w:cs="Arial"/>
          <w:sz w:val="22"/>
          <w:szCs w:val="22"/>
        </w:rPr>
      </w:pPr>
    </w:p>
    <w:p w14:paraId="6E05F85E" w14:textId="77777777" w:rsidR="00C00F93" w:rsidRDefault="00C00F93" w:rsidP="00333CD6">
      <w:pPr>
        <w:spacing w:line="360" w:lineRule="auto"/>
        <w:rPr>
          <w:rFonts w:ascii="Arial" w:hAnsi="Arial" w:cs="Arial"/>
          <w:b/>
          <w:bCs/>
          <w:sz w:val="34"/>
          <w:szCs w:val="34"/>
        </w:rPr>
      </w:pPr>
    </w:p>
    <w:p w14:paraId="475CB9B9" w14:textId="77777777" w:rsidR="00C00F93" w:rsidRDefault="00C00F93" w:rsidP="00333CD6">
      <w:pPr>
        <w:spacing w:line="360" w:lineRule="auto"/>
        <w:rPr>
          <w:rFonts w:ascii="Arial" w:hAnsi="Arial" w:cs="Arial"/>
          <w:b/>
          <w:bCs/>
          <w:sz w:val="34"/>
          <w:szCs w:val="34"/>
        </w:rPr>
      </w:pPr>
    </w:p>
    <w:p w14:paraId="4896BDA8" w14:textId="77777777" w:rsidR="00833010" w:rsidRDefault="00833010" w:rsidP="00333CD6">
      <w:pPr>
        <w:spacing w:line="360" w:lineRule="auto"/>
        <w:rPr>
          <w:rFonts w:ascii="Arial" w:hAnsi="Arial" w:cs="Arial"/>
          <w:b/>
          <w:bCs/>
          <w:sz w:val="34"/>
          <w:szCs w:val="34"/>
        </w:rPr>
      </w:pPr>
    </w:p>
    <w:p w14:paraId="501E6F44" w14:textId="10E3482E" w:rsidR="00E310CD" w:rsidRPr="00833010" w:rsidRDefault="00FE5BB3" w:rsidP="00333CD6">
      <w:pPr>
        <w:spacing w:line="360" w:lineRule="auto"/>
        <w:rPr>
          <w:rFonts w:ascii="Arial" w:hAnsi="Arial" w:cs="Arial"/>
          <w:b/>
          <w:bCs/>
          <w:sz w:val="38"/>
          <w:szCs w:val="38"/>
        </w:rPr>
      </w:pPr>
      <w:r>
        <w:rPr>
          <w:rFonts w:ascii="Arial" w:hAnsi="Arial" w:cs="Arial"/>
          <w:b/>
          <w:bCs/>
          <w:sz w:val="38"/>
          <w:szCs w:val="38"/>
        </w:rPr>
        <w:t>Task</w:t>
      </w:r>
      <w:r w:rsidR="00025A24" w:rsidRPr="00833010">
        <w:rPr>
          <w:rFonts w:ascii="Arial" w:hAnsi="Arial" w:cs="Arial"/>
          <w:b/>
          <w:bCs/>
          <w:sz w:val="38"/>
          <w:szCs w:val="38"/>
        </w:rPr>
        <w:t xml:space="preserve"> 2</w:t>
      </w:r>
      <w:r w:rsidR="00E310CD" w:rsidRPr="00833010">
        <w:rPr>
          <w:rFonts w:ascii="Arial" w:hAnsi="Arial" w:cs="Arial"/>
          <w:b/>
          <w:bCs/>
          <w:sz w:val="38"/>
          <w:szCs w:val="38"/>
        </w:rPr>
        <w:t>: ESSAY – RESIDENTIAL CARE HOMES</w:t>
      </w:r>
    </w:p>
    <w:p w14:paraId="3A9F5AFF" w14:textId="77777777" w:rsidR="00E310CD" w:rsidRPr="00833010" w:rsidRDefault="00E310CD" w:rsidP="00333CD6">
      <w:pPr>
        <w:spacing w:line="360" w:lineRule="auto"/>
        <w:rPr>
          <w:rFonts w:ascii="Arial" w:hAnsi="Arial" w:cs="Arial"/>
          <w:sz w:val="26"/>
          <w:szCs w:val="26"/>
        </w:rPr>
      </w:pPr>
      <w:r w:rsidRPr="00833010">
        <w:rPr>
          <w:rFonts w:ascii="Arial" w:hAnsi="Arial" w:cs="Arial"/>
          <w:sz w:val="26"/>
          <w:szCs w:val="26"/>
        </w:rPr>
        <w:t xml:space="preserve"> </w:t>
      </w:r>
    </w:p>
    <w:p w14:paraId="012BD4EF" w14:textId="46C49310" w:rsidR="00833010" w:rsidRPr="00AE49CA" w:rsidRDefault="00AE49CA" w:rsidP="00333CD6">
      <w:pPr>
        <w:spacing w:line="360" w:lineRule="auto"/>
        <w:rPr>
          <w:rFonts w:ascii="Arial" w:hAnsi="Arial" w:cs="Arial"/>
          <w:b/>
          <w:bCs/>
          <w:sz w:val="32"/>
          <w:szCs w:val="32"/>
        </w:rPr>
      </w:pPr>
      <w:r w:rsidRPr="00AE49CA">
        <w:rPr>
          <w:rFonts w:ascii="Arial" w:hAnsi="Arial" w:cs="Arial"/>
          <w:b/>
          <w:bCs/>
          <w:sz w:val="32"/>
          <w:szCs w:val="32"/>
        </w:rPr>
        <w:t xml:space="preserve">Essay </w:t>
      </w:r>
      <w:r w:rsidR="00E310CD" w:rsidRPr="00AE49CA">
        <w:rPr>
          <w:rFonts w:ascii="Arial" w:hAnsi="Arial" w:cs="Arial"/>
          <w:b/>
          <w:bCs/>
          <w:sz w:val="32"/>
          <w:szCs w:val="32"/>
        </w:rPr>
        <w:t xml:space="preserve">Title: </w:t>
      </w:r>
    </w:p>
    <w:p w14:paraId="6D7CBFDE" w14:textId="0550A08C" w:rsidR="00E310CD" w:rsidRPr="00AE49CA" w:rsidRDefault="00E310CD" w:rsidP="00333CD6">
      <w:pPr>
        <w:spacing w:line="360" w:lineRule="auto"/>
        <w:rPr>
          <w:rFonts w:ascii="Arial" w:hAnsi="Arial" w:cs="Arial"/>
          <w:b/>
          <w:bCs/>
          <w:sz w:val="32"/>
          <w:szCs w:val="32"/>
        </w:rPr>
      </w:pPr>
      <w:r w:rsidRPr="00AE49CA">
        <w:rPr>
          <w:rFonts w:ascii="Arial" w:hAnsi="Arial" w:cs="Arial"/>
          <w:b/>
          <w:bCs/>
          <w:sz w:val="32"/>
          <w:szCs w:val="32"/>
        </w:rPr>
        <w:t>Residential Care Homes in the UK – Origins, Function and Impact on Quality of Life</w:t>
      </w:r>
    </w:p>
    <w:p w14:paraId="65D99591" w14:textId="6803FF5B" w:rsidR="00833010" w:rsidRDefault="00833010" w:rsidP="00333CD6">
      <w:pPr>
        <w:spacing w:line="360" w:lineRule="auto"/>
        <w:rPr>
          <w:rFonts w:ascii="Arial" w:hAnsi="Arial" w:cs="Arial"/>
          <w:sz w:val="26"/>
          <w:szCs w:val="26"/>
        </w:rPr>
      </w:pPr>
    </w:p>
    <w:sdt>
      <w:sdtPr>
        <w:rPr>
          <w:rFonts w:asciiTheme="minorHAnsi" w:eastAsiaTheme="minorEastAsia" w:hAnsiTheme="minorHAnsi" w:cstheme="minorBidi"/>
          <w:color w:val="auto"/>
          <w:kern w:val="2"/>
          <w:sz w:val="24"/>
          <w:szCs w:val="24"/>
          <w14:ligatures w14:val="standardContextual"/>
        </w:rPr>
        <w:id w:val="457461129"/>
        <w:docPartObj>
          <w:docPartGallery w:val="Table of Contents"/>
          <w:docPartUnique/>
        </w:docPartObj>
      </w:sdtPr>
      <w:sdtEndPr>
        <w:rPr>
          <w:b/>
          <w:bCs/>
          <w:noProof/>
        </w:rPr>
      </w:sdtEndPr>
      <w:sdtContent>
        <w:p w14:paraId="7CE2D904" w14:textId="160D0C6C" w:rsidR="00270665" w:rsidRDefault="00270665">
          <w:pPr>
            <w:pStyle w:val="TOCHeading"/>
          </w:pPr>
          <w:r>
            <w:t>Contents</w:t>
          </w:r>
        </w:p>
        <w:p w14:paraId="29F7589A" w14:textId="38FE2D5E" w:rsidR="002D56C5" w:rsidRDefault="00270665">
          <w:pPr>
            <w:pStyle w:val="TOC1"/>
            <w:tabs>
              <w:tab w:val="left" w:pos="440"/>
              <w:tab w:val="right" w:leader="dot" w:pos="9352"/>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5041335" w:history="1">
            <w:r w:rsidR="002D56C5" w:rsidRPr="006F0C40">
              <w:rPr>
                <w:rStyle w:val="Hyperlink"/>
                <w:rFonts w:ascii="Arial" w:hAnsi="Arial" w:cs="Arial"/>
                <w:b/>
                <w:bCs/>
                <w:i/>
                <w:iCs/>
                <w:noProof/>
              </w:rPr>
              <w:t>1.</w:t>
            </w:r>
            <w:r w:rsidR="002D56C5">
              <w:rPr>
                <w:rFonts w:cstheme="minorBidi"/>
                <w:noProof/>
                <w:kern w:val="2"/>
                <w:sz w:val="24"/>
                <w:szCs w:val="24"/>
                <w:lang w:val="en-GB" w:eastAsia="en-GB"/>
                <w14:ligatures w14:val="standardContextual"/>
              </w:rPr>
              <w:tab/>
            </w:r>
            <w:r w:rsidR="002D56C5" w:rsidRPr="006F0C40">
              <w:rPr>
                <w:rStyle w:val="Hyperlink"/>
                <w:rFonts w:ascii="Arial" w:hAnsi="Arial" w:cs="Arial"/>
                <w:b/>
                <w:bCs/>
                <w:i/>
                <w:iCs/>
                <w:noProof/>
              </w:rPr>
              <w:t>Introduction</w:t>
            </w:r>
            <w:r w:rsidR="002D56C5">
              <w:rPr>
                <w:noProof/>
                <w:webHidden/>
              </w:rPr>
              <w:tab/>
            </w:r>
            <w:r w:rsidR="002D56C5">
              <w:rPr>
                <w:noProof/>
                <w:webHidden/>
              </w:rPr>
              <w:fldChar w:fldCharType="begin"/>
            </w:r>
            <w:r w:rsidR="002D56C5">
              <w:rPr>
                <w:noProof/>
                <w:webHidden/>
              </w:rPr>
              <w:instrText xml:space="preserve"> PAGEREF _Toc235041335 \h </w:instrText>
            </w:r>
            <w:r w:rsidR="002D56C5">
              <w:rPr>
                <w:noProof/>
                <w:webHidden/>
              </w:rPr>
            </w:r>
            <w:r w:rsidR="002D56C5">
              <w:rPr>
                <w:noProof/>
                <w:webHidden/>
              </w:rPr>
              <w:fldChar w:fldCharType="separate"/>
            </w:r>
            <w:r w:rsidR="006E2925">
              <w:rPr>
                <w:noProof/>
                <w:webHidden/>
              </w:rPr>
              <w:t>5</w:t>
            </w:r>
            <w:r w:rsidR="002D56C5">
              <w:rPr>
                <w:noProof/>
                <w:webHidden/>
              </w:rPr>
              <w:fldChar w:fldCharType="end"/>
            </w:r>
          </w:hyperlink>
        </w:p>
        <w:p w14:paraId="110EC50B" w14:textId="4E8B5E0E" w:rsidR="002D56C5" w:rsidRDefault="002D56C5">
          <w:pPr>
            <w:pStyle w:val="TOC1"/>
            <w:tabs>
              <w:tab w:val="left" w:pos="440"/>
              <w:tab w:val="right" w:leader="dot" w:pos="9352"/>
            </w:tabs>
            <w:rPr>
              <w:rFonts w:cstheme="minorBidi"/>
              <w:noProof/>
              <w:kern w:val="2"/>
              <w:sz w:val="24"/>
              <w:szCs w:val="24"/>
              <w:lang w:val="en-GB" w:eastAsia="en-GB"/>
              <w14:ligatures w14:val="standardContextual"/>
            </w:rPr>
          </w:pPr>
          <w:hyperlink w:anchor="_Toc235041336" w:history="1">
            <w:r w:rsidRPr="006F0C40">
              <w:rPr>
                <w:rStyle w:val="Hyperlink"/>
                <w:b/>
                <w:bCs/>
                <w:i/>
                <w:iCs/>
                <w:noProof/>
              </w:rPr>
              <w:t>2.</w:t>
            </w:r>
            <w:r>
              <w:rPr>
                <w:rFonts w:cstheme="minorBidi"/>
                <w:noProof/>
                <w:kern w:val="2"/>
                <w:sz w:val="24"/>
                <w:szCs w:val="24"/>
                <w:lang w:val="en-GB" w:eastAsia="en-GB"/>
                <w14:ligatures w14:val="standardContextual"/>
              </w:rPr>
              <w:tab/>
            </w:r>
            <w:r w:rsidRPr="006F0C40">
              <w:rPr>
                <w:rStyle w:val="Hyperlink"/>
                <w:b/>
                <w:bCs/>
                <w:i/>
                <w:iCs/>
                <w:noProof/>
              </w:rPr>
              <w:t>Origins and Historical Context</w:t>
            </w:r>
            <w:r>
              <w:rPr>
                <w:noProof/>
                <w:webHidden/>
              </w:rPr>
              <w:tab/>
            </w:r>
            <w:r>
              <w:rPr>
                <w:noProof/>
                <w:webHidden/>
              </w:rPr>
              <w:fldChar w:fldCharType="begin"/>
            </w:r>
            <w:r>
              <w:rPr>
                <w:noProof/>
                <w:webHidden/>
              </w:rPr>
              <w:instrText xml:space="preserve"> PAGEREF _Toc235041336 \h </w:instrText>
            </w:r>
            <w:r>
              <w:rPr>
                <w:noProof/>
                <w:webHidden/>
              </w:rPr>
            </w:r>
            <w:r>
              <w:rPr>
                <w:noProof/>
                <w:webHidden/>
              </w:rPr>
              <w:fldChar w:fldCharType="separate"/>
            </w:r>
            <w:r w:rsidR="006E2925">
              <w:rPr>
                <w:noProof/>
                <w:webHidden/>
              </w:rPr>
              <w:t>5</w:t>
            </w:r>
            <w:r>
              <w:rPr>
                <w:noProof/>
                <w:webHidden/>
              </w:rPr>
              <w:fldChar w:fldCharType="end"/>
            </w:r>
          </w:hyperlink>
        </w:p>
        <w:p w14:paraId="7EA9FA34" w14:textId="5BA49384" w:rsidR="002D56C5" w:rsidRDefault="002D56C5">
          <w:pPr>
            <w:pStyle w:val="TOC1"/>
            <w:tabs>
              <w:tab w:val="left" w:pos="440"/>
              <w:tab w:val="right" w:leader="dot" w:pos="9352"/>
            </w:tabs>
            <w:rPr>
              <w:rFonts w:cstheme="minorBidi"/>
              <w:noProof/>
              <w:kern w:val="2"/>
              <w:sz w:val="24"/>
              <w:szCs w:val="24"/>
              <w:lang w:val="en-GB" w:eastAsia="en-GB"/>
              <w14:ligatures w14:val="standardContextual"/>
            </w:rPr>
          </w:pPr>
          <w:hyperlink w:anchor="_Toc235041337" w:history="1">
            <w:r w:rsidRPr="006F0C40">
              <w:rPr>
                <w:rStyle w:val="Hyperlink"/>
                <w:b/>
                <w:bCs/>
                <w:i/>
                <w:iCs/>
                <w:noProof/>
              </w:rPr>
              <w:t>3.</w:t>
            </w:r>
            <w:r>
              <w:rPr>
                <w:rFonts w:cstheme="minorBidi"/>
                <w:noProof/>
                <w:kern w:val="2"/>
                <w:sz w:val="24"/>
                <w:szCs w:val="24"/>
                <w:lang w:val="en-GB" w:eastAsia="en-GB"/>
                <w14:ligatures w14:val="standardContextual"/>
              </w:rPr>
              <w:tab/>
            </w:r>
            <w:r w:rsidRPr="006F0C40">
              <w:rPr>
                <w:rStyle w:val="Hyperlink"/>
                <w:b/>
                <w:bCs/>
                <w:i/>
                <w:iCs/>
                <w:noProof/>
              </w:rPr>
              <w:t>Current Functioning</w:t>
            </w:r>
            <w:r>
              <w:rPr>
                <w:noProof/>
                <w:webHidden/>
              </w:rPr>
              <w:tab/>
            </w:r>
            <w:r>
              <w:rPr>
                <w:noProof/>
                <w:webHidden/>
              </w:rPr>
              <w:fldChar w:fldCharType="begin"/>
            </w:r>
            <w:r>
              <w:rPr>
                <w:noProof/>
                <w:webHidden/>
              </w:rPr>
              <w:instrText xml:space="preserve"> PAGEREF _Toc235041337 \h </w:instrText>
            </w:r>
            <w:r>
              <w:rPr>
                <w:noProof/>
                <w:webHidden/>
              </w:rPr>
            </w:r>
            <w:r>
              <w:rPr>
                <w:noProof/>
                <w:webHidden/>
              </w:rPr>
              <w:fldChar w:fldCharType="separate"/>
            </w:r>
            <w:r w:rsidR="006E2925">
              <w:rPr>
                <w:noProof/>
                <w:webHidden/>
              </w:rPr>
              <w:t>5</w:t>
            </w:r>
            <w:r>
              <w:rPr>
                <w:noProof/>
                <w:webHidden/>
              </w:rPr>
              <w:fldChar w:fldCharType="end"/>
            </w:r>
          </w:hyperlink>
        </w:p>
        <w:p w14:paraId="59F09A78" w14:textId="70B57963" w:rsidR="002D56C5" w:rsidRDefault="002D56C5">
          <w:pPr>
            <w:pStyle w:val="TOC1"/>
            <w:tabs>
              <w:tab w:val="left" w:pos="440"/>
              <w:tab w:val="right" w:leader="dot" w:pos="9352"/>
            </w:tabs>
            <w:rPr>
              <w:rFonts w:cstheme="minorBidi"/>
              <w:noProof/>
              <w:kern w:val="2"/>
              <w:sz w:val="24"/>
              <w:szCs w:val="24"/>
              <w:lang w:val="en-GB" w:eastAsia="en-GB"/>
              <w14:ligatures w14:val="standardContextual"/>
            </w:rPr>
          </w:pPr>
          <w:hyperlink w:anchor="_Toc235041338" w:history="1">
            <w:r w:rsidRPr="006F0C40">
              <w:rPr>
                <w:rStyle w:val="Hyperlink"/>
                <w:b/>
                <w:bCs/>
                <w:i/>
                <w:iCs/>
                <w:noProof/>
              </w:rPr>
              <w:t>4.</w:t>
            </w:r>
            <w:r>
              <w:rPr>
                <w:rFonts w:cstheme="minorBidi"/>
                <w:noProof/>
                <w:kern w:val="2"/>
                <w:sz w:val="24"/>
                <w:szCs w:val="24"/>
                <w:lang w:val="en-GB" w:eastAsia="en-GB"/>
                <w14:ligatures w14:val="standardContextual"/>
              </w:rPr>
              <w:tab/>
            </w:r>
            <w:r w:rsidRPr="006F0C40">
              <w:rPr>
                <w:rStyle w:val="Hyperlink"/>
                <w:b/>
                <w:bCs/>
                <w:i/>
                <w:iCs/>
                <w:noProof/>
              </w:rPr>
              <w:t>Significance for Quality of Life</w:t>
            </w:r>
            <w:r>
              <w:rPr>
                <w:noProof/>
                <w:webHidden/>
              </w:rPr>
              <w:tab/>
            </w:r>
            <w:r>
              <w:rPr>
                <w:noProof/>
                <w:webHidden/>
              </w:rPr>
              <w:fldChar w:fldCharType="begin"/>
            </w:r>
            <w:r>
              <w:rPr>
                <w:noProof/>
                <w:webHidden/>
              </w:rPr>
              <w:instrText xml:space="preserve"> PAGEREF _Toc235041338 \h </w:instrText>
            </w:r>
            <w:r>
              <w:rPr>
                <w:noProof/>
                <w:webHidden/>
              </w:rPr>
            </w:r>
            <w:r>
              <w:rPr>
                <w:noProof/>
                <w:webHidden/>
              </w:rPr>
              <w:fldChar w:fldCharType="separate"/>
            </w:r>
            <w:r w:rsidR="006E2925">
              <w:rPr>
                <w:noProof/>
                <w:webHidden/>
              </w:rPr>
              <w:t>6</w:t>
            </w:r>
            <w:r>
              <w:rPr>
                <w:noProof/>
                <w:webHidden/>
              </w:rPr>
              <w:fldChar w:fldCharType="end"/>
            </w:r>
          </w:hyperlink>
        </w:p>
        <w:p w14:paraId="7E62D7EA" w14:textId="55C22292" w:rsidR="002D56C5" w:rsidRDefault="002D56C5">
          <w:pPr>
            <w:pStyle w:val="TOC1"/>
            <w:tabs>
              <w:tab w:val="left" w:pos="440"/>
              <w:tab w:val="right" w:leader="dot" w:pos="9352"/>
            </w:tabs>
            <w:rPr>
              <w:rFonts w:cstheme="minorBidi"/>
              <w:noProof/>
              <w:kern w:val="2"/>
              <w:sz w:val="24"/>
              <w:szCs w:val="24"/>
              <w:lang w:val="en-GB" w:eastAsia="en-GB"/>
              <w14:ligatures w14:val="standardContextual"/>
            </w:rPr>
          </w:pPr>
          <w:hyperlink w:anchor="_Toc235041339" w:history="1">
            <w:r w:rsidRPr="006F0C40">
              <w:rPr>
                <w:rStyle w:val="Hyperlink"/>
                <w:b/>
                <w:bCs/>
                <w:i/>
                <w:iCs/>
                <w:noProof/>
              </w:rPr>
              <w:t>5.</w:t>
            </w:r>
            <w:r>
              <w:rPr>
                <w:rFonts w:cstheme="minorBidi"/>
                <w:noProof/>
                <w:kern w:val="2"/>
                <w:sz w:val="24"/>
                <w:szCs w:val="24"/>
                <w:lang w:val="en-GB" w:eastAsia="en-GB"/>
                <w14:ligatures w14:val="standardContextual"/>
              </w:rPr>
              <w:tab/>
            </w:r>
            <w:r w:rsidRPr="006F0C40">
              <w:rPr>
                <w:rStyle w:val="Hyperlink"/>
                <w:b/>
                <w:bCs/>
                <w:i/>
                <w:iCs/>
                <w:noProof/>
              </w:rPr>
              <w:t>Conclusion</w:t>
            </w:r>
            <w:r>
              <w:rPr>
                <w:noProof/>
                <w:webHidden/>
              </w:rPr>
              <w:tab/>
            </w:r>
            <w:r>
              <w:rPr>
                <w:noProof/>
                <w:webHidden/>
              </w:rPr>
              <w:fldChar w:fldCharType="begin"/>
            </w:r>
            <w:r>
              <w:rPr>
                <w:noProof/>
                <w:webHidden/>
              </w:rPr>
              <w:instrText xml:space="preserve"> PAGEREF _Toc235041339 \h </w:instrText>
            </w:r>
            <w:r>
              <w:rPr>
                <w:noProof/>
                <w:webHidden/>
              </w:rPr>
            </w:r>
            <w:r>
              <w:rPr>
                <w:noProof/>
                <w:webHidden/>
              </w:rPr>
              <w:fldChar w:fldCharType="separate"/>
            </w:r>
            <w:r w:rsidR="006E2925">
              <w:rPr>
                <w:noProof/>
                <w:webHidden/>
              </w:rPr>
              <w:t>6</w:t>
            </w:r>
            <w:r>
              <w:rPr>
                <w:noProof/>
                <w:webHidden/>
              </w:rPr>
              <w:fldChar w:fldCharType="end"/>
            </w:r>
          </w:hyperlink>
        </w:p>
        <w:p w14:paraId="3102228C" w14:textId="27952EE4" w:rsidR="002D56C5" w:rsidRDefault="002D56C5">
          <w:pPr>
            <w:pStyle w:val="TOC1"/>
            <w:tabs>
              <w:tab w:val="left" w:pos="440"/>
              <w:tab w:val="right" w:leader="dot" w:pos="9352"/>
            </w:tabs>
            <w:rPr>
              <w:rFonts w:cstheme="minorBidi"/>
              <w:noProof/>
              <w:kern w:val="2"/>
              <w:sz w:val="24"/>
              <w:szCs w:val="24"/>
              <w:lang w:val="en-GB" w:eastAsia="en-GB"/>
              <w14:ligatures w14:val="standardContextual"/>
            </w:rPr>
          </w:pPr>
          <w:hyperlink w:anchor="_Toc235041340" w:history="1">
            <w:r w:rsidRPr="006F0C40">
              <w:rPr>
                <w:rStyle w:val="Hyperlink"/>
                <w:b/>
                <w:bCs/>
                <w:i/>
                <w:iCs/>
                <w:noProof/>
              </w:rPr>
              <w:t>6.</w:t>
            </w:r>
            <w:r>
              <w:rPr>
                <w:rFonts w:cstheme="minorBidi"/>
                <w:noProof/>
                <w:kern w:val="2"/>
                <w:sz w:val="24"/>
                <w:szCs w:val="24"/>
                <w:lang w:val="en-GB" w:eastAsia="en-GB"/>
                <w14:ligatures w14:val="standardContextual"/>
              </w:rPr>
              <w:tab/>
            </w:r>
            <w:r w:rsidRPr="006F0C40">
              <w:rPr>
                <w:rStyle w:val="Hyperlink"/>
                <w:b/>
                <w:bCs/>
                <w:i/>
                <w:iCs/>
                <w:noProof/>
              </w:rPr>
              <w:t>Combined Reference List</w:t>
            </w:r>
            <w:r>
              <w:rPr>
                <w:noProof/>
                <w:webHidden/>
              </w:rPr>
              <w:tab/>
            </w:r>
            <w:r>
              <w:rPr>
                <w:noProof/>
                <w:webHidden/>
              </w:rPr>
              <w:fldChar w:fldCharType="begin"/>
            </w:r>
            <w:r>
              <w:rPr>
                <w:noProof/>
                <w:webHidden/>
              </w:rPr>
              <w:instrText xml:space="preserve"> PAGEREF _Toc235041340 \h </w:instrText>
            </w:r>
            <w:r>
              <w:rPr>
                <w:noProof/>
                <w:webHidden/>
              </w:rPr>
            </w:r>
            <w:r>
              <w:rPr>
                <w:noProof/>
                <w:webHidden/>
              </w:rPr>
              <w:fldChar w:fldCharType="separate"/>
            </w:r>
            <w:r w:rsidR="006E2925">
              <w:rPr>
                <w:noProof/>
                <w:webHidden/>
              </w:rPr>
              <w:t>7</w:t>
            </w:r>
            <w:r>
              <w:rPr>
                <w:noProof/>
                <w:webHidden/>
              </w:rPr>
              <w:fldChar w:fldCharType="end"/>
            </w:r>
          </w:hyperlink>
        </w:p>
        <w:p w14:paraId="25AC7B78" w14:textId="39F4161F" w:rsidR="00270665" w:rsidRDefault="00270665">
          <w:r>
            <w:rPr>
              <w:b/>
              <w:bCs/>
              <w:noProof/>
            </w:rPr>
            <w:fldChar w:fldCharType="end"/>
          </w:r>
        </w:p>
      </w:sdtContent>
    </w:sdt>
    <w:p w14:paraId="46BB5141" w14:textId="77777777" w:rsidR="008B6850" w:rsidRPr="00833010" w:rsidRDefault="008B6850" w:rsidP="008E0231">
      <w:pPr>
        <w:pStyle w:val="Heading1"/>
      </w:pPr>
    </w:p>
    <w:p w14:paraId="5A8CCD13" w14:textId="77777777" w:rsidR="00833010" w:rsidRDefault="00833010">
      <w:pPr>
        <w:rPr>
          <w:rFonts w:ascii="Arial" w:hAnsi="Arial" w:cs="Arial"/>
          <w:sz w:val="22"/>
          <w:szCs w:val="22"/>
        </w:rPr>
      </w:pPr>
      <w:r>
        <w:rPr>
          <w:rFonts w:ascii="Arial" w:hAnsi="Arial" w:cs="Arial"/>
          <w:sz w:val="22"/>
          <w:szCs w:val="22"/>
        </w:rPr>
        <w:br w:type="page"/>
      </w:r>
    </w:p>
    <w:p w14:paraId="674BC77F" w14:textId="4AF2D88D" w:rsidR="00E310CD" w:rsidRPr="00D97B83" w:rsidRDefault="00E310CD" w:rsidP="008E0231">
      <w:pPr>
        <w:pStyle w:val="Heading1"/>
        <w:numPr>
          <w:ilvl w:val="0"/>
          <w:numId w:val="24"/>
        </w:numPr>
        <w:rPr>
          <w:rStyle w:val="Emphasis"/>
          <w:rFonts w:ascii="Arial" w:hAnsi="Arial" w:cs="Arial"/>
          <w:b/>
          <w:bCs/>
          <w:sz w:val="28"/>
          <w:szCs w:val="28"/>
        </w:rPr>
      </w:pPr>
      <w:bookmarkStart w:id="0" w:name="_Toc235041335"/>
      <w:r w:rsidRPr="00D97B83">
        <w:rPr>
          <w:rStyle w:val="Emphasis"/>
          <w:rFonts w:ascii="Arial" w:hAnsi="Arial" w:cs="Arial"/>
          <w:b/>
          <w:bCs/>
          <w:sz w:val="28"/>
          <w:szCs w:val="28"/>
        </w:rPr>
        <w:lastRenderedPageBreak/>
        <w:t>Introduction</w:t>
      </w:r>
      <w:bookmarkEnd w:id="0"/>
    </w:p>
    <w:p w14:paraId="1A5BE3D3" w14:textId="77777777" w:rsidR="00AE49CA" w:rsidRDefault="00AE49CA" w:rsidP="00AE49CA">
      <w:pPr>
        <w:spacing w:line="360" w:lineRule="auto"/>
        <w:rPr>
          <w:rFonts w:ascii="Arial" w:hAnsi="Arial" w:cs="Arial"/>
          <w:sz w:val="22"/>
          <w:szCs w:val="22"/>
        </w:rPr>
      </w:pPr>
    </w:p>
    <w:p w14:paraId="38C7CB46" w14:textId="5341B224" w:rsidR="00E310CD" w:rsidRPr="00333CD6" w:rsidRDefault="00A02A86" w:rsidP="00AE49CA">
      <w:pPr>
        <w:spacing w:line="360" w:lineRule="auto"/>
        <w:jc w:val="both"/>
        <w:rPr>
          <w:rFonts w:ascii="Arial" w:hAnsi="Arial" w:cs="Arial"/>
          <w:sz w:val="22"/>
          <w:szCs w:val="22"/>
        </w:rPr>
      </w:pPr>
      <w:r>
        <w:rPr>
          <w:rFonts w:ascii="Arial" w:hAnsi="Arial" w:cs="Arial"/>
          <w:sz w:val="22"/>
          <w:szCs w:val="22"/>
        </w:rPr>
        <w:t xml:space="preserve">Residential care homes play a key role in the UK’s social care system. They offer a place to live, as well as personal help and support, for adults who are unable to manage on their own because of their age, </w:t>
      </w:r>
      <w:proofErr w:type="gramStart"/>
      <w:r>
        <w:rPr>
          <w:rFonts w:ascii="Arial" w:hAnsi="Arial" w:cs="Arial"/>
          <w:sz w:val="22"/>
          <w:szCs w:val="22"/>
        </w:rPr>
        <w:t>a disability</w:t>
      </w:r>
      <w:proofErr w:type="gramEnd"/>
      <w:r>
        <w:rPr>
          <w:rFonts w:ascii="Arial" w:hAnsi="Arial" w:cs="Arial"/>
          <w:sz w:val="22"/>
          <w:szCs w:val="22"/>
        </w:rPr>
        <w:t>, or health problems. This essay looks at how these homes have changed over time, how they work today, and why they matter so much in helping residents enjoy a better quality of life.</w:t>
      </w:r>
    </w:p>
    <w:p w14:paraId="63CE17D7" w14:textId="77777777" w:rsidR="00E310CD" w:rsidRPr="00333CD6" w:rsidRDefault="00E310CD" w:rsidP="00333CD6">
      <w:pPr>
        <w:spacing w:line="360" w:lineRule="auto"/>
        <w:rPr>
          <w:rFonts w:ascii="Arial" w:hAnsi="Arial" w:cs="Arial"/>
          <w:sz w:val="22"/>
          <w:szCs w:val="22"/>
        </w:rPr>
      </w:pPr>
      <w:r w:rsidRPr="00333CD6">
        <w:rPr>
          <w:rFonts w:ascii="Arial" w:hAnsi="Arial" w:cs="Arial"/>
          <w:sz w:val="22"/>
          <w:szCs w:val="22"/>
        </w:rPr>
        <w:t xml:space="preserve"> </w:t>
      </w:r>
    </w:p>
    <w:p w14:paraId="74758405" w14:textId="4ED15663" w:rsidR="00E310CD" w:rsidRPr="00D97B83" w:rsidRDefault="00E310CD" w:rsidP="00352C3B">
      <w:pPr>
        <w:pStyle w:val="Heading1"/>
        <w:numPr>
          <w:ilvl w:val="0"/>
          <w:numId w:val="24"/>
        </w:numPr>
        <w:rPr>
          <w:rStyle w:val="Emphasis"/>
          <w:b/>
          <w:bCs/>
          <w:sz w:val="28"/>
          <w:szCs w:val="28"/>
        </w:rPr>
      </w:pPr>
      <w:bookmarkStart w:id="1" w:name="_Toc235041336"/>
      <w:r w:rsidRPr="00D97B83">
        <w:rPr>
          <w:rStyle w:val="Emphasis"/>
          <w:b/>
          <w:bCs/>
          <w:sz w:val="28"/>
          <w:szCs w:val="28"/>
        </w:rPr>
        <w:t>Origins and Historical Context</w:t>
      </w:r>
      <w:bookmarkEnd w:id="1"/>
    </w:p>
    <w:p w14:paraId="5B56A9C1" w14:textId="77777777" w:rsidR="00E310CD" w:rsidRPr="00333CD6" w:rsidRDefault="00E310CD" w:rsidP="00333CD6">
      <w:pPr>
        <w:spacing w:line="360" w:lineRule="auto"/>
        <w:rPr>
          <w:rFonts w:ascii="Arial" w:hAnsi="Arial" w:cs="Arial"/>
          <w:sz w:val="22"/>
          <w:szCs w:val="22"/>
        </w:rPr>
      </w:pPr>
      <w:r w:rsidRPr="00333CD6">
        <w:rPr>
          <w:rFonts w:ascii="Arial" w:hAnsi="Arial" w:cs="Arial"/>
          <w:sz w:val="22"/>
          <w:szCs w:val="22"/>
        </w:rPr>
        <w:t xml:space="preserve"> </w:t>
      </w:r>
    </w:p>
    <w:p w14:paraId="74DBEAC7" w14:textId="3202EBD8" w:rsidR="00E310CD" w:rsidRDefault="009127A2" w:rsidP="00ED3D01">
      <w:pPr>
        <w:spacing w:line="360" w:lineRule="auto"/>
        <w:jc w:val="both"/>
        <w:rPr>
          <w:rFonts w:ascii="Arial" w:hAnsi="Arial" w:cs="Arial"/>
          <w:sz w:val="22"/>
          <w:szCs w:val="22"/>
        </w:rPr>
      </w:pPr>
      <w:r w:rsidRPr="009127A2">
        <w:rPr>
          <w:rFonts w:ascii="Arial" w:hAnsi="Arial" w:cs="Arial"/>
          <w:sz w:val="22"/>
          <w:szCs w:val="22"/>
        </w:rPr>
        <w:t xml:space="preserve">Residential care has its beginnings in the Poor Law Act of 1834, which set up workhouses for people who could not look after themselves. Life there was very difficult, and the help provided was only the bare minimum. Things changed greatly in 1948 with the National Assistance Act, which ended the old Poor Law and made local councils responsible for providing care and housing for vulnerable adults (Means et al., 2020). More changes followed in the 1980s and 1990s. The Care Standards Act 2000 brought in official rules to make sure care was good quality, and more private and charity-run homes started to join the local councils in offering services. All these changes showed a clear shift: moving away from strict, institutional-style care toward a new way of working that respects people’s dignity, gives them more choice, and focuses on what each person </w:t>
      </w:r>
      <w:proofErr w:type="gramStart"/>
      <w:r w:rsidRPr="009127A2">
        <w:rPr>
          <w:rFonts w:ascii="Arial" w:hAnsi="Arial" w:cs="Arial"/>
          <w:sz w:val="22"/>
          <w:szCs w:val="22"/>
        </w:rPr>
        <w:t>actually needs</w:t>
      </w:r>
      <w:proofErr w:type="gramEnd"/>
      <w:r w:rsidRPr="009127A2">
        <w:rPr>
          <w:rFonts w:ascii="Arial" w:hAnsi="Arial" w:cs="Arial"/>
          <w:sz w:val="22"/>
          <w:szCs w:val="22"/>
        </w:rPr>
        <w:t xml:space="preserve"> (Age UK, 2024).</w:t>
      </w:r>
    </w:p>
    <w:p w14:paraId="01202AA9" w14:textId="77777777" w:rsidR="00ED3D01" w:rsidRDefault="00ED3D01" w:rsidP="00ED3D01">
      <w:pPr>
        <w:spacing w:line="360" w:lineRule="auto"/>
        <w:jc w:val="both"/>
        <w:rPr>
          <w:rFonts w:ascii="Arial" w:hAnsi="Arial" w:cs="Arial"/>
          <w:sz w:val="22"/>
          <w:szCs w:val="22"/>
        </w:rPr>
      </w:pPr>
    </w:p>
    <w:p w14:paraId="12B5753E" w14:textId="77777777" w:rsidR="00ED3D01" w:rsidRPr="00333CD6" w:rsidRDefault="00ED3D01" w:rsidP="00ED3D01">
      <w:pPr>
        <w:spacing w:line="360" w:lineRule="auto"/>
        <w:jc w:val="both"/>
        <w:rPr>
          <w:rFonts w:ascii="Arial" w:hAnsi="Arial" w:cs="Arial"/>
          <w:sz w:val="22"/>
          <w:szCs w:val="22"/>
        </w:rPr>
      </w:pPr>
    </w:p>
    <w:p w14:paraId="33CABBEB" w14:textId="6E7423ED" w:rsidR="00E310CD" w:rsidRDefault="00E310CD" w:rsidP="00352C3B">
      <w:pPr>
        <w:pStyle w:val="Heading1"/>
        <w:numPr>
          <w:ilvl w:val="0"/>
          <w:numId w:val="24"/>
        </w:numPr>
        <w:rPr>
          <w:rStyle w:val="Emphasis"/>
          <w:rFonts w:asciiTheme="minorHAnsi" w:hAnsiTheme="minorHAnsi" w:cstheme="minorBidi"/>
          <w:b/>
          <w:bCs/>
          <w:sz w:val="28"/>
          <w:szCs w:val="28"/>
        </w:rPr>
      </w:pPr>
      <w:bookmarkStart w:id="2" w:name="_Toc235041337"/>
      <w:r w:rsidRPr="00AF6EB4">
        <w:rPr>
          <w:rStyle w:val="Emphasis"/>
          <w:rFonts w:asciiTheme="minorHAnsi" w:hAnsiTheme="minorHAnsi" w:cstheme="minorBidi"/>
          <w:b/>
          <w:bCs/>
          <w:sz w:val="28"/>
          <w:szCs w:val="28"/>
        </w:rPr>
        <w:t>Current Functioning</w:t>
      </w:r>
      <w:bookmarkEnd w:id="2"/>
    </w:p>
    <w:p w14:paraId="5195E178" w14:textId="77777777" w:rsidR="00352C3B" w:rsidRPr="00352C3B" w:rsidRDefault="00352C3B" w:rsidP="00352C3B"/>
    <w:p w14:paraId="0A93C457" w14:textId="7CDEE40B" w:rsidR="00704589" w:rsidRPr="00333CD6" w:rsidRDefault="00704589" w:rsidP="00ED3D01">
      <w:pPr>
        <w:spacing w:line="360" w:lineRule="auto"/>
        <w:jc w:val="both"/>
        <w:rPr>
          <w:rFonts w:ascii="Arial" w:hAnsi="Arial" w:cs="Arial"/>
          <w:sz w:val="22"/>
          <w:szCs w:val="22"/>
        </w:rPr>
      </w:pPr>
      <w:r w:rsidRPr="00333CD6">
        <w:rPr>
          <w:rFonts w:ascii="Arial" w:hAnsi="Arial" w:cs="Arial"/>
          <w:sz w:val="22"/>
          <w:szCs w:val="22"/>
        </w:rPr>
        <w:t xml:space="preserve">Today, residential care homes are regulated by Ofsted (England) or equivalent bodies in devolved nations. They provide accommodation, meals, personal care, and support with daily activities, but unlike nursing homes, they do not offer registered nursing care (CQC, 2025). Services are commissioned by local authorities or funded privately, with eligibility based on care needs assessments. Modern practice </w:t>
      </w:r>
      <w:r w:rsidR="00C72402" w:rsidRPr="00333CD6">
        <w:rPr>
          <w:rFonts w:ascii="Arial" w:hAnsi="Arial" w:cs="Arial"/>
          <w:sz w:val="22"/>
          <w:szCs w:val="22"/>
        </w:rPr>
        <w:t>emphasizes</w:t>
      </w:r>
      <w:r w:rsidRPr="00333CD6">
        <w:rPr>
          <w:rFonts w:ascii="Arial" w:hAnsi="Arial" w:cs="Arial"/>
          <w:sz w:val="22"/>
          <w:szCs w:val="22"/>
        </w:rPr>
        <w:t xml:space="preserve"> person-</w:t>
      </w:r>
      <w:r w:rsidR="008F6E21" w:rsidRPr="00333CD6">
        <w:rPr>
          <w:rFonts w:ascii="Arial" w:hAnsi="Arial" w:cs="Arial"/>
          <w:sz w:val="22"/>
          <w:szCs w:val="22"/>
        </w:rPr>
        <w:t>centered</w:t>
      </w:r>
      <w:r w:rsidRPr="00333CD6">
        <w:rPr>
          <w:rFonts w:ascii="Arial" w:hAnsi="Arial" w:cs="Arial"/>
          <w:sz w:val="22"/>
          <w:szCs w:val="22"/>
        </w:rPr>
        <w:t xml:space="preserve"> care: involving service users in </w:t>
      </w:r>
      <w:r w:rsidRPr="00333CD6">
        <w:rPr>
          <w:rFonts w:ascii="Arial" w:hAnsi="Arial" w:cs="Arial"/>
          <w:sz w:val="22"/>
          <w:szCs w:val="22"/>
        </w:rPr>
        <w:lastRenderedPageBreak/>
        <w:t>decisions about their daily lives, respecting preferences, and supporting independence where possible. However, the system faces significant pressures: funding gaps, rising costs, and workforce shortages frequently impact service quality and availability (King’s Fund, 2024).</w:t>
      </w:r>
    </w:p>
    <w:p w14:paraId="269F7F3B" w14:textId="77777777" w:rsidR="00ED3D01" w:rsidRDefault="00ED3D01" w:rsidP="00333CD6">
      <w:pPr>
        <w:spacing w:line="360" w:lineRule="auto"/>
        <w:rPr>
          <w:rFonts w:ascii="Arial" w:hAnsi="Arial" w:cs="Arial"/>
          <w:sz w:val="22"/>
          <w:szCs w:val="22"/>
        </w:rPr>
      </w:pPr>
    </w:p>
    <w:p w14:paraId="1C534177" w14:textId="6E53F9B5" w:rsidR="00E310CD" w:rsidRPr="00333CD6" w:rsidRDefault="00E310CD" w:rsidP="00333CD6">
      <w:pPr>
        <w:spacing w:line="360" w:lineRule="auto"/>
        <w:rPr>
          <w:rFonts w:ascii="Arial" w:hAnsi="Arial" w:cs="Arial"/>
          <w:sz w:val="22"/>
          <w:szCs w:val="22"/>
        </w:rPr>
      </w:pPr>
      <w:r w:rsidRPr="00333CD6">
        <w:rPr>
          <w:rFonts w:ascii="Arial" w:hAnsi="Arial" w:cs="Arial"/>
          <w:sz w:val="22"/>
          <w:szCs w:val="22"/>
        </w:rPr>
        <w:t xml:space="preserve"> </w:t>
      </w:r>
    </w:p>
    <w:p w14:paraId="410342A1" w14:textId="2C09064E" w:rsidR="00E310CD" w:rsidRDefault="00E310CD" w:rsidP="00352C3B">
      <w:pPr>
        <w:pStyle w:val="Heading1"/>
        <w:numPr>
          <w:ilvl w:val="0"/>
          <w:numId w:val="24"/>
        </w:numPr>
        <w:rPr>
          <w:rStyle w:val="Emphasis"/>
          <w:rFonts w:asciiTheme="minorHAnsi" w:hAnsiTheme="minorHAnsi" w:cstheme="minorBidi"/>
          <w:b/>
          <w:bCs/>
          <w:sz w:val="28"/>
          <w:szCs w:val="28"/>
        </w:rPr>
      </w:pPr>
      <w:bookmarkStart w:id="3" w:name="_Toc235041338"/>
      <w:r w:rsidRPr="00AF6EB4">
        <w:rPr>
          <w:rStyle w:val="Emphasis"/>
          <w:rFonts w:asciiTheme="minorHAnsi" w:hAnsiTheme="minorHAnsi" w:cstheme="minorBidi"/>
          <w:b/>
          <w:bCs/>
          <w:sz w:val="28"/>
          <w:szCs w:val="28"/>
        </w:rPr>
        <w:t xml:space="preserve">Significance </w:t>
      </w:r>
      <w:proofErr w:type="gramStart"/>
      <w:r w:rsidRPr="00AF6EB4">
        <w:rPr>
          <w:rStyle w:val="Emphasis"/>
          <w:rFonts w:asciiTheme="minorHAnsi" w:hAnsiTheme="minorHAnsi" w:cstheme="minorBidi"/>
          <w:b/>
          <w:bCs/>
          <w:sz w:val="28"/>
          <w:szCs w:val="28"/>
        </w:rPr>
        <w:t>for</w:t>
      </w:r>
      <w:proofErr w:type="gramEnd"/>
      <w:r w:rsidRPr="00AF6EB4">
        <w:rPr>
          <w:rStyle w:val="Emphasis"/>
          <w:rFonts w:asciiTheme="minorHAnsi" w:hAnsiTheme="minorHAnsi" w:cstheme="minorBidi"/>
          <w:b/>
          <w:bCs/>
          <w:sz w:val="28"/>
          <w:szCs w:val="28"/>
        </w:rPr>
        <w:t xml:space="preserve"> Quality of Life</w:t>
      </w:r>
      <w:bookmarkEnd w:id="3"/>
    </w:p>
    <w:p w14:paraId="3E52DDAC" w14:textId="77777777" w:rsidR="00352C3B" w:rsidRPr="00352C3B" w:rsidRDefault="00352C3B" w:rsidP="00352C3B"/>
    <w:p w14:paraId="19F24E68" w14:textId="6FC3D4FC" w:rsidR="00E310CD" w:rsidRPr="00333CD6" w:rsidRDefault="00CE393A" w:rsidP="00ED3D01">
      <w:pPr>
        <w:spacing w:line="360" w:lineRule="auto"/>
        <w:jc w:val="both"/>
        <w:rPr>
          <w:rFonts w:ascii="Arial" w:hAnsi="Arial" w:cs="Arial"/>
          <w:sz w:val="22"/>
          <w:szCs w:val="22"/>
        </w:rPr>
      </w:pPr>
      <w:r w:rsidRPr="00CE393A">
        <w:rPr>
          <w:rFonts w:ascii="Arial" w:hAnsi="Arial" w:cs="Arial"/>
          <w:sz w:val="22"/>
          <w:szCs w:val="22"/>
        </w:rPr>
        <w:t>Residential care homes are very important for helping people feel well and happy. They give residents a safe, steady place to live and regular help, which lowers the risks that can come with living alone. Care that focuses on each person helps them keep their sense of who they are, stay in touch with others, and feel they still have a purpose in life — all things that help both physical and mental health (Nolan et al., 2023). For older people or those with disabilities, care homes also give chances to meet and talk with others, so they feel less lonely and cut off from people. Even though there are difficulties to face, good care homes make sure people are safe while still letting them make their own choices and stay in control of their lives as much as they can (Age UK, 2024).</w:t>
      </w:r>
      <w:r w:rsidR="00E310CD" w:rsidRPr="00333CD6">
        <w:rPr>
          <w:rFonts w:ascii="Arial" w:hAnsi="Arial" w:cs="Arial"/>
          <w:sz w:val="22"/>
          <w:szCs w:val="22"/>
        </w:rPr>
        <w:t xml:space="preserve"> </w:t>
      </w:r>
    </w:p>
    <w:p w14:paraId="13A617E3" w14:textId="77777777" w:rsidR="00ED3D01" w:rsidRPr="00333CD6" w:rsidRDefault="00ED3D01" w:rsidP="00333CD6">
      <w:pPr>
        <w:spacing w:line="360" w:lineRule="auto"/>
        <w:rPr>
          <w:rFonts w:ascii="Arial" w:hAnsi="Arial" w:cs="Arial"/>
          <w:sz w:val="22"/>
          <w:szCs w:val="22"/>
        </w:rPr>
      </w:pPr>
    </w:p>
    <w:p w14:paraId="7C3D31C8" w14:textId="50B5366D" w:rsidR="00ED3D01" w:rsidRDefault="00E310CD" w:rsidP="00352C3B">
      <w:pPr>
        <w:pStyle w:val="Heading1"/>
        <w:numPr>
          <w:ilvl w:val="0"/>
          <w:numId w:val="24"/>
        </w:numPr>
        <w:rPr>
          <w:rStyle w:val="Emphasis"/>
          <w:rFonts w:asciiTheme="minorHAnsi" w:hAnsiTheme="minorHAnsi" w:cstheme="minorBidi"/>
          <w:b/>
          <w:bCs/>
          <w:sz w:val="28"/>
          <w:szCs w:val="28"/>
        </w:rPr>
      </w:pPr>
      <w:bookmarkStart w:id="4" w:name="_Toc235041339"/>
      <w:r w:rsidRPr="00AF6EB4">
        <w:rPr>
          <w:rStyle w:val="Emphasis"/>
          <w:rFonts w:asciiTheme="minorHAnsi" w:hAnsiTheme="minorHAnsi" w:cstheme="minorBidi"/>
          <w:b/>
          <w:bCs/>
          <w:sz w:val="28"/>
          <w:szCs w:val="28"/>
        </w:rPr>
        <w:t>Conclusion</w:t>
      </w:r>
      <w:bookmarkEnd w:id="4"/>
    </w:p>
    <w:p w14:paraId="063A91A3" w14:textId="77777777" w:rsidR="00352C3B" w:rsidRPr="00352C3B" w:rsidRDefault="00352C3B" w:rsidP="00352C3B"/>
    <w:p w14:paraId="2CF7DC93" w14:textId="322623EE" w:rsidR="00E310CD" w:rsidRPr="00333CD6" w:rsidRDefault="00EF3371" w:rsidP="00ED3D01">
      <w:pPr>
        <w:spacing w:line="360" w:lineRule="auto"/>
        <w:jc w:val="both"/>
        <w:rPr>
          <w:rFonts w:ascii="Arial" w:hAnsi="Arial" w:cs="Arial"/>
          <w:sz w:val="22"/>
          <w:szCs w:val="22"/>
        </w:rPr>
      </w:pPr>
      <w:r w:rsidRPr="00EF3371">
        <w:rPr>
          <w:rFonts w:ascii="Arial" w:hAnsi="Arial" w:cs="Arial"/>
          <w:sz w:val="22"/>
          <w:szCs w:val="22"/>
        </w:rPr>
        <w:t>Residential care homes have come a long way — from the very basic support once given in workhouses, to today’s regulated services that put each person’s needs first. Even though money shortages and staff problems are still issues, these homes are still vital. They help adults who need extra support, making sure they are safe, treated with respect, and able to enjoy a better quality of life.</w:t>
      </w:r>
      <w:r w:rsidR="00E310CD" w:rsidRPr="00333CD6">
        <w:rPr>
          <w:rFonts w:ascii="Arial" w:hAnsi="Arial" w:cs="Arial"/>
          <w:sz w:val="22"/>
          <w:szCs w:val="22"/>
        </w:rPr>
        <w:t xml:space="preserve"> </w:t>
      </w:r>
    </w:p>
    <w:p w14:paraId="3BD5B138" w14:textId="77777777" w:rsidR="00E310CD" w:rsidRPr="00333CD6" w:rsidRDefault="00E310CD" w:rsidP="00333CD6">
      <w:pPr>
        <w:spacing w:line="360" w:lineRule="auto"/>
        <w:rPr>
          <w:rFonts w:ascii="Arial" w:hAnsi="Arial" w:cs="Arial"/>
          <w:sz w:val="22"/>
          <w:szCs w:val="22"/>
        </w:rPr>
      </w:pPr>
      <w:r w:rsidRPr="00333CD6">
        <w:rPr>
          <w:rFonts w:ascii="Arial" w:hAnsi="Arial" w:cs="Arial"/>
          <w:sz w:val="22"/>
          <w:szCs w:val="22"/>
        </w:rPr>
        <w:t> </w:t>
      </w:r>
    </w:p>
    <w:p w14:paraId="0FFC8591" w14:textId="2E5CF8BD" w:rsidR="004F4BDA" w:rsidRDefault="00E310CD" w:rsidP="00333CD6">
      <w:pPr>
        <w:spacing w:line="360" w:lineRule="auto"/>
        <w:rPr>
          <w:rFonts w:ascii="Arial" w:hAnsi="Arial" w:cs="Arial"/>
          <w:sz w:val="22"/>
          <w:szCs w:val="22"/>
        </w:rPr>
      </w:pPr>
      <w:r w:rsidRPr="00333CD6">
        <w:rPr>
          <w:rFonts w:ascii="Arial" w:hAnsi="Arial" w:cs="Arial"/>
          <w:sz w:val="22"/>
          <w:szCs w:val="22"/>
        </w:rPr>
        <w:t xml:space="preserve"> </w:t>
      </w:r>
    </w:p>
    <w:p w14:paraId="1061025B" w14:textId="75C9D965" w:rsidR="00E310CD" w:rsidRPr="00333CD6" w:rsidRDefault="004F4BDA" w:rsidP="007F0F87">
      <w:pPr>
        <w:rPr>
          <w:rFonts w:ascii="Arial" w:hAnsi="Arial" w:cs="Arial"/>
          <w:sz w:val="22"/>
          <w:szCs w:val="22"/>
        </w:rPr>
      </w:pPr>
      <w:r>
        <w:rPr>
          <w:rFonts w:ascii="Arial" w:hAnsi="Arial" w:cs="Arial"/>
          <w:sz w:val="22"/>
          <w:szCs w:val="22"/>
        </w:rPr>
        <w:br w:type="page"/>
      </w:r>
      <w:r w:rsidR="00E310CD" w:rsidRPr="00333CD6">
        <w:rPr>
          <w:rFonts w:ascii="Arial" w:hAnsi="Arial" w:cs="Arial"/>
          <w:sz w:val="22"/>
          <w:szCs w:val="22"/>
        </w:rPr>
        <w:lastRenderedPageBreak/>
        <w:t xml:space="preserve"> </w:t>
      </w:r>
    </w:p>
    <w:p w14:paraId="51CF9DF1" w14:textId="10A62C27" w:rsidR="00A240F5" w:rsidRDefault="00C24B9B" w:rsidP="00352C3B">
      <w:pPr>
        <w:pStyle w:val="Heading1"/>
        <w:numPr>
          <w:ilvl w:val="0"/>
          <w:numId w:val="24"/>
        </w:numPr>
        <w:rPr>
          <w:rStyle w:val="Emphasis"/>
          <w:b/>
          <w:bCs/>
          <w:sz w:val="28"/>
          <w:szCs w:val="28"/>
        </w:rPr>
      </w:pPr>
      <w:bookmarkStart w:id="5" w:name="_Toc235041340"/>
      <w:r w:rsidRPr="00AF6EB4">
        <w:rPr>
          <w:rStyle w:val="Emphasis"/>
          <w:rFonts w:asciiTheme="minorHAnsi" w:hAnsiTheme="minorHAnsi" w:cstheme="minorBidi"/>
          <w:b/>
          <w:bCs/>
          <w:sz w:val="28"/>
          <w:szCs w:val="28"/>
        </w:rPr>
        <w:t>Reference</w:t>
      </w:r>
      <w:r w:rsidR="00A240F5" w:rsidRPr="00AF6EB4">
        <w:rPr>
          <w:rStyle w:val="Emphasis"/>
          <w:rFonts w:asciiTheme="minorHAnsi" w:hAnsiTheme="minorHAnsi" w:cstheme="minorBidi"/>
          <w:b/>
          <w:bCs/>
          <w:sz w:val="28"/>
          <w:szCs w:val="28"/>
        </w:rPr>
        <w:t xml:space="preserve"> </w:t>
      </w:r>
      <w:r w:rsidRPr="00AF6EB4">
        <w:rPr>
          <w:rStyle w:val="Emphasis"/>
          <w:rFonts w:asciiTheme="minorHAnsi" w:hAnsiTheme="minorHAnsi" w:cstheme="minorBidi"/>
          <w:b/>
          <w:bCs/>
          <w:sz w:val="28"/>
          <w:szCs w:val="28"/>
        </w:rPr>
        <w:t>List</w:t>
      </w:r>
      <w:bookmarkEnd w:id="5"/>
    </w:p>
    <w:p w14:paraId="568407A0" w14:textId="77777777" w:rsidR="00AF6EB4" w:rsidRPr="00AF6EB4" w:rsidRDefault="00AF6EB4" w:rsidP="00AF6EB4">
      <w:pPr>
        <w:pStyle w:val="ListParagraph"/>
        <w:spacing w:line="360" w:lineRule="auto"/>
        <w:ind w:left="360"/>
        <w:rPr>
          <w:rStyle w:val="Emphasis"/>
          <w:b/>
          <w:bCs/>
          <w:sz w:val="28"/>
          <w:szCs w:val="28"/>
        </w:rPr>
      </w:pPr>
    </w:p>
    <w:p w14:paraId="472D2F61" w14:textId="77777777" w:rsidR="00A240F5" w:rsidRPr="00FA2416" w:rsidRDefault="00A240F5" w:rsidP="00C2559E">
      <w:pPr>
        <w:pStyle w:val="ListParagraph"/>
        <w:numPr>
          <w:ilvl w:val="0"/>
          <w:numId w:val="15"/>
        </w:numPr>
        <w:spacing w:line="360" w:lineRule="auto"/>
        <w:ind w:left="360"/>
        <w:jc w:val="both"/>
        <w:rPr>
          <w:rFonts w:ascii="Arial" w:hAnsi="Arial" w:cs="Arial"/>
          <w:sz w:val="22"/>
          <w:szCs w:val="22"/>
        </w:rPr>
      </w:pPr>
      <w:r w:rsidRPr="00FA2416">
        <w:rPr>
          <w:rFonts w:ascii="Arial" w:hAnsi="Arial" w:cs="Arial"/>
          <w:sz w:val="22"/>
          <w:szCs w:val="22"/>
        </w:rPr>
        <w:t>Age UK (2024) The State of Care for Older People in England. London: Age UK.</w:t>
      </w:r>
    </w:p>
    <w:p w14:paraId="52C7FB9C" w14:textId="77777777" w:rsidR="00A240F5" w:rsidRPr="00FA2416" w:rsidRDefault="00A240F5" w:rsidP="00C2559E">
      <w:pPr>
        <w:pStyle w:val="ListParagraph"/>
        <w:numPr>
          <w:ilvl w:val="0"/>
          <w:numId w:val="15"/>
        </w:numPr>
        <w:spacing w:line="360" w:lineRule="auto"/>
        <w:ind w:left="360"/>
        <w:jc w:val="both"/>
        <w:rPr>
          <w:rFonts w:ascii="Arial" w:hAnsi="Arial" w:cs="Arial"/>
          <w:sz w:val="22"/>
          <w:szCs w:val="22"/>
        </w:rPr>
      </w:pPr>
      <w:r w:rsidRPr="00FA2416">
        <w:rPr>
          <w:rFonts w:ascii="Arial" w:hAnsi="Arial" w:cs="Arial"/>
          <w:sz w:val="22"/>
          <w:szCs w:val="22"/>
        </w:rPr>
        <w:t>British Medical Association (BMA) (2024) Ambulance Service Staffing and Working Conditions. London: BMA.</w:t>
      </w:r>
    </w:p>
    <w:p w14:paraId="432F761F" w14:textId="77777777" w:rsidR="00A240F5" w:rsidRPr="00FA2416" w:rsidRDefault="00A240F5" w:rsidP="00C2559E">
      <w:pPr>
        <w:pStyle w:val="ListParagraph"/>
        <w:numPr>
          <w:ilvl w:val="0"/>
          <w:numId w:val="15"/>
        </w:numPr>
        <w:spacing w:line="360" w:lineRule="auto"/>
        <w:ind w:left="360"/>
        <w:jc w:val="both"/>
        <w:rPr>
          <w:rFonts w:ascii="Arial" w:hAnsi="Arial" w:cs="Arial"/>
          <w:sz w:val="22"/>
          <w:szCs w:val="22"/>
        </w:rPr>
      </w:pPr>
      <w:r w:rsidRPr="00FA2416">
        <w:rPr>
          <w:rFonts w:ascii="Arial" w:hAnsi="Arial" w:cs="Arial"/>
          <w:sz w:val="22"/>
          <w:szCs w:val="22"/>
        </w:rPr>
        <w:t>Care Quality Commission (CQC) (2025) Residential Care Services: Key Regulatory Findings. London: Care Quality Commission.</w:t>
      </w:r>
    </w:p>
    <w:p w14:paraId="5B8558B0" w14:textId="77777777" w:rsidR="00A240F5" w:rsidRPr="00FA2416" w:rsidRDefault="00A240F5" w:rsidP="00C2559E">
      <w:pPr>
        <w:pStyle w:val="ListParagraph"/>
        <w:numPr>
          <w:ilvl w:val="0"/>
          <w:numId w:val="15"/>
        </w:numPr>
        <w:spacing w:line="360" w:lineRule="auto"/>
        <w:ind w:left="360"/>
        <w:jc w:val="both"/>
        <w:rPr>
          <w:rFonts w:ascii="Arial" w:hAnsi="Arial" w:cs="Arial"/>
          <w:sz w:val="22"/>
          <w:szCs w:val="22"/>
        </w:rPr>
      </w:pPr>
      <w:r w:rsidRPr="00FA2416">
        <w:rPr>
          <w:rFonts w:ascii="Arial" w:hAnsi="Arial" w:cs="Arial"/>
          <w:sz w:val="22"/>
          <w:szCs w:val="22"/>
        </w:rPr>
        <w:t>Department of Health and Social Care (2023) Ambulance Services Strategy: Delivering Safe, Effective and Urgent Care. London: HMSO.</w:t>
      </w:r>
    </w:p>
    <w:p w14:paraId="42D4D695" w14:textId="77777777" w:rsidR="00A240F5" w:rsidRPr="00FA2416" w:rsidRDefault="00A240F5" w:rsidP="00C2559E">
      <w:pPr>
        <w:pStyle w:val="ListParagraph"/>
        <w:numPr>
          <w:ilvl w:val="0"/>
          <w:numId w:val="15"/>
        </w:numPr>
        <w:spacing w:line="360" w:lineRule="auto"/>
        <w:ind w:left="360"/>
        <w:jc w:val="both"/>
        <w:rPr>
          <w:rFonts w:ascii="Arial" w:hAnsi="Arial" w:cs="Arial"/>
          <w:sz w:val="22"/>
          <w:szCs w:val="22"/>
        </w:rPr>
      </w:pPr>
      <w:r w:rsidRPr="00FA2416">
        <w:rPr>
          <w:rFonts w:ascii="Arial" w:hAnsi="Arial" w:cs="Arial"/>
          <w:sz w:val="22"/>
          <w:szCs w:val="22"/>
        </w:rPr>
        <w:t>Department of Health and Social Care (2023) People at the Heart of Care: Social Care Reform White Paper. London: HMSO.</w:t>
      </w:r>
    </w:p>
    <w:p w14:paraId="752E95D9" w14:textId="77777777" w:rsidR="00A240F5" w:rsidRPr="00FA2416" w:rsidRDefault="00A240F5" w:rsidP="00C2559E">
      <w:pPr>
        <w:pStyle w:val="ListParagraph"/>
        <w:numPr>
          <w:ilvl w:val="0"/>
          <w:numId w:val="15"/>
        </w:numPr>
        <w:spacing w:line="360" w:lineRule="auto"/>
        <w:ind w:left="360"/>
        <w:jc w:val="both"/>
        <w:rPr>
          <w:rFonts w:ascii="Arial" w:hAnsi="Arial" w:cs="Arial"/>
          <w:sz w:val="22"/>
          <w:szCs w:val="22"/>
        </w:rPr>
      </w:pPr>
      <w:r w:rsidRPr="00FA2416">
        <w:rPr>
          <w:rFonts w:ascii="Arial" w:hAnsi="Arial" w:cs="Arial"/>
          <w:sz w:val="22"/>
          <w:szCs w:val="22"/>
        </w:rPr>
        <w:t>Health Foundation (2024) Workforce Pressures in Pre</w:t>
      </w:r>
      <w:r w:rsidRPr="00FA2416">
        <w:rPr>
          <w:rFonts w:ascii="Cambria Math" w:hAnsi="Cambria Math" w:cs="Cambria Math"/>
          <w:sz w:val="22"/>
          <w:szCs w:val="22"/>
        </w:rPr>
        <w:t>‑</w:t>
      </w:r>
      <w:r w:rsidRPr="00FA2416">
        <w:rPr>
          <w:rFonts w:ascii="Arial" w:hAnsi="Arial" w:cs="Arial"/>
          <w:sz w:val="22"/>
          <w:szCs w:val="22"/>
        </w:rPr>
        <w:t>Hospital and Ambulance Services. London: Health Foundation.</w:t>
      </w:r>
    </w:p>
    <w:p w14:paraId="4C5F7F39" w14:textId="77777777" w:rsidR="00A240F5" w:rsidRPr="00FA2416" w:rsidRDefault="00A240F5" w:rsidP="00C2559E">
      <w:pPr>
        <w:pStyle w:val="ListParagraph"/>
        <w:numPr>
          <w:ilvl w:val="0"/>
          <w:numId w:val="15"/>
        </w:numPr>
        <w:spacing w:line="360" w:lineRule="auto"/>
        <w:ind w:left="360"/>
        <w:jc w:val="both"/>
        <w:rPr>
          <w:rFonts w:ascii="Arial" w:hAnsi="Arial" w:cs="Arial"/>
          <w:sz w:val="22"/>
          <w:szCs w:val="22"/>
        </w:rPr>
      </w:pPr>
      <w:r w:rsidRPr="00FA2416">
        <w:rPr>
          <w:rFonts w:ascii="Arial" w:hAnsi="Arial" w:cs="Arial"/>
          <w:sz w:val="22"/>
          <w:szCs w:val="22"/>
        </w:rPr>
        <w:t>Health and Care Professions Council (HCPC) (2023) Standards of Proficiency: Paramedics. London: HCPC.</w:t>
      </w:r>
    </w:p>
    <w:p w14:paraId="595CE1EF" w14:textId="77777777" w:rsidR="00A240F5" w:rsidRPr="00FA2416" w:rsidRDefault="00A240F5" w:rsidP="00C2559E">
      <w:pPr>
        <w:pStyle w:val="ListParagraph"/>
        <w:numPr>
          <w:ilvl w:val="0"/>
          <w:numId w:val="15"/>
        </w:numPr>
        <w:spacing w:line="360" w:lineRule="auto"/>
        <w:ind w:left="360"/>
        <w:jc w:val="both"/>
        <w:rPr>
          <w:rFonts w:ascii="Arial" w:hAnsi="Arial" w:cs="Arial"/>
          <w:sz w:val="22"/>
          <w:szCs w:val="22"/>
        </w:rPr>
      </w:pPr>
      <w:r w:rsidRPr="00FA2416">
        <w:rPr>
          <w:rFonts w:ascii="Arial" w:hAnsi="Arial" w:cs="Arial"/>
          <w:sz w:val="22"/>
          <w:szCs w:val="22"/>
        </w:rPr>
        <w:t>The King’s Fund (2024) Funding and Sustainability in Adult Social Care. London: The King’s Fund.</w:t>
      </w:r>
    </w:p>
    <w:p w14:paraId="50619332" w14:textId="77777777" w:rsidR="00A240F5" w:rsidRPr="00FA2416" w:rsidRDefault="00A240F5" w:rsidP="00C2559E">
      <w:pPr>
        <w:pStyle w:val="ListParagraph"/>
        <w:numPr>
          <w:ilvl w:val="0"/>
          <w:numId w:val="15"/>
        </w:numPr>
        <w:spacing w:line="360" w:lineRule="auto"/>
        <w:ind w:left="360"/>
        <w:jc w:val="both"/>
        <w:rPr>
          <w:rFonts w:ascii="Arial" w:hAnsi="Arial" w:cs="Arial"/>
          <w:sz w:val="22"/>
          <w:szCs w:val="22"/>
        </w:rPr>
      </w:pPr>
      <w:r w:rsidRPr="00FA2416">
        <w:rPr>
          <w:rFonts w:ascii="Arial" w:hAnsi="Arial" w:cs="Arial"/>
          <w:sz w:val="22"/>
          <w:szCs w:val="22"/>
        </w:rPr>
        <w:t>Means, R., Smith, R. and Jones, K. (2020) Community Care: Policy and Practice. 6</w:t>
      </w:r>
      <w:r w:rsidRPr="00FA2416">
        <w:rPr>
          <w:rFonts w:ascii="Arial" w:hAnsi="Arial" w:cs="Arial"/>
          <w:sz w:val="22"/>
          <w:szCs w:val="22"/>
          <w:vertAlign w:val="superscript"/>
        </w:rPr>
        <w:t>th</w:t>
      </w:r>
      <w:r w:rsidRPr="00FA2416">
        <w:rPr>
          <w:rFonts w:ascii="Arial" w:hAnsi="Arial" w:cs="Arial"/>
          <w:sz w:val="22"/>
          <w:szCs w:val="22"/>
        </w:rPr>
        <w:t xml:space="preserve"> </w:t>
      </w:r>
      <w:proofErr w:type="spellStart"/>
      <w:r w:rsidRPr="00FA2416">
        <w:rPr>
          <w:rFonts w:ascii="Arial" w:hAnsi="Arial" w:cs="Arial"/>
          <w:sz w:val="22"/>
          <w:szCs w:val="22"/>
        </w:rPr>
        <w:t>edn</w:t>
      </w:r>
      <w:proofErr w:type="spellEnd"/>
      <w:r w:rsidRPr="00FA2416">
        <w:rPr>
          <w:rFonts w:ascii="Arial" w:hAnsi="Arial" w:cs="Arial"/>
          <w:sz w:val="22"/>
          <w:szCs w:val="22"/>
        </w:rPr>
        <w:t>. London: Palgrave Macmillan.</w:t>
      </w:r>
    </w:p>
    <w:p w14:paraId="4B61E6FD" w14:textId="77777777" w:rsidR="00A240F5" w:rsidRPr="00FA2416" w:rsidRDefault="00A240F5" w:rsidP="00C2559E">
      <w:pPr>
        <w:pStyle w:val="ListParagraph"/>
        <w:numPr>
          <w:ilvl w:val="0"/>
          <w:numId w:val="15"/>
        </w:numPr>
        <w:spacing w:line="360" w:lineRule="auto"/>
        <w:ind w:left="360"/>
        <w:jc w:val="both"/>
        <w:rPr>
          <w:rFonts w:ascii="Arial" w:hAnsi="Arial" w:cs="Arial"/>
          <w:sz w:val="22"/>
          <w:szCs w:val="22"/>
        </w:rPr>
      </w:pPr>
      <w:r w:rsidRPr="00FA2416">
        <w:rPr>
          <w:rFonts w:ascii="Arial" w:hAnsi="Arial" w:cs="Arial"/>
          <w:sz w:val="22"/>
          <w:szCs w:val="22"/>
        </w:rPr>
        <w:t>NHS England (2025) Urgent and Emergency Care Performance Report 2024</w:t>
      </w:r>
      <w:r w:rsidRPr="00FA2416">
        <w:rPr>
          <w:rFonts w:ascii="Cambria Math" w:hAnsi="Cambria Math" w:cs="Cambria Math"/>
          <w:sz w:val="22"/>
          <w:szCs w:val="22"/>
        </w:rPr>
        <w:t>‑</w:t>
      </w:r>
      <w:r w:rsidRPr="00FA2416">
        <w:rPr>
          <w:rFonts w:ascii="Arial" w:hAnsi="Arial" w:cs="Arial"/>
          <w:sz w:val="22"/>
          <w:szCs w:val="22"/>
        </w:rPr>
        <w:t>25. London: NHS England.</w:t>
      </w:r>
    </w:p>
    <w:p w14:paraId="18294E0D" w14:textId="77777777" w:rsidR="00A240F5" w:rsidRPr="00FA2416" w:rsidRDefault="00A240F5" w:rsidP="00C2559E">
      <w:pPr>
        <w:pStyle w:val="ListParagraph"/>
        <w:numPr>
          <w:ilvl w:val="0"/>
          <w:numId w:val="15"/>
        </w:numPr>
        <w:spacing w:line="360" w:lineRule="auto"/>
        <w:ind w:left="360"/>
        <w:jc w:val="both"/>
        <w:rPr>
          <w:rFonts w:ascii="Arial" w:hAnsi="Arial" w:cs="Arial"/>
          <w:sz w:val="22"/>
          <w:szCs w:val="22"/>
        </w:rPr>
      </w:pPr>
      <w:r w:rsidRPr="00FA2416">
        <w:rPr>
          <w:rFonts w:ascii="Arial" w:hAnsi="Arial" w:cs="Arial"/>
          <w:sz w:val="22"/>
          <w:szCs w:val="22"/>
        </w:rPr>
        <w:t>Nolan, M., Davies, S. and Brown, J. (2023) Relationship</w:t>
      </w:r>
      <w:r w:rsidRPr="00FA2416">
        <w:rPr>
          <w:rFonts w:ascii="Cambria Math" w:hAnsi="Cambria Math" w:cs="Cambria Math"/>
          <w:sz w:val="22"/>
          <w:szCs w:val="22"/>
        </w:rPr>
        <w:t>‑</w:t>
      </w:r>
      <w:proofErr w:type="spellStart"/>
      <w:r w:rsidRPr="00FA2416">
        <w:rPr>
          <w:rFonts w:ascii="Arial" w:hAnsi="Arial" w:cs="Arial"/>
          <w:sz w:val="22"/>
          <w:szCs w:val="22"/>
        </w:rPr>
        <w:t>Centred</w:t>
      </w:r>
      <w:proofErr w:type="spellEnd"/>
      <w:r w:rsidRPr="00FA2416">
        <w:rPr>
          <w:rFonts w:ascii="Arial" w:hAnsi="Arial" w:cs="Arial"/>
          <w:sz w:val="22"/>
          <w:szCs w:val="22"/>
        </w:rPr>
        <w:t xml:space="preserve"> Care for Older People. Bristol: Policy Press.</w:t>
      </w:r>
    </w:p>
    <w:sectPr w:rsidR="00A240F5" w:rsidRPr="00FA2416" w:rsidSect="00276053">
      <w:pgSz w:w="12242" w:h="15842"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C3A0F" w14:textId="77777777" w:rsidR="009E642B" w:rsidRDefault="009E642B" w:rsidP="00BB17DF">
      <w:pPr>
        <w:spacing w:after="0" w:line="240" w:lineRule="auto"/>
      </w:pPr>
      <w:r>
        <w:separator/>
      </w:r>
    </w:p>
  </w:endnote>
  <w:endnote w:type="continuationSeparator" w:id="0">
    <w:p w14:paraId="2B4F0939" w14:textId="77777777" w:rsidR="009E642B" w:rsidRDefault="009E642B" w:rsidP="00BB1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2342123"/>
      <w:docPartObj>
        <w:docPartGallery w:val="Page Numbers (Bottom of Page)"/>
        <w:docPartUnique/>
      </w:docPartObj>
    </w:sdtPr>
    <w:sdtEndPr>
      <w:rPr>
        <w:noProof/>
      </w:rPr>
    </w:sdtEndPr>
    <w:sdtContent>
      <w:p w14:paraId="2E51A6A1" w14:textId="28E4C0D1" w:rsidR="0092170E" w:rsidRDefault="009217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AB51B0" w14:textId="77777777" w:rsidR="0092170E" w:rsidRDefault="00921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41FAE2" w14:textId="77777777" w:rsidR="009E642B" w:rsidRDefault="009E642B" w:rsidP="00BB17DF">
      <w:pPr>
        <w:spacing w:after="0" w:line="240" w:lineRule="auto"/>
      </w:pPr>
      <w:r>
        <w:separator/>
      </w:r>
    </w:p>
  </w:footnote>
  <w:footnote w:type="continuationSeparator" w:id="0">
    <w:p w14:paraId="52A52E6B" w14:textId="77777777" w:rsidR="009E642B" w:rsidRDefault="009E642B" w:rsidP="00BB17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EB0710" w14:textId="26B6FCEF" w:rsidR="00BB17DF" w:rsidRDefault="00BB17DF">
    <w:pPr>
      <w:pStyle w:val="Header"/>
    </w:pPr>
    <w:r>
      <w:ptab w:relativeTo="margin" w:alignment="center" w:leader="none"/>
    </w:r>
    <w:r>
      <w:ptab w:relativeTo="margin" w:alignment="right" w:leader="none"/>
    </w:r>
    <w:r>
      <w:rPr>
        <w:noProof/>
      </w:rPr>
      <w:drawing>
        <wp:inline distT="0" distB="0" distL="0" distR="0" wp14:anchorId="39C9C41D" wp14:editId="4CFF9FBB">
          <wp:extent cx="1295400" cy="539750"/>
          <wp:effectExtent l="0" t="0" r="0" b="0"/>
          <wp:docPr id="21" name="Picture 2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
                  <a:stretch>
                    <a:fillRect/>
                  </a:stretch>
                </pic:blipFill>
                <pic:spPr>
                  <a:xfrm>
                    <a:off x="0" y="0"/>
                    <a:ext cx="1295400" cy="53975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41F48"/>
    <w:multiLevelType w:val="hybridMultilevel"/>
    <w:tmpl w:val="A9DCF06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60D4D"/>
    <w:multiLevelType w:val="hybridMultilevel"/>
    <w:tmpl w:val="0C8E235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F24D2E"/>
    <w:multiLevelType w:val="hybridMultilevel"/>
    <w:tmpl w:val="678A943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12C128B7"/>
    <w:multiLevelType w:val="hybridMultilevel"/>
    <w:tmpl w:val="C1AEB4E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3F02237"/>
    <w:multiLevelType w:val="hybridMultilevel"/>
    <w:tmpl w:val="B9521FC2"/>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5AF0820"/>
    <w:multiLevelType w:val="hybridMultilevel"/>
    <w:tmpl w:val="A888F80E"/>
    <w:lvl w:ilvl="0" w:tplc="D5B885A6">
      <w:start w:val="1"/>
      <w:numFmt w:val="decimal"/>
      <w:lvlText w:val="%1."/>
      <w:lvlJc w:val="left"/>
      <w:pPr>
        <w:ind w:left="420" w:hanging="360"/>
      </w:pPr>
      <w:rPr>
        <w:rFonts w:hint="default"/>
        <w:sz w:val="32"/>
        <w:szCs w:val="32"/>
      </w:rPr>
    </w:lvl>
    <w:lvl w:ilvl="1" w:tplc="3D9600E2">
      <w:start w:val="2"/>
      <w:numFmt w:val="bullet"/>
      <w:lvlText w:val="-"/>
      <w:lvlJc w:val="left"/>
      <w:pPr>
        <w:ind w:left="1140" w:hanging="360"/>
      </w:pPr>
      <w:rPr>
        <w:rFonts w:ascii="Arial" w:eastAsiaTheme="minorEastAsia" w:hAnsi="Arial" w:cs="Arial" w:hint="default"/>
      </w:r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1DF32805"/>
    <w:multiLevelType w:val="hybridMultilevel"/>
    <w:tmpl w:val="025859DA"/>
    <w:lvl w:ilvl="0" w:tplc="0809000B">
      <w:start w:val="1"/>
      <w:numFmt w:val="bullet"/>
      <w:lvlText w:val=""/>
      <w:lvlJc w:val="left"/>
      <w:pPr>
        <w:ind w:left="1140" w:hanging="360"/>
      </w:pPr>
      <w:rPr>
        <w:rFonts w:ascii="Wingdings" w:hAnsi="Wingdings"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7" w15:restartNumberingAfterBreak="0">
    <w:nsid w:val="28C5457F"/>
    <w:multiLevelType w:val="hybridMultilevel"/>
    <w:tmpl w:val="D93EA57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D54A7"/>
    <w:multiLevelType w:val="hybridMultilevel"/>
    <w:tmpl w:val="AFA8685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9" w15:restartNumberingAfterBreak="0">
    <w:nsid w:val="2EE82E24"/>
    <w:multiLevelType w:val="hybridMultilevel"/>
    <w:tmpl w:val="A04E37F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A3446D"/>
    <w:multiLevelType w:val="hybridMultilevel"/>
    <w:tmpl w:val="85325AA8"/>
    <w:lvl w:ilvl="0" w:tplc="0809000B">
      <w:start w:val="1"/>
      <w:numFmt w:val="bullet"/>
      <w:lvlText w:val=""/>
      <w:lvlJc w:val="left"/>
      <w:pPr>
        <w:ind w:left="1140" w:hanging="360"/>
      </w:pPr>
      <w:rPr>
        <w:rFonts w:ascii="Wingdings" w:hAnsi="Wingdings"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1" w15:restartNumberingAfterBreak="0">
    <w:nsid w:val="38820B68"/>
    <w:multiLevelType w:val="hybridMultilevel"/>
    <w:tmpl w:val="2AA2099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A824FC6"/>
    <w:multiLevelType w:val="hybridMultilevel"/>
    <w:tmpl w:val="DA186BD4"/>
    <w:lvl w:ilvl="0" w:tplc="FFFFFFFF">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FC81C74"/>
    <w:multiLevelType w:val="hybridMultilevel"/>
    <w:tmpl w:val="7AF8E49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907CDF"/>
    <w:multiLevelType w:val="hybridMultilevel"/>
    <w:tmpl w:val="8A5A133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97305"/>
    <w:multiLevelType w:val="hybridMultilevel"/>
    <w:tmpl w:val="A8C4D7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6A1FB1"/>
    <w:multiLevelType w:val="hybridMultilevel"/>
    <w:tmpl w:val="EAB84198"/>
    <w:lvl w:ilvl="0" w:tplc="7A1AAB9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1C2C8E"/>
    <w:multiLevelType w:val="hybridMultilevel"/>
    <w:tmpl w:val="00065A76"/>
    <w:lvl w:ilvl="0" w:tplc="0809000B">
      <w:start w:val="1"/>
      <w:numFmt w:val="bullet"/>
      <w:lvlText w:val=""/>
      <w:lvlJc w:val="left"/>
      <w:pPr>
        <w:ind w:left="1140" w:hanging="360"/>
      </w:pPr>
      <w:rPr>
        <w:rFonts w:ascii="Wingdings" w:hAnsi="Wingdings"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8" w15:restartNumberingAfterBreak="0">
    <w:nsid w:val="5E4F34B0"/>
    <w:multiLevelType w:val="hybridMultilevel"/>
    <w:tmpl w:val="7CC4F172"/>
    <w:lvl w:ilvl="0" w:tplc="87A43D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8281267"/>
    <w:multiLevelType w:val="hybridMultilevel"/>
    <w:tmpl w:val="6428D16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3F60F7"/>
    <w:multiLevelType w:val="hybridMultilevel"/>
    <w:tmpl w:val="3DB252C6"/>
    <w:lvl w:ilvl="0" w:tplc="7A1AAB9A">
      <w:numFmt w:val="bullet"/>
      <w:lvlText w:val="-"/>
      <w:lvlJc w:val="left"/>
      <w:pPr>
        <w:ind w:left="1140" w:hanging="360"/>
      </w:pPr>
      <w:rPr>
        <w:rFonts w:ascii="Arial" w:eastAsiaTheme="minorEastAsia" w:hAnsi="Arial" w:cs="Aria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1" w15:restartNumberingAfterBreak="0">
    <w:nsid w:val="6D6A3D5D"/>
    <w:multiLevelType w:val="hybridMultilevel"/>
    <w:tmpl w:val="C37049BA"/>
    <w:lvl w:ilvl="0" w:tplc="0809000B">
      <w:start w:val="1"/>
      <w:numFmt w:val="bullet"/>
      <w:lvlText w:val=""/>
      <w:lvlJc w:val="left"/>
      <w:pPr>
        <w:ind w:left="1140" w:hanging="360"/>
      </w:pPr>
      <w:rPr>
        <w:rFonts w:ascii="Wingdings" w:hAnsi="Wingdings"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2" w15:restartNumberingAfterBreak="0">
    <w:nsid w:val="762F34BC"/>
    <w:multiLevelType w:val="hybridMultilevel"/>
    <w:tmpl w:val="68062C9C"/>
    <w:lvl w:ilvl="0" w:tplc="0809000B">
      <w:start w:val="1"/>
      <w:numFmt w:val="bullet"/>
      <w:lvlText w:val=""/>
      <w:lvlJc w:val="left"/>
      <w:pPr>
        <w:ind w:left="1140" w:hanging="360"/>
      </w:pPr>
      <w:rPr>
        <w:rFonts w:ascii="Wingdings" w:hAnsi="Wingdings"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3" w15:restartNumberingAfterBreak="0">
    <w:nsid w:val="77E259BE"/>
    <w:multiLevelType w:val="hybridMultilevel"/>
    <w:tmpl w:val="CDA6EE08"/>
    <w:lvl w:ilvl="0" w:tplc="FFFFFFFF">
      <w:start w:val="1"/>
      <w:numFmt w:val="bullet"/>
      <w:lvlText w:val=""/>
      <w:lvlJc w:val="left"/>
      <w:pPr>
        <w:ind w:left="720" w:hanging="360"/>
      </w:pPr>
      <w:rPr>
        <w:rFonts w:ascii="Wingdings" w:hAnsi="Wingdings" w:hint="default"/>
      </w:rPr>
    </w:lvl>
    <w:lvl w:ilvl="1" w:tplc="08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7BD14351"/>
    <w:multiLevelType w:val="hybridMultilevel"/>
    <w:tmpl w:val="BA0AC154"/>
    <w:lvl w:ilvl="0" w:tplc="7A1AAB9A">
      <w:numFmt w:val="bullet"/>
      <w:lvlText w:val="-"/>
      <w:lvlJc w:val="left"/>
      <w:pPr>
        <w:ind w:left="420" w:hanging="360"/>
      </w:pPr>
      <w:rPr>
        <w:rFonts w:ascii="Arial" w:eastAsiaTheme="minorEastAsia"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1912227926">
    <w:abstractNumId w:val="15"/>
  </w:num>
  <w:num w:numId="2" w16cid:durableId="1072506072">
    <w:abstractNumId w:val="24"/>
  </w:num>
  <w:num w:numId="3" w16cid:durableId="1025208671">
    <w:abstractNumId w:val="2"/>
  </w:num>
  <w:num w:numId="4" w16cid:durableId="1650088181">
    <w:abstractNumId w:val="5"/>
  </w:num>
  <w:num w:numId="5" w16cid:durableId="14885913">
    <w:abstractNumId w:val="0"/>
  </w:num>
  <w:num w:numId="6" w16cid:durableId="126899888">
    <w:abstractNumId w:val="23"/>
  </w:num>
  <w:num w:numId="7" w16cid:durableId="577256091">
    <w:abstractNumId w:val="1"/>
  </w:num>
  <w:num w:numId="8" w16cid:durableId="1138719574">
    <w:abstractNumId w:val="4"/>
  </w:num>
  <w:num w:numId="9" w16cid:durableId="1785226454">
    <w:abstractNumId w:val="19"/>
  </w:num>
  <w:num w:numId="10" w16cid:durableId="180164776">
    <w:abstractNumId w:val="7"/>
  </w:num>
  <w:num w:numId="11" w16cid:durableId="1244491628">
    <w:abstractNumId w:val="14"/>
  </w:num>
  <w:num w:numId="12" w16cid:durableId="13843411">
    <w:abstractNumId w:val="13"/>
  </w:num>
  <w:num w:numId="13" w16cid:durableId="732437107">
    <w:abstractNumId w:val="12"/>
  </w:num>
  <w:num w:numId="14" w16cid:durableId="250819935">
    <w:abstractNumId w:val="9"/>
  </w:num>
  <w:num w:numId="15" w16cid:durableId="74518653">
    <w:abstractNumId w:val="16"/>
  </w:num>
  <w:num w:numId="16" w16cid:durableId="557522367">
    <w:abstractNumId w:val="21"/>
  </w:num>
  <w:num w:numId="17" w16cid:durableId="983781810">
    <w:abstractNumId w:val="17"/>
  </w:num>
  <w:num w:numId="18" w16cid:durableId="732897022">
    <w:abstractNumId w:val="6"/>
  </w:num>
  <w:num w:numId="19" w16cid:durableId="1724283335">
    <w:abstractNumId w:val="8"/>
  </w:num>
  <w:num w:numId="20" w16cid:durableId="1796604720">
    <w:abstractNumId w:val="22"/>
  </w:num>
  <w:num w:numId="21" w16cid:durableId="1610967101">
    <w:abstractNumId w:val="10"/>
  </w:num>
  <w:num w:numId="22" w16cid:durableId="1846437273">
    <w:abstractNumId w:val="20"/>
  </w:num>
  <w:num w:numId="23" w16cid:durableId="240218466">
    <w:abstractNumId w:val="11"/>
  </w:num>
  <w:num w:numId="24" w16cid:durableId="1619869002">
    <w:abstractNumId w:val="3"/>
  </w:num>
  <w:num w:numId="25" w16cid:durableId="82027194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0CD"/>
    <w:rsid w:val="00000642"/>
    <w:rsid w:val="00025A24"/>
    <w:rsid w:val="0002709F"/>
    <w:rsid w:val="00032BCD"/>
    <w:rsid w:val="00063104"/>
    <w:rsid w:val="00073683"/>
    <w:rsid w:val="00073AA7"/>
    <w:rsid w:val="000760CB"/>
    <w:rsid w:val="000852B7"/>
    <w:rsid w:val="00092546"/>
    <w:rsid w:val="00092C48"/>
    <w:rsid w:val="000C480C"/>
    <w:rsid w:val="000D5A97"/>
    <w:rsid w:val="000E2661"/>
    <w:rsid w:val="00101A1F"/>
    <w:rsid w:val="001107BB"/>
    <w:rsid w:val="00112C83"/>
    <w:rsid w:val="00112D84"/>
    <w:rsid w:val="001134B0"/>
    <w:rsid w:val="0011630C"/>
    <w:rsid w:val="00146C44"/>
    <w:rsid w:val="00160A0D"/>
    <w:rsid w:val="001632B9"/>
    <w:rsid w:val="00174590"/>
    <w:rsid w:val="001870BC"/>
    <w:rsid w:val="00191002"/>
    <w:rsid w:val="001A6093"/>
    <w:rsid w:val="001B43DC"/>
    <w:rsid w:val="001C2183"/>
    <w:rsid w:val="001D3F4E"/>
    <w:rsid w:val="00206968"/>
    <w:rsid w:val="00221233"/>
    <w:rsid w:val="00227091"/>
    <w:rsid w:val="0023446D"/>
    <w:rsid w:val="0023501B"/>
    <w:rsid w:val="00244147"/>
    <w:rsid w:val="00261ADE"/>
    <w:rsid w:val="00263683"/>
    <w:rsid w:val="00270665"/>
    <w:rsid w:val="00273128"/>
    <w:rsid w:val="00276053"/>
    <w:rsid w:val="00283D5F"/>
    <w:rsid w:val="00284613"/>
    <w:rsid w:val="00285100"/>
    <w:rsid w:val="00295F69"/>
    <w:rsid w:val="002B048F"/>
    <w:rsid w:val="002B1C39"/>
    <w:rsid w:val="002C4C81"/>
    <w:rsid w:val="002D56C5"/>
    <w:rsid w:val="002D6CD2"/>
    <w:rsid w:val="002E1445"/>
    <w:rsid w:val="002F0B24"/>
    <w:rsid w:val="002F7EE2"/>
    <w:rsid w:val="003121C1"/>
    <w:rsid w:val="00324EB0"/>
    <w:rsid w:val="00330092"/>
    <w:rsid w:val="00333CD6"/>
    <w:rsid w:val="00341A92"/>
    <w:rsid w:val="00352C3B"/>
    <w:rsid w:val="00352EC5"/>
    <w:rsid w:val="003560B4"/>
    <w:rsid w:val="003613E6"/>
    <w:rsid w:val="003617A2"/>
    <w:rsid w:val="00371A2C"/>
    <w:rsid w:val="003839DA"/>
    <w:rsid w:val="00385179"/>
    <w:rsid w:val="00385BC1"/>
    <w:rsid w:val="003A7082"/>
    <w:rsid w:val="003C0490"/>
    <w:rsid w:val="003C3190"/>
    <w:rsid w:val="003C31F5"/>
    <w:rsid w:val="003D0E33"/>
    <w:rsid w:val="003D3C51"/>
    <w:rsid w:val="003D60FF"/>
    <w:rsid w:val="003D6775"/>
    <w:rsid w:val="003E2BD4"/>
    <w:rsid w:val="003E7BD8"/>
    <w:rsid w:val="003F67FE"/>
    <w:rsid w:val="0041446A"/>
    <w:rsid w:val="00417869"/>
    <w:rsid w:val="00427FEA"/>
    <w:rsid w:val="00430940"/>
    <w:rsid w:val="0043349D"/>
    <w:rsid w:val="0043463D"/>
    <w:rsid w:val="0046741C"/>
    <w:rsid w:val="00477732"/>
    <w:rsid w:val="00482613"/>
    <w:rsid w:val="00486D0F"/>
    <w:rsid w:val="004872A9"/>
    <w:rsid w:val="004A2691"/>
    <w:rsid w:val="004A7EEC"/>
    <w:rsid w:val="004B2DE6"/>
    <w:rsid w:val="004F3C50"/>
    <w:rsid w:val="004F4779"/>
    <w:rsid w:val="004F4BDA"/>
    <w:rsid w:val="0050036B"/>
    <w:rsid w:val="00507621"/>
    <w:rsid w:val="0051329A"/>
    <w:rsid w:val="005372D3"/>
    <w:rsid w:val="00552FC6"/>
    <w:rsid w:val="0055469B"/>
    <w:rsid w:val="00573A21"/>
    <w:rsid w:val="005A0355"/>
    <w:rsid w:val="005A0E6F"/>
    <w:rsid w:val="005A44B4"/>
    <w:rsid w:val="005B5186"/>
    <w:rsid w:val="005D415D"/>
    <w:rsid w:val="005D62DE"/>
    <w:rsid w:val="005E5C59"/>
    <w:rsid w:val="005F2C03"/>
    <w:rsid w:val="005F7C44"/>
    <w:rsid w:val="00607D30"/>
    <w:rsid w:val="0061413E"/>
    <w:rsid w:val="00617DC1"/>
    <w:rsid w:val="00624344"/>
    <w:rsid w:val="00627676"/>
    <w:rsid w:val="006328CD"/>
    <w:rsid w:val="00641232"/>
    <w:rsid w:val="00642438"/>
    <w:rsid w:val="0064644D"/>
    <w:rsid w:val="006505B3"/>
    <w:rsid w:val="006635CB"/>
    <w:rsid w:val="00677C95"/>
    <w:rsid w:val="00680A71"/>
    <w:rsid w:val="00680EA8"/>
    <w:rsid w:val="006820A6"/>
    <w:rsid w:val="006A02D1"/>
    <w:rsid w:val="006A6954"/>
    <w:rsid w:val="006B05D3"/>
    <w:rsid w:val="006B634B"/>
    <w:rsid w:val="006D2A0A"/>
    <w:rsid w:val="006E2925"/>
    <w:rsid w:val="006E404F"/>
    <w:rsid w:val="006E5493"/>
    <w:rsid w:val="006F4307"/>
    <w:rsid w:val="00704589"/>
    <w:rsid w:val="00712AB5"/>
    <w:rsid w:val="00717FC3"/>
    <w:rsid w:val="00721A82"/>
    <w:rsid w:val="0072239B"/>
    <w:rsid w:val="00741EE6"/>
    <w:rsid w:val="007627B6"/>
    <w:rsid w:val="00771261"/>
    <w:rsid w:val="00774C21"/>
    <w:rsid w:val="007754FA"/>
    <w:rsid w:val="007775C3"/>
    <w:rsid w:val="00777F7D"/>
    <w:rsid w:val="007911F8"/>
    <w:rsid w:val="00797930"/>
    <w:rsid w:val="007B14C7"/>
    <w:rsid w:val="007B5BC3"/>
    <w:rsid w:val="007D3D1A"/>
    <w:rsid w:val="007E7F3F"/>
    <w:rsid w:val="007F0F87"/>
    <w:rsid w:val="007F3E36"/>
    <w:rsid w:val="00800674"/>
    <w:rsid w:val="00816E67"/>
    <w:rsid w:val="008238CC"/>
    <w:rsid w:val="00833010"/>
    <w:rsid w:val="00852949"/>
    <w:rsid w:val="00871EF9"/>
    <w:rsid w:val="00893ECA"/>
    <w:rsid w:val="008A0836"/>
    <w:rsid w:val="008B6850"/>
    <w:rsid w:val="008C1A76"/>
    <w:rsid w:val="008C1E63"/>
    <w:rsid w:val="008C3723"/>
    <w:rsid w:val="008D30D7"/>
    <w:rsid w:val="008E0231"/>
    <w:rsid w:val="008E0E7D"/>
    <w:rsid w:val="008E26EB"/>
    <w:rsid w:val="008F219D"/>
    <w:rsid w:val="008F6E21"/>
    <w:rsid w:val="00906F1F"/>
    <w:rsid w:val="00907BFC"/>
    <w:rsid w:val="009127A2"/>
    <w:rsid w:val="0091680D"/>
    <w:rsid w:val="00920E8C"/>
    <w:rsid w:val="0092170E"/>
    <w:rsid w:val="00922440"/>
    <w:rsid w:val="00935325"/>
    <w:rsid w:val="0095566F"/>
    <w:rsid w:val="00957921"/>
    <w:rsid w:val="009777C1"/>
    <w:rsid w:val="00981552"/>
    <w:rsid w:val="009821BA"/>
    <w:rsid w:val="00984669"/>
    <w:rsid w:val="00990E4A"/>
    <w:rsid w:val="00997AEF"/>
    <w:rsid w:val="009B11BB"/>
    <w:rsid w:val="009B5908"/>
    <w:rsid w:val="009B5D60"/>
    <w:rsid w:val="009C7B82"/>
    <w:rsid w:val="009D24B2"/>
    <w:rsid w:val="009D263E"/>
    <w:rsid w:val="009E642B"/>
    <w:rsid w:val="009E7A53"/>
    <w:rsid w:val="009F7FDB"/>
    <w:rsid w:val="00A02A86"/>
    <w:rsid w:val="00A13FBC"/>
    <w:rsid w:val="00A1567D"/>
    <w:rsid w:val="00A20511"/>
    <w:rsid w:val="00A240F5"/>
    <w:rsid w:val="00A42B25"/>
    <w:rsid w:val="00A51359"/>
    <w:rsid w:val="00A56CA9"/>
    <w:rsid w:val="00A6766B"/>
    <w:rsid w:val="00A8078D"/>
    <w:rsid w:val="00A82140"/>
    <w:rsid w:val="00A87CF4"/>
    <w:rsid w:val="00A90C7C"/>
    <w:rsid w:val="00AA3558"/>
    <w:rsid w:val="00AA69B3"/>
    <w:rsid w:val="00AB689B"/>
    <w:rsid w:val="00AC0B4D"/>
    <w:rsid w:val="00AD1C03"/>
    <w:rsid w:val="00AD4D70"/>
    <w:rsid w:val="00AD732C"/>
    <w:rsid w:val="00AE49CA"/>
    <w:rsid w:val="00AE7BEC"/>
    <w:rsid w:val="00AF6B0A"/>
    <w:rsid w:val="00AF6EB4"/>
    <w:rsid w:val="00B034AB"/>
    <w:rsid w:val="00B07B31"/>
    <w:rsid w:val="00B07E87"/>
    <w:rsid w:val="00B204A2"/>
    <w:rsid w:val="00B35312"/>
    <w:rsid w:val="00B43186"/>
    <w:rsid w:val="00B52AEC"/>
    <w:rsid w:val="00B673BA"/>
    <w:rsid w:val="00B72747"/>
    <w:rsid w:val="00B76E28"/>
    <w:rsid w:val="00B85F01"/>
    <w:rsid w:val="00B87037"/>
    <w:rsid w:val="00B9439C"/>
    <w:rsid w:val="00BB17DF"/>
    <w:rsid w:val="00BB26DD"/>
    <w:rsid w:val="00BE3534"/>
    <w:rsid w:val="00BF60A6"/>
    <w:rsid w:val="00C00F93"/>
    <w:rsid w:val="00C01554"/>
    <w:rsid w:val="00C05856"/>
    <w:rsid w:val="00C22692"/>
    <w:rsid w:val="00C24372"/>
    <w:rsid w:val="00C24B9B"/>
    <w:rsid w:val="00C2559E"/>
    <w:rsid w:val="00C47C7B"/>
    <w:rsid w:val="00C56513"/>
    <w:rsid w:val="00C62EC8"/>
    <w:rsid w:val="00C669FA"/>
    <w:rsid w:val="00C66E06"/>
    <w:rsid w:val="00C71BA2"/>
    <w:rsid w:val="00C71C4A"/>
    <w:rsid w:val="00C72402"/>
    <w:rsid w:val="00C80E6D"/>
    <w:rsid w:val="00C82514"/>
    <w:rsid w:val="00CA4CBA"/>
    <w:rsid w:val="00CD18FD"/>
    <w:rsid w:val="00CE393A"/>
    <w:rsid w:val="00CE7A26"/>
    <w:rsid w:val="00CF41B0"/>
    <w:rsid w:val="00CF64EC"/>
    <w:rsid w:val="00D04935"/>
    <w:rsid w:val="00D3060B"/>
    <w:rsid w:val="00D320CD"/>
    <w:rsid w:val="00D4623D"/>
    <w:rsid w:val="00D61669"/>
    <w:rsid w:val="00D75119"/>
    <w:rsid w:val="00D76D5E"/>
    <w:rsid w:val="00D8180D"/>
    <w:rsid w:val="00D84324"/>
    <w:rsid w:val="00D84992"/>
    <w:rsid w:val="00D850FC"/>
    <w:rsid w:val="00D97B83"/>
    <w:rsid w:val="00DB120F"/>
    <w:rsid w:val="00DB1E04"/>
    <w:rsid w:val="00DB7237"/>
    <w:rsid w:val="00DC1289"/>
    <w:rsid w:val="00DC4181"/>
    <w:rsid w:val="00DD2170"/>
    <w:rsid w:val="00DD350D"/>
    <w:rsid w:val="00DF37B1"/>
    <w:rsid w:val="00E12A90"/>
    <w:rsid w:val="00E2309C"/>
    <w:rsid w:val="00E26868"/>
    <w:rsid w:val="00E30A51"/>
    <w:rsid w:val="00E310CD"/>
    <w:rsid w:val="00E35C9E"/>
    <w:rsid w:val="00E40295"/>
    <w:rsid w:val="00E43BAC"/>
    <w:rsid w:val="00E56A98"/>
    <w:rsid w:val="00E62EA1"/>
    <w:rsid w:val="00E75C92"/>
    <w:rsid w:val="00E91FDE"/>
    <w:rsid w:val="00EB2689"/>
    <w:rsid w:val="00EB2A06"/>
    <w:rsid w:val="00EB5881"/>
    <w:rsid w:val="00EB73E3"/>
    <w:rsid w:val="00EB7872"/>
    <w:rsid w:val="00EC7C2B"/>
    <w:rsid w:val="00ED3D01"/>
    <w:rsid w:val="00ED4BF0"/>
    <w:rsid w:val="00EE3DBF"/>
    <w:rsid w:val="00EE5D0C"/>
    <w:rsid w:val="00EF3371"/>
    <w:rsid w:val="00F018D3"/>
    <w:rsid w:val="00F040FD"/>
    <w:rsid w:val="00F10048"/>
    <w:rsid w:val="00F14E54"/>
    <w:rsid w:val="00F2057B"/>
    <w:rsid w:val="00F222CF"/>
    <w:rsid w:val="00F24CDC"/>
    <w:rsid w:val="00F3260C"/>
    <w:rsid w:val="00F40757"/>
    <w:rsid w:val="00F40FA0"/>
    <w:rsid w:val="00F42D70"/>
    <w:rsid w:val="00F90656"/>
    <w:rsid w:val="00F94B5B"/>
    <w:rsid w:val="00FA2416"/>
    <w:rsid w:val="00FA4A26"/>
    <w:rsid w:val="00FB00B6"/>
    <w:rsid w:val="00FC7B42"/>
    <w:rsid w:val="00FD4BB1"/>
    <w:rsid w:val="00FE0A3E"/>
    <w:rsid w:val="00FE5B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ACC1AD"/>
  <w15:chartTrackingRefBased/>
  <w15:docId w15:val="{E6300058-F877-F945-98EF-1075C2397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0CD"/>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semiHidden/>
    <w:unhideWhenUsed/>
    <w:qFormat/>
    <w:rsid w:val="00E310CD"/>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semiHidden/>
    <w:unhideWhenUsed/>
    <w:qFormat/>
    <w:rsid w:val="00E310CD"/>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E310CD"/>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E310CD"/>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E310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0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0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0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0CD"/>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semiHidden/>
    <w:rsid w:val="00E310CD"/>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semiHidden/>
    <w:rsid w:val="00E310CD"/>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E310CD"/>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E310CD"/>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E310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0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0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0CD"/>
    <w:rPr>
      <w:rFonts w:eastAsiaTheme="majorEastAsia" w:cstheme="majorBidi"/>
      <w:color w:val="272727" w:themeColor="text1" w:themeTint="D8"/>
    </w:rPr>
  </w:style>
  <w:style w:type="paragraph" w:styleId="Title">
    <w:name w:val="Title"/>
    <w:basedOn w:val="Normal"/>
    <w:next w:val="Normal"/>
    <w:link w:val="TitleChar"/>
    <w:uiPriority w:val="10"/>
    <w:qFormat/>
    <w:rsid w:val="00E310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0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0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0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0CD"/>
    <w:pPr>
      <w:spacing w:before="160"/>
      <w:jc w:val="center"/>
    </w:pPr>
    <w:rPr>
      <w:i/>
      <w:iCs/>
      <w:color w:val="404040" w:themeColor="text1" w:themeTint="BF"/>
    </w:rPr>
  </w:style>
  <w:style w:type="character" w:customStyle="1" w:styleId="QuoteChar">
    <w:name w:val="Quote Char"/>
    <w:basedOn w:val="DefaultParagraphFont"/>
    <w:link w:val="Quote"/>
    <w:uiPriority w:val="29"/>
    <w:rsid w:val="00E310CD"/>
    <w:rPr>
      <w:i/>
      <w:iCs/>
      <w:color w:val="404040" w:themeColor="text1" w:themeTint="BF"/>
    </w:rPr>
  </w:style>
  <w:style w:type="paragraph" w:styleId="ListParagraph">
    <w:name w:val="List Paragraph"/>
    <w:basedOn w:val="Normal"/>
    <w:uiPriority w:val="34"/>
    <w:qFormat/>
    <w:rsid w:val="00E310CD"/>
    <w:pPr>
      <w:ind w:left="720"/>
      <w:contextualSpacing/>
    </w:pPr>
  </w:style>
  <w:style w:type="character" w:styleId="IntenseEmphasis">
    <w:name w:val="Intense Emphasis"/>
    <w:basedOn w:val="DefaultParagraphFont"/>
    <w:uiPriority w:val="21"/>
    <w:qFormat/>
    <w:rsid w:val="00E310CD"/>
    <w:rPr>
      <w:i/>
      <w:iCs/>
      <w:color w:val="374C80" w:themeColor="accent1" w:themeShade="BF"/>
    </w:rPr>
  </w:style>
  <w:style w:type="paragraph" w:styleId="IntenseQuote">
    <w:name w:val="Intense Quote"/>
    <w:basedOn w:val="Normal"/>
    <w:next w:val="Normal"/>
    <w:link w:val="IntenseQuoteChar"/>
    <w:uiPriority w:val="30"/>
    <w:qFormat/>
    <w:rsid w:val="00E310CD"/>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E310CD"/>
    <w:rPr>
      <w:i/>
      <w:iCs/>
      <w:color w:val="374C80" w:themeColor="accent1" w:themeShade="BF"/>
    </w:rPr>
  </w:style>
  <w:style w:type="character" w:styleId="IntenseReference">
    <w:name w:val="Intense Reference"/>
    <w:basedOn w:val="DefaultParagraphFont"/>
    <w:uiPriority w:val="32"/>
    <w:qFormat/>
    <w:rsid w:val="00E310CD"/>
    <w:rPr>
      <w:b/>
      <w:bCs/>
      <w:smallCaps/>
      <w:color w:val="374C80" w:themeColor="accent1" w:themeShade="BF"/>
      <w:spacing w:val="5"/>
    </w:rPr>
  </w:style>
  <w:style w:type="paragraph" w:styleId="Header">
    <w:name w:val="header"/>
    <w:basedOn w:val="Normal"/>
    <w:link w:val="HeaderChar"/>
    <w:uiPriority w:val="99"/>
    <w:unhideWhenUsed/>
    <w:rsid w:val="00920E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17DF"/>
  </w:style>
  <w:style w:type="paragraph" w:styleId="Footer">
    <w:name w:val="footer"/>
    <w:basedOn w:val="Normal"/>
    <w:link w:val="FooterChar"/>
    <w:uiPriority w:val="99"/>
    <w:unhideWhenUsed/>
    <w:rsid w:val="00920E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17DF"/>
  </w:style>
  <w:style w:type="paragraph" w:styleId="TOCHeading">
    <w:name w:val="TOC Heading"/>
    <w:basedOn w:val="Heading1"/>
    <w:next w:val="Normal"/>
    <w:uiPriority w:val="39"/>
    <w:unhideWhenUsed/>
    <w:qFormat/>
    <w:rsid w:val="00DC4181"/>
    <w:pPr>
      <w:spacing w:before="240" w:after="0" w:line="259" w:lineRule="auto"/>
      <w:outlineLvl w:val="9"/>
    </w:pPr>
    <w:rPr>
      <w:kern w:val="0"/>
      <w:sz w:val="32"/>
      <w:szCs w:val="32"/>
      <w14:ligatures w14:val="none"/>
    </w:rPr>
  </w:style>
  <w:style w:type="character" w:styleId="Emphasis">
    <w:name w:val="Emphasis"/>
    <w:basedOn w:val="DefaultParagraphFont"/>
    <w:uiPriority w:val="20"/>
    <w:qFormat/>
    <w:rsid w:val="00D97B83"/>
    <w:rPr>
      <w:i/>
      <w:iCs/>
    </w:rPr>
  </w:style>
  <w:style w:type="paragraph" w:styleId="TOC2">
    <w:name w:val="toc 2"/>
    <w:basedOn w:val="Normal"/>
    <w:next w:val="Normal"/>
    <w:autoRedefine/>
    <w:uiPriority w:val="39"/>
    <w:unhideWhenUsed/>
    <w:rsid w:val="00AF6EB4"/>
    <w:pPr>
      <w:spacing w:after="100" w:line="259" w:lineRule="auto"/>
      <w:ind w:left="220"/>
    </w:pPr>
    <w:rPr>
      <w:rFonts w:cs="Times New Roman"/>
      <w:kern w:val="0"/>
      <w:sz w:val="22"/>
      <w:szCs w:val="22"/>
      <w14:ligatures w14:val="none"/>
    </w:rPr>
  </w:style>
  <w:style w:type="paragraph" w:styleId="TOC1">
    <w:name w:val="toc 1"/>
    <w:basedOn w:val="Normal"/>
    <w:next w:val="Normal"/>
    <w:autoRedefine/>
    <w:uiPriority w:val="39"/>
    <w:unhideWhenUsed/>
    <w:rsid w:val="00AF6EB4"/>
    <w:pPr>
      <w:spacing w:after="100" w:line="259" w:lineRule="auto"/>
    </w:pPr>
    <w:rPr>
      <w:rFonts w:cs="Times New Roman"/>
      <w:kern w:val="0"/>
      <w:sz w:val="22"/>
      <w:szCs w:val="22"/>
      <w14:ligatures w14:val="none"/>
    </w:rPr>
  </w:style>
  <w:style w:type="paragraph" w:styleId="TOC3">
    <w:name w:val="toc 3"/>
    <w:basedOn w:val="Normal"/>
    <w:next w:val="Normal"/>
    <w:autoRedefine/>
    <w:uiPriority w:val="39"/>
    <w:unhideWhenUsed/>
    <w:rsid w:val="00AF6EB4"/>
    <w:pPr>
      <w:spacing w:after="100" w:line="259" w:lineRule="auto"/>
      <w:ind w:left="440"/>
    </w:pPr>
    <w:rPr>
      <w:rFonts w:cs="Times New Roman"/>
      <w:kern w:val="0"/>
      <w:sz w:val="22"/>
      <w:szCs w:val="22"/>
      <w14:ligatures w14:val="none"/>
    </w:rPr>
  </w:style>
  <w:style w:type="character" w:styleId="Hyperlink">
    <w:name w:val="Hyperlink"/>
    <w:basedOn w:val="DefaultParagraphFont"/>
    <w:uiPriority w:val="99"/>
    <w:unhideWhenUsed/>
    <w:rsid w:val="00270665"/>
    <w:rPr>
      <w:color w:val="9454C3" w:themeColor="hyperlink"/>
      <w:u w:val="single"/>
    </w:rPr>
  </w:style>
  <w:style w:type="character" w:styleId="UnresolvedMention">
    <w:name w:val="Unresolved Mention"/>
    <w:basedOn w:val="DefaultParagraphFont"/>
    <w:uiPriority w:val="99"/>
    <w:semiHidden/>
    <w:unhideWhenUsed/>
    <w:rsid w:val="006505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hcpc-uk.org" TargetMode="External"/><Relationship Id="rId3" Type="http://schemas.openxmlformats.org/officeDocument/2006/relationships/styles" Target="styles.xml"/><Relationship Id="rId21" Type="http://schemas.openxmlformats.org/officeDocument/2006/relationships/hyperlink" Target="https://www.sja.org.uk"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health.org.uk"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england.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digital.nhs.uk"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0.jpe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751E4-68FE-4500-8436-70AC21E5D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1019</Words>
  <Characters>5809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Serkalem Aylewe (2517705)</dc:creator>
  <cp:keywords/>
  <dc:description/>
  <cp:lastModifiedBy>Marites Aguas Novenario (2530441)</cp:lastModifiedBy>
  <cp:revision>21</cp:revision>
  <dcterms:created xsi:type="dcterms:W3CDTF">2026-07-15T19:43:00Z</dcterms:created>
  <dcterms:modified xsi:type="dcterms:W3CDTF">2026-07-15T20:16:00Z</dcterms:modified>
</cp:coreProperties>
</file>