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B3DF5" w14:textId="74A2DA54" w:rsidR="00CF47EF" w:rsidRDefault="00DF279F">
      <w:r>
        <w:t xml:space="preserve"> </w:t>
      </w:r>
      <w:r w:rsidR="006C32ED">
        <w:t>Tom Greenwood  (Student ID – 2124947)</w:t>
      </w:r>
    </w:p>
    <w:p w14:paraId="46A1DA35" w14:textId="4A3D06E9" w:rsidR="006C32ED" w:rsidRDefault="006C32ED"/>
    <w:p w14:paraId="223EE273" w14:textId="12CE7D28" w:rsidR="006C32ED" w:rsidRDefault="006C32ED">
      <w:pPr>
        <w:rPr>
          <w:u w:val="single"/>
        </w:rPr>
      </w:pPr>
      <w:r w:rsidRPr="006C32ED">
        <w:rPr>
          <w:u w:val="single"/>
        </w:rPr>
        <w:t xml:space="preserve">Assignment 2 </w:t>
      </w:r>
    </w:p>
    <w:p w14:paraId="16A41803" w14:textId="3039F293" w:rsidR="006C32ED" w:rsidRDefault="006C32ED">
      <w:pPr>
        <w:rPr>
          <w:u w:val="single"/>
        </w:rPr>
      </w:pPr>
    </w:p>
    <w:p w14:paraId="6E86C1B5" w14:textId="77777777" w:rsidR="006C32ED" w:rsidRDefault="006C32ED" w:rsidP="006C32ED">
      <w:pPr>
        <w:pStyle w:val="Default"/>
      </w:pPr>
    </w:p>
    <w:p w14:paraId="42C23C5B" w14:textId="716ABCA7" w:rsidR="006C32ED" w:rsidRPr="00331B41" w:rsidRDefault="006C32ED" w:rsidP="006C32ED">
      <w:pPr>
        <w:pStyle w:val="Default"/>
        <w:rPr>
          <w:sz w:val="22"/>
          <w:szCs w:val="22"/>
          <w:u w:val="single"/>
        </w:rPr>
      </w:pPr>
      <w:r w:rsidRPr="00331B41">
        <w:rPr>
          <w:sz w:val="22"/>
          <w:szCs w:val="22"/>
          <w:u w:val="single"/>
        </w:rPr>
        <w:t xml:space="preserve">The College of Policing (2021) defines a critical incident as “any incident where the effectiveness of the police response is likely to have a significant impact on the confidence of the victim, their family and/or the community”. Why is it so important that the police maintain the confidence of local communities? </w:t>
      </w:r>
    </w:p>
    <w:p w14:paraId="63E3F190" w14:textId="77777777" w:rsidR="000857AF" w:rsidRDefault="000857AF" w:rsidP="006C32ED">
      <w:pPr>
        <w:pStyle w:val="Default"/>
        <w:rPr>
          <w:sz w:val="22"/>
          <w:szCs w:val="22"/>
        </w:rPr>
      </w:pPr>
    </w:p>
    <w:p w14:paraId="14FE43BE" w14:textId="77777777" w:rsidR="00EF47E1" w:rsidRDefault="00EF47E1" w:rsidP="006C32ED">
      <w:pPr>
        <w:pStyle w:val="Default"/>
        <w:rPr>
          <w:sz w:val="22"/>
          <w:szCs w:val="22"/>
        </w:rPr>
      </w:pPr>
    </w:p>
    <w:p w14:paraId="1C996D21" w14:textId="326BFEEA" w:rsidR="000857AF" w:rsidRDefault="009E01B7" w:rsidP="006C32ED">
      <w:pPr>
        <w:pStyle w:val="Default"/>
        <w:rPr>
          <w:sz w:val="22"/>
          <w:szCs w:val="22"/>
        </w:rPr>
      </w:pPr>
      <w:r>
        <w:rPr>
          <w:sz w:val="22"/>
          <w:szCs w:val="22"/>
        </w:rPr>
        <w:t>Within this essay</w:t>
      </w:r>
      <w:r w:rsidR="007F18D7">
        <w:rPr>
          <w:sz w:val="22"/>
          <w:szCs w:val="22"/>
        </w:rPr>
        <w:t>,</w:t>
      </w:r>
      <w:r>
        <w:rPr>
          <w:sz w:val="22"/>
          <w:szCs w:val="22"/>
        </w:rPr>
        <w:t xml:space="preserve"> </w:t>
      </w:r>
      <w:r w:rsidR="00A246A6">
        <w:rPr>
          <w:sz w:val="22"/>
          <w:szCs w:val="22"/>
        </w:rPr>
        <w:t>exploration</w:t>
      </w:r>
      <w:r w:rsidR="004517D3">
        <w:rPr>
          <w:sz w:val="22"/>
          <w:szCs w:val="22"/>
        </w:rPr>
        <w:t xml:space="preserve"> will take place around</w:t>
      </w:r>
      <w:r w:rsidR="000857AF">
        <w:rPr>
          <w:sz w:val="22"/>
          <w:szCs w:val="22"/>
        </w:rPr>
        <w:t xml:space="preserve"> the importance of police</w:t>
      </w:r>
      <w:r w:rsidR="002243BF">
        <w:rPr>
          <w:sz w:val="22"/>
          <w:szCs w:val="22"/>
        </w:rPr>
        <w:t xml:space="preserve"> officers maintaining confidence within local communities. </w:t>
      </w:r>
      <w:r w:rsidR="007B41CA">
        <w:rPr>
          <w:sz w:val="22"/>
          <w:szCs w:val="22"/>
        </w:rPr>
        <w:t xml:space="preserve">The strengths and weaknesses regarding this will be highlighted and </w:t>
      </w:r>
      <w:r w:rsidR="00F95083">
        <w:rPr>
          <w:sz w:val="22"/>
          <w:szCs w:val="22"/>
        </w:rPr>
        <w:t>high-profile</w:t>
      </w:r>
      <w:r w:rsidR="006B3A56">
        <w:rPr>
          <w:sz w:val="22"/>
          <w:szCs w:val="22"/>
        </w:rPr>
        <w:t xml:space="preserve"> critical incidents will be </w:t>
      </w:r>
      <w:r w:rsidR="00AD1DAE">
        <w:rPr>
          <w:sz w:val="22"/>
          <w:szCs w:val="22"/>
        </w:rPr>
        <w:t xml:space="preserve">looked at and their effects on the community. </w:t>
      </w:r>
    </w:p>
    <w:p w14:paraId="27362D80" w14:textId="77777777" w:rsidR="00F95083" w:rsidRDefault="00F95083" w:rsidP="006C32ED">
      <w:pPr>
        <w:pStyle w:val="Default"/>
        <w:rPr>
          <w:sz w:val="22"/>
          <w:szCs w:val="22"/>
        </w:rPr>
      </w:pPr>
    </w:p>
    <w:p w14:paraId="307FC9CF" w14:textId="77777777" w:rsidR="00703037" w:rsidRDefault="00F95083" w:rsidP="006C32ED">
      <w:pPr>
        <w:pStyle w:val="Default"/>
        <w:rPr>
          <w:sz w:val="22"/>
          <w:szCs w:val="22"/>
        </w:rPr>
      </w:pPr>
      <w:r>
        <w:rPr>
          <w:sz w:val="22"/>
          <w:szCs w:val="22"/>
        </w:rPr>
        <w:t>Firstly, as stated in the question</w:t>
      </w:r>
      <w:r w:rsidR="0022357F">
        <w:rPr>
          <w:sz w:val="22"/>
          <w:szCs w:val="22"/>
        </w:rPr>
        <w:t xml:space="preserve">. A critical incident can be defined as </w:t>
      </w:r>
      <w:r w:rsidR="00DF6CAB">
        <w:rPr>
          <w:sz w:val="22"/>
          <w:szCs w:val="22"/>
        </w:rPr>
        <w:t>“any incident where the effectiveness of the police response is likely to have a significant impact on the confidence of the victim, their family</w:t>
      </w:r>
      <w:r w:rsidR="00B13534">
        <w:rPr>
          <w:sz w:val="22"/>
          <w:szCs w:val="22"/>
        </w:rPr>
        <w:t xml:space="preserve"> or the community” (College of Policing, 2021)</w:t>
      </w:r>
      <w:r w:rsidR="00331B41">
        <w:rPr>
          <w:sz w:val="22"/>
          <w:szCs w:val="22"/>
        </w:rPr>
        <w:t xml:space="preserve">. </w:t>
      </w:r>
      <w:r w:rsidR="00A85466">
        <w:rPr>
          <w:sz w:val="22"/>
          <w:szCs w:val="22"/>
        </w:rPr>
        <w:t xml:space="preserve">The ways in which officers make decisions at critical incidents can have major factors. </w:t>
      </w:r>
    </w:p>
    <w:p w14:paraId="58ED6DA6" w14:textId="77777777" w:rsidR="00197BF9" w:rsidRDefault="00197BF9" w:rsidP="006C32ED">
      <w:pPr>
        <w:pStyle w:val="Default"/>
        <w:rPr>
          <w:sz w:val="22"/>
          <w:szCs w:val="22"/>
        </w:rPr>
      </w:pPr>
    </w:p>
    <w:p w14:paraId="31D83898" w14:textId="68EA34A3" w:rsidR="00E41163" w:rsidRDefault="005D290B" w:rsidP="006C32ED">
      <w:pPr>
        <w:pStyle w:val="Default"/>
        <w:rPr>
          <w:sz w:val="22"/>
          <w:szCs w:val="22"/>
        </w:rPr>
      </w:pPr>
      <w:r>
        <w:rPr>
          <w:sz w:val="22"/>
          <w:szCs w:val="22"/>
        </w:rPr>
        <w:t>What is a community</w:t>
      </w:r>
      <w:r w:rsidR="004E3A7E">
        <w:rPr>
          <w:sz w:val="22"/>
          <w:szCs w:val="22"/>
        </w:rPr>
        <w:t xml:space="preserve">? A community can be defined as </w:t>
      </w:r>
      <w:r w:rsidR="00F9651E">
        <w:rPr>
          <w:sz w:val="22"/>
          <w:szCs w:val="22"/>
        </w:rPr>
        <w:t>“the people living in one particular area</w:t>
      </w:r>
      <w:r w:rsidR="008E7CE1">
        <w:rPr>
          <w:sz w:val="22"/>
          <w:szCs w:val="22"/>
        </w:rPr>
        <w:t xml:space="preserve"> or people or are considered as a unit </w:t>
      </w:r>
      <w:r w:rsidR="001C65C6">
        <w:rPr>
          <w:sz w:val="22"/>
          <w:szCs w:val="22"/>
        </w:rPr>
        <w:t xml:space="preserve">because </w:t>
      </w:r>
      <w:r w:rsidR="00E563B2">
        <w:rPr>
          <w:sz w:val="22"/>
          <w:szCs w:val="22"/>
        </w:rPr>
        <w:t xml:space="preserve">of their common interests, social groups or nationalities” (Cambridge Dictionary, 2023). </w:t>
      </w:r>
      <w:r w:rsidR="00B45348">
        <w:rPr>
          <w:sz w:val="22"/>
          <w:szCs w:val="22"/>
        </w:rPr>
        <w:t>I</w:t>
      </w:r>
      <w:r w:rsidR="00211E35">
        <w:rPr>
          <w:sz w:val="22"/>
          <w:szCs w:val="22"/>
        </w:rPr>
        <w:t>f officers make</w:t>
      </w:r>
      <w:r w:rsidR="00B45348">
        <w:rPr>
          <w:sz w:val="22"/>
          <w:szCs w:val="22"/>
        </w:rPr>
        <w:t xml:space="preserve"> mistakes or</w:t>
      </w:r>
      <w:r w:rsidR="00211E35">
        <w:rPr>
          <w:sz w:val="22"/>
          <w:szCs w:val="22"/>
        </w:rPr>
        <w:t xml:space="preserve"> incorrect decisions at incident</w:t>
      </w:r>
      <w:r w:rsidR="00094EF4">
        <w:rPr>
          <w:sz w:val="22"/>
          <w:szCs w:val="22"/>
        </w:rPr>
        <w:t xml:space="preserve">s which </w:t>
      </w:r>
      <w:r w:rsidR="00B45348">
        <w:rPr>
          <w:sz w:val="22"/>
          <w:szCs w:val="22"/>
        </w:rPr>
        <w:t xml:space="preserve">are likely to have </w:t>
      </w:r>
      <w:r w:rsidR="00A815FB">
        <w:rPr>
          <w:sz w:val="22"/>
          <w:szCs w:val="22"/>
        </w:rPr>
        <w:t xml:space="preserve">a significant impact on the victim, their family or the community, </w:t>
      </w:r>
      <w:r w:rsidR="001C0974">
        <w:rPr>
          <w:sz w:val="22"/>
          <w:szCs w:val="22"/>
        </w:rPr>
        <w:t>there</w:t>
      </w:r>
      <w:r w:rsidR="00C43ADB">
        <w:rPr>
          <w:sz w:val="22"/>
          <w:szCs w:val="22"/>
        </w:rPr>
        <w:t xml:space="preserve"> is a higher chance that the community will have</w:t>
      </w:r>
      <w:r w:rsidR="001C0974">
        <w:rPr>
          <w:sz w:val="22"/>
          <w:szCs w:val="22"/>
        </w:rPr>
        <w:t xml:space="preserve"> a lack of confidence in the police force. </w:t>
      </w:r>
      <w:r w:rsidR="00094EF4">
        <w:rPr>
          <w:sz w:val="22"/>
          <w:szCs w:val="22"/>
        </w:rPr>
        <w:t>It is important for police to maintain public and community confidence</w:t>
      </w:r>
      <w:r w:rsidR="004F2766">
        <w:rPr>
          <w:sz w:val="22"/>
          <w:szCs w:val="22"/>
        </w:rPr>
        <w:t xml:space="preserve">, this is illustrated when it </w:t>
      </w:r>
      <w:r w:rsidR="00DE650E">
        <w:rPr>
          <w:sz w:val="22"/>
          <w:szCs w:val="22"/>
        </w:rPr>
        <w:t>states,</w:t>
      </w:r>
      <w:r w:rsidR="004F2766">
        <w:rPr>
          <w:sz w:val="22"/>
          <w:szCs w:val="22"/>
        </w:rPr>
        <w:t xml:space="preserve"> “</w:t>
      </w:r>
      <w:r w:rsidR="003E7A54">
        <w:rPr>
          <w:sz w:val="22"/>
          <w:szCs w:val="22"/>
        </w:rPr>
        <w:t>Lack of confidence can have serious consequences in terms of cooperation, social cohesion</w:t>
      </w:r>
      <w:r w:rsidR="00DF57D8">
        <w:rPr>
          <w:sz w:val="22"/>
          <w:szCs w:val="22"/>
        </w:rPr>
        <w:t xml:space="preserve"> and anxiety around crime and disorder”</w:t>
      </w:r>
      <w:r w:rsidR="00543FF5">
        <w:rPr>
          <w:sz w:val="22"/>
          <w:szCs w:val="22"/>
        </w:rPr>
        <w:t xml:space="preserve"> (B Bradford</w:t>
      </w:r>
      <w:r w:rsidR="0061578D">
        <w:rPr>
          <w:sz w:val="22"/>
          <w:szCs w:val="22"/>
        </w:rPr>
        <w:t xml:space="preserve">, J Jackson, </w:t>
      </w:r>
      <w:r w:rsidR="00E40B59">
        <w:rPr>
          <w:sz w:val="22"/>
          <w:szCs w:val="22"/>
        </w:rPr>
        <w:t>2023).</w:t>
      </w:r>
      <w:r w:rsidR="00A10245">
        <w:rPr>
          <w:sz w:val="22"/>
          <w:szCs w:val="22"/>
        </w:rPr>
        <w:t xml:space="preserve"> </w:t>
      </w:r>
      <w:r w:rsidR="00F66D83">
        <w:rPr>
          <w:sz w:val="22"/>
          <w:szCs w:val="22"/>
        </w:rPr>
        <w:t xml:space="preserve">This statement explains how members of the public </w:t>
      </w:r>
      <w:r w:rsidR="00C61F51">
        <w:rPr>
          <w:sz w:val="22"/>
          <w:szCs w:val="22"/>
        </w:rPr>
        <w:t>are less likely to engage with officers and report crime</w:t>
      </w:r>
      <w:r w:rsidR="007A499F">
        <w:rPr>
          <w:sz w:val="22"/>
          <w:szCs w:val="22"/>
        </w:rPr>
        <w:t xml:space="preserve"> due to an ineffective response from officers to critical incidents within their community/</w:t>
      </w:r>
      <w:r w:rsidR="002531E1">
        <w:rPr>
          <w:sz w:val="22"/>
          <w:szCs w:val="22"/>
        </w:rPr>
        <w:t>area.</w:t>
      </w:r>
    </w:p>
    <w:p w14:paraId="4DD45CAE" w14:textId="77777777" w:rsidR="00E41163" w:rsidRDefault="00E41163" w:rsidP="006C32ED">
      <w:pPr>
        <w:pStyle w:val="Default"/>
        <w:rPr>
          <w:sz w:val="22"/>
          <w:szCs w:val="22"/>
        </w:rPr>
      </w:pPr>
    </w:p>
    <w:p w14:paraId="0E200CC9" w14:textId="2CC89531" w:rsidR="00F95083" w:rsidRDefault="002531E1" w:rsidP="006C32ED">
      <w:pPr>
        <w:pStyle w:val="Default"/>
        <w:rPr>
          <w:sz w:val="22"/>
          <w:szCs w:val="22"/>
        </w:rPr>
      </w:pPr>
      <w:r>
        <w:rPr>
          <w:sz w:val="22"/>
          <w:szCs w:val="22"/>
        </w:rPr>
        <w:t xml:space="preserve"> </w:t>
      </w:r>
      <w:r w:rsidR="00304A2A">
        <w:rPr>
          <w:sz w:val="22"/>
          <w:szCs w:val="22"/>
        </w:rPr>
        <w:t xml:space="preserve">An example of </w:t>
      </w:r>
      <w:r w:rsidR="000400A0">
        <w:rPr>
          <w:sz w:val="22"/>
          <w:szCs w:val="22"/>
        </w:rPr>
        <w:t>a</w:t>
      </w:r>
      <w:r w:rsidR="006806F4">
        <w:rPr>
          <w:sz w:val="22"/>
          <w:szCs w:val="22"/>
        </w:rPr>
        <w:t xml:space="preserve"> widely broadcasted and </w:t>
      </w:r>
      <w:r w:rsidR="00687003">
        <w:rPr>
          <w:sz w:val="22"/>
          <w:szCs w:val="22"/>
        </w:rPr>
        <w:t>high-profile</w:t>
      </w:r>
      <w:r w:rsidR="000400A0">
        <w:rPr>
          <w:sz w:val="22"/>
          <w:szCs w:val="22"/>
        </w:rPr>
        <w:t xml:space="preserve"> case which had a major impact o</w:t>
      </w:r>
      <w:r w:rsidR="00F71720">
        <w:rPr>
          <w:sz w:val="22"/>
          <w:szCs w:val="22"/>
        </w:rPr>
        <w:t>n</w:t>
      </w:r>
      <w:r w:rsidR="000400A0">
        <w:rPr>
          <w:sz w:val="22"/>
          <w:szCs w:val="22"/>
        </w:rPr>
        <w:t xml:space="preserve"> the </w:t>
      </w:r>
      <w:r w:rsidR="001A0F24">
        <w:rPr>
          <w:sz w:val="22"/>
          <w:szCs w:val="22"/>
        </w:rPr>
        <w:t>community’s</w:t>
      </w:r>
      <w:r w:rsidR="000400A0">
        <w:rPr>
          <w:sz w:val="22"/>
          <w:szCs w:val="22"/>
        </w:rPr>
        <w:t xml:space="preserve"> confidence in the police force, is the case of Wayne C</w:t>
      </w:r>
      <w:r w:rsidR="001A0F24">
        <w:rPr>
          <w:sz w:val="22"/>
          <w:szCs w:val="22"/>
        </w:rPr>
        <w:t>ouzens.</w:t>
      </w:r>
      <w:r w:rsidR="00DB7E72">
        <w:rPr>
          <w:sz w:val="22"/>
          <w:szCs w:val="22"/>
        </w:rPr>
        <w:t xml:space="preserve"> In this case, Wayne Cou</w:t>
      </w:r>
      <w:r w:rsidR="00A32A10">
        <w:rPr>
          <w:sz w:val="22"/>
          <w:szCs w:val="22"/>
        </w:rPr>
        <w:t xml:space="preserve">zens was a Metropolitan police officer. Couzens </w:t>
      </w:r>
      <w:r w:rsidR="002E04B4">
        <w:rPr>
          <w:sz w:val="22"/>
          <w:szCs w:val="22"/>
        </w:rPr>
        <w:t>“abused his po</w:t>
      </w:r>
      <w:r w:rsidR="006F7F7F">
        <w:rPr>
          <w:sz w:val="22"/>
          <w:szCs w:val="22"/>
        </w:rPr>
        <w:t xml:space="preserve">sition to kidnap, rape and murder Sarah Everard” (The Guardian, </w:t>
      </w:r>
      <w:r w:rsidR="00FE2364">
        <w:rPr>
          <w:sz w:val="22"/>
          <w:szCs w:val="22"/>
        </w:rPr>
        <w:t>2021)</w:t>
      </w:r>
      <w:r w:rsidR="004B217B">
        <w:rPr>
          <w:sz w:val="22"/>
          <w:szCs w:val="22"/>
        </w:rPr>
        <w:t xml:space="preserve">. </w:t>
      </w:r>
      <w:r w:rsidR="00A776B9">
        <w:rPr>
          <w:sz w:val="22"/>
          <w:szCs w:val="22"/>
        </w:rPr>
        <w:t xml:space="preserve">Due to this officer abusing his position whilst in plain clothes </w:t>
      </w:r>
      <w:r w:rsidR="00F31BD5">
        <w:rPr>
          <w:sz w:val="22"/>
          <w:szCs w:val="22"/>
        </w:rPr>
        <w:t xml:space="preserve">to commit such a serious criminal offence. It has caused </w:t>
      </w:r>
      <w:r w:rsidR="00321363">
        <w:rPr>
          <w:sz w:val="22"/>
          <w:szCs w:val="22"/>
        </w:rPr>
        <w:t xml:space="preserve">a lack in confidence in police and has made members of the public </w:t>
      </w:r>
      <w:r w:rsidR="00BB3D3C">
        <w:rPr>
          <w:sz w:val="22"/>
          <w:szCs w:val="22"/>
        </w:rPr>
        <w:t>nationwide</w:t>
      </w:r>
      <w:r w:rsidR="00717C76">
        <w:rPr>
          <w:sz w:val="22"/>
          <w:szCs w:val="22"/>
        </w:rPr>
        <w:t>, especially “women fear</w:t>
      </w:r>
      <w:r w:rsidR="009F2439">
        <w:rPr>
          <w:sz w:val="22"/>
          <w:szCs w:val="22"/>
        </w:rPr>
        <w:t>ful</w:t>
      </w:r>
      <w:r w:rsidR="00717C76">
        <w:rPr>
          <w:sz w:val="22"/>
          <w:szCs w:val="22"/>
        </w:rPr>
        <w:t xml:space="preserve"> that plain clothed officers </w:t>
      </w:r>
      <w:r w:rsidR="00BB3D3C">
        <w:rPr>
          <w:sz w:val="22"/>
          <w:szCs w:val="22"/>
        </w:rPr>
        <w:t xml:space="preserve">may </w:t>
      </w:r>
      <w:r w:rsidR="009F2439">
        <w:rPr>
          <w:sz w:val="22"/>
          <w:szCs w:val="22"/>
        </w:rPr>
        <w:t>harm</w:t>
      </w:r>
      <w:r w:rsidR="00BB3D3C">
        <w:rPr>
          <w:sz w:val="22"/>
          <w:szCs w:val="22"/>
        </w:rPr>
        <w:t xml:space="preserve"> them” (The Guardian, 2021)</w:t>
      </w:r>
      <w:r w:rsidR="009F2439">
        <w:rPr>
          <w:sz w:val="22"/>
          <w:szCs w:val="22"/>
        </w:rPr>
        <w:t xml:space="preserve">. </w:t>
      </w:r>
      <w:r w:rsidR="00BB3D3C">
        <w:rPr>
          <w:sz w:val="22"/>
          <w:szCs w:val="22"/>
        </w:rPr>
        <w:t xml:space="preserve"> </w:t>
      </w:r>
    </w:p>
    <w:p w14:paraId="3F19E7E4" w14:textId="4E2C9156" w:rsidR="00377FFA" w:rsidRDefault="0038323D" w:rsidP="006C32ED">
      <w:pPr>
        <w:pStyle w:val="Default"/>
        <w:rPr>
          <w:sz w:val="22"/>
          <w:szCs w:val="22"/>
        </w:rPr>
      </w:pPr>
      <w:r>
        <w:rPr>
          <w:sz w:val="22"/>
          <w:szCs w:val="22"/>
        </w:rPr>
        <w:t xml:space="preserve">This case has had a major effect on policing strategies as members of the community may feel less obligated to speak with officers who may be wearing plain clothes as there is a fear that harm could be caused to them </w:t>
      </w:r>
      <w:r w:rsidR="00095364">
        <w:rPr>
          <w:sz w:val="22"/>
          <w:szCs w:val="22"/>
        </w:rPr>
        <w:t xml:space="preserve">due to cases </w:t>
      </w:r>
      <w:r w:rsidR="0042590E">
        <w:rPr>
          <w:sz w:val="22"/>
          <w:szCs w:val="22"/>
        </w:rPr>
        <w:t xml:space="preserve">like the Wayne Couzens case. </w:t>
      </w:r>
    </w:p>
    <w:p w14:paraId="4017700C" w14:textId="77777777" w:rsidR="0042590E" w:rsidRDefault="0042590E" w:rsidP="006C32ED">
      <w:pPr>
        <w:pStyle w:val="Default"/>
        <w:rPr>
          <w:sz w:val="22"/>
          <w:szCs w:val="22"/>
        </w:rPr>
      </w:pPr>
    </w:p>
    <w:p w14:paraId="4A86A6B1" w14:textId="77777777" w:rsidR="0042590E" w:rsidRDefault="0042590E" w:rsidP="006C32ED">
      <w:pPr>
        <w:pStyle w:val="Default"/>
        <w:rPr>
          <w:sz w:val="22"/>
          <w:szCs w:val="22"/>
        </w:rPr>
      </w:pPr>
    </w:p>
    <w:p w14:paraId="46176067" w14:textId="3747A5A5" w:rsidR="00F472F5" w:rsidRDefault="0042590E" w:rsidP="00F472F5">
      <w:pPr>
        <w:pStyle w:val="Default"/>
        <w:rPr>
          <w:sz w:val="22"/>
          <w:szCs w:val="22"/>
        </w:rPr>
      </w:pPr>
      <w:r>
        <w:rPr>
          <w:sz w:val="22"/>
          <w:szCs w:val="22"/>
        </w:rPr>
        <w:t xml:space="preserve">Secondly, </w:t>
      </w:r>
      <w:r w:rsidR="001A3426">
        <w:rPr>
          <w:sz w:val="22"/>
          <w:szCs w:val="22"/>
        </w:rPr>
        <w:t>commu</w:t>
      </w:r>
      <w:r w:rsidR="001B4019">
        <w:rPr>
          <w:sz w:val="22"/>
          <w:szCs w:val="22"/>
        </w:rPr>
        <w:t xml:space="preserve">nity engagement is a key part of policing. For example, statistics show that members of the </w:t>
      </w:r>
      <w:r w:rsidR="009E37F3">
        <w:rPr>
          <w:sz w:val="22"/>
          <w:szCs w:val="22"/>
        </w:rPr>
        <w:t>public provide the best and most intelligence to police officers and forces. When communities lack confidence in police</w:t>
      </w:r>
      <w:r w:rsidR="00C07F39">
        <w:rPr>
          <w:sz w:val="22"/>
          <w:szCs w:val="22"/>
        </w:rPr>
        <w:t>, they are less likely to engage with officers</w:t>
      </w:r>
      <w:r w:rsidR="00C8419D">
        <w:rPr>
          <w:sz w:val="22"/>
          <w:szCs w:val="22"/>
        </w:rPr>
        <w:t xml:space="preserve"> thus decreasing their reports to police and p</w:t>
      </w:r>
      <w:r w:rsidR="00F472F5">
        <w:rPr>
          <w:sz w:val="22"/>
          <w:szCs w:val="22"/>
        </w:rPr>
        <w:t>ossibly decreasing the detection of crime.</w:t>
      </w:r>
      <w:r w:rsidR="002F0EE9">
        <w:rPr>
          <w:sz w:val="22"/>
          <w:szCs w:val="22"/>
        </w:rPr>
        <w:t xml:space="preserve"> Many police forces </w:t>
      </w:r>
      <w:r w:rsidR="00AB76A2">
        <w:rPr>
          <w:sz w:val="22"/>
          <w:szCs w:val="22"/>
        </w:rPr>
        <w:t xml:space="preserve">have neighbourhood and community policing teams. </w:t>
      </w:r>
      <w:r w:rsidR="00C86D25">
        <w:rPr>
          <w:sz w:val="22"/>
          <w:szCs w:val="22"/>
        </w:rPr>
        <w:t>What is a neighbourhood pol</w:t>
      </w:r>
      <w:r w:rsidR="00141387">
        <w:rPr>
          <w:sz w:val="22"/>
          <w:szCs w:val="22"/>
        </w:rPr>
        <w:t xml:space="preserve">icing team? “A neighbourhood policing team is </w:t>
      </w:r>
      <w:r w:rsidR="006F4523">
        <w:rPr>
          <w:sz w:val="22"/>
          <w:szCs w:val="22"/>
        </w:rPr>
        <w:t xml:space="preserve">a small team of police officers and </w:t>
      </w:r>
      <w:r w:rsidR="006F4523">
        <w:rPr>
          <w:sz w:val="22"/>
          <w:szCs w:val="22"/>
        </w:rPr>
        <w:lastRenderedPageBreak/>
        <w:t xml:space="preserve">community support officers who are dedicated to policing a certain community or area” (Wikipedia, </w:t>
      </w:r>
      <w:r w:rsidR="007A1369">
        <w:rPr>
          <w:sz w:val="22"/>
          <w:szCs w:val="22"/>
        </w:rPr>
        <w:t xml:space="preserve">2022). These teams are very </w:t>
      </w:r>
      <w:r w:rsidR="00B92C15">
        <w:rPr>
          <w:sz w:val="22"/>
          <w:szCs w:val="22"/>
        </w:rPr>
        <w:t>beneficial in keeping trust and confidence between the community and the police force</w:t>
      </w:r>
      <w:r w:rsidR="0042312D">
        <w:rPr>
          <w:sz w:val="22"/>
          <w:szCs w:val="22"/>
        </w:rPr>
        <w:t xml:space="preserve">. </w:t>
      </w:r>
      <w:r w:rsidR="007F0D67">
        <w:rPr>
          <w:sz w:val="22"/>
          <w:szCs w:val="22"/>
        </w:rPr>
        <w:t>This</w:t>
      </w:r>
      <w:r w:rsidR="006C749F">
        <w:rPr>
          <w:sz w:val="22"/>
          <w:szCs w:val="22"/>
        </w:rPr>
        <w:t xml:space="preserve"> is emphasised when it states, “These </w:t>
      </w:r>
      <w:r w:rsidR="009A71B6">
        <w:rPr>
          <w:sz w:val="22"/>
          <w:szCs w:val="22"/>
        </w:rPr>
        <w:t xml:space="preserve">engagement efforts appear to positively benefit the relationship </w:t>
      </w:r>
      <w:r w:rsidR="00766816">
        <w:rPr>
          <w:sz w:val="22"/>
          <w:szCs w:val="22"/>
        </w:rPr>
        <w:t xml:space="preserve">between police agencies and communities, fostering increased trust </w:t>
      </w:r>
      <w:r w:rsidR="00E50B9F">
        <w:rPr>
          <w:sz w:val="22"/>
          <w:szCs w:val="22"/>
        </w:rPr>
        <w:t xml:space="preserve">and improved crime outcomes” (Bradford et al, 2009 </w:t>
      </w:r>
      <w:r w:rsidR="00CD286E">
        <w:rPr>
          <w:sz w:val="22"/>
          <w:szCs w:val="22"/>
        </w:rPr>
        <w:t>Lockey et al, 2019)</w:t>
      </w:r>
      <w:r w:rsidR="00DC4282">
        <w:rPr>
          <w:sz w:val="22"/>
          <w:szCs w:val="22"/>
        </w:rPr>
        <w:t xml:space="preserve">. </w:t>
      </w:r>
      <w:r w:rsidR="004517CA">
        <w:rPr>
          <w:sz w:val="22"/>
          <w:szCs w:val="22"/>
        </w:rPr>
        <w:t xml:space="preserve">When a community’s </w:t>
      </w:r>
      <w:r w:rsidR="00A70BBC">
        <w:rPr>
          <w:sz w:val="22"/>
          <w:szCs w:val="22"/>
        </w:rPr>
        <w:t xml:space="preserve">confidence in police has been </w:t>
      </w:r>
      <w:r w:rsidR="00BA140B">
        <w:rPr>
          <w:sz w:val="22"/>
          <w:szCs w:val="22"/>
        </w:rPr>
        <w:t>affected</w:t>
      </w:r>
      <w:r w:rsidR="00A70BBC">
        <w:rPr>
          <w:sz w:val="22"/>
          <w:szCs w:val="22"/>
        </w:rPr>
        <w:t xml:space="preserve">, it </w:t>
      </w:r>
      <w:r w:rsidR="00AE08BC">
        <w:rPr>
          <w:sz w:val="22"/>
          <w:szCs w:val="22"/>
        </w:rPr>
        <w:t>is</w:t>
      </w:r>
      <w:r w:rsidR="00A70BBC">
        <w:rPr>
          <w:sz w:val="22"/>
          <w:szCs w:val="22"/>
        </w:rPr>
        <w:t xml:space="preserve"> important that officers are able to show that </w:t>
      </w:r>
      <w:r w:rsidR="00AE08BC">
        <w:rPr>
          <w:sz w:val="22"/>
          <w:szCs w:val="22"/>
        </w:rPr>
        <w:t xml:space="preserve">they are effective at critical incidents and </w:t>
      </w:r>
      <w:r w:rsidR="006D3F36">
        <w:rPr>
          <w:sz w:val="22"/>
          <w:szCs w:val="22"/>
        </w:rPr>
        <w:t xml:space="preserve">have the understanding to correctly deal with them. This will then have a positive impact with the </w:t>
      </w:r>
      <w:r w:rsidR="00BA140B">
        <w:rPr>
          <w:sz w:val="22"/>
          <w:szCs w:val="22"/>
        </w:rPr>
        <w:t>community’s</w:t>
      </w:r>
      <w:r w:rsidR="006D3F36">
        <w:rPr>
          <w:sz w:val="22"/>
          <w:szCs w:val="22"/>
        </w:rPr>
        <w:t xml:space="preserve"> confidence with policing practices </w:t>
      </w:r>
      <w:r w:rsidR="00BA140B">
        <w:rPr>
          <w:sz w:val="22"/>
          <w:szCs w:val="22"/>
        </w:rPr>
        <w:t>at these types of incidents.</w:t>
      </w:r>
    </w:p>
    <w:p w14:paraId="1779E911" w14:textId="77777777" w:rsidR="00313E29" w:rsidRDefault="00313E29" w:rsidP="00F472F5">
      <w:pPr>
        <w:pStyle w:val="Default"/>
        <w:rPr>
          <w:sz w:val="22"/>
          <w:szCs w:val="22"/>
        </w:rPr>
      </w:pPr>
    </w:p>
    <w:p w14:paraId="3C966B8B" w14:textId="77777777" w:rsidR="00BD748D" w:rsidRDefault="00313E29" w:rsidP="00F472F5">
      <w:pPr>
        <w:pStyle w:val="Default"/>
        <w:rPr>
          <w:sz w:val="22"/>
          <w:szCs w:val="22"/>
        </w:rPr>
      </w:pPr>
      <w:r>
        <w:rPr>
          <w:sz w:val="22"/>
          <w:szCs w:val="22"/>
        </w:rPr>
        <w:t xml:space="preserve">There are many benefits and reason why </w:t>
      </w:r>
      <w:r w:rsidR="005F75F2">
        <w:rPr>
          <w:sz w:val="22"/>
          <w:szCs w:val="22"/>
        </w:rPr>
        <w:t>the</w:t>
      </w:r>
      <w:r w:rsidR="00123CB6">
        <w:rPr>
          <w:sz w:val="22"/>
          <w:szCs w:val="22"/>
        </w:rPr>
        <w:t xml:space="preserve"> police need </w:t>
      </w:r>
      <w:r w:rsidR="00642C8B">
        <w:rPr>
          <w:sz w:val="22"/>
          <w:szCs w:val="22"/>
        </w:rPr>
        <w:t xml:space="preserve">to utilise </w:t>
      </w:r>
      <w:r w:rsidR="007A3404">
        <w:rPr>
          <w:sz w:val="22"/>
          <w:szCs w:val="22"/>
        </w:rPr>
        <w:t>this type of policing practice when trying to increase confidence from the community</w:t>
      </w:r>
      <w:r w:rsidR="00225953">
        <w:rPr>
          <w:sz w:val="22"/>
          <w:szCs w:val="22"/>
        </w:rPr>
        <w:t>. Examples of this would be,</w:t>
      </w:r>
      <w:r w:rsidR="007F79FF">
        <w:rPr>
          <w:sz w:val="22"/>
          <w:szCs w:val="22"/>
        </w:rPr>
        <w:t xml:space="preserve"> “it can help deter crime, it can give the community a sense of security</w:t>
      </w:r>
      <w:r w:rsidR="00011064">
        <w:rPr>
          <w:sz w:val="22"/>
          <w:szCs w:val="22"/>
        </w:rPr>
        <w:t xml:space="preserve"> and </w:t>
      </w:r>
      <w:r w:rsidR="004A1110">
        <w:rPr>
          <w:sz w:val="22"/>
          <w:szCs w:val="22"/>
        </w:rPr>
        <w:t>it can result in faster response times</w:t>
      </w:r>
      <w:r w:rsidR="00C16A33">
        <w:rPr>
          <w:sz w:val="22"/>
          <w:szCs w:val="22"/>
        </w:rPr>
        <w:t xml:space="preserve">” (Apecsec, </w:t>
      </w:r>
      <w:r w:rsidR="006E14F1">
        <w:rPr>
          <w:sz w:val="22"/>
          <w:szCs w:val="22"/>
        </w:rPr>
        <w:t xml:space="preserve">2016). </w:t>
      </w:r>
      <w:r w:rsidR="009F1AC5">
        <w:rPr>
          <w:sz w:val="22"/>
          <w:szCs w:val="22"/>
        </w:rPr>
        <w:t xml:space="preserve">These benefits will also improve the </w:t>
      </w:r>
      <w:r w:rsidR="00AC6955">
        <w:rPr>
          <w:sz w:val="22"/>
          <w:szCs w:val="22"/>
        </w:rPr>
        <w:t>community’s</w:t>
      </w:r>
      <w:r w:rsidR="009F1AC5">
        <w:rPr>
          <w:sz w:val="22"/>
          <w:szCs w:val="22"/>
        </w:rPr>
        <w:t xml:space="preserve"> </w:t>
      </w:r>
      <w:r w:rsidR="00FD4FC1">
        <w:rPr>
          <w:sz w:val="22"/>
          <w:szCs w:val="22"/>
        </w:rPr>
        <w:t xml:space="preserve"> </w:t>
      </w:r>
      <w:r w:rsidR="009F1AC5">
        <w:rPr>
          <w:sz w:val="22"/>
          <w:szCs w:val="22"/>
        </w:rPr>
        <w:t>engagement with police forces a</w:t>
      </w:r>
      <w:r w:rsidR="00FA7C4B">
        <w:rPr>
          <w:sz w:val="22"/>
          <w:szCs w:val="22"/>
        </w:rPr>
        <w:t xml:space="preserve">s by getting faster response times through </w:t>
      </w:r>
      <w:r w:rsidR="00C808A9">
        <w:rPr>
          <w:sz w:val="22"/>
          <w:szCs w:val="22"/>
        </w:rPr>
        <w:t>proactive</w:t>
      </w:r>
      <w:r w:rsidR="00FA7C4B">
        <w:rPr>
          <w:sz w:val="22"/>
          <w:szCs w:val="22"/>
        </w:rPr>
        <w:t xml:space="preserve"> police work done by community and neighbourhood policing teams</w:t>
      </w:r>
      <w:r w:rsidR="00566D3F">
        <w:rPr>
          <w:sz w:val="22"/>
          <w:szCs w:val="22"/>
        </w:rPr>
        <w:t>, there is a higher chance that members of the public with have confidence in the police</w:t>
      </w:r>
      <w:r w:rsidR="00F73A69">
        <w:rPr>
          <w:sz w:val="22"/>
          <w:szCs w:val="22"/>
        </w:rPr>
        <w:t>.</w:t>
      </w:r>
    </w:p>
    <w:p w14:paraId="67AAEBC9" w14:textId="77777777" w:rsidR="00BD748D" w:rsidRDefault="00BD748D" w:rsidP="00F472F5">
      <w:pPr>
        <w:pStyle w:val="Default"/>
        <w:rPr>
          <w:sz w:val="22"/>
          <w:szCs w:val="22"/>
        </w:rPr>
      </w:pPr>
    </w:p>
    <w:p w14:paraId="7A05E97E" w14:textId="55E1A5ED" w:rsidR="00313E29" w:rsidRDefault="00BD748D" w:rsidP="00F472F5">
      <w:pPr>
        <w:pStyle w:val="Default"/>
        <w:rPr>
          <w:sz w:val="22"/>
          <w:szCs w:val="22"/>
        </w:rPr>
      </w:pPr>
      <w:r>
        <w:rPr>
          <w:sz w:val="22"/>
          <w:szCs w:val="22"/>
        </w:rPr>
        <w:t xml:space="preserve">Community policing </w:t>
      </w:r>
      <w:r w:rsidR="001C66E7">
        <w:rPr>
          <w:sz w:val="22"/>
          <w:szCs w:val="22"/>
        </w:rPr>
        <w:t>is described by many to be beneficial when working with partner agencies</w:t>
      </w:r>
      <w:r w:rsidR="00F16ACF">
        <w:rPr>
          <w:sz w:val="22"/>
          <w:szCs w:val="22"/>
        </w:rPr>
        <w:t xml:space="preserve">. If partner agencies work with police forces in helping with neighbourhood policing it can </w:t>
      </w:r>
      <w:r w:rsidR="00FC2BE4">
        <w:rPr>
          <w:sz w:val="22"/>
          <w:szCs w:val="22"/>
        </w:rPr>
        <w:t xml:space="preserve">develop a confidence from members of the public. For example, if agencies like </w:t>
      </w:r>
      <w:r w:rsidR="00DA1D43">
        <w:rPr>
          <w:sz w:val="22"/>
          <w:szCs w:val="22"/>
        </w:rPr>
        <w:t xml:space="preserve">the </w:t>
      </w:r>
      <w:r w:rsidR="00FC2BE4">
        <w:rPr>
          <w:sz w:val="22"/>
          <w:szCs w:val="22"/>
        </w:rPr>
        <w:t>housing</w:t>
      </w:r>
      <w:r w:rsidR="00DA1D43">
        <w:rPr>
          <w:sz w:val="22"/>
          <w:szCs w:val="22"/>
        </w:rPr>
        <w:t xml:space="preserve"> association</w:t>
      </w:r>
      <w:r w:rsidR="00FC2BE4">
        <w:rPr>
          <w:sz w:val="22"/>
          <w:szCs w:val="22"/>
        </w:rPr>
        <w:t xml:space="preserve"> were able to </w:t>
      </w:r>
      <w:r w:rsidR="00E84F42">
        <w:rPr>
          <w:sz w:val="22"/>
          <w:szCs w:val="22"/>
        </w:rPr>
        <w:t>have joint meetings with police for individuals</w:t>
      </w:r>
      <w:r w:rsidR="00112A4F">
        <w:rPr>
          <w:sz w:val="22"/>
          <w:szCs w:val="22"/>
        </w:rPr>
        <w:t xml:space="preserve"> who have neighbourhood issues</w:t>
      </w:r>
      <w:r w:rsidR="009A7785">
        <w:rPr>
          <w:sz w:val="22"/>
          <w:szCs w:val="22"/>
        </w:rPr>
        <w:tab/>
      </w:r>
      <w:r w:rsidR="00B00ABE">
        <w:rPr>
          <w:sz w:val="22"/>
          <w:szCs w:val="22"/>
        </w:rPr>
        <w:t xml:space="preserve">, the confidence and trust from the local community could increase as this would provide an example </w:t>
      </w:r>
      <w:r w:rsidR="00ED3764">
        <w:rPr>
          <w:sz w:val="22"/>
          <w:szCs w:val="22"/>
        </w:rPr>
        <w:t xml:space="preserve">to other community members. </w:t>
      </w:r>
    </w:p>
    <w:p w14:paraId="0987E5CF" w14:textId="77777777" w:rsidR="00D82651" w:rsidRDefault="00D82651" w:rsidP="00F472F5">
      <w:pPr>
        <w:pStyle w:val="Default"/>
        <w:rPr>
          <w:sz w:val="22"/>
          <w:szCs w:val="22"/>
        </w:rPr>
      </w:pPr>
    </w:p>
    <w:p w14:paraId="0242E7BD" w14:textId="4BBBDC03" w:rsidR="00D82651" w:rsidRDefault="00D82651" w:rsidP="00F472F5">
      <w:pPr>
        <w:pStyle w:val="Default"/>
        <w:rPr>
          <w:sz w:val="22"/>
          <w:szCs w:val="22"/>
        </w:rPr>
      </w:pPr>
      <w:r>
        <w:rPr>
          <w:sz w:val="22"/>
          <w:szCs w:val="22"/>
        </w:rPr>
        <w:t xml:space="preserve">An example </w:t>
      </w:r>
      <w:r w:rsidR="0028466D">
        <w:rPr>
          <w:sz w:val="22"/>
          <w:szCs w:val="22"/>
        </w:rPr>
        <w:t>where</w:t>
      </w:r>
      <w:r>
        <w:rPr>
          <w:sz w:val="22"/>
          <w:szCs w:val="22"/>
        </w:rPr>
        <w:t xml:space="preserve"> joint visits are beneficial and can benefit police </w:t>
      </w:r>
      <w:r w:rsidR="00D10B4E">
        <w:rPr>
          <w:sz w:val="22"/>
          <w:szCs w:val="22"/>
        </w:rPr>
        <w:t>officers’</w:t>
      </w:r>
      <w:r>
        <w:rPr>
          <w:sz w:val="22"/>
          <w:szCs w:val="22"/>
        </w:rPr>
        <w:t xml:space="preserve"> responses to critical incidents, is working with social services </w:t>
      </w:r>
      <w:r w:rsidR="00FA5D98">
        <w:rPr>
          <w:sz w:val="22"/>
          <w:szCs w:val="22"/>
        </w:rPr>
        <w:t xml:space="preserve">for protection of children. </w:t>
      </w:r>
      <w:r w:rsidR="0028466D">
        <w:rPr>
          <w:sz w:val="22"/>
          <w:szCs w:val="22"/>
        </w:rPr>
        <w:t xml:space="preserve">When it </w:t>
      </w:r>
      <w:r w:rsidR="00D10B4E">
        <w:rPr>
          <w:sz w:val="22"/>
          <w:szCs w:val="22"/>
        </w:rPr>
        <w:t>states,</w:t>
      </w:r>
      <w:r w:rsidR="0028466D">
        <w:rPr>
          <w:sz w:val="22"/>
          <w:szCs w:val="22"/>
        </w:rPr>
        <w:t xml:space="preserve"> “Failures in communication </w:t>
      </w:r>
      <w:r w:rsidR="00D67C6D">
        <w:rPr>
          <w:sz w:val="22"/>
          <w:szCs w:val="22"/>
        </w:rPr>
        <w:t>between agencies, place children at risk</w:t>
      </w:r>
      <w:r w:rsidR="00AE308B">
        <w:rPr>
          <w:sz w:val="22"/>
          <w:szCs w:val="22"/>
        </w:rPr>
        <w:t>, in the worst cases losing their lives” (The Guardian, 20</w:t>
      </w:r>
      <w:r w:rsidR="00594983">
        <w:rPr>
          <w:sz w:val="22"/>
          <w:szCs w:val="22"/>
        </w:rPr>
        <w:t>02)</w:t>
      </w:r>
      <w:r w:rsidR="003A676C">
        <w:rPr>
          <w:sz w:val="22"/>
          <w:szCs w:val="22"/>
        </w:rPr>
        <w:t xml:space="preserve"> it highlights the importance when working with partner agencies and the consequences </w:t>
      </w:r>
      <w:r w:rsidR="00815E5E">
        <w:rPr>
          <w:sz w:val="22"/>
          <w:szCs w:val="22"/>
        </w:rPr>
        <w:t xml:space="preserve">that could occur due to failures at incidents that </w:t>
      </w:r>
      <w:r w:rsidR="003466A4">
        <w:rPr>
          <w:sz w:val="22"/>
          <w:szCs w:val="22"/>
        </w:rPr>
        <w:t xml:space="preserve">could deem critical </w:t>
      </w:r>
      <w:r w:rsidR="006D3C79">
        <w:rPr>
          <w:sz w:val="22"/>
          <w:szCs w:val="22"/>
        </w:rPr>
        <w:t xml:space="preserve">to members of the community and family members of the person. This point </w:t>
      </w:r>
      <w:r w:rsidR="009E1136">
        <w:rPr>
          <w:sz w:val="22"/>
          <w:szCs w:val="22"/>
        </w:rPr>
        <w:t>illustrates</w:t>
      </w:r>
      <w:r w:rsidR="006D3C79">
        <w:rPr>
          <w:sz w:val="22"/>
          <w:szCs w:val="22"/>
        </w:rPr>
        <w:t xml:space="preserve"> another reason in which </w:t>
      </w:r>
      <w:r w:rsidR="00D36BFC">
        <w:rPr>
          <w:sz w:val="22"/>
          <w:szCs w:val="22"/>
        </w:rPr>
        <w:t xml:space="preserve">ensuring </w:t>
      </w:r>
      <w:r w:rsidR="00A64243">
        <w:rPr>
          <w:sz w:val="22"/>
          <w:szCs w:val="22"/>
        </w:rPr>
        <w:t xml:space="preserve">considerations around the effects that critical incidents may have on the wider community and why this may affect the publics confidence in the police force. </w:t>
      </w:r>
    </w:p>
    <w:p w14:paraId="34D6ED05" w14:textId="77777777" w:rsidR="00A64243" w:rsidRDefault="00A64243" w:rsidP="00F472F5">
      <w:pPr>
        <w:pStyle w:val="Default"/>
        <w:rPr>
          <w:sz w:val="22"/>
          <w:szCs w:val="22"/>
        </w:rPr>
      </w:pPr>
    </w:p>
    <w:p w14:paraId="70FB8EE6" w14:textId="24B3B570" w:rsidR="00A64243" w:rsidRDefault="00A64243" w:rsidP="00F472F5">
      <w:pPr>
        <w:pStyle w:val="Default"/>
        <w:rPr>
          <w:sz w:val="22"/>
          <w:szCs w:val="22"/>
        </w:rPr>
      </w:pPr>
      <w:r>
        <w:rPr>
          <w:sz w:val="22"/>
          <w:szCs w:val="22"/>
        </w:rPr>
        <w:t xml:space="preserve">Next, </w:t>
      </w:r>
      <w:r w:rsidR="00CE14E1">
        <w:rPr>
          <w:sz w:val="22"/>
          <w:szCs w:val="22"/>
        </w:rPr>
        <w:t xml:space="preserve">exploration will take place around the main reasons why members of the public and local community can lack confidence in police. </w:t>
      </w:r>
      <w:r w:rsidR="009B11D8">
        <w:rPr>
          <w:sz w:val="22"/>
          <w:szCs w:val="22"/>
        </w:rPr>
        <w:t>“</w:t>
      </w:r>
      <w:r w:rsidR="00C41704">
        <w:rPr>
          <w:sz w:val="22"/>
          <w:szCs w:val="22"/>
        </w:rPr>
        <w:t>The policing model in the UK relies on the publics consent and trust” (</w:t>
      </w:r>
      <w:r w:rsidR="00C853CA">
        <w:rPr>
          <w:sz w:val="22"/>
          <w:szCs w:val="22"/>
        </w:rPr>
        <w:t>Rusi, 2022)</w:t>
      </w:r>
      <w:r w:rsidR="00FD4CCB">
        <w:rPr>
          <w:sz w:val="22"/>
          <w:szCs w:val="22"/>
        </w:rPr>
        <w:t>. This statement further emphasises a point made previously whereby the police are highly dependent on the trust and confidence from the local community.</w:t>
      </w:r>
      <w:r w:rsidR="001947F7">
        <w:rPr>
          <w:sz w:val="22"/>
          <w:szCs w:val="22"/>
        </w:rPr>
        <w:t xml:space="preserve"> Some of the main reasons why </w:t>
      </w:r>
      <w:r w:rsidR="006815C3">
        <w:rPr>
          <w:sz w:val="22"/>
          <w:szCs w:val="22"/>
        </w:rPr>
        <w:t xml:space="preserve">members of the local community can lack confidence is illustrated by recent cases, such as mentioned previously the Sarah Everard case </w:t>
      </w:r>
      <w:r w:rsidR="00902016">
        <w:rPr>
          <w:sz w:val="22"/>
          <w:szCs w:val="22"/>
        </w:rPr>
        <w:t>and</w:t>
      </w:r>
      <w:r w:rsidR="00FB2C8A">
        <w:rPr>
          <w:sz w:val="22"/>
          <w:szCs w:val="22"/>
        </w:rPr>
        <w:t xml:space="preserve"> </w:t>
      </w:r>
      <w:r w:rsidR="00902016">
        <w:rPr>
          <w:sz w:val="22"/>
          <w:szCs w:val="22"/>
        </w:rPr>
        <w:t>the</w:t>
      </w:r>
      <w:r w:rsidR="006815C3">
        <w:rPr>
          <w:sz w:val="22"/>
          <w:szCs w:val="22"/>
        </w:rPr>
        <w:t xml:space="preserve"> “Stephen Port</w:t>
      </w:r>
      <w:r w:rsidR="00085C83">
        <w:rPr>
          <w:sz w:val="22"/>
          <w:szCs w:val="22"/>
        </w:rPr>
        <w:t xml:space="preserve"> case, where police failings resulted in the loss of lives of some of the victims” (Rusi, 2022). </w:t>
      </w:r>
      <w:r w:rsidR="0050032A">
        <w:rPr>
          <w:sz w:val="22"/>
          <w:szCs w:val="22"/>
        </w:rPr>
        <w:t xml:space="preserve">Reasons, such as, lack of presence and failures to hit call </w:t>
      </w:r>
      <w:r w:rsidR="00CA1A69">
        <w:rPr>
          <w:sz w:val="22"/>
          <w:szCs w:val="22"/>
        </w:rPr>
        <w:t xml:space="preserve">times can have impacts on the local communities. However, high profile cases which are </w:t>
      </w:r>
      <w:r w:rsidR="005F3607">
        <w:rPr>
          <w:sz w:val="22"/>
          <w:szCs w:val="22"/>
        </w:rPr>
        <w:t xml:space="preserve">published over many media platforms can cause major effects of community engagement and </w:t>
      </w:r>
      <w:r w:rsidR="00902016">
        <w:rPr>
          <w:sz w:val="22"/>
          <w:szCs w:val="22"/>
        </w:rPr>
        <w:t xml:space="preserve">the publics view on all police officers. </w:t>
      </w:r>
    </w:p>
    <w:p w14:paraId="718214D0" w14:textId="77777777" w:rsidR="00B8526D" w:rsidRDefault="00B8526D" w:rsidP="00F472F5">
      <w:pPr>
        <w:pStyle w:val="Default"/>
        <w:rPr>
          <w:sz w:val="22"/>
          <w:szCs w:val="22"/>
        </w:rPr>
      </w:pPr>
    </w:p>
    <w:p w14:paraId="6FA86ADF" w14:textId="0E685557" w:rsidR="00CE52BD" w:rsidRPr="00CE52BD" w:rsidRDefault="00B8526D" w:rsidP="00F472F5">
      <w:pPr>
        <w:pStyle w:val="Default"/>
        <w:rPr>
          <w:sz w:val="22"/>
          <w:szCs w:val="22"/>
        </w:rPr>
      </w:pPr>
      <w:r>
        <w:rPr>
          <w:sz w:val="22"/>
          <w:szCs w:val="22"/>
        </w:rPr>
        <w:t xml:space="preserve">As </w:t>
      </w:r>
      <w:r w:rsidR="0047125B">
        <w:rPr>
          <w:sz w:val="22"/>
          <w:szCs w:val="22"/>
        </w:rPr>
        <w:t>of recently, the public’s confidence in police is at a lo</w:t>
      </w:r>
      <w:r w:rsidR="000862D5">
        <w:rPr>
          <w:sz w:val="22"/>
          <w:szCs w:val="22"/>
        </w:rPr>
        <w:t>w</w:t>
      </w:r>
      <w:r w:rsidR="0047125B">
        <w:rPr>
          <w:sz w:val="22"/>
          <w:szCs w:val="22"/>
        </w:rPr>
        <w:t xml:space="preserve"> and its partially due to the cases that have been mentioned above. </w:t>
      </w:r>
      <w:r w:rsidR="00325643">
        <w:rPr>
          <w:sz w:val="22"/>
          <w:szCs w:val="22"/>
        </w:rPr>
        <w:t xml:space="preserve">Considerations will now take place around the ways in which police forces have developed confidence and </w:t>
      </w:r>
      <w:r w:rsidR="00485A4C">
        <w:rPr>
          <w:sz w:val="22"/>
          <w:szCs w:val="22"/>
        </w:rPr>
        <w:t xml:space="preserve">ideas which need to be utilised </w:t>
      </w:r>
      <w:r w:rsidR="000D6715">
        <w:rPr>
          <w:sz w:val="22"/>
          <w:szCs w:val="22"/>
        </w:rPr>
        <w:t>to</w:t>
      </w:r>
      <w:r w:rsidR="00485A4C">
        <w:rPr>
          <w:sz w:val="22"/>
          <w:szCs w:val="22"/>
        </w:rPr>
        <w:t xml:space="preserve"> increase confidence in policing.</w:t>
      </w:r>
      <w:r w:rsidR="00D21BFC">
        <w:rPr>
          <w:sz w:val="22"/>
          <w:szCs w:val="22"/>
        </w:rPr>
        <w:t xml:space="preserve"> “Evidence has shown that effective community engagement, targeted foot patrols, </w:t>
      </w:r>
      <w:r w:rsidR="00B55FC7">
        <w:rPr>
          <w:sz w:val="22"/>
          <w:szCs w:val="22"/>
        </w:rPr>
        <w:t xml:space="preserve">and collaborative problem solving can significantly increase public confidence” (College of Policing, </w:t>
      </w:r>
      <w:r w:rsidR="00D2248F">
        <w:rPr>
          <w:sz w:val="22"/>
          <w:szCs w:val="22"/>
        </w:rPr>
        <w:t>2013)</w:t>
      </w:r>
      <w:r w:rsidR="00AD77C6">
        <w:rPr>
          <w:sz w:val="22"/>
          <w:szCs w:val="22"/>
        </w:rPr>
        <w:t xml:space="preserve"> this quote highlights the points to which can help improve the confidence of the local community. As highlighted above, Community police officers </w:t>
      </w:r>
      <w:r w:rsidR="005E31AC">
        <w:rPr>
          <w:sz w:val="22"/>
          <w:szCs w:val="22"/>
        </w:rPr>
        <w:t xml:space="preserve">can be utilised as an example as a benefit to neighbourhood policing. </w:t>
      </w:r>
      <w:r w:rsidR="003F4C65">
        <w:rPr>
          <w:sz w:val="22"/>
          <w:szCs w:val="22"/>
        </w:rPr>
        <w:t xml:space="preserve">This because </w:t>
      </w:r>
      <w:r w:rsidR="003F4C65">
        <w:rPr>
          <w:sz w:val="22"/>
          <w:szCs w:val="22"/>
        </w:rPr>
        <w:lastRenderedPageBreak/>
        <w:t xml:space="preserve">they </w:t>
      </w:r>
      <w:r w:rsidR="004E5EF4">
        <w:rPr>
          <w:sz w:val="22"/>
          <w:szCs w:val="22"/>
        </w:rPr>
        <w:t>can</w:t>
      </w:r>
      <w:r w:rsidR="003F4C65">
        <w:rPr>
          <w:sz w:val="22"/>
          <w:szCs w:val="22"/>
        </w:rPr>
        <w:t xml:space="preserve"> action the points stated in the quote by completing, community meetings and workshops for engagement, they are able to be on regular foot patrols and can target </w:t>
      </w:r>
      <w:r w:rsidR="003A5409">
        <w:rPr>
          <w:sz w:val="22"/>
          <w:szCs w:val="22"/>
        </w:rPr>
        <w:t xml:space="preserve">areas where crime is prevalent </w:t>
      </w:r>
      <w:r w:rsidR="00857637">
        <w:rPr>
          <w:sz w:val="22"/>
          <w:szCs w:val="22"/>
        </w:rPr>
        <w:t>and</w:t>
      </w:r>
      <w:r w:rsidR="004752F7">
        <w:rPr>
          <w:sz w:val="22"/>
          <w:szCs w:val="22"/>
        </w:rPr>
        <w:t>,</w:t>
      </w:r>
      <w:r w:rsidR="003A5409">
        <w:rPr>
          <w:sz w:val="22"/>
          <w:szCs w:val="22"/>
        </w:rPr>
        <w:t xml:space="preserve"> they are able to work with </w:t>
      </w:r>
      <w:r w:rsidR="002D18BB">
        <w:rPr>
          <w:sz w:val="22"/>
          <w:szCs w:val="22"/>
        </w:rPr>
        <w:t xml:space="preserve">Police officers to feedback information that has been gathered whilst on patrol to problem solve and resolve issues. </w:t>
      </w:r>
      <w:r w:rsidR="004752F7">
        <w:rPr>
          <w:sz w:val="22"/>
          <w:szCs w:val="22"/>
        </w:rPr>
        <w:t>“During a live critical incident</w:t>
      </w:r>
      <w:r w:rsidR="00CA3609">
        <w:rPr>
          <w:sz w:val="22"/>
          <w:szCs w:val="22"/>
        </w:rPr>
        <w:t xml:space="preserve">, it should be possible to identify the reason why </w:t>
      </w:r>
      <w:r w:rsidR="004E5EF4">
        <w:rPr>
          <w:sz w:val="22"/>
          <w:szCs w:val="22"/>
        </w:rPr>
        <w:t xml:space="preserve">the public confidence has been lost </w:t>
      </w:r>
      <w:r w:rsidR="00BB3445">
        <w:rPr>
          <w:sz w:val="22"/>
          <w:szCs w:val="22"/>
        </w:rPr>
        <w:t xml:space="preserve">and to implement a management plan to recover it”. (College of Policing, </w:t>
      </w:r>
      <w:r w:rsidR="003428E0">
        <w:rPr>
          <w:sz w:val="22"/>
          <w:szCs w:val="22"/>
        </w:rPr>
        <w:t>2013)</w:t>
      </w:r>
      <w:r w:rsidR="00174653">
        <w:rPr>
          <w:sz w:val="22"/>
          <w:szCs w:val="22"/>
        </w:rPr>
        <w:t xml:space="preserve">. There are </w:t>
      </w:r>
      <w:r w:rsidR="00E31CC2">
        <w:rPr>
          <w:sz w:val="22"/>
          <w:szCs w:val="22"/>
        </w:rPr>
        <w:t>many ways</w:t>
      </w:r>
      <w:r w:rsidR="00174653">
        <w:rPr>
          <w:sz w:val="22"/>
          <w:szCs w:val="22"/>
        </w:rPr>
        <w:t xml:space="preserve"> in which police forces </w:t>
      </w:r>
      <w:r w:rsidR="00D70806">
        <w:rPr>
          <w:sz w:val="22"/>
          <w:szCs w:val="22"/>
        </w:rPr>
        <w:t xml:space="preserve">may implement a management </w:t>
      </w:r>
      <w:r w:rsidR="00E31CC2">
        <w:rPr>
          <w:sz w:val="22"/>
          <w:szCs w:val="22"/>
        </w:rPr>
        <w:t>plan,</w:t>
      </w:r>
      <w:r w:rsidR="00D70806">
        <w:rPr>
          <w:sz w:val="22"/>
          <w:szCs w:val="22"/>
        </w:rPr>
        <w:t xml:space="preserve"> but examples of a plan could be, “</w:t>
      </w:r>
      <w:r w:rsidR="00F97180">
        <w:rPr>
          <w:sz w:val="22"/>
          <w:szCs w:val="22"/>
        </w:rPr>
        <w:t xml:space="preserve">an early apology, understanding the issues, operational review, </w:t>
      </w:r>
      <w:r w:rsidR="00E31CC2">
        <w:rPr>
          <w:sz w:val="22"/>
          <w:szCs w:val="22"/>
        </w:rPr>
        <w:t>Independent</w:t>
      </w:r>
      <w:r w:rsidR="00B81E53">
        <w:rPr>
          <w:sz w:val="22"/>
          <w:szCs w:val="22"/>
        </w:rPr>
        <w:t xml:space="preserve"> Police Complaints </w:t>
      </w:r>
      <w:r w:rsidR="00E31CC2">
        <w:rPr>
          <w:sz w:val="22"/>
          <w:szCs w:val="22"/>
        </w:rPr>
        <w:t>Commission</w:t>
      </w:r>
      <w:r w:rsidR="00B81E53">
        <w:rPr>
          <w:sz w:val="22"/>
          <w:szCs w:val="22"/>
        </w:rPr>
        <w:t xml:space="preserve"> referrals, victim care, community engagement</w:t>
      </w:r>
      <w:r w:rsidR="00E31CC2">
        <w:rPr>
          <w:sz w:val="22"/>
          <w:szCs w:val="22"/>
        </w:rPr>
        <w:t>, multi-agency work or public inquiry”. (College of Policing, 2013).</w:t>
      </w:r>
      <w:r w:rsidR="00750CD5">
        <w:rPr>
          <w:sz w:val="22"/>
          <w:szCs w:val="22"/>
        </w:rPr>
        <w:t xml:space="preserve"> The Independent oversight for police </w:t>
      </w:r>
      <w:r w:rsidR="00B95EDD">
        <w:rPr>
          <w:sz w:val="22"/>
          <w:szCs w:val="22"/>
        </w:rPr>
        <w:t>conducts</w:t>
      </w:r>
      <w:r w:rsidR="00750CD5">
        <w:rPr>
          <w:sz w:val="22"/>
          <w:szCs w:val="22"/>
        </w:rPr>
        <w:t xml:space="preserve"> committee have </w:t>
      </w:r>
      <w:r w:rsidR="00236557">
        <w:rPr>
          <w:sz w:val="22"/>
          <w:szCs w:val="22"/>
        </w:rPr>
        <w:t>voiced a strategic plan to improve public confidence in the police force, this plan states, “</w:t>
      </w:r>
      <w:r w:rsidR="00770A37">
        <w:rPr>
          <w:sz w:val="22"/>
          <w:szCs w:val="22"/>
        </w:rPr>
        <w:t xml:space="preserve">Our mission is improving </w:t>
      </w:r>
      <w:r w:rsidR="00E90875">
        <w:rPr>
          <w:sz w:val="22"/>
          <w:szCs w:val="22"/>
        </w:rPr>
        <w:t>policing</w:t>
      </w:r>
      <w:r w:rsidR="00770A37">
        <w:rPr>
          <w:sz w:val="22"/>
          <w:szCs w:val="22"/>
        </w:rPr>
        <w:t xml:space="preserve"> by independent oversight in police complaints, </w:t>
      </w:r>
      <w:r w:rsidR="00E90875">
        <w:rPr>
          <w:sz w:val="22"/>
          <w:szCs w:val="22"/>
        </w:rPr>
        <w:t xml:space="preserve">holding police to account and ensuring learning effects change”. (IOPC, </w:t>
      </w:r>
      <w:r w:rsidR="00B95EDD">
        <w:rPr>
          <w:sz w:val="22"/>
          <w:szCs w:val="22"/>
        </w:rPr>
        <w:t>2023)</w:t>
      </w:r>
      <w:r w:rsidR="001A3BCC">
        <w:rPr>
          <w:sz w:val="22"/>
          <w:szCs w:val="22"/>
        </w:rPr>
        <w:t xml:space="preserve">. This plan will give members of the public confidence that police failings are being dealt with and can reassure them that </w:t>
      </w:r>
      <w:r w:rsidR="007D0778">
        <w:rPr>
          <w:sz w:val="22"/>
          <w:szCs w:val="22"/>
        </w:rPr>
        <w:t xml:space="preserve">learning will be put in place when failures at critical incidents occur that could spike change. </w:t>
      </w:r>
      <w:r w:rsidR="00D20227">
        <w:rPr>
          <w:sz w:val="22"/>
          <w:szCs w:val="22"/>
        </w:rPr>
        <w:t xml:space="preserve">This plan can help many members of the public </w:t>
      </w:r>
      <w:r w:rsidR="001776AA">
        <w:rPr>
          <w:sz w:val="22"/>
          <w:szCs w:val="22"/>
        </w:rPr>
        <w:t xml:space="preserve">have confidence to re-engage with police forces and increase the reports made and intelligence gathered from the public or community. </w:t>
      </w:r>
      <w:r w:rsidR="00CE52BD">
        <w:rPr>
          <w:sz w:val="22"/>
          <w:szCs w:val="22"/>
        </w:rPr>
        <w:t xml:space="preserve">The plan that has been created by the Independent </w:t>
      </w:r>
      <w:r w:rsidR="00650FCD">
        <w:rPr>
          <w:sz w:val="22"/>
          <w:szCs w:val="22"/>
        </w:rPr>
        <w:t>Oversight of policing conduct states, “</w:t>
      </w:r>
      <w:r w:rsidR="004F4DA1">
        <w:rPr>
          <w:sz w:val="22"/>
          <w:szCs w:val="22"/>
        </w:rPr>
        <w:t>We have a great deal of evidence about what causes public dissa</w:t>
      </w:r>
      <w:r w:rsidR="00214CB9">
        <w:rPr>
          <w:sz w:val="22"/>
          <w:szCs w:val="22"/>
        </w:rPr>
        <w:t>tisfaction with policing, as well as the cause</w:t>
      </w:r>
      <w:r w:rsidR="00D92A4A">
        <w:rPr>
          <w:sz w:val="22"/>
          <w:szCs w:val="22"/>
        </w:rPr>
        <w:t xml:space="preserve"> of serious incidents like deaths and serious injuries corruption and poor conduct” (IOPC, 2023). </w:t>
      </w:r>
      <w:r w:rsidR="00FB5C1C">
        <w:rPr>
          <w:sz w:val="22"/>
          <w:szCs w:val="22"/>
        </w:rPr>
        <w:t xml:space="preserve">These statements made by the IOPC which have been made for the publics view can help resolve </w:t>
      </w:r>
      <w:r w:rsidR="005935CA">
        <w:rPr>
          <w:sz w:val="22"/>
          <w:szCs w:val="22"/>
        </w:rPr>
        <w:t xml:space="preserve">issues around public confidence in police and allow </w:t>
      </w:r>
      <w:r w:rsidR="00863383">
        <w:rPr>
          <w:sz w:val="22"/>
          <w:szCs w:val="22"/>
        </w:rPr>
        <w:t xml:space="preserve">the public to speak out. This </w:t>
      </w:r>
      <w:r w:rsidR="00611FE6">
        <w:rPr>
          <w:sz w:val="22"/>
          <w:szCs w:val="22"/>
        </w:rPr>
        <w:t xml:space="preserve">plan highlights the point made earlier around </w:t>
      </w:r>
      <w:r w:rsidR="00CA3595">
        <w:rPr>
          <w:sz w:val="22"/>
          <w:szCs w:val="22"/>
        </w:rPr>
        <w:t xml:space="preserve">management plans to resolve lack of community confidence. </w:t>
      </w:r>
      <w:r w:rsidR="00F83401">
        <w:rPr>
          <w:sz w:val="22"/>
          <w:szCs w:val="22"/>
        </w:rPr>
        <w:t xml:space="preserve">In the quote </w:t>
      </w:r>
      <w:r w:rsidR="00BC2D12">
        <w:rPr>
          <w:sz w:val="22"/>
          <w:szCs w:val="22"/>
        </w:rPr>
        <w:t>where</w:t>
      </w:r>
      <w:r w:rsidR="00E813CB">
        <w:rPr>
          <w:sz w:val="22"/>
          <w:szCs w:val="22"/>
        </w:rPr>
        <w:t xml:space="preserve"> it </w:t>
      </w:r>
      <w:r w:rsidR="00862D80">
        <w:rPr>
          <w:sz w:val="22"/>
          <w:szCs w:val="22"/>
        </w:rPr>
        <w:t>states,</w:t>
      </w:r>
      <w:r w:rsidR="00E813CB">
        <w:rPr>
          <w:sz w:val="22"/>
          <w:szCs w:val="22"/>
        </w:rPr>
        <w:t xml:space="preserve"> “a great deal of evidence”, this highlights to the public that </w:t>
      </w:r>
      <w:r w:rsidR="00A00562">
        <w:rPr>
          <w:sz w:val="22"/>
          <w:szCs w:val="22"/>
        </w:rPr>
        <w:t xml:space="preserve">the IOPC have an understanding why the public have lost </w:t>
      </w:r>
      <w:r w:rsidR="00DD63CA">
        <w:rPr>
          <w:sz w:val="22"/>
          <w:szCs w:val="22"/>
        </w:rPr>
        <w:t>confidence,</w:t>
      </w:r>
      <w:r w:rsidR="00A00562">
        <w:rPr>
          <w:sz w:val="22"/>
          <w:szCs w:val="22"/>
        </w:rPr>
        <w:t xml:space="preserve"> and this is due to the </w:t>
      </w:r>
      <w:r w:rsidR="004C6491">
        <w:rPr>
          <w:sz w:val="22"/>
          <w:szCs w:val="22"/>
        </w:rPr>
        <w:t xml:space="preserve">amount of evidence that they are able to resolve this issue. </w:t>
      </w:r>
      <w:r w:rsidR="00862D80">
        <w:rPr>
          <w:sz w:val="22"/>
          <w:szCs w:val="22"/>
        </w:rPr>
        <w:t xml:space="preserve">This plan by the IOPC can be the key to increasing </w:t>
      </w:r>
      <w:r w:rsidR="007E5948">
        <w:rPr>
          <w:sz w:val="22"/>
          <w:szCs w:val="22"/>
        </w:rPr>
        <w:t xml:space="preserve"> </w:t>
      </w:r>
      <w:r w:rsidR="00BC2D12">
        <w:rPr>
          <w:sz w:val="22"/>
          <w:szCs w:val="22"/>
        </w:rPr>
        <w:t xml:space="preserve">the </w:t>
      </w:r>
      <w:r w:rsidR="00DD63CA">
        <w:rPr>
          <w:sz w:val="22"/>
          <w:szCs w:val="22"/>
        </w:rPr>
        <w:t>public’s</w:t>
      </w:r>
      <w:r w:rsidR="00BC2D12">
        <w:rPr>
          <w:sz w:val="22"/>
          <w:szCs w:val="22"/>
        </w:rPr>
        <w:t xml:space="preserve"> confidence in the police force as statistics show that “</w:t>
      </w:r>
      <w:r w:rsidR="006F177A">
        <w:rPr>
          <w:sz w:val="22"/>
          <w:szCs w:val="22"/>
        </w:rPr>
        <w:t xml:space="preserve">public confidence in police has been on a downward trend over the last two years – from 62% in 2017 to </w:t>
      </w:r>
      <w:r w:rsidR="00DD63CA">
        <w:rPr>
          <w:sz w:val="22"/>
          <w:szCs w:val="22"/>
        </w:rPr>
        <w:t>55% in 2020” (</w:t>
      </w:r>
      <w:r w:rsidR="00B40E1C">
        <w:rPr>
          <w:sz w:val="22"/>
          <w:szCs w:val="22"/>
        </w:rPr>
        <w:t xml:space="preserve">RUSI, 2022). </w:t>
      </w:r>
      <w:r w:rsidR="00251B01">
        <w:rPr>
          <w:sz w:val="22"/>
          <w:szCs w:val="22"/>
        </w:rPr>
        <w:t>T</w:t>
      </w:r>
      <w:r w:rsidR="000257A2">
        <w:rPr>
          <w:sz w:val="22"/>
          <w:szCs w:val="22"/>
        </w:rPr>
        <w:t xml:space="preserve">hese points explain and highlight the benefits of police working with partner agencies and </w:t>
      </w:r>
      <w:r w:rsidR="008C27C3">
        <w:rPr>
          <w:sz w:val="22"/>
          <w:szCs w:val="22"/>
        </w:rPr>
        <w:t>opening</w:t>
      </w:r>
      <w:r w:rsidR="000257A2">
        <w:rPr>
          <w:sz w:val="22"/>
          <w:szCs w:val="22"/>
        </w:rPr>
        <w:t xml:space="preserve"> to </w:t>
      </w:r>
      <w:r w:rsidR="008C27C3">
        <w:rPr>
          <w:sz w:val="22"/>
          <w:szCs w:val="22"/>
        </w:rPr>
        <w:t xml:space="preserve">research and ideas from partner organisations to </w:t>
      </w:r>
      <w:r w:rsidR="00BB1C24">
        <w:rPr>
          <w:sz w:val="22"/>
          <w:szCs w:val="22"/>
        </w:rPr>
        <w:t>ensure</w:t>
      </w:r>
      <w:r w:rsidR="008C27C3">
        <w:rPr>
          <w:sz w:val="22"/>
          <w:szCs w:val="22"/>
        </w:rPr>
        <w:t xml:space="preserve"> that </w:t>
      </w:r>
      <w:r w:rsidR="00BB1C24">
        <w:rPr>
          <w:sz w:val="22"/>
          <w:szCs w:val="22"/>
        </w:rPr>
        <w:t>development takes places within the police force to</w:t>
      </w:r>
      <w:r w:rsidR="00333A0C">
        <w:rPr>
          <w:sz w:val="22"/>
          <w:szCs w:val="22"/>
        </w:rPr>
        <w:t xml:space="preserve"> learn and increase responses to critical incidents. </w:t>
      </w:r>
    </w:p>
    <w:p w14:paraId="376A7E67" w14:textId="77777777" w:rsidR="007904D9" w:rsidRDefault="007904D9" w:rsidP="00F472F5">
      <w:pPr>
        <w:pStyle w:val="Default"/>
        <w:rPr>
          <w:sz w:val="22"/>
          <w:szCs w:val="22"/>
        </w:rPr>
      </w:pPr>
    </w:p>
    <w:p w14:paraId="4A4C2EDB" w14:textId="1A77798E" w:rsidR="007904D9" w:rsidRDefault="007904D9" w:rsidP="00F472F5">
      <w:pPr>
        <w:pStyle w:val="Default"/>
        <w:rPr>
          <w:sz w:val="22"/>
          <w:szCs w:val="22"/>
        </w:rPr>
      </w:pPr>
      <w:r>
        <w:rPr>
          <w:sz w:val="22"/>
          <w:szCs w:val="22"/>
        </w:rPr>
        <w:t xml:space="preserve">To conclude this essay, </w:t>
      </w:r>
      <w:r w:rsidR="005A196B">
        <w:rPr>
          <w:sz w:val="22"/>
          <w:szCs w:val="22"/>
        </w:rPr>
        <w:t>exploration</w:t>
      </w:r>
      <w:r w:rsidR="00DD0D15">
        <w:rPr>
          <w:sz w:val="22"/>
          <w:szCs w:val="22"/>
        </w:rPr>
        <w:t xml:space="preserve"> has taken place around the reasons for which the public have lost confidence in police, this has been backed up by points </w:t>
      </w:r>
      <w:r w:rsidR="005A196B">
        <w:rPr>
          <w:sz w:val="22"/>
          <w:szCs w:val="22"/>
        </w:rPr>
        <w:t>made by researchers into the matter</w:t>
      </w:r>
      <w:r w:rsidR="00AB6B7F">
        <w:rPr>
          <w:sz w:val="22"/>
          <w:szCs w:val="22"/>
        </w:rPr>
        <w:t xml:space="preserve"> and this has been </w:t>
      </w:r>
      <w:r w:rsidR="001C0EBB">
        <w:rPr>
          <w:sz w:val="22"/>
          <w:szCs w:val="22"/>
        </w:rPr>
        <w:t>illustrated</w:t>
      </w:r>
      <w:r w:rsidR="00AB6B7F">
        <w:rPr>
          <w:sz w:val="22"/>
          <w:szCs w:val="22"/>
        </w:rPr>
        <w:t xml:space="preserve"> accordingly to highlight reasons the public have lost confide</w:t>
      </w:r>
      <w:r w:rsidR="001C0EBB">
        <w:rPr>
          <w:sz w:val="22"/>
          <w:szCs w:val="22"/>
        </w:rPr>
        <w:t>nce</w:t>
      </w:r>
      <w:r w:rsidR="005A196B">
        <w:rPr>
          <w:sz w:val="22"/>
          <w:szCs w:val="22"/>
        </w:rPr>
        <w:t xml:space="preserve">. High profile cases have been included and evaluation has taken place around the </w:t>
      </w:r>
      <w:r w:rsidR="006A35C8">
        <w:rPr>
          <w:sz w:val="22"/>
          <w:szCs w:val="22"/>
        </w:rPr>
        <w:t xml:space="preserve">effects these have had on local communities and members of the public. </w:t>
      </w:r>
      <w:r w:rsidR="002B4071">
        <w:rPr>
          <w:sz w:val="22"/>
          <w:szCs w:val="22"/>
        </w:rPr>
        <w:t xml:space="preserve">Evaluation has also been illustrated around the ways in which confidence can be increased for many members of public and members of the local community. </w:t>
      </w:r>
      <w:r w:rsidR="007C0DE4">
        <w:rPr>
          <w:sz w:val="22"/>
          <w:szCs w:val="22"/>
        </w:rPr>
        <w:t xml:space="preserve">This has been looked at within the police force and what partner agencies are doing to ensure that learning and development takes places to ensure increase in the </w:t>
      </w:r>
      <w:r w:rsidR="003672AA">
        <w:rPr>
          <w:sz w:val="22"/>
          <w:szCs w:val="22"/>
        </w:rPr>
        <w:t>public’s</w:t>
      </w:r>
      <w:r w:rsidR="007C0DE4">
        <w:rPr>
          <w:sz w:val="22"/>
          <w:szCs w:val="22"/>
        </w:rPr>
        <w:t xml:space="preserve"> confidence. This essay has highlighted the reasons and importance around maintaining confidence </w:t>
      </w:r>
      <w:r w:rsidR="003672AA">
        <w:rPr>
          <w:sz w:val="22"/>
          <w:szCs w:val="22"/>
        </w:rPr>
        <w:t xml:space="preserve">in police from the local communities and the impacts this can have. </w:t>
      </w:r>
      <w:r w:rsidR="005D1D9C">
        <w:rPr>
          <w:sz w:val="22"/>
          <w:szCs w:val="22"/>
        </w:rPr>
        <w:t xml:space="preserve">Statistics have also been used to back up points </w:t>
      </w:r>
      <w:r w:rsidR="009D43BF">
        <w:rPr>
          <w:sz w:val="22"/>
          <w:szCs w:val="22"/>
        </w:rPr>
        <w:t>made,</w:t>
      </w:r>
      <w:r w:rsidR="005D1D9C">
        <w:rPr>
          <w:sz w:val="22"/>
          <w:szCs w:val="22"/>
        </w:rPr>
        <w:t xml:space="preserve"> and </w:t>
      </w:r>
      <w:r w:rsidR="00B6118A">
        <w:rPr>
          <w:sz w:val="22"/>
          <w:szCs w:val="22"/>
        </w:rPr>
        <w:t xml:space="preserve">review has been completed around these and their strengths and weaknesses have been highlighted within. </w:t>
      </w:r>
    </w:p>
    <w:p w14:paraId="6E634B52" w14:textId="77777777" w:rsidR="00951A92" w:rsidRDefault="00951A92" w:rsidP="00F472F5">
      <w:pPr>
        <w:pStyle w:val="Default"/>
        <w:rPr>
          <w:sz w:val="22"/>
          <w:szCs w:val="22"/>
        </w:rPr>
      </w:pPr>
    </w:p>
    <w:p w14:paraId="20FB07B7" w14:textId="120630FE" w:rsidR="00951A92" w:rsidRDefault="00951A92" w:rsidP="00F472F5">
      <w:pPr>
        <w:pStyle w:val="Default"/>
        <w:rPr>
          <w:sz w:val="22"/>
          <w:szCs w:val="22"/>
        </w:rPr>
      </w:pPr>
      <w:r>
        <w:rPr>
          <w:sz w:val="22"/>
          <w:szCs w:val="22"/>
        </w:rPr>
        <w:t>Word count - 1808</w:t>
      </w:r>
    </w:p>
    <w:p w14:paraId="46B51180" w14:textId="77777777" w:rsidR="001C0EBB" w:rsidRDefault="001C0EBB" w:rsidP="00F472F5">
      <w:pPr>
        <w:pStyle w:val="Default"/>
        <w:rPr>
          <w:sz w:val="22"/>
          <w:szCs w:val="22"/>
        </w:rPr>
      </w:pPr>
    </w:p>
    <w:p w14:paraId="16DEE30E" w14:textId="77777777" w:rsidR="006D013B" w:rsidRDefault="006D013B" w:rsidP="00F472F5">
      <w:pPr>
        <w:pStyle w:val="Default"/>
        <w:rPr>
          <w:sz w:val="22"/>
          <w:szCs w:val="22"/>
        </w:rPr>
      </w:pPr>
    </w:p>
    <w:p w14:paraId="01D4B7D1" w14:textId="77777777" w:rsidR="006D013B" w:rsidRDefault="006D013B" w:rsidP="00F472F5">
      <w:pPr>
        <w:pStyle w:val="Default"/>
        <w:rPr>
          <w:sz w:val="22"/>
          <w:szCs w:val="22"/>
        </w:rPr>
      </w:pPr>
    </w:p>
    <w:p w14:paraId="1611AE63" w14:textId="77777777" w:rsidR="001C0EBB" w:rsidRDefault="001C0EBB" w:rsidP="00F472F5">
      <w:pPr>
        <w:pStyle w:val="Default"/>
        <w:rPr>
          <w:sz w:val="22"/>
          <w:szCs w:val="22"/>
        </w:rPr>
      </w:pPr>
    </w:p>
    <w:p w14:paraId="3DF461EA" w14:textId="77777777" w:rsidR="001C0EBB" w:rsidRDefault="001C0EBB" w:rsidP="00F472F5">
      <w:pPr>
        <w:pStyle w:val="Default"/>
        <w:rPr>
          <w:sz w:val="22"/>
          <w:szCs w:val="22"/>
        </w:rPr>
      </w:pPr>
    </w:p>
    <w:p w14:paraId="04D7A3A6" w14:textId="77777777" w:rsidR="001C0EBB" w:rsidRDefault="001C0EBB" w:rsidP="00F472F5">
      <w:pPr>
        <w:pStyle w:val="Default"/>
        <w:rPr>
          <w:sz w:val="22"/>
          <w:szCs w:val="22"/>
        </w:rPr>
      </w:pPr>
    </w:p>
    <w:p w14:paraId="2B48D54F" w14:textId="77777777" w:rsidR="001C0EBB" w:rsidRDefault="001C0EBB" w:rsidP="00F472F5">
      <w:pPr>
        <w:pStyle w:val="Default"/>
        <w:rPr>
          <w:sz w:val="22"/>
          <w:szCs w:val="22"/>
        </w:rPr>
      </w:pPr>
    </w:p>
    <w:p w14:paraId="33334124" w14:textId="77777777" w:rsidR="00A20EE7" w:rsidRDefault="00A20EE7" w:rsidP="00A20EE7">
      <w:pPr>
        <w:pStyle w:val="Default"/>
        <w:rPr>
          <w:sz w:val="22"/>
          <w:szCs w:val="22"/>
          <w:u w:val="single"/>
        </w:rPr>
      </w:pPr>
      <w:r w:rsidRPr="00A20EE7">
        <w:rPr>
          <w:sz w:val="22"/>
          <w:szCs w:val="22"/>
          <w:u w:val="single"/>
        </w:rPr>
        <w:t xml:space="preserve">How effective is intelligence-led policing as a means of reducing repeat victimisation? </w:t>
      </w:r>
    </w:p>
    <w:p w14:paraId="6A1F43FA" w14:textId="77777777" w:rsidR="00A20EE7" w:rsidRDefault="00A20EE7" w:rsidP="00A20EE7">
      <w:pPr>
        <w:pStyle w:val="Default"/>
        <w:rPr>
          <w:sz w:val="22"/>
          <w:szCs w:val="22"/>
          <w:u w:val="single"/>
        </w:rPr>
      </w:pPr>
    </w:p>
    <w:p w14:paraId="5CF01AC8" w14:textId="77777777" w:rsidR="00A20EE7" w:rsidRDefault="00A20EE7" w:rsidP="00A20EE7">
      <w:pPr>
        <w:pStyle w:val="Default"/>
        <w:rPr>
          <w:sz w:val="22"/>
          <w:szCs w:val="22"/>
          <w:u w:val="single"/>
        </w:rPr>
      </w:pPr>
    </w:p>
    <w:p w14:paraId="7AC39D70" w14:textId="79120F76" w:rsidR="00A20EE7" w:rsidRPr="00773401" w:rsidRDefault="00A20EE7" w:rsidP="00A20EE7">
      <w:pPr>
        <w:pStyle w:val="Default"/>
        <w:rPr>
          <w:rFonts w:asciiTheme="minorHAnsi" w:hAnsiTheme="minorHAnsi" w:cstheme="minorHAnsi"/>
        </w:rPr>
      </w:pPr>
      <w:r w:rsidRPr="00773401">
        <w:rPr>
          <w:rFonts w:asciiTheme="minorHAnsi" w:hAnsiTheme="minorHAnsi" w:cstheme="minorHAnsi"/>
        </w:rPr>
        <w:t>W</w:t>
      </w:r>
      <w:r w:rsidR="00EE69D9" w:rsidRPr="00773401">
        <w:rPr>
          <w:rFonts w:asciiTheme="minorHAnsi" w:hAnsiTheme="minorHAnsi" w:cstheme="minorHAnsi"/>
        </w:rPr>
        <w:t xml:space="preserve">ithin this essay, exploration will take place around intelligence led </w:t>
      </w:r>
      <w:r w:rsidR="00A15C3C" w:rsidRPr="00773401">
        <w:rPr>
          <w:rFonts w:asciiTheme="minorHAnsi" w:hAnsiTheme="minorHAnsi" w:cstheme="minorHAnsi"/>
        </w:rPr>
        <w:t>policing</w:t>
      </w:r>
      <w:r w:rsidR="00EE69D9" w:rsidRPr="00773401">
        <w:rPr>
          <w:rFonts w:asciiTheme="minorHAnsi" w:hAnsiTheme="minorHAnsi" w:cstheme="minorHAnsi"/>
        </w:rPr>
        <w:t xml:space="preserve">, what this is and how it can be implemented </w:t>
      </w:r>
      <w:r w:rsidR="00FB495A" w:rsidRPr="00773401">
        <w:rPr>
          <w:rFonts w:asciiTheme="minorHAnsi" w:hAnsiTheme="minorHAnsi" w:cstheme="minorHAnsi"/>
        </w:rPr>
        <w:t xml:space="preserve">to reduce repeat victimisation. Repeat victimisation will also be  defined and relevant case studies will be implemented to </w:t>
      </w:r>
      <w:r w:rsidR="004B70E0" w:rsidRPr="00773401">
        <w:rPr>
          <w:rFonts w:asciiTheme="minorHAnsi" w:hAnsiTheme="minorHAnsi" w:cstheme="minorHAnsi"/>
        </w:rPr>
        <w:t xml:space="preserve">support points. </w:t>
      </w:r>
    </w:p>
    <w:p w14:paraId="5BADBA7A" w14:textId="77777777" w:rsidR="004B70E0" w:rsidRPr="00773401" w:rsidRDefault="004B70E0" w:rsidP="00A20EE7">
      <w:pPr>
        <w:pStyle w:val="Default"/>
        <w:rPr>
          <w:rFonts w:asciiTheme="minorHAnsi" w:hAnsiTheme="minorHAnsi" w:cstheme="minorHAnsi"/>
        </w:rPr>
      </w:pPr>
    </w:p>
    <w:p w14:paraId="47B0EEF5" w14:textId="45944411" w:rsidR="008F568C" w:rsidRPr="00773401" w:rsidRDefault="004B70E0" w:rsidP="0063404B">
      <w:pPr>
        <w:pStyle w:val="Default"/>
        <w:rPr>
          <w:rFonts w:asciiTheme="minorHAnsi" w:hAnsiTheme="minorHAnsi" w:cstheme="minorHAnsi"/>
        </w:rPr>
      </w:pPr>
      <w:r w:rsidRPr="00773401">
        <w:rPr>
          <w:rFonts w:asciiTheme="minorHAnsi" w:hAnsiTheme="minorHAnsi" w:cstheme="minorHAnsi"/>
        </w:rPr>
        <w:t xml:space="preserve">Firstly, </w:t>
      </w:r>
      <w:r w:rsidR="00A15C3C" w:rsidRPr="00773401">
        <w:rPr>
          <w:rFonts w:asciiTheme="minorHAnsi" w:hAnsiTheme="minorHAnsi" w:cstheme="minorHAnsi"/>
        </w:rPr>
        <w:t>what</w:t>
      </w:r>
      <w:r w:rsidRPr="00773401">
        <w:rPr>
          <w:rFonts w:asciiTheme="minorHAnsi" w:hAnsiTheme="minorHAnsi" w:cstheme="minorHAnsi"/>
        </w:rPr>
        <w:t xml:space="preserve"> is intelligence led policing</w:t>
      </w:r>
      <w:r w:rsidR="001F55C5" w:rsidRPr="00773401">
        <w:rPr>
          <w:rFonts w:asciiTheme="minorHAnsi" w:hAnsiTheme="minorHAnsi" w:cstheme="minorHAnsi"/>
        </w:rPr>
        <w:t>?</w:t>
      </w:r>
      <w:r w:rsidR="00DA020C" w:rsidRPr="00773401">
        <w:rPr>
          <w:rFonts w:asciiTheme="minorHAnsi" w:hAnsiTheme="minorHAnsi" w:cstheme="minorHAnsi"/>
        </w:rPr>
        <w:t xml:space="preserve"> Intelligence led policing </w:t>
      </w:r>
      <w:r w:rsidR="008F568C" w:rsidRPr="00773401">
        <w:rPr>
          <w:rFonts w:asciiTheme="minorHAnsi" w:hAnsiTheme="minorHAnsi" w:cstheme="minorHAnsi"/>
        </w:rPr>
        <w:t>is a policing model that can be defined as “</w:t>
      </w:r>
      <w:r w:rsidR="004E0E5A" w:rsidRPr="00773401">
        <w:rPr>
          <w:rFonts w:asciiTheme="minorHAnsi" w:hAnsiTheme="minorHAnsi" w:cstheme="minorHAnsi"/>
        </w:rPr>
        <w:t xml:space="preserve">This policing model relies on advanced data analytics, </w:t>
      </w:r>
      <w:r w:rsidR="00503906" w:rsidRPr="00773401">
        <w:rPr>
          <w:rFonts w:asciiTheme="minorHAnsi" w:hAnsiTheme="minorHAnsi" w:cstheme="minorHAnsi"/>
        </w:rPr>
        <w:t>community involvement and collaboration with other law enforcement agencies and organisations”. (</w:t>
      </w:r>
      <w:r w:rsidR="00D45A5B" w:rsidRPr="00773401">
        <w:rPr>
          <w:rFonts w:asciiTheme="minorHAnsi" w:hAnsiTheme="minorHAnsi" w:cstheme="minorHAnsi"/>
        </w:rPr>
        <w:t xml:space="preserve">Kent State, 2020). </w:t>
      </w:r>
      <w:r w:rsidR="0063404B" w:rsidRPr="00773401">
        <w:rPr>
          <w:rFonts w:asciiTheme="minorHAnsi" w:hAnsiTheme="minorHAnsi" w:cstheme="minorHAnsi"/>
        </w:rPr>
        <w:t xml:space="preserve">This model is used frequently </w:t>
      </w:r>
      <w:r w:rsidR="00BB4011" w:rsidRPr="00773401">
        <w:rPr>
          <w:rFonts w:asciiTheme="minorHAnsi" w:hAnsiTheme="minorHAnsi" w:cstheme="minorHAnsi"/>
        </w:rPr>
        <w:t>b</w:t>
      </w:r>
      <w:r w:rsidR="0063404B" w:rsidRPr="00773401">
        <w:rPr>
          <w:rFonts w:asciiTheme="minorHAnsi" w:hAnsiTheme="minorHAnsi" w:cstheme="minorHAnsi"/>
        </w:rPr>
        <w:t xml:space="preserve">y many police officers and allows </w:t>
      </w:r>
      <w:r w:rsidR="00BB4011" w:rsidRPr="00773401">
        <w:rPr>
          <w:rFonts w:asciiTheme="minorHAnsi" w:hAnsiTheme="minorHAnsi" w:cstheme="minorHAnsi"/>
        </w:rPr>
        <w:t xml:space="preserve">officers  to act on intelligence that is gathered. </w:t>
      </w:r>
      <w:r w:rsidR="00FC7F02" w:rsidRPr="00773401">
        <w:rPr>
          <w:rFonts w:asciiTheme="minorHAnsi" w:hAnsiTheme="minorHAnsi" w:cstheme="minorHAnsi"/>
        </w:rPr>
        <w:t xml:space="preserve">This model is also very beneficial for community engagement and involvement </w:t>
      </w:r>
      <w:r w:rsidR="00B31F77" w:rsidRPr="00773401">
        <w:rPr>
          <w:rFonts w:asciiTheme="minorHAnsi" w:hAnsiTheme="minorHAnsi" w:cstheme="minorHAnsi"/>
        </w:rPr>
        <w:t xml:space="preserve">with partner agencies to ensure that this model can be </w:t>
      </w:r>
      <w:r w:rsidR="00CE596B" w:rsidRPr="00773401">
        <w:rPr>
          <w:rFonts w:asciiTheme="minorHAnsi" w:hAnsiTheme="minorHAnsi" w:cstheme="minorHAnsi"/>
        </w:rPr>
        <w:t xml:space="preserve">the most effective. </w:t>
      </w:r>
    </w:p>
    <w:p w14:paraId="79AC64A4" w14:textId="1155743A" w:rsidR="00773401" w:rsidRDefault="00BA32FE" w:rsidP="00F472F5">
      <w:pPr>
        <w:pStyle w:val="Default"/>
        <w:rPr>
          <w:rFonts w:asciiTheme="minorHAnsi" w:hAnsiTheme="minorHAnsi" w:cstheme="minorHAnsi"/>
        </w:rPr>
      </w:pPr>
      <w:r w:rsidRPr="00773401">
        <w:rPr>
          <w:rFonts w:asciiTheme="minorHAnsi" w:hAnsiTheme="minorHAnsi" w:cstheme="minorHAnsi"/>
        </w:rPr>
        <w:t xml:space="preserve">Intelligence can be gathered </w:t>
      </w:r>
      <w:r w:rsidR="00C46FB7" w:rsidRPr="00773401">
        <w:rPr>
          <w:rFonts w:asciiTheme="minorHAnsi" w:hAnsiTheme="minorHAnsi" w:cstheme="minorHAnsi"/>
        </w:rPr>
        <w:t xml:space="preserve">in </w:t>
      </w:r>
      <w:r w:rsidR="00E27E1F" w:rsidRPr="00773401">
        <w:rPr>
          <w:rFonts w:asciiTheme="minorHAnsi" w:hAnsiTheme="minorHAnsi" w:cstheme="minorHAnsi"/>
        </w:rPr>
        <w:t>many ways</w:t>
      </w:r>
      <w:r w:rsidR="00C46FB7" w:rsidRPr="00773401">
        <w:rPr>
          <w:rFonts w:asciiTheme="minorHAnsi" w:hAnsiTheme="minorHAnsi" w:cstheme="minorHAnsi"/>
        </w:rPr>
        <w:t xml:space="preserve">, such as, </w:t>
      </w:r>
      <w:r w:rsidR="00F750ED" w:rsidRPr="00773401">
        <w:rPr>
          <w:rFonts w:asciiTheme="minorHAnsi" w:hAnsiTheme="minorHAnsi" w:cstheme="minorHAnsi"/>
        </w:rPr>
        <w:t xml:space="preserve">Covert human intelligence source (CHIS), members of the public, </w:t>
      </w:r>
      <w:r w:rsidR="00D10176" w:rsidRPr="00773401">
        <w:rPr>
          <w:rFonts w:asciiTheme="minorHAnsi" w:hAnsiTheme="minorHAnsi" w:cstheme="minorHAnsi"/>
        </w:rPr>
        <w:t>surveillance, communications data, etc”</w:t>
      </w:r>
      <w:r w:rsidR="00016CBD" w:rsidRPr="00773401">
        <w:rPr>
          <w:rFonts w:asciiTheme="minorHAnsi" w:hAnsiTheme="minorHAnsi" w:cstheme="minorHAnsi"/>
        </w:rPr>
        <w:t xml:space="preserve">. (MI5, </w:t>
      </w:r>
      <w:r w:rsidR="00E27E1F" w:rsidRPr="00773401">
        <w:rPr>
          <w:rFonts w:asciiTheme="minorHAnsi" w:hAnsiTheme="minorHAnsi" w:cstheme="minorHAnsi"/>
        </w:rPr>
        <w:t xml:space="preserve">2023). These types of methods are used to develop plans around utilising intelligence led policing. </w:t>
      </w:r>
      <w:r w:rsidR="00753D8B" w:rsidRPr="00773401">
        <w:rPr>
          <w:rFonts w:asciiTheme="minorHAnsi" w:hAnsiTheme="minorHAnsi" w:cstheme="minorHAnsi"/>
        </w:rPr>
        <w:t xml:space="preserve">Many members of the public would argue that intelligence led policing is the most beneficial for officers to use, however, some suggest that </w:t>
      </w:r>
      <w:r w:rsidR="00FB1C1C" w:rsidRPr="00773401">
        <w:rPr>
          <w:rFonts w:asciiTheme="minorHAnsi" w:hAnsiTheme="minorHAnsi" w:cstheme="minorHAnsi"/>
        </w:rPr>
        <w:t xml:space="preserve">“another major criticism into </w:t>
      </w:r>
      <w:r w:rsidR="00BC3610" w:rsidRPr="00773401">
        <w:rPr>
          <w:rFonts w:asciiTheme="minorHAnsi" w:hAnsiTheme="minorHAnsi" w:cstheme="minorHAnsi"/>
        </w:rPr>
        <w:t>intelligence</w:t>
      </w:r>
      <w:r w:rsidR="00FB1C1C" w:rsidRPr="00773401">
        <w:rPr>
          <w:rFonts w:asciiTheme="minorHAnsi" w:hAnsiTheme="minorHAnsi" w:cstheme="minorHAnsi"/>
        </w:rPr>
        <w:t xml:space="preserve"> led policing is that </w:t>
      </w:r>
      <w:r w:rsidR="00BC3610" w:rsidRPr="00773401">
        <w:rPr>
          <w:rFonts w:asciiTheme="minorHAnsi" w:hAnsiTheme="minorHAnsi" w:cstheme="minorHAnsi"/>
        </w:rPr>
        <w:t>it is resource intensive. (</w:t>
      </w:r>
      <w:r w:rsidR="001B7B8B" w:rsidRPr="00773401">
        <w:rPr>
          <w:rFonts w:asciiTheme="minorHAnsi" w:hAnsiTheme="minorHAnsi" w:cstheme="minorHAnsi"/>
        </w:rPr>
        <w:t>Caitlin Cichoracki, 2020)</w:t>
      </w:r>
      <w:r w:rsidR="00773401" w:rsidRPr="00773401">
        <w:rPr>
          <w:rFonts w:asciiTheme="minorHAnsi" w:hAnsiTheme="minorHAnsi" w:cstheme="minorHAnsi"/>
        </w:rPr>
        <w:t>. This may be true, however, intelligence led policing is utilised worldwide and is still argued to be the most effective method of policin</w:t>
      </w:r>
      <w:r w:rsidR="0015374E">
        <w:rPr>
          <w:rFonts w:asciiTheme="minorHAnsi" w:hAnsiTheme="minorHAnsi" w:cstheme="minorHAnsi"/>
        </w:rPr>
        <w:t xml:space="preserve">g. </w:t>
      </w:r>
    </w:p>
    <w:p w14:paraId="5F7DBD61" w14:textId="2247BAE8" w:rsidR="0015374E" w:rsidRDefault="0015374E" w:rsidP="00F472F5">
      <w:pPr>
        <w:pStyle w:val="Default"/>
        <w:rPr>
          <w:rFonts w:asciiTheme="minorHAnsi" w:hAnsiTheme="minorHAnsi" w:cstheme="minorHAnsi"/>
        </w:rPr>
      </w:pPr>
      <w:r>
        <w:rPr>
          <w:rFonts w:asciiTheme="minorHAnsi" w:hAnsiTheme="minorHAnsi" w:cstheme="minorHAnsi"/>
        </w:rPr>
        <w:t xml:space="preserve">How do officers know that </w:t>
      </w:r>
      <w:r w:rsidR="00C2482F">
        <w:rPr>
          <w:rFonts w:asciiTheme="minorHAnsi" w:hAnsiTheme="minorHAnsi" w:cstheme="minorHAnsi"/>
        </w:rPr>
        <w:t>their</w:t>
      </w:r>
      <w:r>
        <w:rPr>
          <w:rFonts w:asciiTheme="minorHAnsi" w:hAnsiTheme="minorHAnsi" w:cstheme="minorHAnsi"/>
        </w:rPr>
        <w:t xml:space="preserve"> intelligence is accurate? To ensure that officers </w:t>
      </w:r>
      <w:r w:rsidR="00C2482F">
        <w:rPr>
          <w:rFonts w:asciiTheme="minorHAnsi" w:hAnsiTheme="minorHAnsi" w:cstheme="minorHAnsi"/>
        </w:rPr>
        <w:t xml:space="preserve">know that </w:t>
      </w:r>
      <w:r w:rsidR="002431F0">
        <w:rPr>
          <w:rFonts w:asciiTheme="minorHAnsi" w:hAnsiTheme="minorHAnsi" w:cstheme="minorHAnsi"/>
        </w:rPr>
        <w:t>their</w:t>
      </w:r>
      <w:r w:rsidR="00C2482F">
        <w:rPr>
          <w:rFonts w:asciiTheme="minorHAnsi" w:hAnsiTheme="minorHAnsi" w:cstheme="minorHAnsi"/>
        </w:rPr>
        <w:t xml:space="preserve"> intelligence can be deemed accurate and reliable, all intelligence that Is gathered is graded and assessed. This is </w:t>
      </w:r>
      <w:r w:rsidR="00F42E86">
        <w:rPr>
          <w:rFonts w:asciiTheme="minorHAnsi" w:hAnsiTheme="minorHAnsi" w:cstheme="minorHAnsi"/>
        </w:rPr>
        <w:t>done</w:t>
      </w:r>
      <w:r w:rsidR="00C2482F">
        <w:rPr>
          <w:rFonts w:asciiTheme="minorHAnsi" w:hAnsiTheme="minorHAnsi" w:cstheme="minorHAnsi"/>
        </w:rPr>
        <w:t xml:space="preserve"> </w:t>
      </w:r>
      <w:r w:rsidR="002431F0">
        <w:rPr>
          <w:rFonts w:asciiTheme="minorHAnsi" w:hAnsiTheme="minorHAnsi" w:cstheme="minorHAnsi"/>
        </w:rPr>
        <w:t>using</w:t>
      </w:r>
      <w:r w:rsidR="00C2482F">
        <w:rPr>
          <w:rFonts w:asciiTheme="minorHAnsi" w:hAnsiTheme="minorHAnsi" w:cstheme="minorHAnsi"/>
        </w:rPr>
        <w:t xml:space="preserve"> the </w:t>
      </w:r>
      <w:r w:rsidR="00F42E86">
        <w:rPr>
          <w:rFonts w:asciiTheme="minorHAnsi" w:hAnsiTheme="minorHAnsi" w:cstheme="minorHAnsi"/>
        </w:rPr>
        <w:t xml:space="preserve">3x5x2 model. </w:t>
      </w:r>
      <w:r w:rsidR="00666BE4">
        <w:rPr>
          <w:rFonts w:asciiTheme="minorHAnsi" w:hAnsiTheme="minorHAnsi" w:cstheme="minorHAnsi"/>
        </w:rPr>
        <w:t xml:space="preserve">Grading of intelligence is necessary </w:t>
      </w:r>
      <w:r w:rsidR="00A9455F">
        <w:rPr>
          <w:rFonts w:asciiTheme="minorHAnsi" w:hAnsiTheme="minorHAnsi" w:cstheme="minorHAnsi"/>
        </w:rPr>
        <w:t xml:space="preserve">and “allows for </w:t>
      </w:r>
      <w:r w:rsidR="002431F0">
        <w:rPr>
          <w:rFonts w:asciiTheme="minorHAnsi" w:hAnsiTheme="minorHAnsi" w:cstheme="minorHAnsi"/>
        </w:rPr>
        <w:t>the expression of this risk assessment of a source of intelligence, as well as allowing sanitisation to take place to protect that source” (</w:t>
      </w:r>
      <w:r w:rsidR="006E7767">
        <w:rPr>
          <w:rFonts w:asciiTheme="minorHAnsi" w:hAnsiTheme="minorHAnsi" w:cstheme="minorHAnsi"/>
        </w:rPr>
        <w:t xml:space="preserve">Steve Adams, 2020). </w:t>
      </w:r>
      <w:r w:rsidR="00D37DC7">
        <w:rPr>
          <w:rFonts w:asciiTheme="minorHAnsi" w:hAnsiTheme="minorHAnsi" w:cstheme="minorHAnsi"/>
        </w:rPr>
        <w:t xml:space="preserve">This model </w:t>
      </w:r>
      <w:r w:rsidR="00887229">
        <w:rPr>
          <w:rFonts w:asciiTheme="minorHAnsi" w:hAnsiTheme="minorHAnsi" w:cstheme="minorHAnsi"/>
        </w:rPr>
        <w:t xml:space="preserve">is split into three sections to ensure that the correct grading is given to the </w:t>
      </w:r>
      <w:r w:rsidR="00977D3D">
        <w:rPr>
          <w:rFonts w:asciiTheme="minorHAnsi" w:hAnsiTheme="minorHAnsi" w:cstheme="minorHAnsi"/>
        </w:rPr>
        <w:t xml:space="preserve">source, the </w:t>
      </w:r>
      <w:r w:rsidR="00393431">
        <w:rPr>
          <w:rFonts w:asciiTheme="minorHAnsi" w:hAnsiTheme="minorHAnsi" w:cstheme="minorHAnsi"/>
        </w:rPr>
        <w:t>intelligence,</w:t>
      </w:r>
      <w:r w:rsidR="00977D3D">
        <w:rPr>
          <w:rFonts w:asciiTheme="minorHAnsi" w:hAnsiTheme="minorHAnsi" w:cstheme="minorHAnsi"/>
        </w:rPr>
        <w:t xml:space="preserve"> and the handling of the information. </w:t>
      </w:r>
      <w:r w:rsidR="00393431">
        <w:rPr>
          <w:rFonts w:asciiTheme="minorHAnsi" w:hAnsiTheme="minorHAnsi" w:cstheme="minorHAnsi"/>
        </w:rPr>
        <w:t xml:space="preserve">By completing this it allows an officer who reads the intelligence to understand what the reliability of the information is and how they should handle it. </w:t>
      </w:r>
    </w:p>
    <w:p w14:paraId="183F2827" w14:textId="77777777" w:rsidR="00393431" w:rsidRDefault="00393431" w:rsidP="00F472F5">
      <w:pPr>
        <w:pStyle w:val="Default"/>
        <w:rPr>
          <w:rFonts w:asciiTheme="minorHAnsi" w:hAnsiTheme="minorHAnsi" w:cstheme="minorHAnsi"/>
        </w:rPr>
      </w:pPr>
    </w:p>
    <w:p w14:paraId="633FE9AE" w14:textId="76BFE68D" w:rsidR="002B3230" w:rsidRDefault="004341EF" w:rsidP="00F472F5">
      <w:pPr>
        <w:pStyle w:val="Default"/>
        <w:rPr>
          <w:rFonts w:asciiTheme="minorHAnsi" w:hAnsiTheme="minorHAnsi" w:cstheme="minorHAnsi"/>
        </w:rPr>
      </w:pPr>
      <w:r>
        <w:rPr>
          <w:rFonts w:asciiTheme="minorHAnsi" w:hAnsiTheme="minorHAnsi" w:cstheme="minorHAnsi"/>
        </w:rPr>
        <w:t xml:space="preserve">Next, exploration will take place around repeat victimisation and relevant case </w:t>
      </w:r>
      <w:r w:rsidR="00515BFF">
        <w:rPr>
          <w:rFonts w:asciiTheme="minorHAnsi" w:hAnsiTheme="minorHAnsi" w:cstheme="minorHAnsi"/>
        </w:rPr>
        <w:t>study</w:t>
      </w:r>
      <w:r>
        <w:rPr>
          <w:rFonts w:asciiTheme="minorHAnsi" w:hAnsiTheme="minorHAnsi" w:cstheme="minorHAnsi"/>
        </w:rPr>
        <w:t xml:space="preserve"> will be illustrated.</w:t>
      </w:r>
    </w:p>
    <w:p w14:paraId="7E0880D1" w14:textId="401A7860" w:rsidR="00F66D0E" w:rsidRDefault="00F66D0E" w:rsidP="00F472F5">
      <w:pPr>
        <w:pStyle w:val="Default"/>
        <w:rPr>
          <w:rFonts w:asciiTheme="minorHAnsi" w:hAnsiTheme="minorHAnsi" w:cstheme="minorHAnsi"/>
        </w:rPr>
      </w:pPr>
      <w:r>
        <w:rPr>
          <w:rFonts w:asciiTheme="minorHAnsi" w:hAnsiTheme="minorHAnsi" w:cstheme="minorHAnsi"/>
        </w:rPr>
        <w:t xml:space="preserve">Repeat victimisation can be defined as </w:t>
      </w:r>
      <w:r w:rsidR="005F6358">
        <w:rPr>
          <w:rFonts w:asciiTheme="minorHAnsi" w:hAnsiTheme="minorHAnsi" w:cstheme="minorHAnsi"/>
        </w:rPr>
        <w:t>“</w:t>
      </w:r>
      <w:r w:rsidR="00DD14EE">
        <w:rPr>
          <w:rFonts w:asciiTheme="minorHAnsi" w:hAnsiTheme="minorHAnsi" w:cstheme="minorHAnsi"/>
        </w:rPr>
        <w:t xml:space="preserve"> a situation </w:t>
      </w:r>
      <w:r w:rsidR="001F52A7">
        <w:rPr>
          <w:rFonts w:asciiTheme="minorHAnsi" w:hAnsiTheme="minorHAnsi" w:cstheme="minorHAnsi"/>
        </w:rPr>
        <w:t>when the same person suffers more than one criminal incident over a specific time period</w:t>
      </w:r>
      <w:r w:rsidR="005F6358">
        <w:rPr>
          <w:rFonts w:asciiTheme="minorHAnsi" w:hAnsiTheme="minorHAnsi" w:cstheme="minorHAnsi"/>
        </w:rPr>
        <w:t>” (</w:t>
      </w:r>
      <w:r w:rsidR="002A7B4A">
        <w:rPr>
          <w:rFonts w:asciiTheme="minorHAnsi" w:hAnsiTheme="minorHAnsi" w:cstheme="minorHAnsi"/>
        </w:rPr>
        <w:t xml:space="preserve">Law Insider, </w:t>
      </w:r>
      <w:r w:rsidR="00515BFF">
        <w:rPr>
          <w:rFonts w:asciiTheme="minorHAnsi" w:hAnsiTheme="minorHAnsi" w:cstheme="minorHAnsi"/>
        </w:rPr>
        <w:t>2023).</w:t>
      </w:r>
      <w:r w:rsidR="005F150A">
        <w:rPr>
          <w:rFonts w:asciiTheme="minorHAnsi" w:hAnsiTheme="minorHAnsi" w:cstheme="minorHAnsi"/>
        </w:rPr>
        <w:t xml:space="preserve"> There are many repeat victims that report crime </w:t>
      </w:r>
      <w:r w:rsidR="00CF50F4">
        <w:rPr>
          <w:rFonts w:asciiTheme="minorHAnsi" w:hAnsiTheme="minorHAnsi" w:cstheme="minorHAnsi"/>
        </w:rPr>
        <w:t>daily</w:t>
      </w:r>
      <w:r w:rsidR="008657EB">
        <w:rPr>
          <w:rFonts w:asciiTheme="minorHAnsi" w:hAnsiTheme="minorHAnsi" w:cstheme="minorHAnsi"/>
        </w:rPr>
        <w:t>,</w:t>
      </w:r>
      <w:r w:rsidR="00C4511D">
        <w:rPr>
          <w:rFonts w:asciiTheme="minorHAnsi" w:hAnsiTheme="minorHAnsi" w:cstheme="minorHAnsi"/>
        </w:rPr>
        <w:t xml:space="preserve"> and they require a level of safeguarding a service from the police force. </w:t>
      </w:r>
    </w:p>
    <w:p w14:paraId="630FD0C0" w14:textId="61B037A3" w:rsidR="00C4511D" w:rsidRDefault="00C4511D" w:rsidP="00F472F5">
      <w:pPr>
        <w:pStyle w:val="Default"/>
        <w:rPr>
          <w:rFonts w:asciiTheme="minorHAnsi" w:hAnsiTheme="minorHAnsi" w:cstheme="minorHAnsi"/>
        </w:rPr>
      </w:pPr>
      <w:r>
        <w:rPr>
          <w:rFonts w:asciiTheme="minorHAnsi" w:hAnsiTheme="minorHAnsi" w:cstheme="minorHAnsi"/>
        </w:rPr>
        <w:t xml:space="preserve">An example of a case of repeat victimisation would be the case of </w:t>
      </w:r>
      <w:r w:rsidR="0072044F">
        <w:rPr>
          <w:rFonts w:asciiTheme="minorHAnsi" w:hAnsiTheme="minorHAnsi" w:cstheme="minorHAnsi"/>
        </w:rPr>
        <w:t>Fiona</w:t>
      </w:r>
      <w:r>
        <w:rPr>
          <w:rFonts w:asciiTheme="minorHAnsi" w:hAnsiTheme="minorHAnsi" w:cstheme="minorHAnsi"/>
        </w:rPr>
        <w:t xml:space="preserve"> Pilkington. To summarise this case, </w:t>
      </w:r>
      <w:r w:rsidR="0072044F">
        <w:rPr>
          <w:rFonts w:asciiTheme="minorHAnsi" w:hAnsiTheme="minorHAnsi" w:cstheme="minorHAnsi"/>
        </w:rPr>
        <w:t>Fiona</w:t>
      </w:r>
      <w:r>
        <w:rPr>
          <w:rFonts w:asciiTheme="minorHAnsi" w:hAnsiTheme="minorHAnsi" w:cstheme="minorHAnsi"/>
        </w:rPr>
        <w:t xml:space="preserve"> Pilkington </w:t>
      </w:r>
      <w:r w:rsidR="00B458B4">
        <w:rPr>
          <w:rFonts w:asciiTheme="minorHAnsi" w:hAnsiTheme="minorHAnsi" w:cstheme="minorHAnsi"/>
        </w:rPr>
        <w:t xml:space="preserve">was a </w:t>
      </w:r>
      <w:r w:rsidR="00136F1C">
        <w:rPr>
          <w:rFonts w:asciiTheme="minorHAnsi" w:hAnsiTheme="minorHAnsi" w:cstheme="minorHAnsi"/>
        </w:rPr>
        <w:t>middle-aged woman</w:t>
      </w:r>
      <w:r w:rsidR="00B458B4">
        <w:rPr>
          <w:rFonts w:asciiTheme="minorHAnsi" w:hAnsiTheme="minorHAnsi" w:cstheme="minorHAnsi"/>
        </w:rPr>
        <w:t xml:space="preserve"> who lived at home with her daughter, Frankie.</w:t>
      </w:r>
      <w:r w:rsidR="005B5413">
        <w:rPr>
          <w:rFonts w:asciiTheme="minorHAnsi" w:hAnsiTheme="minorHAnsi" w:cstheme="minorHAnsi"/>
        </w:rPr>
        <w:t xml:space="preserve"> This case has highlighted that Fiona  and Frankie were victim  to harassment and abuse from youths for </w:t>
      </w:r>
      <w:r w:rsidR="00110C13">
        <w:rPr>
          <w:rFonts w:asciiTheme="minorHAnsi" w:hAnsiTheme="minorHAnsi" w:cstheme="minorHAnsi"/>
        </w:rPr>
        <w:t xml:space="preserve">over a decade. This gang of youths would </w:t>
      </w:r>
      <w:r w:rsidR="004A61A1">
        <w:rPr>
          <w:rFonts w:asciiTheme="minorHAnsi" w:hAnsiTheme="minorHAnsi" w:cstheme="minorHAnsi"/>
        </w:rPr>
        <w:t xml:space="preserve">often throw items at her home like eggs and flour, urinate on her fences and set fires right outside her house. </w:t>
      </w:r>
      <w:r w:rsidR="009C215C">
        <w:rPr>
          <w:rFonts w:asciiTheme="minorHAnsi" w:hAnsiTheme="minorHAnsi" w:cstheme="minorHAnsi"/>
        </w:rPr>
        <w:t xml:space="preserve">Fiona had contacted police on many occasions reporting these </w:t>
      </w:r>
      <w:r w:rsidR="00136F1C">
        <w:rPr>
          <w:rFonts w:asciiTheme="minorHAnsi" w:hAnsiTheme="minorHAnsi" w:cstheme="minorHAnsi"/>
        </w:rPr>
        <w:t>incidents,</w:t>
      </w:r>
      <w:r w:rsidR="009C215C">
        <w:rPr>
          <w:rFonts w:asciiTheme="minorHAnsi" w:hAnsiTheme="minorHAnsi" w:cstheme="minorHAnsi"/>
        </w:rPr>
        <w:t xml:space="preserve"> but nothing seemed to have been done about it.</w:t>
      </w:r>
      <w:r w:rsidR="00F450B2">
        <w:rPr>
          <w:rFonts w:asciiTheme="minorHAnsi" w:hAnsiTheme="minorHAnsi" w:cstheme="minorHAnsi"/>
        </w:rPr>
        <w:t xml:space="preserve"> Due to these incidents, in October 2007</w:t>
      </w:r>
      <w:r w:rsidR="00ED7B5E">
        <w:rPr>
          <w:rFonts w:asciiTheme="minorHAnsi" w:hAnsiTheme="minorHAnsi" w:cstheme="minorHAnsi"/>
        </w:rPr>
        <w:t xml:space="preserve"> Fiona drove her vehicle to a </w:t>
      </w:r>
      <w:r w:rsidR="00136F1C">
        <w:rPr>
          <w:rFonts w:asciiTheme="minorHAnsi" w:hAnsiTheme="minorHAnsi" w:cstheme="minorHAnsi"/>
        </w:rPr>
        <w:t>nearby</w:t>
      </w:r>
      <w:r w:rsidR="00ED7B5E">
        <w:rPr>
          <w:rFonts w:asciiTheme="minorHAnsi" w:hAnsiTheme="minorHAnsi" w:cstheme="minorHAnsi"/>
        </w:rPr>
        <w:t xml:space="preserve"> layby to set alight her vehicle with herself and her daughter inside. This resulted in the </w:t>
      </w:r>
      <w:r w:rsidR="00136F1C">
        <w:rPr>
          <w:rFonts w:asciiTheme="minorHAnsi" w:hAnsiTheme="minorHAnsi" w:cstheme="minorHAnsi"/>
        </w:rPr>
        <w:t xml:space="preserve">death of both Fiona and Frankie. </w:t>
      </w:r>
      <w:r w:rsidR="00A02515">
        <w:rPr>
          <w:rFonts w:asciiTheme="minorHAnsi" w:hAnsiTheme="minorHAnsi" w:cstheme="minorHAnsi"/>
        </w:rPr>
        <w:t xml:space="preserve">Due to this incident, disability </w:t>
      </w:r>
      <w:r w:rsidR="00A02515">
        <w:rPr>
          <w:rFonts w:asciiTheme="minorHAnsi" w:hAnsiTheme="minorHAnsi" w:cstheme="minorHAnsi"/>
        </w:rPr>
        <w:lastRenderedPageBreak/>
        <w:t xml:space="preserve">related hate crimes are now talked about more than they were back in 2007. </w:t>
      </w:r>
      <w:r w:rsidR="00A638E3">
        <w:rPr>
          <w:rFonts w:asciiTheme="minorHAnsi" w:hAnsiTheme="minorHAnsi" w:cstheme="minorHAnsi"/>
        </w:rPr>
        <w:t xml:space="preserve">Statistics show that, “the number of reported </w:t>
      </w:r>
      <w:r w:rsidR="008B6278">
        <w:rPr>
          <w:rFonts w:asciiTheme="minorHAnsi" w:hAnsiTheme="minorHAnsi" w:cstheme="minorHAnsi"/>
        </w:rPr>
        <w:t>disabilities</w:t>
      </w:r>
      <w:r w:rsidR="00A638E3">
        <w:rPr>
          <w:rFonts w:asciiTheme="minorHAnsi" w:hAnsiTheme="minorHAnsi" w:cstheme="minorHAnsi"/>
        </w:rPr>
        <w:t xml:space="preserve"> hate crimes </w:t>
      </w:r>
      <w:r w:rsidR="008D1169">
        <w:rPr>
          <w:rFonts w:asciiTheme="minorHAnsi" w:hAnsiTheme="minorHAnsi" w:cstheme="minorHAnsi"/>
        </w:rPr>
        <w:t xml:space="preserve">has been rising steadily </w:t>
      </w:r>
      <w:r w:rsidR="00391F2A">
        <w:rPr>
          <w:rFonts w:asciiTheme="minorHAnsi" w:hAnsiTheme="minorHAnsi" w:cstheme="minorHAnsi"/>
        </w:rPr>
        <w:t xml:space="preserve">for the past five years, more than doubling </w:t>
      </w:r>
      <w:r w:rsidR="00604C0B">
        <w:rPr>
          <w:rFonts w:asciiTheme="minorHAnsi" w:hAnsiTheme="minorHAnsi" w:cstheme="minorHAnsi"/>
        </w:rPr>
        <w:t>since 2011/2012</w:t>
      </w:r>
      <w:r w:rsidR="00F33A7B">
        <w:rPr>
          <w:rFonts w:asciiTheme="minorHAnsi" w:hAnsiTheme="minorHAnsi" w:cstheme="minorHAnsi"/>
        </w:rPr>
        <w:t xml:space="preserve">, when 1744 crimes were reported” (Independent, 2017). </w:t>
      </w:r>
      <w:r w:rsidR="007278DA">
        <w:rPr>
          <w:rFonts w:asciiTheme="minorHAnsi" w:hAnsiTheme="minorHAnsi" w:cstheme="minorHAnsi"/>
        </w:rPr>
        <w:t xml:space="preserve">This was reviewed by the </w:t>
      </w:r>
      <w:r w:rsidR="00C024C2">
        <w:rPr>
          <w:rFonts w:asciiTheme="minorHAnsi" w:hAnsiTheme="minorHAnsi" w:cstheme="minorHAnsi"/>
        </w:rPr>
        <w:t>independent</w:t>
      </w:r>
      <w:r w:rsidR="00403406">
        <w:rPr>
          <w:rFonts w:asciiTheme="minorHAnsi" w:hAnsiTheme="minorHAnsi" w:cstheme="minorHAnsi"/>
        </w:rPr>
        <w:t xml:space="preserve"> </w:t>
      </w:r>
      <w:r w:rsidR="005B6E6E">
        <w:rPr>
          <w:rFonts w:asciiTheme="minorHAnsi" w:hAnsiTheme="minorHAnsi" w:cstheme="minorHAnsi"/>
        </w:rPr>
        <w:t xml:space="preserve"> </w:t>
      </w:r>
      <w:r w:rsidR="00403406">
        <w:rPr>
          <w:rFonts w:asciiTheme="minorHAnsi" w:hAnsiTheme="minorHAnsi" w:cstheme="minorHAnsi"/>
        </w:rPr>
        <w:t>o</w:t>
      </w:r>
      <w:r w:rsidR="005B07A9">
        <w:rPr>
          <w:rFonts w:asciiTheme="minorHAnsi" w:hAnsiTheme="minorHAnsi" w:cstheme="minorHAnsi"/>
        </w:rPr>
        <w:t xml:space="preserve">versight of police conduct who </w:t>
      </w:r>
      <w:r w:rsidR="003D75C6">
        <w:rPr>
          <w:rFonts w:asciiTheme="minorHAnsi" w:hAnsiTheme="minorHAnsi" w:cstheme="minorHAnsi"/>
        </w:rPr>
        <w:t>concluded</w:t>
      </w:r>
      <w:r w:rsidR="005B07A9">
        <w:rPr>
          <w:rFonts w:asciiTheme="minorHAnsi" w:hAnsiTheme="minorHAnsi" w:cstheme="minorHAnsi"/>
        </w:rPr>
        <w:t xml:space="preserve"> that police had failed in identifying </w:t>
      </w:r>
      <w:r w:rsidR="008D768E">
        <w:rPr>
          <w:rFonts w:asciiTheme="minorHAnsi" w:hAnsiTheme="minorHAnsi" w:cstheme="minorHAnsi"/>
        </w:rPr>
        <w:t xml:space="preserve">Fiona and Frankie as vulnerable and that it should have been identified that they were repeat victims of anti-social behaviour. </w:t>
      </w:r>
      <w:r w:rsidR="000A2684">
        <w:rPr>
          <w:rFonts w:asciiTheme="minorHAnsi" w:hAnsiTheme="minorHAnsi" w:cstheme="minorHAnsi"/>
        </w:rPr>
        <w:t>Failing</w:t>
      </w:r>
      <w:r w:rsidR="003D75C6">
        <w:rPr>
          <w:rFonts w:asciiTheme="minorHAnsi" w:hAnsiTheme="minorHAnsi" w:cstheme="minorHAnsi"/>
        </w:rPr>
        <w:t xml:space="preserve">s like this can majorly </w:t>
      </w:r>
      <w:r w:rsidR="00C879E7">
        <w:rPr>
          <w:rFonts w:asciiTheme="minorHAnsi" w:hAnsiTheme="minorHAnsi" w:cstheme="minorHAnsi"/>
        </w:rPr>
        <w:t>affect</w:t>
      </w:r>
      <w:r w:rsidR="003D75C6">
        <w:rPr>
          <w:rFonts w:asciiTheme="minorHAnsi" w:hAnsiTheme="minorHAnsi" w:cstheme="minorHAnsi"/>
        </w:rPr>
        <w:t xml:space="preserve"> the confidence that the public have in the police force and decrease the </w:t>
      </w:r>
      <w:r w:rsidR="00504137">
        <w:rPr>
          <w:rFonts w:asciiTheme="minorHAnsi" w:hAnsiTheme="minorHAnsi" w:cstheme="minorHAnsi"/>
        </w:rPr>
        <w:t>number</w:t>
      </w:r>
      <w:r w:rsidR="003D75C6">
        <w:rPr>
          <w:rFonts w:asciiTheme="minorHAnsi" w:hAnsiTheme="minorHAnsi" w:cstheme="minorHAnsi"/>
        </w:rPr>
        <w:t xml:space="preserve"> of crimes reported</w:t>
      </w:r>
      <w:r w:rsidR="008F63CB">
        <w:rPr>
          <w:rFonts w:asciiTheme="minorHAnsi" w:hAnsiTheme="minorHAnsi" w:cstheme="minorHAnsi"/>
        </w:rPr>
        <w:t xml:space="preserve">. </w:t>
      </w:r>
    </w:p>
    <w:p w14:paraId="1D74D4C3" w14:textId="40BE5F38" w:rsidR="003B23EE" w:rsidRDefault="00C879E7" w:rsidP="00F472F5">
      <w:pPr>
        <w:pStyle w:val="Default"/>
        <w:rPr>
          <w:rFonts w:asciiTheme="minorHAnsi" w:hAnsiTheme="minorHAnsi" w:cstheme="minorHAnsi"/>
        </w:rPr>
      </w:pPr>
      <w:r>
        <w:rPr>
          <w:rFonts w:asciiTheme="minorHAnsi" w:hAnsiTheme="minorHAnsi" w:cstheme="minorHAnsi"/>
        </w:rPr>
        <w:t>Now, exploration will take place around repeat victimisation</w:t>
      </w:r>
      <w:r w:rsidR="00504137">
        <w:rPr>
          <w:rFonts w:asciiTheme="minorHAnsi" w:hAnsiTheme="minorHAnsi" w:cstheme="minorHAnsi"/>
        </w:rPr>
        <w:t xml:space="preserve"> and what police forces are doing to help prevent this from reoccurring. </w:t>
      </w:r>
      <w:r w:rsidR="004F6F39">
        <w:rPr>
          <w:rFonts w:asciiTheme="minorHAnsi" w:hAnsiTheme="minorHAnsi" w:cstheme="minorHAnsi"/>
        </w:rPr>
        <w:t xml:space="preserve">As </w:t>
      </w:r>
      <w:r w:rsidR="00F64A33">
        <w:rPr>
          <w:rFonts w:asciiTheme="minorHAnsi" w:hAnsiTheme="minorHAnsi" w:cstheme="minorHAnsi"/>
        </w:rPr>
        <w:t xml:space="preserve">stated previously,  repeat victims are ones who are victim to two or more crimes within a specific </w:t>
      </w:r>
      <w:r w:rsidR="00F718F0">
        <w:rPr>
          <w:rFonts w:asciiTheme="minorHAnsi" w:hAnsiTheme="minorHAnsi" w:cstheme="minorHAnsi"/>
        </w:rPr>
        <w:t>time</w:t>
      </w:r>
      <w:r w:rsidR="00F64A33">
        <w:rPr>
          <w:rFonts w:asciiTheme="minorHAnsi" w:hAnsiTheme="minorHAnsi" w:cstheme="minorHAnsi"/>
        </w:rPr>
        <w:t>.</w:t>
      </w:r>
      <w:r w:rsidR="00A37F5D">
        <w:rPr>
          <w:rFonts w:asciiTheme="minorHAnsi" w:hAnsiTheme="minorHAnsi" w:cstheme="minorHAnsi"/>
        </w:rPr>
        <w:t xml:space="preserve"> How can police identify repeat victims? Studies suggest that </w:t>
      </w:r>
      <w:r w:rsidR="00F64A33">
        <w:rPr>
          <w:rFonts w:asciiTheme="minorHAnsi" w:hAnsiTheme="minorHAnsi" w:cstheme="minorHAnsi"/>
        </w:rPr>
        <w:t xml:space="preserve"> </w:t>
      </w:r>
      <w:r w:rsidR="0027564F">
        <w:rPr>
          <w:rFonts w:asciiTheme="minorHAnsi" w:hAnsiTheme="minorHAnsi" w:cstheme="minorHAnsi"/>
        </w:rPr>
        <w:t xml:space="preserve">“crime surveys can be used to estimate </w:t>
      </w:r>
      <w:r w:rsidR="00131739">
        <w:rPr>
          <w:rFonts w:asciiTheme="minorHAnsi" w:hAnsiTheme="minorHAnsi" w:cstheme="minorHAnsi"/>
        </w:rPr>
        <w:t xml:space="preserve">the rate of repeat victimisation by calculating </w:t>
      </w:r>
      <w:r w:rsidR="002B1D18">
        <w:rPr>
          <w:rFonts w:asciiTheme="minorHAnsi" w:hAnsiTheme="minorHAnsi" w:cstheme="minorHAnsi"/>
        </w:rPr>
        <w:t xml:space="preserve">the percentage of incidents that are repeated against the same person </w:t>
      </w:r>
      <w:r w:rsidR="00505CBA">
        <w:rPr>
          <w:rFonts w:asciiTheme="minorHAnsi" w:hAnsiTheme="minorHAnsi" w:cstheme="minorHAnsi"/>
        </w:rPr>
        <w:t xml:space="preserve">other a certain time” (Scottish Government, </w:t>
      </w:r>
      <w:r w:rsidR="00FB7B81">
        <w:rPr>
          <w:rFonts w:asciiTheme="minorHAnsi" w:hAnsiTheme="minorHAnsi" w:cstheme="minorHAnsi"/>
        </w:rPr>
        <w:t xml:space="preserve">2019). </w:t>
      </w:r>
      <w:r w:rsidR="00C86404">
        <w:rPr>
          <w:rFonts w:asciiTheme="minorHAnsi" w:hAnsiTheme="minorHAnsi" w:cstheme="minorHAnsi"/>
        </w:rPr>
        <w:t xml:space="preserve">This can be beneficial to prevent cases like the Fiona Pilkington case from </w:t>
      </w:r>
      <w:r w:rsidR="00C118FC">
        <w:rPr>
          <w:rFonts w:asciiTheme="minorHAnsi" w:hAnsiTheme="minorHAnsi" w:cstheme="minorHAnsi"/>
        </w:rPr>
        <w:t xml:space="preserve">re occurring as repeat victims and vulnerable victims can be identified at the earliest stage. </w:t>
      </w:r>
      <w:r w:rsidR="0007695B">
        <w:rPr>
          <w:rFonts w:asciiTheme="minorHAnsi" w:hAnsiTheme="minorHAnsi" w:cstheme="minorHAnsi"/>
        </w:rPr>
        <w:t xml:space="preserve">There are many ways in which police use to prevent </w:t>
      </w:r>
      <w:r w:rsidR="00D21091">
        <w:rPr>
          <w:rFonts w:asciiTheme="minorHAnsi" w:hAnsiTheme="minorHAnsi" w:cstheme="minorHAnsi"/>
        </w:rPr>
        <w:t xml:space="preserve">repeat victimisation. The main one would be the use of the neighbourhood policing teams </w:t>
      </w:r>
      <w:r w:rsidR="00BC1AFA">
        <w:rPr>
          <w:rFonts w:asciiTheme="minorHAnsi" w:hAnsiTheme="minorHAnsi" w:cstheme="minorHAnsi"/>
        </w:rPr>
        <w:t xml:space="preserve">who can utilise community support officers and </w:t>
      </w:r>
      <w:r w:rsidR="005D4F80">
        <w:rPr>
          <w:rFonts w:asciiTheme="minorHAnsi" w:hAnsiTheme="minorHAnsi" w:cstheme="minorHAnsi"/>
        </w:rPr>
        <w:t>pro-active</w:t>
      </w:r>
      <w:r w:rsidR="00BC1AFA">
        <w:rPr>
          <w:rFonts w:asciiTheme="minorHAnsi" w:hAnsiTheme="minorHAnsi" w:cstheme="minorHAnsi"/>
        </w:rPr>
        <w:t xml:space="preserve"> </w:t>
      </w:r>
      <w:r w:rsidR="005D4F80">
        <w:rPr>
          <w:rFonts w:asciiTheme="minorHAnsi" w:hAnsiTheme="minorHAnsi" w:cstheme="minorHAnsi"/>
        </w:rPr>
        <w:t>neighbourhood enforcement officers. Th</w:t>
      </w:r>
      <w:r w:rsidR="007462F9">
        <w:rPr>
          <w:rFonts w:asciiTheme="minorHAnsi" w:hAnsiTheme="minorHAnsi" w:cstheme="minorHAnsi"/>
        </w:rPr>
        <w:t xml:space="preserve">ese officers </w:t>
      </w:r>
      <w:r w:rsidR="00297335">
        <w:rPr>
          <w:rFonts w:asciiTheme="minorHAnsi" w:hAnsiTheme="minorHAnsi" w:cstheme="minorHAnsi"/>
        </w:rPr>
        <w:t>can</w:t>
      </w:r>
      <w:r w:rsidR="00D047B7">
        <w:rPr>
          <w:rFonts w:asciiTheme="minorHAnsi" w:hAnsiTheme="minorHAnsi" w:cstheme="minorHAnsi"/>
        </w:rPr>
        <w:t xml:space="preserve"> “appropriately tailor </w:t>
      </w:r>
      <w:r w:rsidR="00222C0D">
        <w:rPr>
          <w:rFonts w:asciiTheme="minorHAnsi" w:hAnsiTheme="minorHAnsi" w:cstheme="minorHAnsi"/>
        </w:rPr>
        <w:t xml:space="preserve">and implement situational crime prevention measures, such as target hardening and </w:t>
      </w:r>
      <w:r w:rsidR="000B309E">
        <w:rPr>
          <w:rFonts w:asciiTheme="minorHAnsi" w:hAnsiTheme="minorHAnsi" w:cstheme="minorHAnsi"/>
        </w:rPr>
        <w:t>neighbourhood watch” (</w:t>
      </w:r>
      <w:r w:rsidR="003B23EE">
        <w:rPr>
          <w:rFonts w:asciiTheme="minorHAnsi" w:hAnsiTheme="minorHAnsi" w:cstheme="minorHAnsi"/>
        </w:rPr>
        <w:t>Louise Nicholas, Graham Farrell, David Farrington</w:t>
      </w:r>
      <w:r w:rsidR="00297335">
        <w:rPr>
          <w:rFonts w:asciiTheme="minorHAnsi" w:hAnsiTheme="minorHAnsi" w:cstheme="minorHAnsi"/>
        </w:rPr>
        <w:t>, Shane Johnson, 2014)</w:t>
      </w:r>
      <w:r w:rsidR="004C330A">
        <w:rPr>
          <w:rFonts w:asciiTheme="minorHAnsi" w:hAnsiTheme="minorHAnsi" w:cstheme="minorHAnsi"/>
        </w:rPr>
        <w:t xml:space="preserve">. </w:t>
      </w:r>
      <w:r w:rsidR="00524931">
        <w:rPr>
          <w:rFonts w:asciiTheme="minorHAnsi" w:hAnsiTheme="minorHAnsi" w:cstheme="minorHAnsi"/>
        </w:rPr>
        <w:t xml:space="preserve">Target hardening is used by all police forces and is defined as </w:t>
      </w:r>
      <w:r w:rsidR="007B481F">
        <w:rPr>
          <w:rFonts w:asciiTheme="minorHAnsi" w:hAnsiTheme="minorHAnsi" w:cstheme="minorHAnsi"/>
        </w:rPr>
        <w:t xml:space="preserve">“a crime prevention </w:t>
      </w:r>
      <w:r w:rsidR="001863F7">
        <w:rPr>
          <w:rFonts w:asciiTheme="minorHAnsi" w:hAnsiTheme="minorHAnsi" w:cstheme="minorHAnsi"/>
        </w:rPr>
        <w:t xml:space="preserve">strategy that involves making a crime more difficult </w:t>
      </w:r>
      <w:r w:rsidR="004C6222">
        <w:rPr>
          <w:rFonts w:asciiTheme="minorHAnsi" w:hAnsiTheme="minorHAnsi" w:cstheme="minorHAnsi"/>
        </w:rPr>
        <w:t>and reducing the opportunities for criminals to achieve their goal”</w:t>
      </w:r>
      <w:r w:rsidR="00D16FEE">
        <w:rPr>
          <w:rFonts w:asciiTheme="minorHAnsi" w:hAnsiTheme="minorHAnsi" w:cstheme="minorHAnsi"/>
        </w:rPr>
        <w:t xml:space="preserve"> (Securipedia</w:t>
      </w:r>
      <w:r w:rsidR="001D2256">
        <w:rPr>
          <w:rFonts w:asciiTheme="minorHAnsi" w:hAnsiTheme="minorHAnsi" w:cstheme="minorHAnsi"/>
        </w:rPr>
        <w:t>, 2020)</w:t>
      </w:r>
      <w:r w:rsidR="00546013">
        <w:rPr>
          <w:rFonts w:asciiTheme="minorHAnsi" w:hAnsiTheme="minorHAnsi" w:cstheme="minorHAnsi"/>
        </w:rPr>
        <w:t xml:space="preserve">.  Examples of target hardening </w:t>
      </w:r>
      <w:r w:rsidR="00100663">
        <w:rPr>
          <w:rFonts w:asciiTheme="minorHAnsi" w:hAnsiTheme="minorHAnsi" w:cstheme="minorHAnsi"/>
        </w:rPr>
        <w:t xml:space="preserve">that are frequently used by police forces are installation of CCTV and security lighting, </w:t>
      </w:r>
      <w:r w:rsidR="004C7CC3">
        <w:rPr>
          <w:rFonts w:asciiTheme="minorHAnsi" w:hAnsiTheme="minorHAnsi" w:cstheme="minorHAnsi"/>
        </w:rPr>
        <w:t>fireproof letter boxes, teaching self defence to potential victims of assault</w:t>
      </w:r>
      <w:r w:rsidR="00827EDB">
        <w:rPr>
          <w:rFonts w:asciiTheme="minorHAnsi" w:hAnsiTheme="minorHAnsi" w:cstheme="minorHAnsi"/>
        </w:rPr>
        <w:t xml:space="preserve"> and possibly bomb proofing buildings against terrorists. Another </w:t>
      </w:r>
      <w:r w:rsidR="00A11279">
        <w:rPr>
          <w:rFonts w:asciiTheme="minorHAnsi" w:hAnsiTheme="minorHAnsi" w:cstheme="minorHAnsi"/>
        </w:rPr>
        <w:t xml:space="preserve">frequently used example would be </w:t>
      </w:r>
      <w:r w:rsidR="00E02F48">
        <w:rPr>
          <w:rFonts w:asciiTheme="minorHAnsi" w:hAnsiTheme="minorHAnsi" w:cstheme="minorHAnsi"/>
        </w:rPr>
        <w:t xml:space="preserve">the use of targeted foot patrols and can be utilised by community support officers to tackle areas of repeat victimisation. </w:t>
      </w:r>
      <w:r w:rsidR="00877754">
        <w:rPr>
          <w:rFonts w:asciiTheme="minorHAnsi" w:hAnsiTheme="minorHAnsi" w:cstheme="minorHAnsi"/>
        </w:rPr>
        <w:t>This can then act as a deterrent and prevent further incidents occurring in the area. Al</w:t>
      </w:r>
      <w:r w:rsidR="00781591">
        <w:rPr>
          <w:rFonts w:asciiTheme="minorHAnsi" w:hAnsiTheme="minorHAnsi" w:cstheme="minorHAnsi"/>
        </w:rPr>
        <w:t>so as stated above, another example would be the use of a neighbourhood watch team. This can be organised by members of the local community</w:t>
      </w:r>
      <w:r w:rsidR="00FA62D5">
        <w:rPr>
          <w:rFonts w:asciiTheme="minorHAnsi" w:hAnsiTheme="minorHAnsi" w:cstheme="minorHAnsi"/>
        </w:rPr>
        <w:t xml:space="preserve"> and allow them to </w:t>
      </w:r>
      <w:r w:rsidR="00F6128C">
        <w:rPr>
          <w:rFonts w:asciiTheme="minorHAnsi" w:hAnsiTheme="minorHAnsi" w:cstheme="minorHAnsi"/>
        </w:rPr>
        <w:t>keep record and identify areas of risk of repeat victim</w:t>
      </w:r>
      <w:r w:rsidR="006855D5">
        <w:rPr>
          <w:rFonts w:asciiTheme="minorHAnsi" w:hAnsiTheme="minorHAnsi" w:cstheme="minorHAnsi"/>
        </w:rPr>
        <w:t xml:space="preserve">isation. This can then be reported back to local community support officers to allow officers to strategize a plan to tackle it. </w:t>
      </w:r>
    </w:p>
    <w:p w14:paraId="59D7AE0D" w14:textId="77777777" w:rsidR="00ED21A0" w:rsidRDefault="00ED21A0" w:rsidP="00F472F5">
      <w:pPr>
        <w:pStyle w:val="Default"/>
        <w:rPr>
          <w:rFonts w:asciiTheme="minorHAnsi" w:hAnsiTheme="minorHAnsi" w:cstheme="minorHAnsi"/>
        </w:rPr>
      </w:pPr>
    </w:p>
    <w:p w14:paraId="38C089AF" w14:textId="75966B35" w:rsidR="00ED21A0" w:rsidRDefault="00ED21A0" w:rsidP="00F472F5">
      <w:pPr>
        <w:pStyle w:val="Default"/>
        <w:rPr>
          <w:rFonts w:asciiTheme="minorHAnsi" w:hAnsiTheme="minorHAnsi" w:cstheme="minorHAnsi"/>
        </w:rPr>
      </w:pPr>
      <w:r>
        <w:rPr>
          <w:rFonts w:asciiTheme="minorHAnsi" w:hAnsiTheme="minorHAnsi" w:cstheme="minorHAnsi"/>
        </w:rPr>
        <w:t xml:space="preserve">Next, illustration will take place around </w:t>
      </w:r>
      <w:r w:rsidR="00962826">
        <w:rPr>
          <w:rFonts w:asciiTheme="minorHAnsi" w:hAnsiTheme="minorHAnsi" w:cstheme="minorHAnsi"/>
        </w:rPr>
        <w:t xml:space="preserve">how </w:t>
      </w:r>
      <w:r w:rsidR="002931EB">
        <w:rPr>
          <w:rFonts w:asciiTheme="minorHAnsi" w:hAnsiTheme="minorHAnsi" w:cstheme="minorHAnsi"/>
        </w:rPr>
        <w:t>intelligence</w:t>
      </w:r>
      <w:r w:rsidR="00D34AFC">
        <w:rPr>
          <w:rFonts w:asciiTheme="minorHAnsi" w:hAnsiTheme="minorHAnsi" w:cstheme="minorHAnsi"/>
        </w:rPr>
        <w:t xml:space="preserve"> </w:t>
      </w:r>
      <w:r w:rsidR="00962826">
        <w:rPr>
          <w:rFonts w:asciiTheme="minorHAnsi" w:hAnsiTheme="minorHAnsi" w:cstheme="minorHAnsi"/>
        </w:rPr>
        <w:t xml:space="preserve">led policing is utilised as a means of reducing </w:t>
      </w:r>
      <w:r w:rsidR="002931EB">
        <w:rPr>
          <w:rFonts w:asciiTheme="minorHAnsi" w:hAnsiTheme="minorHAnsi" w:cstheme="minorHAnsi"/>
        </w:rPr>
        <w:t>repeat victimisation</w:t>
      </w:r>
      <w:r w:rsidR="00D34AFC">
        <w:rPr>
          <w:rFonts w:asciiTheme="minorHAnsi" w:hAnsiTheme="minorHAnsi" w:cstheme="minorHAnsi"/>
        </w:rPr>
        <w:t xml:space="preserve">. </w:t>
      </w:r>
      <w:r w:rsidR="000F5131">
        <w:rPr>
          <w:rFonts w:asciiTheme="minorHAnsi" w:hAnsiTheme="minorHAnsi" w:cstheme="minorHAnsi"/>
        </w:rPr>
        <w:t xml:space="preserve">First, </w:t>
      </w:r>
      <w:r w:rsidR="00AA2EE1">
        <w:rPr>
          <w:rFonts w:asciiTheme="minorHAnsi" w:hAnsiTheme="minorHAnsi" w:cstheme="minorHAnsi"/>
        </w:rPr>
        <w:t xml:space="preserve">evaluation will be considered around if intelligence led policing </w:t>
      </w:r>
      <w:r w:rsidR="00F07F89">
        <w:rPr>
          <w:rFonts w:asciiTheme="minorHAnsi" w:hAnsiTheme="minorHAnsi" w:cstheme="minorHAnsi"/>
        </w:rPr>
        <w:t xml:space="preserve">can reduce crime. </w:t>
      </w:r>
      <w:r w:rsidR="007E2C15">
        <w:rPr>
          <w:rFonts w:asciiTheme="minorHAnsi" w:hAnsiTheme="minorHAnsi" w:cstheme="minorHAnsi"/>
        </w:rPr>
        <w:t xml:space="preserve">Intelligence led policing </w:t>
      </w:r>
      <w:r w:rsidR="00596947">
        <w:rPr>
          <w:rFonts w:asciiTheme="minorHAnsi" w:hAnsiTheme="minorHAnsi" w:cstheme="minorHAnsi"/>
        </w:rPr>
        <w:t>“focusses on preventing victimisation” (</w:t>
      </w:r>
      <w:r w:rsidR="0020034A">
        <w:rPr>
          <w:rFonts w:asciiTheme="minorHAnsi" w:hAnsiTheme="minorHAnsi" w:cstheme="minorHAnsi"/>
        </w:rPr>
        <w:t>Police Chief, 202</w:t>
      </w:r>
      <w:r w:rsidR="00F74127">
        <w:rPr>
          <w:rFonts w:asciiTheme="minorHAnsi" w:hAnsiTheme="minorHAnsi" w:cstheme="minorHAnsi"/>
        </w:rPr>
        <w:t xml:space="preserve">3). </w:t>
      </w:r>
      <w:r w:rsidR="005929BF">
        <w:rPr>
          <w:rFonts w:asciiTheme="minorHAnsi" w:hAnsiTheme="minorHAnsi" w:cstheme="minorHAnsi"/>
        </w:rPr>
        <w:t xml:space="preserve">This quote highlights the effects  that intelligence led policing </w:t>
      </w:r>
      <w:r w:rsidR="005D7CA5">
        <w:rPr>
          <w:rFonts w:asciiTheme="minorHAnsi" w:hAnsiTheme="minorHAnsi" w:cstheme="minorHAnsi"/>
        </w:rPr>
        <w:t xml:space="preserve">can have on repeat victims and can allow officers to be able to step in at the earliest stage to prevent further incidents from happening. </w:t>
      </w:r>
      <w:r w:rsidR="0007015F">
        <w:rPr>
          <w:rFonts w:asciiTheme="minorHAnsi" w:hAnsiTheme="minorHAnsi" w:cstheme="minorHAnsi"/>
        </w:rPr>
        <w:t>A</w:t>
      </w:r>
      <w:r w:rsidR="00F97CEB">
        <w:rPr>
          <w:rFonts w:asciiTheme="minorHAnsi" w:hAnsiTheme="minorHAnsi" w:cstheme="minorHAnsi"/>
        </w:rPr>
        <w:t>s</w:t>
      </w:r>
      <w:r w:rsidR="0007015F">
        <w:rPr>
          <w:rFonts w:asciiTheme="minorHAnsi" w:hAnsiTheme="minorHAnsi" w:cstheme="minorHAnsi"/>
        </w:rPr>
        <w:t xml:space="preserve"> stated previously in this essay, it states that members of the public </w:t>
      </w:r>
      <w:r w:rsidR="00F97CEB">
        <w:rPr>
          <w:rFonts w:asciiTheme="minorHAnsi" w:hAnsiTheme="minorHAnsi" w:cstheme="minorHAnsi"/>
        </w:rPr>
        <w:t xml:space="preserve">are the </w:t>
      </w:r>
      <w:r w:rsidR="00E73CA2">
        <w:rPr>
          <w:rFonts w:asciiTheme="minorHAnsi" w:hAnsiTheme="minorHAnsi" w:cstheme="minorHAnsi"/>
        </w:rPr>
        <w:t>best intelligence sources for police officers. By using members of the public to gather intelli</w:t>
      </w:r>
      <w:r w:rsidR="00C119A3">
        <w:rPr>
          <w:rFonts w:asciiTheme="minorHAnsi" w:hAnsiTheme="minorHAnsi" w:cstheme="minorHAnsi"/>
        </w:rPr>
        <w:t xml:space="preserve">gence around </w:t>
      </w:r>
      <w:r w:rsidR="00116A38">
        <w:rPr>
          <w:rFonts w:asciiTheme="minorHAnsi" w:hAnsiTheme="minorHAnsi" w:cstheme="minorHAnsi"/>
        </w:rPr>
        <w:t xml:space="preserve">areas and people who are repeat victims it will be able to ensure that methods that have also been stated previously like target hardening and neighbour watch can be implemented </w:t>
      </w:r>
      <w:r w:rsidR="00555A59">
        <w:rPr>
          <w:rFonts w:asciiTheme="minorHAnsi" w:hAnsiTheme="minorHAnsi" w:cstheme="minorHAnsi"/>
        </w:rPr>
        <w:t xml:space="preserve">and put in place. </w:t>
      </w:r>
      <w:r w:rsidR="003B6A1E">
        <w:rPr>
          <w:rFonts w:asciiTheme="minorHAnsi" w:hAnsiTheme="minorHAnsi" w:cstheme="minorHAnsi"/>
        </w:rPr>
        <w:t xml:space="preserve">These points </w:t>
      </w:r>
      <w:r w:rsidR="00947435">
        <w:rPr>
          <w:rFonts w:asciiTheme="minorHAnsi" w:hAnsiTheme="minorHAnsi" w:cstheme="minorHAnsi"/>
        </w:rPr>
        <w:t xml:space="preserve">highlight </w:t>
      </w:r>
      <w:r w:rsidR="00364D86">
        <w:rPr>
          <w:rFonts w:asciiTheme="minorHAnsi" w:hAnsiTheme="minorHAnsi" w:cstheme="minorHAnsi"/>
        </w:rPr>
        <w:t xml:space="preserve">the effectiveness of intelligence led policing as a means top tackle repeat victimisation. </w:t>
      </w:r>
      <w:r w:rsidR="0020165F">
        <w:rPr>
          <w:rFonts w:asciiTheme="minorHAnsi" w:hAnsiTheme="minorHAnsi" w:cstheme="minorHAnsi"/>
        </w:rPr>
        <w:t xml:space="preserve">Study’s suggest that regarding </w:t>
      </w:r>
      <w:r w:rsidR="0070292F">
        <w:rPr>
          <w:rFonts w:asciiTheme="minorHAnsi" w:hAnsiTheme="minorHAnsi" w:cstheme="minorHAnsi"/>
        </w:rPr>
        <w:t xml:space="preserve">cases similar to the Fiona Pilkington case, </w:t>
      </w:r>
      <w:r w:rsidR="00C84466">
        <w:rPr>
          <w:rFonts w:asciiTheme="minorHAnsi" w:hAnsiTheme="minorHAnsi" w:cstheme="minorHAnsi"/>
        </w:rPr>
        <w:t xml:space="preserve">the use of intelligence led </w:t>
      </w:r>
      <w:r w:rsidR="00763115">
        <w:rPr>
          <w:rFonts w:asciiTheme="minorHAnsi" w:hAnsiTheme="minorHAnsi" w:cstheme="minorHAnsi"/>
        </w:rPr>
        <w:t>policing</w:t>
      </w:r>
      <w:r w:rsidR="00C84466">
        <w:rPr>
          <w:rFonts w:asciiTheme="minorHAnsi" w:hAnsiTheme="minorHAnsi" w:cstheme="minorHAnsi"/>
        </w:rPr>
        <w:t xml:space="preserve"> can enable officers to identify repeat victims of crime and ensure that learning and </w:t>
      </w:r>
      <w:r w:rsidR="00C84466">
        <w:rPr>
          <w:rFonts w:asciiTheme="minorHAnsi" w:hAnsiTheme="minorHAnsi" w:cstheme="minorHAnsi"/>
        </w:rPr>
        <w:lastRenderedPageBreak/>
        <w:t xml:space="preserve">development is had from failures </w:t>
      </w:r>
      <w:r w:rsidR="00763115">
        <w:rPr>
          <w:rFonts w:asciiTheme="minorHAnsi" w:hAnsiTheme="minorHAnsi" w:cstheme="minorHAnsi"/>
        </w:rPr>
        <w:t xml:space="preserve">from the police like within the case of Fiona and Frankie Pilkington. </w:t>
      </w:r>
    </w:p>
    <w:p w14:paraId="0D0C82A3" w14:textId="77777777" w:rsidR="00F31E99" w:rsidRDefault="00F31E99" w:rsidP="00F472F5">
      <w:pPr>
        <w:pStyle w:val="Default"/>
        <w:rPr>
          <w:rFonts w:asciiTheme="minorHAnsi" w:hAnsiTheme="minorHAnsi" w:cstheme="minorHAnsi"/>
        </w:rPr>
      </w:pPr>
    </w:p>
    <w:p w14:paraId="71C305E5" w14:textId="16222AB0" w:rsidR="00F31E99" w:rsidRDefault="00F31E99" w:rsidP="00E4777D">
      <w:pPr>
        <w:pStyle w:val="Default"/>
        <w:rPr>
          <w:rFonts w:asciiTheme="minorHAnsi" w:hAnsiTheme="minorHAnsi" w:cstheme="minorHAnsi"/>
        </w:rPr>
      </w:pPr>
      <w:r>
        <w:rPr>
          <w:rFonts w:asciiTheme="minorHAnsi" w:hAnsiTheme="minorHAnsi" w:cstheme="minorHAnsi"/>
        </w:rPr>
        <w:t xml:space="preserve">Some may argue that intelligence led policing has as many negatives as it does with strengths. Exploration will now take place around some of the weaknesses to evidence led policing and the reasons in which it could have a negative effect on repeat victims. </w:t>
      </w:r>
      <w:r w:rsidR="00CA1F1C">
        <w:rPr>
          <w:rFonts w:asciiTheme="minorHAnsi" w:hAnsiTheme="minorHAnsi" w:cstheme="minorHAnsi"/>
        </w:rPr>
        <w:t xml:space="preserve">The main points that give many the impression that this type of </w:t>
      </w:r>
      <w:r w:rsidR="00A207BA">
        <w:rPr>
          <w:rFonts w:asciiTheme="minorHAnsi" w:hAnsiTheme="minorHAnsi" w:cstheme="minorHAnsi"/>
        </w:rPr>
        <w:t>policing</w:t>
      </w:r>
      <w:r w:rsidR="00CA1F1C">
        <w:rPr>
          <w:rFonts w:asciiTheme="minorHAnsi" w:hAnsiTheme="minorHAnsi" w:cstheme="minorHAnsi"/>
        </w:rPr>
        <w:t xml:space="preserve"> style isn’t very effective would be that </w:t>
      </w:r>
      <w:r w:rsidR="00440785">
        <w:rPr>
          <w:rFonts w:asciiTheme="minorHAnsi" w:hAnsiTheme="minorHAnsi" w:cstheme="minorHAnsi"/>
        </w:rPr>
        <w:t xml:space="preserve">it can </w:t>
      </w:r>
      <w:r w:rsidR="0095218E">
        <w:rPr>
          <w:rFonts w:asciiTheme="minorHAnsi" w:hAnsiTheme="minorHAnsi" w:cstheme="minorHAnsi"/>
        </w:rPr>
        <w:t xml:space="preserve">have some handling concerns. By this it means that </w:t>
      </w:r>
      <w:r w:rsidR="00A207BA">
        <w:rPr>
          <w:rFonts w:asciiTheme="minorHAnsi" w:hAnsiTheme="minorHAnsi" w:cstheme="minorHAnsi"/>
        </w:rPr>
        <w:t>“</w:t>
      </w:r>
      <w:r w:rsidR="000F28F9">
        <w:rPr>
          <w:rFonts w:asciiTheme="minorHAnsi" w:hAnsiTheme="minorHAnsi" w:cstheme="minorHAnsi"/>
        </w:rPr>
        <w:t>law enforcement agencies must ensure that their practices comply with relevant laws governing data protection and privacy rights” (</w:t>
      </w:r>
      <w:r w:rsidR="005261F3">
        <w:rPr>
          <w:rFonts w:asciiTheme="minorHAnsi" w:hAnsiTheme="minorHAnsi" w:cstheme="minorHAnsi"/>
        </w:rPr>
        <w:t xml:space="preserve">Ablison, 2023). </w:t>
      </w:r>
      <w:r w:rsidR="00E4777D">
        <w:rPr>
          <w:rFonts w:asciiTheme="minorHAnsi" w:hAnsiTheme="minorHAnsi" w:cstheme="minorHAnsi"/>
        </w:rPr>
        <w:t xml:space="preserve">This can make it hard to sanitise the sources of intelligence and could possibly prevent the use of </w:t>
      </w:r>
      <w:r w:rsidR="003064BF">
        <w:rPr>
          <w:rFonts w:asciiTheme="minorHAnsi" w:hAnsiTheme="minorHAnsi" w:cstheme="minorHAnsi"/>
        </w:rPr>
        <w:t xml:space="preserve">the information gathered in use with strategic plan to prevent repeat victimisation. </w:t>
      </w:r>
      <w:r w:rsidR="00C91462">
        <w:rPr>
          <w:rFonts w:asciiTheme="minorHAnsi" w:hAnsiTheme="minorHAnsi" w:cstheme="minorHAnsi"/>
        </w:rPr>
        <w:t xml:space="preserve">Another weakness to </w:t>
      </w:r>
      <w:r w:rsidR="000D27D7">
        <w:rPr>
          <w:rFonts w:asciiTheme="minorHAnsi" w:hAnsiTheme="minorHAnsi" w:cstheme="minorHAnsi"/>
        </w:rPr>
        <w:t xml:space="preserve">intelligence led policing is the fact that some officers may </w:t>
      </w:r>
      <w:r w:rsidR="0010151E">
        <w:rPr>
          <w:rFonts w:asciiTheme="minorHAnsi" w:hAnsiTheme="minorHAnsi" w:cstheme="minorHAnsi"/>
        </w:rPr>
        <w:t xml:space="preserve">use profiling. </w:t>
      </w:r>
      <w:r w:rsidR="00C11C9B">
        <w:rPr>
          <w:rFonts w:asciiTheme="minorHAnsi" w:hAnsiTheme="minorHAnsi" w:cstheme="minorHAnsi"/>
        </w:rPr>
        <w:t>“</w:t>
      </w:r>
      <w:r w:rsidR="004E7375">
        <w:rPr>
          <w:rFonts w:asciiTheme="minorHAnsi" w:hAnsiTheme="minorHAnsi" w:cstheme="minorHAnsi"/>
        </w:rPr>
        <w:t>One significant concern with profiling is ethical concerns, particularly when it comes to discriminating against certain groups based on their race or ethnicity” (Ablison, 2023). Although some stati</w:t>
      </w:r>
      <w:r w:rsidR="00EE39AE">
        <w:rPr>
          <w:rFonts w:asciiTheme="minorHAnsi" w:hAnsiTheme="minorHAnsi" w:cstheme="minorHAnsi"/>
        </w:rPr>
        <w:t xml:space="preserve">stics show that evidence led policing decreases crime, the disadvantage for racial and ethical </w:t>
      </w:r>
      <w:r w:rsidR="00993541">
        <w:rPr>
          <w:rFonts w:asciiTheme="minorHAnsi" w:hAnsiTheme="minorHAnsi" w:cstheme="minorHAnsi"/>
        </w:rPr>
        <w:t>profiling</w:t>
      </w:r>
      <w:r w:rsidR="00EE39AE">
        <w:rPr>
          <w:rFonts w:asciiTheme="minorHAnsi" w:hAnsiTheme="minorHAnsi" w:cstheme="minorHAnsi"/>
        </w:rPr>
        <w:t xml:space="preserve"> can lead to unnecessary </w:t>
      </w:r>
      <w:r w:rsidR="00993541">
        <w:rPr>
          <w:rFonts w:asciiTheme="minorHAnsi" w:hAnsiTheme="minorHAnsi" w:cstheme="minorHAnsi"/>
        </w:rPr>
        <w:t xml:space="preserve">harassments and arrests that can have a negative impact on the community. As this could </w:t>
      </w:r>
      <w:r w:rsidR="000D5DA2">
        <w:rPr>
          <w:rFonts w:asciiTheme="minorHAnsi" w:hAnsiTheme="minorHAnsi" w:cstheme="minorHAnsi"/>
        </w:rPr>
        <w:t>influence</w:t>
      </w:r>
      <w:r w:rsidR="00993541">
        <w:rPr>
          <w:rFonts w:asciiTheme="minorHAnsi" w:hAnsiTheme="minorHAnsi" w:cstheme="minorHAnsi"/>
        </w:rPr>
        <w:t xml:space="preserve"> the local community it can cause a further disadvantage which would be the fact that it can concern </w:t>
      </w:r>
      <w:r w:rsidR="004B4EF4">
        <w:rPr>
          <w:rFonts w:asciiTheme="minorHAnsi" w:hAnsiTheme="minorHAnsi" w:cstheme="minorHAnsi"/>
        </w:rPr>
        <w:t>communities to lack confidence in police forces and could cause significant events to occur, such as, riots</w:t>
      </w:r>
      <w:r w:rsidR="000D5DA2">
        <w:rPr>
          <w:rFonts w:asciiTheme="minorHAnsi" w:hAnsiTheme="minorHAnsi" w:cstheme="minorHAnsi"/>
        </w:rPr>
        <w:t xml:space="preserve"> and protests. </w:t>
      </w:r>
      <w:r w:rsidR="00270560">
        <w:rPr>
          <w:rFonts w:asciiTheme="minorHAnsi" w:hAnsiTheme="minorHAnsi" w:cstheme="minorHAnsi"/>
        </w:rPr>
        <w:t xml:space="preserve">A final disadvantage to the use of </w:t>
      </w:r>
      <w:r w:rsidR="00397AC4">
        <w:rPr>
          <w:rFonts w:asciiTheme="minorHAnsi" w:hAnsiTheme="minorHAnsi" w:cstheme="minorHAnsi"/>
        </w:rPr>
        <w:t xml:space="preserve">intelligence led policing </w:t>
      </w:r>
      <w:r w:rsidR="00281DA5">
        <w:rPr>
          <w:rFonts w:asciiTheme="minorHAnsi" w:hAnsiTheme="minorHAnsi" w:cstheme="minorHAnsi"/>
        </w:rPr>
        <w:t>to</w:t>
      </w:r>
      <w:r w:rsidR="00397AC4">
        <w:rPr>
          <w:rFonts w:asciiTheme="minorHAnsi" w:hAnsiTheme="minorHAnsi" w:cstheme="minorHAnsi"/>
        </w:rPr>
        <w:t xml:space="preserve"> prevent repeat victimisation, would be </w:t>
      </w:r>
      <w:r w:rsidR="00281DA5">
        <w:rPr>
          <w:rFonts w:asciiTheme="minorHAnsi" w:hAnsiTheme="minorHAnsi" w:cstheme="minorHAnsi"/>
        </w:rPr>
        <w:t xml:space="preserve">the potential of a data overload. How can a data overload effect the police? </w:t>
      </w:r>
      <w:r w:rsidR="00681569">
        <w:rPr>
          <w:rFonts w:asciiTheme="minorHAnsi" w:hAnsiTheme="minorHAnsi" w:cstheme="minorHAnsi"/>
        </w:rPr>
        <w:t xml:space="preserve">“Information overload becomes a critical contributor to vigilance fatigue by creating </w:t>
      </w:r>
      <w:r w:rsidR="005D3868">
        <w:rPr>
          <w:rFonts w:asciiTheme="minorHAnsi" w:hAnsiTheme="minorHAnsi" w:cstheme="minorHAnsi"/>
        </w:rPr>
        <w:t>data and cognitive clutter, fostering workload bottlenecks</w:t>
      </w:r>
      <w:r w:rsidR="00C90E06">
        <w:rPr>
          <w:rFonts w:asciiTheme="minorHAnsi" w:hAnsiTheme="minorHAnsi" w:cstheme="minorHAnsi"/>
        </w:rPr>
        <w:t xml:space="preserve"> and impacting an individual’s ability to detect significant data” (</w:t>
      </w:r>
      <w:r w:rsidR="000362BC">
        <w:rPr>
          <w:rFonts w:asciiTheme="minorHAnsi" w:hAnsiTheme="minorHAnsi" w:cstheme="minorHAnsi"/>
        </w:rPr>
        <w:t>LEB, 2012).</w:t>
      </w:r>
      <w:r w:rsidR="00527B8B">
        <w:rPr>
          <w:rFonts w:asciiTheme="minorHAnsi" w:hAnsiTheme="minorHAnsi" w:cstheme="minorHAnsi"/>
        </w:rPr>
        <w:t xml:space="preserve"> This example can </w:t>
      </w:r>
      <w:r w:rsidR="00EF7F86">
        <w:rPr>
          <w:rFonts w:asciiTheme="minorHAnsi" w:hAnsiTheme="minorHAnsi" w:cstheme="minorHAnsi"/>
        </w:rPr>
        <w:t xml:space="preserve">cause officers to miss important information and data that can </w:t>
      </w:r>
      <w:r w:rsidR="000C7FDD">
        <w:rPr>
          <w:rFonts w:asciiTheme="minorHAnsi" w:hAnsiTheme="minorHAnsi" w:cstheme="minorHAnsi"/>
        </w:rPr>
        <w:t>influence</w:t>
      </w:r>
      <w:r w:rsidR="00616C73">
        <w:rPr>
          <w:rFonts w:asciiTheme="minorHAnsi" w:hAnsiTheme="minorHAnsi" w:cstheme="minorHAnsi"/>
        </w:rPr>
        <w:t xml:space="preserve"> </w:t>
      </w:r>
      <w:r w:rsidR="004B2522">
        <w:rPr>
          <w:rFonts w:asciiTheme="minorHAnsi" w:hAnsiTheme="minorHAnsi" w:cstheme="minorHAnsi"/>
        </w:rPr>
        <w:t xml:space="preserve">the prevention of repeat victimisation. This can also </w:t>
      </w:r>
      <w:r w:rsidR="000C7FDD">
        <w:rPr>
          <w:rFonts w:asciiTheme="minorHAnsi" w:hAnsiTheme="minorHAnsi" w:cstheme="minorHAnsi"/>
        </w:rPr>
        <w:t>affect</w:t>
      </w:r>
      <w:r w:rsidR="004B2522">
        <w:rPr>
          <w:rFonts w:asciiTheme="minorHAnsi" w:hAnsiTheme="minorHAnsi" w:cstheme="minorHAnsi"/>
        </w:rPr>
        <w:t xml:space="preserve"> the use of some of the prevention </w:t>
      </w:r>
      <w:r w:rsidR="000C7FDD">
        <w:rPr>
          <w:rFonts w:asciiTheme="minorHAnsi" w:hAnsiTheme="minorHAnsi" w:cstheme="minorHAnsi"/>
        </w:rPr>
        <w:t>methods</w:t>
      </w:r>
      <w:r w:rsidR="004B2522">
        <w:rPr>
          <w:rFonts w:asciiTheme="minorHAnsi" w:hAnsiTheme="minorHAnsi" w:cstheme="minorHAnsi"/>
        </w:rPr>
        <w:t xml:space="preserve"> that have been </w:t>
      </w:r>
      <w:r w:rsidR="000C7FDD">
        <w:rPr>
          <w:rFonts w:asciiTheme="minorHAnsi" w:hAnsiTheme="minorHAnsi" w:cstheme="minorHAnsi"/>
        </w:rPr>
        <w:t>stated</w:t>
      </w:r>
      <w:r w:rsidR="004B2522">
        <w:rPr>
          <w:rFonts w:asciiTheme="minorHAnsi" w:hAnsiTheme="minorHAnsi" w:cstheme="minorHAnsi"/>
        </w:rPr>
        <w:t xml:space="preserve"> above as the info</w:t>
      </w:r>
      <w:r w:rsidR="000C7FDD">
        <w:rPr>
          <w:rFonts w:asciiTheme="minorHAnsi" w:hAnsiTheme="minorHAnsi" w:cstheme="minorHAnsi"/>
        </w:rPr>
        <w:t xml:space="preserve">rmation could be clutter preventing accurate detection and early intervention through target hardening police work. </w:t>
      </w:r>
      <w:r w:rsidR="004A65D2">
        <w:rPr>
          <w:rFonts w:asciiTheme="minorHAnsi" w:hAnsiTheme="minorHAnsi" w:cstheme="minorHAnsi"/>
        </w:rPr>
        <w:t xml:space="preserve">These examples of disadvantages to intelligence led policing highlight the reasons in which police have failures </w:t>
      </w:r>
      <w:r w:rsidR="00656277">
        <w:rPr>
          <w:rFonts w:asciiTheme="minorHAnsi" w:hAnsiTheme="minorHAnsi" w:cstheme="minorHAnsi"/>
        </w:rPr>
        <w:t>and</w:t>
      </w:r>
      <w:r w:rsidR="004A65D2">
        <w:rPr>
          <w:rFonts w:asciiTheme="minorHAnsi" w:hAnsiTheme="minorHAnsi" w:cstheme="minorHAnsi"/>
        </w:rPr>
        <w:t xml:space="preserve"> reasons why </w:t>
      </w:r>
      <w:r w:rsidR="00656277">
        <w:rPr>
          <w:rFonts w:asciiTheme="minorHAnsi" w:hAnsiTheme="minorHAnsi" w:cstheme="minorHAnsi"/>
        </w:rPr>
        <w:t>learning,</w:t>
      </w:r>
      <w:r w:rsidR="004A65D2">
        <w:rPr>
          <w:rFonts w:asciiTheme="minorHAnsi" w:hAnsiTheme="minorHAnsi" w:cstheme="minorHAnsi"/>
        </w:rPr>
        <w:t xml:space="preserve"> and development </w:t>
      </w:r>
      <w:r w:rsidR="00656277">
        <w:rPr>
          <w:rFonts w:asciiTheme="minorHAnsi" w:hAnsiTheme="minorHAnsi" w:cstheme="minorHAnsi"/>
        </w:rPr>
        <w:t>can’t</w:t>
      </w:r>
      <w:r w:rsidR="004A65D2">
        <w:rPr>
          <w:rFonts w:asciiTheme="minorHAnsi" w:hAnsiTheme="minorHAnsi" w:cstheme="minorHAnsi"/>
        </w:rPr>
        <w:t xml:space="preserve"> take place as </w:t>
      </w:r>
      <w:r w:rsidR="00656277">
        <w:rPr>
          <w:rFonts w:asciiTheme="minorHAnsi" w:hAnsiTheme="minorHAnsi" w:cstheme="minorHAnsi"/>
        </w:rPr>
        <w:t xml:space="preserve">intelligence led policing can be argued by many as a resource wasting approach to the prevention and detection of crime. However, there are still many statistics that highlight the benefits and examples to support the effectiveness of intelligence led police as a means of reducing repeat victimisation. </w:t>
      </w:r>
    </w:p>
    <w:p w14:paraId="54A5CB1E" w14:textId="77777777" w:rsidR="00AA25BD" w:rsidRDefault="00AA25BD" w:rsidP="00E4777D">
      <w:pPr>
        <w:pStyle w:val="Default"/>
        <w:rPr>
          <w:rFonts w:asciiTheme="minorHAnsi" w:hAnsiTheme="minorHAnsi" w:cstheme="minorHAnsi"/>
        </w:rPr>
      </w:pPr>
    </w:p>
    <w:p w14:paraId="56B0F266" w14:textId="7DA53E28" w:rsidR="00AA25BD" w:rsidRDefault="00AA25BD" w:rsidP="00E4777D">
      <w:pPr>
        <w:pStyle w:val="Default"/>
        <w:rPr>
          <w:rFonts w:asciiTheme="minorHAnsi" w:hAnsiTheme="minorHAnsi" w:cstheme="minorHAnsi"/>
        </w:rPr>
      </w:pPr>
      <w:r>
        <w:rPr>
          <w:rFonts w:asciiTheme="minorHAnsi" w:hAnsiTheme="minorHAnsi" w:cstheme="minorHAnsi"/>
        </w:rPr>
        <w:t xml:space="preserve">To conclude this essay, </w:t>
      </w:r>
      <w:r w:rsidR="00EB5834">
        <w:rPr>
          <w:rFonts w:asciiTheme="minorHAnsi" w:hAnsiTheme="minorHAnsi" w:cstheme="minorHAnsi"/>
        </w:rPr>
        <w:t xml:space="preserve">exploration has taken place around the definition of both repeat victimisation and intelligence led policing. </w:t>
      </w:r>
      <w:r w:rsidR="00293CFD">
        <w:rPr>
          <w:rFonts w:asciiTheme="minorHAnsi" w:hAnsiTheme="minorHAnsi" w:cstheme="minorHAnsi"/>
        </w:rPr>
        <w:t xml:space="preserve">The reasons why intelligence led policing is used has been highlighted and examples of </w:t>
      </w:r>
      <w:r w:rsidR="0092332E">
        <w:rPr>
          <w:rFonts w:asciiTheme="minorHAnsi" w:hAnsiTheme="minorHAnsi" w:cstheme="minorHAnsi"/>
        </w:rPr>
        <w:t xml:space="preserve">how this has been implemented by certain police forces has been considered. </w:t>
      </w:r>
      <w:r w:rsidR="004B4ED4">
        <w:rPr>
          <w:rFonts w:asciiTheme="minorHAnsi" w:hAnsiTheme="minorHAnsi" w:cstheme="minorHAnsi"/>
        </w:rPr>
        <w:t>Also,</w:t>
      </w:r>
      <w:r w:rsidR="0092332E">
        <w:rPr>
          <w:rFonts w:asciiTheme="minorHAnsi" w:hAnsiTheme="minorHAnsi" w:cstheme="minorHAnsi"/>
        </w:rPr>
        <w:t xml:space="preserve"> the ways in which police forces gather information and intelligence has been </w:t>
      </w:r>
      <w:r w:rsidR="002814CC">
        <w:rPr>
          <w:rFonts w:asciiTheme="minorHAnsi" w:hAnsiTheme="minorHAnsi" w:cstheme="minorHAnsi"/>
        </w:rPr>
        <w:t xml:space="preserve">illustrated and how this is reviewed and graded to ensure that </w:t>
      </w:r>
      <w:r w:rsidR="00757CA3">
        <w:rPr>
          <w:rFonts w:asciiTheme="minorHAnsi" w:hAnsiTheme="minorHAnsi" w:cstheme="minorHAnsi"/>
        </w:rPr>
        <w:t xml:space="preserve">the source can be </w:t>
      </w:r>
      <w:r w:rsidR="00A01F0E">
        <w:rPr>
          <w:rFonts w:asciiTheme="minorHAnsi" w:hAnsiTheme="minorHAnsi" w:cstheme="minorHAnsi"/>
        </w:rPr>
        <w:t>protected,</w:t>
      </w:r>
      <w:r w:rsidR="00757CA3">
        <w:rPr>
          <w:rFonts w:asciiTheme="minorHAnsi" w:hAnsiTheme="minorHAnsi" w:cstheme="minorHAnsi"/>
        </w:rPr>
        <w:t xml:space="preserve"> and the relevant data is provided to officers. </w:t>
      </w:r>
      <w:r w:rsidR="003C3E23">
        <w:rPr>
          <w:rFonts w:asciiTheme="minorHAnsi" w:hAnsiTheme="minorHAnsi" w:cstheme="minorHAnsi"/>
        </w:rPr>
        <w:t xml:space="preserve">The 3x5x2 model has been looked at regarding this and considerations have been made </w:t>
      </w:r>
      <w:r w:rsidR="004B4ED4">
        <w:rPr>
          <w:rFonts w:asciiTheme="minorHAnsi" w:hAnsiTheme="minorHAnsi" w:cstheme="minorHAnsi"/>
        </w:rPr>
        <w:t xml:space="preserve">around why some intelligence may be missed. Exploration has also taken place around repeat victimisation, definitions have been provided in line with relevant case </w:t>
      </w:r>
      <w:r w:rsidR="00A01F0E">
        <w:rPr>
          <w:rFonts w:asciiTheme="minorHAnsi" w:hAnsiTheme="minorHAnsi" w:cstheme="minorHAnsi"/>
        </w:rPr>
        <w:t>studies</w:t>
      </w:r>
      <w:r w:rsidR="00C15015">
        <w:rPr>
          <w:rFonts w:asciiTheme="minorHAnsi" w:hAnsiTheme="minorHAnsi" w:cstheme="minorHAnsi"/>
        </w:rPr>
        <w:t xml:space="preserve"> </w:t>
      </w:r>
      <w:r w:rsidR="004B4ED4">
        <w:rPr>
          <w:rFonts w:asciiTheme="minorHAnsi" w:hAnsiTheme="minorHAnsi" w:cstheme="minorHAnsi"/>
        </w:rPr>
        <w:t xml:space="preserve">to support points. </w:t>
      </w:r>
      <w:r w:rsidR="00787AB6">
        <w:rPr>
          <w:rFonts w:asciiTheme="minorHAnsi" w:hAnsiTheme="minorHAnsi" w:cstheme="minorHAnsi"/>
        </w:rPr>
        <w:t>Finally,</w:t>
      </w:r>
      <w:r w:rsidR="00A01F0E">
        <w:rPr>
          <w:rFonts w:asciiTheme="minorHAnsi" w:hAnsiTheme="minorHAnsi" w:cstheme="minorHAnsi"/>
        </w:rPr>
        <w:t xml:space="preserve"> the strengths and weaknesses have been highlighted and reason why intelligence led policing can have a positive and a negative </w:t>
      </w:r>
      <w:r w:rsidR="00787AB6">
        <w:rPr>
          <w:rFonts w:asciiTheme="minorHAnsi" w:hAnsiTheme="minorHAnsi" w:cstheme="minorHAnsi"/>
        </w:rPr>
        <w:t xml:space="preserve">impact on reducing repeat victimisation. </w:t>
      </w:r>
      <w:r w:rsidR="00A24309">
        <w:rPr>
          <w:rFonts w:asciiTheme="minorHAnsi" w:hAnsiTheme="minorHAnsi" w:cstheme="minorHAnsi"/>
        </w:rPr>
        <w:t>To conclude the essay</w:t>
      </w:r>
      <w:r w:rsidR="00CC527E">
        <w:rPr>
          <w:rFonts w:asciiTheme="minorHAnsi" w:hAnsiTheme="minorHAnsi" w:cstheme="minorHAnsi"/>
        </w:rPr>
        <w:t>,</w:t>
      </w:r>
      <w:r w:rsidR="00A24309">
        <w:rPr>
          <w:rFonts w:asciiTheme="minorHAnsi" w:hAnsiTheme="minorHAnsi" w:cstheme="minorHAnsi"/>
        </w:rPr>
        <w:t xml:space="preserve"> based </w:t>
      </w:r>
      <w:r w:rsidR="00F5386D">
        <w:rPr>
          <w:rFonts w:asciiTheme="minorHAnsi" w:hAnsiTheme="minorHAnsi" w:cstheme="minorHAnsi"/>
        </w:rPr>
        <w:t>off</w:t>
      </w:r>
      <w:r w:rsidR="00A24309">
        <w:rPr>
          <w:rFonts w:asciiTheme="minorHAnsi" w:hAnsiTheme="minorHAnsi" w:cstheme="minorHAnsi"/>
        </w:rPr>
        <w:t xml:space="preserve"> evidence and personal opinions from the local community it is </w:t>
      </w:r>
      <w:r w:rsidR="00A24309">
        <w:rPr>
          <w:rFonts w:asciiTheme="minorHAnsi" w:hAnsiTheme="minorHAnsi" w:cstheme="minorHAnsi"/>
        </w:rPr>
        <w:lastRenderedPageBreak/>
        <w:t xml:space="preserve">difficult to state whether intelligence led policing is effective </w:t>
      </w:r>
      <w:r w:rsidR="00CC527E">
        <w:rPr>
          <w:rFonts w:asciiTheme="minorHAnsi" w:hAnsiTheme="minorHAnsi" w:cstheme="minorHAnsi"/>
        </w:rPr>
        <w:t xml:space="preserve">at reducing repeat victimisation. However, as discussed in the essay, </w:t>
      </w:r>
      <w:r w:rsidR="00701F8B">
        <w:rPr>
          <w:rFonts w:asciiTheme="minorHAnsi" w:hAnsiTheme="minorHAnsi" w:cstheme="minorHAnsi"/>
        </w:rPr>
        <w:t>there</w:t>
      </w:r>
      <w:r w:rsidR="000D7617">
        <w:rPr>
          <w:rFonts w:asciiTheme="minorHAnsi" w:hAnsiTheme="minorHAnsi" w:cstheme="minorHAnsi"/>
        </w:rPr>
        <w:t xml:space="preserve"> are many ways to be proactive and target area</w:t>
      </w:r>
      <w:r w:rsidR="00F5386D">
        <w:rPr>
          <w:rFonts w:asciiTheme="minorHAnsi" w:hAnsiTheme="minorHAnsi" w:cstheme="minorHAnsi"/>
        </w:rPr>
        <w:t xml:space="preserve">s of repeat victimisation to ensure that early intervention takes place and deterrents are considered and put in place. </w:t>
      </w:r>
    </w:p>
    <w:p w14:paraId="27AC100D" w14:textId="77777777" w:rsidR="00701F8B" w:rsidRDefault="00701F8B" w:rsidP="00E4777D">
      <w:pPr>
        <w:pStyle w:val="Default"/>
        <w:rPr>
          <w:rFonts w:asciiTheme="minorHAnsi" w:hAnsiTheme="minorHAnsi" w:cstheme="minorHAnsi"/>
        </w:rPr>
      </w:pPr>
    </w:p>
    <w:p w14:paraId="3A7A6E1F" w14:textId="7CE11FD1" w:rsidR="00701F8B" w:rsidRDefault="00701F8B" w:rsidP="00E4777D">
      <w:pPr>
        <w:pStyle w:val="Default"/>
        <w:rPr>
          <w:rFonts w:asciiTheme="minorHAnsi" w:hAnsiTheme="minorHAnsi" w:cstheme="minorHAnsi"/>
        </w:rPr>
      </w:pPr>
      <w:r>
        <w:rPr>
          <w:rFonts w:asciiTheme="minorHAnsi" w:hAnsiTheme="minorHAnsi" w:cstheme="minorHAnsi"/>
        </w:rPr>
        <w:t>Word Count - 1841</w:t>
      </w:r>
    </w:p>
    <w:p w14:paraId="1E96B1A6" w14:textId="77777777" w:rsidR="00951A92" w:rsidRDefault="00951A92" w:rsidP="00E4777D">
      <w:pPr>
        <w:pStyle w:val="Default"/>
        <w:rPr>
          <w:rFonts w:asciiTheme="minorHAnsi" w:hAnsiTheme="minorHAnsi" w:cstheme="minorHAnsi"/>
        </w:rPr>
      </w:pPr>
    </w:p>
    <w:p w14:paraId="62F1242D" w14:textId="77777777" w:rsidR="00951A92" w:rsidRDefault="00951A92" w:rsidP="00E4777D">
      <w:pPr>
        <w:pStyle w:val="Default"/>
        <w:rPr>
          <w:rFonts w:asciiTheme="minorHAnsi" w:hAnsiTheme="minorHAnsi" w:cstheme="minorHAnsi"/>
        </w:rPr>
      </w:pPr>
    </w:p>
    <w:p w14:paraId="6AD7D7BF" w14:textId="77777777" w:rsidR="00435DA1" w:rsidRDefault="00435DA1" w:rsidP="00E4777D">
      <w:pPr>
        <w:pStyle w:val="Default"/>
        <w:rPr>
          <w:rFonts w:asciiTheme="minorHAnsi" w:hAnsiTheme="minorHAnsi" w:cstheme="minorHAnsi"/>
        </w:rPr>
      </w:pPr>
    </w:p>
    <w:p w14:paraId="51CFCFB2" w14:textId="77777777" w:rsidR="00116A03" w:rsidRDefault="00116A03" w:rsidP="00F472F5">
      <w:pPr>
        <w:pStyle w:val="Default"/>
        <w:rPr>
          <w:rFonts w:asciiTheme="minorHAnsi" w:hAnsiTheme="minorHAnsi" w:cstheme="minorHAnsi"/>
        </w:rPr>
      </w:pPr>
    </w:p>
    <w:p w14:paraId="3653F239" w14:textId="33B0EF6E" w:rsidR="00681569" w:rsidRDefault="00681569" w:rsidP="00F472F5">
      <w:pPr>
        <w:pStyle w:val="Default"/>
        <w:rPr>
          <w:rFonts w:asciiTheme="minorHAnsi" w:hAnsiTheme="minorHAnsi" w:cstheme="minorHAnsi"/>
        </w:rPr>
      </w:pPr>
    </w:p>
    <w:p w14:paraId="40F035B5" w14:textId="77777777" w:rsidR="003B23EE" w:rsidRDefault="003B23EE" w:rsidP="00F472F5">
      <w:pPr>
        <w:pStyle w:val="Default"/>
        <w:rPr>
          <w:rFonts w:asciiTheme="minorHAnsi" w:hAnsiTheme="minorHAnsi" w:cstheme="minorHAnsi"/>
        </w:rPr>
      </w:pPr>
    </w:p>
    <w:p w14:paraId="3CE10945" w14:textId="74155FC3" w:rsidR="00C879E7" w:rsidRPr="00F450B2" w:rsidRDefault="00C879E7" w:rsidP="00F472F5">
      <w:pPr>
        <w:pStyle w:val="Default"/>
        <w:rPr>
          <w:rFonts w:asciiTheme="minorHAnsi" w:hAnsiTheme="minorHAnsi" w:cstheme="minorHAnsi"/>
          <w:u w:val="double"/>
        </w:rPr>
      </w:pPr>
    </w:p>
    <w:p w14:paraId="26D43B0C" w14:textId="09DA19AD" w:rsidR="006C32ED" w:rsidRDefault="00F472F5" w:rsidP="006C32ED">
      <w:pPr>
        <w:pStyle w:val="Default"/>
        <w:rPr>
          <w:sz w:val="22"/>
          <w:szCs w:val="22"/>
        </w:rPr>
      </w:pPr>
      <w:r>
        <w:rPr>
          <w:sz w:val="22"/>
          <w:szCs w:val="22"/>
        </w:rPr>
        <w:t xml:space="preserve"> </w:t>
      </w:r>
    </w:p>
    <w:p w14:paraId="658D993A" w14:textId="77777777" w:rsidR="00A9455F" w:rsidRDefault="00A9455F" w:rsidP="006C32ED">
      <w:pPr>
        <w:pStyle w:val="Default"/>
        <w:rPr>
          <w:sz w:val="22"/>
          <w:szCs w:val="22"/>
        </w:rPr>
      </w:pPr>
    </w:p>
    <w:p w14:paraId="47A4979A" w14:textId="1058DB5F" w:rsidR="006C32ED" w:rsidRDefault="006C32ED" w:rsidP="006C32ED">
      <w:pPr>
        <w:pStyle w:val="Default"/>
        <w:rPr>
          <w:sz w:val="22"/>
          <w:szCs w:val="22"/>
        </w:rPr>
      </w:pPr>
    </w:p>
    <w:p w14:paraId="3BE4789E" w14:textId="77777777" w:rsidR="006C32ED" w:rsidRDefault="006C32ED" w:rsidP="006C32ED">
      <w:pPr>
        <w:pStyle w:val="Default"/>
        <w:rPr>
          <w:sz w:val="22"/>
          <w:szCs w:val="22"/>
        </w:rPr>
      </w:pPr>
    </w:p>
    <w:p w14:paraId="3A1BAFD1" w14:textId="2E106C00" w:rsidR="00B13534" w:rsidRDefault="00B13534">
      <w:pPr>
        <w:rPr>
          <w:u w:val="single"/>
        </w:rPr>
      </w:pPr>
    </w:p>
    <w:p w14:paraId="470C0E0C" w14:textId="77777777" w:rsidR="00B13534" w:rsidRDefault="00B13534">
      <w:pPr>
        <w:rPr>
          <w:u w:val="single"/>
        </w:rPr>
      </w:pPr>
      <w:r>
        <w:rPr>
          <w:u w:val="single"/>
        </w:rPr>
        <w:br w:type="page"/>
      </w:r>
    </w:p>
    <w:p w14:paraId="3872FAE8" w14:textId="265F9630" w:rsidR="006C32ED" w:rsidRDefault="00B13534">
      <w:pPr>
        <w:rPr>
          <w:u w:val="single"/>
        </w:rPr>
      </w:pPr>
      <w:r>
        <w:rPr>
          <w:u w:val="single"/>
        </w:rPr>
        <w:lastRenderedPageBreak/>
        <w:t xml:space="preserve">Bibliography </w:t>
      </w:r>
    </w:p>
    <w:p w14:paraId="5C31951A" w14:textId="77777777" w:rsidR="00701F8B" w:rsidRDefault="00701F8B">
      <w:r>
        <w:t xml:space="preserve">(Ablison, 2023) – online – available at - </w:t>
      </w:r>
      <w:hyperlink r:id="rId7" w:anchor="google_vignette" w:history="1">
        <w:r>
          <w:rPr>
            <w:rStyle w:val="Hyperlink"/>
          </w:rPr>
          <w:t>Pros and Cons of Intelligence Led Policing 2023 - Ablison</w:t>
        </w:r>
      </w:hyperlink>
      <w:r>
        <w:t xml:space="preserve"> – (Accessed 03/09/2023)</w:t>
      </w:r>
    </w:p>
    <w:p w14:paraId="7531DBDC" w14:textId="77777777" w:rsidR="00701F8B" w:rsidRPr="00962E0E" w:rsidRDefault="00701F8B" w:rsidP="00CD286E">
      <w:pPr>
        <w:pStyle w:val="Default"/>
        <w:rPr>
          <w:rFonts w:asciiTheme="minorHAnsi" w:hAnsiTheme="minorHAnsi" w:cstheme="minorHAnsi"/>
          <w:sz w:val="22"/>
          <w:szCs w:val="22"/>
        </w:rPr>
      </w:pPr>
      <w:r w:rsidRPr="00962E0E">
        <w:rPr>
          <w:rFonts w:asciiTheme="minorHAnsi" w:hAnsiTheme="minorHAnsi" w:cstheme="minorHAnsi"/>
          <w:sz w:val="22"/>
          <w:szCs w:val="22"/>
        </w:rPr>
        <w:t xml:space="preserve">(Apecsec, 2016) – online – available at - </w:t>
      </w:r>
      <w:hyperlink r:id="rId8" w:history="1">
        <w:r w:rsidRPr="00962E0E">
          <w:rPr>
            <w:rStyle w:val="Hyperlink"/>
            <w:rFonts w:asciiTheme="minorHAnsi" w:hAnsiTheme="minorHAnsi" w:cstheme="minorHAnsi"/>
            <w:sz w:val="22"/>
            <w:szCs w:val="22"/>
          </w:rPr>
          <w:t>6 Pros and Cons of Community Policing | APECSEC.org</w:t>
        </w:r>
      </w:hyperlink>
      <w:r w:rsidRPr="00962E0E">
        <w:rPr>
          <w:rFonts w:asciiTheme="minorHAnsi" w:hAnsiTheme="minorHAnsi" w:cstheme="minorHAnsi"/>
          <w:sz w:val="22"/>
          <w:szCs w:val="22"/>
        </w:rPr>
        <w:t xml:space="preserve"> – (Accessed 08/08/2023)</w:t>
      </w:r>
    </w:p>
    <w:p w14:paraId="75637887" w14:textId="77777777" w:rsidR="00701F8B" w:rsidRDefault="00701F8B">
      <w:pPr>
        <w:rPr>
          <w:rFonts w:cstheme="minorHAnsi"/>
        </w:rPr>
      </w:pPr>
    </w:p>
    <w:p w14:paraId="14CC89D3" w14:textId="23C27086" w:rsidR="00701F8B" w:rsidRPr="00962E0E" w:rsidRDefault="00701F8B">
      <w:pPr>
        <w:rPr>
          <w:rFonts w:cstheme="minorHAnsi"/>
        </w:rPr>
      </w:pPr>
      <w:r w:rsidRPr="00962E0E">
        <w:rPr>
          <w:rFonts w:cstheme="minorHAnsi"/>
        </w:rPr>
        <w:t xml:space="preserve">(B Bradford, J Jackson, 2023) – online – available at - </w:t>
      </w:r>
      <w:hyperlink r:id="rId9" w:anchor=":~:text=According%20to%20most%20accounts%20there%20has%20been%20a,social%20cohesion%20and%20anxiety%20around%20crime%20and%20disorder." w:history="1">
        <w:r w:rsidRPr="00962E0E">
          <w:rPr>
            <w:rStyle w:val="Hyperlink"/>
            <w:rFonts w:cstheme="minorHAnsi"/>
          </w:rPr>
          <w:t>Microsoft Word - La Vie des idees - final.doc (lse.ac.uk)</w:t>
        </w:r>
      </w:hyperlink>
      <w:r w:rsidRPr="00962E0E">
        <w:rPr>
          <w:rFonts w:cstheme="minorHAnsi"/>
        </w:rPr>
        <w:t xml:space="preserve"> – (Accessed 07/08/2023)</w:t>
      </w:r>
    </w:p>
    <w:p w14:paraId="05D023B8" w14:textId="77777777" w:rsidR="00701F8B" w:rsidRPr="00962E0E" w:rsidRDefault="00701F8B" w:rsidP="00CD286E">
      <w:pPr>
        <w:pStyle w:val="Default"/>
        <w:rPr>
          <w:rFonts w:asciiTheme="minorHAnsi" w:hAnsiTheme="minorHAnsi" w:cstheme="minorHAnsi"/>
          <w:sz w:val="22"/>
          <w:szCs w:val="22"/>
        </w:rPr>
      </w:pPr>
      <w:r w:rsidRPr="00962E0E">
        <w:rPr>
          <w:rFonts w:asciiTheme="minorHAnsi" w:hAnsiTheme="minorHAnsi" w:cstheme="minorHAnsi"/>
          <w:sz w:val="22"/>
          <w:szCs w:val="22"/>
        </w:rPr>
        <w:t xml:space="preserve">(Bradford et al, 2009 Lockey et al, 2019) – online – available at - </w:t>
      </w:r>
      <w:hyperlink r:id="rId10" w:anchor=":~:text=These%20engagement%20efforts%20appear%20to%20positively%20benefit%20the,%28Bradford%20et%20al.%2C%202009%3B%20Lockey%20et%20al.%2C%202019%29." w:history="1">
        <w:r w:rsidRPr="00962E0E">
          <w:rPr>
            <w:rStyle w:val="Hyperlink"/>
            <w:rFonts w:asciiTheme="minorHAnsi" w:hAnsiTheme="minorHAnsi" w:cstheme="minorHAnsi"/>
            <w:sz w:val="22"/>
            <w:szCs w:val="22"/>
          </w:rPr>
          <w:t>The impact of a local community engagement intervention on residents' fear of crime and perceptions of the police | Request PDF (researchgate.net)</w:t>
        </w:r>
      </w:hyperlink>
      <w:r w:rsidRPr="00962E0E">
        <w:rPr>
          <w:rFonts w:asciiTheme="minorHAnsi" w:hAnsiTheme="minorHAnsi" w:cstheme="minorHAnsi"/>
          <w:sz w:val="22"/>
          <w:szCs w:val="22"/>
        </w:rPr>
        <w:t xml:space="preserve"> – (Accessed 07/08/2023)</w:t>
      </w:r>
    </w:p>
    <w:p w14:paraId="05DB7DD0" w14:textId="77777777" w:rsidR="00701F8B" w:rsidRDefault="00701F8B"/>
    <w:p w14:paraId="1CF708F0" w14:textId="0413C78F" w:rsidR="00701F8B" w:rsidRDefault="00701F8B">
      <w:r>
        <w:t xml:space="preserve">(Caitlin Cichoracki, 2020) – online – available at - </w:t>
      </w:r>
      <w:hyperlink r:id="rId11" w:history="1">
        <w:r>
          <w:rPr>
            <w:rStyle w:val="Hyperlink"/>
          </w:rPr>
          <w:t>CICHORACKI-THESIS-2020.pdf (jhu.edu)</w:t>
        </w:r>
      </w:hyperlink>
      <w:r>
        <w:t xml:space="preserve"> – (Accessed 02/09/2023)</w:t>
      </w:r>
    </w:p>
    <w:p w14:paraId="4C1E906A" w14:textId="77777777" w:rsidR="00701F8B" w:rsidRPr="00962E0E" w:rsidRDefault="00701F8B" w:rsidP="00CD286E">
      <w:pPr>
        <w:pStyle w:val="Default"/>
        <w:rPr>
          <w:rFonts w:asciiTheme="minorHAnsi" w:hAnsiTheme="minorHAnsi" w:cstheme="minorHAnsi"/>
          <w:sz w:val="22"/>
          <w:szCs w:val="22"/>
        </w:rPr>
      </w:pPr>
      <w:r w:rsidRPr="00962E0E">
        <w:rPr>
          <w:rFonts w:asciiTheme="minorHAnsi" w:hAnsiTheme="minorHAnsi" w:cstheme="minorHAnsi"/>
          <w:sz w:val="22"/>
          <w:szCs w:val="22"/>
        </w:rPr>
        <w:t xml:space="preserve">(Cambridge Dictionary, 2023) – online – available at - </w:t>
      </w:r>
      <w:hyperlink r:id="rId12" w:history="1">
        <w:r w:rsidRPr="00962E0E">
          <w:rPr>
            <w:rStyle w:val="Hyperlink"/>
            <w:rFonts w:asciiTheme="minorHAnsi" w:hAnsiTheme="minorHAnsi" w:cstheme="minorHAnsi"/>
            <w:sz w:val="22"/>
            <w:szCs w:val="22"/>
          </w:rPr>
          <w:t>COMMUNITY | English meaning - Cambridge Dictionary</w:t>
        </w:r>
      </w:hyperlink>
      <w:r w:rsidRPr="00962E0E">
        <w:rPr>
          <w:rFonts w:asciiTheme="minorHAnsi" w:hAnsiTheme="minorHAnsi" w:cstheme="minorHAnsi"/>
          <w:sz w:val="22"/>
          <w:szCs w:val="22"/>
        </w:rPr>
        <w:t xml:space="preserve"> – (Accessed 08/08/2023)</w:t>
      </w:r>
    </w:p>
    <w:p w14:paraId="644C1E16" w14:textId="77777777" w:rsidR="00701F8B" w:rsidRDefault="00701F8B"/>
    <w:p w14:paraId="4B97194F" w14:textId="50764544" w:rsidR="00701F8B" w:rsidRDefault="00701F8B">
      <w:r>
        <w:t xml:space="preserve">(College of Policing, 2013) – online – available at - </w:t>
      </w:r>
      <w:hyperlink r:id="rId13" w:history="1">
        <w:r>
          <w:rPr>
            <w:rStyle w:val="Hyperlink"/>
          </w:rPr>
          <w:t>Engagement | College of Policing</w:t>
        </w:r>
      </w:hyperlink>
      <w:r>
        <w:t xml:space="preserve"> – (Accessed 01/09/2023)</w:t>
      </w:r>
    </w:p>
    <w:p w14:paraId="7EB2CDA1" w14:textId="77777777" w:rsidR="00701F8B" w:rsidRDefault="00701F8B">
      <w:r>
        <w:t xml:space="preserve">(College of Policing, 2013) – online – available at - </w:t>
      </w:r>
      <w:hyperlink r:id="rId14" w:history="1">
        <w:r>
          <w:rPr>
            <w:rStyle w:val="Hyperlink"/>
          </w:rPr>
          <w:t>Phase 3 – restoring public confidence | College of Policing</w:t>
        </w:r>
      </w:hyperlink>
      <w:r>
        <w:t xml:space="preserve"> – (Accessed 01/09/2023)</w:t>
      </w:r>
    </w:p>
    <w:p w14:paraId="2C8782D7" w14:textId="77777777" w:rsidR="00701F8B" w:rsidRPr="00962E0E" w:rsidRDefault="00701F8B">
      <w:pPr>
        <w:rPr>
          <w:rFonts w:cstheme="minorHAnsi"/>
        </w:rPr>
      </w:pPr>
      <w:r w:rsidRPr="00962E0E">
        <w:rPr>
          <w:rFonts w:cstheme="minorHAnsi"/>
        </w:rPr>
        <w:t xml:space="preserve">(College of Policing, 2021) – online – available at - </w:t>
      </w:r>
      <w:hyperlink r:id="rId15" w:history="1">
        <w:r w:rsidRPr="00962E0E">
          <w:rPr>
            <w:rStyle w:val="Hyperlink"/>
            <w:rFonts w:cstheme="minorHAnsi"/>
          </w:rPr>
          <w:t>Introduction and types of critical incidents | College of Policing</w:t>
        </w:r>
      </w:hyperlink>
      <w:r w:rsidRPr="00962E0E">
        <w:rPr>
          <w:rFonts w:cstheme="minorHAnsi"/>
        </w:rPr>
        <w:t xml:space="preserve"> – (Accessed 07/08/2023)</w:t>
      </w:r>
    </w:p>
    <w:p w14:paraId="65B33491" w14:textId="77777777" w:rsidR="00701F8B" w:rsidRDefault="00701F8B">
      <w:r>
        <w:t xml:space="preserve">(Independent, 2017) – online – available at - </w:t>
      </w:r>
      <w:hyperlink r:id="rId16" w:history="1">
        <w:r>
          <w:rPr>
            <w:rStyle w:val="Hyperlink"/>
          </w:rPr>
          <w:t>Ten years after the death of Fiona Pilkington, have the police got better at tackling hate crime? | The Independent | The Independent</w:t>
        </w:r>
      </w:hyperlink>
      <w:r>
        <w:t xml:space="preserve"> – (Accessed 03/09/2023)</w:t>
      </w:r>
    </w:p>
    <w:p w14:paraId="26F47CF0" w14:textId="77777777" w:rsidR="00701F8B" w:rsidRDefault="00701F8B">
      <w:r>
        <w:t xml:space="preserve">(IOPC, 2023) – online – available at - </w:t>
      </w:r>
      <w:hyperlink r:id="rId17" w:history="1">
        <w:r>
          <w:rPr>
            <w:rStyle w:val="Hyperlink"/>
          </w:rPr>
          <w:t>IOPC Strategic Plan 2022-27 (policeconduct.gov.uk)</w:t>
        </w:r>
      </w:hyperlink>
      <w:r>
        <w:t xml:space="preserve"> – (Accessed 01/09/2023)</w:t>
      </w:r>
    </w:p>
    <w:p w14:paraId="0C69CA00" w14:textId="77777777" w:rsidR="00701F8B" w:rsidRDefault="00701F8B">
      <w:r>
        <w:t xml:space="preserve">(Kent State, 2020) – online – available at - </w:t>
      </w:r>
      <w:hyperlink r:id="rId18" w:history="1">
        <w:r>
          <w:rPr>
            <w:rStyle w:val="Hyperlink"/>
          </w:rPr>
          <w:t>What is Intelligence-Led Policing? | Kent State CCJ</w:t>
        </w:r>
      </w:hyperlink>
      <w:r>
        <w:t xml:space="preserve"> – (Accessed 02/09/2023)</w:t>
      </w:r>
    </w:p>
    <w:p w14:paraId="51770810" w14:textId="77777777" w:rsidR="00701F8B" w:rsidRDefault="00701F8B">
      <w:r>
        <w:t xml:space="preserve">(Law Insider, 2023) – online – available at - </w:t>
      </w:r>
      <w:hyperlink r:id="rId19" w:history="1">
        <w:r>
          <w:rPr>
            <w:rStyle w:val="Hyperlink"/>
          </w:rPr>
          <w:t>Repeat victimisation Definition | Law Insider</w:t>
        </w:r>
      </w:hyperlink>
      <w:r>
        <w:t xml:space="preserve"> – (Accessed 02/09/2023)</w:t>
      </w:r>
    </w:p>
    <w:p w14:paraId="5E7D3224" w14:textId="77777777" w:rsidR="00701F8B" w:rsidRPr="00B13534" w:rsidRDefault="00701F8B">
      <w:r>
        <w:t xml:space="preserve">(LEB, 2012) – online – available at - </w:t>
      </w:r>
      <w:hyperlink r:id="rId20" w:anchor=":~:text=Information%20overload%20becomes%20a%20critical%20contributor%20to%20vigilance,the%20data%20is%20novel%2C%20ambiguous%2C%20complex%2C%20or%20conflicting." w:history="1">
        <w:r>
          <w:rPr>
            <w:rStyle w:val="Hyperlink"/>
          </w:rPr>
          <w:t>Vigilance Fatigue in Policing: A Critical Threat to Public Safety and Officer Well-Being — LEB (fbi.gov)</w:t>
        </w:r>
      </w:hyperlink>
      <w:r>
        <w:t xml:space="preserve"> – (Accessed 03/09/2023)</w:t>
      </w:r>
    </w:p>
    <w:p w14:paraId="03F9713D" w14:textId="77777777" w:rsidR="00701F8B" w:rsidRDefault="00701F8B">
      <w:r>
        <w:rPr>
          <w:rFonts w:cstheme="minorHAnsi"/>
        </w:rPr>
        <w:t xml:space="preserve">(Louise Nicholas, Graham Farrell, David Farrington, Shane Johnson, 2014) – online – available at - </w:t>
      </w:r>
      <w:hyperlink r:id="rId21" w:anchor=":~:text=Appropriately%20tailored%20and%20implemented%20situational%20crime%20prevention%20measures%2C,neighbourhood%20watch%2C%20appear%20to%20be%20the%20most%20effective." w:history="1">
        <w:r>
          <w:rPr>
            <w:rStyle w:val="Hyperlink"/>
          </w:rPr>
          <w:t>Preventing repeat victimization: a systematic review (lboro.ac.uk)</w:t>
        </w:r>
      </w:hyperlink>
      <w:r>
        <w:t xml:space="preserve"> – (Accessed 03/09/2023)</w:t>
      </w:r>
    </w:p>
    <w:p w14:paraId="1379E2B1" w14:textId="77777777" w:rsidR="00701F8B" w:rsidRDefault="00701F8B">
      <w:r>
        <w:t xml:space="preserve">(MI5, 2023) – online – available at - </w:t>
      </w:r>
      <w:hyperlink r:id="rId22" w:anchor=":~:text=Our%20principal%20techniques%20for%20gathering%20intelligence%20are%3A%201,usually%20obtained%20from%20communications%20service%20providers%3B%20More%20items" w:history="1">
        <w:r>
          <w:rPr>
            <w:rStyle w:val="Hyperlink"/>
          </w:rPr>
          <w:t>Gathering Intelligence | MI5 - The Security Service</w:t>
        </w:r>
      </w:hyperlink>
      <w:r>
        <w:t xml:space="preserve"> – (Accessed 02/09/2023)</w:t>
      </w:r>
    </w:p>
    <w:p w14:paraId="45FA5640" w14:textId="77777777" w:rsidR="00701F8B" w:rsidRDefault="00701F8B">
      <w:r>
        <w:lastRenderedPageBreak/>
        <w:t xml:space="preserve">(Police Chief, 2023) – online – available at - </w:t>
      </w:r>
      <w:hyperlink r:id="rId23" w:anchor=":~:text=Intelligence-led%20policing%20gathers%20domestic%20incidents%2C%20arrests%2C%20criminal%20records%2C,of%20a%20particular%20crime%20or%20group%20of%20crimes." w:history="1">
        <w:r>
          <w:rPr>
            <w:rStyle w:val="Hyperlink"/>
          </w:rPr>
          <w:t>Intelligence-led Policing: Changing the Face of Crime Prevention - Police Chief Magazine</w:t>
        </w:r>
      </w:hyperlink>
      <w:r>
        <w:t xml:space="preserve"> – (Accessed 03/09/2023)</w:t>
      </w:r>
    </w:p>
    <w:p w14:paraId="2FCBA6B3" w14:textId="77777777" w:rsidR="00701F8B" w:rsidRDefault="00701F8B">
      <w:r>
        <w:t xml:space="preserve">(Rusi, 2022) – online – available at - </w:t>
      </w:r>
      <w:hyperlink r:id="rId24" w:history="1">
        <w:r>
          <w:rPr>
            <w:rStyle w:val="Hyperlink"/>
          </w:rPr>
          <w:t>Public Confidence in the Police: A New Low for the Service | Royal United Services Institute (rusi.org)</w:t>
        </w:r>
      </w:hyperlink>
      <w:r>
        <w:t xml:space="preserve"> – (Accessed 31/08/2023)</w:t>
      </w:r>
    </w:p>
    <w:p w14:paraId="32C6E583" w14:textId="77777777" w:rsidR="00701F8B" w:rsidRDefault="00701F8B">
      <w:r>
        <w:t xml:space="preserve">(RUSI, 2022) – online – available at - </w:t>
      </w:r>
      <w:hyperlink r:id="rId25" w:history="1">
        <w:r>
          <w:rPr>
            <w:rStyle w:val="Hyperlink"/>
          </w:rPr>
          <w:t>Public Confidence in the Police: A New Low for the Service | Royal United Services Institute (rusi.org)</w:t>
        </w:r>
      </w:hyperlink>
      <w:r>
        <w:t xml:space="preserve"> – (Accessed 02/09/2023)</w:t>
      </w:r>
    </w:p>
    <w:p w14:paraId="135FAD2E" w14:textId="77777777" w:rsidR="00701F8B" w:rsidRDefault="00701F8B">
      <w:r>
        <w:t xml:space="preserve">(Scottish Government, 2019) – online – available at - </w:t>
      </w:r>
      <w:hyperlink r:id="rId26" w:history="1">
        <w:r>
          <w:rPr>
            <w:rStyle w:val="Hyperlink"/>
          </w:rPr>
          <w:t>3. Synthesis of the Evidence - Repeat violent victimisation: evidence review - gov.scot (www.gov.scot)</w:t>
        </w:r>
      </w:hyperlink>
      <w:r>
        <w:t xml:space="preserve"> – (Accessed 03/09/2023)</w:t>
      </w:r>
    </w:p>
    <w:p w14:paraId="58838857" w14:textId="77777777" w:rsidR="00701F8B" w:rsidRDefault="00701F8B">
      <w:r>
        <w:t xml:space="preserve">(Securipedia, 2020) – online – available at - </w:t>
      </w:r>
      <w:hyperlink r:id="rId27" w:history="1">
        <w:r>
          <w:rPr>
            <w:rStyle w:val="Hyperlink"/>
          </w:rPr>
          <w:t>Measure type: Target hardening - Securipedia</w:t>
        </w:r>
      </w:hyperlink>
      <w:r>
        <w:t xml:space="preserve"> – (Accessed 03/09/2023)</w:t>
      </w:r>
    </w:p>
    <w:p w14:paraId="49124826" w14:textId="77777777" w:rsidR="00701F8B" w:rsidRDefault="00701F8B">
      <w:r>
        <w:t xml:space="preserve">(Steve Adams, 2020) – online – available at - </w:t>
      </w:r>
      <w:hyperlink r:id="rId28" w:anchor=":~:text=The%203x5x2%20model%20In%20this%20standardized%20system%2C%20intelligence,system%20has%20been%20simplified%20to%20a%203x5x2%20system." w:history="1">
        <w:r>
          <w:rPr>
            <w:rStyle w:val="Hyperlink"/>
          </w:rPr>
          <w:t>The 5-minute guide to the intelligence grading process and its application in OSINT (intelligencewithsteve.com)</w:t>
        </w:r>
      </w:hyperlink>
      <w:r>
        <w:t xml:space="preserve"> – (Accessed 02/09/2023)</w:t>
      </w:r>
    </w:p>
    <w:p w14:paraId="5D66ABC6" w14:textId="77777777" w:rsidR="00701F8B" w:rsidRDefault="00701F8B">
      <w:r>
        <w:t xml:space="preserve">(The Guardian, 2002) – online – available at - </w:t>
      </w:r>
      <w:hyperlink r:id="rId29" w:history="1">
        <w:r>
          <w:rPr>
            <w:rStyle w:val="Hyperlink"/>
          </w:rPr>
          <w:t>'To safeguard children we need joint police-social work teams' | Society | The Guardian</w:t>
        </w:r>
      </w:hyperlink>
      <w:r>
        <w:t xml:space="preserve"> – (Accessed 31/08/2023)</w:t>
      </w:r>
    </w:p>
    <w:p w14:paraId="46D8C031" w14:textId="77777777" w:rsidR="00701F8B" w:rsidRPr="00962E0E" w:rsidRDefault="00701F8B">
      <w:pPr>
        <w:rPr>
          <w:rFonts w:cstheme="minorHAnsi"/>
        </w:rPr>
      </w:pPr>
      <w:r w:rsidRPr="00962E0E">
        <w:rPr>
          <w:rFonts w:cstheme="minorHAnsi"/>
        </w:rPr>
        <w:t xml:space="preserve">(The Guardian, 2021) – online – available at - </w:t>
      </w:r>
      <w:hyperlink r:id="rId30" w:history="1">
        <w:r w:rsidRPr="00962E0E">
          <w:rPr>
            <w:rStyle w:val="Hyperlink"/>
            <w:rFonts w:cstheme="minorHAnsi"/>
          </w:rPr>
          <w:t>Met’s failings have ripple effect across UK on confidence in policing | Police | The Guardian</w:t>
        </w:r>
      </w:hyperlink>
      <w:r w:rsidRPr="00962E0E">
        <w:rPr>
          <w:rFonts w:cstheme="minorHAnsi"/>
        </w:rPr>
        <w:t xml:space="preserve"> – (Accessed 07/08/2023)</w:t>
      </w:r>
    </w:p>
    <w:p w14:paraId="0451FBE9" w14:textId="77777777" w:rsidR="00701F8B" w:rsidRPr="00962E0E" w:rsidRDefault="00701F8B" w:rsidP="00CD286E">
      <w:pPr>
        <w:pStyle w:val="Default"/>
        <w:rPr>
          <w:rFonts w:asciiTheme="minorHAnsi" w:hAnsiTheme="minorHAnsi" w:cstheme="minorHAnsi"/>
          <w:sz w:val="22"/>
          <w:szCs w:val="22"/>
        </w:rPr>
      </w:pPr>
      <w:r w:rsidRPr="00962E0E">
        <w:rPr>
          <w:rFonts w:asciiTheme="minorHAnsi" w:hAnsiTheme="minorHAnsi" w:cstheme="minorHAnsi"/>
          <w:sz w:val="22"/>
          <w:szCs w:val="22"/>
        </w:rPr>
        <w:t xml:space="preserve">(Wikipedia, 2022) – online – available at - </w:t>
      </w:r>
      <w:hyperlink r:id="rId31" w:history="1">
        <w:r w:rsidRPr="00962E0E">
          <w:rPr>
            <w:rStyle w:val="Hyperlink"/>
            <w:rFonts w:asciiTheme="minorHAnsi" w:hAnsiTheme="minorHAnsi" w:cstheme="minorHAnsi"/>
            <w:sz w:val="22"/>
            <w:szCs w:val="22"/>
          </w:rPr>
          <w:t>Neighbourhood policing team - Wikipedia</w:t>
        </w:r>
      </w:hyperlink>
      <w:r w:rsidRPr="00962E0E">
        <w:rPr>
          <w:rFonts w:asciiTheme="minorHAnsi" w:hAnsiTheme="minorHAnsi" w:cstheme="minorHAnsi"/>
          <w:sz w:val="22"/>
          <w:szCs w:val="22"/>
        </w:rPr>
        <w:t xml:space="preserve"> – (Accessed 08/08/2023)</w:t>
      </w:r>
    </w:p>
    <w:sectPr w:rsidR="00701F8B" w:rsidRPr="00962E0E">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2B0C3" w14:textId="77777777" w:rsidR="00EA70D2" w:rsidRDefault="00EA70D2" w:rsidP="006C32ED">
      <w:pPr>
        <w:spacing w:after="0" w:line="240" w:lineRule="auto"/>
      </w:pPr>
      <w:r>
        <w:separator/>
      </w:r>
    </w:p>
  </w:endnote>
  <w:endnote w:type="continuationSeparator" w:id="0">
    <w:p w14:paraId="3570B079" w14:textId="77777777" w:rsidR="00EA70D2" w:rsidRDefault="00EA70D2" w:rsidP="006C3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0A656" w14:textId="77777777" w:rsidR="00EA70D2" w:rsidRDefault="00EA70D2" w:rsidP="006C32ED">
      <w:pPr>
        <w:spacing w:after="0" w:line="240" w:lineRule="auto"/>
      </w:pPr>
      <w:r>
        <w:separator/>
      </w:r>
    </w:p>
  </w:footnote>
  <w:footnote w:type="continuationSeparator" w:id="0">
    <w:p w14:paraId="0A25BA12" w14:textId="77777777" w:rsidR="00EA70D2" w:rsidRDefault="00EA70D2" w:rsidP="006C32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58B57" w14:textId="7ADA1166" w:rsidR="006C32ED" w:rsidRDefault="006C32ED">
    <w:pPr>
      <w:pStyle w:val="Header"/>
    </w:pPr>
    <w:r>
      <w:t>Tom Greenwood  2124947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2ED"/>
    <w:rsid w:val="00011064"/>
    <w:rsid w:val="00016CBD"/>
    <w:rsid w:val="00023CB6"/>
    <w:rsid w:val="000257A2"/>
    <w:rsid w:val="000362BC"/>
    <w:rsid w:val="000400A0"/>
    <w:rsid w:val="00042EB5"/>
    <w:rsid w:val="0005134A"/>
    <w:rsid w:val="0007015F"/>
    <w:rsid w:val="0007695B"/>
    <w:rsid w:val="000857AF"/>
    <w:rsid w:val="00085C83"/>
    <w:rsid w:val="000862D5"/>
    <w:rsid w:val="00094EF4"/>
    <w:rsid w:val="00095364"/>
    <w:rsid w:val="000A2684"/>
    <w:rsid w:val="000B309E"/>
    <w:rsid w:val="000C7FDD"/>
    <w:rsid w:val="000D27D7"/>
    <w:rsid w:val="000D5DA2"/>
    <w:rsid w:val="000D6715"/>
    <w:rsid w:val="000D7617"/>
    <w:rsid w:val="000F28F9"/>
    <w:rsid w:val="000F5131"/>
    <w:rsid w:val="00100663"/>
    <w:rsid w:val="0010151E"/>
    <w:rsid w:val="00110C13"/>
    <w:rsid w:val="00112A4F"/>
    <w:rsid w:val="00116A03"/>
    <w:rsid w:val="00116A38"/>
    <w:rsid w:val="00123CB6"/>
    <w:rsid w:val="00131739"/>
    <w:rsid w:val="00136F1C"/>
    <w:rsid w:val="00141387"/>
    <w:rsid w:val="0015374E"/>
    <w:rsid w:val="00174653"/>
    <w:rsid w:val="001776AA"/>
    <w:rsid w:val="001863F7"/>
    <w:rsid w:val="001947F7"/>
    <w:rsid w:val="00195A6E"/>
    <w:rsid w:val="00197BF9"/>
    <w:rsid w:val="001A0F24"/>
    <w:rsid w:val="001A3426"/>
    <w:rsid w:val="001A3BCC"/>
    <w:rsid w:val="001B4019"/>
    <w:rsid w:val="001B7B8B"/>
    <w:rsid w:val="001C0974"/>
    <w:rsid w:val="001C0EBB"/>
    <w:rsid w:val="001C65C6"/>
    <w:rsid w:val="001C66E7"/>
    <w:rsid w:val="001D2256"/>
    <w:rsid w:val="001F52A7"/>
    <w:rsid w:val="001F55C5"/>
    <w:rsid w:val="0020034A"/>
    <w:rsid w:val="0020165F"/>
    <w:rsid w:val="00203D15"/>
    <w:rsid w:val="00204E4D"/>
    <w:rsid w:val="00211E35"/>
    <w:rsid w:val="00214CB9"/>
    <w:rsid w:val="00222C0D"/>
    <w:rsid w:val="0022357F"/>
    <w:rsid w:val="002243BF"/>
    <w:rsid w:val="00225953"/>
    <w:rsid w:val="00236557"/>
    <w:rsid w:val="002431F0"/>
    <w:rsid w:val="00251B01"/>
    <w:rsid w:val="002531E1"/>
    <w:rsid w:val="00261E91"/>
    <w:rsid w:val="00270560"/>
    <w:rsid w:val="0027564F"/>
    <w:rsid w:val="002814CC"/>
    <w:rsid w:val="00281DA5"/>
    <w:rsid w:val="0028466D"/>
    <w:rsid w:val="002931EB"/>
    <w:rsid w:val="00293CFD"/>
    <w:rsid w:val="00297335"/>
    <w:rsid w:val="002A7B4A"/>
    <w:rsid w:val="002B1D18"/>
    <w:rsid w:val="002B3230"/>
    <w:rsid w:val="002B4071"/>
    <w:rsid w:val="002C4CE1"/>
    <w:rsid w:val="002D18BB"/>
    <w:rsid w:val="002E04B4"/>
    <w:rsid w:val="002F0EE9"/>
    <w:rsid w:val="002F6D81"/>
    <w:rsid w:val="00304A2A"/>
    <w:rsid w:val="003064BF"/>
    <w:rsid w:val="00313E29"/>
    <w:rsid w:val="00321363"/>
    <w:rsid w:val="00325643"/>
    <w:rsid w:val="00331B41"/>
    <w:rsid w:val="00332B9E"/>
    <w:rsid w:val="00333A0C"/>
    <w:rsid w:val="003428E0"/>
    <w:rsid w:val="003466A4"/>
    <w:rsid w:val="00356DDC"/>
    <w:rsid w:val="00360D7B"/>
    <w:rsid w:val="00364D86"/>
    <w:rsid w:val="003672AA"/>
    <w:rsid w:val="00377FFA"/>
    <w:rsid w:val="0038323D"/>
    <w:rsid w:val="00391F2A"/>
    <w:rsid w:val="00393431"/>
    <w:rsid w:val="00397AC4"/>
    <w:rsid w:val="003A5409"/>
    <w:rsid w:val="003A676C"/>
    <w:rsid w:val="003B23EE"/>
    <w:rsid w:val="003B6A1E"/>
    <w:rsid w:val="003C3E23"/>
    <w:rsid w:val="003D75C6"/>
    <w:rsid w:val="003E7A54"/>
    <w:rsid w:val="003F4C65"/>
    <w:rsid w:val="00403406"/>
    <w:rsid w:val="0042312D"/>
    <w:rsid w:val="004258C5"/>
    <w:rsid w:val="0042590E"/>
    <w:rsid w:val="004341EF"/>
    <w:rsid w:val="00435DA1"/>
    <w:rsid w:val="00440785"/>
    <w:rsid w:val="004517CA"/>
    <w:rsid w:val="004517D3"/>
    <w:rsid w:val="00461AE1"/>
    <w:rsid w:val="004705BF"/>
    <w:rsid w:val="0047125B"/>
    <w:rsid w:val="00472CB4"/>
    <w:rsid w:val="004752F7"/>
    <w:rsid w:val="00485A4C"/>
    <w:rsid w:val="00497FBD"/>
    <w:rsid w:val="004A1110"/>
    <w:rsid w:val="004A1BB5"/>
    <w:rsid w:val="004A61A1"/>
    <w:rsid w:val="004A65D2"/>
    <w:rsid w:val="004B217B"/>
    <w:rsid w:val="004B2522"/>
    <w:rsid w:val="004B4ED4"/>
    <w:rsid w:val="004B4EF4"/>
    <w:rsid w:val="004B70E0"/>
    <w:rsid w:val="004C330A"/>
    <w:rsid w:val="004C6222"/>
    <w:rsid w:val="004C6491"/>
    <w:rsid w:val="004C7CC3"/>
    <w:rsid w:val="004E0E5A"/>
    <w:rsid w:val="004E3A7E"/>
    <w:rsid w:val="004E5EF4"/>
    <w:rsid w:val="004E7375"/>
    <w:rsid w:val="004F2766"/>
    <w:rsid w:val="004F4DA1"/>
    <w:rsid w:val="004F6F39"/>
    <w:rsid w:val="0050032A"/>
    <w:rsid w:val="00503906"/>
    <w:rsid w:val="00504137"/>
    <w:rsid w:val="00505CBA"/>
    <w:rsid w:val="0050744F"/>
    <w:rsid w:val="00510A95"/>
    <w:rsid w:val="00515BFF"/>
    <w:rsid w:val="00524931"/>
    <w:rsid w:val="005261F3"/>
    <w:rsid w:val="00527B8B"/>
    <w:rsid w:val="00543FF5"/>
    <w:rsid w:val="00546013"/>
    <w:rsid w:val="00555A59"/>
    <w:rsid w:val="00566D3F"/>
    <w:rsid w:val="005929BF"/>
    <w:rsid w:val="005935CA"/>
    <w:rsid w:val="00594983"/>
    <w:rsid w:val="00596947"/>
    <w:rsid w:val="005A196B"/>
    <w:rsid w:val="005A1D5A"/>
    <w:rsid w:val="005B07A9"/>
    <w:rsid w:val="005B5413"/>
    <w:rsid w:val="005B6E6E"/>
    <w:rsid w:val="005D1D9C"/>
    <w:rsid w:val="005D290B"/>
    <w:rsid w:val="005D3868"/>
    <w:rsid w:val="005D4F80"/>
    <w:rsid w:val="005D7CA5"/>
    <w:rsid w:val="005E31AC"/>
    <w:rsid w:val="005F150A"/>
    <w:rsid w:val="005F3607"/>
    <w:rsid w:val="005F6358"/>
    <w:rsid w:val="005F75F2"/>
    <w:rsid w:val="00604C0B"/>
    <w:rsid w:val="00611FE6"/>
    <w:rsid w:val="0061578D"/>
    <w:rsid w:val="00616C73"/>
    <w:rsid w:val="00626BAF"/>
    <w:rsid w:val="0063404B"/>
    <w:rsid w:val="00642C8B"/>
    <w:rsid w:val="00650FCD"/>
    <w:rsid w:val="00654022"/>
    <w:rsid w:val="00655164"/>
    <w:rsid w:val="00656277"/>
    <w:rsid w:val="00666BE4"/>
    <w:rsid w:val="006806F4"/>
    <w:rsid w:val="00681569"/>
    <w:rsid w:val="006815C3"/>
    <w:rsid w:val="006855D5"/>
    <w:rsid w:val="00687003"/>
    <w:rsid w:val="006A35C8"/>
    <w:rsid w:val="006B3A56"/>
    <w:rsid w:val="006C32ED"/>
    <w:rsid w:val="006C749F"/>
    <w:rsid w:val="006D013B"/>
    <w:rsid w:val="006D1833"/>
    <w:rsid w:val="006D3C79"/>
    <w:rsid w:val="006D3F36"/>
    <w:rsid w:val="006E14F1"/>
    <w:rsid w:val="006E6EFB"/>
    <w:rsid w:val="006E7767"/>
    <w:rsid w:val="006F177A"/>
    <w:rsid w:val="006F4523"/>
    <w:rsid w:val="006F7F7F"/>
    <w:rsid w:val="00701F8B"/>
    <w:rsid w:val="0070292F"/>
    <w:rsid w:val="00703037"/>
    <w:rsid w:val="00717C76"/>
    <w:rsid w:val="0072044F"/>
    <w:rsid w:val="007278DA"/>
    <w:rsid w:val="007462F9"/>
    <w:rsid w:val="00750CD5"/>
    <w:rsid w:val="00753D8B"/>
    <w:rsid w:val="00757CA3"/>
    <w:rsid w:val="00763115"/>
    <w:rsid w:val="00766816"/>
    <w:rsid w:val="00770A37"/>
    <w:rsid w:val="00773401"/>
    <w:rsid w:val="00781591"/>
    <w:rsid w:val="00787AB6"/>
    <w:rsid w:val="007904D9"/>
    <w:rsid w:val="007A1369"/>
    <w:rsid w:val="007A3404"/>
    <w:rsid w:val="007A499F"/>
    <w:rsid w:val="007B41CA"/>
    <w:rsid w:val="007B481F"/>
    <w:rsid w:val="007C0DE4"/>
    <w:rsid w:val="007D0778"/>
    <w:rsid w:val="007D0CA2"/>
    <w:rsid w:val="007E2C15"/>
    <w:rsid w:val="007E5948"/>
    <w:rsid w:val="007F0D67"/>
    <w:rsid w:val="007F18D7"/>
    <w:rsid w:val="007F79FF"/>
    <w:rsid w:val="00815E5E"/>
    <w:rsid w:val="00821679"/>
    <w:rsid w:val="00827EDB"/>
    <w:rsid w:val="00857637"/>
    <w:rsid w:val="00862D80"/>
    <w:rsid w:val="00863383"/>
    <w:rsid w:val="008657EB"/>
    <w:rsid w:val="00877754"/>
    <w:rsid w:val="00887229"/>
    <w:rsid w:val="008B0801"/>
    <w:rsid w:val="008B6278"/>
    <w:rsid w:val="008C27C3"/>
    <w:rsid w:val="008D1169"/>
    <w:rsid w:val="008D768E"/>
    <w:rsid w:val="008E7CE1"/>
    <w:rsid w:val="008F568C"/>
    <w:rsid w:val="008F63CB"/>
    <w:rsid w:val="00902016"/>
    <w:rsid w:val="00906213"/>
    <w:rsid w:val="00910123"/>
    <w:rsid w:val="0092332E"/>
    <w:rsid w:val="00947435"/>
    <w:rsid w:val="00951A92"/>
    <w:rsid w:val="0095218E"/>
    <w:rsid w:val="00962826"/>
    <w:rsid w:val="00962E0E"/>
    <w:rsid w:val="00963A05"/>
    <w:rsid w:val="00977D3D"/>
    <w:rsid w:val="00993541"/>
    <w:rsid w:val="009A71B6"/>
    <w:rsid w:val="009A7785"/>
    <w:rsid w:val="009B11D8"/>
    <w:rsid w:val="009C215C"/>
    <w:rsid w:val="009D43BF"/>
    <w:rsid w:val="009E01B7"/>
    <w:rsid w:val="009E1136"/>
    <w:rsid w:val="009E1C3D"/>
    <w:rsid w:val="009E37F3"/>
    <w:rsid w:val="009E5D33"/>
    <w:rsid w:val="009F1AC5"/>
    <w:rsid w:val="009F2439"/>
    <w:rsid w:val="009F34F5"/>
    <w:rsid w:val="00A00562"/>
    <w:rsid w:val="00A01F0E"/>
    <w:rsid w:val="00A02515"/>
    <w:rsid w:val="00A03175"/>
    <w:rsid w:val="00A10245"/>
    <w:rsid w:val="00A11279"/>
    <w:rsid w:val="00A1525C"/>
    <w:rsid w:val="00A15C3C"/>
    <w:rsid w:val="00A207BA"/>
    <w:rsid w:val="00A20EE7"/>
    <w:rsid w:val="00A24309"/>
    <w:rsid w:val="00A246A6"/>
    <w:rsid w:val="00A32A10"/>
    <w:rsid w:val="00A37F5D"/>
    <w:rsid w:val="00A638E3"/>
    <w:rsid w:val="00A64243"/>
    <w:rsid w:val="00A70BBC"/>
    <w:rsid w:val="00A776B9"/>
    <w:rsid w:val="00A815FB"/>
    <w:rsid w:val="00A85466"/>
    <w:rsid w:val="00A9455F"/>
    <w:rsid w:val="00AA25BD"/>
    <w:rsid w:val="00AA2EE1"/>
    <w:rsid w:val="00AB6B7F"/>
    <w:rsid w:val="00AB76A2"/>
    <w:rsid w:val="00AC5BF6"/>
    <w:rsid w:val="00AC6955"/>
    <w:rsid w:val="00AD1DAE"/>
    <w:rsid w:val="00AD1F23"/>
    <w:rsid w:val="00AD77C6"/>
    <w:rsid w:val="00AE08BC"/>
    <w:rsid w:val="00AE308B"/>
    <w:rsid w:val="00AF1BD2"/>
    <w:rsid w:val="00B00590"/>
    <w:rsid w:val="00B00ABE"/>
    <w:rsid w:val="00B13534"/>
    <w:rsid w:val="00B17704"/>
    <w:rsid w:val="00B31F77"/>
    <w:rsid w:val="00B40E1C"/>
    <w:rsid w:val="00B45348"/>
    <w:rsid w:val="00B458B4"/>
    <w:rsid w:val="00B55FC7"/>
    <w:rsid w:val="00B6118A"/>
    <w:rsid w:val="00B81E53"/>
    <w:rsid w:val="00B8503B"/>
    <w:rsid w:val="00B8526D"/>
    <w:rsid w:val="00B92C15"/>
    <w:rsid w:val="00B95EDD"/>
    <w:rsid w:val="00BA140B"/>
    <w:rsid w:val="00BA32FE"/>
    <w:rsid w:val="00BB1C24"/>
    <w:rsid w:val="00BB3445"/>
    <w:rsid w:val="00BB3D3C"/>
    <w:rsid w:val="00BB4011"/>
    <w:rsid w:val="00BC1AFA"/>
    <w:rsid w:val="00BC2D12"/>
    <w:rsid w:val="00BC3610"/>
    <w:rsid w:val="00BC4E60"/>
    <w:rsid w:val="00BD748D"/>
    <w:rsid w:val="00C01E59"/>
    <w:rsid w:val="00C024C2"/>
    <w:rsid w:val="00C07F39"/>
    <w:rsid w:val="00C1083F"/>
    <w:rsid w:val="00C118FC"/>
    <w:rsid w:val="00C119A3"/>
    <w:rsid w:val="00C11C9B"/>
    <w:rsid w:val="00C15015"/>
    <w:rsid w:val="00C16A33"/>
    <w:rsid w:val="00C2482F"/>
    <w:rsid w:val="00C323F7"/>
    <w:rsid w:val="00C411F5"/>
    <w:rsid w:val="00C41704"/>
    <w:rsid w:val="00C43ADB"/>
    <w:rsid w:val="00C4511D"/>
    <w:rsid w:val="00C46FB7"/>
    <w:rsid w:val="00C61F51"/>
    <w:rsid w:val="00C757ED"/>
    <w:rsid w:val="00C808A9"/>
    <w:rsid w:val="00C8419D"/>
    <w:rsid w:val="00C84466"/>
    <w:rsid w:val="00C853CA"/>
    <w:rsid w:val="00C86404"/>
    <w:rsid w:val="00C86D25"/>
    <w:rsid w:val="00C879E7"/>
    <w:rsid w:val="00C90E06"/>
    <w:rsid w:val="00C91462"/>
    <w:rsid w:val="00CA1A69"/>
    <w:rsid w:val="00CA1F1C"/>
    <w:rsid w:val="00CA2E61"/>
    <w:rsid w:val="00CA3595"/>
    <w:rsid w:val="00CA3609"/>
    <w:rsid w:val="00CC527E"/>
    <w:rsid w:val="00CD286E"/>
    <w:rsid w:val="00CE14E1"/>
    <w:rsid w:val="00CE52BD"/>
    <w:rsid w:val="00CE596B"/>
    <w:rsid w:val="00CF50F4"/>
    <w:rsid w:val="00D047B7"/>
    <w:rsid w:val="00D10176"/>
    <w:rsid w:val="00D10B4E"/>
    <w:rsid w:val="00D16FEE"/>
    <w:rsid w:val="00D20227"/>
    <w:rsid w:val="00D21091"/>
    <w:rsid w:val="00D21BFC"/>
    <w:rsid w:val="00D2248F"/>
    <w:rsid w:val="00D34AFC"/>
    <w:rsid w:val="00D36BFC"/>
    <w:rsid w:val="00D37DC7"/>
    <w:rsid w:val="00D45A5B"/>
    <w:rsid w:val="00D67C6D"/>
    <w:rsid w:val="00D70806"/>
    <w:rsid w:val="00D82651"/>
    <w:rsid w:val="00D8590C"/>
    <w:rsid w:val="00D91AB1"/>
    <w:rsid w:val="00D92A4A"/>
    <w:rsid w:val="00DA020C"/>
    <w:rsid w:val="00DA1D43"/>
    <w:rsid w:val="00DA545E"/>
    <w:rsid w:val="00DB48F8"/>
    <w:rsid w:val="00DB7E72"/>
    <w:rsid w:val="00DC4282"/>
    <w:rsid w:val="00DD0D15"/>
    <w:rsid w:val="00DD14EE"/>
    <w:rsid w:val="00DD63CA"/>
    <w:rsid w:val="00DE650E"/>
    <w:rsid w:val="00DF279F"/>
    <w:rsid w:val="00DF57D8"/>
    <w:rsid w:val="00DF6CAB"/>
    <w:rsid w:val="00E02F48"/>
    <w:rsid w:val="00E107F6"/>
    <w:rsid w:val="00E24234"/>
    <w:rsid w:val="00E27E1F"/>
    <w:rsid w:val="00E31CC2"/>
    <w:rsid w:val="00E40B59"/>
    <w:rsid w:val="00E41163"/>
    <w:rsid w:val="00E4777D"/>
    <w:rsid w:val="00E50B9F"/>
    <w:rsid w:val="00E55AF3"/>
    <w:rsid w:val="00E563B2"/>
    <w:rsid w:val="00E61F98"/>
    <w:rsid w:val="00E73CA2"/>
    <w:rsid w:val="00E813CB"/>
    <w:rsid w:val="00E84F42"/>
    <w:rsid w:val="00E90875"/>
    <w:rsid w:val="00EA70D2"/>
    <w:rsid w:val="00EB5834"/>
    <w:rsid w:val="00ED0007"/>
    <w:rsid w:val="00ED21A0"/>
    <w:rsid w:val="00ED3764"/>
    <w:rsid w:val="00ED7B5E"/>
    <w:rsid w:val="00EE39AE"/>
    <w:rsid w:val="00EE69D9"/>
    <w:rsid w:val="00EE6C31"/>
    <w:rsid w:val="00EF215A"/>
    <w:rsid w:val="00EF47E1"/>
    <w:rsid w:val="00EF7F86"/>
    <w:rsid w:val="00F07F89"/>
    <w:rsid w:val="00F16ACF"/>
    <w:rsid w:val="00F21AB7"/>
    <w:rsid w:val="00F31BD5"/>
    <w:rsid w:val="00F31E99"/>
    <w:rsid w:val="00F33A7B"/>
    <w:rsid w:val="00F42E86"/>
    <w:rsid w:val="00F450B2"/>
    <w:rsid w:val="00F472F5"/>
    <w:rsid w:val="00F5386D"/>
    <w:rsid w:val="00F6128C"/>
    <w:rsid w:val="00F64A33"/>
    <w:rsid w:val="00F66D0E"/>
    <w:rsid w:val="00F66D83"/>
    <w:rsid w:val="00F71720"/>
    <w:rsid w:val="00F718F0"/>
    <w:rsid w:val="00F73A69"/>
    <w:rsid w:val="00F74127"/>
    <w:rsid w:val="00F750ED"/>
    <w:rsid w:val="00F83401"/>
    <w:rsid w:val="00F86B8D"/>
    <w:rsid w:val="00F95083"/>
    <w:rsid w:val="00F9651E"/>
    <w:rsid w:val="00F97180"/>
    <w:rsid w:val="00F97CEB"/>
    <w:rsid w:val="00FA5D98"/>
    <w:rsid w:val="00FA62D5"/>
    <w:rsid w:val="00FA7C4B"/>
    <w:rsid w:val="00FB1C1C"/>
    <w:rsid w:val="00FB2C8A"/>
    <w:rsid w:val="00FB495A"/>
    <w:rsid w:val="00FB5C1C"/>
    <w:rsid w:val="00FB7B81"/>
    <w:rsid w:val="00FC2BE4"/>
    <w:rsid w:val="00FC7F02"/>
    <w:rsid w:val="00FD4CCB"/>
    <w:rsid w:val="00FD4FC1"/>
    <w:rsid w:val="00FD5AB6"/>
    <w:rsid w:val="00FD7D8A"/>
    <w:rsid w:val="00FE2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1E6A2"/>
  <w15:chartTrackingRefBased/>
  <w15:docId w15:val="{2E970314-E71A-4E1A-8183-55217D82B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2ED"/>
  </w:style>
  <w:style w:type="paragraph" w:styleId="Footer">
    <w:name w:val="footer"/>
    <w:basedOn w:val="Normal"/>
    <w:link w:val="FooterChar"/>
    <w:uiPriority w:val="99"/>
    <w:unhideWhenUsed/>
    <w:rsid w:val="006C3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2ED"/>
  </w:style>
  <w:style w:type="paragraph" w:customStyle="1" w:styleId="Default">
    <w:name w:val="Default"/>
    <w:rsid w:val="006C32ED"/>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331B41"/>
    <w:rPr>
      <w:color w:val="0000FF"/>
      <w:u w:val="single"/>
    </w:rPr>
  </w:style>
  <w:style w:type="character" w:styleId="Strong">
    <w:name w:val="Strong"/>
    <w:basedOn w:val="DefaultParagraphFont"/>
    <w:uiPriority w:val="22"/>
    <w:qFormat/>
    <w:rsid w:val="006815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ecsec.org/6-pros-and-cons-of-community-policing/" TargetMode="External"/><Relationship Id="rId13" Type="http://schemas.openxmlformats.org/officeDocument/2006/relationships/hyperlink" Target="https://www.college.police.uk/app/engagement-and-communication/engagement" TargetMode="External"/><Relationship Id="rId18" Type="http://schemas.openxmlformats.org/officeDocument/2006/relationships/hyperlink" Target="https://onlinedegrees.kent.edu/sociology/criminal-justice/community/intelligence-led-policing" TargetMode="External"/><Relationship Id="rId26" Type="http://schemas.openxmlformats.org/officeDocument/2006/relationships/hyperlink" Target="https://www.gov.scot/publications/repeat-violent-victimisation-rapid-evidence-review/pages/4/" TargetMode="External"/><Relationship Id="rId3" Type="http://schemas.openxmlformats.org/officeDocument/2006/relationships/settings" Target="settings.xml"/><Relationship Id="rId21" Type="http://schemas.openxmlformats.org/officeDocument/2006/relationships/hyperlink" Target="https://repository.lboro.ac.uk/articles/book/Preventing_repeat_victimization_a_systematic_review/9471593" TargetMode="External"/><Relationship Id="rId34" Type="http://schemas.openxmlformats.org/officeDocument/2006/relationships/theme" Target="theme/theme1.xml"/><Relationship Id="rId7" Type="http://schemas.openxmlformats.org/officeDocument/2006/relationships/hyperlink" Target="https://www.ablison.com/pros-and-cons-of-intelligence-led-policing/" TargetMode="External"/><Relationship Id="rId12" Type="http://schemas.openxmlformats.org/officeDocument/2006/relationships/hyperlink" Target="https://dictionary.cambridge.org/dictionary/english/community" TargetMode="External"/><Relationship Id="rId17" Type="http://schemas.openxmlformats.org/officeDocument/2006/relationships/hyperlink" Target="https://www.policeconduct.gov.uk/sites/default/files/documents/Strategy_2022_27.pdf" TargetMode="External"/><Relationship Id="rId25" Type="http://schemas.openxmlformats.org/officeDocument/2006/relationships/hyperlink" Target="https://www.rusi.org/explore-our-research/publications/commentary/public-confidence-police-new-low-servic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dependent.co.uk/news/long_reads/fiona-pilkington-frankie-pilkington-suicide-learning-disabilities-bullying-hate-crime-a8004526.html" TargetMode="External"/><Relationship Id="rId20" Type="http://schemas.openxmlformats.org/officeDocument/2006/relationships/hyperlink" Target="https://leb.fbi.gov/articles/featured-articles/vigilance-fatigue-in-policing-a-critical-threat-to-public-safety-and-officer-well-being" TargetMode="External"/><Relationship Id="rId29" Type="http://schemas.openxmlformats.org/officeDocument/2006/relationships/hyperlink" Target="https://www.theguardian.com/society/2002/nov/20/publicvoic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scholarship.library.jhu.edu/bitstream/handle/1774.2/62722/CICHORACKI-THESIS-2020.pdf?sequence=1" TargetMode="External"/><Relationship Id="rId24" Type="http://schemas.openxmlformats.org/officeDocument/2006/relationships/hyperlink" Target="https://www.rusi.org/explore-our-research/publications/commentary/public-confidence-police-new-low-service"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ollege.police.uk/app/critical-incident-management/introduction-and-types-critical-incidents" TargetMode="External"/><Relationship Id="rId23" Type="http://schemas.openxmlformats.org/officeDocument/2006/relationships/hyperlink" Target="https://www.policechiefmagazine.org/changing-the-face-crime-prevention/" TargetMode="External"/><Relationship Id="rId28" Type="http://schemas.openxmlformats.org/officeDocument/2006/relationships/hyperlink" Target="https://www.intelligencewithsteve.com/post/the-5-minute-guide-to-the-intelligence-grading-process-and-its-application-in-osint" TargetMode="External"/><Relationship Id="rId10" Type="http://schemas.openxmlformats.org/officeDocument/2006/relationships/hyperlink" Target="https://www.researchgate.net/publication/334131601_The_impact_of_a_local_community_engagement_intervention_on_residents'_fear_of_crime_and_perceptions_of_the_police" TargetMode="External"/><Relationship Id="rId19" Type="http://schemas.openxmlformats.org/officeDocument/2006/relationships/hyperlink" Target="https://www.lawinsider.com/dictionary/repeat-victimisation" TargetMode="External"/><Relationship Id="rId31" Type="http://schemas.openxmlformats.org/officeDocument/2006/relationships/hyperlink" Target="https://en.wikipedia.org/wiki/Neighbourhood_policing_team" TargetMode="External"/><Relationship Id="rId4" Type="http://schemas.openxmlformats.org/officeDocument/2006/relationships/webSettings" Target="webSettings.xml"/><Relationship Id="rId9" Type="http://schemas.openxmlformats.org/officeDocument/2006/relationships/hyperlink" Target="https://eprints.lse.ac.uk/33155/1/La_Vie_des_idees_-_final_english.pdf" TargetMode="External"/><Relationship Id="rId14" Type="http://schemas.openxmlformats.org/officeDocument/2006/relationships/hyperlink" Target="https://www.college.police.uk/app/critical-incident-management/phase-3-restoring-public-confidence" TargetMode="External"/><Relationship Id="rId22" Type="http://schemas.openxmlformats.org/officeDocument/2006/relationships/hyperlink" Target="https://www.mi5.gov.uk/gathering-intelligence" TargetMode="External"/><Relationship Id="rId27" Type="http://schemas.openxmlformats.org/officeDocument/2006/relationships/hyperlink" Target="https://securipedia.eu/index.php/Measure_type:_Target_hardening" TargetMode="External"/><Relationship Id="rId30" Type="http://schemas.openxmlformats.org/officeDocument/2006/relationships/hyperlink" Target="https://www.theguardian.com/uk-news/2021/oct/26/mets-failings-have-ripple-effect-across-uk-on-confidence-in-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00F1A-0B30-4836-9E8C-EA5224FEA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5527</TotalTime>
  <Pages>9</Pages>
  <Words>4646</Words>
  <Characters>26487</Characters>
  <Application>Microsoft Office Word</Application>
  <DocSecurity>0</DocSecurity>
  <Lines>220</Lines>
  <Paragraphs>62</Paragraphs>
  <ScaleCrop>false</ScaleCrop>
  <Company>Gwent Police</Company>
  <LinksUpToDate>false</LinksUpToDate>
  <CharactersWithSpaces>31071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Greenwood, Tom</dc:creator>
  <cp:keywords/>
  <dc:description/>
  <cp:lastModifiedBy>Greenwood, Tom</cp:lastModifiedBy>
  <cp:revision>484</cp:revision>
  <dcterms:created xsi:type="dcterms:W3CDTF">2023-08-07T10:43:00Z</dcterms:created>
  <dcterms:modified xsi:type="dcterms:W3CDTF">2023-09-05T13:26:00Z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2023-08-07T10:50:55Z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5a7e2ed3-552f-4b78-a15c-c5470fb7b4e2</vt:lpwstr>
  </property>
  <property fmtid="{D5CDD505-2E9C-101B-9397-08002B2CF9AE}" pid="8" name="MSIP_Label_f2acd28b-79a3-4a0f-b0ff-4b75658b1549_ContentBits">
    <vt:lpwstr>0</vt:lpwstr>
  </property>
</Properties>
</file>