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CDC24" w14:textId="19E4E7EB" w:rsidR="009A39E9" w:rsidRPr="009A39E9" w:rsidRDefault="009A39E9" w:rsidP="009A39E9">
      <w:pPr>
        <w:rPr>
          <w:rFonts w:ascii="Calibri" w:hAnsi="Calibri" w:cs="Calibri"/>
        </w:rPr>
      </w:pPr>
      <w:r w:rsidRPr="0081398F">
        <w:rPr>
          <w:rFonts w:ascii="Calibri" w:hAnsi="Calibri" w:cs="Calibri"/>
          <w:b/>
          <w:bCs/>
          <w:color w:val="000000"/>
        </w:rPr>
        <w:t>Water Moves: Reflections from the Skies on the (Un)seen at Welsh Wellsprings</w:t>
      </w:r>
      <w:r w:rsidRPr="0081398F">
        <w:rPr>
          <w:rFonts w:ascii="Calibri" w:hAnsi="Calibri" w:cs="Calibri"/>
          <w:b/>
          <w:bCs/>
          <w:color w:val="000000"/>
        </w:rPr>
        <w:br/>
      </w:r>
      <w:r w:rsidRPr="0081398F">
        <w:rPr>
          <w:rFonts w:ascii="Calibri" w:hAnsi="Calibri" w:cs="Calibri"/>
          <w:i/>
          <w:iCs/>
          <w:color w:val="000000"/>
        </w:rPr>
        <w:t>Dr. Dawn Collins, Margaux Crump, and Jake Eshelman</w:t>
      </w:r>
      <w:r w:rsidRPr="009A39E9">
        <w:rPr>
          <w:rFonts w:ascii="Calibri" w:eastAsia="Times New Roman" w:hAnsi="Calibri" w:cs="Calibri"/>
          <w:noProof w:val="0"/>
          <w:kern w:val="0"/>
          <w:lang w:val="en-GB"/>
          <w14:ligatures w14:val="none"/>
        </w:rPr>
        <w:br/>
      </w:r>
    </w:p>
    <w:p w14:paraId="20D5BF7C" w14:textId="77777777" w:rsidR="009A39E9" w:rsidRDefault="009A39E9" w:rsidP="009A39E9">
      <w:pPr>
        <w:shd w:val="clear" w:color="auto" w:fill="FFFFFF"/>
        <w:spacing w:after="0" w:line="240" w:lineRule="auto"/>
        <w:rPr>
          <w:rFonts w:ascii="Calibri" w:eastAsia="Times New Roman" w:hAnsi="Calibri" w:cs="Calibri"/>
          <w:noProof w:val="0"/>
          <w:color w:val="7F7F7F"/>
          <w:kern w:val="0"/>
          <w:sz w:val="20"/>
          <w:szCs w:val="20"/>
          <w:lang w:val="en-GB"/>
          <w14:ligatures w14:val="none"/>
        </w:rPr>
      </w:pPr>
      <w:r w:rsidRPr="009A39E9">
        <w:rPr>
          <w:rFonts w:ascii="Arial" w:eastAsia="Times New Roman" w:hAnsi="Arial" w:cs="Arial"/>
          <w:color w:val="4472C4"/>
          <w:kern w:val="0"/>
          <w:bdr w:val="none" w:sz="0" w:space="0" w:color="auto" w:frame="1"/>
          <w:lang w:val="en-GB"/>
          <w14:ligatures w14:val="none"/>
        </w:rPr>
        <w:drawing>
          <wp:inline distT="0" distB="0" distL="0" distR="0" wp14:anchorId="2F67FB6B" wp14:editId="26394AA3">
            <wp:extent cx="2674620" cy="1783080"/>
            <wp:effectExtent l="0" t="0" r="0" b="7620"/>
            <wp:docPr id="160645861" name="Picture 2" descr="Stars in the sky with a few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45861" name="Picture 2" descr="Stars in the sky with a few stars&#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74620" cy="1783080"/>
                    </a:xfrm>
                    <a:prstGeom prst="rect">
                      <a:avLst/>
                    </a:prstGeom>
                    <a:noFill/>
                    <a:ln>
                      <a:noFill/>
                    </a:ln>
                  </pic:spPr>
                </pic:pic>
              </a:graphicData>
            </a:graphic>
          </wp:inline>
        </w:drawing>
      </w:r>
      <w:r>
        <w:rPr>
          <w:rFonts w:ascii="Calibri" w:eastAsia="Times New Roman" w:hAnsi="Calibri" w:cs="Calibri"/>
          <w:noProof w:val="0"/>
          <w:color w:val="7F7F7F"/>
          <w:kern w:val="0"/>
          <w:sz w:val="20"/>
          <w:szCs w:val="20"/>
          <w:lang w:val="en-GB"/>
          <w14:ligatures w14:val="none"/>
        </w:rPr>
        <w:t xml:space="preserve">  </w:t>
      </w:r>
      <w:r w:rsidRPr="009A39E9">
        <w:rPr>
          <w:rFonts w:ascii="Arial" w:eastAsia="Times New Roman" w:hAnsi="Arial" w:cs="Arial"/>
          <w:color w:val="4472C4"/>
          <w:kern w:val="0"/>
          <w:bdr w:val="none" w:sz="0" w:space="0" w:color="auto" w:frame="1"/>
          <w:lang w:val="en-GB"/>
          <w14:ligatures w14:val="none"/>
        </w:rPr>
        <w:drawing>
          <wp:inline distT="0" distB="0" distL="0" distR="0" wp14:anchorId="7CDCAEEC" wp14:editId="392F8733">
            <wp:extent cx="2667000" cy="1783080"/>
            <wp:effectExtent l="0" t="0" r="0" b="7620"/>
            <wp:docPr id="618247339" name="Picture 1" descr="Snow falling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47339" name="Picture 1" descr="Snow falling on a black backgroun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67000" cy="1783080"/>
                    </a:xfrm>
                    <a:prstGeom prst="rect">
                      <a:avLst/>
                    </a:prstGeom>
                    <a:noFill/>
                    <a:ln>
                      <a:noFill/>
                    </a:ln>
                  </pic:spPr>
                </pic:pic>
              </a:graphicData>
            </a:graphic>
          </wp:inline>
        </w:drawing>
      </w:r>
      <w:r w:rsidRPr="009A39E9">
        <w:rPr>
          <w:rFonts w:ascii="Arial" w:eastAsia="Times New Roman" w:hAnsi="Arial" w:cs="Arial"/>
          <w:noProof w:val="0"/>
          <w:color w:val="4472C4"/>
          <w:kern w:val="0"/>
          <w:lang w:val="en-GB"/>
          <w14:ligatures w14:val="none"/>
        </w:rPr>
        <w:br/>
      </w:r>
      <w:r w:rsidRPr="009A39E9">
        <w:rPr>
          <w:rFonts w:ascii="Calibri" w:eastAsia="Times New Roman" w:hAnsi="Calibri" w:cs="Calibri"/>
          <w:noProof w:val="0"/>
          <w:color w:val="7F7F7F"/>
          <w:kern w:val="0"/>
          <w:sz w:val="20"/>
          <w:szCs w:val="20"/>
          <w:lang w:val="en-GB"/>
          <w14:ligatures w14:val="none"/>
        </w:rPr>
        <w:t>As Above</w:t>
      </w:r>
      <w:r>
        <w:rPr>
          <w:rFonts w:ascii="Calibri" w:eastAsia="Times New Roman" w:hAnsi="Calibri" w:cs="Calibri"/>
          <w:noProof w:val="0"/>
          <w:color w:val="7F7F7F"/>
          <w:kern w:val="0"/>
          <w:sz w:val="20"/>
          <w:szCs w:val="20"/>
          <w:lang w:val="en-GB"/>
          <w14:ligatures w14:val="none"/>
        </w:rPr>
        <w:tab/>
      </w:r>
      <w:r>
        <w:rPr>
          <w:rFonts w:ascii="Calibri" w:eastAsia="Times New Roman" w:hAnsi="Calibri" w:cs="Calibri"/>
          <w:noProof w:val="0"/>
          <w:color w:val="7F7F7F"/>
          <w:kern w:val="0"/>
          <w:sz w:val="20"/>
          <w:szCs w:val="20"/>
          <w:lang w:val="en-GB"/>
          <w14:ligatures w14:val="none"/>
        </w:rPr>
        <w:tab/>
      </w:r>
      <w:r>
        <w:rPr>
          <w:rFonts w:ascii="Calibri" w:eastAsia="Times New Roman" w:hAnsi="Calibri" w:cs="Calibri"/>
          <w:noProof w:val="0"/>
          <w:color w:val="7F7F7F"/>
          <w:kern w:val="0"/>
          <w:sz w:val="20"/>
          <w:szCs w:val="20"/>
          <w:lang w:val="en-GB"/>
          <w14:ligatures w14:val="none"/>
        </w:rPr>
        <w:tab/>
      </w:r>
      <w:r>
        <w:rPr>
          <w:rFonts w:ascii="Calibri" w:eastAsia="Times New Roman" w:hAnsi="Calibri" w:cs="Calibri"/>
          <w:noProof w:val="0"/>
          <w:color w:val="7F7F7F"/>
          <w:kern w:val="0"/>
          <w:sz w:val="20"/>
          <w:szCs w:val="20"/>
          <w:lang w:val="en-GB"/>
          <w14:ligatures w14:val="none"/>
        </w:rPr>
        <w:tab/>
      </w:r>
      <w:r>
        <w:rPr>
          <w:rFonts w:ascii="Calibri" w:eastAsia="Times New Roman" w:hAnsi="Calibri" w:cs="Calibri"/>
          <w:noProof w:val="0"/>
          <w:color w:val="7F7F7F"/>
          <w:kern w:val="0"/>
          <w:sz w:val="20"/>
          <w:szCs w:val="20"/>
          <w:lang w:val="en-GB"/>
          <w14:ligatures w14:val="none"/>
        </w:rPr>
        <w:tab/>
      </w:r>
      <w:r w:rsidRPr="009A39E9">
        <w:rPr>
          <w:rFonts w:ascii="Calibri" w:eastAsia="Times New Roman" w:hAnsi="Calibri" w:cs="Calibri"/>
          <w:noProof w:val="0"/>
          <w:color w:val="7F7F7F"/>
          <w:kern w:val="0"/>
          <w:sz w:val="20"/>
          <w:szCs w:val="20"/>
          <w:lang w:val="en-GB"/>
          <w14:ligatures w14:val="none"/>
        </w:rPr>
        <w:t>So Below</w:t>
      </w:r>
      <w:r w:rsidRPr="009A39E9">
        <w:rPr>
          <w:rFonts w:ascii="Calibri" w:eastAsia="Times New Roman" w:hAnsi="Calibri" w:cs="Calibri"/>
          <w:noProof w:val="0"/>
          <w:color w:val="7F7F7F"/>
          <w:kern w:val="0"/>
          <w:sz w:val="20"/>
          <w:szCs w:val="20"/>
          <w:lang w:val="en-GB"/>
          <w14:ligatures w14:val="none"/>
        </w:rPr>
        <w:br/>
        <w:t>The stars above Orkney Springs, VA, USA</w:t>
      </w:r>
      <w:r>
        <w:rPr>
          <w:rFonts w:ascii="Calibri" w:eastAsia="Times New Roman" w:hAnsi="Calibri" w:cs="Calibri"/>
          <w:noProof w:val="0"/>
          <w:color w:val="7F7F7F"/>
          <w:kern w:val="0"/>
          <w:sz w:val="20"/>
          <w:szCs w:val="20"/>
          <w:lang w:val="en-GB"/>
          <w14:ligatures w14:val="none"/>
        </w:rPr>
        <w:tab/>
      </w:r>
      <w:r>
        <w:rPr>
          <w:rFonts w:ascii="Calibri" w:eastAsia="Times New Roman" w:hAnsi="Calibri" w:cs="Calibri"/>
          <w:noProof w:val="0"/>
          <w:color w:val="7F7F7F"/>
          <w:kern w:val="0"/>
          <w:sz w:val="20"/>
          <w:szCs w:val="20"/>
          <w:lang w:val="en-GB"/>
          <w14:ligatures w14:val="none"/>
        </w:rPr>
        <w:tab/>
      </w:r>
      <w:r w:rsidRPr="009A39E9">
        <w:rPr>
          <w:rFonts w:ascii="Calibri" w:eastAsia="Times New Roman" w:hAnsi="Calibri" w:cs="Calibri"/>
          <w:noProof w:val="0"/>
          <w:color w:val="7F7F7F"/>
          <w:kern w:val="0"/>
          <w:sz w:val="20"/>
          <w:szCs w:val="20"/>
          <w:lang w:val="en-GB"/>
          <w14:ligatures w14:val="none"/>
        </w:rPr>
        <w:t xml:space="preserve">Microbiology within a single drop of water from a </w:t>
      </w:r>
    </w:p>
    <w:p w14:paraId="3F961530" w14:textId="431FB9E9" w:rsidR="009A39E9" w:rsidRPr="009A39E9" w:rsidRDefault="009A39E9" w:rsidP="009A39E9">
      <w:pPr>
        <w:shd w:val="clear" w:color="auto" w:fill="FFFFFF"/>
        <w:spacing w:after="0" w:line="240" w:lineRule="auto"/>
        <w:ind w:left="3600" w:firstLine="720"/>
        <w:rPr>
          <w:rFonts w:ascii="Calibri" w:eastAsia="Times New Roman" w:hAnsi="Calibri" w:cs="Calibri"/>
          <w:noProof w:val="0"/>
          <w:color w:val="7F7F7F"/>
          <w:kern w:val="0"/>
          <w:sz w:val="20"/>
          <w:szCs w:val="20"/>
          <w:lang w:val="en-GB"/>
          <w14:ligatures w14:val="none"/>
        </w:rPr>
      </w:pPr>
      <w:r w:rsidRPr="009A39E9">
        <w:rPr>
          <w:rFonts w:ascii="Calibri" w:eastAsia="Times New Roman" w:hAnsi="Calibri" w:cs="Calibri"/>
          <w:noProof w:val="0"/>
          <w:color w:val="7F7F7F"/>
          <w:kern w:val="0"/>
          <w:sz w:val="20"/>
          <w:szCs w:val="20"/>
          <w:lang w:val="en-GB"/>
          <w14:ligatures w14:val="none"/>
        </w:rPr>
        <w:t>well at Orkney Springs, VA, USA</w:t>
      </w:r>
    </w:p>
    <w:p w14:paraId="7BB7B08B" w14:textId="77777777" w:rsidR="009A39E9" w:rsidRPr="009A39E9" w:rsidRDefault="009A39E9" w:rsidP="009A39E9">
      <w:pPr>
        <w:shd w:val="clear" w:color="auto" w:fill="FFFFFF"/>
        <w:spacing w:after="0" w:line="240" w:lineRule="auto"/>
        <w:rPr>
          <w:rFonts w:ascii="Arial" w:eastAsia="Times New Roman" w:hAnsi="Arial" w:cs="Arial"/>
          <w:noProof w:val="0"/>
          <w:kern w:val="0"/>
          <w:lang w:val="en-GB"/>
          <w14:ligatures w14:val="none"/>
        </w:rPr>
      </w:pPr>
      <w:r w:rsidRPr="009A39E9">
        <w:rPr>
          <w:rFonts w:ascii="Arial" w:eastAsia="Times New Roman" w:hAnsi="Arial" w:cs="Arial"/>
          <w:noProof w:val="0"/>
          <w:color w:val="4472C4"/>
          <w:kern w:val="0"/>
          <w:lang w:val="en-GB"/>
          <w14:ligatures w14:val="none"/>
        </w:rPr>
        <w:t> </w:t>
      </w:r>
    </w:p>
    <w:p w14:paraId="0A3DCC9C" w14:textId="4D8F8B87" w:rsidR="009A39E9" w:rsidRDefault="00C05E6B" w:rsidP="008457ED">
      <w:pPr>
        <w:spacing w:after="0" w:line="240" w:lineRule="auto"/>
        <w:rPr>
          <w:rFonts w:ascii="Calibri" w:eastAsia="Times New Roman" w:hAnsi="Calibri" w:cs="Calibri"/>
          <w:noProof w:val="0"/>
          <w:color w:val="000000"/>
          <w:kern w:val="0"/>
          <w:lang w:val="en-GB"/>
          <w14:ligatures w14:val="none"/>
        </w:rPr>
      </w:pPr>
      <w:r w:rsidRPr="00C05E6B">
        <w:rPr>
          <w:rFonts w:ascii="Calibri" w:eastAsia="Times New Roman" w:hAnsi="Calibri" w:cs="Calibri"/>
          <w:noProof w:val="0"/>
          <w:color w:val="000000"/>
          <w:kern w:val="0"/>
          <w:lang w:val="en-GB"/>
          <w14:ligatures w14:val="none"/>
        </w:rPr>
        <w:t xml:space="preserve">Inspired by the visual and ontological reflections between the stars and spring water, </w:t>
      </w:r>
      <w:r w:rsidRPr="00C05E6B">
        <w:rPr>
          <w:rFonts w:ascii="Calibri" w:eastAsia="Times New Roman" w:hAnsi="Calibri" w:cs="Calibri"/>
          <w:i/>
          <w:iCs/>
          <w:noProof w:val="0"/>
          <w:color w:val="000000"/>
          <w:kern w:val="0"/>
          <w:lang w:val="en-GB"/>
          <w14:ligatures w14:val="none"/>
        </w:rPr>
        <w:t>Water Moves</w:t>
      </w:r>
      <w:r w:rsidRPr="00C05E6B">
        <w:rPr>
          <w:rFonts w:ascii="Calibri" w:eastAsia="Times New Roman" w:hAnsi="Calibri" w:cs="Calibri"/>
          <w:noProof w:val="0"/>
          <w:color w:val="000000"/>
          <w:kern w:val="0"/>
          <w:lang w:val="en-GB"/>
          <w14:ligatures w14:val="none"/>
        </w:rPr>
        <w:t xml:space="preserve"> is a</w:t>
      </w:r>
      <w:r w:rsidRPr="00C05E6B">
        <w:rPr>
          <w:rFonts w:ascii="Calibri" w:eastAsia="Times New Roman" w:hAnsi="Calibri" w:cs="Calibri"/>
          <w:b/>
          <w:bCs/>
          <w:noProof w:val="0"/>
          <w:color w:val="000000"/>
          <w:kern w:val="0"/>
          <w:lang w:val="en-GB"/>
          <w14:ligatures w14:val="none"/>
        </w:rPr>
        <w:t xml:space="preserve"> </w:t>
      </w:r>
      <w:r w:rsidRPr="00C05E6B">
        <w:rPr>
          <w:rFonts w:ascii="Calibri" w:eastAsia="Times New Roman" w:hAnsi="Calibri" w:cs="Calibri"/>
          <w:noProof w:val="0"/>
          <w:color w:val="000000"/>
          <w:kern w:val="0"/>
          <w:lang w:val="en-GB"/>
          <w14:ligatures w14:val="none"/>
        </w:rPr>
        <w:t>collective research project exploring the deep ecology of wellsprings in Wales.</w:t>
      </w:r>
      <w:r w:rsidR="008457ED">
        <w:rPr>
          <w:rFonts w:ascii="Calibri" w:eastAsia="Times New Roman" w:hAnsi="Calibri" w:cs="Calibri"/>
          <w:noProof w:val="0"/>
          <w:kern w:val="0"/>
          <w:sz w:val="24"/>
          <w:szCs w:val="24"/>
          <w:lang w:val="en-GB"/>
          <w14:ligatures w14:val="none"/>
        </w:rPr>
        <w:t xml:space="preserve"> </w:t>
      </w:r>
      <w:r w:rsidRPr="0081398F">
        <w:rPr>
          <w:rFonts w:ascii="Calibri" w:eastAsia="Times New Roman" w:hAnsi="Calibri" w:cs="Calibri"/>
          <w:noProof w:val="0"/>
          <w:color w:val="000000"/>
          <w:kern w:val="0"/>
          <w:lang w:val="en-GB"/>
          <w14:ligatures w14:val="none"/>
        </w:rPr>
        <w:t>It explores existing historical, mythological, and artistic studies surrounding these sites, drawing upon their catalog of landscape imagery, poetry</w:t>
      </w:r>
      <w:r w:rsidR="008457ED">
        <w:rPr>
          <w:rFonts w:ascii="Calibri" w:eastAsia="Times New Roman" w:hAnsi="Calibri" w:cs="Calibri"/>
          <w:noProof w:val="0"/>
          <w:color w:val="000000"/>
          <w:kern w:val="0"/>
          <w:lang w:val="en-GB"/>
          <w14:ligatures w14:val="none"/>
        </w:rPr>
        <w:t>,</w:t>
      </w:r>
      <w:r w:rsidRPr="0081398F">
        <w:rPr>
          <w:rFonts w:ascii="Calibri" w:eastAsia="Times New Roman" w:hAnsi="Calibri" w:cs="Calibri"/>
          <w:noProof w:val="0"/>
          <w:color w:val="000000"/>
          <w:kern w:val="0"/>
          <w:lang w:val="en-GB"/>
          <w14:ligatures w14:val="none"/>
        </w:rPr>
        <w:t xml:space="preserve"> and folklore, and the lived cosmologies of local communities to reveal and engage with the deep ecology of wellsprings. </w:t>
      </w:r>
    </w:p>
    <w:p w14:paraId="72366584" w14:textId="77777777" w:rsidR="008457ED" w:rsidRPr="009A39E9" w:rsidRDefault="008457ED" w:rsidP="008457ED">
      <w:pPr>
        <w:spacing w:after="0" w:line="240" w:lineRule="auto"/>
        <w:rPr>
          <w:rFonts w:ascii="Calibri" w:eastAsia="Times New Roman" w:hAnsi="Calibri" w:cs="Calibri"/>
          <w:noProof w:val="0"/>
          <w:kern w:val="0"/>
          <w:lang w:val="en-GB"/>
          <w14:ligatures w14:val="none"/>
        </w:rPr>
      </w:pPr>
    </w:p>
    <w:p w14:paraId="5C0FDAE4" w14:textId="6DC61FC2" w:rsidR="009A39E9" w:rsidRPr="0081398F" w:rsidRDefault="00C05E6B" w:rsidP="009A39E9">
      <w:pPr>
        <w:pStyle w:val="NormalWeb"/>
        <w:spacing w:before="0" w:beforeAutospacing="0" w:after="0" w:afterAutospacing="0"/>
        <w:rPr>
          <w:rFonts w:ascii="Calibri" w:hAnsi="Calibri" w:cs="Calibri"/>
          <w:sz w:val="22"/>
          <w:szCs w:val="22"/>
        </w:rPr>
      </w:pPr>
      <w:r w:rsidRPr="0081398F">
        <w:rPr>
          <w:rFonts w:ascii="Calibri" w:hAnsi="Calibri" w:cs="Calibri"/>
          <w:color w:val="000000"/>
          <w:sz w:val="22"/>
          <w:szCs w:val="22"/>
        </w:rPr>
        <w:t>This presentation will</w:t>
      </w:r>
      <w:r w:rsidRPr="0081398F">
        <w:rPr>
          <w:rFonts w:ascii="Calibri" w:hAnsi="Calibri" w:cs="Calibri"/>
          <w:color w:val="FF0000"/>
          <w:sz w:val="22"/>
          <w:szCs w:val="22"/>
        </w:rPr>
        <w:t xml:space="preserve"> </w:t>
      </w:r>
      <w:r w:rsidRPr="0081398F">
        <w:rPr>
          <w:rFonts w:ascii="Calibri" w:hAnsi="Calibri" w:cs="Calibri"/>
          <w:color w:val="000000"/>
          <w:sz w:val="22"/>
          <w:szCs w:val="22"/>
        </w:rPr>
        <w:t>share some of our ongoing research on wellsprings as sites of continued cultural, social, spiritual, and ecological significance. We will contextualize the project within our individual research journeys, beginning with the catalyst for this research: Margaux Crump's photographic diptych "As Above, So Below", in which she juxtaposed an image of the microbiology contained within a single drop of well water with an accompanying image of the night sky taken directly above the well site. Through folklore and the photographic language of portraiture, we will consider the personhood and agency of wellwaters. We will discuss how image-making empowers us to reveal, understand, and participate within an ecology of the unseen. Lastly, we will offer our perspectives on the value of artistic research practices for communities in connecting with and participating in the living culture of wellspring sites through the lens of our contribution to the Laleston Wells Project, discussing the potential value and importance of engagement through the arts for human reflections, connections and dances with (un)seen beings.</w:t>
      </w:r>
      <w:r w:rsidR="009A39E9" w:rsidRPr="0081398F">
        <w:rPr>
          <w:rFonts w:ascii="Calibri" w:hAnsi="Calibri" w:cs="Calibri"/>
          <w:color w:val="000000"/>
          <w:sz w:val="22"/>
          <w:szCs w:val="22"/>
        </w:rPr>
        <w:t xml:space="preserve"> </w:t>
      </w:r>
      <w:r w:rsidR="009A39E9" w:rsidRPr="0081398F">
        <w:rPr>
          <w:rFonts w:ascii="Calibri" w:hAnsi="Calibri" w:cs="Calibri"/>
          <w:color w:val="000000"/>
          <w:sz w:val="22"/>
          <w:szCs w:val="22"/>
        </w:rPr>
        <w:br/>
      </w:r>
    </w:p>
    <w:p w14:paraId="2D743F70" w14:textId="65603BED" w:rsidR="009A39E9" w:rsidRPr="0081398F" w:rsidRDefault="009A39E9" w:rsidP="009A39E9">
      <w:pPr>
        <w:pStyle w:val="NormalWeb"/>
        <w:spacing w:before="0" w:beforeAutospacing="0" w:after="0" w:afterAutospacing="0"/>
        <w:rPr>
          <w:rFonts w:ascii="Calibri" w:hAnsi="Calibri" w:cs="Calibri"/>
          <w:sz w:val="22"/>
          <w:szCs w:val="22"/>
        </w:rPr>
      </w:pPr>
      <w:r w:rsidRPr="0081398F">
        <w:rPr>
          <w:rFonts w:ascii="Calibri" w:hAnsi="Calibri" w:cs="Calibri"/>
          <w:b/>
          <w:bCs/>
          <w:color w:val="000000"/>
          <w:sz w:val="22"/>
          <w:szCs w:val="22"/>
        </w:rPr>
        <w:t>Dr. Dawn H. Collins</w:t>
      </w:r>
      <w:r w:rsidRPr="0081398F">
        <w:rPr>
          <w:rFonts w:ascii="Calibri" w:hAnsi="Calibri" w:cs="Calibri"/>
          <w:color w:val="000000"/>
          <w:sz w:val="22"/>
          <w:szCs w:val="22"/>
        </w:rPr>
        <w:t xml:space="preserve"> is a tutor at The Sophia Centre, contributing both to the Ecology and Spirituality and the Cultural Astronomy and Astrology MA programmes at the University of Wales, Trinity Saint David. She is also a Research Fellow of the Foro di Studi Avanzati Gaetano Massa (FSA), Rome, Italy (Gaetano Massa Research Institute for Advanced Study of the Humanities). Her</w:t>
      </w:r>
      <w:r w:rsidR="00DC5D44" w:rsidRPr="0081398F">
        <w:rPr>
          <w:rFonts w:ascii="Calibri" w:hAnsi="Calibri" w:cs="Calibri"/>
          <w:color w:val="000000"/>
          <w:sz w:val="22"/>
          <w:szCs w:val="22"/>
        </w:rPr>
        <w:t xml:space="preserve"> </w:t>
      </w:r>
      <w:r w:rsidRPr="0081398F">
        <w:rPr>
          <w:rFonts w:ascii="Calibri" w:hAnsi="Calibri" w:cs="Calibri"/>
          <w:color w:val="000000"/>
          <w:sz w:val="22"/>
          <w:szCs w:val="22"/>
        </w:rPr>
        <w:t>research explores spirited landscapes and ritual healing in Tibetan cultural regions through ethnographic research inspired by her practice as a dance artist and as a practitioner of massage therapies from Thailand and Japan.</w:t>
      </w:r>
      <w:r w:rsidRPr="0081398F">
        <w:rPr>
          <w:rFonts w:ascii="Calibri" w:hAnsi="Calibri" w:cs="Calibri"/>
          <w:color w:val="000000"/>
          <w:sz w:val="22"/>
          <w:szCs w:val="22"/>
        </w:rPr>
        <w:br/>
      </w:r>
      <w:r w:rsidRPr="0081398F">
        <w:rPr>
          <w:rFonts w:ascii="Calibri" w:hAnsi="Calibri" w:cs="Calibri"/>
          <w:color w:val="000000"/>
          <w:sz w:val="22"/>
          <w:szCs w:val="22"/>
        </w:rPr>
        <w:br/>
      </w:r>
      <w:hyperlink r:id="rId6" w:history="1">
        <w:r w:rsidRPr="0081398F">
          <w:rPr>
            <w:rFonts w:ascii="Calibri" w:hAnsi="Calibri" w:cs="Calibri"/>
            <w:b/>
            <w:bCs/>
            <w:color w:val="1155CC"/>
            <w:sz w:val="22"/>
            <w:szCs w:val="22"/>
            <w:u w:val="single"/>
          </w:rPr>
          <w:t>Margaux Crump</w:t>
        </w:r>
      </w:hyperlink>
      <w:r w:rsidRPr="0081398F">
        <w:rPr>
          <w:rFonts w:ascii="Calibri" w:hAnsi="Calibri" w:cs="Calibri"/>
          <w:color w:val="000000"/>
          <w:sz w:val="22"/>
          <w:szCs w:val="22"/>
        </w:rPr>
        <w:t xml:space="preserve"> is an interdisciplinary artist exploring the entanglements between ecology, folklore, and magic. She is currently investigating the phenomena of the unseen, from the microscopic to the mythic worlds that surround us. Her sculpture, photography, and ritual work has been exhibited extensively across the United States, most notably at the Mildred Lane Kemper Art Museum, Saint Louis, MO; Women and Their Work, Austin, TX, DiverseWorks, Houston, TX, and Olfactory Art Keller, </w:t>
      </w:r>
      <w:r w:rsidRPr="0081398F">
        <w:rPr>
          <w:rFonts w:ascii="Calibri" w:hAnsi="Calibri" w:cs="Calibri"/>
          <w:color w:val="000000"/>
          <w:sz w:val="22"/>
          <w:szCs w:val="22"/>
        </w:rPr>
        <w:lastRenderedPageBreak/>
        <w:t>New York, NY. She is a recent recipient of the Stone &amp; DeGuire Contemporary Art Award</w:t>
      </w:r>
      <w:r w:rsidR="00DC5D44" w:rsidRPr="0081398F">
        <w:rPr>
          <w:rFonts w:ascii="Calibri" w:hAnsi="Calibri" w:cs="Calibri"/>
          <w:color w:val="000000"/>
          <w:sz w:val="22"/>
          <w:szCs w:val="22"/>
        </w:rPr>
        <w:t>. Margaux</w:t>
      </w:r>
      <w:r w:rsidRPr="0081398F">
        <w:rPr>
          <w:rFonts w:ascii="Calibri" w:hAnsi="Calibri" w:cs="Calibri"/>
          <w:color w:val="000000"/>
          <w:sz w:val="22"/>
          <w:szCs w:val="22"/>
        </w:rPr>
        <w:t xml:space="preserve"> holds a MFA in studio art from Washington University in St. Louis. </w:t>
      </w:r>
    </w:p>
    <w:p w14:paraId="7FDF2B59" w14:textId="5FB26A40" w:rsidR="009A39E9" w:rsidRPr="009A39E9" w:rsidRDefault="009A39E9" w:rsidP="009A39E9">
      <w:pPr>
        <w:spacing w:after="0" w:line="240" w:lineRule="auto"/>
        <w:rPr>
          <w:rFonts w:ascii="Calibri" w:eastAsia="Times New Roman" w:hAnsi="Calibri" w:cs="Calibri"/>
          <w:noProof w:val="0"/>
          <w:kern w:val="0"/>
          <w:lang w:val="en-GB"/>
          <w14:ligatures w14:val="none"/>
        </w:rPr>
      </w:pPr>
      <w:r w:rsidRPr="0081398F">
        <w:rPr>
          <w:rFonts w:ascii="Calibri" w:eastAsia="Times New Roman" w:hAnsi="Calibri" w:cs="Calibri"/>
          <w:noProof w:val="0"/>
          <w:kern w:val="0"/>
          <w:lang w:val="en-GB"/>
          <w14:ligatures w14:val="none"/>
        </w:rPr>
        <w:br/>
      </w:r>
      <w:hyperlink r:id="rId7" w:history="1">
        <w:r w:rsidRPr="0081398F">
          <w:rPr>
            <w:rFonts w:ascii="Calibri" w:eastAsia="Times New Roman" w:hAnsi="Calibri" w:cs="Calibri"/>
            <w:b/>
            <w:bCs/>
            <w:noProof w:val="0"/>
            <w:color w:val="1155CC"/>
            <w:kern w:val="0"/>
            <w:u w:val="single"/>
            <w:lang w:val="en-GB"/>
            <w14:ligatures w14:val="none"/>
          </w:rPr>
          <w:t>Jake Eshelman</w:t>
        </w:r>
      </w:hyperlink>
      <w:r w:rsidRPr="0081398F">
        <w:rPr>
          <w:rFonts w:ascii="Calibri" w:eastAsia="Times New Roman" w:hAnsi="Calibri" w:cs="Calibri"/>
          <w:noProof w:val="0"/>
          <w:color w:val="000000"/>
          <w:kern w:val="0"/>
          <w:lang w:val="en-GB"/>
          <w14:ligatures w14:val="none"/>
        </w:rPr>
        <w:t xml:space="preserve"> is an artist and visual researcher exploring the complex relationships between humans, our environment, and everyone we share it with. His work has been exhibited internationally, most notably at Vantaa Art Museum Artsi in Helsinki, Finland; Contemporary Calgary in Alberta, Canada; Houston Center for Photography in Houston, TX; and The Centre for Research in the Arts, Social Sciences and Humanities at Cambridge University, UK; among others. His photographs are in the permanent collections at Harvard University and have also been published in National Geographic. Jake is currently pursuing his MA in Ecology &amp; Spirituality from The University of Wales, Trinity Saint David.</w:t>
      </w:r>
    </w:p>
    <w:p w14:paraId="12747598" w14:textId="77777777" w:rsidR="009A39E9" w:rsidRPr="0081398F" w:rsidRDefault="009A39E9">
      <w:pPr>
        <w:rPr>
          <w:rFonts w:ascii="Calibri" w:hAnsi="Calibri" w:cs="Calibri"/>
        </w:rPr>
      </w:pPr>
    </w:p>
    <w:sectPr w:rsidR="009A39E9" w:rsidRPr="008139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EBC"/>
    <w:rsid w:val="0006672B"/>
    <w:rsid w:val="000C3C7A"/>
    <w:rsid w:val="001312C5"/>
    <w:rsid w:val="00136B48"/>
    <w:rsid w:val="001A3EAC"/>
    <w:rsid w:val="001B20BD"/>
    <w:rsid w:val="001E007E"/>
    <w:rsid w:val="00201E6A"/>
    <w:rsid w:val="00231583"/>
    <w:rsid w:val="00270BBA"/>
    <w:rsid w:val="002B2D46"/>
    <w:rsid w:val="00324D91"/>
    <w:rsid w:val="003466D5"/>
    <w:rsid w:val="00353EFC"/>
    <w:rsid w:val="00377854"/>
    <w:rsid w:val="00380C6C"/>
    <w:rsid w:val="003C756B"/>
    <w:rsid w:val="003C7A78"/>
    <w:rsid w:val="003D7213"/>
    <w:rsid w:val="00452822"/>
    <w:rsid w:val="004C3A6B"/>
    <w:rsid w:val="0059595E"/>
    <w:rsid w:val="00600615"/>
    <w:rsid w:val="006F63CB"/>
    <w:rsid w:val="0074305F"/>
    <w:rsid w:val="0081398F"/>
    <w:rsid w:val="008439B3"/>
    <w:rsid w:val="00844997"/>
    <w:rsid w:val="008457ED"/>
    <w:rsid w:val="008D1B37"/>
    <w:rsid w:val="008F076F"/>
    <w:rsid w:val="009A39E9"/>
    <w:rsid w:val="00B05A67"/>
    <w:rsid w:val="00B22B0B"/>
    <w:rsid w:val="00B626D4"/>
    <w:rsid w:val="00B659AF"/>
    <w:rsid w:val="00B930EE"/>
    <w:rsid w:val="00B9445E"/>
    <w:rsid w:val="00B952AC"/>
    <w:rsid w:val="00BF6D81"/>
    <w:rsid w:val="00C022C1"/>
    <w:rsid w:val="00C05E6B"/>
    <w:rsid w:val="00D758B8"/>
    <w:rsid w:val="00DC5D44"/>
    <w:rsid w:val="00E0440F"/>
    <w:rsid w:val="00E148F8"/>
    <w:rsid w:val="00E72A4B"/>
    <w:rsid w:val="00E90D57"/>
    <w:rsid w:val="00E97CA6"/>
    <w:rsid w:val="00EE7EBC"/>
    <w:rsid w:val="00EF1E9F"/>
    <w:rsid w:val="00F01A79"/>
    <w:rsid w:val="00FB633F"/>
    <w:rsid w:val="00FF257B"/>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FACC1A"/>
  <w15:chartTrackingRefBased/>
  <w15:docId w15:val="{665A44C8-5956-4D7C-A933-20903A84B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US"/>
    </w:rPr>
  </w:style>
  <w:style w:type="paragraph" w:styleId="Heading1">
    <w:name w:val="heading 1"/>
    <w:basedOn w:val="Normal"/>
    <w:next w:val="Normal"/>
    <w:link w:val="Heading1Char"/>
    <w:uiPriority w:val="9"/>
    <w:qFormat/>
    <w:rsid w:val="00EE7E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E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E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E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E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E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EBC"/>
    <w:rPr>
      <w:rFonts w:asciiTheme="majorHAnsi" w:eastAsiaTheme="majorEastAsia" w:hAnsiTheme="majorHAnsi" w:cstheme="majorBidi"/>
      <w:noProof/>
      <w:color w:val="0F4761" w:themeColor="accent1" w:themeShade="BF"/>
      <w:sz w:val="40"/>
      <w:szCs w:val="40"/>
      <w:lang w:val="en-US"/>
    </w:rPr>
  </w:style>
  <w:style w:type="character" w:customStyle="1" w:styleId="Heading2Char">
    <w:name w:val="Heading 2 Char"/>
    <w:basedOn w:val="DefaultParagraphFont"/>
    <w:link w:val="Heading2"/>
    <w:uiPriority w:val="9"/>
    <w:semiHidden/>
    <w:rsid w:val="00EE7EBC"/>
    <w:rPr>
      <w:rFonts w:asciiTheme="majorHAnsi" w:eastAsiaTheme="majorEastAsia" w:hAnsiTheme="majorHAnsi" w:cstheme="majorBidi"/>
      <w:noProof/>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EE7EBC"/>
    <w:rPr>
      <w:rFonts w:eastAsiaTheme="majorEastAsia" w:cstheme="majorBidi"/>
      <w:noProof/>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EE7EBC"/>
    <w:rPr>
      <w:rFonts w:eastAsiaTheme="majorEastAsia" w:cstheme="majorBidi"/>
      <w:i/>
      <w:iCs/>
      <w:noProof/>
      <w:color w:val="0F4761" w:themeColor="accent1" w:themeShade="BF"/>
      <w:lang w:val="en-US"/>
    </w:rPr>
  </w:style>
  <w:style w:type="character" w:customStyle="1" w:styleId="Heading5Char">
    <w:name w:val="Heading 5 Char"/>
    <w:basedOn w:val="DefaultParagraphFont"/>
    <w:link w:val="Heading5"/>
    <w:uiPriority w:val="9"/>
    <w:semiHidden/>
    <w:rsid w:val="00EE7EBC"/>
    <w:rPr>
      <w:rFonts w:eastAsiaTheme="majorEastAsia" w:cstheme="majorBidi"/>
      <w:noProof/>
      <w:color w:val="0F4761" w:themeColor="accent1" w:themeShade="BF"/>
      <w:lang w:val="en-US"/>
    </w:rPr>
  </w:style>
  <w:style w:type="character" w:customStyle="1" w:styleId="Heading6Char">
    <w:name w:val="Heading 6 Char"/>
    <w:basedOn w:val="DefaultParagraphFont"/>
    <w:link w:val="Heading6"/>
    <w:uiPriority w:val="9"/>
    <w:semiHidden/>
    <w:rsid w:val="00EE7EBC"/>
    <w:rPr>
      <w:rFonts w:eastAsiaTheme="majorEastAsia" w:cstheme="majorBidi"/>
      <w:i/>
      <w:iCs/>
      <w:noProof/>
      <w:color w:val="595959" w:themeColor="text1" w:themeTint="A6"/>
      <w:lang w:val="en-US"/>
    </w:rPr>
  </w:style>
  <w:style w:type="character" w:customStyle="1" w:styleId="Heading7Char">
    <w:name w:val="Heading 7 Char"/>
    <w:basedOn w:val="DefaultParagraphFont"/>
    <w:link w:val="Heading7"/>
    <w:uiPriority w:val="9"/>
    <w:semiHidden/>
    <w:rsid w:val="00EE7EBC"/>
    <w:rPr>
      <w:rFonts w:eastAsiaTheme="majorEastAsia" w:cstheme="majorBidi"/>
      <w:noProof/>
      <w:color w:val="595959" w:themeColor="text1" w:themeTint="A6"/>
      <w:lang w:val="en-US"/>
    </w:rPr>
  </w:style>
  <w:style w:type="character" w:customStyle="1" w:styleId="Heading8Char">
    <w:name w:val="Heading 8 Char"/>
    <w:basedOn w:val="DefaultParagraphFont"/>
    <w:link w:val="Heading8"/>
    <w:uiPriority w:val="9"/>
    <w:semiHidden/>
    <w:rsid w:val="00EE7EBC"/>
    <w:rPr>
      <w:rFonts w:eastAsiaTheme="majorEastAsia" w:cstheme="majorBidi"/>
      <w:i/>
      <w:iCs/>
      <w:noProof/>
      <w:color w:val="272727" w:themeColor="text1" w:themeTint="D8"/>
      <w:lang w:val="en-US"/>
    </w:rPr>
  </w:style>
  <w:style w:type="character" w:customStyle="1" w:styleId="Heading9Char">
    <w:name w:val="Heading 9 Char"/>
    <w:basedOn w:val="DefaultParagraphFont"/>
    <w:link w:val="Heading9"/>
    <w:uiPriority w:val="9"/>
    <w:semiHidden/>
    <w:rsid w:val="00EE7EBC"/>
    <w:rPr>
      <w:rFonts w:eastAsiaTheme="majorEastAsia" w:cstheme="majorBidi"/>
      <w:noProof/>
      <w:color w:val="272727" w:themeColor="text1" w:themeTint="D8"/>
      <w:lang w:val="en-US"/>
    </w:rPr>
  </w:style>
  <w:style w:type="paragraph" w:styleId="Title">
    <w:name w:val="Title"/>
    <w:basedOn w:val="Normal"/>
    <w:next w:val="Normal"/>
    <w:link w:val="TitleChar"/>
    <w:uiPriority w:val="10"/>
    <w:qFormat/>
    <w:rsid w:val="00EE7E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EBC"/>
    <w:rPr>
      <w:rFonts w:asciiTheme="majorHAnsi" w:eastAsiaTheme="majorEastAsia" w:hAnsiTheme="majorHAnsi" w:cstheme="majorBidi"/>
      <w:noProof/>
      <w:spacing w:val="-10"/>
      <w:kern w:val="28"/>
      <w:sz w:val="56"/>
      <w:szCs w:val="56"/>
      <w:lang w:val="en-US"/>
    </w:rPr>
  </w:style>
  <w:style w:type="paragraph" w:styleId="Subtitle">
    <w:name w:val="Subtitle"/>
    <w:basedOn w:val="Normal"/>
    <w:next w:val="Normal"/>
    <w:link w:val="SubtitleChar"/>
    <w:uiPriority w:val="11"/>
    <w:qFormat/>
    <w:rsid w:val="00EE7E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EBC"/>
    <w:rPr>
      <w:rFonts w:eastAsiaTheme="majorEastAsia" w:cstheme="majorBidi"/>
      <w:noProof/>
      <w:color w:val="595959" w:themeColor="text1" w:themeTint="A6"/>
      <w:spacing w:val="15"/>
      <w:sz w:val="28"/>
      <w:szCs w:val="28"/>
      <w:lang w:val="en-US"/>
    </w:rPr>
  </w:style>
  <w:style w:type="paragraph" w:styleId="Quote">
    <w:name w:val="Quote"/>
    <w:basedOn w:val="Normal"/>
    <w:next w:val="Normal"/>
    <w:link w:val="QuoteChar"/>
    <w:uiPriority w:val="29"/>
    <w:qFormat/>
    <w:rsid w:val="00EE7EBC"/>
    <w:pPr>
      <w:spacing w:before="160"/>
      <w:jc w:val="center"/>
    </w:pPr>
    <w:rPr>
      <w:i/>
      <w:iCs/>
      <w:color w:val="404040" w:themeColor="text1" w:themeTint="BF"/>
    </w:rPr>
  </w:style>
  <w:style w:type="character" w:customStyle="1" w:styleId="QuoteChar">
    <w:name w:val="Quote Char"/>
    <w:basedOn w:val="DefaultParagraphFont"/>
    <w:link w:val="Quote"/>
    <w:uiPriority w:val="29"/>
    <w:rsid w:val="00EE7EBC"/>
    <w:rPr>
      <w:i/>
      <w:iCs/>
      <w:noProof/>
      <w:color w:val="404040" w:themeColor="text1" w:themeTint="BF"/>
      <w:lang w:val="en-US"/>
    </w:rPr>
  </w:style>
  <w:style w:type="paragraph" w:styleId="ListParagraph">
    <w:name w:val="List Paragraph"/>
    <w:basedOn w:val="Normal"/>
    <w:uiPriority w:val="34"/>
    <w:qFormat/>
    <w:rsid w:val="00EE7EBC"/>
    <w:pPr>
      <w:ind w:left="720"/>
      <w:contextualSpacing/>
    </w:pPr>
  </w:style>
  <w:style w:type="character" w:styleId="IntenseEmphasis">
    <w:name w:val="Intense Emphasis"/>
    <w:basedOn w:val="DefaultParagraphFont"/>
    <w:uiPriority w:val="21"/>
    <w:qFormat/>
    <w:rsid w:val="00EE7EBC"/>
    <w:rPr>
      <w:i/>
      <w:iCs/>
      <w:color w:val="0F4761" w:themeColor="accent1" w:themeShade="BF"/>
    </w:rPr>
  </w:style>
  <w:style w:type="paragraph" w:styleId="IntenseQuote">
    <w:name w:val="Intense Quote"/>
    <w:basedOn w:val="Normal"/>
    <w:next w:val="Normal"/>
    <w:link w:val="IntenseQuoteChar"/>
    <w:uiPriority w:val="30"/>
    <w:qFormat/>
    <w:rsid w:val="00EE7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EBC"/>
    <w:rPr>
      <w:i/>
      <w:iCs/>
      <w:noProof/>
      <w:color w:val="0F4761" w:themeColor="accent1" w:themeShade="BF"/>
      <w:lang w:val="en-US"/>
    </w:rPr>
  </w:style>
  <w:style w:type="character" w:styleId="IntenseReference">
    <w:name w:val="Intense Reference"/>
    <w:basedOn w:val="DefaultParagraphFont"/>
    <w:uiPriority w:val="32"/>
    <w:qFormat/>
    <w:rsid w:val="00EE7EBC"/>
    <w:rPr>
      <w:b/>
      <w:bCs/>
      <w:smallCaps/>
      <w:color w:val="0F4761" w:themeColor="accent1" w:themeShade="BF"/>
      <w:spacing w:val="5"/>
    </w:rPr>
  </w:style>
  <w:style w:type="paragraph" w:styleId="NormalWeb">
    <w:name w:val="Normal (Web)"/>
    <w:basedOn w:val="Normal"/>
    <w:uiPriority w:val="99"/>
    <w:semiHidden/>
    <w:unhideWhenUsed/>
    <w:rsid w:val="009A39E9"/>
    <w:pPr>
      <w:spacing w:before="100" w:beforeAutospacing="1" w:after="100" w:afterAutospacing="1" w:line="240" w:lineRule="auto"/>
    </w:pPr>
    <w:rPr>
      <w:rFonts w:ascii="Times New Roman" w:eastAsia="Times New Roman" w:hAnsi="Times New Roman" w:cs="Times New Roman"/>
      <w:noProof w:val="0"/>
      <w:kern w:val="0"/>
      <w:sz w:val="24"/>
      <w:szCs w:val="24"/>
      <w:lang w:val="en-GB"/>
      <w14:ligatures w14:val="none"/>
    </w:rPr>
  </w:style>
  <w:style w:type="character" w:styleId="Hyperlink">
    <w:name w:val="Hyperlink"/>
    <w:basedOn w:val="DefaultParagraphFont"/>
    <w:uiPriority w:val="99"/>
    <w:semiHidden/>
    <w:unhideWhenUsed/>
    <w:rsid w:val="009A39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287653">
      <w:bodyDiv w:val="1"/>
      <w:marLeft w:val="0"/>
      <w:marRight w:val="0"/>
      <w:marTop w:val="0"/>
      <w:marBottom w:val="0"/>
      <w:divBdr>
        <w:top w:val="none" w:sz="0" w:space="0" w:color="auto"/>
        <w:left w:val="none" w:sz="0" w:space="0" w:color="auto"/>
        <w:bottom w:val="none" w:sz="0" w:space="0" w:color="auto"/>
        <w:right w:val="none" w:sz="0" w:space="0" w:color="auto"/>
      </w:divBdr>
    </w:div>
    <w:div w:id="827673935">
      <w:bodyDiv w:val="1"/>
      <w:marLeft w:val="0"/>
      <w:marRight w:val="0"/>
      <w:marTop w:val="0"/>
      <w:marBottom w:val="0"/>
      <w:divBdr>
        <w:top w:val="none" w:sz="0" w:space="0" w:color="auto"/>
        <w:left w:val="none" w:sz="0" w:space="0" w:color="auto"/>
        <w:bottom w:val="none" w:sz="0" w:space="0" w:color="auto"/>
        <w:right w:val="none" w:sz="0" w:space="0" w:color="auto"/>
      </w:divBdr>
    </w:div>
    <w:div w:id="1908372148">
      <w:bodyDiv w:val="1"/>
      <w:marLeft w:val="0"/>
      <w:marRight w:val="0"/>
      <w:marTop w:val="0"/>
      <w:marBottom w:val="0"/>
      <w:divBdr>
        <w:top w:val="none" w:sz="0" w:space="0" w:color="auto"/>
        <w:left w:val="none" w:sz="0" w:space="0" w:color="auto"/>
        <w:bottom w:val="none" w:sz="0" w:space="0" w:color="auto"/>
        <w:right w:val="none" w:sz="0" w:space="0" w:color="auto"/>
      </w:divBdr>
    </w:div>
    <w:div w:id="1977908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jakeeshelman.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argauxcrump.com" TargetMode="External"/><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599</Words>
  <Characters>3319</Characters>
  <Application>Microsoft Office Word</Application>
  <DocSecurity>0</DocSecurity>
  <Lines>52</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Collins</dc:creator>
  <cp:keywords/>
  <dc:description/>
  <cp:lastModifiedBy>Dawn Collins</cp:lastModifiedBy>
  <cp:revision>10</cp:revision>
  <dcterms:created xsi:type="dcterms:W3CDTF">2024-03-01T08:54:00Z</dcterms:created>
  <dcterms:modified xsi:type="dcterms:W3CDTF">2024-03-01T13:56:00Z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92cdaaa2d9f2cca9033297f9eef01bf705a07fe9eadcc6e57f96f9f2c62d46b9</vt:lpwstr>
  </property>
</Properties>
</file>