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79DA267E"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29553E">
        <w:rPr>
          <w:rFonts w:ascii="Arial" w:hAnsi="Arial" w:cs="Arial"/>
          <w:sz w:val="28"/>
          <w:szCs w:val="28"/>
          <w:lang w:val="nl-NL"/>
        </w:rPr>
        <w:t xml:space="preserve"> Margarida Maria Maria Simoes Lourenco Ferreira</w:t>
      </w:r>
    </w:p>
    <w:p w14:paraId="18D88AE2" w14:textId="554C9307"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29553E">
        <w:rPr>
          <w:rFonts w:ascii="Arial" w:hAnsi="Arial" w:cs="Arial"/>
          <w:sz w:val="28"/>
          <w:szCs w:val="28"/>
          <w:lang w:val="nl-NL"/>
        </w:rPr>
        <w:t xml:space="preserve"> 2415797</w:t>
      </w:r>
    </w:p>
    <w:p w14:paraId="4654C81C" w14:textId="77777777" w:rsidR="00C558B0" w:rsidRPr="006524ED" w:rsidRDefault="00C558B0" w:rsidP="00C558B0">
      <w:pPr>
        <w:tabs>
          <w:tab w:val="left" w:pos="6540"/>
        </w:tabs>
        <w:spacing w:line="360" w:lineRule="auto"/>
        <w:rPr>
          <w:rFonts w:ascii="Arial" w:hAnsi="Arial" w:cs="Arial"/>
          <w:sz w:val="28"/>
          <w:szCs w:val="28"/>
          <w:lang w:val="nl-NL"/>
        </w:rPr>
      </w:pPr>
    </w:p>
    <w:p w14:paraId="3D8DA301" w14:textId="56D9EA4D"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0029553E">
        <w:rPr>
          <w:rFonts w:ascii="Arial" w:hAnsi="Arial" w:cs="Arial"/>
          <w:sz w:val="28"/>
          <w:szCs w:val="28"/>
          <w:lang w:val="nl-NL"/>
        </w:rPr>
        <w:t xml:space="preserve">Principles of Health and Social Care Practice </w:t>
      </w:r>
    </w:p>
    <w:p w14:paraId="7DB3261D" w14:textId="021F41DB"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29553E">
        <w:rPr>
          <w:rFonts w:ascii="Arial" w:hAnsi="Arial" w:cs="Arial"/>
          <w:sz w:val="28"/>
          <w:szCs w:val="28"/>
        </w:rPr>
        <w:t xml:space="preserve"> BMHP5016</w:t>
      </w:r>
    </w:p>
    <w:p w14:paraId="5CCA350C" w14:textId="413F3A69"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29553E">
        <w:rPr>
          <w:rFonts w:ascii="Arial" w:hAnsi="Arial" w:cs="Arial"/>
          <w:sz w:val="28"/>
          <w:szCs w:val="28"/>
        </w:rPr>
        <w:t xml:space="preserve"> Farah Wiita</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p w14:paraId="3F1FD9A8" w14:textId="23B380C7" w:rsidR="004A5A64" w:rsidRPr="006A1BB7" w:rsidRDefault="00871A4E" w:rsidP="006A1BB7">
      <w:pPr>
        <w:spacing w:line="360" w:lineRule="auto"/>
        <w:jc w:val="center"/>
        <w:rPr>
          <w:rFonts w:ascii="Arial" w:hAnsi="Arial" w:cs="Arial"/>
          <w:b/>
          <w:bCs/>
          <w:szCs w:val="24"/>
        </w:rPr>
      </w:pPr>
      <w:r w:rsidRPr="00CC4E4C">
        <w:rPr>
          <w:rFonts w:ascii="Arial" w:hAnsi="Arial" w:cs="Arial"/>
          <w:b/>
          <w:bCs/>
          <w:szCs w:val="24"/>
        </w:rPr>
        <w:lastRenderedPageBreak/>
        <w:t>A Critical Discussion of the Social Model of Disability and Its Implications for Person-Centred Health and Social Care</w:t>
      </w:r>
    </w:p>
    <w:p w14:paraId="4DD5358C" w14:textId="77777777" w:rsidR="00871A4E" w:rsidRPr="006A1BB7" w:rsidRDefault="00871A4E" w:rsidP="006A1BB7">
      <w:pPr>
        <w:spacing w:line="360" w:lineRule="auto"/>
        <w:rPr>
          <w:rFonts w:ascii="Arial" w:hAnsi="Arial" w:cs="Arial"/>
          <w:b/>
          <w:bCs/>
          <w:szCs w:val="24"/>
        </w:rPr>
      </w:pPr>
      <w:r w:rsidRPr="00CC4E4C">
        <w:rPr>
          <w:rFonts w:ascii="Arial" w:hAnsi="Arial" w:cs="Arial"/>
          <w:b/>
          <w:bCs/>
          <w:szCs w:val="24"/>
        </w:rPr>
        <w:t>Introduction</w:t>
      </w:r>
    </w:p>
    <w:p w14:paraId="0C338F1E" w14:textId="20FB8321" w:rsidR="00871A4E" w:rsidRPr="006A1BB7" w:rsidRDefault="00871A4E" w:rsidP="006A1BB7">
      <w:pPr>
        <w:spacing w:line="360" w:lineRule="auto"/>
        <w:rPr>
          <w:rFonts w:ascii="Arial" w:hAnsi="Arial" w:cs="Arial"/>
          <w:szCs w:val="24"/>
        </w:rPr>
      </w:pPr>
      <w:r w:rsidRPr="006A1BB7">
        <w:rPr>
          <w:rFonts w:ascii="Arial" w:hAnsi="Arial" w:cs="Arial"/>
          <w:szCs w:val="24"/>
        </w:rPr>
        <w:t>One of the most relevant modern approaches to defining the issues of disability in health and social care is the Social Model of Disability. As compared to the Medical Model, which places disability as the disparity or issue in the individual body, the Social Model identifies the difference between disability as an impairment in an individual and the socially constructed disability barriers. The significance of this model is that it overcomes this is that it reminds disability as a rights-based, equality and inclusion issue where attention focuses on the environmental, attitudinal and institutional discrimination. This viewpoint tends to be very similar to the person-centred care principles which stress on autonomy, dignity and respect of lived experience. Knowledge of the formulation and criticism of the Social Model, and understanding of its use in both policy and practice is key to achieving the objective of ensuring that both system of health and social care facilitates equitable and inclusive treatment of disabled people.</w:t>
      </w:r>
    </w:p>
    <w:p w14:paraId="18E57900" w14:textId="77777777" w:rsidR="00871A4E" w:rsidRPr="00CC4E4C" w:rsidRDefault="00871A4E" w:rsidP="006A1BB7">
      <w:pPr>
        <w:spacing w:line="360" w:lineRule="auto"/>
        <w:rPr>
          <w:rFonts w:ascii="Arial" w:hAnsi="Arial" w:cs="Arial"/>
          <w:b/>
          <w:bCs/>
          <w:szCs w:val="24"/>
        </w:rPr>
      </w:pPr>
      <w:r w:rsidRPr="00CC4E4C">
        <w:rPr>
          <w:rFonts w:ascii="Arial" w:hAnsi="Arial" w:cs="Arial"/>
          <w:b/>
          <w:bCs/>
          <w:szCs w:val="24"/>
        </w:rPr>
        <w:t>The Development of the Social Model of Disability</w:t>
      </w:r>
    </w:p>
    <w:p w14:paraId="432FB953" w14:textId="6130EC73" w:rsidR="00871A4E" w:rsidRPr="006A1BB7" w:rsidRDefault="00871A4E" w:rsidP="006A1BB7">
      <w:pPr>
        <w:spacing w:line="360" w:lineRule="auto"/>
        <w:rPr>
          <w:rFonts w:ascii="Arial" w:hAnsi="Arial" w:cs="Arial"/>
          <w:szCs w:val="24"/>
        </w:rPr>
      </w:pPr>
      <w:r w:rsidRPr="006A1BB7">
        <w:rPr>
          <w:rFonts w:ascii="Arial" w:hAnsi="Arial" w:cs="Arial"/>
          <w:szCs w:val="24"/>
        </w:rPr>
        <w:t>The Social Model originated in the 1970s in the United Kingdom based in large part on the efforts by disability rights activists who wanted to contest medicalised perspectives on disability. One of the main organisations that contributed to this development was the Union of the Physically Impaired Against Segregation (UPIAS) which held the view that disability should not be viewed as the effects of impairment, but rather as social repression created by environmental barriers and discriminating attitudes. In 1976, they published a document known as Fundamental Principles of Disability in which they defined disability as what was set upon people by the society rather than what people could not do due to their impairments.</w:t>
      </w:r>
    </w:p>
    <w:p w14:paraId="0AF34BA7" w14:textId="1E399EF0" w:rsidR="00871A4E" w:rsidRPr="006A1BB7" w:rsidRDefault="00871A4E" w:rsidP="006A1BB7">
      <w:pPr>
        <w:spacing w:line="360" w:lineRule="auto"/>
        <w:rPr>
          <w:rFonts w:ascii="Arial" w:hAnsi="Arial" w:cs="Arial"/>
          <w:szCs w:val="24"/>
        </w:rPr>
      </w:pPr>
      <w:r w:rsidRPr="006A1BB7">
        <w:rPr>
          <w:rFonts w:ascii="Arial" w:hAnsi="Arial" w:cs="Arial"/>
          <w:szCs w:val="24"/>
        </w:rPr>
        <w:t xml:space="preserve">Sociologist Mike Oliver coined the term Social Model of Disability and formulated it as officially defined in the 1980s and 1990s on the basis of this work. Oliver (1990) has made a clear distinction between impairment (physical, mental, sensory or cognitive by difference), and disability (a barrier of social exclusion). This differentiation would form the basis of disability studies and activism, forming the </w:t>
      </w:r>
      <w:r w:rsidRPr="006A1BB7">
        <w:rPr>
          <w:rFonts w:ascii="Arial" w:hAnsi="Arial" w:cs="Arial"/>
          <w:szCs w:val="24"/>
        </w:rPr>
        <w:lastRenderedPageBreak/>
        <w:t>core of efforts to move towards accessibility and equal rights and anti-discrimination laws like the Disability Discrimination Act (1995) and then the Equality Act (2010).</w:t>
      </w:r>
    </w:p>
    <w:p w14:paraId="550AA9C2" w14:textId="7C0460A3" w:rsidR="00871A4E" w:rsidRPr="006A1BB7" w:rsidRDefault="00871A4E" w:rsidP="006A1BB7">
      <w:pPr>
        <w:spacing w:line="360" w:lineRule="auto"/>
        <w:rPr>
          <w:rFonts w:ascii="Arial" w:hAnsi="Arial" w:cs="Arial"/>
          <w:szCs w:val="24"/>
        </w:rPr>
      </w:pPr>
      <w:r w:rsidRPr="006A1BB7">
        <w:rPr>
          <w:rFonts w:ascii="Arial" w:hAnsi="Arial" w:cs="Arial"/>
          <w:szCs w:val="24"/>
        </w:rPr>
        <w:t>However, researchers pointed out the weaknesses and strengths of the model as it was developed. In early formulations, Jenny Morris (1991) was among the feminist disability theorists who criticized the model because of its frequent attention to physical impairment to the exclusion of other people experiencing an invisible or chronic or fluctuating condition. According to other critics like Tom Shakespeare (2006), such a tightly defined distinction between impairment and disability is an oversimplification of lived experience of many disability people, whose pain, sickness or exhaustion can be central to their lives.</w:t>
      </w:r>
    </w:p>
    <w:p w14:paraId="5564E2E9" w14:textId="182FADA6" w:rsidR="00DC3EF0" w:rsidRPr="006A1BB7" w:rsidRDefault="00DC3EF0" w:rsidP="006A1BB7">
      <w:pPr>
        <w:spacing w:line="360" w:lineRule="auto"/>
        <w:rPr>
          <w:rFonts w:ascii="Arial" w:hAnsi="Arial" w:cs="Arial"/>
          <w:szCs w:val="24"/>
        </w:rPr>
      </w:pPr>
      <w:r w:rsidRPr="00DC3EF0">
        <w:rPr>
          <w:rFonts w:ascii="Arial" w:hAnsi="Arial" w:cs="Arial"/>
          <w:szCs w:val="24"/>
        </w:rPr>
        <w:t>Besides, there is also an academic field of disability studies which has been significantly influenced by the Social Model of Disability. The model is now covered in sociology, social policy, nursing and social work curriculum across universities in the UK and abroad. This has contributed to giving the experiences of the disabled people a serious academic investigation and not a clinical matter. Nevertheless, certain authors also state that since the model has been institutionalised, there is a risk that its radical political background would be depoliticised or softened. This brings up key concerns regarding the way professionals can be critically involved with the original purpose of the model which is to confront oppression, not make it a technical and neutral model.</w:t>
      </w:r>
    </w:p>
    <w:p w14:paraId="4C167A7B" w14:textId="5ADBFE9F" w:rsidR="00871A4E" w:rsidRPr="006A1BB7" w:rsidRDefault="00871A4E" w:rsidP="006A1BB7">
      <w:pPr>
        <w:spacing w:line="360" w:lineRule="auto"/>
        <w:rPr>
          <w:rFonts w:ascii="Arial" w:hAnsi="Arial" w:cs="Arial"/>
          <w:szCs w:val="24"/>
        </w:rPr>
      </w:pPr>
      <w:r w:rsidRPr="006A1BB7">
        <w:rPr>
          <w:rFonts w:ascii="Arial" w:hAnsi="Arial" w:cs="Arial"/>
          <w:szCs w:val="24"/>
        </w:rPr>
        <w:t>In spite of criticisms, the relevance of the Social Model was still defended by several scholars and activists. Oliver and Barnes (2012) noted that the model was meant to foster social change as opposed to being a holistic explanatory theory of disability. More integrated approaches have subsequently appeared in response to the criticisms including the biopsychosocial model that takes into account both the social barriers and embodied nature of impairment. All in all, it can be argued that the Social Model has become very adaptable and very strong in politics which has remained to influence discussions about disability, equality and person-centred practice.</w:t>
      </w:r>
    </w:p>
    <w:p w14:paraId="262F95C7" w14:textId="77777777" w:rsidR="00871A4E" w:rsidRPr="006A1BB7" w:rsidRDefault="00871A4E" w:rsidP="006A1BB7">
      <w:pPr>
        <w:spacing w:line="360" w:lineRule="auto"/>
        <w:rPr>
          <w:rFonts w:ascii="Arial" w:hAnsi="Arial" w:cs="Arial"/>
          <w:b/>
          <w:bCs/>
          <w:szCs w:val="24"/>
        </w:rPr>
      </w:pPr>
      <w:r w:rsidRPr="006A1BB7">
        <w:rPr>
          <w:rFonts w:ascii="Arial" w:hAnsi="Arial" w:cs="Arial"/>
          <w:b/>
          <w:bCs/>
          <w:szCs w:val="24"/>
        </w:rPr>
        <w:t xml:space="preserve">The Social Model in THE Health and Social Care Policy and Practice. </w:t>
      </w:r>
    </w:p>
    <w:p w14:paraId="22CD8D42" w14:textId="77777777" w:rsidR="003313D4" w:rsidRPr="006A1BB7" w:rsidRDefault="00871A4E" w:rsidP="006A1BB7">
      <w:pPr>
        <w:spacing w:line="360" w:lineRule="auto"/>
        <w:rPr>
          <w:rFonts w:ascii="Arial" w:hAnsi="Arial" w:cs="Arial"/>
          <w:szCs w:val="24"/>
        </w:rPr>
      </w:pPr>
      <w:r w:rsidRPr="006A1BB7">
        <w:rPr>
          <w:rFonts w:ascii="Arial" w:hAnsi="Arial" w:cs="Arial"/>
          <w:szCs w:val="24"/>
        </w:rPr>
        <w:t>The impact of the Social Model is directly evident in the modern health and social care legislation and policy in the UK.</w:t>
      </w:r>
    </w:p>
    <w:p w14:paraId="4B935997" w14:textId="77777777" w:rsidR="003313D4" w:rsidRPr="00CC4E4C" w:rsidRDefault="003313D4" w:rsidP="006A1BB7">
      <w:pPr>
        <w:spacing w:line="360" w:lineRule="auto"/>
        <w:rPr>
          <w:rFonts w:ascii="Arial" w:hAnsi="Arial" w:cs="Arial"/>
          <w:b/>
          <w:bCs/>
          <w:szCs w:val="24"/>
        </w:rPr>
      </w:pPr>
      <w:r w:rsidRPr="00CC4E4C">
        <w:rPr>
          <w:rFonts w:ascii="Arial" w:hAnsi="Arial" w:cs="Arial"/>
          <w:b/>
          <w:bCs/>
          <w:szCs w:val="24"/>
        </w:rPr>
        <w:lastRenderedPageBreak/>
        <w:t>Influence on Legislation and Rights-Based Frameworks</w:t>
      </w:r>
    </w:p>
    <w:p w14:paraId="3956A1A3" w14:textId="77777777" w:rsidR="003313D4" w:rsidRPr="006A1BB7" w:rsidRDefault="00871A4E" w:rsidP="006A1BB7">
      <w:pPr>
        <w:spacing w:line="360" w:lineRule="auto"/>
        <w:rPr>
          <w:rFonts w:ascii="Arial" w:hAnsi="Arial" w:cs="Arial"/>
          <w:szCs w:val="24"/>
        </w:rPr>
      </w:pPr>
      <w:r w:rsidRPr="006A1BB7">
        <w:rPr>
          <w:rFonts w:ascii="Arial" w:hAnsi="Arial" w:cs="Arial"/>
          <w:szCs w:val="24"/>
        </w:rPr>
        <w:t xml:space="preserve">The Equality Act 2010 can be considered as containing the principles of social models, the authors of which further consider disability as the combination of impairment and social barriers. The Act has mandated the public services to engage in reasonable adjustments in order to provide equal opportunities to the disabled people including the NHS. Such modifications can be: </w:t>
      </w:r>
    </w:p>
    <w:p w14:paraId="1A836D8F" w14:textId="79646B79" w:rsidR="003313D4" w:rsidRPr="006A1BB7" w:rsidRDefault="00871A4E" w:rsidP="006A1BB7">
      <w:pPr>
        <w:pStyle w:val="ListParagraph"/>
        <w:numPr>
          <w:ilvl w:val="0"/>
          <w:numId w:val="5"/>
        </w:numPr>
        <w:spacing w:line="360" w:lineRule="auto"/>
        <w:rPr>
          <w:rFonts w:ascii="Arial" w:hAnsi="Arial" w:cs="Arial"/>
          <w:szCs w:val="24"/>
        </w:rPr>
      </w:pPr>
      <w:r w:rsidRPr="006A1BB7">
        <w:rPr>
          <w:rFonts w:ascii="Arial" w:hAnsi="Arial" w:cs="Arial"/>
          <w:szCs w:val="24"/>
        </w:rPr>
        <w:t>Physical accessibility (e.g. ramps, lifts, accessible toilets)</w:t>
      </w:r>
    </w:p>
    <w:p w14:paraId="371AAAD8" w14:textId="37639C8B" w:rsidR="003313D4" w:rsidRPr="006A1BB7" w:rsidRDefault="00871A4E" w:rsidP="006A1BB7">
      <w:pPr>
        <w:pStyle w:val="ListParagraph"/>
        <w:numPr>
          <w:ilvl w:val="0"/>
          <w:numId w:val="5"/>
        </w:numPr>
        <w:spacing w:line="360" w:lineRule="auto"/>
        <w:rPr>
          <w:rFonts w:ascii="Arial" w:hAnsi="Arial" w:cs="Arial"/>
          <w:szCs w:val="24"/>
        </w:rPr>
      </w:pPr>
      <w:r w:rsidRPr="006A1BB7">
        <w:rPr>
          <w:rFonts w:ascii="Arial" w:hAnsi="Arial" w:cs="Arial"/>
          <w:szCs w:val="24"/>
        </w:rPr>
        <w:t xml:space="preserve">Communication aid (e.g. British Sign Language interpreters, Easy Read materials) </w:t>
      </w:r>
    </w:p>
    <w:p w14:paraId="76F78085" w14:textId="77777777" w:rsidR="003313D4" w:rsidRPr="006A1BB7" w:rsidRDefault="00871A4E" w:rsidP="006A1BB7">
      <w:pPr>
        <w:pStyle w:val="ListParagraph"/>
        <w:numPr>
          <w:ilvl w:val="0"/>
          <w:numId w:val="5"/>
        </w:numPr>
        <w:spacing w:line="360" w:lineRule="auto"/>
        <w:rPr>
          <w:rFonts w:ascii="Arial" w:hAnsi="Arial" w:cs="Arial"/>
          <w:szCs w:val="24"/>
        </w:rPr>
      </w:pPr>
      <w:r w:rsidRPr="006A1BB7">
        <w:rPr>
          <w:rFonts w:ascii="Arial" w:hAnsi="Arial" w:cs="Arial"/>
          <w:szCs w:val="24"/>
        </w:rPr>
        <w:t xml:space="preserve">Service changes (e.g. longer appointment times) </w:t>
      </w:r>
    </w:p>
    <w:p w14:paraId="31EC4772" w14:textId="1518E435" w:rsidR="00871A4E" w:rsidRPr="006A1BB7" w:rsidRDefault="00871A4E" w:rsidP="006A1BB7">
      <w:pPr>
        <w:spacing w:line="360" w:lineRule="auto"/>
        <w:rPr>
          <w:rFonts w:ascii="Arial" w:hAnsi="Arial" w:cs="Arial"/>
          <w:szCs w:val="24"/>
        </w:rPr>
      </w:pPr>
      <w:r w:rsidRPr="006A1BB7">
        <w:rPr>
          <w:rFonts w:ascii="Arial" w:hAnsi="Arial" w:cs="Arial"/>
          <w:szCs w:val="24"/>
        </w:rPr>
        <w:t>This civil right is an expression of the fundamental concept of the social model: disability is a product of stigmatization and the elimination of stigmatization eliminates disabilities.</w:t>
      </w:r>
    </w:p>
    <w:p w14:paraId="225AF646" w14:textId="77777777" w:rsidR="003313D4" w:rsidRPr="00CC4E4C" w:rsidRDefault="003313D4" w:rsidP="006A1BB7">
      <w:pPr>
        <w:spacing w:line="360" w:lineRule="auto"/>
        <w:rPr>
          <w:rFonts w:ascii="Arial" w:hAnsi="Arial" w:cs="Arial"/>
          <w:b/>
          <w:bCs/>
          <w:szCs w:val="24"/>
        </w:rPr>
      </w:pPr>
      <w:r w:rsidRPr="00CC4E4C">
        <w:rPr>
          <w:rFonts w:ascii="Arial" w:hAnsi="Arial" w:cs="Arial"/>
          <w:b/>
          <w:bCs/>
          <w:szCs w:val="24"/>
        </w:rPr>
        <w:t>Alignment with Person-Centred Care</w:t>
      </w:r>
    </w:p>
    <w:p w14:paraId="1E0017B3" w14:textId="302C422E" w:rsidR="003313D4" w:rsidRPr="006A1BB7" w:rsidRDefault="00456D22" w:rsidP="006A1BB7">
      <w:pPr>
        <w:spacing w:line="360" w:lineRule="auto"/>
        <w:rPr>
          <w:rFonts w:ascii="Arial" w:hAnsi="Arial" w:cs="Arial"/>
          <w:szCs w:val="24"/>
        </w:rPr>
      </w:pPr>
      <w:r w:rsidRPr="006A1BB7">
        <w:rPr>
          <w:rFonts w:ascii="Arial" w:hAnsi="Arial" w:cs="Arial"/>
          <w:szCs w:val="24"/>
        </w:rPr>
        <w:t>The NHS Constitution attributes importance to autonomy, dignity and participation of patients in making decisions about themselves. The Social Model has influenced policy like the Social Model in social care through policies like No decision about me, without me and the personalisation agenda recognizes the fact that disabled people are experts in their lives.</w:t>
      </w:r>
    </w:p>
    <w:p w14:paraId="4262723A" w14:textId="1A45CE00" w:rsidR="00456D22" w:rsidRPr="006A1BB7" w:rsidRDefault="00456D22" w:rsidP="006A1BB7">
      <w:pPr>
        <w:spacing w:line="360" w:lineRule="auto"/>
        <w:rPr>
          <w:rFonts w:ascii="Arial" w:hAnsi="Arial" w:cs="Arial"/>
          <w:szCs w:val="24"/>
        </w:rPr>
      </w:pPr>
      <w:r w:rsidRPr="006A1BB7">
        <w:rPr>
          <w:rFonts w:ascii="Arial" w:hAnsi="Arial" w:cs="Arial"/>
          <w:szCs w:val="24"/>
        </w:rPr>
        <w:t>The Care Act 2014 also places on the local authorities the responsibility to achieve individual wellbeing, independence and participation- which form the key concepts of the holistic approach to disability in the Social Model. It is a transition of impairment to a deficit-based approach of understanding people in their context of social and environmental environment.</w:t>
      </w:r>
    </w:p>
    <w:p w14:paraId="561EFDE8" w14:textId="77777777" w:rsidR="00456D22" w:rsidRPr="00CC4E4C" w:rsidRDefault="00456D22" w:rsidP="006A1BB7">
      <w:pPr>
        <w:spacing w:line="360" w:lineRule="auto"/>
        <w:rPr>
          <w:rFonts w:ascii="Arial" w:hAnsi="Arial" w:cs="Arial"/>
          <w:b/>
          <w:bCs/>
          <w:szCs w:val="24"/>
        </w:rPr>
      </w:pPr>
      <w:r w:rsidRPr="00CC4E4C">
        <w:rPr>
          <w:rFonts w:ascii="Arial" w:hAnsi="Arial" w:cs="Arial"/>
          <w:b/>
          <w:bCs/>
          <w:szCs w:val="24"/>
        </w:rPr>
        <w:t>Implementation in Practice</w:t>
      </w:r>
    </w:p>
    <w:p w14:paraId="4B7BD7B5" w14:textId="77777777" w:rsidR="00456D22" w:rsidRPr="006A1BB7" w:rsidRDefault="00456D22" w:rsidP="006A1BB7">
      <w:pPr>
        <w:spacing w:line="360" w:lineRule="auto"/>
        <w:rPr>
          <w:rFonts w:ascii="Arial" w:hAnsi="Arial" w:cs="Arial"/>
          <w:szCs w:val="24"/>
        </w:rPr>
      </w:pPr>
      <w:r w:rsidRPr="006A1BB7">
        <w:rPr>
          <w:rFonts w:ascii="Arial" w:hAnsi="Arial" w:cs="Arial"/>
          <w:szCs w:val="24"/>
        </w:rPr>
        <w:t xml:space="preserve">Applications Practical applications that have been inspired by the Social Model include: </w:t>
      </w:r>
    </w:p>
    <w:p w14:paraId="01A467C2" w14:textId="77777777" w:rsidR="00456D22" w:rsidRPr="006A1BB7" w:rsidRDefault="00456D22" w:rsidP="006A1BB7">
      <w:pPr>
        <w:pStyle w:val="ListParagraph"/>
        <w:numPr>
          <w:ilvl w:val="0"/>
          <w:numId w:val="6"/>
        </w:numPr>
        <w:spacing w:line="360" w:lineRule="auto"/>
        <w:rPr>
          <w:rFonts w:ascii="Arial" w:hAnsi="Arial" w:cs="Arial"/>
          <w:szCs w:val="24"/>
        </w:rPr>
      </w:pPr>
      <w:r w:rsidRPr="006A1BB7">
        <w:rPr>
          <w:rFonts w:ascii="Arial" w:hAnsi="Arial" w:cs="Arial"/>
          <w:szCs w:val="24"/>
        </w:rPr>
        <w:t>The NHS Accessible Information Standard (2016), which implies that communication requirements are defined and addressed.</w:t>
      </w:r>
    </w:p>
    <w:p w14:paraId="2FCD118A" w14:textId="0E917F33" w:rsidR="00456D22" w:rsidRPr="006A1BB7" w:rsidRDefault="00456D22" w:rsidP="006A1BB7">
      <w:pPr>
        <w:pStyle w:val="ListParagraph"/>
        <w:numPr>
          <w:ilvl w:val="0"/>
          <w:numId w:val="6"/>
        </w:numPr>
        <w:spacing w:line="360" w:lineRule="auto"/>
        <w:rPr>
          <w:rFonts w:ascii="Arial" w:hAnsi="Arial" w:cs="Arial"/>
          <w:szCs w:val="24"/>
        </w:rPr>
      </w:pPr>
      <w:r w:rsidRPr="006A1BB7">
        <w:rPr>
          <w:rFonts w:ascii="Arial" w:hAnsi="Arial" w:cs="Arial"/>
          <w:szCs w:val="24"/>
        </w:rPr>
        <w:lastRenderedPageBreak/>
        <w:t xml:space="preserve">Greater focus on elimination of environmental and attitudinal obstacles in the clinical settings. </w:t>
      </w:r>
    </w:p>
    <w:p w14:paraId="5047EB4E" w14:textId="676F5ED8" w:rsidR="00456D22" w:rsidRPr="006A1BB7" w:rsidRDefault="00456D22" w:rsidP="006A1BB7">
      <w:pPr>
        <w:pStyle w:val="ListParagraph"/>
        <w:numPr>
          <w:ilvl w:val="0"/>
          <w:numId w:val="6"/>
        </w:numPr>
        <w:spacing w:line="360" w:lineRule="auto"/>
        <w:rPr>
          <w:rFonts w:ascii="Arial" w:hAnsi="Arial" w:cs="Arial"/>
          <w:szCs w:val="24"/>
        </w:rPr>
      </w:pPr>
      <w:r w:rsidRPr="006A1BB7">
        <w:rPr>
          <w:rFonts w:ascii="Arial" w:hAnsi="Arial" w:cs="Arial"/>
          <w:szCs w:val="24"/>
        </w:rPr>
        <w:t>Assistive technologies to encourage autonomy and independence.</w:t>
      </w:r>
    </w:p>
    <w:p w14:paraId="07BB74B1" w14:textId="77777777" w:rsidR="00456D22" w:rsidRPr="006A1BB7" w:rsidRDefault="00456D22" w:rsidP="006A1BB7">
      <w:pPr>
        <w:spacing w:line="360" w:lineRule="auto"/>
        <w:rPr>
          <w:rFonts w:ascii="Arial" w:hAnsi="Arial" w:cs="Arial"/>
          <w:b/>
          <w:bCs/>
          <w:szCs w:val="24"/>
        </w:rPr>
      </w:pPr>
      <w:r w:rsidRPr="00CC4E4C">
        <w:rPr>
          <w:rFonts w:ascii="Arial" w:hAnsi="Arial" w:cs="Arial"/>
          <w:b/>
          <w:bCs/>
          <w:szCs w:val="24"/>
        </w:rPr>
        <w:t>Problems and Challenges in Application</w:t>
      </w:r>
    </w:p>
    <w:p w14:paraId="7C537C68" w14:textId="14A86B6B" w:rsidR="00456D22" w:rsidRPr="006A1BB7" w:rsidRDefault="00456D22" w:rsidP="006A1BB7">
      <w:pPr>
        <w:spacing w:line="360" w:lineRule="auto"/>
        <w:rPr>
          <w:rFonts w:ascii="Arial" w:hAnsi="Arial" w:cs="Arial"/>
          <w:szCs w:val="24"/>
        </w:rPr>
      </w:pPr>
      <w:r w:rsidRPr="006A1BB7">
        <w:rPr>
          <w:rFonts w:ascii="Arial" w:hAnsi="Arial" w:cs="Arial"/>
          <w:szCs w:val="24"/>
        </w:rPr>
        <w:t>Nevertheless, in spite of its great policy advances, it is always difficult to implement the Social Model in practice.</w:t>
      </w:r>
    </w:p>
    <w:p w14:paraId="4DB9F29D" w14:textId="67CCB4C9" w:rsidR="00DC3EF0" w:rsidRPr="006A1BB7" w:rsidRDefault="00DC3EF0" w:rsidP="006A1BB7">
      <w:pPr>
        <w:spacing w:line="360" w:lineRule="auto"/>
        <w:rPr>
          <w:rFonts w:ascii="Arial" w:hAnsi="Arial" w:cs="Arial"/>
          <w:szCs w:val="24"/>
        </w:rPr>
      </w:pPr>
      <w:r w:rsidRPr="006A1BB7">
        <w:rPr>
          <w:rFonts w:ascii="Arial" w:hAnsi="Arial" w:cs="Arial"/>
          <w:szCs w:val="24"/>
        </w:rPr>
        <w:t>The next challenge is the conflict between standardised processes and the truly individualised care. Health and care social care systems are usually based on protocols, eligibility requirements and performance standards that have the effect of restricting flexibility. This may cause the development of new disabling barriers in terms of a Social Model, where the people are supposed to be fitted into the services and not the other way around. Person-centred practice rather would have professionals begin with the goals and realities of the person, and then reflect on how the systems and environments would have to be changed. This does not only demand resources but also the faith among the practitioners that they have the freedom to exercise professional judgement and creativity.</w:t>
      </w:r>
    </w:p>
    <w:p w14:paraId="6AA1C9F2" w14:textId="77777777" w:rsidR="00456D22" w:rsidRPr="00CC4E4C" w:rsidRDefault="00456D22" w:rsidP="006A1BB7">
      <w:pPr>
        <w:spacing w:line="360" w:lineRule="auto"/>
        <w:rPr>
          <w:rFonts w:ascii="Arial" w:hAnsi="Arial" w:cs="Arial"/>
          <w:b/>
          <w:bCs/>
          <w:szCs w:val="24"/>
        </w:rPr>
      </w:pPr>
      <w:r w:rsidRPr="00CC4E4C">
        <w:rPr>
          <w:rFonts w:ascii="Arial" w:hAnsi="Arial" w:cs="Arial"/>
          <w:b/>
          <w:bCs/>
          <w:szCs w:val="24"/>
        </w:rPr>
        <w:t>1. Continuing dominance of the Medical Model</w:t>
      </w:r>
    </w:p>
    <w:p w14:paraId="0804B4A8" w14:textId="41F8C702" w:rsidR="00456D22" w:rsidRPr="006A1BB7" w:rsidRDefault="00456D22" w:rsidP="006A1BB7">
      <w:pPr>
        <w:spacing w:line="360" w:lineRule="auto"/>
        <w:rPr>
          <w:rFonts w:ascii="Arial" w:hAnsi="Arial" w:cs="Arial"/>
          <w:szCs w:val="24"/>
        </w:rPr>
      </w:pPr>
      <w:r w:rsidRPr="006A1BB7">
        <w:rPr>
          <w:rFonts w:ascii="Arial" w:hAnsi="Arial" w:cs="Arial"/>
          <w:szCs w:val="24"/>
        </w:rPr>
        <w:t>A number of healthcare environments are heavily medicalised. Person-centred approaches can be subjugated to clinical priorities, diagnostic models, hierarchical professional cultures and hierarchical professional cultures. Consequently, the disabled individuals might develop the perception that the emphasis of care is more on the treatment of the impairments rather than on the social barriers the individual experiences to living.</w:t>
      </w:r>
    </w:p>
    <w:p w14:paraId="54DB88D5" w14:textId="77777777" w:rsidR="00456D22" w:rsidRPr="00CC4E4C" w:rsidRDefault="00456D22" w:rsidP="006A1BB7">
      <w:pPr>
        <w:spacing w:line="360" w:lineRule="auto"/>
        <w:rPr>
          <w:rFonts w:ascii="Arial" w:hAnsi="Arial" w:cs="Arial"/>
          <w:b/>
          <w:bCs/>
          <w:szCs w:val="24"/>
        </w:rPr>
      </w:pPr>
      <w:r w:rsidRPr="00CC4E4C">
        <w:rPr>
          <w:rFonts w:ascii="Arial" w:hAnsi="Arial" w:cs="Arial"/>
          <w:b/>
          <w:bCs/>
          <w:szCs w:val="24"/>
        </w:rPr>
        <w:t>2. Resource and staffing pressures</w:t>
      </w:r>
    </w:p>
    <w:p w14:paraId="3C71233E" w14:textId="77777777" w:rsidR="00456D22" w:rsidRPr="00456D22" w:rsidRDefault="00456D22" w:rsidP="006A1BB7">
      <w:pPr>
        <w:spacing w:line="360" w:lineRule="auto"/>
        <w:rPr>
          <w:rFonts w:ascii="Arial" w:hAnsi="Arial" w:cs="Arial"/>
          <w:szCs w:val="24"/>
        </w:rPr>
      </w:pPr>
      <w:r w:rsidRPr="00456D22">
        <w:rPr>
          <w:rFonts w:ascii="Arial" w:hAnsi="Arial" w:cs="Arial"/>
          <w:szCs w:val="24"/>
        </w:rPr>
        <w:t>Reasonable adjustments, communication support and provision of personalised care cannot happen without adequate funding and training of the staff. The shortages of the workforce and time constraints can constrain how much can be done by the practitioners in terms of investigation of the environmental and social factors on individuals.</w:t>
      </w:r>
    </w:p>
    <w:p w14:paraId="74B5B801" w14:textId="77777777" w:rsidR="00456D22" w:rsidRPr="00CC4E4C" w:rsidRDefault="00456D22" w:rsidP="006A1BB7">
      <w:pPr>
        <w:spacing w:line="360" w:lineRule="auto"/>
        <w:rPr>
          <w:rFonts w:ascii="Arial" w:hAnsi="Arial" w:cs="Arial"/>
          <w:b/>
          <w:bCs/>
          <w:szCs w:val="24"/>
        </w:rPr>
      </w:pPr>
      <w:r w:rsidRPr="00CC4E4C">
        <w:rPr>
          <w:rFonts w:ascii="Arial" w:hAnsi="Arial" w:cs="Arial"/>
          <w:b/>
          <w:bCs/>
          <w:szCs w:val="24"/>
        </w:rPr>
        <w:t>3. Limited staff training and awareness</w:t>
      </w:r>
    </w:p>
    <w:p w14:paraId="47EC71EE" w14:textId="5A3BD403" w:rsidR="00456D22" w:rsidRPr="006A1BB7" w:rsidRDefault="00456D22" w:rsidP="006A1BB7">
      <w:pPr>
        <w:spacing w:line="360" w:lineRule="auto"/>
        <w:rPr>
          <w:rFonts w:ascii="Arial" w:hAnsi="Arial" w:cs="Arial"/>
          <w:szCs w:val="24"/>
        </w:rPr>
      </w:pPr>
      <w:r w:rsidRPr="006A1BB7">
        <w:rPr>
          <w:rFonts w:ascii="Arial" w:hAnsi="Arial" w:cs="Arial"/>
          <w:szCs w:val="24"/>
        </w:rPr>
        <w:lastRenderedPageBreak/>
        <w:t>Some practitioners can recreate ableist assumptions without proper education about the rights of disabled people and the Social Model. Ignorance may lead to poor adaptations, communication, and involvement with patients.</w:t>
      </w:r>
    </w:p>
    <w:p w14:paraId="5A4A0074" w14:textId="77777777" w:rsidR="00456D22" w:rsidRPr="00CC4E4C" w:rsidRDefault="00456D22" w:rsidP="006A1BB7">
      <w:pPr>
        <w:spacing w:line="360" w:lineRule="auto"/>
        <w:rPr>
          <w:rFonts w:ascii="Arial" w:hAnsi="Arial" w:cs="Arial"/>
          <w:b/>
          <w:bCs/>
          <w:szCs w:val="24"/>
        </w:rPr>
      </w:pPr>
      <w:r w:rsidRPr="00CC4E4C">
        <w:rPr>
          <w:rFonts w:ascii="Arial" w:hAnsi="Arial" w:cs="Arial"/>
          <w:b/>
          <w:bCs/>
          <w:szCs w:val="24"/>
        </w:rPr>
        <w:t>4. Fragmentation of services</w:t>
      </w:r>
    </w:p>
    <w:p w14:paraId="3174FF6D" w14:textId="77777777" w:rsidR="00456D22" w:rsidRPr="006A1BB7" w:rsidRDefault="00456D22" w:rsidP="006A1BB7">
      <w:pPr>
        <w:spacing w:line="360" w:lineRule="auto"/>
        <w:rPr>
          <w:rFonts w:ascii="Arial" w:hAnsi="Arial" w:cs="Arial"/>
          <w:szCs w:val="24"/>
        </w:rPr>
      </w:pPr>
      <w:r w:rsidRPr="006A1BB7">
        <w:rPr>
          <w:rFonts w:ascii="Arial" w:hAnsi="Arial" w:cs="Arial"/>
          <w:szCs w:val="24"/>
        </w:rPr>
        <w:t xml:space="preserve">There are inconsistencies in the coordination of health services and social care with voluntary organisations and the community support systems. This fragmentation may cause the unmet needs, delays of assessments, and experiences which do not fit person-centred principles. </w:t>
      </w:r>
    </w:p>
    <w:p w14:paraId="480FFA78" w14:textId="323A0332" w:rsidR="00456D22" w:rsidRPr="006A1BB7" w:rsidRDefault="00456D22" w:rsidP="006A1BB7">
      <w:pPr>
        <w:spacing w:line="360" w:lineRule="auto"/>
        <w:rPr>
          <w:rFonts w:ascii="Arial" w:hAnsi="Arial" w:cs="Arial"/>
          <w:szCs w:val="24"/>
        </w:rPr>
      </w:pPr>
      <w:r w:rsidRPr="006A1BB7">
        <w:rPr>
          <w:rFonts w:ascii="Arial" w:hAnsi="Arial" w:cs="Arial"/>
          <w:szCs w:val="24"/>
        </w:rPr>
        <w:t>These issues indicate a discrepancy between the intentions of the policy and the practical implementation.</w:t>
      </w:r>
    </w:p>
    <w:p w14:paraId="25B03C61" w14:textId="77777777" w:rsidR="00456D22" w:rsidRPr="006A1BB7" w:rsidRDefault="00456D22" w:rsidP="006A1BB7">
      <w:pPr>
        <w:spacing w:line="360" w:lineRule="auto"/>
        <w:rPr>
          <w:rFonts w:ascii="Arial" w:hAnsi="Arial" w:cs="Arial"/>
          <w:b/>
          <w:bCs/>
          <w:szCs w:val="24"/>
        </w:rPr>
      </w:pPr>
      <w:r w:rsidRPr="00CC4E4C">
        <w:rPr>
          <w:rFonts w:ascii="Arial" w:hAnsi="Arial" w:cs="Arial"/>
          <w:b/>
          <w:bCs/>
          <w:szCs w:val="24"/>
        </w:rPr>
        <w:t>Recommendations for Health and Social Care Policy and Practice</w:t>
      </w:r>
    </w:p>
    <w:p w14:paraId="0A8BDDCA" w14:textId="2446EBD6" w:rsidR="00456D22" w:rsidRPr="00CC4E4C" w:rsidRDefault="00456D22" w:rsidP="006A1BB7">
      <w:pPr>
        <w:spacing w:line="360" w:lineRule="auto"/>
        <w:rPr>
          <w:rFonts w:ascii="Arial" w:hAnsi="Arial" w:cs="Arial"/>
          <w:szCs w:val="24"/>
        </w:rPr>
      </w:pPr>
      <w:r w:rsidRPr="006A1BB7">
        <w:rPr>
          <w:rFonts w:ascii="Arial" w:hAnsi="Arial" w:cs="Arial"/>
          <w:szCs w:val="24"/>
        </w:rPr>
        <w:t>The analysis provided above can help to empower the application of the Social Model with references to introducing more person-centred approaches.</w:t>
      </w:r>
    </w:p>
    <w:p w14:paraId="69908E7A" w14:textId="462BD4C7" w:rsidR="00456D22" w:rsidRPr="006A1BB7" w:rsidRDefault="00456D22" w:rsidP="006A1BB7">
      <w:pPr>
        <w:pStyle w:val="ListParagraph"/>
        <w:numPr>
          <w:ilvl w:val="0"/>
          <w:numId w:val="7"/>
        </w:numPr>
        <w:spacing w:line="360" w:lineRule="auto"/>
        <w:rPr>
          <w:rFonts w:ascii="Arial" w:hAnsi="Arial" w:cs="Arial"/>
          <w:b/>
          <w:bCs/>
          <w:szCs w:val="24"/>
        </w:rPr>
      </w:pPr>
      <w:r w:rsidRPr="006A1BB7">
        <w:rPr>
          <w:rFonts w:ascii="Arial" w:hAnsi="Arial" w:cs="Arial"/>
          <w:b/>
          <w:bCs/>
          <w:szCs w:val="24"/>
        </w:rPr>
        <w:t>Strengthen training on disability rights and the Social Model</w:t>
      </w:r>
    </w:p>
    <w:p w14:paraId="41367B3A" w14:textId="77777777" w:rsidR="00456D22" w:rsidRPr="006A1BB7" w:rsidRDefault="00456D22" w:rsidP="006A1BB7">
      <w:pPr>
        <w:spacing w:line="360" w:lineRule="auto"/>
        <w:rPr>
          <w:rFonts w:ascii="Arial" w:hAnsi="Arial" w:cs="Arial"/>
          <w:szCs w:val="24"/>
        </w:rPr>
      </w:pPr>
      <w:r w:rsidRPr="006A1BB7">
        <w:rPr>
          <w:rFonts w:ascii="Arial" w:hAnsi="Arial" w:cs="Arial"/>
          <w:szCs w:val="24"/>
        </w:rPr>
        <w:t xml:space="preserve">The comprehensive training to all health and social care professionals should be on: </w:t>
      </w:r>
    </w:p>
    <w:p w14:paraId="546264D8" w14:textId="5D56F004" w:rsidR="00456D22" w:rsidRPr="006A1BB7" w:rsidRDefault="00456D22" w:rsidP="006A1BB7">
      <w:pPr>
        <w:pStyle w:val="ListParagraph"/>
        <w:numPr>
          <w:ilvl w:val="0"/>
          <w:numId w:val="8"/>
        </w:numPr>
        <w:spacing w:line="360" w:lineRule="auto"/>
        <w:rPr>
          <w:rFonts w:ascii="Arial" w:hAnsi="Arial" w:cs="Arial"/>
          <w:szCs w:val="24"/>
        </w:rPr>
      </w:pPr>
      <w:r w:rsidRPr="006A1BB7">
        <w:rPr>
          <w:rFonts w:ascii="Arial" w:hAnsi="Arial" w:cs="Arial"/>
          <w:szCs w:val="24"/>
        </w:rPr>
        <w:t xml:space="preserve">The Social Model and its implication to person-centred care. </w:t>
      </w:r>
    </w:p>
    <w:p w14:paraId="13BB4889" w14:textId="75C46E52" w:rsidR="00B27D47" w:rsidRPr="006A1BB7" w:rsidRDefault="00456D22" w:rsidP="006A1BB7">
      <w:pPr>
        <w:pStyle w:val="ListParagraph"/>
        <w:numPr>
          <w:ilvl w:val="0"/>
          <w:numId w:val="8"/>
        </w:numPr>
        <w:spacing w:line="360" w:lineRule="auto"/>
        <w:rPr>
          <w:rFonts w:ascii="Arial" w:hAnsi="Arial" w:cs="Arial"/>
          <w:szCs w:val="24"/>
        </w:rPr>
      </w:pPr>
      <w:r w:rsidRPr="006A1BB7">
        <w:rPr>
          <w:rFonts w:ascii="Arial" w:hAnsi="Arial" w:cs="Arial"/>
          <w:szCs w:val="24"/>
        </w:rPr>
        <w:t xml:space="preserve">Inclusive communication and anti-ability practice. </w:t>
      </w:r>
    </w:p>
    <w:p w14:paraId="60ADC795" w14:textId="77777777" w:rsidR="00B27D47" w:rsidRPr="006A1BB7" w:rsidRDefault="00456D22" w:rsidP="006A1BB7">
      <w:pPr>
        <w:pStyle w:val="ListParagraph"/>
        <w:numPr>
          <w:ilvl w:val="0"/>
          <w:numId w:val="8"/>
        </w:numPr>
        <w:spacing w:line="360" w:lineRule="auto"/>
        <w:rPr>
          <w:rFonts w:ascii="Arial" w:hAnsi="Arial" w:cs="Arial"/>
          <w:szCs w:val="24"/>
        </w:rPr>
      </w:pPr>
      <w:r w:rsidRPr="006A1BB7">
        <w:rPr>
          <w:rFonts w:ascii="Arial" w:hAnsi="Arial" w:cs="Arial"/>
          <w:szCs w:val="24"/>
        </w:rPr>
        <w:t xml:space="preserve">Working with disabled service users. </w:t>
      </w:r>
    </w:p>
    <w:p w14:paraId="674466E2" w14:textId="12DA6DAA" w:rsidR="00456D22" w:rsidRPr="006A1BB7" w:rsidRDefault="00456D22" w:rsidP="006A1BB7">
      <w:pPr>
        <w:spacing w:line="360" w:lineRule="auto"/>
        <w:rPr>
          <w:rFonts w:ascii="Arial" w:hAnsi="Arial" w:cs="Arial"/>
          <w:szCs w:val="24"/>
        </w:rPr>
      </w:pPr>
      <w:r w:rsidRPr="006A1BB7">
        <w:rPr>
          <w:rFonts w:ascii="Arial" w:hAnsi="Arial" w:cs="Arial"/>
          <w:szCs w:val="24"/>
        </w:rPr>
        <w:t>This training must be continuous and reflective in such a way that practitioners question their assumptions and learn of the lived reality about obstacles.</w:t>
      </w:r>
    </w:p>
    <w:p w14:paraId="4699B58A" w14:textId="77777777" w:rsidR="00B27D47" w:rsidRPr="00CC4E4C" w:rsidRDefault="00B27D47" w:rsidP="006A1BB7">
      <w:pPr>
        <w:spacing w:line="360" w:lineRule="auto"/>
        <w:rPr>
          <w:rFonts w:ascii="Arial" w:hAnsi="Arial" w:cs="Arial"/>
          <w:b/>
          <w:bCs/>
          <w:szCs w:val="24"/>
        </w:rPr>
      </w:pPr>
      <w:r w:rsidRPr="00CC4E4C">
        <w:rPr>
          <w:rFonts w:ascii="Arial" w:hAnsi="Arial" w:cs="Arial"/>
          <w:b/>
          <w:bCs/>
          <w:szCs w:val="24"/>
        </w:rPr>
        <w:t>2. Promote co-production with disabled people</w:t>
      </w:r>
    </w:p>
    <w:p w14:paraId="0B71682D" w14:textId="77777777" w:rsidR="00B27D47" w:rsidRPr="006A1BB7" w:rsidRDefault="00B27D47" w:rsidP="006A1BB7">
      <w:pPr>
        <w:spacing w:line="360" w:lineRule="auto"/>
        <w:rPr>
          <w:rFonts w:ascii="Arial" w:hAnsi="Arial" w:cs="Arial"/>
          <w:szCs w:val="24"/>
        </w:rPr>
      </w:pPr>
      <w:r w:rsidRPr="006A1BB7">
        <w:rPr>
          <w:rFonts w:ascii="Arial" w:hAnsi="Arial" w:cs="Arial"/>
          <w:szCs w:val="24"/>
        </w:rPr>
        <w:t xml:space="preserve">Services and policies must be done in consultation with the disabled people so that the expertise they have the basis of planning, evaluation and delivery. Co-production can include: </w:t>
      </w:r>
    </w:p>
    <w:p w14:paraId="2805205F" w14:textId="68C51834" w:rsidR="00B27D47" w:rsidRPr="006A1BB7" w:rsidRDefault="00B27D47" w:rsidP="006A1BB7">
      <w:pPr>
        <w:pStyle w:val="ListParagraph"/>
        <w:numPr>
          <w:ilvl w:val="0"/>
          <w:numId w:val="9"/>
        </w:numPr>
        <w:spacing w:line="360" w:lineRule="auto"/>
        <w:rPr>
          <w:rFonts w:ascii="Arial" w:hAnsi="Arial" w:cs="Arial"/>
          <w:szCs w:val="24"/>
        </w:rPr>
      </w:pPr>
      <w:r w:rsidRPr="006A1BB7">
        <w:rPr>
          <w:rFonts w:ascii="Arial" w:hAnsi="Arial" w:cs="Arial"/>
          <w:szCs w:val="24"/>
        </w:rPr>
        <w:t>Advisory panels.</w:t>
      </w:r>
    </w:p>
    <w:p w14:paraId="49A3AD71" w14:textId="6C3E7AD9" w:rsidR="00B27D47" w:rsidRPr="006A1BB7" w:rsidRDefault="00B27D47" w:rsidP="006A1BB7">
      <w:pPr>
        <w:pStyle w:val="ListParagraph"/>
        <w:numPr>
          <w:ilvl w:val="0"/>
          <w:numId w:val="9"/>
        </w:numPr>
        <w:spacing w:line="360" w:lineRule="auto"/>
        <w:rPr>
          <w:rFonts w:ascii="Arial" w:hAnsi="Arial" w:cs="Arial"/>
          <w:szCs w:val="24"/>
        </w:rPr>
      </w:pPr>
      <w:r w:rsidRPr="006A1BB7">
        <w:rPr>
          <w:rFonts w:ascii="Arial" w:hAnsi="Arial" w:cs="Arial"/>
          <w:szCs w:val="24"/>
        </w:rPr>
        <w:t xml:space="preserve">Peer-support roles. </w:t>
      </w:r>
    </w:p>
    <w:p w14:paraId="2250BFC4" w14:textId="0ED983D8" w:rsidR="00B27D47" w:rsidRPr="006A1BB7" w:rsidRDefault="00B27D47" w:rsidP="006A1BB7">
      <w:pPr>
        <w:pStyle w:val="ListParagraph"/>
        <w:numPr>
          <w:ilvl w:val="0"/>
          <w:numId w:val="9"/>
        </w:numPr>
        <w:spacing w:line="360" w:lineRule="auto"/>
        <w:rPr>
          <w:rFonts w:ascii="Arial" w:hAnsi="Arial" w:cs="Arial"/>
          <w:szCs w:val="24"/>
        </w:rPr>
      </w:pPr>
      <w:r w:rsidRPr="006A1BB7">
        <w:rPr>
          <w:rFonts w:ascii="Arial" w:hAnsi="Arial" w:cs="Arial"/>
          <w:szCs w:val="24"/>
        </w:rPr>
        <w:t xml:space="preserve">The participation in staff training. </w:t>
      </w:r>
    </w:p>
    <w:p w14:paraId="793B3D43" w14:textId="18B63D0C" w:rsidR="00B27D47" w:rsidRPr="006A1BB7" w:rsidRDefault="00B27D47" w:rsidP="006A1BB7">
      <w:pPr>
        <w:spacing w:line="360" w:lineRule="auto"/>
        <w:rPr>
          <w:rFonts w:ascii="Arial" w:hAnsi="Arial" w:cs="Arial"/>
          <w:szCs w:val="24"/>
        </w:rPr>
      </w:pPr>
      <w:r w:rsidRPr="006A1BB7">
        <w:rPr>
          <w:rFonts w:ascii="Arial" w:hAnsi="Arial" w:cs="Arial"/>
          <w:szCs w:val="24"/>
        </w:rPr>
        <w:t>This makes services to be responsive, inclusive and person-centred.</w:t>
      </w:r>
    </w:p>
    <w:p w14:paraId="11E03285" w14:textId="77777777" w:rsidR="00B27D47" w:rsidRPr="00CC4E4C" w:rsidRDefault="00B27D47" w:rsidP="006A1BB7">
      <w:pPr>
        <w:spacing w:line="360" w:lineRule="auto"/>
        <w:rPr>
          <w:rFonts w:ascii="Arial" w:hAnsi="Arial" w:cs="Arial"/>
          <w:b/>
          <w:bCs/>
          <w:szCs w:val="24"/>
        </w:rPr>
      </w:pPr>
      <w:r w:rsidRPr="00CC4E4C">
        <w:rPr>
          <w:rFonts w:ascii="Arial" w:hAnsi="Arial" w:cs="Arial"/>
          <w:b/>
          <w:bCs/>
          <w:szCs w:val="24"/>
        </w:rPr>
        <w:lastRenderedPageBreak/>
        <w:t>3. Improve accessibility across healthcare environments</w:t>
      </w:r>
    </w:p>
    <w:p w14:paraId="3194FBCF" w14:textId="77777777" w:rsidR="00B27D47" w:rsidRPr="006A1BB7" w:rsidRDefault="00B27D47" w:rsidP="006A1BB7">
      <w:pPr>
        <w:spacing w:line="360" w:lineRule="auto"/>
        <w:rPr>
          <w:rFonts w:ascii="Arial" w:hAnsi="Arial" w:cs="Arial"/>
          <w:szCs w:val="24"/>
        </w:rPr>
      </w:pPr>
      <w:r w:rsidRPr="006A1BB7">
        <w:rPr>
          <w:rFonts w:ascii="Arial" w:hAnsi="Arial" w:cs="Arial"/>
          <w:szCs w:val="24"/>
        </w:rPr>
        <w:t>In their healthcare organisations, organisations should keep on investing in:</w:t>
      </w:r>
    </w:p>
    <w:p w14:paraId="268A3C74" w14:textId="77777777" w:rsidR="00B27D47" w:rsidRPr="006A1BB7" w:rsidRDefault="00B27D47" w:rsidP="006A1BB7">
      <w:pPr>
        <w:pStyle w:val="ListParagraph"/>
        <w:numPr>
          <w:ilvl w:val="0"/>
          <w:numId w:val="10"/>
        </w:numPr>
        <w:spacing w:line="360" w:lineRule="auto"/>
        <w:rPr>
          <w:rFonts w:ascii="Arial" w:hAnsi="Arial" w:cs="Arial"/>
          <w:szCs w:val="24"/>
        </w:rPr>
      </w:pPr>
      <w:r w:rsidRPr="006A1BB7">
        <w:rPr>
          <w:rFonts w:ascii="Arial" w:hAnsi="Arial" w:cs="Arial"/>
          <w:szCs w:val="24"/>
        </w:rPr>
        <w:t xml:space="preserve">Physical accessibility upgrades. </w:t>
      </w:r>
    </w:p>
    <w:p w14:paraId="04CDF07E" w14:textId="069810C2" w:rsidR="00B27D47" w:rsidRPr="006A1BB7" w:rsidRDefault="00B27D47" w:rsidP="006A1BB7">
      <w:pPr>
        <w:pStyle w:val="ListParagraph"/>
        <w:numPr>
          <w:ilvl w:val="0"/>
          <w:numId w:val="10"/>
        </w:numPr>
        <w:spacing w:line="360" w:lineRule="auto"/>
        <w:rPr>
          <w:rFonts w:ascii="Arial" w:hAnsi="Arial" w:cs="Arial"/>
          <w:szCs w:val="24"/>
        </w:rPr>
      </w:pPr>
      <w:r w:rsidRPr="006A1BB7">
        <w:rPr>
          <w:rFonts w:ascii="Arial" w:hAnsi="Arial" w:cs="Arial"/>
          <w:szCs w:val="24"/>
        </w:rPr>
        <w:t xml:space="preserve">Accessible digital systems. </w:t>
      </w:r>
    </w:p>
    <w:p w14:paraId="0455A806" w14:textId="474A1966" w:rsidR="00B27D47" w:rsidRPr="006A1BB7" w:rsidRDefault="00B27D47" w:rsidP="006A1BB7">
      <w:pPr>
        <w:pStyle w:val="ListParagraph"/>
        <w:numPr>
          <w:ilvl w:val="0"/>
          <w:numId w:val="10"/>
        </w:numPr>
        <w:spacing w:line="360" w:lineRule="auto"/>
        <w:rPr>
          <w:rFonts w:ascii="Arial" w:hAnsi="Arial" w:cs="Arial"/>
          <w:szCs w:val="24"/>
        </w:rPr>
      </w:pPr>
      <w:r w:rsidRPr="006A1BB7">
        <w:rPr>
          <w:rFonts w:ascii="Arial" w:hAnsi="Arial" w:cs="Arial"/>
          <w:szCs w:val="24"/>
        </w:rPr>
        <w:t xml:space="preserve">Interpreters Communication aids. </w:t>
      </w:r>
    </w:p>
    <w:p w14:paraId="6E5ACF9E" w14:textId="75ABC2A5" w:rsidR="00B27D47" w:rsidRPr="006A1BB7" w:rsidRDefault="00B27D47" w:rsidP="006A1BB7">
      <w:pPr>
        <w:pStyle w:val="ListParagraph"/>
        <w:numPr>
          <w:ilvl w:val="0"/>
          <w:numId w:val="10"/>
        </w:numPr>
        <w:spacing w:line="360" w:lineRule="auto"/>
        <w:rPr>
          <w:rFonts w:ascii="Arial" w:hAnsi="Arial" w:cs="Arial"/>
          <w:szCs w:val="24"/>
        </w:rPr>
      </w:pPr>
      <w:r w:rsidRPr="006A1BB7">
        <w:rPr>
          <w:rFonts w:ascii="Arial" w:hAnsi="Arial" w:cs="Arial"/>
          <w:szCs w:val="24"/>
        </w:rPr>
        <w:t xml:space="preserve">Employees educated in inclusive practice. </w:t>
      </w:r>
    </w:p>
    <w:p w14:paraId="5E58B2BE" w14:textId="0C8D44AF" w:rsidR="00B27D47" w:rsidRPr="006A1BB7" w:rsidRDefault="00B27D47" w:rsidP="006A1BB7">
      <w:pPr>
        <w:spacing w:line="360" w:lineRule="auto"/>
        <w:rPr>
          <w:rFonts w:ascii="Arial" w:hAnsi="Arial" w:cs="Arial"/>
          <w:szCs w:val="24"/>
        </w:rPr>
      </w:pPr>
      <w:r w:rsidRPr="006A1BB7">
        <w:rPr>
          <w:rFonts w:ascii="Arial" w:hAnsi="Arial" w:cs="Arial"/>
          <w:szCs w:val="24"/>
        </w:rPr>
        <w:t>The setting up of environmental and communication barriers can be dealt directly, which will solve the selectors of disability according to the Social Model.</w:t>
      </w:r>
    </w:p>
    <w:p w14:paraId="06350C11" w14:textId="77777777" w:rsidR="00B27D47" w:rsidRPr="00CC4E4C" w:rsidRDefault="00B27D47" w:rsidP="006A1BB7">
      <w:pPr>
        <w:spacing w:line="360" w:lineRule="auto"/>
        <w:rPr>
          <w:rFonts w:ascii="Arial" w:hAnsi="Arial" w:cs="Arial"/>
          <w:b/>
          <w:bCs/>
          <w:szCs w:val="24"/>
        </w:rPr>
      </w:pPr>
      <w:r w:rsidRPr="00CC4E4C">
        <w:rPr>
          <w:rFonts w:ascii="Arial" w:hAnsi="Arial" w:cs="Arial"/>
          <w:b/>
          <w:bCs/>
          <w:szCs w:val="24"/>
        </w:rPr>
        <w:t>4. Develop integrated care pathways</w:t>
      </w:r>
    </w:p>
    <w:p w14:paraId="696226B3" w14:textId="77777777" w:rsidR="00B27D47" w:rsidRPr="006A1BB7" w:rsidRDefault="00B27D47" w:rsidP="006A1BB7">
      <w:pPr>
        <w:spacing w:line="360" w:lineRule="auto"/>
        <w:rPr>
          <w:rFonts w:ascii="Arial" w:hAnsi="Arial" w:cs="Arial"/>
          <w:szCs w:val="24"/>
        </w:rPr>
      </w:pPr>
      <w:r w:rsidRPr="006A1BB7">
        <w:rPr>
          <w:rFonts w:ascii="Arial" w:hAnsi="Arial" w:cs="Arial"/>
          <w:szCs w:val="24"/>
        </w:rPr>
        <w:t xml:space="preserve">Fragmentation can be minimized by improving co-ordination among medical, social and community services. Integrated pathways must contain: </w:t>
      </w:r>
    </w:p>
    <w:p w14:paraId="6B9658CD" w14:textId="218B2C02" w:rsidR="00B27D47" w:rsidRPr="006A1BB7" w:rsidRDefault="00B27D47" w:rsidP="006A1BB7">
      <w:pPr>
        <w:pStyle w:val="ListParagraph"/>
        <w:numPr>
          <w:ilvl w:val="0"/>
          <w:numId w:val="11"/>
        </w:numPr>
        <w:spacing w:line="360" w:lineRule="auto"/>
        <w:rPr>
          <w:rFonts w:ascii="Arial" w:hAnsi="Arial" w:cs="Arial"/>
          <w:szCs w:val="24"/>
        </w:rPr>
      </w:pPr>
      <w:r w:rsidRPr="006A1BB7">
        <w:rPr>
          <w:rFonts w:ascii="Arial" w:hAnsi="Arial" w:cs="Arial"/>
          <w:szCs w:val="24"/>
        </w:rPr>
        <w:t xml:space="preserve">Multidisciplinary teamworking. </w:t>
      </w:r>
    </w:p>
    <w:p w14:paraId="12316A16" w14:textId="072ADAD0" w:rsidR="00B27D47" w:rsidRPr="006A1BB7" w:rsidRDefault="00B27D47" w:rsidP="006A1BB7">
      <w:pPr>
        <w:pStyle w:val="ListParagraph"/>
        <w:numPr>
          <w:ilvl w:val="0"/>
          <w:numId w:val="11"/>
        </w:numPr>
        <w:spacing w:line="360" w:lineRule="auto"/>
        <w:rPr>
          <w:rFonts w:ascii="Arial" w:hAnsi="Arial" w:cs="Arial"/>
          <w:szCs w:val="24"/>
        </w:rPr>
      </w:pPr>
      <w:r w:rsidRPr="006A1BB7">
        <w:rPr>
          <w:rFonts w:ascii="Arial" w:hAnsi="Arial" w:cs="Arial"/>
          <w:szCs w:val="24"/>
        </w:rPr>
        <w:t xml:space="preserve">Shared digital records. </w:t>
      </w:r>
    </w:p>
    <w:p w14:paraId="2D323A9A" w14:textId="3E699BD3" w:rsidR="00B27D47" w:rsidRPr="006A1BB7" w:rsidRDefault="00B27D47" w:rsidP="006A1BB7">
      <w:pPr>
        <w:pStyle w:val="ListParagraph"/>
        <w:numPr>
          <w:ilvl w:val="0"/>
          <w:numId w:val="11"/>
        </w:numPr>
        <w:spacing w:line="360" w:lineRule="auto"/>
        <w:rPr>
          <w:rFonts w:ascii="Arial" w:hAnsi="Arial" w:cs="Arial"/>
          <w:szCs w:val="24"/>
        </w:rPr>
      </w:pPr>
      <w:r w:rsidRPr="006A1BB7">
        <w:rPr>
          <w:rFonts w:ascii="Arial" w:hAnsi="Arial" w:cs="Arial"/>
          <w:szCs w:val="24"/>
        </w:rPr>
        <w:t xml:space="preserve">Effective communication channels. </w:t>
      </w:r>
    </w:p>
    <w:p w14:paraId="1FE713C3" w14:textId="0CBF97E1" w:rsidR="00B27D47" w:rsidRPr="006A1BB7" w:rsidRDefault="00B27D47" w:rsidP="006A1BB7">
      <w:pPr>
        <w:spacing w:line="360" w:lineRule="auto"/>
        <w:rPr>
          <w:rFonts w:ascii="Arial" w:hAnsi="Arial" w:cs="Arial"/>
          <w:szCs w:val="24"/>
        </w:rPr>
      </w:pPr>
      <w:r w:rsidRPr="006A1BB7">
        <w:rPr>
          <w:rFonts w:ascii="Arial" w:hAnsi="Arial" w:cs="Arial"/>
          <w:szCs w:val="24"/>
        </w:rPr>
        <w:t>This will allow continuation of care and person-centred decision making.</w:t>
      </w:r>
    </w:p>
    <w:p w14:paraId="6A894C59" w14:textId="77777777" w:rsidR="00A35BDA" w:rsidRPr="00CC4E4C" w:rsidRDefault="00A35BDA" w:rsidP="006A1BB7">
      <w:pPr>
        <w:spacing w:line="360" w:lineRule="auto"/>
        <w:rPr>
          <w:rFonts w:ascii="Arial" w:hAnsi="Arial" w:cs="Arial"/>
          <w:b/>
          <w:bCs/>
          <w:szCs w:val="24"/>
        </w:rPr>
      </w:pPr>
      <w:r w:rsidRPr="00CC4E4C">
        <w:rPr>
          <w:rFonts w:ascii="Arial" w:hAnsi="Arial" w:cs="Arial"/>
          <w:b/>
          <w:bCs/>
          <w:szCs w:val="24"/>
        </w:rPr>
        <w:t>5. Adopt an integrated or biopsychosocial approach</w:t>
      </w:r>
    </w:p>
    <w:p w14:paraId="0FF01F24" w14:textId="77777777" w:rsidR="00A35BDA" w:rsidRPr="006A1BB7" w:rsidRDefault="00A35BDA" w:rsidP="006A1BB7">
      <w:pPr>
        <w:spacing w:line="360" w:lineRule="auto"/>
        <w:rPr>
          <w:rFonts w:ascii="Arial" w:hAnsi="Arial" w:cs="Arial"/>
          <w:szCs w:val="24"/>
        </w:rPr>
      </w:pPr>
      <w:r w:rsidRPr="006A1BB7">
        <w:rPr>
          <w:rFonts w:ascii="Arial" w:hAnsi="Arial" w:cs="Arial"/>
          <w:szCs w:val="24"/>
        </w:rPr>
        <w:t xml:space="preserve">Policy must include an understanding of the mandate of the Social Model of rights and inclusion. </w:t>
      </w:r>
    </w:p>
    <w:p w14:paraId="0CFD9942" w14:textId="77777777" w:rsidR="00A35BDA" w:rsidRPr="006A1BB7" w:rsidRDefault="00A35BDA" w:rsidP="006A1BB7">
      <w:pPr>
        <w:pStyle w:val="ListParagraph"/>
        <w:numPr>
          <w:ilvl w:val="0"/>
          <w:numId w:val="12"/>
        </w:numPr>
        <w:spacing w:line="360" w:lineRule="auto"/>
        <w:rPr>
          <w:rFonts w:ascii="Arial" w:hAnsi="Arial" w:cs="Arial"/>
          <w:szCs w:val="24"/>
        </w:rPr>
      </w:pPr>
      <w:r w:rsidRPr="006A1BB7">
        <w:rPr>
          <w:rFonts w:ascii="Arial" w:hAnsi="Arial" w:cs="Arial"/>
          <w:szCs w:val="24"/>
        </w:rPr>
        <w:t>The lived in experiences of impairment.</w:t>
      </w:r>
    </w:p>
    <w:p w14:paraId="63D74CE5" w14:textId="1BFB6B08" w:rsidR="00A35BDA" w:rsidRPr="006A1BB7" w:rsidRDefault="00A35BDA" w:rsidP="006A1BB7">
      <w:pPr>
        <w:pStyle w:val="ListParagraph"/>
        <w:numPr>
          <w:ilvl w:val="0"/>
          <w:numId w:val="12"/>
        </w:numPr>
        <w:spacing w:line="360" w:lineRule="auto"/>
        <w:rPr>
          <w:rFonts w:ascii="Arial" w:hAnsi="Arial" w:cs="Arial"/>
          <w:szCs w:val="24"/>
        </w:rPr>
      </w:pPr>
      <w:r w:rsidRPr="006A1BB7">
        <w:rPr>
          <w:rFonts w:ascii="Arial" w:hAnsi="Arial" w:cs="Arial"/>
          <w:szCs w:val="24"/>
        </w:rPr>
        <w:t xml:space="preserve">The fluctuation and irregularity of chronic or fluctuating conditions. </w:t>
      </w:r>
    </w:p>
    <w:p w14:paraId="4E97285C" w14:textId="3E2B495E" w:rsidR="00A35BDA" w:rsidRPr="006A1BB7" w:rsidRDefault="00A35BDA" w:rsidP="006A1BB7">
      <w:pPr>
        <w:spacing w:line="360" w:lineRule="auto"/>
        <w:rPr>
          <w:rFonts w:ascii="Arial" w:hAnsi="Arial" w:cs="Arial"/>
          <w:szCs w:val="24"/>
        </w:rPr>
      </w:pPr>
      <w:r w:rsidRPr="006A1BB7">
        <w:rPr>
          <w:rFonts w:ascii="Arial" w:hAnsi="Arial" w:cs="Arial"/>
          <w:szCs w:val="24"/>
        </w:rPr>
        <w:t xml:space="preserve">A more sophisticated method promotes the holistic evaluation and care planning without oversimplification. </w:t>
      </w:r>
    </w:p>
    <w:p w14:paraId="70829EB2" w14:textId="77777777" w:rsidR="00A35BDA" w:rsidRPr="00CC4E4C" w:rsidRDefault="00A35BDA" w:rsidP="006A1BB7">
      <w:pPr>
        <w:spacing w:line="360" w:lineRule="auto"/>
        <w:rPr>
          <w:rFonts w:ascii="Arial" w:hAnsi="Arial" w:cs="Arial"/>
          <w:b/>
          <w:bCs/>
          <w:szCs w:val="24"/>
        </w:rPr>
      </w:pPr>
      <w:r w:rsidRPr="00CC4E4C">
        <w:rPr>
          <w:rFonts w:ascii="Arial" w:hAnsi="Arial" w:cs="Arial"/>
          <w:b/>
          <w:bCs/>
          <w:szCs w:val="24"/>
        </w:rPr>
        <w:t>Conclusion</w:t>
      </w:r>
    </w:p>
    <w:p w14:paraId="50E807DE" w14:textId="0A5DD5CB" w:rsidR="00A35BDA" w:rsidRPr="006A1BB7" w:rsidRDefault="00A35BDA" w:rsidP="006A1BB7">
      <w:pPr>
        <w:spacing w:line="360" w:lineRule="auto"/>
        <w:rPr>
          <w:rFonts w:ascii="Arial" w:hAnsi="Arial" w:cs="Arial"/>
          <w:szCs w:val="24"/>
        </w:rPr>
      </w:pPr>
      <w:r w:rsidRPr="006A1BB7">
        <w:rPr>
          <w:rFonts w:ascii="Arial" w:hAnsi="Arial" w:cs="Arial"/>
          <w:szCs w:val="24"/>
        </w:rPr>
        <w:t xml:space="preserve">Social Model of Disability has altered the conception of disability and remains on the forefront in developing person focused health and social care. The model was developed through the right activism movement and moved the burden out of the individual and onto the society as an outcome of disability, a socially created phenomenon. This view has been the influencing factor behind important legislation </w:t>
      </w:r>
      <w:r w:rsidRPr="006A1BB7">
        <w:rPr>
          <w:rFonts w:ascii="Arial" w:hAnsi="Arial" w:cs="Arial"/>
          <w:szCs w:val="24"/>
        </w:rPr>
        <w:lastRenderedPageBreak/>
        <w:t>like the Equality Act (2010) and contributed to NHS policy of autonomy, inclusion and respect.</w:t>
      </w:r>
    </w:p>
    <w:p w14:paraId="4A0688C5" w14:textId="21FE6D83" w:rsidR="00A35BDA" w:rsidRPr="006A1BB7" w:rsidRDefault="00A35BDA" w:rsidP="006A1BB7">
      <w:pPr>
        <w:spacing w:line="360" w:lineRule="auto"/>
        <w:rPr>
          <w:rFonts w:ascii="Arial" w:hAnsi="Arial" w:cs="Arial"/>
          <w:szCs w:val="24"/>
        </w:rPr>
      </w:pPr>
      <w:r w:rsidRPr="006A1BB7">
        <w:rPr>
          <w:rFonts w:ascii="Arial" w:hAnsi="Arial" w:cs="Arial"/>
          <w:szCs w:val="24"/>
        </w:rPr>
        <w:t>Although the Social Model has been criticized, especially with regard to its approach to impairment and the suitability of the model to complex health issues, its focus on rights and social justice is a core aspect of the model. Difficulties in implementation like inability to find resources, medicalised cultures and inconsistent training of the staff, show that more efforts are required to make its full potential come into reality.</w:t>
      </w:r>
    </w:p>
    <w:p w14:paraId="705AB9F4" w14:textId="15965869" w:rsidR="00A35BDA" w:rsidRPr="006A1BB7" w:rsidRDefault="00A35BDA" w:rsidP="006A1BB7">
      <w:pPr>
        <w:spacing w:line="360" w:lineRule="auto"/>
        <w:rPr>
          <w:rFonts w:ascii="Arial" w:hAnsi="Arial" w:cs="Arial"/>
          <w:szCs w:val="24"/>
        </w:rPr>
      </w:pPr>
      <w:r w:rsidRPr="006A1BB7">
        <w:rPr>
          <w:rFonts w:ascii="Arial" w:hAnsi="Arial" w:cs="Arial"/>
          <w:szCs w:val="24"/>
        </w:rPr>
        <w:t>Through boosting the training, improving accessibility, improving co-production, and getting more integrated care, health and social care services can become more in line with the values of the Social Model, and provide really person-centred care. Finally, the lasting contribution of the Social Model is that disability cannot be considered only a medical concern, but an equality, participation and human right concern.</w:t>
      </w:r>
    </w:p>
    <w:p w14:paraId="4DDD9A68" w14:textId="77777777" w:rsidR="006A1BB7" w:rsidRDefault="00DC3EF0" w:rsidP="006A1BB7">
      <w:pPr>
        <w:spacing w:line="360" w:lineRule="auto"/>
        <w:rPr>
          <w:rFonts w:ascii="Arial" w:hAnsi="Arial" w:cs="Arial"/>
          <w:szCs w:val="24"/>
        </w:rPr>
      </w:pPr>
      <w:r w:rsidRPr="006A1BB7">
        <w:rPr>
          <w:rFonts w:ascii="Arial" w:hAnsi="Arial" w:cs="Arial"/>
          <w:szCs w:val="24"/>
        </w:rPr>
        <w:t>In the future, the applicability of the Social Model of Disability will be determined by its success in its translation to the real world of interactions between professionals and service users. Providing workers in health and social care with support to address disabling barriers, listen to lived experience and share power in making decisions therefore the model may go beyond theory and legislation into practice that goes beyond theory and legislation into practice that actually reflects person-centred values.</w:t>
      </w:r>
    </w:p>
    <w:p w14:paraId="026C46E1" w14:textId="77777777" w:rsidR="006A1BB7" w:rsidRDefault="006A1BB7" w:rsidP="006A1BB7">
      <w:pPr>
        <w:spacing w:line="360" w:lineRule="auto"/>
        <w:rPr>
          <w:rFonts w:ascii="Arial" w:hAnsi="Arial" w:cs="Arial"/>
          <w:b/>
          <w:bCs/>
          <w:szCs w:val="24"/>
        </w:rPr>
      </w:pPr>
    </w:p>
    <w:p w14:paraId="6D293FD0" w14:textId="77777777" w:rsidR="006A1BB7" w:rsidRDefault="006A1BB7" w:rsidP="006A1BB7">
      <w:pPr>
        <w:spacing w:line="360" w:lineRule="auto"/>
        <w:rPr>
          <w:rFonts w:ascii="Arial" w:hAnsi="Arial" w:cs="Arial"/>
          <w:b/>
          <w:bCs/>
          <w:szCs w:val="24"/>
        </w:rPr>
      </w:pPr>
    </w:p>
    <w:p w14:paraId="2D951F8B" w14:textId="77777777" w:rsidR="006A1BB7" w:rsidRDefault="006A1BB7" w:rsidP="006A1BB7">
      <w:pPr>
        <w:spacing w:line="360" w:lineRule="auto"/>
        <w:rPr>
          <w:rFonts w:ascii="Arial" w:hAnsi="Arial" w:cs="Arial"/>
          <w:b/>
          <w:bCs/>
          <w:szCs w:val="24"/>
        </w:rPr>
      </w:pPr>
    </w:p>
    <w:p w14:paraId="75149099" w14:textId="77777777" w:rsidR="006A1BB7" w:rsidRDefault="006A1BB7" w:rsidP="006A1BB7">
      <w:pPr>
        <w:spacing w:line="360" w:lineRule="auto"/>
        <w:rPr>
          <w:rFonts w:ascii="Arial" w:hAnsi="Arial" w:cs="Arial"/>
          <w:b/>
          <w:bCs/>
          <w:szCs w:val="24"/>
        </w:rPr>
      </w:pPr>
    </w:p>
    <w:p w14:paraId="56850915" w14:textId="77777777" w:rsidR="006A1BB7" w:rsidRDefault="006A1BB7" w:rsidP="006A1BB7">
      <w:pPr>
        <w:spacing w:line="360" w:lineRule="auto"/>
        <w:rPr>
          <w:rFonts w:ascii="Arial" w:hAnsi="Arial" w:cs="Arial"/>
          <w:b/>
          <w:bCs/>
          <w:szCs w:val="24"/>
        </w:rPr>
      </w:pPr>
    </w:p>
    <w:p w14:paraId="2B913066" w14:textId="77777777" w:rsidR="006A1BB7" w:rsidRDefault="006A1BB7" w:rsidP="006A1BB7">
      <w:pPr>
        <w:spacing w:line="360" w:lineRule="auto"/>
        <w:rPr>
          <w:rFonts w:ascii="Arial" w:hAnsi="Arial" w:cs="Arial"/>
          <w:b/>
          <w:bCs/>
          <w:szCs w:val="24"/>
        </w:rPr>
      </w:pPr>
    </w:p>
    <w:p w14:paraId="5455AA38" w14:textId="77777777" w:rsidR="006A1BB7" w:rsidRDefault="006A1BB7" w:rsidP="006A1BB7">
      <w:pPr>
        <w:spacing w:line="360" w:lineRule="auto"/>
        <w:rPr>
          <w:rFonts w:ascii="Arial" w:hAnsi="Arial" w:cs="Arial"/>
          <w:b/>
          <w:bCs/>
          <w:szCs w:val="24"/>
        </w:rPr>
      </w:pPr>
    </w:p>
    <w:p w14:paraId="66EBC3EA" w14:textId="77777777" w:rsidR="006A1BB7" w:rsidRDefault="006A1BB7" w:rsidP="006A1BB7">
      <w:pPr>
        <w:spacing w:line="360" w:lineRule="auto"/>
        <w:rPr>
          <w:rFonts w:ascii="Arial" w:hAnsi="Arial" w:cs="Arial"/>
          <w:b/>
          <w:bCs/>
          <w:szCs w:val="24"/>
        </w:rPr>
      </w:pPr>
    </w:p>
    <w:p w14:paraId="7580DB30" w14:textId="77777777" w:rsidR="006A1BB7" w:rsidRDefault="006A1BB7" w:rsidP="006A1BB7">
      <w:pPr>
        <w:spacing w:line="360" w:lineRule="auto"/>
        <w:rPr>
          <w:rFonts w:ascii="Arial" w:hAnsi="Arial" w:cs="Arial"/>
          <w:b/>
          <w:bCs/>
          <w:szCs w:val="24"/>
        </w:rPr>
      </w:pPr>
    </w:p>
    <w:p w14:paraId="684880B5" w14:textId="7DC7CFEE" w:rsidR="00C66B47" w:rsidRPr="00CC4E4C" w:rsidRDefault="00C66B47" w:rsidP="006A1BB7">
      <w:pPr>
        <w:spacing w:line="360" w:lineRule="auto"/>
        <w:rPr>
          <w:rFonts w:ascii="Arial" w:hAnsi="Arial" w:cs="Arial"/>
          <w:szCs w:val="24"/>
        </w:rPr>
      </w:pPr>
      <w:r w:rsidRPr="00CC4E4C">
        <w:rPr>
          <w:rFonts w:ascii="Arial" w:hAnsi="Arial" w:cs="Arial"/>
          <w:b/>
          <w:bCs/>
          <w:szCs w:val="24"/>
        </w:rPr>
        <w:lastRenderedPageBreak/>
        <w:t>References (UWTSD Harvard Style)</w:t>
      </w:r>
    </w:p>
    <w:p w14:paraId="407E84D5" w14:textId="77777777" w:rsidR="00C66B47" w:rsidRPr="006A1BB7" w:rsidRDefault="00C66B47" w:rsidP="006A1BB7">
      <w:pPr>
        <w:spacing w:line="360" w:lineRule="auto"/>
        <w:rPr>
          <w:rFonts w:ascii="Arial" w:hAnsi="Arial" w:cs="Arial"/>
          <w:szCs w:val="24"/>
        </w:rPr>
      </w:pPr>
      <w:r w:rsidRPr="00066299">
        <w:rPr>
          <w:rFonts w:ascii="Arial" w:hAnsi="Arial" w:cs="Arial"/>
          <w:b/>
          <w:bCs/>
          <w:szCs w:val="24"/>
        </w:rPr>
        <w:t>Crow, L.</w:t>
      </w:r>
      <w:r w:rsidRPr="00066299">
        <w:rPr>
          <w:rFonts w:ascii="Arial" w:hAnsi="Arial" w:cs="Arial"/>
          <w:szCs w:val="24"/>
        </w:rPr>
        <w:t xml:space="preserve"> (1996) ‘Including all of our lives: Renewing the social model of disability’, in </w:t>
      </w:r>
      <w:r w:rsidRPr="00066299">
        <w:rPr>
          <w:rFonts w:ascii="Arial" w:hAnsi="Arial" w:cs="Arial"/>
          <w:b/>
          <w:bCs/>
          <w:szCs w:val="24"/>
        </w:rPr>
        <w:t>Morris, J.</w:t>
      </w:r>
      <w:r w:rsidRPr="00066299">
        <w:rPr>
          <w:rFonts w:ascii="Arial" w:hAnsi="Arial" w:cs="Arial"/>
          <w:szCs w:val="24"/>
        </w:rPr>
        <w:t xml:space="preserve"> (ed.) </w:t>
      </w:r>
      <w:r w:rsidRPr="00066299">
        <w:rPr>
          <w:rFonts w:ascii="Arial" w:hAnsi="Arial" w:cs="Arial"/>
          <w:i/>
          <w:iCs/>
          <w:szCs w:val="24"/>
        </w:rPr>
        <w:t>Encounters with Strangers: Feminism and Disability</w:t>
      </w:r>
      <w:r w:rsidRPr="00066299">
        <w:rPr>
          <w:rFonts w:ascii="Arial" w:hAnsi="Arial" w:cs="Arial"/>
          <w:szCs w:val="24"/>
        </w:rPr>
        <w:t>. London: The Women’s Press, pp. 206–226.</w:t>
      </w:r>
    </w:p>
    <w:p w14:paraId="0751C01C" w14:textId="2983E7B0" w:rsidR="002E173A" w:rsidRPr="00066299" w:rsidRDefault="002E173A" w:rsidP="006A1BB7">
      <w:pPr>
        <w:spacing w:line="360" w:lineRule="auto"/>
        <w:rPr>
          <w:rFonts w:ascii="Arial" w:hAnsi="Arial" w:cs="Arial"/>
          <w:szCs w:val="24"/>
        </w:rPr>
      </w:pPr>
      <w:r w:rsidRPr="006A1BB7">
        <w:rPr>
          <w:rFonts w:ascii="Arial" w:hAnsi="Arial" w:cs="Arial"/>
          <w:szCs w:val="24"/>
        </w:rPr>
        <w:t xml:space="preserve">Disability Rights UK (2022) </w:t>
      </w:r>
      <w:r w:rsidRPr="006A1BB7">
        <w:rPr>
          <w:rFonts w:ascii="Arial" w:hAnsi="Arial" w:cs="Arial"/>
          <w:i/>
          <w:iCs/>
          <w:szCs w:val="24"/>
        </w:rPr>
        <w:t>The social model of disability</w:t>
      </w:r>
      <w:r w:rsidRPr="006A1BB7">
        <w:rPr>
          <w:rFonts w:ascii="Arial" w:hAnsi="Arial" w:cs="Arial"/>
          <w:szCs w:val="24"/>
        </w:rPr>
        <w:t xml:space="preserve">. Available at: </w:t>
      </w:r>
      <w:hyperlink r:id="rId10" w:tgtFrame="_new" w:history="1">
        <w:r w:rsidRPr="006A1BB7">
          <w:rPr>
            <w:rStyle w:val="Hyperlink"/>
            <w:rFonts w:ascii="Arial" w:hAnsi="Arial" w:cs="Arial"/>
            <w:szCs w:val="24"/>
          </w:rPr>
          <w:t>https://www.disabilityrightsuk.org</w:t>
        </w:r>
      </w:hyperlink>
      <w:r w:rsidRPr="006A1BB7">
        <w:rPr>
          <w:rFonts w:ascii="Arial" w:hAnsi="Arial" w:cs="Arial"/>
          <w:szCs w:val="24"/>
        </w:rPr>
        <w:t xml:space="preserve"> (Accessed: 10 December 2025).</w:t>
      </w:r>
    </w:p>
    <w:p w14:paraId="50BABA7E" w14:textId="77777777" w:rsidR="00C66B47" w:rsidRPr="00066299" w:rsidRDefault="00C66B47" w:rsidP="006A1BB7">
      <w:pPr>
        <w:spacing w:line="360" w:lineRule="auto"/>
        <w:rPr>
          <w:rFonts w:ascii="Arial" w:hAnsi="Arial" w:cs="Arial"/>
          <w:szCs w:val="24"/>
        </w:rPr>
      </w:pPr>
      <w:r w:rsidRPr="00066299">
        <w:rPr>
          <w:rFonts w:ascii="Arial" w:hAnsi="Arial" w:cs="Arial"/>
          <w:b/>
          <w:bCs/>
          <w:szCs w:val="24"/>
        </w:rPr>
        <w:t>Morris, J.</w:t>
      </w:r>
      <w:r w:rsidRPr="00066299">
        <w:rPr>
          <w:rFonts w:ascii="Arial" w:hAnsi="Arial" w:cs="Arial"/>
          <w:szCs w:val="24"/>
        </w:rPr>
        <w:t xml:space="preserve"> (1991) </w:t>
      </w:r>
      <w:r w:rsidRPr="00066299">
        <w:rPr>
          <w:rFonts w:ascii="Arial" w:hAnsi="Arial" w:cs="Arial"/>
          <w:i/>
          <w:iCs/>
          <w:szCs w:val="24"/>
        </w:rPr>
        <w:t>Pride Against Prejudice: Transforming Attitudes to Disability</w:t>
      </w:r>
      <w:r w:rsidRPr="00066299">
        <w:rPr>
          <w:rFonts w:ascii="Arial" w:hAnsi="Arial" w:cs="Arial"/>
          <w:szCs w:val="24"/>
        </w:rPr>
        <w:t>. London: The Women’s Press.</w:t>
      </w:r>
    </w:p>
    <w:p w14:paraId="269148D2" w14:textId="77777777" w:rsidR="00C66B47" w:rsidRPr="00066299" w:rsidRDefault="00C66B47" w:rsidP="006A1BB7">
      <w:pPr>
        <w:spacing w:line="360" w:lineRule="auto"/>
        <w:rPr>
          <w:rFonts w:ascii="Arial" w:hAnsi="Arial" w:cs="Arial"/>
          <w:szCs w:val="24"/>
        </w:rPr>
      </w:pPr>
      <w:r w:rsidRPr="00066299">
        <w:rPr>
          <w:rFonts w:ascii="Arial" w:hAnsi="Arial" w:cs="Arial"/>
          <w:b/>
          <w:bCs/>
          <w:szCs w:val="24"/>
        </w:rPr>
        <w:t>NHS England</w:t>
      </w:r>
      <w:r w:rsidRPr="00066299">
        <w:rPr>
          <w:rFonts w:ascii="Arial" w:hAnsi="Arial" w:cs="Arial"/>
          <w:szCs w:val="24"/>
        </w:rPr>
        <w:t xml:space="preserve"> (2016) </w:t>
      </w:r>
      <w:r w:rsidRPr="00066299">
        <w:rPr>
          <w:rFonts w:ascii="Arial" w:hAnsi="Arial" w:cs="Arial"/>
          <w:i/>
          <w:iCs/>
          <w:szCs w:val="24"/>
        </w:rPr>
        <w:t>Accessible Information Standard: Specification</w:t>
      </w:r>
      <w:r w:rsidRPr="00066299">
        <w:rPr>
          <w:rFonts w:ascii="Arial" w:hAnsi="Arial" w:cs="Arial"/>
          <w:szCs w:val="24"/>
        </w:rPr>
        <w:t>. NHS England.</w:t>
      </w:r>
    </w:p>
    <w:p w14:paraId="2EA359FC" w14:textId="77777777" w:rsidR="00C66B47" w:rsidRPr="00066299" w:rsidRDefault="00C66B47" w:rsidP="006A1BB7">
      <w:pPr>
        <w:spacing w:line="360" w:lineRule="auto"/>
        <w:rPr>
          <w:rFonts w:ascii="Arial" w:hAnsi="Arial" w:cs="Arial"/>
          <w:szCs w:val="24"/>
        </w:rPr>
      </w:pPr>
      <w:r w:rsidRPr="00066299">
        <w:rPr>
          <w:rFonts w:ascii="Arial" w:hAnsi="Arial" w:cs="Arial"/>
          <w:b/>
          <w:bCs/>
          <w:szCs w:val="24"/>
        </w:rPr>
        <w:t>Oliver, M.</w:t>
      </w:r>
      <w:r w:rsidRPr="00066299">
        <w:rPr>
          <w:rFonts w:ascii="Arial" w:hAnsi="Arial" w:cs="Arial"/>
          <w:szCs w:val="24"/>
        </w:rPr>
        <w:t xml:space="preserve"> (1990) </w:t>
      </w:r>
      <w:r w:rsidRPr="00066299">
        <w:rPr>
          <w:rFonts w:ascii="Arial" w:hAnsi="Arial" w:cs="Arial"/>
          <w:i/>
          <w:iCs/>
          <w:szCs w:val="24"/>
        </w:rPr>
        <w:t>The Politics of Disablement</w:t>
      </w:r>
      <w:r w:rsidRPr="00066299">
        <w:rPr>
          <w:rFonts w:ascii="Arial" w:hAnsi="Arial" w:cs="Arial"/>
          <w:szCs w:val="24"/>
        </w:rPr>
        <w:t>. Basingstoke: Macmillan.</w:t>
      </w:r>
    </w:p>
    <w:p w14:paraId="4BBFED24" w14:textId="77777777" w:rsidR="00C66B47" w:rsidRPr="00066299" w:rsidRDefault="00C66B47" w:rsidP="006A1BB7">
      <w:pPr>
        <w:spacing w:line="360" w:lineRule="auto"/>
        <w:rPr>
          <w:rFonts w:ascii="Arial" w:hAnsi="Arial" w:cs="Arial"/>
          <w:szCs w:val="24"/>
        </w:rPr>
      </w:pPr>
      <w:r w:rsidRPr="00066299">
        <w:rPr>
          <w:rFonts w:ascii="Arial" w:hAnsi="Arial" w:cs="Arial"/>
          <w:b/>
          <w:bCs/>
          <w:szCs w:val="24"/>
        </w:rPr>
        <w:t>Oliver, M. and Barnes, C.</w:t>
      </w:r>
      <w:r w:rsidRPr="00066299">
        <w:rPr>
          <w:rFonts w:ascii="Arial" w:hAnsi="Arial" w:cs="Arial"/>
          <w:szCs w:val="24"/>
        </w:rPr>
        <w:t xml:space="preserve"> (2012) </w:t>
      </w:r>
      <w:r w:rsidRPr="00066299">
        <w:rPr>
          <w:rFonts w:ascii="Arial" w:hAnsi="Arial" w:cs="Arial"/>
          <w:i/>
          <w:iCs/>
          <w:szCs w:val="24"/>
        </w:rPr>
        <w:t>The New Politics of Disablement</w:t>
      </w:r>
      <w:r w:rsidRPr="00066299">
        <w:rPr>
          <w:rFonts w:ascii="Arial" w:hAnsi="Arial" w:cs="Arial"/>
          <w:szCs w:val="24"/>
        </w:rPr>
        <w:t>. Basingstoke: Palgrave Macmillan.</w:t>
      </w:r>
    </w:p>
    <w:p w14:paraId="1CF95AB1" w14:textId="77777777" w:rsidR="00C66B47" w:rsidRPr="006A1BB7" w:rsidRDefault="00C66B47" w:rsidP="006A1BB7">
      <w:pPr>
        <w:spacing w:line="360" w:lineRule="auto"/>
        <w:rPr>
          <w:rFonts w:ascii="Arial" w:hAnsi="Arial" w:cs="Arial"/>
          <w:szCs w:val="24"/>
        </w:rPr>
      </w:pPr>
      <w:r w:rsidRPr="00066299">
        <w:rPr>
          <w:rFonts w:ascii="Arial" w:hAnsi="Arial" w:cs="Arial"/>
          <w:b/>
          <w:bCs/>
          <w:szCs w:val="24"/>
        </w:rPr>
        <w:t>Shakespeare, T.</w:t>
      </w:r>
      <w:r w:rsidRPr="00066299">
        <w:rPr>
          <w:rFonts w:ascii="Arial" w:hAnsi="Arial" w:cs="Arial"/>
          <w:szCs w:val="24"/>
        </w:rPr>
        <w:t xml:space="preserve"> (2006) </w:t>
      </w:r>
      <w:r w:rsidRPr="00066299">
        <w:rPr>
          <w:rFonts w:ascii="Arial" w:hAnsi="Arial" w:cs="Arial"/>
          <w:i/>
          <w:iCs/>
          <w:szCs w:val="24"/>
        </w:rPr>
        <w:t>Disability Rights and Wrongs</w:t>
      </w:r>
      <w:r w:rsidRPr="00066299">
        <w:rPr>
          <w:rFonts w:ascii="Arial" w:hAnsi="Arial" w:cs="Arial"/>
          <w:szCs w:val="24"/>
        </w:rPr>
        <w:t>. London: Routledge.</w:t>
      </w:r>
    </w:p>
    <w:p w14:paraId="187A569D" w14:textId="0826A950" w:rsidR="002E173A" w:rsidRPr="00066299" w:rsidRDefault="002E173A" w:rsidP="006A1BB7">
      <w:pPr>
        <w:spacing w:line="360" w:lineRule="auto"/>
        <w:rPr>
          <w:rFonts w:ascii="Arial" w:hAnsi="Arial" w:cs="Arial"/>
          <w:szCs w:val="24"/>
        </w:rPr>
      </w:pPr>
      <w:r w:rsidRPr="002E173A">
        <w:rPr>
          <w:rFonts w:ascii="Arial" w:hAnsi="Arial" w:cs="Arial"/>
          <w:szCs w:val="24"/>
        </w:rPr>
        <w:t xml:space="preserve">The Health Foundation (2016) </w:t>
      </w:r>
      <w:r w:rsidRPr="002E173A">
        <w:rPr>
          <w:rFonts w:ascii="Arial" w:hAnsi="Arial" w:cs="Arial"/>
          <w:i/>
          <w:iCs/>
          <w:szCs w:val="24"/>
        </w:rPr>
        <w:t>Person-centred care made simple</w:t>
      </w:r>
      <w:r w:rsidRPr="002E173A">
        <w:rPr>
          <w:rFonts w:ascii="Arial" w:hAnsi="Arial" w:cs="Arial"/>
          <w:szCs w:val="24"/>
        </w:rPr>
        <w:t>. Available at: https://www.health.org.uk/publications/person-centred-care-made-simple (Accessed: 10 December 2025).</w:t>
      </w:r>
    </w:p>
    <w:p w14:paraId="2518FF43" w14:textId="77777777" w:rsidR="00C66B47" w:rsidRPr="00066299" w:rsidRDefault="00C66B47" w:rsidP="006A1BB7">
      <w:pPr>
        <w:spacing w:line="360" w:lineRule="auto"/>
        <w:rPr>
          <w:rFonts w:ascii="Arial" w:hAnsi="Arial" w:cs="Arial"/>
          <w:szCs w:val="24"/>
        </w:rPr>
      </w:pPr>
      <w:r w:rsidRPr="00066299">
        <w:rPr>
          <w:rFonts w:ascii="Arial" w:hAnsi="Arial" w:cs="Arial"/>
          <w:b/>
          <w:bCs/>
          <w:szCs w:val="24"/>
        </w:rPr>
        <w:t>Union of the Physically Impaired Against Segregation (UPIAS)</w:t>
      </w:r>
      <w:r w:rsidRPr="00066299">
        <w:rPr>
          <w:rFonts w:ascii="Arial" w:hAnsi="Arial" w:cs="Arial"/>
          <w:szCs w:val="24"/>
        </w:rPr>
        <w:t xml:space="preserve"> (1976) </w:t>
      </w:r>
      <w:r w:rsidRPr="00066299">
        <w:rPr>
          <w:rFonts w:ascii="Arial" w:hAnsi="Arial" w:cs="Arial"/>
          <w:i/>
          <w:iCs/>
          <w:szCs w:val="24"/>
        </w:rPr>
        <w:t>Fundamental Principles of Disability</w:t>
      </w:r>
      <w:r w:rsidRPr="00066299">
        <w:rPr>
          <w:rFonts w:ascii="Arial" w:hAnsi="Arial" w:cs="Arial"/>
          <w:szCs w:val="24"/>
        </w:rPr>
        <w:t>. London: UPIAS.</w:t>
      </w:r>
    </w:p>
    <w:p w14:paraId="4B056157" w14:textId="77777777" w:rsidR="00C66B47" w:rsidRPr="00066299" w:rsidRDefault="00C66B47" w:rsidP="006A1BB7">
      <w:pPr>
        <w:spacing w:line="360" w:lineRule="auto"/>
        <w:rPr>
          <w:rFonts w:ascii="Arial" w:hAnsi="Arial" w:cs="Arial"/>
          <w:szCs w:val="24"/>
        </w:rPr>
      </w:pPr>
      <w:r w:rsidRPr="00066299">
        <w:rPr>
          <w:rFonts w:ascii="Arial" w:hAnsi="Arial" w:cs="Arial"/>
          <w:b/>
          <w:bCs/>
          <w:szCs w:val="24"/>
        </w:rPr>
        <w:t>World Health Organization (WHO)</w:t>
      </w:r>
      <w:r w:rsidRPr="00066299">
        <w:rPr>
          <w:rFonts w:ascii="Arial" w:hAnsi="Arial" w:cs="Arial"/>
          <w:szCs w:val="24"/>
        </w:rPr>
        <w:t xml:space="preserve"> (2001) </w:t>
      </w:r>
      <w:r w:rsidRPr="00066299">
        <w:rPr>
          <w:rFonts w:ascii="Arial" w:hAnsi="Arial" w:cs="Arial"/>
          <w:i/>
          <w:iCs/>
          <w:szCs w:val="24"/>
        </w:rPr>
        <w:t>International Classification of Functioning, Disability and Health (ICF)</w:t>
      </w:r>
      <w:r w:rsidRPr="00066299">
        <w:rPr>
          <w:rFonts w:ascii="Arial" w:hAnsi="Arial" w:cs="Arial"/>
          <w:szCs w:val="24"/>
        </w:rPr>
        <w:t>. Geneva: WHO.</w:t>
      </w:r>
    </w:p>
    <w:p w14:paraId="7C87294E" w14:textId="77777777" w:rsidR="00C66B47" w:rsidRPr="00C66B47" w:rsidRDefault="00C66B47" w:rsidP="00C66B47">
      <w:pPr>
        <w:tabs>
          <w:tab w:val="left" w:pos="1872"/>
        </w:tabs>
        <w:rPr>
          <w:rFonts w:ascii="Arial" w:hAnsi="Arial" w:cs="Arial"/>
          <w:sz w:val="23"/>
          <w:szCs w:val="23"/>
        </w:rPr>
      </w:pPr>
    </w:p>
    <w:sectPr w:rsidR="00C66B47" w:rsidRPr="00C66B4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95204" w14:textId="77777777" w:rsidR="00C37110" w:rsidRDefault="00C37110" w:rsidP="00032A5B">
      <w:pPr>
        <w:spacing w:after="0" w:line="240" w:lineRule="auto"/>
      </w:pPr>
      <w:r>
        <w:separator/>
      </w:r>
    </w:p>
  </w:endnote>
  <w:endnote w:type="continuationSeparator" w:id="0">
    <w:p w14:paraId="50E9A2A7" w14:textId="77777777" w:rsidR="00C37110" w:rsidRDefault="00C37110"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7692050"/>
      <w:docPartObj>
        <w:docPartGallery w:val="Page Numbers (Bottom of Page)"/>
        <w:docPartUnique/>
      </w:docPartObj>
    </w:sdtPr>
    <w:sdtEndPr>
      <w:rPr>
        <w:color w:val="7F7F7F" w:themeColor="background1" w:themeShade="7F"/>
        <w:spacing w:val="60"/>
      </w:rPr>
    </w:sdtEndPr>
    <w:sdtContent>
      <w:p w14:paraId="44D0FBE9" w14:textId="56266ACB" w:rsidR="006A1BB7" w:rsidRDefault="006A1BB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C93DC62" w14:textId="77777777" w:rsidR="006A1BB7" w:rsidRDefault="006A1B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5ACBCB" w14:textId="77777777" w:rsidR="00C37110" w:rsidRDefault="00C37110" w:rsidP="00032A5B">
      <w:pPr>
        <w:spacing w:after="0" w:line="240" w:lineRule="auto"/>
      </w:pPr>
      <w:r>
        <w:separator/>
      </w:r>
    </w:p>
  </w:footnote>
  <w:footnote w:type="continuationSeparator" w:id="0">
    <w:p w14:paraId="7D1C3655" w14:textId="77777777" w:rsidR="00C37110" w:rsidRDefault="00C37110"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F92689"/>
    <w:multiLevelType w:val="hybridMultilevel"/>
    <w:tmpl w:val="0B644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8E2090"/>
    <w:multiLevelType w:val="hybridMultilevel"/>
    <w:tmpl w:val="D3AE6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9A37DD"/>
    <w:multiLevelType w:val="hybridMultilevel"/>
    <w:tmpl w:val="C0A4D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BB239B"/>
    <w:multiLevelType w:val="hybridMultilevel"/>
    <w:tmpl w:val="66B0C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F959A3"/>
    <w:multiLevelType w:val="hybridMultilevel"/>
    <w:tmpl w:val="184C7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3319BA"/>
    <w:multiLevelType w:val="hybridMultilevel"/>
    <w:tmpl w:val="5FFA6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471D14"/>
    <w:multiLevelType w:val="hybridMultilevel"/>
    <w:tmpl w:val="A070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606BCD"/>
    <w:multiLevelType w:val="hybridMultilevel"/>
    <w:tmpl w:val="A9689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7"/>
  </w:num>
  <w:num w:numId="2" w16cid:durableId="201140407">
    <w:abstractNumId w:val="1"/>
  </w:num>
  <w:num w:numId="3" w16cid:durableId="490028398">
    <w:abstractNumId w:val="0"/>
  </w:num>
  <w:num w:numId="4" w16cid:durableId="1716658602">
    <w:abstractNumId w:val="4"/>
  </w:num>
  <w:num w:numId="5" w16cid:durableId="705914911">
    <w:abstractNumId w:val="6"/>
  </w:num>
  <w:num w:numId="6" w16cid:durableId="703754057">
    <w:abstractNumId w:val="3"/>
  </w:num>
  <w:num w:numId="7" w16cid:durableId="1207638991">
    <w:abstractNumId w:val="8"/>
  </w:num>
  <w:num w:numId="8" w16cid:durableId="691885454">
    <w:abstractNumId w:val="9"/>
  </w:num>
  <w:num w:numId="9" w16cid:durableId="1482771080">
    <w:abstractNumId w:val="2"/>
  </w:num>
  <w:num w:numId="10" w16cid:durableId="1082602930">
    <w:abstractNumId w:val="5"/>
  </w:num>
  <w:num w:numId="11" w16cid:durableId="1202549817">
    <w:abstractNumId w:val="10"/>
  </w:num>
  <w:num w:numId="12" w16cid:durableId="472647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1333C2"/>
    <w:rsid w:val="0029553E"/>
    <w:rsid w:val="002B266E"/>
    <w:rsid w:val="002E173A"/>
    <w:rsid w:val="00317E3D"/>
    <w:rsid w:val="0032791E"/>
    <w:rsid w:val="003313D4"/>
    <w:rsid w:val="003E4ED4"/>
    <w:rsid w:val="00456D22"/>
    <w:rsid w:val="004A5A64"/>
    <w:rsid w:val="0058218C"/>
    <w:rsid w:val="006524ED"/>
    <w:rsid w:val="006A1BB7"/>
    <w:rsid w:val="006A3E63"/>
    <w:rsid w:val="006D2F2D"/>
    <w:rsid w:val="006E1FF9"/>
    <w:rsid w:val="00785886"/>
    <w:rsid w:val="007F3A6A"/>
    <w:rsid w:val="00871A4E"/>
    <w:rsid w:val="008803DF"/>
    <w:rsid w:val="009E71F3"/>
    <w:rsid w:val="00A14675"/>
    <w:rsid w:val="00A35BDA"/>
    <w:rsid w:val="00B27D47"/>
    <w:rsid w:val="00BC50FC"/>
    <w:rsid w:val="00BC79FE"/>
    <w:rsid w:val="00C37110"/>
    <w:rsid w:val="00C558B0"/>
    <w:rsid w:val="00C66B47"/>
    <w:rsid w:val="00CB7913"/>
    <w:rsid w:val="00CD07AD"/>
    <w:rsid w:val="00D545BA"/>
    <w:rsid w:val="00DA1D05"/>
    <w:rsid w:val="00DC3EF0"/>
    <w:rsid w:val="00E81204"/>
    <w:rsid w:val="00E9668F"/>
    <w:rsid w:val="00F81510"/>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styleId="Hyperlink">
    <w:name w:val="Hyperlink"/>
    <w:basedOn w:val="DefaultParagraphFont"/>
    <w:uiPriority w:val="99"/>
    <w:unhideWhenUsed/>
    <w:rsid w:val="002E173A"/>
    <w:rPr>
      <w:color w:val="0563C1" w:themeColor="hyperlink"/>
      <w:u w:val="single"/>
    </w:rPr>
  </w:style>
  <w:style w:type="character" w:styleId="UnresolvedMention">
    <w:name w:val="Unresolved Mention"/>
    <w:basedOn w:val="DefaultParagraphFont"/>
    <w:uiPriority w:val="99"/>
    <w:semiHidden/>
    <w:unhideWhenUsed/>
    <w:rsid w:val="002E17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disabilityrightsuk.org"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475C3A-9DC7-4BE7-9255-19653695A6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2210</Words>
  <Characters>12602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Margarida Ferreira</cp:lastModifiedBy>
  <cp:revision>13</cp:revision>
  <dcterms:created xsi:type="dcterms:W3CDTF">2024-02-19T18:40:00Z</dcterms:created>
  <dcterms:modified xsi:type="dcterms:W3CDTF">2025-12-11T22:24:00Z</dcterms:modified>
</cp:coreProperties>
</file>