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glossary/document.xml" ContentType="application/vnd.openxmlformats-officedocument.wordprocessingml.document.glossary+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6BB14A43" w14:paraId="44B1716A" wp14:textId="3456AA30">
      <w:pPr>
        <w:pStyle w:val="Title"/>
        <w:bidi w:val="0"/>
        <w:spacing w:before="0" w:beforeAutospacing="off" w:after="0" w:afterAutospacing="off" w:line="240" w:lineRule="auto"/>
        <w:ind w:left="0" w:right="0"/>
        <w:jc w:val="left"/>
        <w:rPr>
          <w:rFonts w:ascii="Calibri Light" w:hAnsi="Calibri Light" w:eastAsia="Calibri Light" w:cs="Calibri Light"/>
          <w:b w:val="0"/>
          <w:bCs w:val="0"/>
          <w:i w:val="0"/>
          <w:iCs w:val="0"/>
          <w:caps w:val="0"/>
          <w:smallCaps w:val="0"/>
          <w:noProof w:val="0"/>
          <w:color w:val="000000" w:themeColor="text1" w:themeTint="FF" w:themeShade="FF"/>
          <w:sz w:val="56"/>
          <w:szCs w:val="56"/>
          <w:lang w:val="en-GB"/>
        </w:rPr>
      </w:pPr>
      <w:r w:rsidRPr="6BB14A43" w:rsidR="23ADC0C0">
        <w:rPr>
          <w:rFonts w:ascii="Calibri Light" w:hAnsi="Calibri Light" w:eastAsia="Calibri Light" w:cs="Calibri Light"/>
          <w:b w:val="0"/>
          <w:bCs w:val="0"/>
          <w:i w:val="0"/>
          <w:iCs w:val="0"/>
          <w:caps w:val="0"/>
          <w:smallCaps w:val="0"/>
          <w:noProof w:val="0"/>
          <w:color w:val="000000" w:themeColor="text1" w:themeTint="FF" w:themeShade="FF"/>
          <w:sz w:val="56"/>
          <w:szCs w:val="56"/>
          <w:lang w:val="en-GB"/>
        </w:rPr>
        <w:t xml:space="preserve">Business </w:t>
      </w:r>
      <w:r w:rsidRPr="6BB14A43" w:rsidR="23ADC0C0">
        <w:rPr>
          <w:rFonts w:ascii="Calibri Light" w:hAnsi="Calibri Light" w:eastAsia="Calibri Light" w:cs="Calibri Light"/>
          <w:b w:val="0"/>
          <w:bCs w:val="0"/>
          <w:i w:val="0"/>
          <w:iCs w:val="0"/>
          <w:caps w:val="0"/>
          <w:smallCaps w:val="0"/>
          <w:noProof w:val="0"/>
          <w:color w:val="000000" w:themeColor="text1" w:themeTint="FF" w:themeShade="FF"/>
          <w:sz w:val="56"/>
          <w:szCs w:val="56"/>
          <w:lang w:val="en-GB"/>
        </w:rPr>
        <w:t xml:space="preserve">plan </w:t>
      </w:r>
    </w:p>
    <w:p xmlns:wp14="http://schemas.microsoft.com/office/word/2010/wordml" w:rsidP="6BB14A43" w14:paraId="70A31602" wp14:textId="22D64A37">
      <w:pPr>
        <w:pStyle w:val="Normal"/>
        <w:bidi w:val="0"/>
        <w:rPr>
          <w:noProof w:val="0"/>
          <w:lang w:val="en-GB"/>
        </w:rPr>
      </w:pPr>
      <w:r w:rsidRPr="6BB14A43" w:rsidR="23ADC0C0">
        <w:rPr>
          <w:rFonts w:ascii="Calibri Light" w:hAnsi="Calibri Light" w:eastAsia="Calibri Light" w:cs="Calibri Light"/>
          <w:b w:val="0"/>
          <w:bCs w:val="0"/>
          <w:i w:val="0"/>
          <w:iCs w:val="0"/>
          <w:caps w:val="0"/>
          <w:smallCaps w:val="0"/>
          <w:noProof w:val="0"/>
          <w:color w:val="000000" w:themeColor="text1" w:themeTint="FF" w:themeShade="FF"/>
          <w:sz w:val="56"/>
          <w:szCs w:val="56"/>
          <w:lang w:val="en-GB"/>
        </w:rPr>
        <w:t>Taste of the world</w:t>
      </w:r>
    </w:p>
    <w:p xmlns:wp14="http://schemas.microsoft.com/office/word/2010/wordml" w:rsidP="6BB14A43" w14:paraId="6C398004" wp14:textId="49C34541">
      <w:pPr>
        <w:pStyle w:val="Title"/>
        <w:spacing w:after="0" w:line="240" w:lineRule="auto"/>
        <w:rPr>
          <w:rFonts w:ascii="Calibri Light" w:hAnsi="Calibri Light" w:eastAsia="Calibri Light" w:cs="Calibri Light"/>
          <w:b w:val="0"/>
          <w:bCs w:val="0"/>
          <w:i w:val="0"/>
          <w:iCs w:val="0"/>
          <w:caps w:val="0"/>
          <w:smallCaps w:val="0"/>
          <w:noProof w:val="0"/>
          <w:color w:val="000000" w:themeColor="text1" w:themeTint="FF" w:themeShade="FF"/>
          <w:sz w:val="56"/>
          <w:szCs w:val="56"/>
          <w:lang w:val="en-AU"/>
        </w:rPr>
      </w:pPr>
      <w:r w:rsidRPr="6BB14A43" w:rsidR="23ADC0C0">
        <w:rPr>
          <w:rFonts w:ascii="Calibri Light" w:hAnsi="Calibri Light" w:eastAsia="Calibri Light" w:cs="Calibri Light"/>
          <w:b w:val="0"/>
          <w:bCs w:val="0"/>
          <w:i w:val="0"/>
          <w:iCs w:val="0"/>
          <w:caps w:val="0"/>
          <w:smallCaps w:val="0"/>
          <w:noProof w:val="0"/>
          <w:color w:val="000000" w:themeColor="text1" w:themeTint="FF" w:themeShade="FF"/>
          <w:sz w:val="56"/>
          <w:szCs w:val="56"/>
          <w:lang w:val="en-GB"/>
        </w:rPr>
        <w:t>Manag</w:t>
      </w:r>
      <w:r w:rsidRPr="6BB14A43" w:rsidR="23ADC0C0">
        <w:rPr>
          <w:rFonts w:ascii="Calibri Light" w:hAnsi="Calibri Light" w:eastAsia="Calibri Light" w:cs="Calibri Light"/>
          <w:b w:val="0"/>
          <w:bCs w:val="0"/>
          <w:i w:val="0"/>
          <w:iCs w:val="0"/>
          <w:caps w:val="0"/>
          <w:smallCaps w:val="0"/>
          <w:noProof w:val="0"/>
          <w:color w:val="000000" w:themeColor="text1" w:themeTint="FF" w:themeShade="FF"/>
          <w:sz w:val="56"/>
          <w:szCs w:val="56"/>
          <w:lang w:val="en-GB"/>
        </w:rPr>
        <w:t>ing</w:t>
      </w:r>
      <w:r w:rsidRPr="6BB14A43" w:rsidR="23ADC0C0">
        <w:rPr>
          <w:rFonts w:ascii="Calibri Light" w:hAnsi="Calibri Light" w:eastAsia="Calibri Light" w:cs="Calibri Light"/>
          <w:b w:val="0"/>
          <w:bCs w:val="0"/>
          <w:i w:val="0"/>
          <w:iCs w:val="0"/>
          <w:caps w:val="0"/>
          <w:smallCaps w:val="0"/>
          <w:noProof w:val="0"/>
          <w:color w:val="000000" w:themeColor="text1" w:themeTint="FF" w:themeShade="FF"/>
          <w:sz w:val="56"/>
          <w:szCs w:val="56"/>
          <w:lang w:val="en-GB"/>
        </w:rPr>
        <w:t xml:space="preserve"> ente</w:t>
      </w:r>
      <w:r w:rsidRPr="6BB14A43" w:rsidR="23ADC0C0">
        <w:rPr>
          <w:rFonts w:ascii="Calibri Light" w:hAnsi="Calibri Light" w:eastAsia="Calibri Light" w:cs="Calibri Light"/>
          <w:b w:val="0"/>
          <w:bCs w:val="0"/>
          <w:i w:val="0"/>
          <w:iCs w:val="0"/>
          <w:caps w:val="0"/>
          <w:smallCaps w:val="0"/>
          <w:noProof w:val="0"/>
          <w:color w:val="000000" w:themeColor="text1" w:themeTint="FF" w:themeShade="FF"/>
          <w:sz w:val="56"/>
          <w:szCs w:val="56"/>
          <w:lang w:val="en-GB"/>
        </w:rPr>
        <w:t>rprise in the 21</w:t>
      </w:r>
      <w:r w:rsidRPr="6BB14A43" w:rsidR="23ADC0C0">
        <w:rPr>
          <w:rFonts w:ascii="Calibri Light" w:hAnsi="Calibri Light" w:eastAsia="Calibri Light" w:cs="Calibri Light"/>
          <w:b w:val="0"/>
          <w:bCs w:val="0"/>
          <w:i w:val="0"/>
          <w:iCs w:val="0"/>
          <w:caps w:val="0"/>
          <w:smallCaps w:val="0"/>
          <w:noProof w:val="0"/>
          <w:color w:val="000000" w:themeColor="text1" w:themeTint="FF" w:themeShade="FF"/>
          <w:sz w:val="56"/>
          <w:szCs w:val="56"/>
          <w:vertAlign w:val="superscript"/>
          <w:lang w:val="en-GB"/>
        </w:rPr>
        <w:t>st</w:t>
      </w:r>
      <w:r w:rsidRPr="6BB14A43" w:rsidR="23ADC0C0">
        <w:rPr>
          <w:rFonts w:ascii="Calibri Light" w:hAnsi="Calibri Light" w:eastAsia="Calibri Light" w:cs="Calibri Light"/>
          <w:b w:val="0"/>
          <w:bCs w:val="0"/>
          <w:i w:val="0"/>
          <w:iCs w:val="0"/>
          <w:caps w:val="0"/>
          <w:smallCaps w:val="0"/>
          <w:noProof w:val="0"/>
          <w:color w:val="000000" w:themeColor="text1" w:themeTint="FF" w:themeShade="FF"/>
          <w:sz w:val="56"/>
          <w:szCs w:val="56"/>
          <w:lang w:val="en-GB"/>
        </w:rPr>
        <w:t xml:space="preserve"> Century</w:t>
      </w:r>
    </w:p>
    <w:p xmlns:wp14="http://schemas.microsoft.com/office/word/2010/wordml" w:rsidP="6BB14A43" w14:paraId="018BEB51" wp14:textId="72B8BCE4">
      <w:pPr>
        <w:pStyle w:val="Title"/>
        <w:spacing w:after="0" w:line="240" w:lineRule="auto"/>
        <w:rPr>
          <w:rFonts w:ascii="Calibri Light" w:hAnsi="Calibri Light" w:eastAsia="Calibri Light" w:cs="Calibri Light"/>
          <w:b w:val="0"/>
          <w:bCs w:val="0"/>
          <w:i w:val="0"/>
          <w:iCs w:val="0"/>
          <w:caps w:val="0"/>
          <w:smallCaps w:val="0"/>
          <w:noProof w:val="0"/>
          <w:color w:val="000000" w:themeColor="text1" w:themeTint="FF" w:themeShade="FF"/>
          <w:sz w:val="56"/>
          <w:szCs w:val="56"/>
          <w:lang w:val="en-AU"/>
        </w:rPr>
      </w:pPr>
      <w:r w:rsidRPr="6BB14A43" w:rsidR="23ADC0C0">
        <w:rPr>
          <w:rFonts w:ascii="Calibri Light" w:hAnsi="Calibri Light" w:eastAsia="Calibri Light" w:cs="Calibri Light"/>
          <w:b w:val="0"/>
          <w:bCs w:val="0"/>
          <w:i w:val="0"/>
          <w:iCs w:val="0"/>
          <w:caps w:val="0"/>
          <w:smallCaps w:val="0"/>
          <w:noProof w:val="0"/>
          <w:color w:val="000000" w:themeColor="text1" w:themeTint="FF" w:themeShade="FF"/>
          <w:sz w:val="56"/>
          <w:szCs w:val="56"/>
          <w:lang w:val="en-GB"/>
        </w:rPr>
        <w:t>Module code: BMSW4006_LON</w:t>
      </w:r>
    </w:p>
    <w:p xmlns:wp14="http://schemas.microsoft.com/office/word/2010/wordml" w:rsidP="6BB14A43" w14:paraId="3156A4D0" wp14:textId="3718FE57">
      <w:pPr>
        <w:spacing w:after="160" w:line="259" w:lineRule="auto"/>
        <w:ind/>
        <w:jc w:val="center"/>
        <w:rPr>
          <w:rFonts w:ascii="Calibri" w:hAnsi="Calibri" w:eastAsia="Calibri" w:cs="Calibri"/>
          <w:b w:val="0"/>
          <w:bCs w:val="0"/>
          <w:i w:val="0"/>
          <w:iCs w:val="0"/>
          <w:caps w:val="0"/>
          <w:smallCaps w:val="0"/>
          <w:noProof w:val="0"/>
          <w:color w:val="000000" w:themeColor="text1" w:themeTint="FF" w:themeShade="FF"/>
          <w:sz w:val="40"/>
          <w:szCs w:val="40"/>
          <w:lang w:val="en-AU"/>
        </w:rPr>
      </w:pPr>
    </w:p>
    <w:p xmlns:wp14="http://schemas.microsoft.com/office/word/2010/wordml" w:rsidP="6BB14A43" w14:paraId="5E7B6347" wp14:textId="34F6B7D4">
      <w:pPr>
        <w:spacing w:after="160" w:line="259" w:lineRule="auto"/>
        <w:ind/>
        <w:jc w:val="center"/>
        <w:rPr>
          <w:rFonts w:ascii="Calibri" w:hAnsi="Calibri" w:eastAsia="Calibri" w:cs="Calibri"/>
          <w:b w:val="0"/>
          <w:bCs w:val="0"/>
          <w:i w:val="0"/>
          <w:iCs w:val="0"/>
          <w:caps w:val="0"/>
          <w:smallCaps w:val="0"/>
          <w:noProof w:val="0"/>
          <w:color w:val="000000" w:themeColor="text1" w:themeTint="FF" w:themeShade="FF"/>
          <w:sz w:val="40"/>
          <w:szCs w:val="40"/>
          <w:lang w:val="en-AU"/>
        </w:rPr>
      </w:pPr>
    </w:p>
    <w:p xmlns:wp14="http://schemas.microsoft.com/office/word/2010/wordml" w:rsidP="6BB14A43" w14:paraId="21FE7269" wp14:textId="6239EA65">
      <w:pPr>
        <w:spacing w:after="160" w:line="259" w:lineRule="auto"/>
        <w:ind/>
        <w:jc w:val="center"/>
        <w:rPr>
          <w:rFonts w:ascii="Calibri" w:hAnsi="Calibri" w:eastAsia="Calibri" w:cs="Calibri"/>
          <w:b w:val="0"/>
          <w:bCs w:val="0"/>
          <w:i w:val="0"/>
          <w:iCs w:val="0"/>
          <w:caps w:val="0"/>
          <w:smallCaps w:val="0"/>
          <w:noProof w:val="0"/>
          <w:color w:val="000000" w:themeColor="text1" w:themeTint="FF" w:themeShade="FF"/>
          <w:sz w:val="40"/>
          <w:szCs w:val="40"/>
          <w:lang w:val="en-AU"/>
        </w:rPr>
      </w:pPr>
    </w:p>
    <w:p xmlns:wp14="http://schemas.microsoft.com/office/word/2010/wordml" w:rsidP="6BB14A43" w14:paraId="670C903F" wp14:textId="0DE9F065">
      <w:pPr>
        <w:spacing w:after="160" w:line="259" w:lineRule="auto"/>
        <w:ind/>
        <w:jc w:val="center"/>
        <w:rPr>
          <w:rFonts w:ascii="Calibri" w:hAnsi="Calibri" w:eastAsia="Calibri" w:cs="Calibri"/>
          <w:b w:val="0"/>
          <w:bCs w:val="0"/>
          <w:i w:val="0"/>
          <w:iCs w:val="0"/>
          <w:caps w:val="0"/>
          <w:smallCaps w:val="0"/>
          <w:noProof w:val="0"/>
          <w:color w:val="000000" w:themeColor="text1" w:themeTint="FF" w:themeShade="FF"/>
          <w:sz w:val="40"/>
          <w:szCs w:val="40"/>
          <w:lang w:val="en-AU"/>
        </w:rPr>
      </w:pPr>
    </w:p>
    <w:p xmlns:wp14="http://schemas.microsoft.com/office/word/2010/wordml" w:rsidP="6BB14A43" w14:paraId="6E83FA59" wp14:textId="2E4FFD2D">
      <w:pPr>
        <w:spacing w:after="160" w:line="259" w:lineRule="auto"/>
        <w:ind/>
        <w:jc w:val="center"/>
        <w:rPr>
          <w:rFonts w:ascii="Calibri" w:hAnsi="Calibri" w:eastAsia="Calibri" w:cs="Calibri"/>
          <w:b w:val="0"/>
          <w:bCs w:val="0"/>
          <w:i w:val="0"/>
          <w:iCs w:val="0"/>
          <w:caps w:val="0"/>
          <w:smallCaps w:val="0"/>
          <w:noProof w:val="0"/>
          <w:color w:val="000000" w:themeColor="text1" w:themeTint="FF" w:themeShade="FF"/>
          <w:sz w:val="40"/>
          <w:szCs w:val="40"/>
          <w:lang w:val="en-AU"/>
        </w:rPr>
      </w:pPr>
    </w:p>
    <w:p xmlns:wp14="http://schemas.microsoft.com/office/word/2010/wordml" w:rsidP="6BB14A43" w14:paraId="34C37453" wp14:textId="157C8495">
      <w:pPr>
        <w:spacing w:after="160" w:line="259" w:lineRule="auto"/>
        <w:ind/>
        <w:jc w:val="center"/>
        <w:rPr>
          <w:rFonts w:ascii="Calibri" w:hAnsi="Calibri" w:eastAsia="Calibri" w:cs="Calibri"/>
          <w:b w:val="0"/>
          <w:bCs w:val="0"/>
          <w:i w:val="0"/>
          <w:iCs w:val="0"/>
          <w:caps w:val="0"/>
          <w:smallCaps w:val="0"/>
          <w:noProof w:val="0"/>
          <w:color w:val="000000" w:themeColor="text1" w:themeTint="FF" w:themeShade="FF"/>
          <w:sz w:val="40"/>
          <w:szCs w:val="40"/>
          <w:lang w:val="en-AU"/>
        </w:rPr>
      </w:pPr>
    </w:p>
    <w:p xmlns:wp14="http://schemas.microsoft.com/office/word/2010/wordml" w:rsidP="6BB14A43" w14:paraId="0783E310" wp14:textId="7B632870">
      <w:pPr>
        <w:spacing w:after="160" w:line="259" w:lineRule="auto"/>
        <w:ind/>
        <w:jc w:val="center"/>
        <w:rPr>
          <w:rFonts w:ascii="Calibri" w:hAnsi="Calibri" w:eastAsia="Calibri" w:cs="Calibri"/>
          <w:b w:val="0"/>
          <w:bCs w:val="0"/>
          <w:i w:val="0"/>
          <w:iCs w:val="0"/>
          <w:caps w:val="0"/>
          <w:smallCaps w:val="0"/>
          <w:noProof w:val="0"/>
          <w:color w:val="000000" w:themeColor="text1" w:themeTint="FF" w:themeShade="FF"/>
          <w:sz w:val="40"/>
          <w:szCs w:val="40"/>
          <w:lang w:val="en-AU"/>
        </w:rPr>
      </w:pPr>
    </w:p>
    <w:p xmlns:wp14="http://schemas.microsoft.com/office/word/2010/wordml" w:rsidP="6BB14A43" w14:paraId="1E69F4AA" wp14:textId="42AB16D5">
      <w:pPr>
        <w:spacing w:after="160" w:line="259" w:lineRule="auto"/>
        <w:ind/>
        <w:jc w:val="center"/>
        <w:rPr>
          <w:rFonts w:ascii="Calibri" w:hAnsi="Calibri" w:eastAsia="Calibri" w:cs="Calibri"/>
          <w:b w:val="0"/>
          <w:bCs w:val="0"/>
          <w:i w:val="0"/>
          <w:iCs w:val="0"/>
          <w:caps w:val="0"/>
          <w:smallCaps w:val="0"/>
          <w:noProof w:val="0"/>
          <w:color w:val="000000" w:themeColor="text1" w:themeTint="FF" w:themeShade="FF"/>
          <w:sz w:val="40"/>
          <w:szCs w:val="40"/>
          <w:lang w:val="en-AU"/>
        </w:rPr>
      </w:pPr>
    </w:p>
    <w:p xmlns:wp14="http://schemas.microsoft.com/office/word/2010/wordml" w:rsidP="6BB14A43" w14:paraId="1F04353A" wp14:textId="2D56FEA9">
      <w:pPr>
        <w:spacing w:after="160" w:line="259" w:lineRule="auto"/>
        <w:ind/>
        <w:jc w:val="center"/>
        <w:rPr>
          <w:rFonts w:ascii="Calibri" w:hAnsi="Calibri" w:eastAsia="Calibri" w:cs="Calibri"/>
          <w:b w:val="0"/>
          <w:bCs w:val="0"/>
          <w:i w:val="0"/>
          <w:iCs w:val="0"/>
          <w:caps w:val="0"/>
          <w:smallCaps w:val="0"/>
          <w:noProof w:val="0"/>
          <w:color w:val="000000" w:themeColor="text1" w:themeTint="FF" w:themeShade="FF"/>
          <w:sz w:val="40"/>
          <w:szCs w:val="40"/>
          <w:lang w:val="en-AU"/>
        </w:rPr>
      </w:pPr>
    </w:p>
    <w:p xmlns:wp14="http://schemas.microsoft.com/office/word/2010/wordml" w:rsidP="6BB14A43" w14:paraId="46C4B505" wp14:textId="3CB7E706">
      <w:pPr>
        <w:spacing w:after="160" w:line="259" w:lineRule="auto"/>
        <w:ind/>
        <w:jc w:val="center"/>
        <w:rPr>
          <w:rFonts w:ascii="Calibri" w:hAnsi="Calibri" w:eastAsia="Calibri" w:cs="Calibri"/>
          <w:b w:val="0"/>
          <w:bCs w:val="0"/>
          <w:i w:val="0"/>
          <w:iCs w:val="0"/>
          <w:caps w:val="0"/>
          <w:smallCaps w:val="0"/>
          <w:noProof w:val="0"/>
          <w:color w:val="000000" w:themeColor="text1" w:themeTint="FF" w:themeShade="FF"/>
          <w:sz w:val="40"/>
          <w:szCs w:val="40"/>
          <w:lang w:val="en-AU"/>
        </w:rPr>
      </w:pPr>
    </w:p>
    <w:p xmlns:wp14="http://schemas.microsoft.com/office/word/2010/wordml" w:rsidP="6BB14A43" w14:paraId="49CDCEF7" wp14:textId="2063FB40">
      <w:pPr>
        <w:spacing w:after="160" w:line="259" w:lineRule="auto"/>
        <w:ind/>
        <w:jc w:val="center"/>
        <w:rPr>
          <w:rFonts w:ascii="Calibri" w:hAnsi="Calibri" w:eastAsia="Calibri" w:cs="Calibri"/>
          <w:b w:val="0"/>
          <w:bCs w:val="0"/>
          <w:i w:val="0"/>
          <w:iCs w:val="0"/>
          <w:caps w:val="0"/>
          <w:smallCaps w:val="0"/>
          <w:noProof w:val="0"/>
          <w:color w:val="000000" w:themeColor="text1" w:themeTint="FF" w:themeShade="FF"/>
          <w:sz w:val="40"/>
          <w:szCs w:val="40"/>
          <w:lang w:val="en-AU"/>
        </w:rPr>
      </w:pPr>
    </w:p>
    <w:p xmlns:wp14="http://schemas.microsoft.com/office/word/2010/wordml" w:rsidP="6BB14A43" w14:paraId="509DA8D8" wp14:textId="32DD96CA">
      <w:pPr>
        <w:spacing w:after="160" w:line="259" w:lineRule="auto"/>
        <w:ind/>
        <w:jc w:val="center"/>
        <w:rPr>
          <w:rFonts w:ascii="Times New Roman" w:hAnsi="Times New Roman" w:eastAsia="Times New Roman" w:cs="Times New Roman"/>
          <w:b w:val="0"/>
          <w:bCs w:val="0"/>
          <w:i w:val="0"/>
          <w:iCs w:val="0"/>
          <w:caps w:val="0"/>
          <w:smallCaps w:val="0"/>
          <w:noProof w:val="0"/>
          <w:color w:val="4471C4"/>
          <w:sz w:val="40"/>
          <w:szCs w:val="40"/>
          <w:lang w:val="en-AU"/>
        </w:rPr>
      </w:pPr>
      <w:r w:rsidRPr="6BB14A43" w:rsidR="23ADC0C0">
        <w:rPr>
          <w:rFonts w:ascii="Times New Roman" w:hAnsi="Times New Roman" w:eastAsia="Times New Roman" w:cs="Times New Roman"/>
          <w:b w:val="0"/>
          <w:bCs w:val="0"/>
          <w:i w:val="0"/>
          <w:iCs w:val="0"/>
          <w:caps w:val="0"/>
          <w:smallCaps w:val="0"/>
          <w:noProof w:val="0"/>
          <w:color w:val="4471C4"/>
          <w:sz w:val="40"/>
          <w:szCs w:val="40"/>
          <w:lang w:val="en-GB"/>
        </w:rPr>
        <w:t>Cosmin Gunea</w:t>
      </w:r>
    </w:p>
    <w:p xmlns:wp14="http://schemas.microsoft.com/office/word/2010/wordml" w:rsidP="6BB14A43" w14:paraId="43E2C2B8" wp14:textId="3554D81F">
      <w:pPr>
        <w:spacing w:after="160" w:line="259" w:lineRule="auto"/>
        <w:ind/>
        <w:jc w:val="center"/>
        <w:rPr>
          <w:rFonts w:ascii="Times New Roman" w:hAnsi="Times New Roman" w:eastAsia="Times New Roman" w:cs="Times New Roman"/>
          <w:b w:val="0"/>
          <w:bCs w:val="0"/>
          <w:i w:val="0"/>
          <w:iCs w:val="0"/>
          <w:caps w:val="0"/>
          <w:smallCaps w:val="0"/>
          <w:noProof w:val="0"/>
          <w:color w:val="4471C4"/>
          <w:sz w:val="40"/>
          <w:szCs w:val="40"/>
          <w:lang w:val="en-AU"/>
        </w:rPr>
      </w:pPr>
      <w:r w:rsidRPr="6BB14A43" w:rsidR="23ADC0C0">
        <w:rPr>
          <w:rFonts w:ascii="Times New Roman" w:hAnsi="Times New Roman" w:eastAsia="Times New Roman" w:cs="Times New Roman"/>
          <w:b w:val="0"/>
          <w:bCs w:val="0"/>
          <w:i w:val="0"/>
          <w:iCs w:val="0"/>
          <w:caps w:val="0"/>
          <w:smallCaps w:val="0"/>
          <w:noProof w:val="0"/>
          <w:color w:val="4471C4"/>
          <w:sz w:val="40"/>
          <w:szCs w:val="40"/>
          <w:lang w:val="en-GB"/>
        </w:rPr>
        <w:t>Student ID: 2131034</w:t>
      </w:r>
    </w:p>
    <w:p xmlns:wp14="http://schemas.microsoft.com/office/word/2010/wordml" w:rsidP="6BB14A43" w14:paraId="13B32021" wp14:textId="096EBE87">
      <w:pPr>
        <w:spacing w:after="160" w:line="259" w:lineRule="auto"/>
        <w:ind/>
        <w:jc w:val="center"/>
        <w:rPr>
          <w:rFonts w:ascii="Times New Roman" w:hAnsi="Times New Roman" w:eastAsia="Times New Roman" w:cs="Times New Roman"/>
          <w:b w:val="0"/>
          <w:bCs w:val="0"/>
          <w:i w:val="0"/>
          <w:iCs w:val="0"/>
          <w:caps w:val="0"/>
          <w:smallCaps w:val="0"/>
          <w:noProof w:val="0"/>
          <w:color w:val="4471C4"/>
          <w:sz w:val="40"/>
          <w:szCs w:val="40"/>
          <w:lang w:val="en-AU"/>
        </w:rPr>
      </w:pPr>
      <w:r w:rsidRPr="6BB14A43" w:rsidR="23ADC0C0">
        <w:rPr>
          <w:rFonts w:ascii="Times New Roman" w:hAnsi="Times New Roman" w:eastAsia="Times New Roman" w:cs="Times New Roman"/>
          <w:b w:val="0"/>
          <w:bCs w:val="0"/>
          <w:i w:val="0"/>
          <w:iCs w:val="0"/>
          <w:caps w:val="0"/>
          <w:smallCaps w:val="0"/>
          <w:noProof w:val="0"/>
          <w:color w:val="4471C4"/>
          <w:sz w:val="40"/>
          <w:szCs w:val="40"/>
          <w:lang w:val="en-GB"/>
        </w:rPr>
        <w:t>UNIVERSITY OF WALES TRINITY SAINT DAVID</w:t>
      </w:r>
    </w:p>
    <w:p xmlns:wp14="http://schemas.microsoft.com/office/word/2010/wordml" w:rsidP="6BB14A43" w14:paraId="3F39F063" wp14:textId="7831AACC">
      <w:pPr>
        <w:spacing w:after="160" w:line="259" w:lineRule="auto"/>
        <w:ind/>
        <w:jc w:val="center"/>
        <w:rPr>
          <w:rFonts w:ascii="Times New Roman" w:hAnsi="Times New Roman" w:eastAsia="Times New Roman" w:cs="Times New Roman"/>
          <w:b w:val="0"/>
          <w:bCs w:val="0"/>
          <w:i w:val="0"/>
          <w:iCs w:val="0"/>
          <w:caps w:val="0"/>
          <w:smallCaps w:val="0"/>
          <w:noProof w:val="0"/>
          <w:color w:val="4471C4"/>
          <w:sz w:val="40"/>
          <w:szCs w:val="40"/>
          <w:lang w:val="en-GB"/>
        </w:rPr>
      </w:pPr>
      <w:r w:rsidRPr="6BB14A43" w:rsidR="23ADC0C0">
        <w:rPr>
          <w:rFonts w:ascii="Times New Roman" w:hAnsi="Times New Roman" w:eastAsia="Times New Roman" w:cs="Times New Roman"/>
          <w:b w:val="0"/>
          <w:bCs w:val="0"/>
          <w:i w:val="0"/>
          <w:iCs w:val="0"/>
          <w:caps w:val="0"/>
          <w:smallCaps w:val="0"/>
          <w:noProof w:val="0"/>
          <w:color w:val="4471C4"/>
          <w:sz w:val="40"/>
          <w:szCs w:val="40"/>
          <w:lang w:val="en-GB"/>
        </w:rPr>
        <w:t>Professor – Thomas Adeyemi</w:t>
      </w:r>
    </w:p>
    <w:p xmlns:wp14="http://schemas.microsoft.com/office/word/2010/wordml" w:rsidP="6BB14A43" w14:paraId="65B92702" wp14:textId="1ADF8C04">
      <w:pPr>
        <w:pStyle w:val="Normal"/>
        <w:ind w:left="0"/>
        <w:rPr>
          <w:rFonts w:ascii="Arial" w:hAnsi="Arial" w:eastAsia="Arial" w:cs="Arial"/>
          <w:sz w:val="24"/>
          <w:szCs w:val="24"/>
        </w:rPr>
      </w:pPr>
      <w:r w:rsidRPr="6BB14A43" w:rsidR="23ADC0C0">
        <w:rPr>
          <w:rFonts w:ascii="Arial" w:hAnsi="Arial" w:eastAsia="Arial" w:cs="Arial"/>
          <w:sz w:val="24"/>
          <w:szCs w:val="24"/>
        </w:rPr>
        <w:t>Contents</w:t>
      </w:r>
    </w:p>
    <w:sdt>
      <w:sdtPr>
        <w:id w:val="1475849962"/>
        <w:docPartObj>
          <w:docPartGallery w:val="Table of Contents"/>
          <w:docPartUnique/>
        </w:docPartObj>
      </w:sdtPr>
      <w:sdtContent>
        <w:p xmlns:wp14="http://schemas.microsoft.com/office/word/2010/wordml" w:rsidP="6BB14A43" w14:paraId="40F62940" wp14:textId="24EBCFD4">
          <w:pPr>
            <w:pStyle w:val="TOC1"/>
            <w:tabs>
              <w:tab w:val="right" w:leader="dot" w:pos="9015"/>
            </w:tabs>
            <w:bidi w:val="0"/>
            <w:ind/>
            <w:rPr>
              <w:rStyle w:val="Hyperlink"/>
            </w:rPr>
          </w:pPr>
          <w:r>
            <w:fldChar w:fldCharType="begin"/>
          </w:r>
          <w:r>
            <w:instrText xml:space="preserve">TOC \o \z \u \h</w:instrText>
          </w:r>
          <w:r>
            <w:fldChar w:fldCharType="separate"/>
          </w:r>
          <w:hyperlink w:anchor="_Toc1585916877">
            <w:r w:rsidRPr="6BB14A43" w:rsidR="6BB14A43">
              <w:rPr>
                <w:rStyle w:val="Hyperlink"/>
              </w:rPr>
              <w:t>1. Business description:</w:t>
            </w:r>
            <w:r>
              <w:tab/>
            </w:r>
            <w:r>
              <w:fldChar w:fldCharType="begin"/>
            </w:r>
            <w:r>
              <w:instrText xml:space="preserve">PAGEREF _Toc1585916877 \h</w:instrText>
            </w:r>
            <w:r>
              <w:fldChar w:fldCharType="separate"/>
            </w:r>
            <w:r w:rsidRPr="6BB14A43" w:rsidR="6BB14A43">
              <w:rPr>
                <w:rStyle w:val="Hyperlink"/>
              </w:rPr>
              <w:t>2</w:t>
            </w:r>
            <w:r>
              <w:fldChar w:fldCharType="end"/>
            </w:r>
          </w:hyperlink>
        </w:p>
        <w:p xmlns:wp14="http://schemas.microsoft.com/office/word/2010/wordml" w:rsidP="6BB14A43" w14:paraId="31AFB652" wp14:textId="6064ED84">
          <w:pPr>
            <w:pStyle w:val="TOC1"/>
            <w:tabs>
              <w:tab w:val="right" w:leader="dot" w:pos="9015"/>
            </w:tabs>
            <w:bidi w:val="0"/>
            <w:ind/>
            <w:rPr>
              <w:rStyle w:val="Hyperlink"/>
            </w:rPr>
          </w:pPr>
          <w:hyperlink w:anchor="_Toc1432447272">
            <w:r w:rsidRPr="6BB14A43" w:rsidR="6BB14A43">
              <w:rPr>
                <w:rStyle w:val="Hyperlink"/>
              </w:rPr>
              <w:t>2. Product Range</w:t>
            </w:r>
            <w:r>
              <w:tab/>
            </w:r>
            <w:r>
              <w:fldChar w:fldCharType="begin"/>
            </w:r>
            <w:r>
              <w:instrText xml:space="preserve">PAGEREF _Toc1432447272 \h</w:instrText>
            </w:r>
            <w:r>
              <w:fldChar w:fldCharType="separate"/>
            </w:r>
            <w:r w:rsidRPr="6BB14A43" w:rsidR="6BB14A43">
              <w:rPr>
                <w:rStyle w:val="Hyperlink"/>
              </w:rPr>
              <w:t>3</w:t>
            </w:r>
            <w:r>
              <w:fldChar w:fldCharType="end"/>
            </w:r>
          </w:hyperlink>
        </w:p>
        <w:p xmlns:wp14="http://schemas.microsoft.com/office/word/2010/wordml" w:rsidP="6BB14A43" w14:paraId="59ACE046" wp14:textId="7AD5465B">
          <w:pPr>
            <w:pStyle w:val="TOC1"/>
            <w:tabs>
              <w:tab w:val="right" w:leader="dot" w:pos="9015"/>
            </w:tabs>
            <w:bidi w:val="0"/>
            <w:ind/>
            <w:rPr>
              <w:rStyle w:val="Hyperlink"/>
            </w:rPr>
          </w:pPr>
          <w:hyperlink w:anchor="_Toc1695778846">
            <w:r w:rsidRPr="6BB14A43" w:rsidR="6BB14A43">
              <w:rPr>
                <w:rStyle w:val="Hyperlink"/>
              </w:rPr>
              <w:t>3. Business Description:</w:t>
            </w:r>
            <w:r>
              <w:tab/>
            </w:r>
            <w:r>
              <w:fldChar w:fldCharType="begin"/>
            </w:r>
            <w:r>
              <w:instrText xml:space="preserve">PAGEREF _Toc1695778846 \h</w:instrText>
            </w:r>
            <w:r>
              <w:fldChar w:fldCharType="separate"/>
            </w:r>
            <w:r w:rsidRPr="6BB14A43" w:rsidR="6BB14A43">
              <w:rPr>
                <w:rStyle w:val="Hyperlink"/>
              </w:rPr>
              <w:t>4</w:t>
            </w:r>
            <w:r>
              <w:fldChar w:fldCharType="end"/>
            </w:r>
          </w:hyperlink>
        </w:p>
        <w:p xmlns:wp14="http://schemas.microsoft.com/office/word/2010/wordml" w:rsidP="6BB14A43" w14:paraId="41CAF607" wp14:textId="16C561B1">
          <w:pPr>
            <w:pStyle w:val="TOC2"/>
            <w:tabs>
              <w:tab w:val="right" w:leader="dot" w:pos="9015"/>
            </w:tabs>
            <w:bidi w:val="0"/>
            <w:ind/>
            <w:rPr>
              <w:rStyle w:val="Hyperlink"/>
            </w:rPr>
          </w:pPr>
          <w:hyperlink w:anchor="_Toc1744295006">
            <w:r w:rsidRPr="6BB14A43" w:rsidR="6BB14A43">
              <w:rPr>
                <w:rStyle w:val="Hyperlink"/>
              </w:rPr>
              <w:t>3.1 Why it should work:</w:t>
            </w:r>
            <w:r>
              <w:tab/>
            </w:r>
            <w:r>
              <w:fldChar w:fldCharType="begin"/>
            </w:r>
            <w:r>
              <w:instrText xml:space="preserve">PAGEREF _Toc1744295006 \h</w:instrText>
            </w:r>
            <w:r>
              <w:fldChar w:fldCharType="separate"/>
            </w:r>
            <w:r w:rsidRPr="6BB14A43" w:rsidR="6BB14A43">
              <w:rPr>
                <w:rStyle w:val="Hyperlink"/>
              </w:rPr>
              <w:t>4</w:t>
            </w:r>
            <w:r>
              <w:fldChar w:fldCharType="end"/>
            </w:r>
          </w:hyperlink>
        </w:p>
        <w:p xmlns:wp14="http://schemas.microsoft.com/office/word/2010/wordml" w:rsidP="6BB14A43" w14:paraId="52198737" wp14:textId="0353EE9B">
          <w:pPr>
            <w:pStyle w:val="TOC2"/>
            <w:tabs>
              <w:tab w:val="right" w:leader="dot" w:pos="9015"/>
            </w:tabs>
            <w:bidi w:val="0"/>
            <w:ind/>
            <w:rPr>
              <w:rStyle w:val="Hyperlink"/>
            </w:rPr>
          </w:pPr>
          <w:hyperlink w:anchor="_Toc111446967">
            <w:r w:rsidRPr="6BB14A43" w:rsidR="6BB14A43">
              <w:rPr>
                <w:rStyle w:val="Hyperlink"/>
              </w:rPr>
              <w:t>3.2 Vision:</w:t>
            </w:r>
            <w:r>
              <w:tab/>
            </w:r>
            <w:r>
              <w:fldChar w:fldCharType="begin"/>
            </w:r>
            <w:r>
              <w:instrText xml:space="preserve">PAGEREF _Toc111446967 \h</w:instrText>
            </w:r>
            <w:r>
              <w:fldChar w:fldCharType="separate"/>
            </w:r>
            <w:r w:rsidRPr="6BB14A43" w:rsidR="6BB14A43">
              <w:rPr>
                <w:rStyle w:val="Hyperlink"/>
              </w:rPr>
              <w:t>4</w:t>
            </w:r>
            <w:r>
              <w:fldChar w:fldCharType="end"/>
            </w:r>
          </w:hyperlink>
        </w:p>
        <w:p xmlns:wp14="http://schemas.microsoft.com/office/word/2010/wordml" w:rsidP="6BB14A43" w14:paraId="4AF4FC20" wp14:textId="7033AA4A">
          <w:pPr>
            <w:pStyle w:val="TOC1"/>
            <w:tabs>
              <w:tab w:val="right" w:leader="dot" w:pos="9015"/>
            </w:tabs>
            <w:bidi w:val="0"/>
            <w:ind/>
            <w:rPr>
              <w:rStyle w:val="Hyperlink"/>
            </w:rPr>
          </w:pPr>
          <w:hyperlink w:anchor="_Toc1021115571">
            <w:r w:rsidRPr="6BB14A43" w:rsidR="6BB14A43">
              <w:rPr>
                <w:rStyle w:val="Hyperlink"/>
              </w:rPr>
              <w:t>4. Stages of team development</w:t>
            </w:r>
            <w:r>
              <w:tab/>
            </w:r>
            <w:r>
              <w:fldChar w:fldCharType="begin"/>
            </w:r>
            <w:r>
              <w:instrText xml:space="preserve">PAGEREF _Toc1021115571 \h</w:instrText>
            </w:r>
            <w:r>
              <w:fldChar w:fldCharType="separate"/>
            </w:r>
            <w:r w:rsidRPr="6BB14A43" w:rsidR="6BB14A43">
              <w:rPr>
                <w:rStyle w:val="Hyperlink"/>
              </w:rPr>
              <w:t>4</w:t>
            </w:r>
            <w:r>
              <w:fldChar w:fldCharType="end"/>
            </w:r>
          </w:hyperlink>
        </w:p>
        <w:p xmlns:wp14="http://schemas.microsoft.com/office/word/2010/wordml" w:rsidP="6BB14A43" w14:paraId="2837F55B" wp14:textId="74828D28">
          <w:pPr>
            <w:pStyle w:val="TOC1"/>
            <w:tabs>
              <w:tab w:val="right" w:leader="dot" w:pos="9015"/>
            </w:tabs>
            <w:bidi w:val="0"/>
            <w:ind/>
            <w:rPr>
              <w:rStyle w:val="Hyperlink"/>
            </w:rPr>
          </w:pPr>
          <w:hyperlink w:anchor="_Toc403925960">
            <w:r w:rsidRPr="6BB14A43" w:rsidR="6BB14A43">
              <w:rPr>
                <w:rStyle w:val="Hyperlink"/>
              </w:rPr>
              <w:t>5. Conclusion</w:t>
            </w:r>
            <w:r>
              <w:tab/>
            </w:r>
            <w:r>
              <w:fldChar w:fldCharType="begin"/>
            </w:r>
            <w:r>
              <w:instrText xml:space="preserve">PAGEREF _Toc403925960 \h</w:instrText>
            </w:r>
            <w:r>
              <w:fldChar w:fldCharType="separate"/>
            </w:r>
            <w:r w:rsidRPr="6BB14A43" w:rsidR="6BB14A43">
              <w:rPr>
                <w:rStyle w:val="Hyperlink"/>
              </w:rPr>
              <w:t>4</w:t>
            </w:r>
            <w:r>
              <w:fldChar w:fldCharType="end"/>
            </w:r>
          </w:hyperlink>
          <w:r>
            <w:fldChar w:fldCharType="end"/>
          </w:r>
        </w:p>
      </w:sdtContent>
    </w:sdt>
    <w:p xmlns:wp14="http://schemas.microsoft.com/office/word/2010/wordml" w:rsidP="6BB14A43" w14:paraId="4D6FC277" wp14:textId="51B80190">
      <w:pPr>
        <w:pStyle w:val="Normal"/>
        <w:ind w:left="0"/>
        <w:rPr>
          <w:rFonts w:ascii="Arial" w:hAnsi="Arial" w:eastAsia="Arial" w:cs="Arial"/>
          <w:sz w:val="24"/>
          <w:szCs w:val="24"/>
        </w:rPr>
      </w:pPr>
    </w:p>
    <w:p xmlns:wp14="http://schemas.microsoft.com/office/word/2010/wordml" w:rsidP="6BB14A43" w14:paraId="416D2FF3" wp14:textId="0052A6CA">
      <w:pPr>
        <w:pStyle w:val="Normal"/>
        <w:ind w:left="0"/>
        <w:rPr>
          <w:rFonts w:ascii="Arial" w:hAnsi="Arial" w:eastAsia="Arial" w:cs="Arial"/>
          <w:sz w:val="24"/>
          <w:szCs w:val="24"/>
        </w:rPr>
      </w:pPr>
    </w:p>
    <w:p xmlns:wp14="http://schemas.microsoft.com/office/word/2010/wordml" w:rsidP="6BB14A43" w14:paraId="0F0B89ED" wp14:textId="7AE0A791">
      <w:pPr>
        <w:pStyle w:val="Normal"/>
        <w:ind w:left="0"/>
        <w:rPr>
          <w:rFonts w:ascii="Arial" w:hAnsi="Arial" w:eastAsia="Arial" w:cs="Arial"/>
          <w:sz w:val="24"/>
          <w:szCs w:val="24"/>
        </w:rPr>
      </w:pPr>
    </w:p>
    <w:p xmlns:wp14="http://schemas.microsoft.com/office/word/2010/wordml" w:rsidP="6BB14A43" w14:paraId="3799075D" wp14:textId="412AFD40">
      <w:pPr>
        <w:pStyle w:val="Normal"/>
        <w:ind w:left="0"/>
        <w:rPr>
          <w:rFonts w:ascii="Arial" w:hAnsi="Arial" w:eastAsia="Arial" w:cs="Arial"/>
          <w:sz w:val="24"/>
          <w:szCs w:val="24"/>
        </w:rPr>
      </w:pPr>
    </w:p>
    <w:p xmlns:wp14="http://schemas.microsoft.com/office/word/2010/wordml" w:rsidP="6BB14A43" w14:paraId="46E1FE4F" wp14:textId="40940B1E">
      <w:pPr>
        <w:pStyle w:val="Normal"/>
        <w:ind w:left="0"/>
        <w:rPr>
          <w:rFonts w:ascii="Arial" w:hAnsi="Arial" w:eastAsia="Arial" w:cs="Arial"/>
          <w:sz w:val="24"/>
          <w:szCs w:val="24"/>
        </w:rPr>
      </w:pPr>
    </w:p>
    <w:p xmlns:wp14="http://schemas.microsoft.com/office/word/2010/wordml" w:rsidP="6BB14A43" w14:paraId="01B3A702" wp14:textId="611877FB">
      <w:pPr>
        <w:pStyle w:val="Normal"/>
        <w:ind w:left="0"/>
        <w:rPr>
          <w:rFonts w:ascii="Arial" w:hAnsi="Arial" w:eastAsia="Arial" w:cs="Arial"/>
          <w:sz w:val="24"/>
          <w:szCs w:val="24"/>
        </w:rPr>
      </w:pPr>
    </w:p>
    <w:p xmlns:wp14="http://schemas.microsoft.com/office/word/2010/wordml" w:rsidP="6BB14A43" w14:paraId="33BC57EB" wp14:textId="2D789832">
      <w:pPr>
        <w:pStyle w:val="Normal"/>
        <w:ind w:left="0"/>
        <w:rPr>
          <w:rFonts w:ascii="Arial" w:hAnsi="Arial" w:eastAsia="Arial" w:cs="Arial"/>
          <w:sz w:val="24"/>
          <w:szCs w:val="24"/>
        </w:rPr>
      </w:pPr>
    </w:p>
    <w:p xmlns:wp14="http://schemas.microsoft.com/office/word/2010/wordml" w:rsidP="6BB14A43" w14:paraId="3113E858" wp14:textId="6EFE364A">
      <w:pPr>
        <w:pStyle w:val="Normal"/>
        <w:ind w:left="0"/>
        <w:rPr>
          <w:rFonts w:ascii="Arial" w:hAnsi="Arial" w:eastAsia="Arial" w:cs="Arial"/>
          <w:sz w:val="24"/>
          <w:szCs w:val="24"/>
        </w:rPr>
      </w:pPr>
    </w:p>
    <w:p xmlns:wp14="http://schemas.microsoft.com/office/word/2010/wordml" w:rsidP="6BB14A43" w14:paraId="4B9F9056" wp14:textId="5FAD406A">
      <w:pPr>
        <w:pStyle w:val="Normal"/>
        <w:ind w:left="0"/>
        <w:rPr>
          <w:rFonts w:ascii="Arial" w:hAnsi="Arial" w:eastAsia="Arial" w:cs="Arial"/>
          <w:sz w:val="24"/>
          <w:szCs w:val="24"/>
        </w:rPr>
      </w:pPr>
    </w:p>
    <w:p xmlns:wp14="http://schemas.microsoft.com/office/word/2010/wordml" w:rsidP="6BB14A43" w14:paraId="72CDE5BA" wp14:textId="1BF90799">
      <w:pPr>
        <w:pStyle w:val="Normal"/>
        <w:ind w:left="0"/>
        <w:rPr>
          <w:rFonts w:ascii="Arial" w:hAnsi="Arial" w:eastAsia="Arial" w:cs="Arial"/>
          <w:sz w:val="24"/>
          <w:szCs w:val="24"/>
        </w:rPr>
      </w:pPr>
    </w:p>
    <w:p xmlns:wp14="http://schemas.microsoft.com/office/word/2010/wordml" w:rsidP="6BB14A43" w14:paraId="619130D3" wp14:textId="466EE6B1">
      <w:pPr>
        <w:pStyle w:val="Normal"/>
        <w:ind w:left="0"/>
        <w:rPr>
          <w:rFonts w:ascii="Arial" w:hAnsi="Arial" w:eastAsia="Arial" w:cs="Arial"/>
          <w:sz w:val="24"/>
          <w:szCs w:val="24"/>
        </w:rPr>
      </w:pPr>
    </w:p>
    <w:p xmlns:wp14="http://schemas.microsoft.com/office/word/2010/wordml" w:rsidP="6BB14A43" w14:paraId="572D8192" wp14:textId="0CCE927B">
      <w:pPr>
        <w:pStyle w:val="Normal"/>
        <w:ind w:left="0"/>
        <w:rPr>
          <w:rFonts w:ascii="Arial" w:hAnsi="Arial" w:eastAsia="Arial" w:cs="Arial"/>
          <w:sz w:val="24"/>
          <w:szCs w:val="24"/>
        </w:rPr>
      </w:pPr>
    </w:p>
    <w:p xmlns:wp14="http://schemas.microsoft.com/office/word/2010/wordml" w:rsidP="6BB14A43" w14:paraId="5830FC8A" wp14:textId="26E36793">
      <w:pPr>
        <w:pStyle w:val="Normal"/>
        <w:ind w:left="0"/>
        <w:rPr>
          <w:rFonts w:ascii="Arial" w:hAnsi="Arial" w:eastAsia="Arial" w:cs="Arial"/>
          <w:sz w:val="24"/>
          <w:szCs w:val="24"/>
        </w:rPr>
      </w:pPr>
    </w:p>
    <w:p xmlns:wp14="http://schemas.microsoft.com/office/word/2010/wordml" w:rsidP="6BB14A43" w14:paraId="1A44AB05" wp14:textId="7BABD69D">
      <w:pPr>
        <w:pStyle w:val="Normal"/>
        <w:ind w:left="0"/>
        <w:rPr>
          <w:rFonts w:ascii="Arial" w:hAnsi="Arial" w:eastAsia="Arial" w:cs="Arial"/>
          <w:sz w:val="24"/>
          <w:szCs w:val="24"/>
        </w:rPr>
      </w:pPr>
    </w:p>
    <w:p xmlns:wp14="http://schemas.microsoft.com/office/word/2010/wordml" w:rsidP="6BB14A43" w14:paraId="0BCF516E" wp14:textId="08085685">
      <w:pPr>
        <w:pStyle w:val="Normal"/>
        <w:ind w:left="0"/>
        <w:rPr>
          <w:rFonts w:ascii="Arial" w:hAnsi="Arial" w:eastAsia="Arial" w:cs="Arial"/>
          <w:sz w:val="24"/>
          <w:szCs w:val="24"/>
        </w:rPr>
      </w:pPr>
    </w:p>
    <w:p xmlns:wp14="http://schemas.microsoft.com/office/word/2010/wordml" w:rsidP="6BB14A43" w14:paraId="6ECDDF25" wp14:textId="3B04F573">
      <w:pPr>
        <w:pStyle w:val="Normal"/>
        <w:ind w:left="0"/>
        <w:rPr>
          <w:rFonts w:ascii="Arial" w:hAnsi="Arial" w:eastAsia="Arial" w:cs="Arial"/>
          <w:sz w:val="24"/>
          <w:szCs w:val="24"/>
        </w:rPr>
      </w:pPr>
    </w:p>
    <w:p xmlns:wp14="http://schemas.microsoft.com/office/word/2010/wordml" w:rsidP="6BB14A43" w14:paraId="5834C792" wp14:textId="2B188985">
      <w:pPr>
        <w:pStyle w:val="Normal"/>
        <w:ind w:left="0"/>
        <w:rPr>
          <w:rFonts w:ascii="Arial" w:hAnsi="Arial" w:eastAsia="Arial" w:cs="Arial"/>
          <w:sz w:val="24"/>
          <w:szCs w:val="24"/>
        </w:rPr>
      </w:pPr>
    </w:p>
    <w:p xmlns:wp14="http://schemas.microsoft.com/office/word/2010/wordml" w:rsidP="6BB14A43" w14:paraId="58CA31BD" wp14:textId="7319EFD8">
      <w:pPr>
        <w:pStyle w:val="Normal"/>
        <w:ind w:left="0"/>
        <w:rPr>
          <w:rFonts w:ascii="Arial" w:hAnsi="Arial" w:eastAsia="Arial" w:cs="Arial"/>
          <w:sz w:val="24"/>
          <w:szCs w:val="24"/>
        </w:rPr>
      </w:pPr>
    </w:p>
    <w:p xmlns:wp14="http://schemas.microsoft.com/office/word/2010/wordml" w:rsidP="6BB14A43" w14:paraId="6AA76DA5" wp14:textId="4BB82DDA">
      <w:pPr>
        <w:pStyle w:val="Normal"/>
        <w:ind w:left="0"/>
        <w:rPr>
          <w:rFonts w:ascii="Arial" w:hAnsi="Arial" w:eastAsia="Arial" w:cs="Arial"/>
          <w:sz w:val="24"/>
          <w:szCs w:val="24"/>
        </w:rPr>
      </w:pPr>
    </w:p>
    <w:p xmlns:wp14="http://schemas.microsoft.com/office/word/2010/wordml" w:rsidP="6BB14A43" w14:paraId="15DD4B6B" wp14:textId="311AEAA5">
      <w:pPr>
        <w:pStyle w:val="Normal"/>
        <w:ind w:left="0"/>
        <w:rPr>
          <w:rFonts w:ascii="Arial" w:hAnsi="Arial" w:eastAsia="Arial" w:cs="Arial"/>
          <w:sz w:val="24"/>
          <w:szCs w:val="24"/>
        </w:rPr>
      </w:pPr>
    </w:p>
    <w:p xmlns:wp14="http://schemas.microsoft.com/office/word/2010/wordml" w:rsidP="6BB14A43" w14:paraId="6748E122" wp14:textId="199C3ED2">
      <w:pPr>
        <w:pStyle w:val="Normal"/>
        <w:ind w:left="0"/>
        <w:rPr>
          <w:rFonts w:ascii="Arial" w:hAnsi="Arial" w:eastAsia="Arial" w:cs="Arial"/>
          <w:sz w:val="24"/>
          <w:szCs w:val="24"/>
        </w:rPr>
      </w:pPr>
    </w:p>
    <w:p xmlns:wp14="http://schemas.microsoft.com/office/word/2010/wordml" w:rsidP="6BB14A43" w14:paraId="36A4BA50" wp14:textId="036FBAD8">
      <w:pPr>
        <w:pStyle w:val="Normal"/>
        <w:ind w:left="0"/>
        <w:rPr>
          <w:rFonts w:ascii="Arial" w:hAnsi="Arial" w:eastAsia="Arial" w:cs="Arial"/>
          <w:sz w:val="24"/>
          <w:szCs w:val="24"/>
        </w:rPr>
      </w:pPr>
    </w:p>
    <w:p xmlns:wp14="http://schemas.microsoft.com/office/word/2010/wordml" w:rsidP="6BB14A43" w14:paraId="1EBAF47B" wp14:textId="3F526904">
      <w:pPr>
        <w:pStyle w:val="Heading1"/>
        <w:ind w:left="0"/>
      </w:pPr>
    </w:p>
    <w:p xmlns:wp14="http://schemas.microsoft.com/office/word/2010/wordml" w:rsidP="6BB14A43" w14:paraId="501817AE" wp14:textId="1A98E603">
      <w:pPr>
        <w:pStyle w:val="Heading1"/>
        <w:ind w:left="0"/>
        <w:rPr>
          <w:rFonts w:ascii="Arial" w:hAnsi="Arial" w:eastAsia="Arial" w:cs="Arial"/>
          <w:sz w:val="24"/>
          <w:szCs w:val="24"/>
        </w:rPr>
      </w:pPr>
      <w:bookmarkStart w:name="_Toc1585916877" w:id="531277283"/>
      <w:r w:rsidR="050AAE44">
        <w:rPr/>
        <w:t>1. Business description:</w:t>
      </w:r>
      <w:bookmarkEnd w:id="531277283"/>
    </w:p>
    <w:p w:rsidR="050AAE44" w:rsidP="050AAE44" w:rsidRDefault="050AAE44" w14:paraId="284FC46D" w14:textId="10B68F78">
      <w:pPr>
        <w:pStyle w:val="Normal"/>
        <w:rPr>
          <w:rFonts w:ascii="Arial" w:hAnsi="Arial" w:eastAsia="Arial" w:cs="Arial"/>
          <w:sz w:val="22"/>
          <w:szCs w:val="22"/>
        </w:rPr>
      </w:pPr>
      <w:r w:rsidRPr="050AAE44" w:rsidR="050AAE44">
        <w:rPr>
          <w:rFonts w:ascii="Arial" w:hAnsi="Arial" w:eastAsia="Arial" w:cs="Arial"/>
          <w:sz w:val="22"/>
          <w:szCs w:val="22"/>
        </w:rPr>
        <w:t xml:space="preserve">Taste of the World could be a famous buffet eatery that </w:t>
      </w:r>
      <w:r w:rsidRPr="050AAE44" w:rsidR="050AAE44">
        <w:rPr>
          <w:rFonts w:ascii="Arial" w:hAnsi="Arial" w:eastAsia="Arial" w:cs="Arial"/>
          <w:sz w:val="22"/>
          <w:szCs w:val="22"/>
        </w:rPr>
        <w:t>provides</w:t>
      </w:r>
      <w:r w:rsidRPr="050AAE44" w:rsidR="050AAE44">
        <w:rPr>
          <w:rFonts w:ascii="Arial" w:hAnsi="Arial" w:eastAsia="Arial" w:cs="Arial"/>
          <w:sz w:val="22"/>
          <w:szCs w:val="22"/>
        </w:rPr>
        <w:t xml:space="preserve"> a different run of tasty dishes propelled by distinctive cuisines from around the globe. With a prime </w:t>
      </w:r>
      <w:r w:rsidRPr="050AAE44" w:rsidR="050AAE44">
        <w:rPr>
          <w:rFonts w:ascii="Arial" w:hAnsi="Arial" w:eastAsia="Arial" w:cs="Arial"/>
          <w:sz w:val="22"/>
          <w:szCs w:val="22"/>
        </w:rPr>
        <w:t>center</w:t>
      </w:r>
      <w:r w:rsidRPr="050AAE44" w:rsidR="050AAE44">
        <w:rPr>
          <w:rFonts w:ascii="Arial" w:hAnsi="Arial" w:eastAsia="Arial" w:cs="Arial"/>
          <w:sz w:val="22"/>
          <w:szCs w:val="22"/>
        </w:rPr>
        <w:t xml:space="preserve"> on giving </w:t>
      </w:r>
      <w:r w:rsidRPr="050AAE44" w:rsidR="050AAE44">
        <w:rPr>
          <w:rFonts w:ascii="Arial" w:hAnsi="Arial" w:eastAsia="Arial" w:cs="Arial"/>
          <w:sz w:val="22"/>
          <w:szCs w:val="22"/>
        </w:rPr>
        <w:t>a</w:t>
      </w:r>
      <w:r w:rsidRPr="050AAE44" w:rsidR="050AAE44">
        <w:rPr>
          <w:rFonts w:ascii="Arial" w:hAnsi="Arial" w:eastAsia="Arial" w:cs="Arial"/>
          <w:sz w:val="22"/>
          <w:szCs w:val="22"/>
        </w:rPr>
        <w:t xml:space="preserve"> important feasting involvement, this eatery points to cater to the perceiving taste buds of its clients, who are searching for a gastronomic experience.</w:t>
      </w:r>
    </w:p>
    <w:p w:rsidR="050AAE44" w:rsidP="050AAE44" w:rsidRDefault="050AAE44" w14:paraId="3AA46005" w14:textId="3563C4EE">
      <w:pPr>
        <w:pStyle w:val="Normal"/>
        <w:rPr>
          <w:rFonts w:ascii="Arial" w:hAnsi="Arial" w:eastAsia="Arial" w:cs="Arial"/>
          <w:sz w:val="22"/>
          <w:szCs w:val="22"/>
        </w:rPr>
      </w:pPr>
      <w:r w:rsidRPr="050AAE44" w:rsidR="050AAE44">
        <w:rPr>
          <w:rFonts w:ascii="Arial" w:hAnsi="Arial" w:eastAsia="Arial" w:cs="Arial"/>
          <w:sz w:val="22"/>
          <w:szCs w:val="22"/>
        </w:rPr>
        <w:t xml:space="preserve">The restaurant's interesting concept is designed to satisfy the longings of foodies who have an unquenchable appetite for </w:t>
      </w:r>
      <w:r w:rsidRPr="050AAE44" w:rsidR="050AAE44">
        <w:rPr>
          <w:rFonts w:ascii="Arial" w:hAnsi="Arial" w:eastAsia="Arial" w:cs="Arial"/>
          <w:sz w:val="22"/>
          <w:szCs w:val="22"/>
        </w:rPr>
        <w:t>attempting</w:t>
      </w:r>
      <w:r w:rsidRPr="050AAE44" w:rsidR="050AAE44">
        <w:rPr>
          <w:rFonts w:ascii="Arial" w:hAnsi="Arial" w:eastAsia="Arial" w:cs="Arial"/>
          <w:sz w:val="22"/>
          <w:szCs w:val="22"/>
        </w:rPr>
        <w:t xml:space="preserve"> out unused and energizing </w:t>
      </w:r>
      <w:r w:rsidRPr="050AAE44" w:rsidR="050AAE44">
        <w:rPr>
          <w:rFonts w:ascii="Arial" w:hAnsi="Arial" w:eastAsia="Arial" w:cs="Arial"/>
          <w:sz w:val="22"/>
          <w:szCs w:val="22"/>
        </w:rPr>
        <w:t>flavours</w:t>
      </w:r>
      <w:r w:rsidRPr="050AAE44" w:rsidR="050AAE44">
        <w:rPr>
          <w:rFonts w:ascii="Arial" w:hAnsi="Arial" w:eastAsia="Arial" w:cs="Arial"/>
          <w:sz w:val="22"/>
          <w:szCs w:val="22"/>
        </w:rPr>
        <w:t xml:space="preserve">. Whether </w:t>
      </w:r>
      <w:r w:rsidRPr="050AAE44" w:rsidR="050AAE44">
        <w:rPr>
          <w:rFonts w:ascii="Arial" w:hAnsi="Arial" w:eastAsia="Arial" w:cs="Arial"/>
          <w:sz w:val="22"/>
          <w:szCs w:val="22"/>
        </w:rPr>
        <w:t>you're</w:t>
      </w:r>
      <w:r w:rsidRPr="050AAE44" w:rsidR="050AAE44">
        <w:rPr>
          <w:rFonts w:ascii="Arial" w:hAnsi="Arial" w:eastAsia="Arial" w:cs="Arial"/>
          <w:sz w:val="22"/>
          <w:szCs w:val="22"/>
        </w:rPr>
        <w:t xml:space="preserve"> within the disposition for a few conventional American consolation nourishment, otherwise you need to investigate the outlandish flavours of Asian cooking, Taste of the World has got you secured.</w:t>
      </w:r>
    </w:p>
    <w:p w:rsidR="050AAE44" w:rsidP="050AAE44" w:rsidRDefault="050AAE44" w14:paraId="64A09F0F" w14:textId="0C083408">
      <w:pPr>
        <w:pStyle w:val="Normal"/>
        <w:rPr>
          <w:rFonts w:ascii="Arial" w:hAnsi="Arial" w:eastAsia="Arial" w:cs="Arial"/>
          <w:sz w:val="22"/>
          <w:szCs w:val="22"/>
        </w:rPr>
      </w:pPr>
      <w:r w:rsidRPr="050AAE44" w:rsidR="050AAE44">
        <w:rPr>
          <w:rFonts w:ascii="Arial" w:hAnsi="Arial" w:eastAsia="Arial" w:cs="Arial"/>
          <w:sz w:val="22"/>
          <w:szCs w:val="22"/>
        </w:rPr>
        <w:t xml:space="preserve">The restaurant's insides plan is motivated by the different societies and conventions of the world, making a dynamic and inviting environment that sets the tone for a fulfilling culinary travel. The roomy seating region is </w:t>
      </w:r>
      <w:r w:rsidRPr="050AAE44" w:rsidR="050AAE44">
        <w:rPr>
          <w:rFonts w:ascii="Arial" w:hAnsi="Arial" w:eastAsia="Arial" w:cs="Arial"/>
          <w:sz w:val="22"/>
          <w:szCs w:val="22"/>
        </w:rPr>
        <w:t>culminate</w:t>
      </w:r>
      <w:r w:rsidRPr="050AAE44" w:rsidR="050AAE44">
        <w:rPr>
          <w:rFonts w:ascii="Arial" w:hAnsi="Arial" w:eastAsia="Arial" w:cs="Arial"/>
          <w:sz w:val="22"/>
          <w:szCs w:val="22"/>
        </w:rPr>
        <w:t xml:space="preserve"> for obliging bunches of companions and families, making it </w:t>
      </w:r>
      <w:r w:rsidRPr="050AAE44" w:rsidR="050AAE44">
        <w:rPr>
          <w:rFonts w:ascii="Arial" w:hAnsi="Arial" w:eastAsia="Arial" w:cs="Arial"/>
          <w:sz w:val="22"/>
          <w:szCs w:val="22"/>
        </w:rPr>
        <w:t>an</w:t>
      </w:r>
      <w:r w:rsidRPr="050AAE44" w:rsidR="050AAE44">
        <w:rPr>
          <w:rFonts w:ascii="Arial" w:hAnsi="Arial" w:eastAsia="Arial" w:cs="Arial"/>
          <w:sz w:val="22"/>
          <w:szCs w:val="22"/>
        </w:rPr>
        <w:t xml:space="preserve"> perfect goal for social</w:t>
      </w:r>
      <w:r w:rsidRPr="050AAE44" w:rsidR="050AAE44">
        <w:rPr>
          <w:rFonts w:ascii="Arial" w:hAnsi="Arial" w:eastAsia="Arial" w:cs="Arial"/>
          <w:sz w:val="22"/>
          <w:szCs w:val="22"/>
        </w:rPr>
        <w:t xml:space="preserve"> </w:t>
      </w:r>
      <w:r w:rsidRPr="050AAE44" w:rsidR="050AAE44">
        <w:rPr>
          <w:rFonts w:ascii="Arial" w:hAnsi="Arial" w:eastAsia="Arial" w:cs="Arial"/>
          <w:sz w:val="22"/>
          <w:szCs w:val="22"/>
        </w:rPr>
        <w:t>occasions and celebrations.</w:t>
      </w:r>
    </w:p>
    <w:p w:rsidR="050AAE44" w:rsidP="050AAE44" w:rsidRDefault="050AAE44" w14:paraId="12441373" w14:textId="0E048748">
      <w:pPr>
        <w:pStyle w:val="Normal"/>
        <w:rPr>
          <w:rFonts w:ascii="Arial" w:hAnsi="Arial" w:eastAsia="Arial" w:cs="Arial"/>
          <w:sz w:val="22"/>
          <w:szCs w:val="22"/>
        </w:rPr>
      </w:pPr>
      <w:r w:rsidRPr="050AAE44" w:rsidR="050AAE44">
        <w:rPr>
          <w:rFonts w:ascii="Arial" w:hAnsi="Arial" w:eastAsia="Arial" w:cs="Arial"/>
          <w:sz w:val="22"/>
          <w:szCs w:val="22"/>
        </w:rPr>
        <w:t xml:space="preserve">At Taste of the World, the buffet spread is fastidiously arranged by a group of </w:t>
      </w:r>
      <w:r w:rsidRPr="050AAE44" w:rsidR="050AAE44">
        <w:rPr>
          <w:rFonts w:ascii="Arial" w:hAnsi="Arial" w:eastAsia="Arial" w:cs="Arial"/>
          <w:sz w:val="22"/>
          <w:szCs w:val="22"/>
        </w:rPr>
        <w:t>master</w:t>
      </w:r>
      <w:r w:rsidRPr="050AAE44" w:rsidR="050AAE44">
        <w:rPr>
          <w:rFonts w:ascii="Arial" w:hAnsi="Arial" w:eastAsia="Arial" w:cs="Arial"/>
          <w:sz w:val="22"/>
          <w:szCs w:val="22"/>
        </w:rPr>
        <w:t xml:space="preserve"> chefs, who </w:t>
      </w:r>
      <w:r w:rsidRPr="050AAE44" w:rsidR="050AAE44">
        <w:rPr>
          <w:rFonts w:ascii="Arial" w:hAnsi="Arial" w:eastAsia="Arial" w:cs="Arial"/>
          <w:sz w:val="22"/>
          <w:szCs w:val="22"/>
        </w:rPr>
        <w:t>utilize</w:t>
      </w:r>
      <w:r w:rsidRPr="050AAE44" w:rsidR="050AAE44">
        <w:rPr>
          <w:rFonts w:ascii="Arial" w:hAnsi="Arial" w:eastAsia="Arial" w:cs="Arial"/>
          <w:sz w:val="22"/>
          <w:szCs w:val="22"/>
        </w:rPr>
        <w:t xml:space="preserve"> as it were the freshest and most elevated quality fixings. The broad menu incorporates a wide variety of dishes, extending </w:t>
      </w:r>
      <w:r w:rsidRPr="050AAE44" w:rsidR="050AAE44">
        <w:rPr>
          <w:rFonts w:ascii="Arial" w:hAnsi="Arial" w:eastAsia="Arial" w:cs="Arial"/>
          <w:sz w:val="22"/>
          <w:szCs w:val="22"/>
        </w:rPr>
        <w:t>from appetizers, salads, soups, and fundamental courses,</w:t>
      </w:r>
      <w:r w:rsidRPr="050AAE44" w:rsidR="050AAE44">
        <w:rPr>
          <w:rFonts w:ascii="Arial" w:hAnsi="Arial" w:eastAsia="Arial" w:cs="Arial"/>
          <w:sz w:val="22"/>
          <w:szCs w:val="22"/>
        </w:rPr>
        <w:t xml:space="preserve"> to sweets and refreshments.</w:t>
      </w:r>
    </w:p>
    <w:p w:rsidR="050AAE44" w:rsidP="050AAE44" w:rsidRDefault="050AAE44" w14:paraId="1D460ACC" w14:textId="3FE57DE6">
      <w:pPr>
        <w:pStyle w:val="Normal"/>
        <w:rPr>
          <w:rFonts w:ascii="Arial" w:hAnsi="Arial" w:eastAsia="Arial" w:cs="Arial"/>
          <w:sz w:val="22"/>
          <w:szCs w:val="22"/>
        </w:rPr>
      </w:pPr>
      <w:r w:rsidRPr="050AAE44" w:rsidR="050AAE44">
        <w:rPr>
          <w:rFonts w:ascii="Arial" w:hAnsi="Arial" w:eastAsia="Arial" w:cs="Arial"/>
          <w:sz w:val="22"/>
          <w:szCs w:val="22"/>
        </w:rPr>
        <w:t>The restaurant's commitment to giving uncommon client benefit is obvious in each angle of their operations. From the warm welcome that you simply get upon entry, to the mindful service of the staff, each detail is taken care of to guarantee that you simply have a memorable eating involvement.</w:t>
      </w:r>
    </w:p>
    <w:p w:rsidR="050AAE44" w:rsidP="050AAE44" w:rsidRDefault="050AAE44" w14:paraId="1C00874E" w14:textId="5F2EA91F">
      <w:pPr>
        <w:pStyle w:val="Normal"/>
        <w:rPr>
          <w:rFonts w:ascii="Arial" w:hAnsi="Arial" w:eastAsia="Arial" w:cs="Arial"/>
          <w:sz w:val="22"/>
          <w:szCs w:val="22"/>
        </w:rPr>
      </w:pPr>
      <w:r w:rsidRPr="050AAE44" w:rsidR="050AAE44">
        <w:rPr>
          <w:rFonts w:ascii="Arial" w:hAnsi="Arial" w:eastAsia="Arial" w:cs="Arial"/>
          <w:sz w:val="22"/>
          <w:szCs w:val="22"/>
        </w:rPr>
        <w:t>Taste of the World may be a buffet eatery that gives a one of a kind and energizing culinary travel. With its different menu, welcoming air, and uncommon benefit, this eatery is the idealize goal for anybody who cherishes great nourishment and great company.</w:t>
      </w:r>
    </w:p>
    <w:p w:rsidR="050AAE44" w:rsidP="050AAE44" w:rsidRDefault="050AAE44" w14:paraId="3E3C336A" w14:textId="474892FC">
      <w:pPr>
        <w:pStyle w:val="Normal"/>
        <w:rPr>
          <w:rFonts w:ascii="Arial" w:hAnsi="Arial" w:eastAsia="Arial" w:cs="Arial"/>
          <w:sz w:val="22"/>
          <w:szCs w:val="22"/>
        </w:rPr>
      </w:pPr>
    </w:p>
    <w:p w:rsidR="050AAE44" w:rsidP="6BB14A43" w:rsidRDefault="050AAE44" w14:paraId="616A2AA2" w14:textId="0AC72D6B">
      <w:pPr>
        <w:pStyle w:val="Heading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AU"/>
        </w:rPr>
      </w:pPr>
      <w:bookmarkStart w:name="_Toc1432447272" w:id="1060511724"/>
      <w:r w:rsidRPr="6BB14A43" w:rsidR="050AAE44">
        <w:rPr>
          <w:noProof w:val="0"/>
          <w:lang w:val="en-AU"/>
        </w:rPr>
        <w:t>2. Product Range</w:t>
      </w:r>
      <w:bookmarkEnd w:id="1060511724"/>
    </w:p>
    <w:p w:rsidR="050AAE44" w:rsidP="050AAE44" w:rsidRDefault="050AAE44" w14:paraId="11F64733" w14:textId="2EA24C33">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pP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North America:</w:t>
      </w:r>
    </w:p>
    <w:p w:rsidR="050AAE44" w:rsidP="050AAE44" w:rsidRDefault="050AAE44" w14:paraId="7D5CC873" w14:textId="34BEE549">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pPr>
    </w:p>
    <w:p w:rsidR="050AAE44" w:rsidP="050AAE44" w:rsidRDefault="050AAE44" w14:paraId="7A062E04" w14:textId="29F15E3B">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pP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Macaroni and Cheese: A classic American consolation nourishment, this dish is made with elbow macaroni and a velvety cheese sauce.</w:t>
      </w:r>
    </w:p>
    <w:p w:rsidR="050AAE44" w:rsidP="050AAE44" w:rsidRDefault="050AAE44" w14:paraId="50593B9D" w14:textId="2F9CEB0A">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pP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Buffalo Wings: Firm chicken wings coated in a hot buffalo sauce, served with a side of blue cheese dressing.</w:t>
      </w:r>
    </w:p>
    <w:p w:rsidR="050AAE44" w:rsidP="050AAE44" w:rsidRDefault="050AAE44" w14:paraId="2EA1B39C" w14:textId="3D99BF52">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pP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BBQ Ribs: Slow-cooked pork ribs seasoned in a tart grill sauce, served with coleslaw and cornbread.</w:t>
      </w:r>
    </w:p>
    <w:p w:rsidR="050AAE44" w:rsidP="050AAE44" w:rsidRDefault="050AAE44" w14:paraId="3EAE31D1" w14:textId="172B22BA">
      <w:pPr>
        <w:pStyle w:val="Normal"/>
        <w:rPr>
          <w:rFonts w:ascii="Arial" w:hAnsi="Arial" w:eastAsia="Arial" w:cs="Arial"/>
          <w:sz w:val="22"/>
          <w:szCs w:val="22"/>
        </w:rPr>
      </w:pPr>
      <w:r w:rsidRPr="050AAE44" w:rsidR="050AAE44">
        <w:rPr>
          <w:rFonts w:ascii="Arial" w:hAnsi="Arial" w:eastAsia="Arial" w:cs="Arial"/>
          <w:sz w:val="22"/>
          <w:szCs w:val="22"/>
        </w:rPr>
        <w:t xml:space="preserve">Hamburger: An American classic made with a flame broiled hamburger patty, lettuce, tomato, and cheese, served with </w:t>
      </w:r>
      <w:r w:rsidRPr="050AAE44" w:rsidR="050AAE44">
        <w:rPr>
          <w:rFonts w:ascii="Arial" w:hAnsi="Arial" w:eastAsia="Arial" w:cs="Arial"/>
          <w:sz w:val="22"/>
          <w:szCs w:val="22"/>
        </w:rPr>
        <w:t>french</w:t>
      </w:r>
      <w:r w:rsidRPr="050AAE44" w:rsidR="050AAE44">
        <w:rPr>
          <w:rFonts w:ascii="Arial" w:hAnsi="Arial" w:eastAsia="Arial" w:cs="Arial"/>
          <w:sz w:val="22"/>
          <w:szCs w:val="22"/>
        </w:rPr>
        <w:t xml:space="preserve"> fries.</w:t>
      </w:r>
    </w:p>
    <w:p w:rsidR="050AAE44" w:rsidP="050AAE44" w:rsidRDefault="050AAE44" w14:paraId="16E0154A" w14:textId="76F0A113">
      <w:pPr>
        <w:pStyle w:val="Normal"/>
        <w:rPr>
          <w:rFonts w:ascii="Arial" w:hAnsi="Arial" w:eastAsia="Arial" w:cs="Arial"/>
          <w:sz w:val="22"/>
          <w:szCs w:val="22"/>
        </w:rPr>
      </w:pPr>
      <w:r w:rsidRPr="050AAE44" w:rsidR="050AAE44">
        <w:rPr>
          <w:rFonts w:ascii="Arial" w:hAnsi="Arial" w:eastAsia="Arial" w:cs="Arial"/>
          <w:sz w:val="22"/>
          <w:szCs w:val="22"/>
        </w:rPr>
        <w:t>Apple Pie: A conventional American dessert made with sweetened apples prepared in a flaky hull.</w:t>
      </w:r>
    </w:p>
    <w:p w:rsidR="050AAE44" w:rsidP="050AAE44" w:rsidRDefault="050AAE44" w14:paraId="7190E611" w14:textId="42534B57">
      <w:pPr>
        <w:pStyle w:val="Normal"/>
        <w:rPr>
          <w:rFonts w:ascii="Arial" w:hAnsi="Arial" w:eastAsia="Arial" w:cs="Arial"/>
          <w:sz w:val="22"/>
          <w:szCs w:val="22"/>
        </w:rPr>
      </w:pPr>
      <w:r w:rsidRPr="050AAE44" w:rsidR="050AAE44">
        <w:rPr>
          <w:rFonts w:ascii="Arial" w:hAnsi="Arial" w:eastAsia="Arial" w:cs="Arial"/>
          <w:sz w:val="22"/>
          <w:szCs w:val="22"/>
        </w:rPr>
        <w:t>Hot Dog: An American classic made with a barbecued frankfurter served in a bun, topped with ketchup, mustard, and onions.</w:t>
      </w:r>
    </w:p>
    <w:p w:rsidR="050AAE44" w:rsidP="050AAE44" w:rsidRDefault="050AAE44" w14:paraId="4C7B3C9D" w14:textId="38CF290B">
      <w:pPr>
        <w:pStyle w:val="Normal"/>
        <w:rPr>
          <w:rFonts w:ascii="Arial" w:hAnsi="Arial" w:eastAsia="Arial" w:cs="Arial"/>
          <w:sz w:val="22"/>
          <w:szCs w:val="22"/>
        </w:rPr>
      </w:pPr>
    </w:p>
    <w:p w:rsidR="050AAE44" w:rsidP="050AAE44" w:rsidRDefault="050AAE44" w14:paraId="2F688A5C" w14:textId="5E9A2145">
      <w:pPr>
        <w:pStyle w:val="Normal"/>
        <w:rPr>
          <w:rFonts w:ascii="Arial" w:hAnsi="Arial" w:eastAsia="Arial" w:cs="Arial"/>
          <w:sz w:val="22"/>
          <w:szCs w:val="22"/>
        </w:rPr>
      </w:pPr>
    </w:p>
    <w:p w:rsidR="050AAE44" w:rsidP="050AAE44" w:rsidRDefault="050AAE44" w14:paraId="4E8C8233" w14:textId="18A75DD0">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pP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South America:</w:t>
      </w:r>
    </w:p>
    <w:p w:rsidR="050AAE44" w:rsidP="050AAE44" w:rsidRDefault="050AAE44" w14:paraId="376C9196" w14:textId="4216B612">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pPr>
    </w:p>
    <w:p w:rsidR="050AAE44" w:rsidP="050AAE44" w:rsidRDefault="050AAE44" w14:paraId="1F779E1D" w14:textId="6A501F43">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pP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Empanadas: Conventional South American turnovers filled with meat, cheese, or vegetables.</w:t>
      </w:r>
    </w:p>
    <w:p w:rsidR="050AAE44" w:rsidP="050AAE44" w:rsidRDefault="050AAE44" w14:paraId="19B6D859" w14:textId="2255169A">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pP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 xml:space="preserve">Ceviche: A prevalent Peruvian dish made with crude angle marinated in lime juice and </w:t>
      </w: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flavors</w:t>
      </w: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 served with tortilla chips.</w:t>
      </w:r>
    </w:p>
    <w:p w:rsidR="050AAE44" w:rsidP="050AAE44" w:rsidRDefault="050AAE44" w14:paraId="5B35A90F" w14:textId="5C15F98D">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pP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Feijoada: A Brazilian stew made with dark beans, pork, and wiener, served with rice and collard greens.</w:t>
      </w:r>
    </w:p>
    <w:p w:rsidR="050AAE44" w:rsidP="050AAE44" w:rsidRDefault="050AAE44" w14:paraId="31E68457" w14:textId="2089D148">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pPr>
    </w:p>
    <w:p w:rsidR="050AAE44" w:rsidP="050AAE44" w:rsidRDefault="050AAE44" w14:paraId="703EAC4F" w14:textId="418D1553">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pP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Europe:</w:t>
      </w:r>
    </w:p>
    <w:p w:rsidR="050AAE44" w:rsidP="050AAE44" w:rsidRDefault="050AAE44" w14:paraId="3B474E36" w14:textId="05E75A07">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pPr>
    </w:p>
    <w:p w:rsidR="050AAE44" w:rsidP="050AAE44" w:rsidRDefault="050AAE44" w14:paraId="5C7EDB00" w14:textId="5A4F3DDF">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pP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Paella: A Spanish rice dish cooked with fish, chicken, and chorizo, prepared with saffron.</w:t>
      </w:r>
    </w:p>
    <w:p w:rsidR="050AAE44" w:rsidP="050AAE44" w:rsidRDefault="050AAE44" w14:paraId="72127770" w14:textId="4A837A74">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pP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Bangers and Pound: A classic British dish made with frankfurters and squashed potatoes, served with onion sauce.</w:t>
      </w:r>
    </w:p>
    <w:p w:rsidR="050AAE44" w:rsidP="050AAE44" w:rsidRDefault="050AAE44" w14:paraId="7D27CBD2" w14:textId="1187CB78">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pP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Moussaka: A Greek casserole made with layers of eggplant, meat, and potatoes, topped with a rich béchamel sauce.</w:t>
      </w:r>
    </w:p>
    <w:p w:rsidR="050AAE44" w:rsidP="050AAE44" w:rsidRDefault="050AAE44" w14:paraId="76B4BDBA" w14:textId="55D7DBF0">
      <w:pPr>
        <w:pStyle w:val="Normal"/>
        <w:rPr>
          <w:rFonts w:ascii="Arial" w:hAnsi="Arial" w:eastAsia="Arial" w:cs="Arial"/>
          <w:sz w:val="22"/>
          <w:szCs w:val="22"/>
        </w:rPr>
      </w:pPr>
      <w:r w:rsidRPr="050AAE44" w:rsidR="050AAE44">
        <w:rPr>
          <w:rFonts w:ascii="Arial" w:hAnsi="Arial" w:eastAsia="Arial" w:cs="Arial"/>
          <w:sz w:val="22"/>
          <w:szCs w:val="22"/>
        </w:rPr>
        <w:t>Escargot: A French delicacy made with snails cooked in garlic butter, served with bread for plunging.</w:t>
      </w:r>
    </w:p>
    <w:p w:rsidR="050AAE44" w:rsidP="050AAE44" w:rsidRDefault="050AAE44" w14:paraId="6B78987A" w14:textId="6FD9500F">
      <w:pPr>
        <w:pStyle w:val="Normal"/>
        <w:rPr>
          <w:rFonts w:ascii="Arial" w:hAnsi="Arial" w:eastAsia="Arial" w:cs="Arial"/>
          <w:sz w:val="22"/>
          <w:szCs w:val="22"/>
        </w:rPr>
      </w:pPr>
      <w:r w:rsidRPr="050AAE44" w:rsidR="050AAE44">
        <w:rPr>
          <w:rFonts w:ascii="Arial" w:hAnsi="Arial" w:eastAsia="Arial" w:cs="Arial"/>
          <w:sz w:val="22"/>
          <w:szCs w:val="22"/>
        </w:rPr>
        <w:t>Cheese Fondue: A Swiss dish made with liquefied cheese and wine, served with bread for plunging.</w:t>
      </w:r>
    </w:p>
    <w:p w:rsidR="050AAE44" w:rsidP="050AAE44" w:rsidRDefault="050AAE44" w14:paraId="703ACBF6" w14:textId="0A4B0939">
      <w:pPr>
        <w:pStyle w:val="Normal"/>
        <w:rPr>
          <w:rFonts w:ascii="Arial" w:hAnsi="Arial" w:eastAsia="Arial" w:cs="Arial"/>
          <w:sz w:val="22"/>
          <w:szCs w:val="22"/>
        </w:rPr>
      </w:pPr>
      <w:r w:rsidRPr="050AAE44" w:rsidR="050AAE44">
        <w:rPr>
          <w:rFonts w:ascii="Arial" w:hAnsi="Arial" w:eastAsia="Arial" w:cs="Arial"/>
          <w:sz w:val="22"/>
          <w:szCs w:val="22"/>
        </w:rPr>
        <w:t>Ratatouille: This is a conventional French dish made with a combination of vegetables, counting tomatoes, eggplant, zucchini, onions, and bell peppers.</w:t>
      </w:r>
    </w:p>
    <w:p w:rsidR="050AAE44" w:rsidP="050AAE44" w:rsidRDefault="050AAE44" w14:paraId="4DC777D7" w14:textId="3A2AD078">
      <w:pPr>
        <w:pStyle w:val="Normal"/>
        <w:rPr>
          <w:rFonts w:ascii="Arial" w:hAnsi="Arial" w:eastAsia="Arial" w:cs="Arial"/>
          <w:sz w:val="22"/>
          <w:szCs w:val="22"/>
        </w:rPr>
      </w:pPr>
      <w:r w:rsidRPr="050AAE44" w:rsidR="050AAE44">
        <w:rPr>
          <w:rFonts w:ascii="Arial" w:hAnsi="Arial" w:eastAsia="Arial" w:cs="Arial"/>
          <w:sz w:val="22"/>
          <w:szCs w:val="22"/>
        </w:rPr>
        <w:t xml:space="preserve">Tortilla Española: This can be a Spanish </w:t>
      </w:r>
      <w:r w:rsidRPr="050AAE44" w:rsidR="050AAE44">
        <w:rPr>
          <w:rFonts w:ascii="Arial" w:hAnsi="Arial" w:eastAsia="Arial" w:cs="Arial"/>
          <w:sz w:val="22"/>
          <w:szCs w:val="22"/>
        </w:rPr>
        <w:t>omelet</w:t>
      </w:r>
      <w:r w:rsidRPr="050AAE44" w:rsidR="050AAE44">
        <w:rPr>
          <w:rFonts w:ascii="Arial" w:hAnsi="Arial" w:eastAsia="Arial" w:cs="Arial"/>
          <w:sz w:val="22"/>
          <w:szCs w:val="22"/>
        </w:rPr>
        <w:t xml:space="preserve"> made with potatoes, onions, and eggs.</w:t>
      </w:r>
    </w:p>
    <w:p w:rsidR="050AAE44" w:rsidP="050AAE44" w:rsidRDefault="050AAE44" w14:paraId="33272422" w14:textId="41B86ADF">
      <w:pPr>
        <w:pStyle w:val="Normal"/>
        <w:rPr>
          <w:rFonts w:ascii="Arial" w:hAnsi="Arial" w:eastAsia="Arial" w:cs="Arial"/>
          <w:sz w:val="22"/>
          <w:szCs w:val="22"/>
        </w:rPr>
      </w:pPr>
      <w:r w:rsidRPr="050AAE44" w:rsidR="050AAE44">
        <w:rPr>
          <w:rFonts w:ascii="Arial" w:hAnsi="Arial" w:eastAsia="Arial" w:cs="Arial"/>
          <w:sz w:val="22"/>
          <w:szCs w:val="22"/>
        </w:rPr>
        <w:t xml:space="preserve">Schnitzel: </w:t>
      </w:r>
      <w:r w:rsidRPr="050AAE44" w:rsidR="050AAE44">
        <w:rPr>
          <w:rFonts w:ascii="Arial" w:hAnsi="Arial" w:eastAsia="Arial" w:cs="Arial"/>
          <w:sz w:val="22"/>
          <w:szCs w:val="22"/>
        </w:rPr>
        <w:t>Typically</w:t>
      </w:r>
      <w:r w:rsidRPr="050AAE44" w:rsidR="050AAE44">
        <w:rPr>
          <w:rFonts w:ascii="Arial" w:hAnsi="Arial" w:eastAsia="Arial" w:cs="Arial"/>
          <w:sz w:val="22"/>
          <w:szCs w:val="22"/>
        </w:rPr>
        <w:t xml:space="preserve"> a breaded and fricasseed cutlet of meat, customarily made with veal or pork.</w:t>
      </w:r>
    </w:p>
    <w:p w:rsidR="050AAE44" w:rsidP="050AAE44" w:rsidRDefault="050AAE44" w14:paraId="590CC406" w14:textId="7759106B">
      <w:pPr>
        <w:pStyle w:val="Normal"/>
        <w:rPr>
          <w:rFonts w:ascii="Arial" w:hAnsi="Arial" w:eastAsia="Arial" w:cs="Arial"/>
          <w:sz w:val="22"/>
          <w:szCs w:val="22"/>
        </w:rPr>
      </w:pPr>
      <w:r w:rsidRPr="050AAE44" w:rsidR="050AAE44">
        <w:rPr>
          <w:rFonts w:ascii="Arial" w:hAnsi="Arial" w:eastAsia="Arial" w:cs="Arial"/>
          <w:sz w:val="22"/>
          <w:szCs w:val="22"/>
        </w:rPr>
        <w:t xml:space="preserve">Sauerbraten: </w:t>
      </w:r>
      <w:r w:rsidRPr="050AAE44" w:rsidR="050AAE44">
        <w:rPr>
          <w:rFonts w:ascii="Arial" w:hAnsi="Arial" w:eastAsia="Arial" w:cs="Arial"/>
          <w:sz w:val="22"/>
          <w:szCs w:val="22"/>
        </w:rPr>
        <w:t>Usually</w:t>
      </w:r>
      <w:r w:rsidRPr="050AAE44" w:rsidR="050AAE44">
        <w:rPr>
          <w:rFonts w:ascii="Arial" w:hAnsi="Arial" w:eastAsia="Arial" w:cs="Arial"/>
          <w:sz w:val="22"/>
          <w:szCs w:val="22"/>
        </w:rPr>
        <w:t xml:space="preserve"> a conventional German pot broil made with marinated meat, as a rule served with a side of ruddy cabbage and potato dumplings.</w:t>
      </w:r>
    </w:p>
    <w:p w:rsidR="050AAE44" w:rsidP="050AAE44" w:rsidRDefault="050AAE44" w14:paraId="749DB71B" w14:textId="587D886A">
      <w:pPr>
        <w:pStyle w:val="Normal"/>
        <w:rPr>
          <w:rFonts w:ascii="Arial" w:hAnsi="Arial" w:eastAsia="Arial" w:cs="Arial"/>
          <w:sz w:val="22"/>
          <w:szCs w:val="22"/>
        </w:rPr>
      </w:pPr>
      <w:r w:rsidRPr="050AAE44" w:rsidR="050AAE44">
        <w:rPr>
          <w:rFonts w:ascii="Arial" w:hAnsi="Arial" w:eastAsia="Arial" w:cs="Arial"/>
          <w:sz w:val="22"/>
          <w:szCs w:val="22"/>
        </w:rPr>
        <w:t>Swedish Meatballs: These are little meatballs made with a blend of ground meat and pork, as a rule served with pounded potatoes and lingonberry sauce.</w:t>
      </w:r>
    </w:p>
    <w:p w:rsidR="050AAE44" w:rsidP="050AAE44" w:rsidRDefault="050AAE44" w14:paraId="3E183E74" w14:textId="395303D2">
      <w:pPr>
        <w:pStyle w:val="Normal"/>
        <w:rPr>
          <w:rFonts w:ascii="Arial" w:hAnsi="Arial" w:eastAsia="Arial" w:cs="Arial"/>
          <w:b w:val="0"/>
          <w:bCs w:val="0"/>
          <w:i w:val="0"/>
          <w:iCs w:val="0"/>
          <w:caps w:val="0"/>
          <w:smallCaps w:val="0"/>
          <w:noProof w:val="0"/>
          <w:color w:val="333333"/>
          <w:sz w:val="22"/>
          <w:szCs w:val="22"/>
          <w:lang w:val="en-AU"/>
        </w:rPr>
      </w:pPr>
      <w:r w:rsidRPr="050AAE44" w:rsidR="050AAE44">
        <w:rPr>
          <w:rFonts w:ascii="Arial" w:hAnsi="Arial" w:eastAsia="Arial" w:cs="Arial"/>
          <w:sz w:val="22"/>
          <w:szCs w:val="22"/>
        </w:rPr>
        <w:t>Beef Stroganoff: This is often a classic Russian dish made with strips of meat cooked in a velvety sauce with mushrooms and onions, served over egg noodles.</w:t>
      </w:r>
      <w:r>
        <w:br/>
      </w:r>
    </w:p>
    <w:p w:rsidR="050AAE44" w:rsidP="050AAE44" w:rsidRDefault="050AAE44" w14:paraId="65E2ECF3" w14:textId="4FA8D371">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pPr>
    </w:p>
    <w:p w:rsidR="050AAE44" w:rsidP="050AAE44" w:rsidRDefault="050AAE44" w14:paraId="759C27B1" w14:textId="2B39C505">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pPr>
    </w:p>
    <w:p w:rsidR="6BB14A43" w:rsidP="6BB14A43" w:rsidRDefault="6BB14A43" w14:paraId="2D22BA98" w14:textId="49E1311E">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pPr>
    </w:p>
    <w:p w:rsidR="050AAE44" w:rsidP="6BB14A43" w:rsidRDefault="050AAE44" w14:paraId="12E787AB" w14:textId="3895CCE2">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pPr>
      <w:r w:rsidRPr="6BB14A43"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Asia:</w:t>
      </w:r>
    </w:p>
    <w:p w:rsidR="050AAE44" w:rsidP="050AAE44" w:rsidRDefault="050AAE44" w14:paraId="43E97925" w14:textId="75EA3D78">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pP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 xml:space="preserve"> </w:t>
      </w:r>
    </w:p>
    <w:p w:rsidR="050AAE44" w:rsidP="050AAE44" w:rsidRDefault="050AAE44" w14:paraId="50F6DF0F" w14:textId="043EE35A">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pP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Pad Thai: A prevalent Thai dish made with rice noodles, shrimp, vegetables, and peanuts, hurled in a sweet and savory sauce.</w:t>
      </w:r>
    </w:p>
    <w:p w:rsidR="050AAE44" w:rsidP="050AAE44" w:rsidRDefault="050AAE44" w14:paraId="050D1115" w14:textId="2D6C1DBA">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pP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Sushi: Japanese dish made with vinegared rice and</w:t>
      </w: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 xml:space="preserve"> </w:t>
      </w: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a</w:t>
      </w: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 xml:space="preserve"> assortment of fillings, such as crude angle, avocado, and cucumber.</w:t>
      </w:r>
    </w:p>
    <w:p w:rsidR="050AAE44" w:rsidP="050AAE44" w:rsidRDefault="050AAE44" w14:paraId="28FDB8E6" w14:textId="10F75CD2">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pP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 xml:space="preserve">Chicken Tikka Masala: A </w:t>
      </w: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flavourful</w:t>
      </w: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 xml:space="preserve"> Indian dish made with marinated chicken in a rich tomato sauce, served with rice and naan bread.</w:t>
      </w:r>
    </w:p>
    <w:p w:rsidR="050AAE44" w:rsidP="050AAE44" w:rsidRDefault="050AAE44" w14:paraId="3B429022" w14:textId="0CAF98B1">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pP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Jiaozi: A Chinese dumpling filled with meat, vegetables, or both, served with soy sauce for plunging.</w:t>
      </w:r>
    </w:p>
    <w:p w:rsidR="050AAE44" w:rsidP="050AAE44" w:rsidRDefault="050AAE44" w14:paraId="75781A87" w14:textId="67942DDC">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pP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 xml:space="preserve">Kimchi: A Korean side dish made with matured vegetables and </w:t>
      </w: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flavors</w:t>
      </w: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 xml:space="preserve">, </w:t>
      </w: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frequently</w:t>
      </w: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 xml:space="preserve"> served with rice.</w:t>
      </w:r>
    </w:p>
    <w:p w:rsidR="050AAE44" w:rsidP="050AAE44" w:rsidRDefault="050AAE44" w14:paraId="580ED967" w14:textId="2047613C">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pPr>
    </w:p>
    <w:p w:rsidR="050AAE44" w:rsidP="050AAE44" w:rsidRDefault="050AAE44" w14:paraId="0DA4478A" w14:textId="08992713">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pPr>
    </w:p>
    <w:p w:rsidR="050AAE44" w:rsidP="050AAE44" w:rsidRDefault="050AAE44" w14:paraId="17672533" w14:textId="0A35332D">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pP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Africa:</w:t>
      </w:r>
    </w:p>
    <w:p w:rsidR="050AAE44" w:rsidP="050AAE44" w:rsidRDefault="050AAE44" w14:paraId="6FF0619F" w14:textId="74883F4A">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pP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 xml:space="preserve"> </w:t>
      </w:r>
    </w:p>
    <w:p w:rsidR="050AAE44" w:rsidP="050AAE44" w:rsidRDefault="050AAE44" w14:paraId="6398518C" w14:textId="2752406A">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pP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 xml:space="preserve">Jollof Rice: A West African dish made with rice, tomatoes, and </w:t>
      </w: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flavors</w:t>
      </w: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 regularly served with chicken or hamburger.</w:t>
      </w:r>
    </w:p>
    <w:p w:rsidR="050AAE44" w:rsidP="050AAE44" w:rsidRDefault="050AAE44" w14:paraId="4781513B" w14:textId="2505A7ED">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pP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Bobotie: A South African casserole made with spiced minced meat, topped with an egg custard.</w:t>
      </w:r>
    </w:p>
    <w:p w:rsidR="050AAE44" w:rsidP="050AAE44" w:rsidRDefault="050AAE44" w14:paraId="6634B81B" w14:textId="134DEE3D">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pP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Doro Wat: A zesty Ethiopian stew made with chicken, onions, and berbere</w:t>
      </w: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 xml:space="preserve"> </w:t>
      </w: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flavo</w:t>
      </w: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r</w:t>
      </w: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 served with injera bread.</w:t>
      </w:r>
    </w:p>
    <w:p w:rsidR="050AAE44" w:rsidP="050AAE44" w:rsidRDefault="050AAE44" w14:paraId="0F509664" w14:textId="494C9D7D">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pP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 xml:space="preserve">Piri </w:t>
      </w: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Piri</w:t>
      </w: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 xml:space="preserve"> Chicken: A hot dish made with chicken marinated in a </w:t>
      </w: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piri</w:t>
      </w: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 xml:space="preserve"> </w:t>
      </w: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piri</w:t>
      </w: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 xml:space="preserve"> sauce, served with fries or rice.</w:t>
      </w:r>
    </w:p>
    <w:p w:rsidR="050AAE44" w:rsidP="050AAE44" w:rsidRDefault="050AAE44" w14:paraId="72EF2C7E" w14:textId="1394DC4B">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pP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Bunny Chow: A South African dish made with curry served in a hollowed-out daydream of bread, regularly filled with meat or vegetables.</w:t>
      </w:r>
    </w:p>
    <w:p w:rsidR="050AAE44" w:rsidP="050AAE44" w:rsidRDefault="050AAE44" w14:paraId="69673C41" w14:textId="481DEBAE">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pP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 xml:space="preserve">Muamba de </w:t>
      </w: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Galinha</w:t>
      </w: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 xml:space="preserve">: A hot Angolan stew made with chicken, palm oil, vegetables, and </w:t>
      </w: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flavors</w:t>
      </w: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 served with rice.</w:t>
      </w:r>
    </w:p>
    <w:p w:rsidR="050AAE44" w:rsidP="050AAE44" w:rsidRDefault="050AAE44" w14:paraId="0A25A0AB" w14:textId="792D2A1F">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pPr>
    </w:p>
    <w:p w:rsidR="050AAE44" w:rsidP="050AAE44" w:rsidRDefault="050AAE44" w14:paraId="6F18FFE9" w14:textId="43D0FC9E">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pP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Oceania:</w:t>
      </w:r>
    </w:p>
    <w:p w:rsidR="050AAE44" w:rsidP="050AAE44" w:rsidRDefault="050AAE44" w14:paraId="31689342" w14:textId="777D0B19">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pP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 xml:space="preserve">  </w:t>
      </w:r>
    </w:p>
    <w:p w:rsidR="050AAE44" w:rsidP="050AAE44" w:rsidRDefault="050AAE44" w14:paraId="15E09F68" w14:textId="798254E5">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pP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Pavlova: A Modern Zealand dessert made with a fresh meringue shell, topped with whipped cream and natural product.</w:t>
      </w:r>
    </w:p>
    <w:p w:rsidR="050AAE44" w:rsidP="050AAE44" w:rsidRDefault="050AAE44" w14:paraId="021F1967" w14:textId="73E35F4A">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pP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 xml:space="preserve">Fish and Chips: A classic dish of battered and browned angle served with </w:t>
      </w: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French</w:t>
      </w: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 xml:space="preserve"> fries and tartar sauce.</w:t>
      </w:r>
    </w:p>
    <w:p w:rsidR="050AAE44" w:rsidP="050AAE44" w:rsidRDefault="050AAE44" w14:paraId="3757E222" w14:textId="6C682C41">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pP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 xml:space="preserve">Grilled Kangaroo: A </w:t>
      </w: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one of a kind</w:t>
      </w: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 xml:space="preserve"> Australian dish made with incline and </w:t>
      </w: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flavorful</w:t>
      </w: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 xml:space="preserve"> kangaroo meat, regularly served with broiled and roasted vegetables.</w:t>
      </w:r>
    </w:p>
    <w:p w:rsidR="050AAE44" w:rsidP="050AAE44" w:rsidRDefault="050AAE44" w14:paraId="14848DBC" w14:textId="00531346">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pPr>
    </w:p>
    <w:p w:rsidR="050AAE44" w:rsidP="050AAE44" w:rsidRDefault="050AAE44" w14:paraId="36342B6B" w14:textId="35170225">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pPr>
    </w:p>
    <w:p w:rsidR="050AAE44" w:rsidP="6BB14A43" w:rsidRDefault="050AAE44" w14:paraId="5B272ACC" w14:textId="5ABD0BAD">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AU"/>
        </w:rPr>
      </w:pPr>
      <w:bookmarkStart w:name="_Toc1695778846" w:id="763832815"/>
      <w:r w:rsidRPr="6BB14A43" w:rsidR="050AAE44">
        <w:rPr>
          <w:rStyle w:val="Heading1Char"/>
          <w:noProof w:val="0"/>
          <w:lang w:val="en-AU"/>
        </w:rPr>
        <w:t>3. Business Description:</w:t>
      </w:r>
      <w:bookmarkEnd w:id="763832815"/>
    </w:p>
    <w:p w:rsidR="050AAE44" w:rsidP="050AAE44" w:rsidRDefault="050AAE44" w14:paraId="207A0201" w14:textId="4453463B">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pP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 xml:space="preserve"> </w:t>
      </w:r>
    </w:p>
    <w:p w:rsidR="050AAE44" w:rsidP="050AAE44" w:rsidRDefault="050AAE44" w14:paraId="71285A5C" w14:textId="21450AE5">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pP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 xml:space="preserve">Taste of the World may be a buffet-style restaurant that provides </w:t>
      </w: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a</w:t>
      </w: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 xml:space="preserve"> assortment of dishes from around the world. The eatery is planned to request to individuals who adore to undertake unused dishes and </w:t>
      </w: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encounter</w:t>
      </w: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 xml:space="preserve"> distinctive </w:t>
      </w: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flavors</w:t>
      </w: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 xml:space="preserve"> and cuisines. The eatery is open and </w:t>
      </w: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neighborly</w:t>
      </w: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 xml:space="preserve"> with comfortable seating and an open kitchen </w:t>
      </w: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permitting</w:t>
      </w: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 xml:space="preserve"> visitors to </w:t>
      </w: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observe</w:t>
      </w: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 xml:space="preserve"> the chefs in activity.</w:t>
      </w:r>
    </w:p>
    <w:p w:rsidR="050AAE44" w:rsidP="050AAE44" w:rsidRDefault="050AAE44" w14:paraId="62F383A9" w14:textId="6FB27622">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pP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 xml:space="preserve">At Taste of the World, clients can select from a wide run of cuisines from North and South America, Europe, Asia, </w:t>
      </w: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Africa</w:t>
      </w: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 xml:space="preserve"> and Oceania. Each dish is carefully arranged </w:t>
      </w: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utilizing</w:t>
      </w: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 xml:space="preserve"> bona fide fixings and techniques, and the menu is upgraded routinely to guarantee </w:t>
      </w: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there's</w:t>
      </w: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 xml:space="preserve"> continuously something modern and curiously to undertake. The eatery works beneath a buffet framework, where clients can serve themselves as much or as small as they like. This system allows clients to appreciate </w:t>
      </w: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a</w:t>
      </w: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 xml:space="preserve"> assortment of dishes without having to eat a full feast, making it </w:t>
      </w: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an</w:t>
      </w: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 xml:space="preserve"> perfect choice for those searching for a fast lunch or a budget supper.</w:t>
      </w:r>
    </w:p>
    <w:p w:rsidR="050AAE44" w:rsidP="050AAE44" w:rsidRDefault="050AAE44" w14:paraId="75F6E83F" w14:textId="652FE6AB">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pP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 xml:space="preserve">Taste of the World moreover offers </w:t>
      </w: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a</w:t>
      </w: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 xml:space="preserve"> assortment of drinks and sweets to go with the nourishment. The eatery prides itself on advertising </w:t>
      </w: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a</w:t>
      </w: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 xml:space="preserve"> interesting and extraordinary feasting involvement </w:t>
      </w: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that's</w:t>
      </w: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 xml:space="preserve"> both delicious and instructive.</w:t>
      </w:r>
    </w:p>
    <w:p w:rsidR="050AAE44" w:rsidP="050AAE44" w:rsidRDefault="050AAE44" w14:paraId="04E40E80" w14:textId="2ABB113C">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pP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 xml:space="preserve"> </w:t>
      </w:r>
    </w:p>
    <w:p w:rsidR="050AAE44" w:rsidP="050AAE44" w:rsidRDefault="050AAE44" w14:paraId="50D591B1" w14:textId="07212DFF">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pPr>
    </w:p>
    <w:p w:rsidR="050AAE44" w:rsidP="050AAE44" w:rsidRDefault="050AAE44" w14:paraId="09534682" w14:textId="7F3B1189">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pPr>
    </w:p>
    <w:p w:rsidR="050AAE44" w:rsidP="050AAE44" w:rsidRDefault="050AAE44" w14:paraId="20CB5F8E" w14:textId="2EA8E5E4">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pPr>
    </w:p>
    <w:p w:rsidR="050AAE44" w:rsidP="6BB14A43" w:rsidRDefault="050AAE44" w14:paraId="6E4CE47B" w14:textId="0B252C15">
      <w:pPr>
        <w:pStyle w:val="Heading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AU"/>
        </w:rPr>
      </w:pPr>
      <w:bookmarkStart w:name="_Toc1744295006" w:id="974210273"/>
      <w:r w:rsidRPr="6BB14A43" w:rsidR="050AAE44">
        <w:rPr>
          <w:noProof w:val="0"/>
          <w:lang w:val="en-AU"/>
        </w:rPr>
        <w:t>3.1 Why it should work:</w:t>
      </w:r>
      <w:bookmarkEnd w:id="974210273"/>
    </w:p>
    <w:p w:rsidR="050AAE44" w:rsidP="050AAE44" w:rsidRDefault="050AAE44" w14:paraId="1FD397AC" w14:textId="26827597">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pP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Taste of the World restaurant is situated as a special and exciting culinary goal. With a wide assortment of cuisines from around the world, the eatery is superbly suited to capture the developing culinary tourism slant, where clients look for out novel and interesting culinary encounters.</w:t>
      </w:r>
    </w:p>
    <w:p w:rsidR="050AAE44" w:rsidP="050AAE44" w:rsidRDefault="050AAE44" w14:paraId="5D1670BB" w14:textId="57287096">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pP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The buffet-style framework is additionally well suited to the current slant of customization and personalization within the culinary industry. Clients can select precisely what they need to eat and how much, making the involvement more personalized and enjoyable.</w:t>
      </w:r>
    </w:p>
    <w:p w:rsidR="050AAE44" w:rsidP="050AAE44" w:rsidRDefault="050AAE44" w14:paraId="196BEBC7" w14:textId="54A6CD53">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pP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 xml:space="preserve">In expansion, the restaurant's appear kitchen </w:t>
      </w: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p</w:t>
      </w: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ermits</w:t>
      </w: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 xml:space="preserve"> </w:t>
      </w: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 xml:space="preserve">visitors to see the chefs in activity, including </w:t>
      </w: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a</w:t>
      </w: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n</w:t>
      </w: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 xml:space="preserve"> </w:t>
      </w: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c</w:t>
      </w: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omponent</w:t>
      </w: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 xml:space="preserve"> </w:t>
      </w: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 xml:space="preserve">of straightforwardness and realness that visitors appreciate. This, coupled with the restaurant's commitment to </w:t>
      </w: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u</w:t>
      </w: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tilizing</w:t>
      </w: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 xml:space="preserve"> </w:t>
      </w: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bona fide fixings and methods, makes Taste of the World a prevalent and trusted feasting goal.</w:t>
      </w:r>
    </w:p>
    <w:p w:rsidR="050AAE44" w:rsidP="050AAE44" w:rsidRDefault="050AAE44" w14:paraId="79C7A7D4" w14:textId="5F211509">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pP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 xml:space="preserve"> </w:t>
      </w:r>
    </w:p>
    <w:p w:rsidR="050AAE44" w:rsidP="6BB14A43" w:rsidRDefault="050AAE44" w14:paraId="215CA284" w14:textId="40C53E58">
      <w:pPr>
        <w:pStyle w:val="Heading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AU"/>
        </w:rPr>
      </w:pPr>
      <w:bookmarkStart w:name="_Toc111446967" w:id="1665518272"/>
      <w:r w:rsidRPr="6BB14A43" w:rsidR="050AAE44">
        <w:rPr>
          <w:noProof w:val="0"/>
          <w:lang w:val="en-AU"/>
        </w:rPr>
        <w:t>3.2 Vision:</w:t>
      </w:r>
      <w:bookmarkEnd w:id="1665518272"/>
    </w:p>
    <w:p w:rsidR="050AAE44" w:rsidP="050AAE44" w:rsidRDefault="050AAE44" w14:paraId="61D532AE" w14:textId="6280228C">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pP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 xml:space="preserve"> </w:t>
      </w:r>
    </w:p>
    <w:p w:rsidR="050AAE44" w:rsidP="050AAE44" w:rsidRDefault="050AAE44" w14:paraId="393E3022" w14:textId="456937BF">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pP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 xml:space="preserve">Taste of the World restaurant's vision is to be the ideal dining goal for gourmets and foodies alike. The eatery points to supply an bona fide and instructive eating encounter that </w:t>
      </w: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permits</w:t>
      </w: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 xml:space="preserve"> guests to find and experience different cuisines from around the world.</w:t>
      </w:r>
    </w:p>
    <w:p w:rsidR="050AAE44" w:rsidP="050AAE44" w:rsidRDefault="050AAE44" w14:paraId="48FB5029" w14:textId="1336B0F8">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pP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 xml:space="preserve">In expansion, the eatery points to advance social understanding and appreciation through nourishment. By </w:t>
      </w: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exhibiting</w:t>
      </w: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 xml:space="preserve"> dishes from different nations and societies, the eatery trusts to form a sense of solidarity and celebrate differing qualities among its clients.</w:t>
      </w:r>
    </w:p>
    <w:p w:rsidR="050AAE44" w:rsidP="050AAE44" w:rsidRDefault="050AAE44" w14:paraId="7731FE83" w14:textId="74D1C843">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pP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 xml:space="preserve">On the development front, the eatery plans to extend its reach to other cities and nations, </w:t>
      </w: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whereas</w:t>
      </w: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 xml:space="preserve"> keeping up its commitment to realness and quality. The eatery aims to be a pioneer within the nourishment tourism industry, conveying special and exceptional eating encounters that are both delicious and educational.</w:t>
      </w:r>
    </w:p>
    <w:p w:rsidR="050AAE44" w:rsidP="050AAE44" w:rsidRDefault="050AAE44" w14:paraId="6B71B7F7" w14:textId="5F176CE7">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pP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Taste of the World restaurant is positioned to be a fruitful and special eating destination. With its assorted extend of dishes, buffet-style framework, and commitment to genuineness and quality, the eatery is balanced to request to a wide run of clients and build up itself as a pioneer within the food tourism industry.</w:t>
      </w:r>
    </w:p>
    <w:p w:rsidR="050AAE44" w:rsidP="050AAE44" w:rsidRDefault="050AAE44" w14:paraId="490C4D8E" w14:textId="2107D58F">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pPr>
    </w:p>
    <w:p w:rsidR="050AAE44" w:rsidP="6BB14A43" w:rsidRDefault="050AAE44" w14:paraId="63690437" w14:textId="08B616D4">
      <w:pPr>
        <w:pStyle w:val="Heading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AU"/>
        </w:rPr>
      </w:pPr>
      <w:bookmarkStart w:name="_Toc1021115571" w:id="1199071538"/>
      <w:r w:rsidRPr="6BB14A43" w:rsidR="050AAE44">
        <w:rPr>
          <w:noProof w:val="0"/>
          <w:lang w:val="en-AU"/>
        </w:rPr>
        <w:t>4. Stages of team development</w:t>
      </w:r>
      <w:bookmarkEnd w:id="1199071538"/>
      <w:r w:rsidRPr="6BB14A43" w:rsidR="050AAE44">
        <w:rPr>
          <w:noProof w:val="0"/>
          <w:lang w:val="en-AU"/>
        </w:rPr>
        <w:t xml:space="preserve"> </w:t>
      </w:r>
    </w:p>
    <w:p w:rsidR="050AAE44" w:rsidP="050AAE44" w:rsidRDefault="050AAE44" w14:paraId="0A0604D0" w14:textId="0F9C0749">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pPr>
    </w:p>
    <w:p w:rsidR="050AAE44" w:rsidP="050AAE44" w:rsidRDefault="050AAE44" w14:paraId="2C617CCE" w14:textId="2FCA0D86">
      <w:pPr>
        <w:pStyle w:val="ListParagraph"/>
        <w:numPr>
          <w:ilvl w:val="0"/>
          <w:numId w:val="5"/>
        </w:numPr>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pP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Forming:</w:t>
      </w:r>
    </w:p>
    <w:p w:rsidR="050AAE44" w:rsidP="050AAE44" w:rsidRDefault="050AAE44" w14:paraId="6367735E" w14:textId="1F64ADAA">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pP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 xml:space="preserve">Amid the shaping arrange, group individuals come together for the primary time and start to set up their parts and duties. This organize is marked by courteousness and cautiousness, as group individuals </w:t>
      </w: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attempt</w:t>
      </w: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 xml:space="preserve"> to induce a feel for each other and the team's targets.</w:t>
      </w:r>
    </w:p>
    <w:p w:rsidR="050AAE44" w:rsidP="050AAE44" w:rsidRDefault="050AAE44" w14:paraId="77E1D356" w14:textId="07ADDCCE">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pP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 xml:space="preserve">Within the setting of the eatery trade arrange for Taste of the World, the shaping arrange might include bringing together a group of chefs, waitstaff, and administration. The group individuals would be presented to each other and start to get it their </w:t>
      </w: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particular parts</w:t>
      </w: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 xml:space="preserve"> and duties. They might </w:t>
      </w: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too</w:t>
      </w: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 xml:space="preserve"> set up the in general vision and goals for the eatery, as well as the </w:t>
      </w: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 xml:space="preserve">particular </w:t>
      </w: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objectives</w:t>
      </w: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 xml:space="preserve"> for each group part.</w:t>
      </w:r>
    </w:p>
    <w:p w:rsidR="050AAE44" w:rsidP="050AAE44" w:rsidRDefault="050AAE44" w14:paraId="60627BC3" w14:textId="4B64B843">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pP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 xml:space="preserve"> </w:t>
      </w:r>
    </w:p>
    <w:p w:rsidR="050AAE44" w:rsidP="050AAE44" w:rsidRDefault="050AAE44" w14:paraId="2F222DCB" w14:textId="4C8BDC40">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pPr>
    </w:p>
    <w:p w:rsidR="050AAE44" w:rsidP="050AAE44" w:rsidRDefault="050AAE44" w14:paraId="26581F87" w14:textId="17023549">
      <w:pPr>
        <w:pStyle w:val="ListParagraph"/>
        <w:numPr>
          <w:ilvl w:val="0"/>
          <w:numId w:val="5"/>
        </w:numPr>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pP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Storming:</w:t>
      </w:r>
    </w:p>
    <w:p w:rsidR="050AAE44" w:rsidP="050AAE44" w:rsidRDefault="050AAE44" w14:paraId="6B2263DE" w14:textId="6D79F85B">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pP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 xml:space="preserve">The raging organize is characterized by struggle and disagreement. As group individuals begin to attest their opinions and concepts, pressures can </w:t>
      </w: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emerge</w:t>
      </w: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 xml:space="preserve"> as people </w:t>
      </w: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attempt</w:t>
      </w: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 xml:space="preserve"> to set up their put inside the group.</w:t>
      </w:r>
    </w:p>
    <w:p w:rsidR="050AAE44" w:rsidP="050AAE44" w:rsidRDefault="050AAE44" w14:paraId="50F81C6B" w14:textId="1B8C501B">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pP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 xml:space="preserve">Within the setting of the eatery, the raging arrange might include contradictions around menu things or cooking methods. For case, the chefs might have distinctive conclusions around how to plan a specific dish, which seem lead to clashes or mistaken assumptions. Amid this arrange, </w:t>
      </w: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it's</w:t>
      </w: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 xml:space="preserve"> imperative for group individuals to stay open-minded and willing to compromise in arrange to move forward.</w:t>
      </w:r>
    </w:p>
    <w:p w:rsidR="050AAE44" w:rsidP="050AAE44" w:rsidRDefault="050AAE44" w14:paraId="56BE56F5" w14:textId="6747D8FB">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pP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 xml:space="preserve"> </w:t>
      </w:r>
    </w:p>
    <w:p w:rsidR="050AAE44" w:rsidP="050AAE44" w:rsidRDefault="050AAE44" w14:paraId="64EDC864" w14:textId="51DE4CAF">
      <w:pPr>
        <w:pStyle w:val="ListParagraph"/>
        <w:numPr>
          <w:ilvl w:val="0"/>
          <w:numId w:val="5"/>
        </w:numPr>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pP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Norming:</w:t>
      </w:r>
    </w:p>
    <w:p w:rsidR="050AAE44" w:rsidP="050AAE44" w:rsidRDefault="050AAE44" w14:paraId="22A3CC76" w14:textId="6E656563">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pP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During the norming organize, the group starts to discover its balance and work together more viably. Group individuals start to get it each other's qualities and shortcomings and discover ways to support each other.</w:t>
      </w:r>
    </w:p>
    <w:p w:rsidR="050AAE44" w:rsidP="050AAE44" w:rsidRDefault="050AAE44" w14:paraId="6518C50A" w14:textId="06DE21EA">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pP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 xml:space="preserve">Within the setting of the eatery trade arrange, the norming organize might include finding ways to streamline operations and move forward productivity. For case, the waitstaff might create a framework for planning with the kitchen to guarantee that dishes are served in </w:t>
      </w: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a</w:t>
      </w: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 xml:space="preserve"> opportune way. Amid this arrange, the group is likely to ended up more cohesive and collaborative as people start to work together more viably.</w:t>
      </w:r>
    </w:p>
    <w:p w:rsidR="050AAE44" w:rsidP="050AAE44" w:rsidRDefault="050AAE44" w14:paraId="4D4BA280" w14:textId="2823DCA9">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pP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 xml:space="preserve"> </w:t>
      </w:r>
    </w:p>
    <w:p w:rsidR="050AAE44" w:rsidP="050AAE44" w:rsidRDefault="050AAE44" w14:paraId="15CAD855" w14:textId="6D9B8F3B">
      <w:pPr>
        <w:pStyle w:val="Normal"/>
        <w:ind w:left="0"/>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pPr>
    </w:p>
    <w:p w:rsidR="050AAE44" w:rsidP="050AAE44" w:rsidRDefault="050AAE44" w14:paraId="08E050FC" w14:textId="18466129">
      <w:pPr>
        <w:pStyle w:val="ListParagraph"/>
        <w:numPr>
          <w:ilvl w:val="0"/>
          <w:numId w:val="5"/>
        </w:numPr>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pP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Performing:</w:t>
      </w:r>
    </w:p>
    <w:p w:rsidR="050AAE44" w:rsidP="050AAE44" w:rsidRDefault="050AAE44" w14:paraId="7D5BDC7D" w14:textId="6BD4F447">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pP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 xml:space="preserve">The performing arrange is when the group is completely utilitarian and working at a tall level. Group individuals have a clear understanding of their parts and </w:t>
      </w: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duties, and</w:t>
      </w: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 xml:space="preserve"> </w:t>
      </w: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are able to</w:t>
      </w: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 xml:space="preserve"> work together consistently to </w:t>
      </w: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attain</w:t>
      </w: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 xml:space="preserve"> the team's destinations.</w:t>
      </w:r>
    </w:p>
    <w:p w:rsidR="050AAE44" w:rsidP="050AAE44" w:rsidRDefault="050AAE44" w14:paraId="2B626E60" w14:textId="4A23E00B">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pP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Within the setting of the eatery, the performing arrange would include conveying high-quality nourishment and benefit to clients. The group would be working easily, with negligible clashes or errors. Amid this organize, the eatery would be able to set up a notoriety for quality and consistency, which would help to draw in and hold clients.</w:t>
      </w:r>
    </w:p>
    <w:p w:rsidR="050AAE44" w:rsidP="050AAE44" w:rsidRDefault="050AAE44" w14:paraId="077DF219" w14:textId="19561A70">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pP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 xml:space="preserve"> </w:t>
      </w:r>
    </w:p>
    <w:p w:rsidR="050AAE44" w:rsidP="050AAE44" w:rsidRDefault="050AAE44" w14:paraId="4229C508" w14:textId="6C056C09">
      <w:pPr>
        <w:pStyle w:val="ListParagraph"/>
        <w:numPr>
          <w:ilvl w:val="0"/>
          <w:numId w:val="5"/>
        </w:numPr>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pP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Adjourning:</w:t>
      </w:r>
    </w:p>
    <w:p w:rsidR="050AAE44" w:rsidP="050AAE44" w:rsidRDefault="050AAE44" w14:paraId="4D70A3A5" w14:textId="44240CF5">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pP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The deferring organize happens when the group has completed its goals and is prepared to disband. This organize is checked by a sense of closure and reflection on the team's accomplishments.</w:t>
      </w:r>
    </w:p>
    <w:p w:rsidR="050AAE44" w:rsidP="050AAE44" w:rsidRDefault="050AAE44" w14:paraId="5653EBB8" w14:textId="540E3BBB">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pP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 xml:space="preserve">Within the setting of the eatery trade arrange, the adjourning arrange might happen on the off chance that the eatery </w:t>
      </w: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were</w:t>
      </w: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 xml:space="preserve"> to shut or in case the group were to disband for other reasons. Amid this organize, group individuals might reflect on the triumphs and challenges of the </w:t>
      </w: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eatery, and</w:t>
      </w: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 xml:space="preserve"> think around how they can apply the lessons </w:t>
      </w: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they've</w:t>
      </w: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 xml:space="preserve"> learned to future </w:t>
      </w: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endeavors</w:t>
      </w:r>
      <w:r w:rsidRPr="050AAE44"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w:t>
      </w:r>
    </w:p>
    <w:p w:rsidR="050AAE44" w:rsidP="050AAE44" w:rsidRDefault="050AAE44" w14:paraId="4BFDC0D3" w14:textId="5E403070">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pPr>
      <w:r w:rsidRPr="6BB14A43"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 xml:space="preserve">Overall, understanding the stages of group improvement can be critical for building a successful restaurant commerce. By navigating the forming, storming, norming, performing, and deferring stages effectively, the team can work together to realize its goals and set up a notoriety for quality and consistency. This will </w:t>
      </w:r>
      <w:r w:rsidRPr="6BB14A43"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 xml:space="preserve">offer </w:t>
      </w:r>
      <w:r w:rsidRPr="6BB14A43"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assistance</w:t>
      </w:r>
      <w:r w:rsidRPr="6BB14A43"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 xml:space="preserve"> to</w:t>
      </w:r>
      <w:r w:rsidRPr="6BB14A43"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 xml:space="preserve"> pull in and hold </w:t>
      </w:r>
      <w:r w:rsidRPr="6BB14A43"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clients, and</w:t>
      </w:r>
      <w:r w:rsidRPr="6BB14A43" w:rsidR="050AAE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t xml:space="preserve"> guarantee the long-term victory of the eatery.</w:t>
      </w:r>
    </w:p>
    <w:p w:rsidR="6BB14A43" w:rsidP="6BB14A43" w:rsidRDefault="6BB14A43" w14:paraId="41AB7403" w14:textId="1D079C7D">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AU"/>
        </w:rPr>
      </w:pPr>
    </w:p>
    <w:p w:rsidR="6BB14A43" w:rsidP="6BB14A43" w:rsidRDefault="6BB14A43" w14:paraId="39A50EB0" w14:textId="48088BDD">
      <w:pPr>
        <w:pStyle w:val="Heading1"/>
        <w:rPr>
          <w:noProof w:val="0"/>
          <w:lang w:val="en-AU"/>
        </w:rPr>
      </w:pPr>
      <w:bookmarkStart w:name="_Toc403925960" w:id="1522444811"/>
      <w:r w:rsidRPr="6BB14A43" w:rsidR="6BB14A43">
        <w:rPr>
          <w:noProof w:val="0"/>
          <w:lang w:val="en-AU"/>
        </w:rPr>
        <w:t xml:space="preserve">5. </w:t>
      </w:r>
      <w:r w:rsidRPr="6BB14A43" w:rsidR="7CE71A83">
        <w:rPr>
          <w:noProof w:val="0"/>
          <w:lang w:val="en-AU"/>
        </w:rPr>
        <w:t>Conclusion</w:t>
      </w:r>
      <w:bookmarkEnd w:id="1522444811"/>
    </w:p>
    <w:p w:rsidR="7CE71A83" w:rsidP="6BB14A43" w:rsidRDefault="7CE71A83" w14:paraId="5459769B" w14:textId="6CEA7C1D">
      <w:pPr>
        <w:pStyle w:val="Normal"/>
        <w:rPr>
          <w:rFonts w:ascii="Arial" w:hAnsi="Arial" w:eastAsia="Arial" w:cs="Arial"/>
          <w:noProof w:val="0"/>
          <w:color w:val="auto"/>
          <w:sz w:val="22"/>
          <w:szCs w:val="22"/>
          <w:lang w:val="en-AU"/>
        </w:rPr>
      </w:pPr>
      <w:r w:rsidRPr="6BB14A43" w:rsidR="7CE71A83">
        <w:rPr>
          <w:rFonts w:ascii="Arial" w:hAnsi="Arial" w:eastAsia="Arial" w:cs="Arial"/>
          <w:b w:val="0"/>
          <w:bCs w:val="0"/>
          <w:i w:val="0"/>
          <w:iCs w:val="0"/>
          <w:caps w:val="0"/>
          <w:smallCaps w:val="0"/>
          <w:noProof w:val="0"/>
          <w:color w:val="auto"/>
          <w:sz w:val="22"/>
          <w:szCs w:val="22"/>
          <w:lang w:val="en-AU"/>
        </w:rPr>
        <w:t xml:space="preserve">"Taste of the World" is a buffet-style restaurant that offers a diverse range of international cuisine organized by continent. The restaurant's vision is to provide customers with a unique and enjoyable dining experience through a welcoming atmosphere, exceptional customer service, and high-quality standards. To be successful, the restaurant will need to create a strong brand identity, effectively market its offerings, and build a cohesive team. By offering a diverse and delicious selection of dishes from around the world, "Taste of the World" is poised to become a </w:t>
      </w:r>
      <w:r w:rsidRPr="6BB14A43" w:rsidR="7CE71A83">
        <w:rPr>
          <w:rFonts w:ascii="Arial" w:hAnsi="Arial" w:eastAsia="Arial" w:cs="Arial"/>
          <w:b w:val="0"/>
          <w:bCs w:val="0"/>
          <w:i w:val="0"/>
          <w:iCs w:val="0"/>
          <w:caps w:val="0"/>
          <w:smallCaps w:val="0"/>
          <w:noProof w:val="0"/>
          <w:color w:val="auto"/>
          <w:sz w:val="22"/>
          <w:szCs w:val="22"/>
          <w:lang w:val="en-AU"/>
        </w:rPr>
        <w:t>favourite</w:t>
      </w:r>
      <w:r w:rsidRPr="6BB14A43" w:rsidR="7CE71A83">
        <w:rPr>
          <w:rFonts w:ascii="Arial" w:hAnsi="Arial" w:eastAsia="Arial" w:cs="Arial"/>
          <w:b w:val="0"/>
          <w:bCs w:val="0"/>
          <w:i w:val="0"/>
          <w:iCs w:val="0"/>
          <w:caps w:val="0"/>
          <w:smallCaps w:val="0"/>
          <w:noProof w:val="0"/>
          <w:color w:val="auto"/>
          <w:sz w:val="22"/>
          <w:szCs w:val="22"/>
          <w:lang w:val="en-AU"/>
        </w:rPr>
        <w:t xml:space="preserve"> dining destination for food lovers and adventurous eaters alike.</w:t>
      </w:r>
    </w:p>
    <w:p w:rsidR="050AAE44" w:rsidP="6BB14A43" w:rsidRDefault="050AAE44" w14:paraId="03A0BF2D" w14:textId="35F513EB">
      <w:pPr>
        <w:pStyle w:val="Normal"/>
        <w:rPr>
          <w:rFonts w:ascii="Arial" w:hAnsi="Arial" w:eastAsia="Arial" w:cs="Arial"/>
          <w:color w:val="auto"/>
          <w:sz w:val="22"/>
          <w:szCs w:val="22"/>
        </w:rPr>
      </w:pPr>
    </w:p>
    <w:sectPr>
      <w:pgSz w:w="11906" w:h="16838" w:orient="portrait"/>
      <w:pgMar w:top="1440" w:right="1440" w:bottom="1440" w:left="1440" w:header="720" w:footer="720" w:gutter="0"/>
      <w:cols w:space="720"/>
      <w:docGrid w:linePitch="360"/>
      <w:headerReference w:type="default" r:id="R9ad7c75ce61b4463"/>
      <w:footerReference w:type="default" r:id="Rbc9ad6ad334e4f3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BB14A43" w:rsidTr="6BB14A43" w14:paraId="7E9CFF77">
      <w:trPr>
        <w:trHeight w:val="300"/>
      </w:trPr>
      <w:tc>
        <w:tcPr>
          <w:tcW w:w="3005" w:type="dxa"/>
          <w:tcMar/>
        </w:tcPr>
        <w:p w:rsidR="6BB14A43" w:rsidP="6BB14A43" w:rsidRDefault="6BB14A43" w14:paraId="6586F88C" w14:textId="7C8A2ECF">
          <w:pPr>
            <w:pStyle w:val="Header"/>
            <w:bidi w:val="0"/>
            <w:ind w:left="-115"/>
            <w:jc w:val="left"/>
          </w:pPr>
        </w:p>
      </w:tc>
      <w:tc>
        <w:tcPr>
          <w:tcW w:w="3005" w:type="dxa"/>
          <w:tcMar/>
        </w:tcPr>
        <w:p w:rsidR="6BB14A43" w:rsidP="6BB14A43" w:rsidRDefault="6BB14A43" w14:paraId="48284B3E" w14:textId="0152F5C7">
          <w:pPr>
            <w:pStyle w:val="Header"/>
            <w:bidi w:val="0"/>
            <w:jc w:val="center"/>
          </w:pPr>
        </w:p>
      </w:tc>
      <w:tc>
        <w:tcPr>
          <w:tcW w:w="3005" w:type="dxa"/>
          <w:tcMar/>
        </w:tcPr>
        <w:p w:rsidR="6BB14A43" w:rsidP="6BB14A43" w:rsidRDefault="6BB14A43" w14:paraId="27B772CC" w14:textId="58D7E378">
          <w:pPr>
            <w:pStyle w:val="Header"/>
            <w:bidi w:val="0"/>
            <w:ind w:right="-115"/>
            <w:jc w:val="right"/>
          </w:pPr>
        </w:p>
      </w:tc>
    </w:tr>
  </w:tbl>
  <w:p w:rsidR="6BB14A43" w:rsidP="6BB14A43" w:rsidRDefault="6BB14A43" w14:paraId="5A0B700E" w14:textId="663A5174">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BB14A43" w:rsidTr="6BB14A43" w14:paraId="3785EF0F">
      <w:trPr>
        <w:trHeight w:val="300"/>
      </w:trPr>
      <w:tc>
        <w:tcPr>
          <w:tcW w:w="3005" w:type="dxa"/>
          <w:tcMar/>
        </w:tcPr>
        <w:p w:rsidR="6BB14A43" w:rsidP="6BB14A43" w:rsidRDefault="6BB14A43" w14:paraId="24506C33" w14:textId="18D6A816">
          <w:pPr>
            <w:pStyle w:val="Header"/>
            <w:bidi w:val="0"/>
            <w:ind w:left="-115"/>
            <w:jc w:val="left"/>
          </w:pPr>
        </w:p>
      </w:tc>
      <w:tc>
        <w:tcPr>
          <w:tcW w:w="3005" w:type="dxa"/>
          <w:tcMar/>
        </w:tcPr>
        <w:p w:rsidR="6BB14A43" w:rsidP="6BB14A43" w:rsidRDefault="6BB14A43" w14:paraId="6A2F5237" w14:textId="2CED5760">
          <w:pPr>
            <w:pStyle w:val="Header"/>
            <w:bidi w:val="0"/>
            <w:jc w:val="center"/>
          </w:pPr>
        </w:p>
      </w:tc>
      <w:tc>
        <w:tcPr>
          <w:tcW w:w="3005" w:type="dxa"/>
          <w:tcMar/>
        </w:tcPr>
        <w:p w:rsidR="6BB14A43" w:rsidP="6BB14A43" w:rsidRDefault="6BB14A43" w14:paraId="142C64B8" w14:textId="2312D0A9">
          <w:pPr>
            <w:pStyle w:val="Header"/>
            <w:bidi w:val="0"/>
            <w:ind w:right="-115"/>
            <w:jc w:val="right"/>
          </w:pPr>
        </w:p>
      </w:tc>
    </w:tr>
  </w:tbl>
  <w:p w:rsidR="6BB14A43" w:rsidP="6BB14A43" w:rsidRDefault="6BB14A43" w14:paraId="79A4EFD7" w14:textId="180BEBA2">
    <w:pPr>
      <w:pStyle w:val="Header"/>
      <w:bidi w:val="0"/>
    </w:pPr>
  </w:p>
</w:hdr>
</file>

<file path=word/numbering.xml><?xml version="1.0" encoding="utf-8"?>
<w:numbering xmlns:w="http://schemas.openxmlformats.org/wordprocessingml/2006/main">
  <w:abstractNum xmlns:w="http://schemas.openxmlformats.org/wordprocessingml/2006/main" w:abstractNumId="6">
    <w:nsid w:val="701583f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76978bf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1d5ef37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492ba77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4bdadc9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4494262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B223829"/>
    <w:rsid w:val="03A421AB"/>
    <w:rsid w:val="050AAE44"/>
    <w:rsid w:val="052E8464"/>
    <w:rsid w:val="07B62A32"/>
    <w:rsid w:val="07B62A32"/>
    <w:rsid w:val="0AE6103F"/>
    <w:rsid w:val="23ADC0C0"/>
    <w:rsid w:val="2499962D"/>
    <w:rsid w:val="2BFBAF40"/>
    <w:rsid w:val="35C33577"/>
    <w:rsid w:val="3F3136D3"/>
    <w:rsid w:val="4048F54C"/>
    <w:rsid w:val="58DD020C"/>
    <w:rsid w:val="6BB14A43"/>
    <w:rsid w:val="7374A2B2"/>
    <w:rsid w:val="75107313"/>
    <w:rsid w:val="7B223829"/>
    <w:rsid w:val="7CE71A83"/>
    <w:rsid w:val="7E20B5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223829"/>
  <w15:chartTrackingRefBased/>
  <w15:docId w15:val="{A2D2E54D-99A5-41C7-9C6F-4977B1A7D6D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050AAE44"/>
    <w:rPr>
      <w:noProof w:val="0"/>
      <w:lang w:val="en-AU"/>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050AAE44"/>
    <w:rPr>
      <w:rFonts w:ascii="Calibri Light" w:hAnsi="Calibri Light" w:eastAsia="" w:cs="" w:asciiTheme="majorAscii" w:hAnsiTheme="majorAscii" w:eastAsiaTheme="majorEastAsia" w:cstheme="majorBidi"/>
      <w:color w:val="2F5496" w:themeColor="accent1" w:themeTint="FF" w:themeShade="BF"/>
      <w:sz w:val="32"/>
      <w:szCs w:val="32"/>
    </w:rPr>
    <w:pPr>
      <w:keepNext w:val="1"/>
      <w:keepLines w:val="1"/>
      <w:spacing w:before="240" w:after="0"/>
      <w:outlineLvl w:val="0"/>
    </w:pPr>
  </w:style>
  <w:style w:type="paragraph" w:styleId="Heading2">
    <w:uiPriority w:val="9"/>
    <w:name w:val="heading 2"/>
    <w:basedOn w:val="Normal"/>
    <w:next w:val="Normal"/>
    <w:unhideWhenUsed/>
    <w:link w:val="Heading2Char"/>
    <w:qFormat/>
    <w:rsid w:val="050AAE44"/>
    <w:rPr>
      <w:rFonts w:ascii="Calibri Light" w:hAnsi="Calibri Light" w:eastAsia="" w:cs="" w:asciiTheme="majorAscii" w:hAnsiTheme="majorAscii" w:eastAsiaTheme="majorEastAsia" w:cstheme="majorBidi"/>
      <w:color w:val="2F5496" w:themeColor="accent1" w:themeTint="FF" w:themeShade="BF"/>
      <w:sz w:val="26"/>
      <w:szCs w:val="26"/>
    </w:rPr>
    <w:pPr>
      <w:keepNext w:val="1"/>
      <w:keepLines w:val="1"/>
      <w:spacing w:before="40" w:after="0"/>
      <w:outlineLvl w:val="1"/>
    </w:pPr>
  </w:style>
  <w:style w:type="paragraph" w:styleId="Heading3">
    <w:uiPriority w:val="9"/>
    <w:name w:val="heading 3"/>
    <w:basedOn w:val="Normal"/>
    <w:next w:val="Normal"/>
    <w:unhideWhenUsed/>
    <w:link w:val="Heading3Char"/>
    <w:qFormat/>
    <w:rsid w:val="050AAE44"/>
    <w:rPr>
      <w:rFonts w:ascii="Calibri Light" w:hAnsi="Calibri Light" w:eastAsia="" w:cs="" w:asciiTheme="majorAscii" w:hAnsiTheme="majorAscii" w:eastAsiaTheme="majorEastAsia" w:cstheme="majorBidi"/>
      <w:color w:val="1F3763"/>
      <w:sz w:val="24"/>
      <w:szCs w:val="24"/>
    </w:rPr>
    <w:pPr>
      <w:keepNext w:val="1"/>
      <w:keepLines w:val="1"/>
      <w:spacing w:before="40" w:after="0"/>
      <w:outlineLvl w:val="2"/>
    </w:pPr>
  </w:style>
  <w:style w:type="paragraph" w:styleId="Heading4">
    <w:uiPriority w:val="9"/>
    <w:name w:val="heading 4"/>
    <w:basedOn w:val="Normal"/>
    <w:next w:val="Normal"/>
    <w:unhideWhenUsed/>
    <w:link w:val="Heading4Char"/>
    <w:qFormat/>
    <w:rsid w:val="050AAE44"/>
    <w:rPr>
      <w:rFonts w:ascii="Calibri Light" w:hAnsi="Calibri Light" w:eastAsia="" w:cs="" w:asciiTheme="majorAscii" w:hAnsiTheme="majorAscii" w:eastAsiaTheme="majorEastAsia" w:cstheme="majorBidi"/>
      <w:i w:val="1"/>
      <w:iCs w:val="1"/>
      <w:color w:val="2F5496" w:themeColor="accent1" w:themeTint="FF" w:themeShade="BF"/>
    </w:rPr>
    <w:pPr>
      <w:keepNext w:val="1"/>
      <w:keepLines w:val="1"/>
      <w:spacing w:before="40" w:after="0"/>
      <w:outlineLvl w:val="3"/>
    </w:pPr>
  </w:style>
  <w:style w:type="paragraph" w:styleId="Heading5">
    <w:uiPriority w:val="9"/>
    <w:name w:val="heading 5"/>
    <w:basedOn w:val="Normal"/>
    <w:next w:val="Normal"/>
    <w:unhideWhenUsed/>
    <w:link w:val="Heading5Char"/>
    <w:qFormat/>
    <w:rsid w:val="050AAE44"/>
    <w:rPr>
      <w:rFonts w:ascii="Calibri Light" w:hAnsi="Calibri Light" w:eastAsia="" w:cs="" w:asciiTheme="majorAscii" w:hAnsiTheme="majorAscii" w:eastAsiaTheme="majorEastAsia" w:cstheme="majorBidi"/>
      <w:color w:val="2F5496" w:themeColor="accent1" w:themeTint="FF" w:themeShade="BF"/>
    </w:rPr>
    <w:pPr>
      <w:keepNext w:val="1"/>
      <w:keepLines w:val="1"/>
      <w:spacing w:before="40" w:after="0"/>
      <w:outlineLvl w:val="4"/>
    </w:pPr>
  </w:style>
  <w:style w:type="paragraph" w:styleId="Heading6">
    <w:uiPriority w:val="9"/>
    <w:name w:val="heading 6"/>
    <w:basedOn w:val="Normal"/>
    <w:next w:val="Normal"/>
    <w:unhideWhenUsed/>
    <w:link w:val="Heading6Char"/>
    <w:qFormat/>
    <w:rsid w:val="050AAE44"/>
    <w:rPr>
      <w:rFonts w:ascii="Calibri Light" w:hAnsi="Calibri Light" w:eastAsia="" w:cs="" w:asciiTheme="majorAscii" w:hAnsiTheme="majorAscii" w:eastAsiaTheme="majorEastAsia" w:cstheme="majorBidi"/>
      <w:color w:val="1F3763"/>
    </w:rPr>
    <w:pPr>
      <w:keepNext w:val="1"/>
      <w:keepLines w:val="1"/>
      <w:spacing w:before="40" w:after="0"/>
      <w:outlineLvl w:val="5"/>
    </w:pPr>
  </w:style>
  <w:style w:type="paragraph" w:styleId="Heading7">
    <w:uiPriority w:val="9"/>
    <w:name w:val="heading 7"/>
    <w:basedOn w:val="Normal"/>
    <w:next w:val="Normal"/>
    <w:unhideWhenUsed/>
    <w:link w:val="Heading7Char"/>
    <w:qFormat/>
    <w:rsid w:val="050AAE44"/>
    <w:rPr>
      <w:rFonts w:ascii="Calibri Light" w:hAnsi="Calibri Light" w:eastAsia="" w:cs="" w:asciiTheme="majorAscii" w:hAnsiTheme="majorAscii" w:eastAsiaTheme="majorEastAsia" w:cstheme="majorBidi"/>
      <w:i w:val="1"/>
      <w:iCs w:val="1"/>
      <w:color w:val="1F3763"/>
    </w:rPr>
    <w:pPr>
      <w:keepNext w:val="1"/>
      <w:keepLines w:val="1"/>
      <w:spacing w:before="40" w:after="0"/>
      <w:outlineLvl w:val="6"/>
    </w:pPr>
  </w:style>
  <w:style w:type="paragraph" w:styleId="Heading8">
    <w:uiPriority w:val="9"/>
    <w:name w:val="heading 8"/>
    <w:basedOn w:val="Normal"/>
    <w:next w:val="Normal"/>
    <w:unhideWhenUsed/>
    <w:link w:val="Heading8Char"/>
    <w:qFormat/>
    <w:rsid w:val="050AAE44"/>
    <w:rPr>
      <w:rFonts w:ascii="Calibri Light" w:hAnsi="Calibri Light" w:eastAsia="" w:cs=""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050AAE44"/>
    <w:rPr>
      <w:rFonts w:ascii="Calibri Light" w:hAnsi="Calibri Light" w:eastAsia="" w:cs=""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Title">
    <w:uiPriority w:val="10"/>
    <w:name w:val="Title"/>
    <w:basedOn w:val="Normal"/>
    <w:next w:val="Normal"/>
    <w:link w:val="TitleChar"/>
    <w:qFormat/>
    <w:rsid w:val="050AAE44"/>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050AAE44"/>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050AAE44"/>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050AAE44"/>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050AAE44"/>
    <w:pPr>
      <w:spacing/>
      <w:ind w:left="720"/>
      <w:contextualSpacing/>
    </w:pPr>
  </w:style>
  <w:style w:type="character" w:styleId="Heading1Char" w:customStyle="true">
    <w:uiPriority w:val="9"/>
    <w:name w:val="Heading 1 Char"/>
    <w:basedOn w:val="DefaultParagraphFont"/>
    <w:link w:val="Heading1"/>
    <w:rsid w:val="050AAE44"/>
    <w:rPr>
      <w:rFonts w:ascii="Calibri Light" w:hAnsi="Calibri Light" w:eastAsia="" w:cs="" w:asciiTheme="majorAscii" w:hAnsiTheme="majorAscii" w:eastAsiaTheme="majorEastAsia" w:cstheme="majorBidi"/>
      <w:noProof w:val="0"/>
      <w:color w:val="2F5496" w:themeColor="accent1" w:themeTint="FF" w:themeShade="BF"/>
      <w:sz w:val="32"/>
      <w:szCs w:val="32"/>
      <w:lang w:val="en-AU"/>
    </w:rPr>
  </w:style>
  <w:style w:type="character" w:styleId="Heading2Char" w:customStyle="true">
    <w:uiPriority w:val="9"/>
    <w:name w:val="Heading 2 Char"/>
    <w:basedOn w:val="DefaultParagraphFont"/>
    <w:link w:val="Heading2"/>
    <w:rsid w:val="050AAE44"/>
    <w:rPr>
      <w:rFonts w:ascii="Calibri Light" w:hAnsi="Calibri Light" w:eastAsia="" w:cs="" w:asciiTheme="majorAscii" w:hAnsiTheme="majorAscii" w:eastAsiaTheme="majorEastAsia" w:cstheme="majorBidi"/>
      <w:noProof w:val="0"/>
      <w:color w:val="2F5496" w:themeColor="accent1" w:themeTint="FF" w:themeShade="BF"/>
      <w:sz w:val="26"/>
      <w:szCs w:val="26"/>
      <w:lang w:val="en-AU"/>
    </w:rPr>
  </w:style>
  <w:style w:type="character" w:styleId="Heading3Char" w:customStyle="true">
    <w:uiPriority w:val="9"/>
    <w:name w:val="Heading 3 Char"/>
    <w:basedOn w:val="DefaultParagraphFont"/>
    <w:link w:val="Heading3"/>
    <w:rsid w:val="050AAE44"/>
    <w:rPr>
      <w:rFonts w:ascii="Calibri Light" w:hAnsi="Calibri Light" w:eastAsia="" w:cs="" w:asciiTheme="majorAscii" w:hAnsiTheme="majorAscii" w:eastAsiaTheme="majorEastAsia" w:cstheme="majorBidi"/>
      <w:noProof w:val="0"/>
      <w:color w:val="1F3763"/>
      <w:sz w:val="24"/>
      <w:szCs w:val="24"/>
      <w:lang w:val="en-AU"/>
    </w:rPr>
  </w:style>
  <w:style w:type="character" w:styleId="Heading4Char" w:customStyle="true">
    <w:uiPriority w:val="9"/>
    <w:name w:val="Heading 4 Char"/>
    <w:basedOn w:val="DefaultParagraphFont"/>
    <w:link w:val="Heading4"/>
    <w:rsid w:val="050AAE44"/>
    <w:rPr>
      <w:rFonts w:ascii="Calibri Light" w:hAnsi="Calibri Light" w:eastAsia="" w:cs="" w:asciiTheme="majorAscii" w:hAnsiTheme="majorAscii" w:eastAsiaTheme="majorEastAsia" w:cstheme="majorBidi"/>
      <w:i w:val="1"/>
      <w:iCs w:val="1"/>
      <w:noProof w:val="0"/>
      <w:color w:val="2F5496" w:themeColor="accent1" w:themeTint="FF" w:themeShade="BF"/>
      <w:lang w:val="en-AU"/>
    </w:rPr>
  </w:style>
  <w:style w:type="character" w:styleId="Heading5Char" w:customStyle="true">
    <w:uiPriority w:val="9"/>
    <w:name w:val="Heading 5 Char"/>
    <w:basedOn w:val="DefaultParagraphFont"/>
    <w:link w:val="Heading5"/>
    <w:rsid w:val="050AAE44"/>
    <w:rPr>
      <w:rFonts w:ascii="Calibri Light" w:hAnsi="Calibri Light" w:eastAsia="" w:cs="" w:asciiTheme="majorAscii" w:hAnsiTheme="majorAscii" w:eastAsiaTheme="majorEastAsia" w:cstheme="majorBidi"/>
      <w:noProof w:val="0"/>
      <w:color w:val="2F5496" w:themeColor="accent1" w:themeTint="FF" w:themeShade="BF"/>
      <w:lang w:val="en-AU"/>
    </w:rPr>
  </w:style>
  <w:style w:type="character" w:styleId="Heading6Char" w:customStyle="true">
    <w:uiPriority w:val="9"/>
    <w:name w:val="Heading 6 Char"/>
    <w:basedOn w:val="DefaultParagraphFont"/>
    <w:link w:val="Heading6"/>
    <w:rsid w:val="050AAE44"/>
    <w:rPr>
      <w:rFonts w:ascii="Calibri Light" w:hAnsi="Calibri Light" w:eastAsia="" w:cs="" w:asciiTheme="majorAscii" w:hAnsiTheme="majorAscii" w:eastAsiaTheme="majorEastAsia" w:cstheme="majorBidi"/>
      <w:noProof w:val="0"/>
      <w:color w:val="1F3763"/>
      <w:lang w:val="en-AU"/>
    </w:rPr>
  </w:style>
  <w:style w:type="character" w:styleId="Heading7Char" w:customStyle="true">
    <w:uiPriority w:val="9"/>
    <w:name w:val="Heading 7 Char"/>
    <w:basedOn w:val="DefaultParagraphFont"/>
    <w:link w:val="Heading7"/>
    <w:rsid w:val="050AAE44"/>
    <w:rPr>
      <w:rFonts w:ascii="Calibri Light" w:hAnsi="Calibri Light" w:eastAsia="" w:cs="" w:asciiTheme="majorAscii" w:hAnsiTheme="majorAscii" w:eastAsiaTheme="majorEastAsia" w:cstheme="majorBidi"/>
      <w:i w:val="1"/>
      <w:iCs w:val="1"/>
      <w:noProof w:val="0"/>
      <w:color w:val="1F3763"/>
      <w:lang w:val="en-AU"/>
    </w:rPr>
  </w:style>
  <w:style w:type="character" w:styleId="Heading8Char" w:customStyle="true">
    <w:uiPriority w:val="9"/>
    <w:name w:val="Heading 8 Char"/>
    <w:basedOn w:val="DefaultParagraphFont"/>
    <w:link w:val="Heading8"/>
    <w:rsid w:val="050AAE44"/>
    <w:rPr>
      <w:rFonts w:ascii="Calibri Light" w:hAnsi="Calibri Light" w:eastAsia="" w:cs="" w:asciiTheme="majorAscii" w:hAnsiTheme="majorAscii" w:eastAsiaTheme="majorEastAsia" w:cstheme="majorBidi"/>
      <w:noProof w:val="0"/>
      <w:color w:val="272727"/>
      <w:sz w:val="21"/>
      <w:szCs w:val="21"/>
      <w:lang w:val="en-AU"/>
    </w:rPr>
  </w:style>
  <w:style w:type="character" w:styleId="Heading9Char" w:customStyle="true">
    <w:uiPriority w:val="9"/>
    <w:name w:val="Heading 9 Char"/>
    <w:basedOn w:val="DefaultParagraphFont"/>
    <w:link w:val="Heading9"/>
    <w:rsid w:val="050AAE44"/>
    <w:rPr>
      <w:rFonts w:ascii="Calibri Light" w:hAnsi="Calibri Light" w:eastAsia="" w:cs="" w:asciiTheme="majorAscii" w:hAnsiTheme="majorAscii" w:eastAsiaTheme="majorEastAsia" w:cstheme="majorBidi"/>
      <w:i w:val="1"/>
      <w:iCs w:val="1"/>
      <w:noProof w:val="0"/>
      <w:color w:val="272727"/>
      <w:sz w:val="21"/>
      <w:szCs w:val="21"/>
      <w:lang w:val="en-AU"/>
    </w:rPr>
  </w:style>
  <w:style w:type="character" w:styleId="TitleChar" w:customStyle="true">
    <w:uiPriority w:val="10"/>
    <w:name w:val="Title Char"/>
    <w:basedOn w:val="DefaultParagraphFont"/>
    <w:link w:val="Title"/>
    <w:rsid w:val="050AAE44"/>
    <w:rPr>
      <w:rFonts w:ascii="Calibri Light" w:hAnsi="Calibri Light" w:eastAsia="" w:cs="" w:asciiTheme="majorAscii" w:hAnsiTheme="majorAscii" w:eastAsiaTheme="majorEastAsia" w:cstheme="majorBidi"/>
      <w:noProof w:val="0"/>
      <w:sz w:val="56"/>
      <w:szCs w:val="56"/>
      <w:lang w:val="en-AU"/>
    </w:rPr>
  </w:style>
  <w:style w:type="character" w:styleId="SubtitleChar" w:customStyle="true">
    <w:uiPriority w:val="11"/>
    <w:name w:val="Subtitle Char"/>
    <w:basedOn w:val="DefaultParagraphFont"/>
    <w:link w:val="Subtitle"/>
    <w:rsid w:val="050AAE44"/>
    <w:rPr>
      <w:rFonts w:ascii="Calibri" w:hAnsi="Calibri" w:eastAsia="" w:cs="" w:asciiTheme="minorAscii" w:hAnsiTheme="minorAscii" w:eastAsiaTheme="minorEastAsia" w:cstheme="minorBidi"/>
      <w:noProof w:val="0"/>
      <w:color w:val="5A5A5A"/>
      <w:lang w:val="en-AU"/>
    </w:rPr>
  </w:style>
  <w:style w:type="character" w:styleId="QuoteChar" w:customStyle="true">
    <w:uiPriority w:val="29"/>
    <w:name w:val="Quote Char"/>
    <w:basedOn w:val="DefaultParagraphFont"/>
    <w:link w:val="Quote"/>
    <w:rsid w:val="050AAE44"/>
    <w:rPr>
      <w:i w:val="1"/>
      <w:iCs w:val="1"/>
      <w:noProof w:val="0"/>
      <w:color w:val="404040" w:themeColor="text1" w:themeTint="BF" w:themeShade="FF"/>
      <w:lang w:val="en-AU"/>
    </w:rPr>
  </w:style>
  <w:style w:type="character" w:styleId="IntenseQuoteChar" w:customStyle="true">
    <w:uiPriority w:val="30"/>
    <w:name w:val="Intense Quote Char"/>
    <w:basedOn w:val="DefaultParagraphFont"/>
    <w:link w:val="IntenseQuote"/>
    <w:rsid w:val="050AAE44"/>
    <w:rPr>
      <w:i w:val="1"/>
      <w:iCs w:val="1"/>
      <w:noProof w:val="0"/>
      <w:color w:val="4472C4" w:themeColor="accent1" w:themeTint="FF" w:themeShade="FF"/>
      <w:lang w:val="en-AU"/>
    </w:rPr>
  </w:style>
  <w:style w:type="paragraph" w:styleId="TOC1">
    <w:uiPriority w:val="39"/>
    <w:name w:val="toc 1"/>
    <w:basedOn w:val="Normal"/>
    <w:next w:val="Normal"/>
    <w:unhideWhenUsed/>
    <w:rsid w:val="050AAE44"/>
    <w:pPr>
      <w:spacing w:after="100"/>
    </w:pPr>
  </w:style>
  <w:style w:type="paragraph" w:styleId="TOC2">
    <w:uiPriority w:val="39"/>
    <w:name w:val="toc 2"/>
    <w:basedOn w:val="Normal"/>
    <w:next w:val="Normal"/>
    <w:unhideWhenUsed/>
    <w:rsid w:val="050AAE44"/>
    <w:pPr>
      <w:spacing w:after="100"/>
      <w:ind w:left="220"/>
    </w:pPr>
  </w:style>
  <w:style w:type="paragraph" w:styleId="TOC3">
    <w:uiPriority w:val="39"/>
    <w:name w:val="toc 3"/>
    <w:basedOn w:val="Normal"/>
    <w:next w:val="Normal"/>
    <w:unhideWhenUsed/>
    <w:rsid w:val="050AAE44"/>
    <w:pPr>
      <w:spacing w:after="100"/>
      <w:ind w:left="440"/>
    </w:pPr>
  </w:style>
  <w:style w:type="paragraph" w:styleId="TOC4">
    <w:uiPriority w:val="39"/>
    <w:name w:val="toc 4"/>
    <w:basedOn w:val="Normal"/>
    <w:next w:val="Normal"/>
    <w:unhideWhenUsed/>
    <w:rsid w:val="050AAE44"/>
    <w:pPr>
      <w:spacing w:after="100"/>
      <w:ind w:left="660"/>
    </w:pPr>
  </w:style>
  <w:style w:type="paragraph" w:styleId="TOC5">
    <w:uiPriority w:val="39"/>
    <w:name w:val="toc 5"/>
    <w:basedOn w:val="Normal"/>
    <w:next w:val="Normal"/>
    <w:unhideWhenUsed/>
    <w:rsid w:val="050AAE44"/>
    <w:pPr>
      <w:spacing w:after="100"/>
      <w:ind w:left="880"/>
    </w:pPr>
  </w:style>
  <w:style w:type="paragraph" w:styleId="TOC6">
    <w:uiPriority w:val="39"/>
    <w:name w:val="toc 6"/>
    <w:basedOn w:val="Normal"/>
    <w:next w:val="Normal"/>
    <w:unhideWhenUsed/>
    <w:rsid w:val="050AAE44"/>
    <w:pPr>
      <w:spacing w:after="100"/>
      <w:ind w:left="1100"/>
    </w:pPr>
  </w:style>
  <w:style w:type="paragraph" w:styleId="TOC7">
    <w:uiPriority w:val="39"/>
    <w:name w:val="toc 7"/>
    <w:basedOn w:val="Normal"/>
    <w:next w:val="Normal"/>
    <w:unhideWhenUsed/>
    <w:rsid w:val="050AAE44"/>
    <w:pPr>
      <w:spacing w:after="100"/>
      <w:ind w:left="1320"/>
    </w:pPr>
  </w:style>
  <w:style w:type="paragraph" w:styleId="TOC8">
    <w:uiPriority w:val="39"/>
    <w:name w:val="toc 8"/>
    <w:basedOn w:val="Normal"/>
    <w:next w:val="Normal"/>
    <w:unhideWhenUsed/>
    <w:rsid w:val="050AAE44"/>
    <w:pPr>
      <w:spacing w:after="100"/>
      <w:ind w:left="1540"/>
    </w:pPr>
  </w:style>
  <w:style w:type="paragraph" w:styleId="TOC9">
    <w:uiPriority w:val="39"/>
    <w:name w:val="toc 9"/>
    <w:basedOn w:val="Normal"/>
    <w:next w:val="Normal"/>
    <w:unhideWhenUsed/>
    <w:rsid w:val="050AAE44"/>
    <w:pPr>
      <w:spacing w:after="100"/>
      <w:ind w:left="1760"/>
    </w:pPr>
  </w:style>
  <w:style w:type="paragraph" w:styleId="EndnoteText">
    <w:uiPriority w:val="99"/>
    <w:name w:val="endnote text"/>
    <w:basedOn w:val="Normal"/>
    <w:semiHidden/>
    <w:unhideWhenUsed/>
    <w:link w:val="EndnoteTextChar"/>
    <w:rsid w:val="050AAE44"/>
    <w:rPr>
      <w:sz w:val="20"/>
      <w:szCs w:val="20"/>
    </w:rPr>
    <w:pPr>
      <w:spacing w:after="0"/>
    </w:pPr>
  </w:style>
  <w:style w:type="character" w:styleId="EndnoteTextChar" w:customStyle="true">
    <w:uiPriority w:val="99"/>
    <w:name w:val="Endnote Text Char"/>
    <w:basedOn w:val="DefaultParagraphFont"/>
    <w:semiHidden/>
    <w:link w:val="EndnoteText"/>
    <w:rsid w:val="050AAE44"/>
    <w:rPr>
      <w:noProof w:val="0"/>
      <w:sz w:val="20"/>
      <w:szCs w:val="20"/>
      <w:lang w:val="en-AU"/>
    </w:rPr>
  </w:style>
  <w:style w:type="paragraph" w:styleId="Footer">
    <w:uiPriority w:val="99"/>
    <w:name w:val="footer"/>
    <w:basedOn w:val="Normal"/>
    <w:unhideWhenUsed/>
    <w:link w:val="FooterChar"/>
    <w:rsid w:val="050AAE44"/>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050AAE44"/>
    <w:rPr>
      <w:noProof w:val="0"/>
      <w:lang w:val="en-AU"/>
    </w:rPr>
  </w:style>
  <w:style w:type="paragraph" w:styleId="FootnoteText">
    <w:uiPriority w:val="99"/>
    <w:name w:val="footnote text"/>
    <w:basedOn w:val="Normal"/>
    <w:semiHidden/>
    <w:unhideWhenUsed/>
    <w:link w:val="FootnoteTextChar"/>
    <w:rsid w:val="050AAE44"/>
    <w:rPr>
      <w:sz w:val="20"/>
      <w:szCs w:val="20"/>
    </w:rPr>
    <w:pPr>
      <w:spacing w:after="0"/>
    </w:pPr>
  </w:style>
  <w:style w:type="character" w:styleId="FootnoteTextChar" w:customStyle="true">
    <w:uiPriority w:val="99"/>
    <w:name w:val="Footnote Text Char"/>
    <w:basedOn w:val="DefaultParagraphFont"/>
    <w:semiHidden/>
    <w:link w:val="FootnoteText"/>
    <w:rsid w:val="050AAE44"/>
    <w:rPr>
      <w:noProof w:val="0"/>
      <w:sz w:val="20"/>
      <w:szCs w:val="20"/>
      <w:lang w:val="en-AU"/>
    </w:rPr>
  </w:style>
  <w:style w:type="paragraph" w:styleId="Header">
    <w:uiPriority w:val="99"/>
    <w:name w:val="header"/>
    <w:basedOn w:val="Normal"/>
    <w:unhideWhenUsed/>
    <w:link w:val="HeaderChar"/>
    <w:rsid w:val="050AAE44"/>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050AAE44"/>
    <w:rPr>
      <w:noProof w:val="0"/>
      <w:lang w:val="en-AU"/>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78150cd7d03c4e24" /><Relationship Type="http://schemas.openxmlformats.org/officeDocument/2006/relationships/glossaryDocument" Target="glossary/document.xml" Id="R2861abddf8d244b7" /><Relationship Type="http://schemas.openxmlformats.org/officeDocument/2006/relationships/header" Target="header.xml" Id="R9ad7c75ce61b4463" /><Relationship Type="http://schemas.openxmlformats.org/officeDocument/2006/relationships/footer" Target="footer.xml" Id="Rbc9ad6ad334e4f31"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b09d948c-414e-4434-b2c2-1ea12df5b333}"/>
      </w:docPartPr>
      <w:docPartBody>
        <w:p w14:paraId="7C3B48F2">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2023-04-24T21:20:56.8357472Z</dcterms:created>
  <dcterms:modified xsi:type="dcterms:W3CDTF">2023-05-01T22:47:13.5757643Z</dcterms:modified>
  <dc:creator>Nice Cosmin</dc:creator>
  <lastModifiedBy>Cosmin Gunea (2131034)</lastModifiedBy>
</coreProperties>
</file>