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7127" w14:textId="3154A661" w:rsidR="001D061A" w:rsidRDefault="00760AF3"/>
    <w:p w14:paraId="528E859A" w14:textId="3A09D3A6" w:rsidR="00BC4FC5" w:rsidRPr="00BC4FC5" w:rsidRDefault="001F75BC" w:rsidP="00BC4FC5">
      <w:pPr>
        <w:jc w:val="center"/>
        <w:rPr>
          <w:rFonts w:ascii="Arial" w:hAnsi="Arial" w:cs="Arial"/>
        </w:rPr>
      </w:pPr>
      <w:r w:rsidRPr="00046215">
        <w:rPr>
          <w:rFonts w:ascii="Arial" w:hAnsi="Arial" w:cs="Arial"/>
        </w:rPr>
        <w:t xml:space="preserve">References </w:t>
      </w:r>
    </w:p>
    <w:p w14:paraId="40A84B86" w14:textId="77777777" w:rsidR="00BC4FC5" w:rsidRPr="00BC4FC5" w:rsidRDefault="00BC4FC5" w:rsidP="00046215">
      <w:pPr>
        <w:pStyle w:val="NormalWeb"/>
        <w:shd w:val="clear" w:color="auto" w:fill="FFFFFF"/>
        <w:rPr>
          <w:rFonts w:ascii="Arial" w:hAnsi="Arial" w:cs="Arial"/>
        </w:rPr>
      </w:pPr>
      <w:proofErr w:type="spellStart"/>
      <w:r w:rsidRPr="00BC4FC5">
        <w:rPr>
          <w:rFonts w:ascii="Arial" w:hAnsi="Arial" w:cs="Arial"/>
        </w:rPr>
        <w:t>Franson</w:t>
      </w:r>
      <w:proofErr w:type="spellEnd"/>
      <w:r w:rsidRPr="00BC4FC5">
        <w:rPr>
          <w:rFonts w:ascii="Arial" w:hAnsi="Arial" w:cs="Arial"/>
        </w:rPr>
        <w:t xml:space="preserve">, C, (2009) What is Bilingualism? </w:t>
      </w:r>
      <w:hyperlink r:id="rId7" w:history="1">
        <w:r w:rsidRPr="00BC4FC5">
          <w:rPr>
            <w:rStyle w:val="Hyperlink"/>
            <w:rFonts w:ascii="Arial" w:hAnsi="Arial" w:cs="Arial"/>
          </w:rPr>
          <w:t>https://www.naldic.org.uk/Re</w:t>
        </w:r>
        <w:r w:rsidRPr="00BC4FC5">
          <w:rPr>
            <w:rStyle w:val="Hyperlink"/>
            <w:rFonts w:ascii="Arial" w:hAnsi="Arial" w:cs="Arial"/>
          </w:rPr>
          <w:t>s</w:t>
        </w:r>
        <w:r w:rsidRPr="00BC4FC5">
          <w:rPr>
            <w:rStyle w:val="Hyperlink"/>
            <w:rFonts w:ascii="Arial" w:hAnsi="Arial" w:cs="Arial"/>
          </w:rPr>
          <w:t>ources/NALDIC/Initial%20Teacher%20Education/Documents/B1.pdf</w:t>
        </w:r>
      </w:hyperlink>
      <w:r w:rsidRPr="00BC4FC5">
        <w:rPr>
          <w:rFonts w:ascii="Arial" w:hAnsi="Arial" w:cs="Arial"/>
        </w:rPr>
        <w:t xml:space="preserve"> Accessed 20/03/2020</w:t>
      </w:r>
    </w:p>
    <w:p w14:paraId="136620B6" w14:textId="77777777" w:rsidR="00BC4FC5" w:rsidRPr="00BC4FC5" w:rsidRDefault="00BC4FC5" w:rsidP="00046215">
      <w:pPr>
        <w:pStyle w:val="NormalWeb"/>
        <w:shd w:val="clear" w:color="auto" w:fill="FFFFFF"/>
        <w:rPr>
          <w:rFonts w:ascii="Arial" w:hAnsi="Arial" w:cs="Arial"/>
        </w:rPr>
      </w:pPr>
      <w:proofErr w:type="spellStart"/>
      <w:r w:rsidRPr="00BC4FC5">
        <w:rPr>
          <w:rFonts w:ascii="Arial" w:hAnsi="Arial" w:cs="Arial"/>
        </w:rPr>
        <w:t>Kharkhurin</w:t>
      </w:r>
      <w:proofErr w:type="spellEnd"/>
      <w:r w:rsidRPr="00BC4FC5">
        <w:rPr>
          <w:rFonts w:ascii="Arial" w:hAnsi="Arial" w:cs="Arial"/>
        </w:rPr>
        <w:t xml:space="preserve">, A, (2009) The Role of Bilingualism in Creative Performance on Divergent Thinking and Invented Alien Creatures Tests </w:t>
      </w:r>
      <w:hyperlink r:id="rId8" w:history="1">
        <w:r w:rsidRPr="00BC4FC5">
          <w:rPr>
            <w:rStyle w:val="Hyperlink"/>
            <w:rFonts w:ascii="Arial" w:hAnsi="Arial" w:cs="Arial"/>
          </w:rPr>
          <w:t>https://www.researchgate.net/publication/264466802_The_Role_of_Bilingualism_in_Creative_Performance_on_Divergent_Thinking_and_Invented_Alien_Creatures_Tests</w:t>
        </w:r>
      </w:hyperlink>
      <w:r w:rsidRPr="00BC4FC5">
        <w:rPr>
          <w:rFonts w:ascii="Arial" w:hAnsi="Arial" w:cs="Arial"/>
        </w:rPr>
        <w:t xml:space="preserve"> Accessed 25/03/2020</w:t>
      </w:r>
    </w:p>
    <w:p w14:paraId="50018F1A" w14:textId="77777777" w:rsidR="00BC4FC5" w:rsidRPr="00E5493F" w:rsidRDefault="00BC4FC5" w:rsidP="00E5493F">
      <w:pPr>
        <w:rPr>
          <w:rFonts w:ascii="Arial" w:eastAsia="Times New Roman" w:hAnsi="Arial" w:cs="Arial"/>
          <w:lang w:eastAsia="en-GB"/>
        </w:rPr>
      </w:pPr>
      <w:proofErr w:type="spellStart"/>
      <w:r w:rsidRPr="00BC4FC5">
        <w:rPr>
          <w:rFonts w:ascii="Arial" w:eastAsia="Times New Roman" w:hAnsi="Arial" w:cs="Arial"/>
          <w:color w:val="373D3F"/>
          <w:shd w:val="clear" w:color="auto" w:fill="FFFFFF"/>
          <w:lang w:eastAsia="en-GB"/>
        </w:rPr>
        <w:t>LumenCandela</w:t>
      </w:r>
      <w:proofErr w:type="spellEnd"/>
      <w:r w:rsidRPr="00E5493F">
        <w:rPr>
          <w:rFonts w:ascii="Arial" w:eastAsia="Times New Roman" w:hAnsi="Arial" w:cs="Arial"/>
          <w:color w:val="373D3F"/>
          <w:shd w:val="clear" w:color="auto" w:fill="FFFFFF"/>
          <w:lang w:eastAsia="en-GB"/>
        </w:rPr>
        <w:t>. “Human Language Development.” Boundless Psychology. Boundless, 15 Aug. 2016. </w:t>
      </w:r>
      <w:hyperlink r:id="rId9" w:history="1">
        <w:r w:rsidRPr="00BC4FC5">
          <w:rPr>
            <w:rStyle w:val="Hyperlink"/>
            <w:rFonts w:ascii="Arial" w:eastAsia="Times New Roman" w:hAnsi="Arial" w:cs="Arial"/>
            <w:shd w:val="clear" w:color="auto" w:fill="FFFFFF"/>
            <w:lang w:eastAsia="en-GB"/>
          </w:rPr>
          <w:t>https://courses.lumenlearning.com/atd-hostos-child-development-education/chapter/human-language-development/</w:t>
        </w:r>
      </w:hyperlink>
      <w:r w:rsidRPr="00BC4FC5">
        <w:rPr>
          <w:rFonts w:ascii="Arial" w:eastAsia="Times New Roman" w:hAnsi="Arial" w:cs="Arial"/>
          <w:color w:val="373D3F"/>
          <w:shd w:val="clear" w:color="auto" w:fill="FFFFFF"/>
          <w:lang w:eastAsia="en-GB"/>
        </w:rPr>
        <w:t xml:space="preserve"> Accessed 25/03/2020</w:t>
      </w:r>
    </w:p>
    <w:p w14:paraId="66DBBFFF" w14:textId="77777777" w:rsidR="00BC4FC5" w:rsidRPr="00BC4FC5" w:rsidRDefault="00BC4FC5" w:rsidP="00046215">
      <w:pPr>
        <w:pStyle w:val="NormalWeb"/>
        <w:shd w:val="clear" w:color="auto" w:fill="FFFFFF"/>
        <w:rPr>
          <w:rFonts w:ascii="Arial" w:hAnsi="Arial" w:cs="Arial"/>
        </w:rPr>
      </w:pPr>
      <w:r w:rsidRPr="00BC4FC5">
        <w:rPr>
          <w:rFonts w:ascii="Arial" w:hAnsi="Arial" w:cs="Arial"/>
        </w:rPr>
        <w:t xml:space="preserve">Marian and Shook (2012) Cognitive benefits of being bilingual. </w:t>
      </w:r>
      <w:hyperlink r:id="rId10" w:history="1">
        <w:r w:rsidRPr="00BC4FC5">
          <w:rPr>
            <w:rStyle w:val="Hyperlink"/>
            <w:rFonts w:ascii="Arial" w:hAnsi="Arial" w:cs="Arial"/>
          </w:rPr>
          <w:t>https://www.futurelearn.com/info/courses/multilingual-practices/0/steps/22658</w:t>
        </w:r>
        <w:r w:rsidRPr="00BC4FC5">
          <w:rPr>
            <w:rStyle w:val="Hyperlink"/>
            <w:rFonts w:ascii="Arial" w:hAnsi="Arial" w:cs="Arial"/>
          </w:rPr>
          <w:t xml:space="preserve"> Accessed 25/03/2020</w:t>
        </w:r>
      </w:hyperlink>
      <w:r w:rsidRPr="00BC4FC5">
        <w:rPr>
          <w:rFonts w:ascii="Arial" w:hAnsi="Arial" w:cs="Arial"/>
        </w:rPr>
        <w:t xml:space="preserve"> </w:t>
      </w:r>
    </w:p>
    <w:p w14:paraId="17617487" w14:textId="77777777" w:rsidR="00BC4FC5" w:rsidRPr="00BC4FC5" w:rsidRDefault="00BC4FC5" w:rsidP="00046215">
      <w:pPr>
        <w:pStyle w:val="NormalWeb"/>
        <w:shd w:val="clear" w:color="auto" w:fill="FFFFFF"/>
        <w:rPr>
          <w:rFonts w:ascii="Arial" w:hAnsi="Arial" w:cs="Arial"/>
        </w:rPr>
      </w:pPr>
      <w:r w:rsidRPr="00BC4FC5">
        <w:rPr>
          <w:rFonts w:ascii="Arial" w:hAnsi="Arial" w:cs="Arial"/>
        </w:rPr>
        <w:t xml:space="preserve">Rampton, B. (1990) Displacing the "native speaker": Expertise, affiliation and inheritance ELT Journal, 44, 97-101 </w:t>
      </w:r>
    </w:p>
    <w:p w14:paraId="10C01F2F" w14:textId="77777777" w:rsidR="00BC4FC5" w:rsidRPr="00BC4FC5" w:rsidRDefault="00BC4FC5" w:rsidP="005A44A2">
      <w:pPr>
        <w:pStyle w:val="NormalWeb"/>
        <w:rPr>
          <w:rFonts w:ascii="Arial" w:hAnsi="Arial" w:cs="Arial"/>
          <w:color w:val="000000" w:themeColor="text1"/>
        </w:rPr>
      </w:pPr>
      <w:r w:rsidRPr="00BC4FC5">
        <w:rPr>
          <w:rFonts w:ascii="Arial" w:hAnsi="Arial" w:cs="Arial"/>
        </w:rPr>
        <w:t xml:space="preserve">Welsh Government (2014) </w:t>
      </w:r>
      <w:r w:rsidRPr="00BC4FC5">
        <w:rPr>
          <w:rFonts w:ascii="Arial" w:hAnsi="Arial" w:cs="Arial"/>
          <w:color w:val="000000" w:themeColor="text1"/>
        </w:rPr>
        <w:t xml:space="preserve">Welsh as an Additional Language: </w:t>
      </w:r>
      <w:r w:rsidRPr="005A44A2">
        <w:rPr>
          <w:rFonts w:ascii="Arial" w:hAnsi="Arial" w:cs="Arial"/>
          <w:color w:val="000000" w:themeColor="text1"/>
        </w:rPr>
        <w:t>Research into the level of need and current support provided to black and minority ethnic pupils with Welsh language support needs</w:t>
      </w:r>
      <w:r w:rsidRPr="00BC4FC5">
        <w:rPr>
          <w:rFonts w:ascii="Arial" w:hAnsi="Arial" w:cs="Arial"/>
          <w:color w:val="000000" w:themeColor="text1"/>
        </w:rPr>
        <w:t>. Accessed 20/03/2020</w:t>
      </w:r>
      <w:r w:rsidRPr="00BC4FC5">
        <w:rPr>
          <w:rFonts w:ascii="Arial" w:hAnsi="Arial" w:cs="Arial"/>
          <w:color w:val="000000" w:themeColor="text1"/>
        </w:rPr>
        <w:t xml:space="preserve"> </w:t>
      </w:r>
      <w:hyperlink r:id="rId11" w:history="1">
        <w:r w:rsidRPr="00BC4FC5">
          <w:rPr>
            <w:rStyle w:val="Hyperlink"/>
            <w:rFonts w:ascii="Arial" w:hAnsi="Arial" w:cs="Arial"/>
          </w:rPr>
          <w:t>https://dera.ioe.ac.uk/20064/1/140430-welsh-additional-language-en.pdf</w:t>
        </w:r>
      </w:hyperlink>
      <w:r w:rsidRPr="00BC4FC5">
        <w:rPr>
          <w:rFonts w:ascii="Arial" w:hAnsi="Arial" w:cs="Arial"/>
        </w:rPr>
        <w:t xml:space="preserve"> </w:t>
      </w:r>
    </w:p>
    <w:p w14:paraId="35791422" w14:textId="2F47B561" w:rsidR="00BC4FC5" w:rsidRDefault="00BC4FC5" w:rsidP="005A44A2">
      <w:pPr>
        <w:pStyle w:val="NormalWeb"/>
        <w:rPr>
          <w:rFonts w:ascii="Arial" w:hAnsi="Arial" w:cs="Arial"/>
        </w:rPr>
      </w:pPr>
      <w:r w:rsidRPr="00BC4FC5">
        <w:rPr>
          <w:rFonts w:ascii="Arial" w:hAnsi="Arial" w:cs="Arial"/>
        </w:rPr>
        <w:t xml:space="preserve">Welsh Government (2015) Foundation Phase Framework </w:t>
      </w:r>
      <w:hyperlink r:id="rId12" w:history="1">
        <w:r w:rsidR="005C7F97" w:rsidRPr="00950195">
          <w:rPr>
            <w:rStyle w:val="Hyperlink"/>
            <w:rFonts w:ascii="Arial" w:hAnsi="Arial" w:cs="Arial"/>
          </w:rPr>
          <w:t>https://gov.wales/sites/default/files/publications/2018-02/foundation-phase-framework-revised-2015.pdf</w:t>
        </w:r>
        <w:r w:rsidR="005C7F97" w:rsidRPr="00950195">
          <w:rPr>
            <w:rStyle w:val="Hyperlink"/>
            <w:rFonts w:ascii="Arial" w:hAnsi="Arial" w:cs="Arial"/>
          </w:rPr>
          <w:t xml:space="preserve"> Accessed 25/03/2020</w:t>
        </w:r>
      </w:hyperlink>
    </w:p>
    <w:p w14:paraId="214A85E9" w14:textId="6D0627F9" w:rsidR="005C7F97" w:rsidRDefault="005C7F97" w:rsidP="005A44A2">
      <w:pPr>
        <w:pStyle w:val="NormalWeb"/>
        <w:rPr>
          <w:rFonts w:ascii="Arial" w:hAnsi="Arial" w:cs="Arial"/>
        </w:rPr>
      </w:pPr>
    </w:p>
    <w:p w14:paraId="20385E37" w14:textId="032C890C" w:rsidR="005C7F97" w:rsidRDefault="005C7F97" w:rsidP="005A44A2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Video </w:t>
      </w:r>
      <w:r w:rsidR="003703F8">
        <w:rPr>
          <w:rFonts w:ascii="Arial" w:hAnsi="Arial" w:cs="Arial"/>
        </w:rPr>
        <w:t xml:space="preserve">Link </w:t>
      </w:r>
      <w:r>
        <w:rPr>
          <w:rFonts w:ascii="Arial" w:hAnsi="Arial" w:cs="Arial"/>
        </w:rPr>
        <w:t xml:space="preserve">Used in Activity Clip </w:t>
      </w:r>
    </w:p>
    <w:p w14:paraId="384C904F" w14:textId="79D6E276" w:rsidR="005C7F97" w:rsidRDefault="003703F8" w:rsidP="005A44A2">
      <w:pPr>
        <w:pStyle w:val="NormalWeb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Lliwiau’r</w:t>
      </w:r>
      <w:proofErr w:type="spellEnd"/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Enfys</w:t>
      </w:r>
      <w:proofErr w:type="spellEnd"/>
      <w:r>
        <w:rPr>
          <w:rFonts w:ascii="Arial" w:hAnsi="Arial" w:cs="Arial"/>
          <w:color w:val="000000" w:themeColor="text1"/>
        </w:rPr>
        <w:t xml:space="preserve"> - </w:t>
      </w:r>
      <w:hyperlink r:id="rId13" w:history="1">
        <w:r w:rsidRPr="00950195">
          <w:rPr>
            <w:rStyle w:val="Hyperlink"/>
            <w:rFonts w:ascii="Arial" w:hAnsi="Arial" w:cs="Arial"/>
          </w:rPr>
          <w:t>https://www.youtube.com/watch?v=A-fs5JB_b7E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14:paraId="146F599C" w14:textId="77777777" w:rsidR="003703F8" w:rsidRPr="00BC4FC5" w:rsidRDefault="003703F8" w:rsidP="005A44A2">
      <w:pPr>
        <w:pStyle w:val="NormalWeb"/>
        <w:rPr>
          <w:rFonts w:ascii="Arial" w:hAnsi="Arial" w:cs="Arial"/>
          <w:color w:val="000000" w:themeColor="text1"/>
        </w:rPr>
      </w:pPr>
    </w:p>
    <w:sectPr w:rsidR="003703F8" w:rsidRPr="00BC4FC5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7DDBC8" w14:textId="77777777" w:rsidR="00760AF3" w:rsidRDefault="00760AF3" w:rsidP="00927DE5">
      <w:r>
        <w:separator/>
      </w:r>
    </w:p>
  </w:endnote>
  <w:endnote w:type="continuationSeparator" w:id="0">
    <w:p w14:paraId="7DEDE0C8" w14:textId="77777777" w:rsidR="00760AF3" w:rsidRDefault="00760AF3" w:rsidP="00927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92A426" w14:textId="77777777" w:rsidR="00760AF3" w:rsidRDefault="00760AF3" w:rsidP="00927DE5">
      <w:r>
        <w:separator/>
      </w:r>
    </w:p>
  </w:footnote>
  <w:footnote w:type="continuationSeparator" w:id="0">
    <w:p w14:paraId="4D2ABE0F" w14:textId="77777777" w:rsidR="00760AF3" w:rsidRDefault="00760AF3" w:rsidP="00927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5A76E" w14:textId="013F6589" w:rsidR="00927DE5" w:rsidRDefault="00927DE5">
    <w:pPr>
      <w:pStyle w:val="Header"/>
    </w:pPr>
    <w:r>
      <w:t xml:space="preserve">Meghan Owens </w:t>
    </w:r>
  </w:p>
  <w:p w14:paraId="7826F4A2" w14:textId="4BE1A130" w:rsidR="001F75BC" w:rsidRDefault="001F75BC">
    <w:pPr>
      <w:pStyle w:val="Header"/>
    </w:pPr>
    <w:r>
      <w:t>2004242</w:t>
    </w:r>
  </w:p>
  <w:p w14:paraId="29F192D8" w14:textId="7EC6F291" w:rsidR="001F75BC" w:rsidRDefault="001F75BC">
    <w:pPr>
      <w:pStyle w:val="Header"/>
    </w:pPr>
    <w:r>
      <w:t>EAEE4006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EE4"/>
    <w:rsid w:val="00046215"/>
    <w:rsid w:val="0008228F"/>
    <w:rsid w:val="00167538"/>
    <w:rsid w:val="001F75BC"/>
    <w:rsid w:val="00280DCC"/>
    <w:rsid w:val="003703F8"/>
    <w:rsid w:val="003B3274"/>
    <w:rsid w:val="003E0727"/>
    <w:rsid w:val="005A44A2"/>
    <w:rsid w:val="005A7BF1"/>
    <w:rsid w:val="005B2231"/>
    <w:rsid w:val="005C7F97"/>
    <w:rsid w:val="00740D34"/>
    <w:rsid w:val="00760AF3"/>
    <w:rsid w:val="00804EA1"/>
    <w:rsid w:val="008223A7"/>
    <w:rsid w:val="00927DE5"/>
    <w:rsid w:val="009D1FD1"/>
    <w:rsid w:val="00A07635"/>
    <w:rsid w:val="00A551EC"/>
    <w:rsid w:val="00BC4FC5"/>
    <w:rsid w:val="00D01BEF"/>
    <w:rsid w:val="00D51EE4"/>
    <w:rsid w:val="00D94772"/>
    <w:rsid w:val="00E47B94"/>
    <w:rsid w:val="00E5493F"/>
    <w:rsid w:val="00ED4481"/>
    <w:rsid w:val="00FF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C63BF7"/>
  <w15:chartTrackingRefBased/>
  <w15:docId w15:val="{F9D13976-5D52-DB4F-9633-455244F5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7D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7DE5"/>
  </w:style>
  <w:style w:type="paragraph" w:styleId="Footer">
    <w:name w:val="footer"/>
    <w:basedOn w:val="Normal"/>
    <w:link w:val="FooterChar"/>
    <w:uiPriority w:val="99"/>
    <w:unhideWhenUsed/>
    <w:rsid w:val="00927D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7DE5"/>
  </w:style>
  <w:style w:type="paragraph" w:styleId="NormalWeb">
    <w:name w:val="Normal (Web)"/>
    <w:basedOn w:val="Normal"/>
    <w:uiPriority w:val="99"/>
    <w:unhideWhenUsed/>
    <w:rsid w:val="005A7BF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0462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62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7635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E54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85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65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5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19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5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44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4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73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264466802_The_Role_of_Bilingualism_in_Creative_Performance_on_Divergent_Thinking_and_Invented_Alien_Creatures_Tests" TargetMode="External"/><Relationship Id="rId13" Type="http://schemas.openxmlformats.org/officeDocument/2006/relationships/hyperlink" Target="https://www.youtube.com/watch?v=A-fs5JB_b7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aldic.org.uk/Resources/NALDIC/Initial%20Teacher%20Education/Documents/B1.pdf" TargetMode="External"/><Relationship Id="rId12" Type="http://schemas.openxmlformats.org/officeDocument/2006/relationships/hyperlink" Target="https://gov.wales/sites/default/files/publications/2018-02/foundation-phase-framework-revised-2015.pdf%20Accessed%2025/03/202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era.ioe.ac.uk/20064/1/140430-welsh-additional-language-en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futurelearn.com/info/courses/multilingual-practices/0/steps/22658%20Accessed%2025/03/20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urses.lumenlearning.com/atd-hostos-child-development-education/chapter/human-language-development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1F01B06-38A1-7A4D-91D5-550F502FD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Owens (2004242)</dc:creator>
  <cp:keywords/>
  <dc:description/>
  <cp:lastModifiedBy>Meg Owens (2004242)</cp:lastModifiedBy>
  <cp:revision>24</cp:revision>
  <dcterms:created xsi:type="dcterms:W3CDTF">2021-03-19T09:25:00Z</dcterms:created>
  <dcterms:modified xsi:type="dcterms:W3CDTF">2021-03-26T17:42:00Z</dcterms:modified>
</cp:coreProperties>
</file>