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lang w:val="en-GB" w:eastAsia="en-US"/>
        </w:rPr>
        <w:id w:val="-1505826625"/>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88"/>
          </w:tblGrid>
          <w:tr w:rsidR="004A4D3F" w14:paraId="5D72C13D" w14:textId="77777777">
            <w:trPr>
              <w:trHeight w:val="2880"/>
              <w:jc w:val="center"/>
            </w:trPr>
            <w:tc>
              <w:tcPr>
                <w:tcW w:w="5000" w:type="pct"/>
              </w:tcPr>
              <w:p w14:paraId="7AD1CB57" w14:textId="77777777" w:rsidR="004A4D3F" w:rsidRDefault="004A4D3F" w:rsidP="004A4D3F">
                <w:pPr>
                  <w:pStyle w:val="NoSpacing"/>
                  <w:jc w:val="center"/>
                  <w:rPr>
                    <w:rFonts w:asciiTheme="majorHAnsi" w:eastAsiaTheme="majorEastAsia" w:hAnsiTheme="majorHAnsi" w:cstheme="majorBidi"/>
                    <w:caps/>
                  </w:rPr>
                </w:pPr>
              </w:p>
            </w:tc>
          </w:tr>
          <w:tr w:rsidR="004A4D3F" w14:paraId="4EE4032F" w14:textId="77777777">
            <w:trPr>
              <w:trHeight w:val="1440"/>
              <w:jc w:val="center"/>
            </w:trPr>
            <w:tc>
              <w:tcPr>
                <w:tcW w:w="5000" w:type="pct"/>
                <w:tcBorders>
                  <w:bottom w:val="single" w:sz="4" w:space="0" w:color="4F81BD" w:themeColor="accent1"/>
                </w:tcBorders>
                <w:vAlign w:val="center"/>
              </w:tcPr>
              <w:p w14:paraId="166C2C16" w14:textId="77777777" w:rsidR="004A4D3F" w:rsidRDefault="004A4D3F" w:rsidP="004A4D3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Assessment 1</w:t>
                </w:r>
              </w:p>
            </w:tc>
          </w:tr>
          <w:tr w:rsidR="004A4D3F" w14:paraId="6C5930D4" w14:textId="77777777">
            <w:trPr>
              <w:trHeight w:val="720"/>
              <w:jc w:val="center"/>
            </w:trPr>
            <w:tc>
              <w:tcPr>
                <w:tcW w:w="5000" w:type="pct"/>
                <w:tcBorders>
                  <w:top w:val="single" w:sz="4" w:space="0" w:color="4F81BD" w:themeColor="accent1"/>
                </w:tcBorders>
                <w:vAlign w:val="center"/>
              </w:tcPr>
              <w:p w14:paraId="1C5B0EF3" w14:textId="77777777" w:rsidR="004A4D3F" w:rsidRDefault="004A4D3F" w:rsidP="004A4D3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Entrepreneurship</w:t>
                </w:r>
              </w:p>
            </w:tc>
          </w:tr>
          <w:tr w:rsidR="004A4D3F" w14:paraId="58588ABF" w14:textId="77777777">
            <w:trPr>
              <w:trHeight w:val="360"/>
              <w:jc w:val="center"/>
            </w:trPr>
            <w:tc>
              <w:tcPr>
                <w:tcW w:w="5000" w:type="pct"/>
                <w:vAlign w:val="center"/>
              </w:tcPr>
              <w:p w14:paraId="34B329D4" w14:textId="77777777" w:rsidR="004A4D3F" w:rsidRDefault="004A4D3F">
                <w:pPr>
                  <w:pStyle w:val="NoSpacing"/>
                  <w:jc w:val="center"/>
                </w:pPr>
              </w:p>
            </w:tc>
          </w:tr>
          <w:tr w:rsidR="004A4D3F" w14:paraId="555FD0C3" w14:textId="77777777">
            <w:trPr>
              <w:trHeight w:val="360"/>
              <w:jc w:val="center"/>
            </w:trPr>
            <w:tc>
              <w:tcPr>
                <w:tcW w:w="5000" w:type="pct"/>
                <w:vAlign w:val="center"/>
              </w:tcPr>
              <w:p w14:paraId="57CFAE55" w14:textId="77777777" w:rsidR="004A4D3F" w:rsidRDefault="004A4D3F" w:rsidP="004A4D3F">
                <w:pPr>
                  <w:pStyle w:val="NoSpacing"/>
                  <w:jc w:val="center"/>
                  <w:rPr>
                    <w:b/>
                    <w:bCs/>
                  </w:rPr>
                </w:pPr>
              </w:p>
            </w:tc>
          </w:tr>
          <w:tr w:rsidR="004A4D3F" w14:paraId="30527771" w14:textId="77777777">
            <w:trPr>
              <w:trHeight w:val="360"/>
              <w:jc w:val="center"/>
            </w:trPr>
            <w:tc>
              <w:tcPr>
                <w:tcW w:w="5000" w:type="pct"/>
                <w:vAlign w:val="center"/>
              </w:tcPr>
              <w:p w14:paraId="57D8B988" w14:textId="77777777" w:rsidR="004A4D3F" w:rsidRDefault="004A4D3F" w:rsidP="004A4D3F">
                <w:pPr>
                  <w:pStyle w:val="NoSpacing"/>
                  <w:jc w:val="center"/>
                  <w:rPr>
                    <w:b/>
                    <w:bCs/>
                  </w:rPr>
                </w:pPr>
              </w:p>
            </w:tc>
          </w:tr>
        </w:tbl>
        <w:p w14:paraId="66BCE624" w14:textId="77777777" w:rsidR="004A4D3F" w:rsidRDefault="004A4D3F"/>
        <w:p w14:paraId="77D5E6D7" w14:textId="77777777" w:rsidR="004A4D3F" w:rsidRDefault="004A4D3F" w:rsidP="004A4D3F"/>
        <w:tbl>
          <w:tblPr>
            <w:tblpPr w:leftFromText="141" w:rightFromText="141" w:vertAnchor="text" w:horzAnchor="margin" w:tblpY="209"/>
            <w:tblW w:w="9288" w:type="dxa"/>
            <w:tblLook w:val="04A0" w:firstRow="1" w:lastRow="0" w:firstColumn="1" w:lastColumn="0" w:noHBand="0" w:noVBand="1"/>
          </w:tblPr>
          <w:tblGrid>
            <w:gridCol w:w="9288"/>
          </w:tblGrid>
          <w:tr w:rsidR="004A4D3F" w:rsidRPr="00B649A3" w14:paraId="34663914" w14:textId="77777777" w:rsidTr="000C7FC4">
            <w:trPr>
              <w:trHeight w:val="360"/>
            </w:trPr>
            <w:tc>
              <w:tcPr>
                <w:tcW w:w="5000" w:type="pct"/>
                <w:vAlign w:val="center"/>
              </w:tcPr>
              <w:p w14:paraId="6405B84B" w14:textId="77777777" w:rsidR="004A4D3F" w:rsidRDefault="004A4D3F" w:rsidP="000C7FC4">
                <w:pPr>
                  <w:spacing w:after="0" w:line="480" w:lineRule="auto"/>
                  <w:jc w:val="both"/>
                  <w:rPr>
                    <w:rFonts w:eastAsiaTheme="minorEastAsia"/>
                    <w:sz w:val="32"/>
                    <w:lang w:val="en-US" w:eastAsia="ja-JP"/>
                  </w:rPr>
                </w:pPr>
                <w:r w:rsidRPr="00B649A3">
                  <w:rPr>
                    <w:rFonts w:eastAsiaTheme="minorEastAsia"/>
                    <w:sz w:val="32"/>
                    <w:lang w:val="en-US" w:eastAsia="ja-JP"/>
                  </w:rPr>
                  <w:t>Student Name:                                         Vanya Dragneva</w:t>
                </w:r>
              </w:p>
              <w:p w14:paraId="4A7C0E8E" w14:textId="77777777" w:rsidR="004A4D3F" w:rsidRPr="00B649A3" w:rsidRDefault="004A4D3F" w:rsidP="000C7FC4">
                <w:pPr>
                  <w:spacing w:after="0" w:line="480" w:lineRule="auto"/>
                  <w:jc w:val="both"/>
                  <w:rPr>
                    <w:rFonts w:eastAsiaTheme="minorEastAsia"/>
                    <w:sz w:val="32"/>
                    <w:lang w:val="en-US" w:eastAsia="ja-JP"/>
                  </w:rPr>
                </w:pPr>
                <w:r>
                  <w:rPr>
                    <w:rFonts w:eastAsiaTheme="minorEastAsia"/>
                    <w:sz w:val="32"/>
                    <w:lang w:val="en-US" w:eastAsia="ja-JP"/>
                  </w:rPr>
                  <w:t>Student No:                                              2010312</w:t>
                </w:r>
              </w:p>
              <w:p w14:paraId="14473A5A" w14:textId="77777777" w:rsidR="004A4D3F" w:rsidRPr="00B649A3" w:rsidRDefault="004A4D3F" w:rsidP="000C7FC4">
                <w:pPr>
                  <w:spacing w:after="0" w:line="480" w:lineRule="auto"/>
                  <w:jc w:val="both"/>
                  <w:rPr>
                    <w:rFonts w:eastAsiaTheme="minorEastAsia"/>
                    <w:sz w:val="32"/>
                    <w:lang w:val="en-US" w:eastAsia="ja-JP"/>
                  </w:rPr>
                </w:pPr>
                <w:r w:rsidRPr="00B649A3">
                  <w:rPr>
                    <w:rFonts w:eastAsiaTheme="minorEastAsia"/>
                    <w:sz w:val="32"/>
                    <w:lang w:val="en-US" w:eastAsia="ja-JP"/>
                  </w:rPr>
                  <w:t xml:space="preserve">Module Code:                                        </w:t>
                </w:r>
                <w:r>
                  <w:rPr>
                    <w:rFonts w:eastAsiaTheme="minorEastAsia"/>
                    <w:sz w:val="32"/>
                    <w:lang w:val="en-US" w:eastAsia="ja-JP"/>
                  </w:rPr>
                  <w:t xml:space="preserve">  LCBB5001</w:t>
                </w:r>
              </w:p>
              <w:p w14:paraId="0B963D3B" w14:textId="77777777" w:rsidR="004A4D3F" w:rsidRPr="00B649A3" w:rsidRDefault="004A4D3F" w:rsidP="000C7FC4">
                <w:pPr>
                  <w:spacing w:after="0" w:line="480" w:lineRule="auto"/>
                  <w:jc w:val="both"/>
                  <w:rPr>
                    <w:rFonts w:eastAsiaTheme="minorEastAsia"/>
                    <w:sz w:val="32"/>
                    <w:lang w:val="en-US" w:eastAsia="ja-JP"/>
                  </w:rPr>
                </w:pPr>
                <w:r>
                  <w:rPr>
                    <w:rFonts w:eastAsiaTheme="minorEastAsia"/>
                    <w:sz w:val="32"/>
                    <w:lang w:val="en-US" w:eastAsia="ja-JP"/>
                  </w:rPr>
                  <w:t>Program</w:t>
                </w:r>
                <w:r w:rsidRPr="00B649A3">
                  <w:rPr>
                    <w:rFonts w:eastAsiaTheme="minorEastAsia"/>
                    <w:sz w:val="32"/>
                    <w:lang w:val="en-US" w:eastAsia="ja-JP"/>
                  </w:rPr>
                  <w:t xml:space="preserve">me:                </w:t>
                </w:r>
                <w:r>
                  <w:rPr>
                    <w:rFonts w:eastAsiaTheme="minorEastAsia"/>
                    <w:sz w:val="32"/>
                    <w:lang w:val="en-US" w:eastAsia="ja-JP"/>
                  </w:rPr>
                  <w:t xml:space="preserve">                             Bu</w:t>
                </w:r>
                <w:r w:rsidRPr="00B649A3">
                  <w:rPr>
                    <w:rFonts w:eastAsiaTheme="minorEastAsia"/>
                    <w:sz w:val="32"/>
                    <w:lang w:val="en-US" w:eastAsia="ja-JP"/>
                  </w:rPr>
                  <w:t>siness Management, Level 5</w:t>
                </w:r>
              </w:p>
              <w:p w14:paraId="1DB7AC32" w14:textId="77777777" w:rsidR="004A4D3F" w:rsidRPr="00B649A3" w:rsidRDefault="004A4D3F" w:rsidP="000C7FC4">
                <w:pPr>
                  <w:spacing w:after="0" w:line="480" w:lineRule="auto"/>
                  <w:jc w:val="both"/>
                  <w:rPr>
                    <w:rFonts w:eastAsiaTheme="minorEastAsia"/>
                    <w:sz w:val="32"/>
                    <w:lang w:val="en-US" w:eastAsia="ja-JP"/>
                  </w:rPr>
                </w:pPr>
                <w:r w:rsidRPr="00B649A3">
                  <w:rPr>
                    <w:rFonts w:eastAsiaTheme="minorEastAsia"/>
                    <w:sz w:val="32"/>
                    <w:lang w:val="en-US" w:eastAsia="ja-JP"/>
                  </w:rPr>
                  <w:t xml:space="preserve">Lecturer's Name:                 </w:t>
                </w:r>
                <w:r>
                  <w:rPr>
                    <w:rFonts w:eastAsiaTheme="minorEastAsia"/>
                    <w:sz w:val="32"/>
                    <w:lang w:val="en-US" w:eastAsia="ja-JP"/>
                  </w:rPr>
                  <w:t xml:space="preserve">                   </w:t>
                </w:r>
                <w:r w:rsidRPr="00B649A3">
                  <w:rPr>
                    <w:rFonts w:eastAsiaTheme="minorEastAsia"/>
                    <w:sz w:val="32"/>
                    <w:lang w:val="en-US" w:eastAsia="ja-JP"/>
                  </w:rPr>
                  <w:t xml:space="preserve"> </w:t>
                </w:r>
                <w:r>
                  <w:rPr>
                    <w:rFonts w:eastAsiaTheme="minorEastAsia"/>
                    <w:sz w:val="32"/>
                    <w:lang w:val="en-US" w:eastAsia="ja-JP"/>
                  </w:rPr>
                  <w:t>John-Paul Okeke</w:t>
                </w:r>
              </w:p>
              <w:p w14:paraId="2A55B0A3" w14:textId="77777777" w:rsidR="004A4D3F" w:rsidRPr="00B649A3" w:rsidRDefault="004A4D3F" w:rsidP="000C7FC4">
                <w:pPr>
                  <w:spacing w:after="0" w:line="480" w:lineRule="auto"/>
                  <w:jc w:val="center"/>
                  <w:rPr>
                    <w:rFonts w:eastAsiaTheme="minorEastAsia"/>
                    <w:lang w:val="en-US" w:eastAsia="ja-JP"/>
                  </w:rPr>
                </w:pPr>
              </w:p>
            </w:tc>
          </w:tr>
        </w:tbl>
        <w:p w14:paraId="50A88244" w14:textId="77777777" w:rsidR="004A4D3F" w:rsidRDefault="004A4D3F"/>
        <w:tbl>
          <w:tblPr>
            <w:tblpPr w:leftFromText="187" w:rightFromText="187" w:horzAnchor="margin" w:tblpXSpec="center" w:tblpYSpec="bottom"/>
            <w:tblW w:w="5000" w:type="pct"/>
            <w:tblLook w:val="04A0" w:firstRow="1" w:lastRow="0" w:firstColumn="1" w:lastColumn="0" w:noHBand="0" w:noVBand="1"/>
          </w:tblPr>
          <w:tblGrid>
            <w:gridCol w:w="9288"/>
          </w:tblGrid>
          <w:tr w:rsidR="004A4D3F" w14:paraId="18C5B45A" w14:textId="77777777">
            <w:tc>
              <w:tcPr>
                <w:tcW w:w="5000" w:type="pct"/>
              </w:tcPr>
              <w:p w14:paraId="6B9A47E9" w14:textId="77777777" w:rsidR="004A4D3F" w:rsidRDefault="004A4D3F" w:rsidP="004A4D3F">
                <w:pPr>
                  <w:pStyle w:val="NoSpacing"/>
                </w:pPr>
              </w:p>
            </w:tc>
          </w:tr>
        </w:tbl>
        <w:p w14:paraId="73A49A2A" w14:textId="77777777" w:rsidR="004A4D3F" w:rsidRDefault="004A4D3F"/>
        <w:p w14:paraId="0CBB2350" w14:textId="77777777" w:rsidR="004A4D3F" w:rsidRDefault="004A4D3F">
          <w:r>
            <w:br w:type="page"/>
          </w:r>
        </w:p>
      </w:sdtContent>
    </w:sdt>
    <w:p w14:paraId="024676D4" w14:textId="77777777" w:rsidR="00B1457B" w:rsidRDefault="004A4D3F">
      <w:pPr>
        <w:rPr>
          <w:b/>
          <w:sz w:val="28"/>
        </w:rPr>
      </w:pPr>
      <w:r>
        <w:rPr>
          <w:b/>
          <w:sz w:val="28"/>
        </w:rPr>
        <w:lastRenderedPageBreak/>
        <w:t xml:space="preserve">1. </w:t>
      </w:r>
      <w:r w:rsidRPr="004A4D3F">
        <w:rPr>
          <w:b/>
          <w:sz w:val="28"/>
        </w:rPr>
        <w:t>Introduction</w:t>
      </w:r>
    </w:p>
    <w:p w14:paraId="6449506C" w14:textId="552E401F" w:rsidR="004A4D3F" w:rsidRPr="00100444" w:rsidRDefault="00100444">
      <w:pPr>
        <w:rPr>
          <w:b/>
          <w:sz w:val="28"/>
          <w:szCs w:val="28"/>
        </w:rPr>
      </w:pPr>
      <w:r w:rsidRPr="00100444">
        <w:rPr>
          <w:sz w:val="28"/>
          <w:szCs w:val="28"/>
        </w:rPr>
        <w:t>Entrepreneurship in the UK has been on the increase since the lockdown triggered by the Covid</w:t>
      </w:r>
      <w:r>
        <w:rPr>
          <w:sz w:val="28"/>
          <w:szCs w:val="28"/>
        </w:rPr>
        <w:t>-</w:t>
      </w:r>
      <w:r w:rsidRPr="00100444">
        <w:rPr>
          <w:sz w:val="28"/>
          <w:szCs w:val="28"/>
        </w:rPr>
        <w:t xml:space="preserve"> 19 </w:t>
      </w:r>
      <w:r>
        <w:rPr>
          <w:sz w:val="28"/>
          <w:szCs w:val="28"/>
        </w:rPr>
        <w:t xml:space="preserve">pandemic </w:t>
      </w:r>
      <w:r w:rsidRPr="00100444">
        <w:rPr>
          <w:sz w:val="28"/>
          <w:szCs w:val="28"/>
        </w:rPr>
        <w:t>(</w:t>
      </w:r>
      <w:r>
        <w:rPr>
          <w:sz w:val="28"/>
          <w:szCs w:val="28"/>
        </w:rPr>
        <w:t>Tyler</w:t>
      </w:r>
      <w:r w:rsidRPr="00100444">
        <w:rPr>
          <w:sz w:val="28"/>
          <w:szCs w:val="28"/>
        </w:rPr>
        <w:t>, 2022). This has seen the number of small businesses registered by entrepreneurs go up by</w:t>
      </w:r>
      <w:r w:rsidR="008D287F">
        <w:rPr>
          <w:sz w:val="28"/>
          <w:szCs w:val="28"/>
        </w:rPr>
        <w:t xml:space="preserve"> 12.6%</w:t>
      </w:r>
      <w:r w:rsidR="004B257C">
        <w:rPr>
          <w:sz w:val="28"/>
          <w:szCs w:val="28"/>
        </w:rPr>
        <w:t xml:space="preserve"> as stated </w:t>
      </w:r>
      <w:r w:rsidR="00CD1B74">
        <w:rPr>
          <w:sz w:val="28"/>
          <w:szCs w:val="28"/>
        </w:rPr>
        <w:t xml:space="preserve">by </w:t>
      </w:r>
      <w:r w:rsidR="004B257C">
        <w:rPr>
          <w:sz w:val="28"/>
          <w:szCs w:val="28"/>
        </w:rPr>
        <w:t>Tyler (2022)</w:t>
      </w:r>
      <w:r w:rsidRPr="00100444">
        <w:rPr>
          <w:sz w:val="28"/>
          <w:szCs w:val="28"/>
        </w:rPr>
        <w:t>. It is worth stating that to be an entrepreneur, there are skills and traits which supports successful entrepreneurial activity. For instance,</w:t>
      </w:r>
      <w:r w:rsidR="00682C2A" w:rsidRPr="00682C2A">
        <w:rPr>
          <w:sz w:val="28"/>
          <w:lang w:val="en-US"/>
        </w:rPr>
        <w:t xml:space="preserve"> </w:t>
      </w:r>
      <w:r w:rsidR="00682C2A" w:rsidRPr="00682C2A">
        <w:rPr>
          <w:sz w:val="28"/>
          <w:szCs w:val="28"/>
          <w:lang w:val="en-US"/>
        </w:rPr>
        <w:t>B</w:t>
      </w:r>
      <w:r w:rsidR="00682C2A">
        <w:rPr>
          <w:sz w:val="28"/>
          <w:szCs w:val="28"/>
          <w:lang w:val="en-US"/>
        </w:rPr>
        <w:t>arringer</w:t>
      </w:r>
      <w:r w:rsidR="00C61C08">
        <w:rPr>
          <w:sz w:val="28"/>
          <w:szCs w:val="28"/>
          <w:lang w:val="en-US"/>
        </w:rPr>
        <w:t xml:space="preserve"> </w:t>
      </w:r>
      <w:r w:rsidR="00682C2A" w:rsidRPr="00682C2A">
        <w:rPr>
          <w:sz w:val="28"/>
          <w:szCs w:val="28"/>
          <w:lang w:val="en-US"/>
        </w:rPr>
        <w:t>(2012</w:t>
      </w:r>
      <w:r w:rsidR="00682C2A">
        <w:rPr>
          <w:sz w:val="28"/>
          <w:szCs w:val="28"/>
          <w:lang w:val="en-US"/>
        </w:rPr>
        <w:t>, p. 9</w:t>
      </w:r>
      <w:r w:rsidR="00682C2A" w:rsidRPr="00682C2A">
        <w:rPr>
          <w:sz w:val="28"/>
          <w:szCs w:val="28"/>
          <w:lang w:val="en-US"/>
        </w:rPr>
        <w:t>)</w:t>
      </w:r>
      <w:r w:rsidRPr="00100444">
        <w:rPr>
          <w:sz w:val="28"/>
          <w:szCs w:val="28"/>
        </w:rPr>
        <w:t xml:space="preserve"> acknowledge</w:t>
      </w:r>
      <w:r w:rsidR="004B257C">
        <w:rPr>
          <w:sz w:val="28"/>
          <w:szCs w:val="28"/>
        </w:rPr>
        <w:t>s</w:t>
      </w:r>
      <w:r w:rsidRPr="00100444">
        <w:rPr>
          <w:sz w:val="28"/>
          <w:szCs w:val="28"/>
        </w:rPr>
        <w:t xml:space="preserve"> that suc</w:t>
      </w:r>
      <w:r w:rsidR="00682C2A">
        <w:rPr>
          <w:sz w:val="28"/>
          <w:szCs w:val="28"/>
        </w:rPr>
        <w:t>cessful entrepreneurs are</w:t>
      </w:r>
      <w:r w:rsidR="00C61C08">
        <w:rPr>
          <w:sz w:val="28"/>
          <w:szCs w:val="28"/>
        </w:rPr>
        <w:t xml:space="preserve"> those who ha</w:t>
      </w:r>
      <w:r w:rsidR="00682C2A">
        <w:rPr>
          <w:sz w:val="28"/>
          <w:szCs w:val="28"/>
        </w:rPr>
        <w:t>ve a passion for their business,</w:t>
      </w:r>
      <w:r w:rsidR="00C61C08">
        <w:rPr>
          <w:sz w:val="28"/>
          <w:szCs w:val="28"/>
        </w:rPr>
        <w:t xml:space="preserve"> are</w:t>
      </w:r>
      <w:r w:rsidR="00682C2A">
        <w:rPr>
          <w:sz w:val="28"/>
          <w:szCs w:val="28"/>
        </w:rPr>
        <w:t xml:space="preserve"> </w:t>
      </w:r>
      <w:r w:rsidR="00C61C08">
        <w:rPr>
          <w:sz w:val="28"/>
          <w:szCs w:val="28"/>
        </w:rPr>
        <w:t>product and customer</w:t>
      </w:r>
      <w:r w:rsidR="00CD1B74">
        <w:rPr>
          <w:sz w:val="28"/>
          <w:szCs w:val="28"/>
        </w:rPr>
        <w:t>-</w:t>
      </w:r>
      <w:r w:rsidR="00C61C08">
        <w:rPr>
          <w:sz w:val="28"/>
          <w:szCs w:val="28"/>
        </w:rPr>
        <w:t xml:space="preserve">focused, obtained execution intelligence and have tenacity despite failure. </w:t>
      </w:r>
      <w:r w:rsidRPr="00100444">
        <w:rPr>
          <w:sz w:val="28"/>
          <w:szCs w:val="28"/>
        </w:rPr>
        <w:t>This essay will begin by looking at some of the Macro environment</w:t>
      </w:r>
      <w:r w:rsidR="00CD1B74">
        <w:rPr>
          <w:sz w:val="28"/>
          <w:szCs w:val="28"/>
        </w:rPr>
        <w:t>s</w:t>
      </w:r>
      <w:r w:rsidRPr="00100444">
        <w:rPr>
          <w:sz w:val="28"/>
          <w:szCs w:val="28"/>
        </w:rPr>
        <w:t xml:space="preserve"> of business in the UK using PEST. It will discuss some of the skills that will support would</w:t>
      </w:r>
      <w:r w:rsidR="00CD1B74">
        <w:rPr>
          <w:sz w:val="28"/>
          <w:szCs w:val="28"/>
        </w:rPr>
        <w:t>-</w:t>
      </w:r>
      <w:r w:rsidRPr="00100444">
        <w:rPr>
          <w:sz w:val="28"/>
          <w:szCs w:val="28"/>
        </w:rPr>
        <w:t xml:space="preserve">be entrepreneurs who are keen to start a business in the UK following the recovery of the business environment since the discovery of the Omicron variant of the Covid-19 pandemic. Examples will be drawn from our guest speakers to highlight these skills and how they had helped them navigate the macro business environment. </w:t>
      </w:r>
    </w:p>
    <w:p w14:paraId="6B9F1BEC" w14:textId="77777777" w:rsidR="004A4D3F" w:rsidRDefault="004A4D3F">
      <w:pPr>
        <w:rPr>
          <w:b/>
          <w:sz w:val="28"/>
        </w:rPr>
      </w:pPr>
      <w:r>
        <w:rPr>
          <w:b/>
          <w:sz w:val="28"/>
        </w:rPr>
        <w:t>2. PEST Analysis on the UK macro environment</w:t>
      </w:r>
    </w:p>
    <w:p w14:paraId="51FF11A9" w14:textId="77777777" w:rsidR="00F521D8" w:rsidRPr="00F521D8" w:rsidRDefault="00F521D8">
      <w:pPr>
        <w:rPr>
          <w:b/>
          <w:sz w:val="28"/>
        </w:rPr>
      </w:pPr>
      <w:r w:rsidRPr="00F521D8">
        <w:rPr>
          <w:b/>
          <w:sz w:val="28"/>
        </w:rPr>
        <w:t>Political factors</w:t>
      </w:r>
    </w:p>
    <w:p w14:paraId="41557402" w14:textId="32028A1B" w:rsidR="00D7505D" w:rsidRDefault="00F521D8">
      <w:pPr>
        <w:rPr>
          <w:sz w:val="28"/>
        </w:rPr>
      </w:pPr>
      <w:r w:rsidRPr="00C61C08">
        <w:rPr>
          <w:sz w:val="28"/>
        </w:rPr>
        <w:t xml:space="preserve">Having in mind the background </w:t>
      </w:r>
      <w:r w:rsidR="007642A5" w:rsidRPr="00C61C08">
        <w:rPr>
          <w:sz w:val="28"/>
        </w:rPr>
        <w:t xml:space="preserve">is </w:t>
      </w:r>
      <w:r w:rsidRPr="00C61C08">
        <w:rPr>
          <w:sz w:val="28"/>
        </w:rPr>
        <w:t>given for this work- the post</w:t>
      </w:r>
      <w:r w:rsidR="007642A5" w:rsidRPr="00C61C08">
        <w:rPr>
          <w:sz w:val="28"/>
        </w:rPr>
        <w:t>-</w:t>
      </w:r>
      <w:r w:rsidRPr="00C61C08">
        <w:rPr>
          <w:sz w:val="28"/>
        </w:rPr>
        <w:t xml:space="preserve">pandemic period and in addition post Brexit era, the main factors are the Tax policy, Trade restrictions, different tariffs, Labor Law and Environmental Law. </w:t>
      </w:r>
      <w:r w:rsidR="003E370B" w:rsidRPr="00C61C08">
        <w:rPr>
          <w:sz w:val="28"/>
        </w:rPr>
        <w:t xml:space="preserve">Noted by Guardian (2021) taxes are rising and is going to affect household incomes by </w:t>
      </w:r>
      <w:r w:rsidR="003E370B" w:rsidRPr="00C61C08">
        <w:rPr>
          <w:rFonts w:cstheme="minorHAnsi"/>
          <w:sz w:val="28"/>
        </w:rPr>
        <w:t>£</w:t>
      </w:r>
      <w:r w:rsidR="003E370B" w:rsidRPr="00C61C08">
        <w:rPr>
          <w:sz w:val="28"/>
        </w:rPr>
        <w:t xml:space="preserve">3,000 more by 2027, the highest rate since </w:t>
      </w:r>
      <w:r w:rsidR="007642A5" w:rsidRPr="00C61C08">
        <w:rPr>
          <w:sz w:val="28"/>
        </w:rPr>
        <w:t xml:space="preserve">the </w:t>
      </w:r>
      <w:r w:rsidR="003E370B" w:rsidRPr="00C61C08">
        <w:rPr>
          <w:sz w:val="28"/>
        </w:rPr>
        <w:t xml:space="preserve">1930s. </w:t>
      </w:r>
      <w:r w:rsidR="00AB278B" w:rsidRPr="00C61C08">
        <w:rPr>
          <w:sz w:val="28"/>
        </w:rPr>
        <w:t>According to the International Trade Administration (2021)</w:t>
      </w:r>
      <w:r w:rsidR="007642A5" w:rsidRPr="00C61C08">
        <w:rPr>
          <w:sz w:val="28"/>
        </w:rPr>
        <w:t>,</w:t>
      </w:r>
      <w:r w:rsidR="00AB278B" w:rsidRPr="00C61C08">
        <w:rPr>
          <w:sz w:val="28"/>
        </w:rPr>
        <w:t xml:space="preserve"> there are few new barriers implemented as a result of Brexit such as EU Directives and regulations. Also, as stated by the Gov.UK (2022) the national living wage will rise</w:t>
      </w:r>
      <w:r w:rsidR="001A155A" w:rsidRPr="00C61C08">
        <w:rPr>
          <w:sz w:val="28"/>
        </w:rPr>
        <w:t xml:space="preserve"> to </w:t>
      </w:r>
      <w:r w:rsidR="001A155A" w:rsidRPr="00C61C08">
        <w:rPr>
          <w:rFonts w:cstheme="minorHAnsi"/>
          <w:sz w:val="28"/>
        </w:rPr>
        <w:t xml:space="preserve">£9.50 </w:t>
      </w:r>
      <w:r w:rsidR="00AB278B" w:rsidRPr="00C61C08">
        <w:rPr>
          <w:sz w:val="28"/>
        </w:rPr>
        <w:t>from 1</w:t>
      </w:r>
      <w:r w:rsidR="007642A5" w:rsidRPr="00C61C08">
        <w:rPr>
          <w:sz w:val="28"/>
        </w:rPr>
        <w:t xml:space="preserve"> </w:t>
      </w:r>
      <w:r w:rsidR="00AB278B" w:rsidRPr="00C61C08">
        <w:rPr>
          <w:sz w:val="28"/>
        </w:rPr>
        <w:t>April 2022</w:t>
      </w:r>
      <w:r w:rsidR="001A155A" w:rsidRPr="00C61C08">
        <w:rPr>
          <w:sz w:val="28"/>
        </w:rPr>
        <w:t xml:space="preserve"> which affects the starting business significantly. In terms of the </w:t>
      </w:r>
      <w:r w:rsidR="00D7505D" w:rsidRPr="00C61C08">
        <w:rPr>
          <w:sz w:val="28"/>
        </w:rPr>
        <w:t xml:space="preserve">Environmental Law, is also seen </w:t>
      </w:r>
      <w:r w:rsidR="007642A5" w:rsidRPr="00C61C08">
        <w:rPr>
          <w:sz w:val="28"/>
        </w:rPr>
        <w:t xml:space="preserve">as </w:t>
      </w:r>
      <w:r w:rsidR="00D7505D" w:rsidRPr="00C61C08">
        <w:rPr>
          <w:sz w:val="28"/>
        </w:rPr>
        <w:t xml:space="preserve">a big challenge as noted </w:t>
      </w:r>
      <w:r w:rsidR="007642A5" w:rsidRPr="00C61C08">
        <w:rPr>
          <w:sz w:val="28"/>
        </w:rPr>
        <w:t xml:space="preserve">by </w:t>
      </w:r>
      <w:r w:rsidR="00D7505D" w:rsidRPr="00C61C08">
        <w:rPr>
          <w:sz w:val="28"/>
        </w:rPr>
        <w:t xml:space="preserve">the BBC (2021) and the world-leading Environment Act is signed into law by reducing emissions by 55% by 2030, having a huge impact on businesses and households in the UK. </w:t>
      </w:r>
      <w:r w:rsidR="00C61C08" w:rsidRPr="00C61C08">
        <w:rPr>
          <w:sz w:val="28"/>
        </w:rPr>
        <w:t xml:space="preserve"> Dr Karen Howells has mentioned that the needed skills and traits for understanding this environment </w:t>
      </w:r>
      <w:r w:rsidR="00D43DF0">
        <w:rPr>
          <w:rStyle w:val="normaltextrun"/>
          <w:rFonts w:ascii="Calibri" w:hAnsi="Calibri" w:cs="Calibri"/>
          <w:color w:val="000000"/>
          <w:sz w:val="28"/>
          <w:szCs w:val="28"/>
          <w:shd w:val="clear" w:color="auto" w:fill="FFFFFF"/>
        </w:rPr>
        <w:t xml:space="preserve">are cognitive skills such as </w:t>
      </w:r>
      <w:r w:rsidR="004805EC">
        <w:rPr>
          <w:rStyle w:val="normaltextrun"/>
          <w:rFonts w:ascii="Calibri" w:hAnsi="Calibri" w:cs="Calibri"/>
          <w:color w:val="000000"/>
          <w:sz w:val="28"/>
          <w:szCs w:val="28"/>
          <w:shd w:val="clear" w:color="auto" w:fill="FFFFFF"/>
        </w:rPr>
        <w:t>ability to</w:t>
      </w:r>
      <w:r w:rsidR="00D43DF0">
        <w:rPr>
          <w:rStyle w:val="normaltextrun"/>
          <w:rFonts w:ascii="Calibri" w:hAnsi="Calibri" w:cs="Calibri"/>
          <w:color w:val="000000"/>
          <w:sz w:val="28"/>
          <w:szCs w:val="28"/>
          <w:shd w:val="clear" w:color="auto" w:fill="FFFFFF"/>
        </w:rPr>
        <w:t xml:space="preserve"> thinking</w:t>
      </w:r>
      <w:r w:rsidR="004805EC">
        <w:rPr>
          <w:rStyle w:val="normaltextrun"/>
          <w:rFonts w:ascii="Calibri" w:hAnsi="Calibri" w:cs="Calibri"/>
          <w:color w:val="000000"/>
          <w:sz w:val="28"/>
          <w:szCs w:val="28"/>
          <w:shd w:val="clear" w:color="auto" w:fill="FFFFFF"/>
        </w:rPr>
        <w:t xml:space="preserve"> </w:t>
      </w:r>
      <w:r w:rsidR="004805EC">
        <w:rPr>
          <w:rStyle w:val="normaltextrun"/>
          <w:rFonts w:ascii="Calibri" w:hAnsi="Calibri" w:cs="Calibri"/>
          <w:color w:val="000000"/>
          <w:sz w:val="28"/>
          <w:szCs w:val="28"/>
          <w:shd w:val="clear" w:color="auto" w:fill="FFFFFF"/>
        </w:rPr>
        <w:lastRenderedPageBreak/>
        <w:t>creatively</w:t>
      </w:r>
      <w:r w:rsidR="00D43DF0">
        <w:rPr>
          <w:rStyle w:val="normaltextrun"/>
          <w:rFonts w:ascii="Calibri" w:hAnsi="Calibri" w:cs="Calibri"/>
          <w:color w:val="000000"/>
          <w:sz w:val="28"/>
          <w:szCs w:val="28"/>
          <w:shd w:val="clear" w:color="auto" w:fill="FFFFFF"/>
        </w:rPr>
        <w:t>, formulation and problem solving, decision making and initiative strategist skills. </w:t>
      </w:r>
      <w:r w:rsidR="00D43DF0">
        <w:rPr>
          <w:rStyle w:val="eop"/>
          <w:rFonts w:ascii="Calibri" w:hAnsi="Calibri" w:cs="Calibri"/>
          <w:color w:val="000000"/>
          <w:sz w:val="28"/>
          <w:szCs w:val="28"/>
          <w:shd w:val="clear" w:color="auto" w:fill="FFFFFF"/>
        </w:rPr>
        <w:t> </w:t>
      </w:r>
    </w:p>
    <w:p w14:paraId="190BA519" w14:textId="77777777" w:rsidR="00CD1B74" w:rsidRDefault="00CD1B74">
      <w:pPr>
        <w:rPr>
          <w:b/>
          <w:sz w:val="28"/>
        </w:rPr>
      </w:pPr>
    </w:p>
    <w:p w14:paraId="065054FC" w14:textId="6F5B34F6" w:rsidR="00D7505D" w:rsidRDefault="00D7505D">
      <w:pPr>
        <w:rPr>
          <w:b/>
          <w:sz w:val="28"/>
        </w:rPr>
      </w:pPr>
      <w:r w:rsidRPr="00D7505D">
        <w:rPr>
          <w:b/>
          <w:sz w:val="28"/>
        </w:rPr>
        <w:t>Economic factors</w:t>
      </w:r>
    </w:p>
    <w:p w14:paraId="52D8FC5F" w14:textId="4BA28409" w:rsidR="00833107" w:rsidRDefault="000E3A06" w:rsidP="00833107">
      <w:pPr>
        <w:rPr>
          <w:sz w:val="28"/>
        </w:rPr>
      </w:pPr>
      <w:r w:rsidRPr="000E3A06">
        <w:rPr>
          <w:sz w:val="28"/>
        </w:rPr>
        <w:t>These</w:t>
      </w:r>
      <w:r>
        <w:rPr>
          <w:sz w:val="28"/>
        </w:rPr>
        <w:t xml:space="preserve"> factors are taking into account different aspects of the economy that could impact the business, such as inflation, interest and exchange rates, rate of econom</w:t>
      </w:r>
      <w:r w:rsidR="007642A5">
        <w:rPr>
          <w:sz w:val="28"/>
        </w:rPr>
        <w:t>ic</w:t>
      </w:r>
      <w:r>
        <w:rPr>
          <w:sz w:val="28"/>
        </w:rPr>
        <w:t xml:space="preserve"> growth. </w:t>
      </w:r>
      <w:r w:rsidR="00D86080">
        <w:rPr>
          <w:sz w:val="28"/>
        </w:rPr>
        <w:t>According to ONS (2022)</w:t>
      </w:r>
      <w:r w:rsidR="007642A5">
        <w:rPr>
          <w:sz w:val="28"/>
        </w:rPr>
        <w:t>,</w:t>
      </w:r>
      <w:r w:rsidR="00D86080">
        <w:rPr>
          <w:sz w:val="28"/>
        </w:rPr>
        <w:t xml:space="preserve"> the Consumer Prices Index </w:t>
      </w:r>
      <w:r w:rsidR="00D86080" w:rsidRPr="00D86080">
        <w:rPr>
          <w:sz w:val="28"/>
        </w:rPr>
        <w:t>increased by 4.9 per</w:t>
      </w:r>
      <w:r w:rsidR="007642A5">
        <w:rPr>
          <w:sz w:val="28"/>
        </w:rPr>
        <w:t xml:space="preserve"> </w:t>
      </w:r>
      <w:r w:rsidR="00D86080" w:rsidRPr="00D86080">
        <w:rPr>
          <w:sz w:val="28"/>
        </w:rPr>
        <w:t>cent in January 2022, compared to 4.8 per</w:t>
      </w:r>
      <w:r w:rsidR="007642A5">
        <w:rPr>
          <w:sz w:val="28"/>
        </w:rPr>
        <w:t xml:space="preserve"> </w:t>
      </w:r>
      <w:r w:rsidR="00D86080" w:rsidRPr="00D86080">
        <w:rPr>
          <w:sz w:val="28"/>
        </w:rPr>
        <w:t>cent in</w:t>
      </w:r>
      <w:r w:rsidR="00D86080">
        <w:rPr>
          <w:sz w:val="28"/>
        </w:rPr>
        <w:t xml:space="preserve"> December 2021.</w:t>
      </w:r>
      <w:r w:rsidR="004805EC" w:rsidRPr="004805EC">
        <w:t xml:space="preserve"> </w:t>
      </w:r>
      <w:r w:rsidR="004805EC" w:rsidRPr="004805EC">
        <w:rPr>
          <w:sz w:val="28"/>
        </w:rPr>
        <w:t>Housing and household services (1.37 percent) and transportation (1.33 percent), primarily from motor fuels and second-hand cars, contributed the most to the 12-month inflation rate of 1.24 percent in January 2022</w:t>
      </w:r>
      <w:r w:rsidR="00D86080" w:rsidRPr="00D86080">
        <w:rPr>
          <w:sz w:val="28"/>
        </w:rPr>
        <w:t>.</w:t>
      </w:r>
      <w:r w:rsidR="00497AC3">
        <w:rPr>
          <w:sz w:val="28"/>
        </w:rPr>
        <w:t xml:space="preserve"> Again, as stated by The Times (2022) in March 2022 has been set up </w:t>
      </w:r>
      <w:r w:rsidR="007642A5">
        <w:rPr>
          <w:sz w:val="28"/>
        </w:rPr>
        <w:t xml:space="preserve">the </w:t>
      </w:r>
      <w:r w:rsidR="00497AC3">
        <w:rPr>
          <w:sz w:val="28"/>
        </w:rPr>
        <w:t xml:space="preserve">interest rate to 0.75% affecting borrowings, mortgages and exchanging rates to grow sensitively. Stated by ONS (2022) the GDP remains 0.8% below its level </w:t>
      </w:r>
      <w:r w:rsidR="00297D9F">
        <w:rPr>
          <w:sz w:val="28"/>
        </w:rPr>
        <w:t xml:space="preserve">from the start of the pandemic. </w:t>
      </w:r>
      <w:r w:rsidR="00833107" w:rsidRPr="00C61C08">
        <w:rPr>
          <w:sz w:val="28"/>
        </w:rPr>
        <w:t xml:space="preserve">Dr Karen Howells has mentioned that the needed skills and traits for understanding this environment </w:t>
      </w:r>
      <w:r w:rsidR="00543A4C">
        <w:rPr>
          <w:sz w:val="28"/>
        </w:rPr>
        <w:t>are business development skills, being able to synthesis</w:t>
      </w:r>
      <w:r w:rsidR="00CD1B74">
        <w:rPr>
          <w:sz w:val="28"/>
        </w:rPr>
        <w:t>e</w:t>
      </w:r>
      <w:r w:rsidR="00543A4C">
        <w:rPr>
          <w:sz w:val="28"/>
        </w:rPr>
        <w:t xml:space="preserve"> ideas and knowledge, risk calculating and internal locus of control. </w:t>
      </w:r>
    </w:p>
    <w:p w14:paraId="6956A485" w14:textId="77777777" w:rsidR="000E3A06" w:rsidRPr="000E3A06" w:rsidRDefault="000E3A06" w:rsidP="00D86080">
      <w:pPr>
        <w:rPr>
          <w:sz w:val="28"/>
        </w:rPr>
      </w:pPr>
    </w:p>
    <w:p w14:paraId="3BF2849E" w14:textId="77777777" w:rsidR="000E3A06" w:rsidRDefault="000E3A06">
      <w:pPr>
        <w:rPr>
          <w:b/>
          <w:sz w:val="28"/>
        </w:rPr>
      </w:pPr>
    </w:p>
    <w:p w14:paraId="61D6765E" w14:textId="77777777" w:rsidR="000E3A06" w:rsidRDefault="000E3A06">
      <w:pPr>
        <w:rPr>
          <w:b/>
          <w:sz w:val="28"/>
        </w:rPr>
      </w:pPr>
      <w:r>
        <w:rPr>
          <w:b/>
          <w:sz w:val="28"/>
        </w:rPr>
        <w:t>Social factors</w:t>
      </w:r>
    </w:p>
    <w:p w14:paraId="3C960EEF" w14:textId="6E20ED90" w:rsidR="005817A0" w:rsidRPr="00297D9F" w:rsidRDefault="00297D9F">
      <w:pPr>
        <w:rPr>
          <w:sz w:val="28"/>
        </w:rPr>
      </w:pPr>
      <w:r>
        <w:rPr>
          <w:sz w:val="28"/>
        </w:rPr>
        <w:t xml:space="preserve">Here, the factors which are taken into consideration are the cultural and demographic trends of society such as health consciousness, age distribution, population rates and cultural aspects. The pandemic of Covid-19 and still widespread Omicron variant are affecting the ability of many people to </w:t>
      </w:r>
      <w:r w:rsidR="00276E6F">
        <w:rPr>
          <w:sz w:val="28"/>
        </w:rPr>
        <w:t>contribute in their workplaces, the lack of employees across the businesses is also a big challenge, as one of the reasons is the Brexit effectiveness.</w:t>
      </w:r>
      <w:r w:rsidR="00833107">
        <w:rPr>
          <w:sz w:val="28"/>
        </w:rPr>
        <w:t xml:space="preserve"> The core issues going on social culturally regarding entrepreneurship</w:t>
      </w:r>
      <w:r w:rsidR="005817A0">
        <w:rPr>
          <w:sz w:val="28"/>
        </w:rPr>
        <w:t xml:space="preserve"> are the demographic changes,</w:t>
      </w:r>
      <w:r w:rsidR="009578C6">
        <w:rPr>
          <w:sz w:val="28"/>
        </w:rPr>
        <w:t xml:space="preserve"> as</w:t>
      </w:r>
      <w:r w:rsidR="005817A0">
        <w:rPr>
          <w:sz w:val="28"/>
        </w:rPr>
        <w:t xml:space="preserve"> well as the</w:t>
      </w:r>
      <w:r w:rsidR="0072422D">
        <w:rPr>
          <w:sz w:val="28"/>
        </w:rPr>
        <w:t xml:space="preserve"> culture, language, religion, level of education and customer preferences</w:t>
      </w:r>
      <w:r w:rsidR="00CD1B74">
        <w:rPr>
          <w:sz w:val="28"/>
        </w:rPr>
        <w:t xml:space="preserve"> suggested by</w:t>
      </w:r>
      <w:r w:rsidR="0072422D">
        <w:t xml:space="preserve"> </w:t>
      </w:r>
      <w:r w:rsidR="0072422D">
        <w:rPr>
          <w:rFonts w:cstheme="minorHAnsi"/>
          <w:sz w:val="28"/>
          <w:szCs w:val="28"/>
        </w:rPr>
        <w:t>Masovic (2018).</w:t>
      </w:r>
      <w:r w:rsidR="0072422D">
        <w:rPr>
          <w:sz w:val="28"/>
        </w:rPr>
        <w:t xml:space="preserve"> </w:t>
      </w:r>
      <w:r w:rsidR="009578C6">
        <w:rPr>
          <w:sz w:val="28"/>
        </w:rPr>
        <w:t xml:space="preserve"> </w:t>
      </w:r>
      <w:r w:rsidR="0072422D">
        <w:rPr>
          <w:sz w:val="28"/>
        </w:rPr>
        <w:t>O</w:t>
      </w:r>
      <w:r w:rsidR="009578C6">
        <w:rPr>
          <w:sz w:val="28"/>
        </w:rPr>
        <w:t>ur guest has said</w:t>
      </w:r>
      <w:r w:rsidR="00833107">
        <w:rPr>
          <w:sz w:val="28"/>
        </w:rPr>
        <w:t xml:space="preserve"> are</w:t>
      </w:r>
      <w:r w:rsidR="00514637">
        <w:rPr>
          <w:sz w:val="28"/>
        </w:rPr>
        <w:t xml:space="preserve"> that </w:t>
      </w:r>
      <w:r w:rsidR="00CD1B74">
        <w:rPr>
          <w:sz w:val="28"/>
        </w:rPr>
        <w:t xml:space="preserve">in </w:t>
      </w:r>
      <w:r w:rsidR="00514637">
        <w:rPr>
          <w:sz w:val="28"/>
        </w:rPr>
        <w:t>countries</w:t>
      </w:r>
      <w:r w:rsidR="009578C6">
        <w:rPr>
          <w:sz w:val="28"/>
        </w:rPr>
        <w:t xml:space="preserve"> such as Croatia, Panama, </w:t>
      </w:r>
      <w:r w:rsidR="005817A0">
        <w:rPr>
          <w:sz w:val="28"/>
        </w:rPr>
        <w:t xml:space="preserve">Argentina, </w:t>
      </w:r>
      <w:r w:rsidR="00514637">
        <w:rPr>
          <w:sz w:val="28"/>
        </w:rPr>
        <w:t xml:space="preserve">entrepreneurship does not have </w:t>
      </w:r>
      <w:r w:rsidR="009578C6">
        <w:rPr>
          <w:sz w:val="28"/>
        </w:rPr>
        <w:t xml:space="preserve">high status, also in Germany is characterised </w:t>
      </w:r>
      <w:r w:rsidR="009578C6">
        <w:rPr>
          <w:sz w:val="28"/>
        </w:rPr>
        <w:lastRenderedPageBreak/>
        <w:t xml:space="preserve">as reckless and not sufficiently serious while in others such as Columbia, Ireland and </w:t>
      </w:r>
      <w:r w:rsidR="00CD1B74">
        <w:rPr>
          <w:sz w:val="28"/>
        </w:rPr>
        <w:t xml:space="preserve">the </w:t>
      </w:r>
      <w:r w:rsidR="009578C6">
        <w:rPr>
          <w:sz w:val="28"/>
        </w:rPr>
        <w:t>USA it has very high status. Also, the fear of failure is one of the factors here</w:t>
      </w:r>
      <w:r w:rsidR="000E733D">
        <w:rPr>
          <w:sz w:val="28"/>
        </w:rPr>
        <w:t xml:space="preserve"> as it is preventing the progress of ideas and the different level of bureaucracy in the counties</w:t>
      </w:r>
      <w:r w:rsidR="005817A0">
        <w:rPr>
          <w:sz w:val="28"/>
        </w:rPr>
        <w:t xml:space="preserve"> and </w:t>
      </w:r>
      <w:r w:rsidR="00514637">
        <w:rPr>
          <w:sz w:val="28"/>
        </w:rPr>
        <w:t>important role is playing the fuelled by state social system and the ridiculed failure of entrepreneurship</w:t>
      </w:r>
      <w:r w:rsidR="005817A0">
        <w:rPr>
          <w:sz w:val="28"/>
        </w:rPr>
        <w:t>, especially in the UK</w:t>
      </w:r>
      <w:r w:rsidR="00514637">
        <w:rPr>
          <w:sz w:val="28"/>
        </w:rPr>
        <w:t>.</w:t>
      </w:r>
      <w:r w:rsidR="009E47CC">
        <w:rPr>
          <w:sz w:val="28"/>
        </w:rPr>
        <w:t xml:space="preserve"> Needed traits and skills to understand this environment would be needs human resource and management skills, proactivity and reliance on your ability, relation skills. </w:t>
      </w:r>
    </w:p>
    <w:p w14:paraId="23D975E1" w14:textId="77777777" w:rsidR="000E3A06" w:rsidRDefault="000E3A06">
      <w:pPr>
        <w:rPr>
          <w:b/>
          <w:sz w:val="28"/>
        </w:rPr>
      </w:pPr>
      <w:r>
        <w:rPr>
          <w:b/>
          <w:sz w:val="28"/>
        </w:rPr>
        <w:t>Technological factors</w:t>
      </w:r>
    </w:p>
    <w:p w14:paraId="29D3B781" w14:textId="77777777" w:rsidR="004805EC" w:rsidRDefault="004805EC">
      <w:pPr>
        <w:rPr>
          <w:sz w:val="28"/>
          <w:lang w:val="en-US"/>
        </w:rPr>
      </w:pPr>
      <w:r w:rsidRPr="004805EC">
        <w:rPr>
          <w:sz w:val="28"/>
          <w:lang w:val="en-US"/>
        </w:rPr>
        <w:t>Industry-specific as well as broad economic innovation are related by technological considerations. Being uninformed of the most recent advancements in a certain industry can have a significant negative impact on operations. Here are some examples of technology influences: R&amp;D Technological Incentives, Activity Automation, and Technological Changes These technological elements are linked to both industry-specific and general economic innovation, according to Nikraftar T., et al (2022). Being oblivious of the most recent changes in a certain industry may be both detrimental to operations and extremely beneficial in terms of attracting and retaining new clients from all over the world and improving services.</w:t>
      </w:r>
      <w:r>
        <w:rPr>
          <w:sz w:val="28"/>
          <w:lang w:val="en-US"/>
        </w:rPr>
        <w:t xml:space="preserve"> </w:t>
      </w:r>
    </w:p>
    <w:p w14:paraId="5B4DC783" w14:textId="751460D5" w:rsidR="007642A5" w:rsidRDefault="00E6719A">
      <w:pPr>
        <w:rPr>
          <w:sz w:val="28"/>
        </w:rPr>
      </w:pPr>
      <w:r>
        <w:rPr>
          <w:sz w:val="28"/>
          <w:lang w:val="en-US"/>
        </w:rPr>
        <w:t xml:space="preserve">As a result of the conducted PEST analysis in the UK, </w:t>
      </w:r>
      <w:r w:rsidR="00045177">
        <w:rPr>
          <w:sz w:val="28"/>
        </w:rPr>
        <w:t>the only favourable factor mentioned</w:t>
      </w:r>
      <w:r w:rsidR="00477564">
        <w:rPr>
          <w:sz w:val="28"/>
        </w:rPr>
        <w:t xml:space="preserve"> so far for starting a new business in </w:t>
      </w:r>
      <w:r w:rsidR="007642A5">
        <w:rPr>
          <w:sz w:val="28"/>
        </w:rPr>
        <w:t xml:space="preserve">the </w:t>
      </w:r>
      <w:r w:rsidR="00477564">
        <w:rPr>
          <w:sz w:val="28"/>
        </w:rPr>
        <w:t>UK and rationally could be</w:t>
      </w:r>
      <w:r>
        <w:rPr>
          <w:sz w:val="28"/>
        </w:rPr>
        <w:t xml:space="preserve"> the technological factors. Could be </w:t>
      </w:r>
      <w:r w:rsidR="00477564">
        <w:rPr>
          <w:sz w:val="28"/>
        </w:rPr>
        <w:t>conclude</w:t>
      </w:r>
      <w:r>
        <w:rPr>
          <w:sz w:val="28"/>
        </w:rPr>
        <w:t>d</w:t>
      </w:r>
      <w:r w:rsidR="00477564">
        <w:rPr>
          <w:sz w:val="28"/>
        </w:rPr>
        <w:t xml:space="preserve"> that</w:t>
      </w:r>
      <w:r>
        <w:rPr>
          <w:sz w:val="28"/>
        </w:rPr>
        <w:t xml:space="preserve"> starting up </w:t>
      </w:r>
      <w:r w:rsidR="007642A5">
        <w:rPr>
          <w:sz w:val="28"/>
        </w:rPr>
        <w:t xml:space="preserve">a </w:t>
      </w:r>
      <w:r>
        <w:rPr>
          <w:sz w:val="28"/>
        </w:rPr>
        <w:t xml:space="preserve">business as </w:t>
      </w:r>
      <w:r w:rsidR="007642A5">
        <w:rPr>
          <w:sz w:val="28"/>
        </w:rPr>
        <w:t xml:space="preserve">an </w:t>
      </w:r>
      <w:r w:rsidR="00477564">
        <w:rPr>
          <w:sz w:val="28"/>
        </w:rPr>
        <w:t>entrepreneur during this period is highly risky, however, the rates</w:t>
      </w:r>
      <w:r>
        <w:rPr>
          <w:sz w:val="28"/>
        </w:rPr>
        <w:t xml:space="preserve"> of this are highest </w:t>
      </w:r>
      <w:r w:rsidR="007642A5">
        <w:rPr>
          <w:sz w:val="28"/>
        </w:rPr>
        <w:t>in</w:t>
      </w:r>
      <w:r>
        <w:rPr>
          <w:sz w:val="28"/>
        </w:rPr>
        <w:t xml:space="preserve"> decades. Are the </w:t>
      </w:r>
      <w:r w:rsidR="00477564">
        <w:rPr>
          <w:sz w:val="28"/>
        </w:rPr>
        <w:t xml:space="preserve">push and pull factors playing </w:t>
      </w:r>
      <w:r w:rsidR="007642A5">
        <w:rPr>
          <w:sz w:val="28"/>
        </w:rPr>
        <w:t xml:space="preserve">a </w:t>
      </w:r>
      <w:r w:rsidR="00477564">
        <w:rPr>
          <w:sz w:val="28"/>
        </w:rPr>
        <w:t xml:space="preserve">huge part </w:t>
      </w:r>
      <w:r w:rsidR="007642A5">
        <w:rPr>
          <w:sz w:val="28"/>
        </w:rPr>
        <w:t>in</w:t>
      </w:r>
      <w:r w:rsidR="00477564">
        <w:rPr>
          <w:sz w:val="28"/>
        </w:rPr>
        <w:t xml:space="preserve"> the decisions to dive into the Entrepreneurial sector? What could be the reason for this happening on such a large scale? </w:t>
      </w:r>
    </w:p>
    <w:p w14:paraId="51EBDB8F" w14:textId="77777777" w:rsidR="007642A5" w:rsidRPr="007642A5" w:rsidRDefault="007642A5">
      <w:pPr>
        <w:rPr>
          <w:b/>
          <w:sz w:val="28"/>
        </w:rPr>
      </w:pPr>
      <w:r w:rsidRPr="007642A5">
        <w:rPr>
          <w:b/>
          <w:sz w:val="28"/>
        </w:rPr>
        <w:t xml:space="preserve"> Push and Pull Factors</w:t>
      </w:r>
    </w:p>
    <w:p w14:paraId="6052D729" w14:textId="11711A87" w:rsidR="00D7505D" w:rsidRPr="00276E6F" w:rsidRDefault="00E6719A" w:rsidP="00A54AE0">
      <w:pPr>
        <w:rPr>
          <w:sz w:val="28"/>
        </w:rPr>
      </w:pPr>
      <w:r>
        <w:rPr>
          <w:sz w:val="28"/>
        </w:rPr>
        <w:t xml:space="preserve">Unarguable, the Push and Pull Factors are very important and are playing </w:t>
      </w:r>
      <w:r w:rsidR="007642A5">
        <w:rPr>
          <w:sz w:val="28"/>
        </w:rPr>
        <w:t xml:space="preserve">a </w:t>
      </w:r>
      <w:r>
        <w:rPr>
          <w:sz w:val="28"/>
        </w:rPr>
        <w:t>massive part for entrepreneurs setting young businesses in such uncertain times.</w:t>
      </w:r>
      <w:r w:rsidR="004549D4" w:rsidRPr="004549D4">
        <w:rPr>
          <w:sz w:val="28"/>
        </w:rPr>
        <w:t xml:space="preserve"> </w:t>
      </w:r>
      <w:r w:rsidR="004549D4">
        <w:rPr>
          <w:sz w:val="28"/>
        </w:rPr>
        <w:t xml:space="preserve">Dr </w:t>
      </w:r>
      <w:bookmarkStart w:id="0" w:name="_Hlk99181491"/>
      <w:r w:rsidR="004549D4">
        <w:rPr>
          <w:sz w:val="28"/>
        </w:rPr>
        <w:t xml:space="preserve">Karen Howells </w:t>
      </w:r>
      <w:bookmarkEnd w:id="0"/>
      <w:r w:rsidR="004549D4">
        <w:rPr>
          <w:sz w:val="28"/>
        </w:rPr>
        <w:t>has mentioned that the i</w:t>
      </w:r>
      <w:r w:rsidR="00A54AE0">
        <w:rPr>
          <w:sz w:val="28"/>
        </w:rPr>
        <w:t>nfluences that pull are d</w:t>
      </w:r>
      <w:r w:rsidR="00A54AE0" w:rsidRPr="00A54AE0">
        <w:rPr>
          <w:sz w:val="28"/>
        </w:rPr>
        <w:t>esire for self-reliance</w:t>
      </w:r>
      <w:r w:rsidR="00A54AE0">
        <w:rPr>
          <w:sz w:val="28"/>
        </w:rPr>
        <w:t xml:space="preserve">, </w:t>
      </w:r>
      <w:r w:rsidR="00A54AE0" w:rsidRPr="00A54AE0">
        <w:rPr>
          <w:sz w:val="28"/>
        </w:rPr>
        <w:t xml:space="preserve">a desire to take advantage of a </w:t>
      </w:r>
      <w:r w:rsidR="00A54AE0">
        <w:rPr>
          <w:sz w:val="28"/>
        </w:rPr>
        <w:t>situation, c</w:t>
      </w:r>
      <w:r w:rsidR="00A54AE0" w:rsidRPr="00A54AE0">
        <w:rPr>
          <w:sz w:val="28"/>
        </w:rPr>
        <w:t>reating a business out of a ho</w:t>
      </w:r>
      <w:r w:rsidR="00A54AE0">
        <w:rPr>
          <w:sz w:val="28"/>
        </w:rPr>
        <w:t xml:space="preserve">bby or previous work experience, </w:t>
      </w:r>
      <w:r w:rsidR="00A54AE0" w:rsidRPr="00A54AE0">
        <w:rPr>
          <w:sz w:val="28"/>
        </w:rPr>
        <w:t>monetary incentives</w:t>
      </w:r>
      <w:r w:rsidR="00A54AE0">
        <w:rPr>
          <w:sz w:val="28"/>
        </w:rPr>
        <w:t>. Examples of i</w:t>
      </w:r>
      <w:r w:rsidR="00A54AE0" w:rsidRPr="00A54AE0">
        <w:rPr>
          <w:sz w:val="28"/>
        </w:rPr>
        <w:t>nfluences</w:t>
      </w:r>
      <w:r w:rsidR="00A54AE0">
        <w:rPr>
          <w:sz w:val="28"/>
        </w:rPr>
        <w:t xml:space="preserve"> that pull ar</w:t>
      </w:r>
      <w:r w:rsidR="00A54AE0" w:rsidRPr="00A54AE0">
        <w:rPr>
          <w:sz w:val="28"/>
        </w:rPr>
        <w:t>e</w:t>
      </w:r>
      <w:r w:rsidR="00A54AE0">
        <w:rPr>
          <w:sz w:val="28"/>
        </w:rPr>
        <w:t xml:space="preserve"> redundancy, unemployment or p</w:t>
      </w:r>
      <w:r w:rsidR="00A54AE0" w:rsidRPr="00A54AE0">
        <w:rPr>
          <w:sz w:val="28"/>
        </w:rPr>
        <w:t xml:space="preserve">revious employer's </w:t>
      </w:r>
      <w:r w:rsidR="00A54AE0" w:rsidRPr="00A54AE0">
        <w:rPr>
          <w:sz w:val="28"/>
        </w:rPr>
        <w:lastRenderedPageBreak/>
        <w:t>dissatisfaction</w:t>
      </w:r>
      <w:r w:rsidR="00A54AE0">
        <w:rPr>
          <w:sz w:val="28"/>
        </w:rPr>
        <w:t xml:space="preserve"> and could be highly motivating. </w:t>
      </w:r>
      <w:r w:rsidR="00AE7E25">
        <w:rPr>
          <w:sz w:val="28"/>
          <w:lang w:val="en-US"/>
        </w:rPr>
        <w:t>Dr</w:t>
      </w:r>
      <w:r w:rsidR="00AE7E25" w:rsidRPr="00AE7E25">
        <w:rPr>
          <w:sz w:val="28"/>
        </w:rPr>
        <w:t xml:space="preserve"> </w:t>
      </w:r>
      <w:r w:rsidR="00AE7E25">
        <w:rPr>
          <w:sz w:val="28"/>
        </w:rPr>
        <w:t>Karen Howells has suggested</w:t>
      </w:r>
      <w:r w:rsidR="00AE7E25">
        <w:rPr>
          <w:sz w:val="28"/>
          <w:lang w:val="en-US"/>
        </w:rPr>
        <w:t xml:space="preserve"> </w:t>
      </w:r>
      <w:r w:rsidR="00A54AE0">
        <w:rPr>
          <w:sz w:val="28"/>
        </w:rPr>
        <w:t xml:space="preserve">that </w:t>
      </w:r>
      <w:r w:rsidR="00656960">
        <w:rPr>
          <w:sz w:val="28"/>
        </w:rPr>
        <w:t xml:space="preserve">entrepreneurial exposure such as having </w:t>
      </w:r>
      <w:r w:rsidR="00A54AE0">
        <w:rPr>
          <w:sz w:val="28"/>
        </w:rPr>
        <w:t xml:space="preserve">any prior </w:t>
      </w:r>
      <w:r w:rsidR="00AE7E25">
        <w:rPr>
          <w:sz w:val="28"/>
        </w:rPr>
        <w:t>experience o</w:t>
      </w:r>
      <w:r w:rsidR="00CD1B74">
        <w:rPr>
          <w:sz w:val="28"/>
        </w:rPr>
        <w:t>f</w:t>
      </w:r>
      <w:r w:rsidR="00A54AE0">
        <w:rPr>
          <w:sz w:val="28"/>
        </w:rPr>
        <w:t xml:space="preserve"> having a member of the family been </w:t>
      </w:r>
      <w:r w:rsidR="007642A5">
        <w:rPr>
          <w:sz w:val="28"/>
        </w:rPr>
        <w:t xml:space="preserve">an </w:t>
      </w:r>
      <w:r w:rsidR="00A54AE0">
        <w:rPr>
          <w:sz w:val="28"/>
        </w:rPr>
        <w:t xml:space="preserve">entrepreneur may have an influence, as well as </w:t>
      </w:r>
      <w:r w:rsidR="007642A5">
        <w:rPr>
          <w:sz w:val="28"/>
        </w:rPr>
        <w:t xml:space="preserve">a </w:t>
      </w:r>
      <w:r w:rsidR="00A54AE0">
        <w:rPr>
          <w:sz w:val="28"/>
        </w:rPr>
        <w:t>wide social network, creativi</w:t>
      </w:r>
      <w:r w:rsidR="009122C4">
        <w:rPr>
          <w:sz w:val="28"/>
        </w:rPr>
        <w:t>ty and other cognitive factors as personal characteristics of the entrepreneurs. Very helpful are some technique</w:t>
      </w:r>
      <w:r w:rsidR="007642A5">
        <w:rPr>
          <w:sz w:val="28"/>
        </w:rPr>
        <w:t>s</w:t>
      </w:r>
      <w:r w:rsidR="009122C4">
        <w:rPr>
          <w:sz w:val="28"/>
        </w:rPr>
        <w:t xml:space="preserve"> for generating ideas such as brainstorming, focus groups or Internet and Library.</w:t>
      </w:r>
      <w:r w:rsidR="000E1EE3">
        <w:rPr>
          <w:sz w:val="28"/>
        </w:rPr>
        <w:t xml:space="preserve"> However, as is stated by </w:t>
      </w:r>
      <w:r w:rsidR="000E1EE3" w:rsidRPr="000E1EE3">
        <w:rPr>
          <w:sz w:val="28"/>
          <w:lang w:val="en-US"/>
        </w:rPr>
        <w:t>Barringer</w:t>
      </w:r>
      <w:r w:rsidR="00801D20">
        <w:rPr>
          <w:sz w:val="28"/>
          <w:lang w:val="en-US"/>
        </w:rPr>
        <w:t xml:space="preserve"> B.(2012</w:t>
      </w:r>
      <w:r w:rsidR="000E1EE3">
        <w:rPr>
          <w:sz w:val="28"/>
          <w:lang w:val="en-US"/>
        </w:rPr>
        <w:t xml:space="preserve">, p.24 ) people become entrepreneurs usually because of the triggering event, despite the financial rewards or pursuing the idea to be own bosses or even the existence of many myths about what should be like </w:t>
      </w:r>
      <w:r w:rsidR="00801D20">
        <w:rPr>
          <w:sz w:val="28"/>
          <w:lang w:val="en-US"/>
        </w:rPr>
        <w:t xml:space="preserve">looking the person who starts a business. </w:t>
      </w:r>
      <w:r w:rsidR="00AE7E25">
        <w:rPr>
          <w:sz w:val="28"/>
          <w:lang w:val="en-US"/>
        </w:rPr>
        <w:t xml:space="preserve">The skills and traits that are supporting the pull and push factors are right risk assessment, desire for autonomy, preferring </w:t>
      </w:r>
      <w:r w:rsidR="00DF6C09">
        <w:rPr>
          <w:sz w:val="28"/>
          <w:lang w:val="en-US"/>
        </w:rPr>
        <w:t>novelty,</w:t>
      </w:r>
      <w:r w:rsidR="00AE7E25">
        <w:rPr>
          <w:sz w:val="28"/>
          <w:lang w:val="en-US"/>
        </w:rPr>
        <w:t xml:space="preserve"> change and challenges instead of being lock</w:t>
      </w:r>
      <w:r w:rsidR="00CD1B74">
        <w:rPr>
          <w:sz w:val="28"/>
          <w:lang w:val="en-US"/>
        </w:rPr>
        <w:t>ed</w:t>
      </w:r>
      <w:r w:rsidR="00AE7E25">
        <w:rPr>
          <w:sz w:val="28"/>
          <w:lang w:val="en-US"/>
        </w:rPr>
        <w:t xml:space="preserve"> into routine.  </w:t>
      </w:r>
      <w:r w:rsidR="000E1EE3">
        <w:rPr>
          <w:sz w:val="28"/>
          <w:lang w:val="en-US"/>
        </w:rPr>
        <w:t xml:space="preserve">  </w:t>
      </w:r>
    </w:p>
    <w:p w14:paraId="6A43FEB8" w14:textId="77777777" w:rsidR="00DF6C09" w:rsidRDefault="00DF6C09">
      <w:pPr>
        <w:rPr>
          <w:b/>
          <w:sz w:val="28"/>
        </w:rPr>
      </w:pPr>
    </w:p>
    <w:p w14:paraId="65153468" w14:textId="6CF76754" w:rsidR="004A4D3F" w:rsidRDefault="004A4D3F">
      <w:pPr>
        <w:rPr>
          <w:b/>
          <w:sz w:val="28"/>
        </w:rPr>
      </w:pPr>
      <w:r>
        <w:rPr>
          <w:b/>
          <w:sz w:val="28"/>
        </w:rPr>
        <w:t xml:space="preserve">3. Identifying relevant entrepreneurs’ skills and traits </w:t>
      </w:r>
    </w:p>
    <w:p w14:paraId="54D02173" w14:textId="5B1595AD" w:rsidR="00106ADB" w:rsidRDefault="00106ADB">
      <w:pPr>
        <w:rPr>
          <w:sz w:val="28"/>
        </w:rPr>
      </w:pPr>
      <w:r w:rsidRPr="00106ADB">
        <w:rPr>
          <w:sz w:val="28"/>
        </w:rPr>
        <w:t>According to Barringer B., (2012, p.6 )</w:t>
      </w:r>
      <w:r>
        <w:rPr>
          <w:sz w:val="28"/>
        </w:rPr>
        <w:t xml:space="preserve"> </w:t>
      </w:r>
      <w:r w:rsidRPr="00106ADB">
        <w:rPr>
          <w:sz w:val="28"/>
        </w:rPr>
        <w:t>entrepreneurship is defined as the process by which people pursue chances regardless of their current resources</w:t>
      </w:r>
      <w:r>
        <w:rPr>
          <w:sz w:val="28"/>
        </w:rPr>
        <w:t>.</w:t>
      </w:r>
      <w:r w:rsidRPr="00106ADB">
        <w:rPr>
          <w:sz w:val="28"/>
        </w:rPr>
        <w:t xml:space="preserve"> </w:t>
      </w:r>
    </w:p>
    <w:p w14:paraId="0094CE90" w14:textId="26C7A9F7" w:rsidR="00E27253" w:rsidRDefault="00716B96">
      <w:pPr>
        <w:rPr>
          <w:sz w:val="28"/>
        </w:rPr>
      </w:pPr>
      <w:r>
        <w:rPr>
          <w:sz w:val="28"/>
        </w:rPr>
        <w:t>Dr</w:t>
      </w:r>
      <w:r w:rsidR="004549D4">
        <w:rPr>
          <w:sz w:val="28"/>
        </w:rPr>
        <w:t xml:space="preserve"> Karen Howells was identifying th</w:t>
      </w:r>
      <w:r w:rsidR="00F4121F">
        <w:rPr>
          <w:sz w:val="28"/>
        </w:rPr>
        <w:t>e relevant entrepreneur</w:t>
      </w:r>
      <w:r w:rsidR="004549D4">
        <w:rPr>
          <w:sz w:val="28"/>
        </w:rPr>
        <w:t xml:space="preserve"> skills and traits </w:t>
      </w:r>
      <w:r w:rsidR="00F4121F">
        <w:rPr>
          <w:sz w:val="28"/>
        </w:rPr>
        <w:t>and did explain clearly what</w:t>
      </w:r>
      <w:r w:rsidR="004549D4">
        <w:rPr>
          <w:sz w:val="28"/>
        </w:rPr>
        <w:t xml:space="preserve"> </w:t>
      </w:r>
      <w:r w:rsidR="00F4121F">
        <w:rPr>
          <w:sz w:val="28"/>
        </w:rPr>
        <w:t xml:space="preserve">the difference is.  She has mentioned that things that we were learnt are called skills such as </w:t>
      </w:r>
      <w:r w:rsidR="00A90FFA">
        <w:rPr>
          <w:sz w:val="28"/>
        </w:rPr>
        <w:t>being detailed-oriented or being a clear communicator</w:t>
      </w:r>
      <w:r w:rsidR="00F4121F">
        <w:rPr>
          <w:sz w:val="28"/>
        </w:rPr>
        <w:t>, however</w:t>
      </w:r>
      <w:r w:rsidR="007642A5">
        <w:rPr>
          <w:sz w:val="28"/>
        </w:rPr>
        <w:t>,</w:t>
      </w:r>
      <w:r w:rsidR="00F4121F">
        <w:rPr>
          <w:sz w:val="28"/>
        </w:rPr>
        <w:t xml:space="preserve"> the traits are these with wh</w:t>
      </w:r>
      <w:r w:rsidR="00A90FFA">
        <w:rPr>
          <w:sz w:val="28"/>
        </w:rPr>
        <w:t>ich we are born, our natural abilities.</w:t>
      </w:r>
      <w:r w:rsidR="00A90FFA" w:rsidRPr="00A90FFA">
        <w:rPr>
          <w:sz w:val="28"/>
        </w:rPr>
        <w:t xml:space="preserve"> </w:t>
      </w:r>
      <w:r w:rsidR="00A90FFA">
        <w:rPr>
          <w:sz w:val="28"/>
        </w:rPr>
        <w:t xml:space="preserve">She mentioned the importance of how do we react </w:t>
      </w:r>
      <w:r w:rsidR="007642A5">
        <w:rPr>
          <w:sz w:val="28"/>
        </w:rPr>
        <w:t>to</w:t>
      </w:r>
      <w:r w:rsidR="00A90FFA">
        <w:rPr>
          <w:sz w:val="28"/>
        </w:rPr>
        <w:t xml:space="preserve"> the external or internal l</w:t>
      </w:r>
      <w:r w:rsidR="00E27253">
        <w:rPr>
          <w:sz w:val="28"/>
        </w:rPr>
        <w:t xml:space="preserve">ocus of control for testing our entrepreneur </w:t>
      </w:r>
      <w:r w:rsidR="00A90FFA">
        <w:rPr>
          <w:sz w:val="28"/>
        </w:rPr>
        <w:t>traits</w:t>
      </w:r>
      <w:r w:rsidR="00E27253">
        <w:rPr>
          <w:sz w:val="28"/>
        </w:rPr>
        <w:t>, as well as the need for achievement and autonomy, our creative tendency and calculated risk</w:t>
      </w:r>
      <w:r w:rsidR="007642A5">
        <w:rPr>
          <w:sz w:val="28"/>
        </w:rPr>
        <w:t>-</w:t>
      </w:r>
      <w:r w:rsidR="00E27253">
        <w:rPr>
          <w:sz w:val="28"/>
        </w:rPr>
        <w:t>taking.  Also</w:t>
      </w:r>
      <w:r w:rsidR="007642A5">
        <w:rPr>
          <w:sz w:val="28"/>
        </w:rPr>
        <w:t>,</w:t>
      </w:r>
      <w:r w:rsidR="00E27253">
        <w:rPr>
          <w:sz w:val="28"/>
        </w:rPr>
        <w:t xml:space="preserve"> she has said that the big five personal</w:t>
      </w:r>
      <w:r w:rsidR="007642A5">
        <w:rPr>
          <w:sz w:val="28"/>
        </w:rPr>
        <w:t>it</w:t>
      </w:r>
      <w:r w:rsidR="00E27253">
        <w:rPr>
          <w:sz w:val="28"/>
        </w:rPr>
        <w:t xml:space="preserve">y traits for Entrepreneurship are conscientiousness, openness to experience, emotional stability, extraversion and agreeableness. </w:t>
      </w:r>
      <w:r w:rsidR="007642A5">
        <w:rPr>
          <w:sz w:val="28"/>
        </w:rPr>
        <w:t>An i</w:t>
      </w:r>
      <w:r w:rsidR="00CD4937">
        <w:rPr>
          <w:sz w:val="28"/>
        </w:rPr>
        <w:t>mportant part of it is the personal attitude</w:t>
      </w:r>
      <w:r w:rsidR="00704E4F">
        <w:rPr>
          <w:sz w:val="28"/>
        </w:rPr>
        <w:t>s</w:t>
      </w:r>
      <w:r w:rsidR="00CD4937">
        <w:rPr>
          <w:sz w:val="28"/>
        </w:rPr>
        <w:t xml:space="preserve"> to risk and how we handle </w:t>
      </w:r>
      <w:r w:rsidR="007642A5">
        <w:rPr>
          <w:sz w:val="28"/>
        </w:rPr>
        <w:t xml:space="preserve">it </w:t>
      </w:r>
      <w:r w:rsidR="00CD4937">
        <w:rPr>
          <w:sz w:val="28"/>
        </w:rPr>
        <w:t xml:space="preserve">when we are exposed to it. </w:t>
      </w:r>
    </w:p>
    <w:p w14:paraId="67C52488" w14:textId="77777777" w:rsidR="004549D4" w:rsidRDefault="00E27253">
      <w:pPr>
        <w:rPr>
          <w:sz w:val="28"/>
        </w:rPr>
      </w:pPr>
      <w:r>
        <w:rPr>
          <w:sz w:val="28"/>
        </w:rPr>
        <w:t xml:space="preserve"> Above all,</w:t>
      </w:r>
      <w:r w:rsidR="00A90FFA">
        <w:rPr>
          <w:sz w:val="28"/>
        </w:rPr>
        <w:t xml:space="preserve"> Dr Karen </w:t>
      </w:r>
      <w:r w:rsidR="00716B96">
        <w:rPr>
          <w:sz w:val="28"/>
        </w:rPr>
        <w:t xml:space="preserve">Howells </w:t>
      </w:r>
      <w:r w:rsidR="00A90FFA">
        <w:rPr>
          <w:sz w:val="28"/>
        </w:rPr>
        <w:t xml:space="preserve">said that we all can learn how to become entrepreneurs to get and develop the necessary </w:t>
      </w:r>
      <w:r>
        <w:rPr>
          <w:sz w:val="28"/>
        </w:rPr>
        <w:t>skills.</w:t>
      </w:r>
      <w:r w:rsidR="00CD4937">
        <w:rPr>
          <w:sz w:val="28"/>
        </w:rPr>
        <w:t xml:space="preserve"> Bright examples of these are cognitive skills</w:t>
      </w:r>
      <w:r w:rsidR="00704E4F">
        <w:rPr>
          <w:sz w:val="28"/>
        </w:rPr>
        <w:t xml:space="preserve"> </w:t>
      </w:r>
      <w:r w:rsidR="00CD4937">
        <w:rPr>
          <w:sz w:val="28"/>
        </w:rPr>
        <w:t xml:space="preserve">such as creative thinking, </w:t>
      </w:r>
      <w:r w:rsidR="00704E4F">
        <w:rPr>
          <w:sz w:val="28"/>
        </w:rPr>
        <w:t>problem and formulation solving, initiative and decision</w:t>
      </w:r>
      <w:r w:rsidR="007642A5">
        <w:rPr>
          <w:sz w:val="28"/>
        </w:rPr>
        <w:t>-</w:t>
      </w:r>
      <w:r w:rsidR="00704E4F">
        <w:rPr>
          <w:sz w:val="28"/>
        </w:rPr>
        <w:t xml:space="preserve">making ability. </w:t>
      </w:r>
      <w:r w:rsidR="007642A5">
        <w:rPr>
          <w:sz w:val="28"/>
        </w:rPr>
        <w:t>S</w:t>
      </w:r>
      <w:r w:rsidR="00704E4F">
        <w:rPr>
          <w:sz w:val="28"/>
        </w:rPr>
        <w:t>ocial and relation</w:t>
      </w:r>
      <w:r w:rsidR="007642A5">
        <w:rPr>
          <w:sz w:val="28"/>
        </w:rPr>
        <w:t>ship</w:t>
      </w:r>
      <w:r w:rsidR="00704E4F">
        <w:rPr>
          <w:sz w:val="28"/>
        </w:rPr>
        <w:t xml:space="preserve"> skills are playing </w:t>
      </w:r>
      <w:r w:rsidR="007642A5">
        <w:rPr>
          <w:sz w:val="28"/>
        </w:rPr>
        <w:t xml:space="preserve">a </w:t>
      </w:r>
      <w:r w:rsidR="00704E4F">
        <w:rPr>
          <w:sz w:val="28"/>
        </w:rPr>
        <w:t>huge part as they are increasing teamwork opportunit</w:t>
      </w:r>
      <w:r w:rsidR="007642A5">
        <w:rPr>
          <w:sz w:val="28"/>
        </w:rPr>
        <w:t>ies</w:t>
      </w:r>
      <w:r w:rsidR="00704E4F">
        <w:rPr>
          <w:sz w:val="28"/>
        </w:rPr>
        <w:t xml:space="preserve"> and </w:t>
      </w:r>
      <w:r w:rsidR="007642A5">
        <w:rPr>
          <w:sz w:val="28"/>
        </w:rPr>
        <w:t xml:space="preserve">the </w:t>
      </w:r>
      <w:r w:rsidR="00704E4F">
        <w:rPr>
          <w:sz w:val="28"/>
        </w:rPr>
        <w:t xml:space="preserve">ability to </w:t>
      </w:r>
      <w:r w:rsidR="00704E4F">
        <w:rPr>
          <w:sz w:val="28"/>
        </w:rPr>
        <w:lastRenderedPageBreak/>
        <w:t>adapt to new situations. Skills related to the use of benefits from technology are necessary to proceed with working methods and contexts. Highly significan</w:t>
      </w:r>
      <w:r w:rsidR="007642A5">
        <w:rPr>
          <w:sz w:val="28"/>
        </w:rPr>
        <w:t>t</w:t>
      </w:r>
      <w:r w:rsidR="00704E4F">
        <w:rPr>
          <w:sz w:val="28"/>
        </w:rPr>
        <w:t xml:space="preserve"> has the management</w:t>
      </w:r>
      <w:r w:rsidR="00CB0486">
        <w:rPr>
          <w:sz w:val="28"/>
        </w:rPr>
        <w:t xml:space="preserve"> and business development </w:t>
      </w:r>
      <w:r w:rsidR="00704E4F">
        <w:rPr>
          <w:sz w:val="28"/>
        </w:rPr>
        <w:t xml:space="preserve">skills such as </w:t>
      </w:r>
      <w:r w:rsidR="007642A5">
        <w:rPr>
          <w:sz w:val="28"/>
        </w:rPr>
        <w:t xml:space="preserve">a </w:t>
      </w:r>
      <w:r w:rsidR="00704E4F">
        <w:rPr>
          <w:sz w:val="28"/>
        </w:rPr>
        <w:t>capacity for plannin</w:t>
      </w:r>
      <w:r w:rsidR="00CB0486">
        <w:rPr>
          <w:sz w:val="28"/>
        </w:rPr>
        <w:t xml:space="preserve">g and setting strategic goals and </w:t>
      </w:r>
      <w:r w:rsidR="00704E4F">
        <w:rPr>
          <w:sz w:val="28"/>
        </w:rPr>
        <w:t>mak</w:t>
      </w:r>
      <w:r w:rsidR="007642A5">
        <w:rPr>
          <w:sz w:val="28"/>
        </w:rPr>
        <w:t>ing</w:t>
      </w:r>
      <w:r w:rsidR="00704E4F">
        <w:rPr>
          <w:sz w:val="28"/>
        </w:rPr>
        <w:t xml:space="preserve"> strategic decisions within the firm.    </w:t>
      </w:r>
    </w:p>
    <w:p w14:paraId="1117546B" w14:textId="44222AE1" w:rsidR="003E7D39" w:rsidRDefault="00CB0486" w:rsidP="00716B96">
      <w:pPr>
        <w:rPr>
          <w:sz w:val="28"/>
          <w:lang w:val="en-US"/>
        </w:rPr>
      </w:pPr>
      <w:r>
        <w:rPr>
          <w:sz w:val="28"/>
        </w:rPr>
        <w:t>All these factors until now are shaping the decision within the person to become an entrepreneur, nevertheless</w:t>
      </w:r>
      <w:r w:rsidR="007642A5">
        <w:rPr>
          <w:sz w:val="28"/>
        </w:rPr>
        <w:t>,</w:t>
      </w:r>
      <w:r>
        <w:rPr>
          <w:sz w:val="28"/>
        </w:rPr>
        <w:t xml:space="preserve"> after this should be taken relevant decision for business starts operating within. </w:t>
      </w:r>
      <w:r w:rsidR="00716B96">
        <w:rPr>
          <w:sz w:val="28"/>
        </w:rPr>
        <w:t>The general three ways to identify opportunit</w:t>
      </w:r>
      <w:r w:rsidR="007642A5">
        <w:rPr>
          <w:sz w:val="28"/>
        </w:rPr>
        <w:t>ies</w:t>
      </w:r>
      <w:r w:rsidR="00716B96">
        <w:rPr>
          <w:sz w:val="28"/>
        </w:rPr>
        <w:t xml:space="preserve"> are as Dr Karen</w:t>
      </w:r>
      <w:r w:rsidR="00716B96" w:rsidRPr="00716B96">
        <w:rPr>
          <w:sz w:val="28"/>
        </w:rPr>
        <w:t xml:space="preserve"> </w:t>
      </w:r>
      <w:r w:rsidR="00716B96">
        <w:rPr>
          <w:sz w:val="28"/>
        </w:rPr>
        <w:t>Howells said are through observing the trends, problem</w:t>
      </w:r>
      <w:r w:rsidR="007642A5">
        <w:rPr>
          <w:sz w:val="28"/>
        </w:rPr>
        <w:t>-</w:t>
      </w:r>
      <w:r w:rsidR="00716B96">
        <w:rPr>
          <w:sz w:val="28"/>
        </w:rPr>
        <w:t xml:space="preserve">solving or finding gaps in the </w:t>
      </w:r>
      <w:r w:rsidR="007642A5">
        <w:rPr>
          <w:sz w:val="28"/>
        </w:rPr>
        <w:t>m</w:t>
      </w:r>
      <w:r w:rsidR="00716B96">
        <w:rPr>
          <w:sz w:val="28"/>
        </w:rPr>
        <w:t xml:space="preserve">arket. </w:t>
      </w:r>
      <w:r w:rsidR="00106ADB" w:rsidRPr="00106ADB">
        <w:rPr>
          <w:sz w:val="28"/>
        </w:rPr>
        <w:t>According to Barringer B.,</w:t>
      </w:r>
      <w:r w:rsidR="00106ADB" w:rsidRPr="00106ADB">
        <w:t xml:space="preserve"> </w:t>
      </w:r>
      <w:r w:rsidR="00106ADB" w:rsidRPr="00106ADB">
        <w:rPr>
          <w:sz w:val="28"/>
        </w:rPr>
        <w:t>(2012, p.43 ) an opportunity is a lucky set of events that results in a need for a new product, service, or business</w:t>
      </w:r>
      <w:r w:rsidR="00106ADB">
        <w:rPr>
          <w:sz w:val="28"/>
        </w:rPr>
        <w:t>.</w:t>
      </w:r>
    </w:p>
    <w:p w14:paraId="470E5819" w14:textId="77777777" w:rsidR="00716B96" w:rsidRDefault="00716B96" w:rsidP="00716B96">
      <w:pPr>
        <w:rPr>
          <w:sz w:val="28"/>
          <w:lang w:val="en-US"/>
        </w:rPr>
      </w:pPr>
      <w:r>
        <w:rPr>
          <w:sz w:val="28"/>
          <w:lang w:val="en-US"/>
        </w:rPr>
        <w:t>The first mentioned approach is through</w:t>
      </w:r>
      <w:r w:rsidR="00030CE7">
        <w:rPr>
          <w:sz w:val="28"/>
          <w:lang w:val="en-US"/>
        </w:rPr>
        <w:t xml:space="preserve"> observing</w:t>
      </w:r>
      <w:r>
        <w:rPr>
          <w:sz w:val="28"/>
          <w:lang w:val="en-US"/>
        </w:rPr>
        <w:t xml:space="preserve"> </w:t>
      </w:r>
      <w:r w:rsidR="00030CE7">
        <w:rPr>
          <w:sz w:val="28"/>
          <w:lang w:val="en-US"/>
        </w:rPr>
        <w:t>trends across the economic, social, technology and political and regulatory force and brainstorming how they could be beneficiating the new business.   Examples of these forces have been given such as unemployment, retail sales down in the econom</w:t>
      </w:r>
      <w:r w:rsidR="007642A5">
        <w:rPr>
          <w:sz w:val="28"/>
          <w:lang w:val="en-US"/>
        </w:rPr>
        <w:t>y</w:t>
      </w:r>
      <w:r w:rsidR="00030CE7">
        <w:rPr>
          <w:sz w:val="28"/>
          <w:lang w:val="en-US"/>
        </w:rPr>
        <w:t xml:space="preserve">, </w:t>
      </w:r>
      <w:r w:rsidR="007642A5">
        <w:rPr>
          <w:sz w:val="28"/>
          <w:lang w:val="en-US"/>
        </w:rPr>
        <w:t>concerning</w:t>
      </w:r>
      <w:r w:rsidR="00030CE7">
        <w:rPr>
          <w:sz w:val="28"/>
          <w:lang w:val="en-US"/>
        </w:rPr>
        <w:t xml:space="preserve"> social forces- the increas</w:t>
      </w:r>
      <w:r w:rsidR="007642A5">
        <w:rPr>
          <w:sz w:val="28"/>
          <w:lang w:val="en-US"/>
        </w:rPr>
        <w:t>e</w:t>
      </w:r>
      <w:r w:rsidR="00030CE7">
        <w:rPr>
          <w:sz w:val="28"/>
          <w:lang w:val="en-US"/>
        </w:rPr>
        <w:t xml:space="preserve"> of 600% in Veganism in the UK, technological advances in the computer industry and Internet, </w:t>
      </w:r>
      <w:r w:rsidR="003E7D39">
        <w:rPr>
          <w:sz w:val="28"/>
          <w:lang w:val="en-US"/>
        </w:rPr>
        <w:t>biotechnology or the political changes such as the environmental law, no petrol cars in sale in the UK in 2035, lack of rhodium</w:t>
      </w:r>
      <w:r w:rsidR="003E7D39" w:rsidRPr="003E7D39">
        <w:rPr>
          <w:sz w:val="28"/>
          <w:lang w:val="en-US"/>
        </w:rPr>
        <w:t xml:space="preserve"> </w:t>
      </w:r>
      <w:r w:rsidR="003E7D39">
        <w:rPr>
          <w:sz w:val="28"/>
          <w:lang w:val="en-US"/>
        </w:rPr>
        <w:t xml:space="preserve">in the electric cars - the most expensive metal on Earth and so on.  </w:t>
      </w:r>
    </w:p>
    <w:p w14:paraId="0C569F03" w14:textId="77777777" w:rsidR="00565A2B" w:rsidRDefault="003E7D39" w:rsidP="00716B96">
      <w:pPr>
        <w:rPr>
          <w:sz w:val="28"/>
          <w:lang w:val="en-US"/>
        </w:rPr>
      </w:pPr>
      <w:r>
        <w:rPr>
          <w:sz w:val="28"/>
          <w:lang w:val="en-US"/>
        </w:rPr>
        <w:t xml:space="preserve">The second approach through which entrepreneurship could be launched as she mentioned is solving a problem. Looking for </w:t>
      </w:r>
      <w:r w:rsidR="007642A5">
        <w:rPr>
          <w:sz w:val="28"/>
          <w:lang w:val="en-US"/>
        </w:rPr>
        <w:t xml:space="preserve">an </w:t>
      </w:r>
      <w:r>
        <w:rPr>
          <w:sz w:val="28"/>
          <w:lang w:val="en-US"/>
        </w:rPr>
        <w:t xml:space="preserve">alternative </w:t>
      </w:r>
      <w:r w:rsidR="007642A5">
        <w:rPr>
          <w:sz w:val="28"/>
          <w:lang w:val="en-US"/>
        </w:rPr>
        <w:t>to</w:t>
      </w:r>
      <w:r>
        <w:rPr>
          <w:sz w:val="28"/>
          <w:lang w:val="en-US"/>
        </w:rPr>
        <w:t xml:space="preserve"> fossil fuels, reducing energy</w:t>
      </w:r>
      <w:r w:rsidR="007642A5">
        <w:rPr>
          <w:sz w:val="28"/>
          <w:lang w:val="en-US"/>
        </w:rPr>
        <w:t>-</w:t>
      </w:r>
      <w:r>
        <w:rPr>
          <w:sz w:val="28"/>
          <w:lang w:val="en-US"/>
        </w:rPr>
        <w:t>consuming</w:t>
      </w:r>
      <w:r w:rsidR="00565A2B">
        <w:rPr>
          <w:sz w:val="28"/>
          <w:lang w:val="en-US"/>
        </w:rPr>
        <w:t xml:space="preserve"> rates</w:t>
      </w:r>
      <w:r>
        <w:rPr>
          <w:sz w:val="28"/>
          <w:lang w:val="en-US"/>
        </w:rPr>
        <w:t>,</w:t>
      </w:r>
      <w:r w:rsidR="00565A2B">
        <w:rPr>
          <w:sz w:val="28"/>
          <w:lang w:val="en-US"/>
        </w:rPr>
        <w:t xml:space="preserve"> reducing CO2 </w:t>
      </w:r>
      <w:r w:rsidR="007642A5">
        <w:rPr>
          <w:sz w:val="28"/>
          <w:lang w:val="en-US"/>
        </w:rPr>
        <w:t>o</w:t>
      </w:r>
      <w:r w:rsidR="00565A2B">
        <w:rPr>
          <w:sz w:val="28"/>
          <w:lang w:val="en-US"/>
        </w:rPr>
        <w:t xml:space="preserve">n the Planet and much more can be inspiring and </w:t>
      </w:r>
      <w:r w:rsidR="007642A5">
        <w:rPr>
          <w:sz w:val="28"/>
          <w:lang w:val="en-US"/>
        </w:rPr>
        <w:t xml:space="preserve">a </w:t>
      </w:r>
      <w:r w:rsidR="00565A2B">
        <w:rPr>
          <w:sz w:val="28"/>
          <w:lang w:val="en-US"/>
        </w:rPr>
        <w:t xml:space="preserve">point of </w:t>
      </w:r>
      <w:r w:rsidR="007642A5">
        <w:rPr>
          <w:sz w:val="28"/>
          <w:lang w:val="en-US"/>
        </w:rPr>
        <w:t xml:space="preserve">a </w:t>
      </w:r>
      <w:r w:rsidR="00565A2B">
        <w:rPr>
          <w:sz w:val="28"/>
          <w:lang w:val="en-US"/>
        </w:rPr>
        <w:t xml:space="preserve">new start. </w:t>
      </w:r>
    </w:p>
    <w:p w14:paraId="721EE717" w14:textId="77777777" w:rsidR="003E7D39" w:rsidRDefault="00565A2B" w:rsidP="00716B96">
      <w:pPr>
        <w:rPr>
          <w:sz w:val="28"/>
          <w:lang w:val="en-US"/>
        </w:rPr>
      </w:pPr>
      <w:r>
        <w:rPr>
          <w:sz w:val="28"/>
          <w:lang w:val="en-US"/>
        </w:rPr>
        <w:t xml:space="preserve">The third approach as </w:t>
      </w:r>
      <w:r>
        <w:rPr>
          <w:sz w:val="28"/>
        </w:rPr>
        <w:t>Dr Karen</w:t>
      </w:r>
      <w:r w:rsidRPr="00716B96">
        <w:rPr>
          <w:sz w:val="28"/>
        </w:rPr>
        <w:t xml:space="preserve"> </w:t>
      </w:r>
      <w:r>
        <w:rPr>
          <w:sz w:val="28"/>
        </w:rPr>
        <w:t>Howells</w:t>
      </w:r>
      <w:r w:rsidR="003E7D39">
        <w:rPr>
          <w:sz w:val="28"/>
          <w:lang w:val="en-US"/>
        </w:rPr>
        <w:t xml:space="preserve"> </w:t>
      </w:r>
      <w:r>
        <w:rPr>
          <w:sz w:val="28"/>
          <w:lang w:val="en-US"/>
        </w:rPr>
        <w:t xml:space="preserve">pointed out is finding gaps in the Marketplace. This could be </w:t>
      </w:r>
      <w:r w:rsidR="007642A5">
        <w:rPr>
          <w:sz w:val="28"/>
          <w:lang w:val="en-US"/>
        </w:rPr>
        <w:t xml:space="preserve">a </w:t>
      </w:r>
      <w:r>
        <w:rPr>
          <w:sz w:val="28"/>
          <w:lang w:val="en-US"/>
        </w:rPr>
        <w:t xml:space="preserve">useful product or service for </w:t>
      </w:r>
      <w:r w:rsidR="007642A5">
        <w:rPr>
          <w:sz w:val="28"/>
          <w:lang w:val="en-US"/>
        </w:rPr>
        <w:t xml:space="preserve">a </w:t>
      </w:r>
      <w:r>
        <w:rPr>
          <w:sz w:val="28"/>
          <w:lang w:val="en-US"/>
        </w:rPr>
        <w:t xml:space="preserve">specific group of people, but </w:t>
      </w:r>
      <w:r w:rsidR="007642A5">
        <w:rPr>
          <w:sz w:val="28"/>
          <w:lang w:val="en-US"/>
        </w:rPr>
        <w:t>allowing</w:t>
      </w:r>
      <w:r>
        <w:rPr>
          <w:sz w:val="28"/>
          <w:lang w:val="en-US"/>
        </w:rPr>
        <w:t xml:space="preserve"> the business enters and operates into </w:t>
      </w:r>
      <w:r w:rsidR="007642A5">
        <w:rPr>
          <w:sz w:val="28"/>
          <w:lang w:val="en-US"/>
        </w:rPr>
        <w:t xml:space="preserve">a </w:t>
      </w:r>
      <w:r>
        <w:rPr>
          <w:sz w:val="28"/>
          <w:lang w:val="en-US"/>
        </w:rPr>
        <w:t xml:space="preserve">large enough market niche. </w:t>
      </w:r>
      <w:r w:rsidR="007642A5">
        <w:rPr>
          <w:sz w:val="28"/>
          <w:lang w:val="en-US"/>
        </w:rPr>
        <w:t>To s</w:t>
      </w:r>
      <w:r>
        <w:rPr>
          <w:sz w:val="28"/>
          <w:lang w:val="en-US"/>
        </w:rPr>
        <w:t>ummaris</w:t>
      </w:r>
      <w:r w:rsidR="007642A5">
        <w:rPr>
          <w:sz w:val="28"/>
          <w:lang w:val="en-US"/>
        </w:rPr>
        <w:t>e</w:t>
      </w:r>
      <w:r>
        <w:rPr>
          <w:sz w:val="28"/>
          <w:lang w:val="en-US"/>
        </w:rPr>
        <w:t>, the opportunities could be traditional or new created, mixed and developed into new forms and shapes according to</w:t>
      </w:r>
      <w:r w:rsidR="00132AB8">
        <w:rPr>
          <w:sz w:val="28"/>
          <w:lang w:val="en-US"/>
        </w:rPr>
        <w:t xml:space="preserve"> the need of customers and citizens.</w:t>
      </w:r>
    </w:p>
    <w:p w14:paraId="2694559E" w14:textId="77777777" w:rsidR="000B3FB4" w:rsidRPr="0020697C" w:rsidRDefault="00132AB8" w:rsidP="00716B96">
      <w:pPr>
        <w:rPr>
          <w:b/>
          <w:sz w:val="28"/>
          <w:lang w:val="en-US"/>
        </w:rPr>
      </w:pPr>
      <w:r>
        <w:rPr>
          <w:sz w:val="28"/>
          <w:lang w:val="en-US"/>
        </w:rPr>
        <w:t>A huge challenge of the 21</w:t>
      </w:r>
      <w:r w:rsidRPr="00132AB8">
        <w:rPr>
          <w:sz w:val="28"/>
          <w:vertAlign w:val="superscript"/>
          <w:lang w:val="en-US"/>
        </w:rPr>
        <w:t>st</w:t>
      </w:r>
      <w:r>
        <w:rPr>
          <w:sz w:val="28"/>
          <w:lang w:val="en-US"/>
        </w:rPr>
        <w:t xml:space="preserve"> Century and especially after </w:t>
      </w:r>
      <w:r w:rsidR="007642A5">
        <w:rPr>
          <w:sz w:val="28"/>
          <w:lang w:val="en-US"/>
        </w:rPr>
        <w:t xml:space="preserve">the </w:t>
      </w:r>
      <w:r>
        <w:rPr>
          <w:sz w:val="28"/>
          <w:lang w:val="en-US"/>
        </w:rPr>
        <w:t>post</w:t>
      </w:r>
      <w:r w:rsidR="007642A5">
        <w:rPr>
          <w:sz w:val="28"/>
          <w:lang w:val="en-US"/>
        </w:rPr>
        <w:t>-</w:t>
      </w:r>
      <w:r>
        <w:rPr>
          <w:sz w:val="28"/>
          <w:lang w:val="en-US"/>
        </w:rPr>
        <w:t xml:space="preserve">Covid-19 World, crucial factors are the remote working system, increasing to the fuel </w:t>
      </w:r>
      <w:r>
        <w:rPr>
          <w:sz w:val="28"/>
          <w:lang w:val="en-US"/>
        </w:rPr>
        <w:lastRenderedPageBreak/>
        <w:t xml:space="preserve">prices, after Brexit situation regarding working hand availability of the EU countries, Artificial Intelligence, security treats nowadays, climate change and the growing competition in the UK and all over the World. </w:t>
      </w:r>
      <w:r w:rsidR="000B3FB4">
        <w:rPr>
          <w:sz w:val="28"/>
          <w:lang w:val="en-US"/>
        </w:rPr>
        <w:t>However, some of them may cause pressure over the new</w:t>
      </w:r>
      <w:r w:rsidR="007642A5">
        <w:rPr>
          <w:sz w:val="28"/>
          <w:lang w:val="en-US"/>
        </w:rPr>
        <w:t>ly</w:t>
      </w:r>
      <w:r w:rsidR="000B3FB4">
        <w:rPr>
          <w:sz w:val="28"/>
          <w:lang w:val="en-US"/>
        </w:rPr>
        <w:t xml:space="preserve"> launched business, but others should be taken as </w:t>
      </w:r>
      <w:r w:rsidR="007642A5">
        <w:rPr>
          <w:sz w:val="28"/>
          <w:lang w:val="en-US"/>
        </w:rPr>
        <w:t xml:space="preserve">a </w:t>
      </w:r>
      <w:r w:rsidR="000B3FB4">
        <w:rPr>
          <w:sz w:val="28"/>
          <w:lang w:val="en-US"/>
        </w:rPr>
        <w:t xml:space="preserve">rare opportunity. </w:t>
      </w:r>
    </w:p>
    <w:p w14:paraId="23A55668" w14:textId="77777777" w:rsidR="0020697C" w:rsidRPr="0020697C" w:rsidRDefault="0020697C" w:rsidP="00716B96">
      <w:pPr>
        <w:rPr>
          <w:b/>
          <w:sz w:val="28"/>
          <w:lang w:val="en-US"/>
        </w:rPr>
      </w:pPr>
      <w:r>
        <w:rPr>
          <w:b/>
          <w:sz w:val="28"/>
          <w:lang w:val="en-US"/>
        </w:rPr>
        <w:t>F</w:t>
      </w:r>
      <w:r w:rsidRPr="0020697C">
        <w:rPr>
          <w:b/>
          <w:sz w:val="28"/>
          <w:lang w:val="en-US"/>
        </w:rPr>
        <w:t>our essential qualities of the Opportunity</w:t>
      </w:r>
      <w:r>
        <w:rPr>
          <w:b/>
          <w:sz w:val="28"/>
          <w:lang w:val="en-US"/>
        </w:rPr>
        <w:t xml:space="preserve"> in Entrepreneurship</w:t>
      </w:r>
    </w:p>
    <w:p w14:paraId="18F09C9D" w14:textId="77777777" w:rsidR="00B16737" w:rsidRDefault="00132AB8" w:rsidP="00716B96">
      <w:pPr>
        <w:rPr>
          <w:sz w:val="28"/>
          <w:lang w:val="en-US"/>
        </w:rPr>
      </w:pPr>
      <w:r>
        <w:rPr>
          <w:sz w:val="28"/>
          <w:lang w:val="en-US"/>
        </w:rPr>
        <w:t xml:space="preserve"> </w:t>
      </w:r>
      <w:r w:rsidR="007642A5">
        <w:rPr>
          <w:sz w:val="28"/>
          <w:lang w:val="en-US"/>
        </w:rPr>
        <w:t>Ano</w:t>
      </w:r>
      <w:r w:rsidR="000B3FB4">
        <w:rPr>
          <w:sz w:val="28"/>
          <w:lang w:val="en-US"/>
        </w:rPr>
        <w:t xml:space="preserve">ther point that is highlighted </w:t>
      </w:r>
      <w:r w:rsidR="000B3FB4">
        <w:rPr>
          <w:sz w:val="28"/>
        </w:rPr>
        <w:t>by</w:t>
      </w:r>
      <w:r w:rsidR="000B3FB4" w:rsidRPr="00716B96">
        <w:rPr>
          <w:sz w:val="28"/>
          <w:lang w:val="en-US"/>
        </w:rPr>
        <w:t xml:space="preserve"> </w:t>
      </w:r>
      <w:r w:rsidR="000B3FB4" w:rsidRPr="00801D20">
        <w:rPr>
          <w:sz w:val="28"/>
          <w:lang w:val="en-US"/>
        </w:rPr>
        <w:t>Barringer</w:t>
      </w:r>
      <w:r w:rsidR="000B3FB4">
        <w:rPr>
          <w:sz w:val="28"/>
          <w:lang w:val="en-US"/>
        </w:rPr>
        <w:t xml:space="preserve"> B.(2012</w:t>
      </w:r>
      <w:r w:rsidR="000B3FB4" w:rsidRPr="00801D20">
        <w:rPr>
          <w:sz w:val="28"/>
          <w:lang w:val="en-US"/>
        </w:rPr>
        <w:t>, p.</w:t>
      </w:r>
      <w:r w:rsidR="000B3FB4">
        <w:rPr>
          <w:sz w:val="28"/>
          <w:lang w:val="en-US"/>
        </w:rPr>
        <w:t>44</w:t>
      </w:r>
      <w:r w:rsidR="000B3FB4" w:rsidRPr="00801D20">
        <w:rPr>
          <w:sz w:val="28"/>
          <w:lang w:val="en-US"/>
        </w:rPr>
        <w:t xml:space="preserve"> </w:t>
      </w:r>
      <w:r w:rsidR="000B3FB4">
        <w:rPr>
          <w:sz w:val="28"/>
          <w:lang w:val="en-US"/>
        </w:rPr>
        <w:t>) is the difference between an idea and the opportunity as an open window for entering the business. However</w:t>
      </w:r>
      <w:r w:rsidR="000B3FB4" w:rsidRPr="0020697C">
        <w:rPr>
          <w:b/>
          <w:sz w:val="28"/>
          <w:lang w:val="en-US"/>
        </w:rPr>
        <w:t xml:space="preserve">, </w:t>
      </w:r>
      <w:r w:rsidR="000B3FB4" w:rsidRPr="0020697C">
        <w:rPr>
          <w:sz w:val="28"/>
          <w:lang w:val="en-US"/>
        </w:rPr>
        <w:t xml:space="preserve">four essential qualities of the </w:t>
      </w:r>
      <w:r w:rsidR="001C7145" w:rsidRPr="0020697C">
        <w:rPr>
          <w:sz w:val="28"/>
          <w:lang w:val="en-US"/>
        </w:rPr>
        <w:t>Opportunity</w:t>
      </w:r>
      <w:r w:rsidR="001C7145">
        <w:rPr>
          <w:sz w:val="28"/>
          <w:lang w:val="en-US"/>
        </w:rPr>
        <w:t xml:space="preserve"> are pointed out as Durable, Attractive, Adding or Creating value for the customers and most impor</w:t>
      </w:r>
      <w:r w:rsidR="00B16737">
        <w:rPr>
          <w:sz w:val="28"/>
          <w:lang w:val="en-US"/>
        </w:rPr>
        <w:t xml:space="preserve">tant Timely as history is testifying of it. </w:t>
      </w:r>
    </w:p>
    <w:p w14:paraId="28D218CA" w14:textId="77777777" w:rsidR="00CD1B74" w:rsidRDefault="00CD1B74">
      <w:pPr>
        <w:rPr>
          <w:b/>
          <w:sz w:val="28"/>
        </w:rPr>
      </w:pPr>
    </w:p>
    <w:p w14:paraId="6E37D7B5" w14:textId="77777777" w:rsidR="00CD1B74" w:rsidRDefault="00CD1B74">
      <w:pPr>
        <w:rPr>
          <w:b/>
          <w:sz w:val="28"/>
        </w:rPr>
      </w:pPr>
    </w:p>
    <w:p w14:paraId="61B4FBCA" w14:textId="1F0DC47E" w:rsidR="004A4D3F" w:rsidRDefault="004A4D3F">
      <w:pPr>
        <w:rPr>
          <w:b/>
          <w:sz w:val="28"/>
        </w:rPr>
      </w:pPr>
      <w:r>
        <w:rPr>
          <w:b/>
          <w:sz w:val="28"/>
        </w:rPr>
        <w:t>4. Conclusion</w:t>
      </w:r>
    </w:p>
    <w:p w14:paraId="772C5C88" w14:textId="3CBBBA32" w:rsidR="00BF25FE" w:rsidRPr="00BF25FE" w:rsidRDefault="00BF25FE">
      <w:pPr>
        <w:rPr>
          <w:sz w:val="28"/>
        </w:rPr>
      </w:pPr>
      <w:r>
        <w:rPr>
          <w:sz w:val="28"/>
        </w:rPr>
        <w:t>In conclusion, the importance of entrepreneurship</w:t>
      </w:r>
      <w:r w:rsidR="007642A5">
        <w:rPr>
          <w:sz w:val="28"/>
        </w:rPr>
        <w:t xml:space="preserve"> and enterprise regards </w:t>
      </w:r>
      <w:r>
        <w:rPr>
          <w:sz w:val="28"/>
        </w:rPr>
        <w:t>the economy is playing an important part in the UK.</w:t>
      </w:r>
      <w:r w:rsidR="00D601C5">
        <w:rPr>
          <w:sz w:val="28"/>
        </w:rPr>
        <w:t xml:space="preserve"> </w:t>
      </w:r>
      <w:r>
        <w:rPr>
          <w:sz w:val="28"/>
        </w:rPr>
        <w:t xml:space="preserve"> Despite all type of barriers nowadays that was discussed previously, it seems that is serving as a motivation for most young businesses to start in the highly competitive business environment.</w:t>
      </w:r>
      <w:r w:rsidR="00D601C5">
        <w:rPr>
          <w:sz w:val="28"/>
        </w:rPr>
        <w:t xml:space="preserve"> However, the importance of this is marked by the </w:t>
      </w:r>
      <w:r w:rsidR="00656960">
        <w:rPr>
          <w:sz w:val="28"/>
        </w:rPr>
        <w:t xml:space="preserve">skills which are making the difference regarding the entrepreneurial activity. </w:t>
      </w:r>
      <w:r>
        <w:rPr>
          <w:sz w:val="28"/>
        </w:rPr>
        <w:t xml:space="preserve">Suggested studies and facts displayed that developing </w:t>
      </w:r>
      <w:r w:rsidR="00805B5B">
        <w:rPr>
          <w:sz w:val="28"/>
        </w:rPr>
        <w:t>an entrepreneurial</w:t>
      </w:r>
      <w:r>
        <w:rPr>
          <w:sz w:val="28"/>
        </w:rPr>
        <w:t xml:space="preserve"> </w:t>
      </w:r>
      <w:r w:rsidR="00805B5B">
        <w:rPr>
          <w:sz w:val="28"/>
        </w:rPr>
        <w:t xml:space="preserve">mindset is highly popular nowadays in the UK </w:t>
      </w:r>
      <w:r w:rsidR="007642A5">
        <w:rPr>
          <w:sz w:val="28"/>
        </w:rPr>
        <w:t>for</w:t>
      </w:r>
      <w:r w:rsidR="00805B5B">
        <w:rPr>
          <w:sz w:val="28"/>
        </w:rPr>
        <w:t xml:space="preserve"> more than 30 years and the promising future is open for many decided entrepreneurs.</w:t>
      </w:r>
    </w:p>
    <w:p w14:paraId="7BE6B9AD" w14:textId="77777777" w:rsidR="0020697C" w:rsidRDefault="0020697C">
      <w:pPr>
        <w:rPr>
          <w:b/>
          <w:sz w:val="28"/>
        </w:rPr>
      </w:pPr>
    </w:p>
    <w:p w14:paraId="5D6E0DD1" w14:textId="77777777" w:rsidR="007642A5" w:rsidRDefault="007642A5">
      <w:pPr>
        <w:rPr>
          <w:b/>
          <w:sz w:val="28"/>
        </w:rPr>
      </w:pPr>
    </w:p>
    <w:p w14:paraId="62150163" w14:textId="77777777" w:rsidR="007642A5" w:rsidRDefault="007642A5">
      <w:pPr>
        <w:rPr>
          <w:b/>
          <w:sz w:val="28"/>
        </w:rPr>
      </w:pPr>
    </w:p>
    <w:p w14:paraId="5AE31379" w14:textId="77777777" w:rsidR="007642A5" w:rsidRDefault="007642A5">
      <w:pPr>
        <w:rPr>
          <w:b/>
          <w:sz w:val="28"/>
        </w:rPr>
      </w:pPr>
    </w:p>
    <w:p w14:paraId="6A3475CC" w14:textId="77777777" w:rsidR="00CD1B74" w:rsidRDefault="00CD1B74">
      <w:pPr>
        <w:rPr>
          <w:b/>
          <w:sz w:val="28"/>
        </w:rPr>
      </w:pPr>
    </w:p>
    <w:p w14:paraId="55A90998" w14:textId="77777777" w:rsidR="00CD1B74" w:rsidRDefault="00CD1B74">
      <w:pPr>
        <w:rPr>
          <w:b/>
          <w:sz w:val="28"/>
        </w:rPr>
      </w:pPr>
    </w:p>
    <w:p w14:paraId="05A55ABA" w14:textId="77777777" w:rsidR="00CD1B74" w:rsidRDefault="00CD1B74">
      <w:pPr>
        <w:rPr>
          <w:b/>
          <w:sz w:val="28"/>
        </w:rPr>
      </w:pPr>
    </w:p>
    <w:p w14:paraId="3CBA80E3" w14:textId="50E1E89B" w:rsidR="00DB53C2" w:rsidRDefault="004A4D3F">
      <w:pPr>
        <w:rPr>
          <w:b/>
          <w:sz w:val="28"/>
        </w:rPr>
      </w:pPr>
      <w:r>
        <w:rPr>
          <w:b/>
          <w:sz w:val="28"/>
        </w:rPr>
        <w:t>References:</w:t>
      </w:r>
    </w:p>
    <w:p w14:paraId="59EF4DAB" w14:textId="77777777" w:rsidR="007642A5" w:rsidRDefault="007642A5" w:rsidP="00DB53C2">
      <w:pPr>
        <w:rPr>
          <w:sz w:val="28"/>
        </w:rPr>
      </w:pPr>
    </w:p>
    <w:p w14:paraId="4C8384B8" w14:textId="77777777" w:rsidR="007642A5" w:rsidRDefault="007642A5" w:rsidP="007642A5">
      <w:pPr>
        <w:rPr>
          <w:sz w:val="28"/>
        </w:rPr>
      </w:pPr>
      <w:r>
        <w:rPr>
          <w:sz w:val="28"/>
          <w:lang w:val="en-US"/>
        </w:rPr>
        <w:t xml:space="preserve">1. </w:t>
      </w:r>
      <w:r w:rsidRPr="000E1EE3">
        <w:rPr>
          <w:sz w:val="28"/>
          <w:lang w:val="en-US"/>
        </w:rPr>
        <w:t>B</w:t>
      </w:r>
      <w:r>
        <w:rPr>
          <w:sz w:val="28"/>
          <w:lang w:val="en-US"/>
        </w:rPr>
        <w:t>arringer, B., Ireland, D., (2012</w:t>
      </w:r>
      <w:r w:rsidRPr="000E1EE3">
        <w:rPr>
          <w:sz w:val="28"/>
          <w:lang w:val="en-US"/>
        </w:rPr>
        <w:t>)</w:t>
      </w:r>
      <w:r w:rsidRPr="00801D20">
        <w:rPr>
          <w:i/>
          <w:sz w:val="28"/>
          <w:lang w:val="en-US"/>
        </w:rPr>
        <w:t xml:space="preserve"> Entrepreneurship: Successfully Launching New Ventures</w:t>
      </w:r>
      <w:r>
        <w:rPr>
          <w:sz w:val="28"/>
          <w:lang w:val="en-US"/>
        </w:rPr>
        <w:t>. Fourth E</w:t>
      </w:r>
      <w:r w:rsidRPr="000E1EE3">
        <w:rPr>
          <w:sz w:val="28"/>
          <w:lang w:val="en-US"/>
        </w:rPr>
        <w:t>dition</w:t>
      </w:r>
      <w:r>
        <w:rPr>
          <w:sz w:val="28"/>
          <w:lang w:val="en-US"/>
        </w:rPr>
        <w:t xml:space="preserve">, </w:t>
      </w:r>
      <w:r w:rsidRPr="000E1EE3">
        <w:rPr>
          <w:sz w:val="28"/>
          <w:lang w:val="en-US"/>
        </w:rPr>
        <w:t>England: Pearson</w:t>
      </w:r>
      <w:r>
        <w:rPr>
          <w:sz w:val="28"/>
          <w:lang w:val="en-US"/>
        </w:rPr>
        <w:t xml:space="preserve"> </w:t>
      </w:r>
    </w:p>
    <w:p w14:paraId="6C875A63" w14:textId="77777777" w:rsidR="007642A5" w:rsidRDefault="007642A5" w:rsidP="00DB53C2">
      <w:pPr>
        <w:rPr>
          <w:sz w:val="28"/>
        </w:rPr>
      </w:pPr>
      <w:r>
        <w:rPr>
          <w:sz w:val="28"/>
        </w:rPr>
        <w:t xml:space="preserve">2. BBC (2021), Available at: </w:t>
      </w:r>
      <w:hyperlink r:id="rId7" w:history="1">
        <w:r w:rsidRPr="00BC565E">
          <w:rPr>
            <w:rStyle w:val="Hyperlink"/>
            <w:sz w:val="28"/>
          </w:rPr>
          <w:t>https://www.bbc.co.uk/news/world-europe-56828383</w:t>
        </w:r>
      </w:hyperlink>
      <w:r>
        <w:rPr>
          <w:sz w:val="28"/>
        </w:rPr>
        <w:t>, Accessed: 19</w:t>
      </w:r>
      <w:r w:rsidRPr="00D7505D">
        <w:rPr>
          <w:sz w:val="28"/>
          <w:vertAlign w:val="superscript"/>
        </w:rPr>
        <w:t>th</w:t>
      </w:r>
      <w:r>
        <w:rPr>
          <w:sz w:val="28"/>
        </w:rPr>
        <w:t xml:space="preserve"> March 2022</w:t>
      </w:r>
    </w:p>
    <w:p w14:paraId="1FA3761D" w14:textId="77777777" w:rsidR="00DB53C2" w:rsidRDefault="007642A5" w:rsidP="00DB53C2">
      <w:pPr>
        <w:rPr>
          <w:sz w:val="28"/>
        </w:rPr>
      </w:pPr>
      <w:r>
        <w:rPr>
          <w:sz w:val="28"/>
        </w:rPr>
        <w:t xml:space="preserve">3. </w:t>
      </w:r>
      <w:r w:rsidR="00F521D8">
        <w:rPr>
          <w:sz w:val="28"/>
        </w:rPr>
        <w:t xml:space="preserve">Corporate Finance Institute (2022), Available at: </w:t>
      </w:r>
      <w:hyperlink r:id="rId8" w:history="1">
        <w:r w:rsidR="00F521D8" w:rsidRPr="00BC565E">
          <w:rPr>
            <w:rStyle w:val="Hyperlink"/>
            <w:sz w:val="28"/>
          </w:rPr>
          <w:t>https://corporatefinanceinstitute.com/resources/knowledge/strategy/pest-analysis/</w:t>
        </w:r>
      </w:hyperlink>
      <w:r w:rsidR="00F521D8">
        <w:rPr>
          <w:sz w:val="28"/>
        </w:rPr>
        <w:t>,Accessed: 19</w:t>
      </w:r>
      <w:r w:rsidR="00F521D8" w:rsidRPr="00F521D8">
        <w:rPr>
          <w:sz w:val="28"/>
          <w:vertAlign w:val="superscript"/>
        </w:rPr>
        <w:t>th</w:t>
      </w:r>
      <w:r w:rsidR="00F521D8">
        <w:rPr>
          <w:sz w:val="28"/>
        </w:rPr>
        <w:t xml:space="preserve"> March 2022</w:t>
      </w:r>
    </w:p>
    <w:p w14:paraId="5CF6EA9C" w14:textId="77777777" w:rsidR="007642A5" w:rsidRDefault="007642A5" w:rsidP="007642A5">
      <w:pPr>
        <w:rPr>
          <w:sz w:val="28"/>
        </w:rPr>
      </w:pPr>
      <w:r>
        <w:rPr>
          <w:sz w:val="28"/>
        </w:rPr>
        <w:t xml:space="preserve">4. GOV.UK (2022), Available at: </w:t>
      </w:r>
      <w:hyperlink r:id="rId9" w:history="1">
        <w:r w:rsidRPr="00BC565E">
          <w:rPr>
            <w:rStyle w:val="Hyperlink"/>
            <w:sz w:val="28"/>
          </w:rPr>
          <w:t>https://www.gov.uk/government/news/large-minimum-wage-increase-to-boost-low-paid-workers-incomes</w:t>
        </w:r>
      </w:hyperlink>
      <w:r>
        <w:rPr>
          <w:sz w:val="28"/>
        </w:rPr>
        <w:t>,Accessed: 19</w:t>
      </w:r>
      <w:r w:rsidRPr="001A155A">
        <w:rPr>
          <w:sz w:val="28"/>
          <w:vertAlign w:val="superscript"/>
        </w:rPr>
        <w:t>th</w:t>
      </w:r>
      <w:r>
        <w:rPr>
          <w:sz w:val="28"/>
        </w:rPr>
        <w:t xml:space="preserve"> March 2022    </w:t>
      </w:r>
    </w:p>
    <w:p w14:paraId="079345BB" w14:textId="77777777" w:rsidR="003E370B" w:rsidRDefault="007642A5" w:rsidP="003E370B">
      <w:pPr>
        <w:rPr>
          <w:sz w:val="28"/>
        </w:rPr>
      </w:pPr>
      <w:r>
        <w:rPr>
          <w:sz w:val="28"/>
        </w:rPr>
        <w:t xml:space="preserve">5. </w:t>
      </w:r>
      <w:r w:rsidR="003E370B">
        <w:rPr>
          <w:sz w:val="28"/>
        </w:rPr>
        <w:t xml:space="preserve">Guardian (2021), </w:t>
      </w:r>
      <w:r w:rsidR="003E370B" w:rsidRPr="003E370B">
        <w:rPr>
          <w:i/>
          <w:sz w:val="28"/>
        </w:rPr>
        <w:t>UK’s annual tax bill ‘to rise by £3,000 a household by 2027’</w:t>
      </w:r>
      <w:r w:rsidR="003E370B">
        <w:rPr>
          <w:i/>
          <w:sz w:val="28"/>
        </w:rPr>
        <w:t xml:space="preserve">, </w:t>
      </w:r>
      <w:r w:rsidR="003E370B">
        <w:rPr>
          <w:sz w:val="28"/>
        </w:rPr>
        <w:t xml:space="preserve">Available at: </w:t>
      </w:r>
      <w:hyperlink r:id="rId10" w:history="1">
        <w:r w:rsidR="003E370B" w:rsidRPr="00BC565E">
          <w:rPr>
            <w:rStyle w:val="Hyperlink"/>
            <w:sz w:val="28"/>
          </w:rPr>
          <w:t>https://www.theguardian.com/uk-news/2021/oct/28/household-tax-bills-to-rise-on-average-by-3000-by-2027-says-thinktank</w:t>
        </w:r>
      </w:hyperlink>
      <w:r w:rsidR="003E370B">
        <w:rPr>
          <w:sz w:val="28"/>
        </w:rPr>
        <w:t>,Accessed: 19</w:t>
      </w:r>
      <w:r w:rsidR="003E370B" w:rsidRPr="003E370B">
        <w:rPr>
          <w:sz w:val="28"/>
          <w:vertAlign w:val="superscript"/>
        </w:rPr>
        <w:t>th</w:t>
      </w:r>
      <w:r w:rsidR="003E370B">
        <w:rPr>
          <w:sz w:val="28"/>
        </w:rPr>
        <w:t xml:space="preserve"> March 2022</w:t>
      </w:r>
    </w:p>
    <w:p w14:paraId="37E6CF5B" w14:textId="77777777" w:rsidR="003E370B" w:rsidRDefault="007642A5" w:rsidP="003E370B">
      <w:pPr>
        <w:rPr>
          <w:sz w:val="28"/>
        </w:rPr>
      </w:pPr>
      <w:r>
        <w:rPr>
          <w:sz w:val="28"/>
        </w:rPr>
        <w:t xml:space="preserve">6. </w:t>
      </w:r>
      <w:r w:rsidR="00AB278B">
        <w:rPr>
          <w:sz w:val="28"/>
        </w:rPr>
        <w:t xml:space="preserve">International Trade Administration (2021), </w:t>
      </w:r>
      <w:r w:rsidR="003E370B" w:rsidRPr="003E370B">
        <w:rPr>
          <w:i/>
          <w:sz w:val="28"/>
        </w:rPr>
        <w:t>Trade Barriers</w:t>
      </w:r>
      <w:r w:rsidR="003E370B">
        <w:rPr>
          <w:sz w:val="28"/>
        </w:rPr>
        <w:t xml:space="preserve">, </w:t>
      </w:r>
      <w:hyperlink r:id="rId11" w:anchor=":~:text=The%20UK%20has%20no%20significant,of%20EU%20Directives%20and%20regulations" w:history="1">
        <w:r w:rsidR="003E370B" w:rsidRPr="00BC565E">
          <w:rPr>
            <w:rStyle w:val="Hyperlink"/>
            <w:sz w:val="28"/>
          </w:rPr>
          <w:t>https://www.trade.gov/country-commercial-guides/united-kingdom-trade-barriers#:~:text=The%20UK%20has%20no%20significant,of%20EU%20Directives%20and%20regulations</w:t>
        </w:r>
      </w:hyperlink>
      <w:r w:rsidR="00AB278B">
        <w:rPr>
          <w:sz w:val="28"/>
        </w:rPr>
        <w:t>, Accessed: 19</w:t>
      </w:r>
      <w:r w:rsidR="00AB278B" w:rsidRPr="00AB278B">
        <w:rPr>
          <w:sz w:val="28"/>
          <w:vertAlign w:val="superscript"/>
        </w:rPr>
        <w:t>th</w:t>
      </w:r>
      <w:r w:rsidR="00AB278B">
        <w:rPr>
          <w:sz w:val="28"/>
        </w:rPr>
        <w:t xml:space="preserve"> March 2022</w:t>
      </w:r>
    </w:p>
    <w:p w14:paraId="2CADA748" w14:textId="77777777" w:rsidR="007642A5" w:rsidRDefault="007642A5" w:rsidP="007642A5">
      <w:pPr>
        <w:rPr>
          <w:sz w:val="28"/>
        </w:rPr>
      </w:pPr>
      <w:r>
        <w:rPr>
          <w:sz w:val="28"/>
        </w:rPr>
        <w:t xml:space="preserve">7. Institute of Manufacturing (2016), Available at: </w:t>
      </w:r>
      <w:hyperlink r:id="rId12" w:history="1">
        <w:r w:rsidRPr="00BC565E">
          <w:rPr>
            <w:rStyle w:val="Hyperlink"/>
            <w:sz w:val="28"/>
          </w:rPr>
          <w:t>https://www.ifm.eng.cam.ac.uk/research/dstools/value-chain-/</w:t>
        </w:r>
      </w:hyperlink>
      <w:r>
        <w:rPr>
          <w:sz w:val="28"/>
        </w:rPr>
        <w:t>,Accessed: 19</w:t>
      </w:r>
      <w:r w:rsidRPr="0020697C">
        <w:rPr>
          <w:sz w:val="28"/>
          <w:vertAlign w:val="superscript"/>
        </w:rPr>
        <w:t>th</w:t>
      </w:r>
      <w:r>
        <w:rPr>
          <w:sz w:val="28"/>
        </w:rPr>
        <w:t xml:space="preserve"> March 2022</w:t>
      </w:r>
    </w:p>
    <w:p w14:paraId="1CF74B1A" w14:textId="77777777" w:rsidR="00497AC3" w:rsidRDefault="007642A5" w:rsidP="000E3A06">
      <w:pPr>
        <w:rPr>
          <w:sz w:val="28"/>
        </w:rPr>
      </w:pPr>
      <w:r>
        <w:rPr>
          <w:sz w:val="28"/>
        </w:rPr>
        <w:t xml:space="preserve">8. </w:t>
      </w:r>
      <w:r w:rsidR="000E3A06">
        <w:rPr>
          <w:sz w:val="28"/>
        </w:rPr>
        <w:t xml:space="preserve">ONS (2022), Available at: </w:t>
      </w:r>
      <w:hyperlink r:id="rId13" w:history="1">
        <w:r w:rsidR="000E3A06" w:rsidRPr="00BC565E">
          <w:rPr>
            <w:rStyle w:val="Hyperlink"/>
            <w:sz w:val="28"/>
          </w:rPr>
          <w:t>https://www.ons.gov.uk/economy/inflationandpriceindices/bulletins/consumerpriceinflation/january2022</w:t>
        </w:r>
      </w:hyperlink>
      <w:r w:rsidR="000E3A06">
        <w:rPr>
          <w:sz w:val="28"/>
        </w:rPr>
        <w:t>,Accessed: 19</w:t>
      </w:r>
      <w:r w:rsidR="000E3A06" w:rsidRPr="000E3A06">
        <w:rPr>
          <w:sz w:val="28"/>
          <w:vertAlign w:val="superscript"/>
        </w:rPr>
        <w:t>th</w:t>
      </w:r>
      <w:r w:rsidR="000E3A06">
        <w:rPr>
          <w:sz w:val="28"/>
        </w:rPr>
        <w:t xml:space="preserve"> March 2022</w:t>
      </w:r>
    </w:p>
    <w:p w14:paraId="5608E508" w14:textId="136DE8C2" w:rsidR="007642A5" w:rsidRDefault="007642A5" w:rsidP="007642A5">
      <w:pPr>
        <w:rPr>
          <w:sz w:val="28"/>
        </w:rPr>
      </w:pPr>
      <w:r>
        <w:rPr>
          <w:sz w:val="28"/>
        </w:rPr>
        <w:t xml:space="preserve">9. ONS (2022), Available at: </w:t>
      </w:r>
      <w:hyperlink r:id="rId14" w:history="1">
        <w:r w:rsidRPr="00BC565E">
          <w:rPr>
            <w:rStyle w:val="Hyperlink"/>
            <w:sz w:val="28"/>
          </w:rPr>
          <w:t>https://www.ons.gov.uk/economy/grossdomesticproductgdp/articles/coronavi</w:t>
        </w:r>
        <w:r w:rsidRPr="00BC565E">
          <w:rPr>
            <w:rStyle w:val="Hyperlink"/>
            <w:sz w:val="28"/>
          </w:rPr>
          <w:lastRenderedPageBreak/>
          <w:t>rusandtheimpactonoutputintheukeconomy/august2021</w:t>
        </w:r>
      </w:hyperlink>
      <w:r>
        <w:rPr>
          <w:sz w:val="28"/>
        </w:rPr>
        <w:t>,Accessed: 19</w:t>
      </w:r>
      <w:r w:rsidRPr="00497AC3">
        <w:rPr>
          <w:sz w:val="28"/>
          <w:vertAlign w:val="superscript"/>
        </w:rPr>
        <w:t>th</w:t>
      </w:r>
      <w:r>
        <w:rPr>
          <w:sz w:val="28"/>
        </w:rPr>
        <w:t xml:space="preserve"> March 2022</w:t>
      </w:r>
      <w:r w:rsidR="000C4EAB" w:rsidRPr="000C4EAB">
        <w:t xml:space="preserve"> </w:t>
      </w:r>
    </w:p>
    <w:p w14:paraId="1D03357D" w14:textId="4B280F56" w:rsidR="000C4EAB" w:rsidRDefault="00CD1B74" w:rsidP="007642A5">
      <w:pPr>
        <w:rPr>
          <w:sz w:val="28"/>
        </w:rPr>
      </w:pPr>
      <w:r>
        <w:rPr>
          <w:sz w:val="28"/>
        </w:rPr>
        <w:t xml:space="preserve">10. </w:t>
      </w:r>
      <w:r w:rsidR="000C4EAB">
        <w:rPr>
          <w:sz w:val="28"/>
        </w:rPr>
        <w:t xml:space="preserve">Masovic, A.,(2018), </w:t>
      </w:r>
      <w:r w:rsidR="000C4EAB" w:rsidRPr="000C4EAB">
        <w:rPr>
          <w:rFonts w:cstheme="minorHAnsi"/>
          <w:i/>
          <w:iCs/>
          <w:sz w:val="28"/>
        </w:rPr>
        <w:t>SOCIO-CULTURAL FACTORS AND THEIR IMPACT ON THE PERFORMANCE OF MULTINATIONAL COMPAN</w:t>
      </w:r>
      <w:r w:rsidR="000C4EAB">
        <w:rPr>
          <w:sz w:val="28"/>
        </w:rPr>
        <w:t>, Available at:</w:t>
      </w:r>
      <w:r w:rsidR="000C4EAB" w:rsidRPr="000C4EAB">
        <w:t xml:space="preserve"> </w:t>
      </w:r>
      <w:hyperlink r:id="rId15" w:history="1">
        <w:r w:rsidR="000C4EAB" w:rsidRPr="00147367">
          <w:rPr>
            <w:rStyle w:val="Hyperlink"/>
            <w:sz w:val="28"/>
          </w:rPr>
          <w:t>https://core.ac.uk/download/pdf/236086764.pdf</w:t>
        </w:r>
      </w:hyperlink>
      <w:r w:rsidR="000C4EAB">
        <w:rPr>
          <w:sz w:val="28"/>
        </w:rPr>
        <w:t>,</w:t>
      </w:r>
      <w:r>
        <w:rPr>
          <w:sz w:val="28"/>
        </w:rPr>
        <w:t xml:space="preserve"> </w:t>
      </w:r>
      <w:r w:rsidR="000C4EAB">
        <w:rPr>
          <w:sz w:val="28"/>
        </w:rPr>
        <w:t>Accessed: 26</w:t>
      </w:r>
      <w:r w:rsidR="000C4EAB" w:rsidRPr="000C4EAB">
        <w:rPr>
          <w:sz w:val="28"/>
          <w:vertAlign w:val="superscript"/>
        </w:rPr>
        <w:t>th</w:t>
      </w:r>
      <w:r w:rsidR="000C4EAB">
        <w:rPr>
          <w:sz w:val="28"/>
        </w:rPr>
        <w:t xml:space="preserve"> March 2022</w:t>
      </w:r>
    </w:p>
    <w:p w14:paraId="2E4753C7" w14:textId="0A1E5CE7" w:rsidR="007642A5" w:rsidRPr="00045177" w:rsidRDefault="007642A5" w:rsidP="007642A5">
      <w:pPr>
        <w:rPr>
          <w:sz w:val="28"/>
        </w:rPr>
      </w:pPr>
      <w:r>
        <w:rPr>
          <w:sz w:val="28"/>
        </w:rPr>
        <w:t>1</w:t>
      </w:r>
      <w:r w:rsidR="00CD1B74">
        <w:rPr>
          <w:sz w:val="28"/>
        </w:rPr>
        <w:t>1</w:t>
      </w:r>
      <w:r>
        <w:rPr>
          <w:sz w:val="28"/>
        </w:rPr>
        <w:t xml:space="preserve">. </w:t>
      </w:r>
      <w:r w:rsidRPr="00045177">
        <w:rPr>
          <w:sz w:val="28"/>
        </w:rPr>
        <w:t>Nikraftar, T., Hosseini, E. and Mohammadi, E. (2022), "</w:t>
      </w:r>
      <w:r w:rsidRPr="00045177">
        <w:rPr>
          <w:i/>
          <w:sz w:val="28"/>
        </w:rPr>
        <w:t>The factors influencing technological entrepreneurship in nanotechnology businesses</w:t>
      </w:r>
      <w:r w:rsidRPr="00045177">
        <w:rPr>
          <w:sz w:val="28"/>
        </w:rPr>
        <w:t>",</w:t>
      </w:r>
      <w:r>
        <w:rPr>
          <w:sz w:val="28"/>
        </w:rPr>
        <w:t xml:space="preserve"> Available at: </w:t>
      </w:r>
      <w:r w:rsidRPr="00045177">
        <w:rPr>
          <w:sz w:val="28"/>
        </w:rPr>
        <w:t xml:space="preserve"> </w:t>
      </w:r>
      <w:hyperlink r:id="rId16" w:history="1">
        <w:r w:rsidRPr="00BC565E">
          <w:rPr>
            <w:rStyle w:val="Hyperlink"/>
            <w:sz w:val="28"/>
          </w:rPr>
          <w:t>https://doi.org/10.1108/REGE-02-2021-0029</w:t>
        </w:r>
      </w:hyperlink>
      <w:r>
        <w:rPr>
          <w:sz w:val="28"/>
        </w:rPr>
        <w:t>, Accessed: 19</w:t>
      </w:r>
      <w:r w:rsidRPr="00045177">
        <w:rPr>
          <w:sz w:val="28"/>
          <w:vertAlign w:val="superscript"/>
        </w:rPr>
        <w:t>th</w:t>
      </w:r>
      <w:r>
        <w:rPr>
          <w:sz w:val="28"/>
        </w:rPr>
        <w:t xml:space="preserve"> March 2022</w:t>
      </w:r>
    </w:p>
    <w:p w14:paraId="0165B40A" w14:textId="00AA4227" w:rsidR="007642A5" w:rsidRDefault="007642A5" w:rsidP="007642A5">
      <w:pPr>
        <w:rPr>
          <w:sz w:val="28"/>
        </w:rPr>
      </w:pPr>
      <w:r>
        <w:rPr>
          <w:sz w:val="28"/>
        </w:rPr>
        <w:t>1</w:t>
      </w:r>
      <w:r w:rsidR="00CD1B74">
        <w:rPr>
          <w:sz w:val="28"/>
        </w:rPr>
        <w:t>2</w:t>
      </w:r>
      <w:r>
        <w:rPr>
          <w:sz w:val="28"/>
        </w:rPr>
        <w:t xml:space="preserve">. </w:t>
      </w:r>
      <w:r w:rsidRPr="0020697C">
        <w:rPr>
          <w:sz w:val="28"/>
        </w:rPr>
        <w:t>Porter, Michael E., "</w:t>
      </w:r>
      <w:r w:rsidRPr="0020697C">
        <w:rPr>
          <w:i/>
          <w:sz w:val="28"/>
        </w:rPr>
        <w:t>Competitive Advantage</w:t>
      </w:r>
      <w:r w:rsidRPr="0020697C">
        <w:rPr>
          <w:sz w:val="28"/>
        </w:rPr>
        <w:t>". 1985, Ch. 1, pp 11-15. The Free Press. New York.</w:t>
      </w:r>
    </w:p>
    <w:p w14:paraId="35B8A6B2" w14:textId="27B53F13" w:rsidR="00497AC3" w:rsidRDefault="007642A5" w:rsidP="00497AC3">
      <w:pPr>
        <w:rPr>
          <w:sz w:val="28"/>
        </w:rPr>
      </w:pPr>
      <w:r>
        <w:rPr>
          <w:sz w:val="28"/>
        </w:rPr>
        <w:t>1</w:t>
      </w:r>
      <w:r w:rsidR="00CD1B74">
        <w:rPr>
          <w:sz w:val="28"/>
        </w:rPr>
        <w:t>3</w:t>
      </w:r>
      <w:r>
        <w:rPr>
          <w:sz w:val="28"/>
        </w:rPr>
        <w:t xml:space="preserve">. </w:t>
      </w:r>
      <w:r w:rsidR="00497AC3">
        <w:rPr>
          <w:sz w:val="28"/>
        </w:rPr>
        <w:t xml:space="preserve">The Times (2022), Available at: </w:t>
      </w:r>
      <w:hyperlink r:id="rId17" w:history="1">
        <w:r w:rsidR="00497AC3" w:rsidRPr="00BC565E">
          <w:rPr>
            <w:rStyle w:val="Hyperlink"/>
            <w:sz w:val="28"/>
          </w:rPr>
          <w:t>https://www.thetimes.co.uk/money-mentor/article/interest-rates-rise/</w:t>
        </w:r>
      </w:hyperlink>
      <w:r w:rsidR="00497AC3">
        <w:rPr>
          <w:sz w:val="28"/>
        </w:rPr>
        <w:t>,Accessed: 19</w:t>
      </w:r>
      <w:r w:rsidR="00497AC3" w:rsidRPr="00497AC3">
        <w:rPr>
          <w:sz w:val="28"/>
          <w:vertAlign w:val="superscript"/>
        </w:rPr>
        <w:t>th</w:t>
      </w:r>
      <w:r w:rsidR="00497AC3">
        <w:rPr>
          <w:sz w:val="28"/>
        </w:rPr>
        <w:t xml:space="preserve"> March 2022</w:t>
      </w:r>
    </w:p>
    <w:p w14:paraId="07DFC3F3" w14:textId="3E3F081F" w:rsidR="007642A5" w:rsidRDefault="007642A5" w:rsidP="007642A5">
      <w:pPr>
        <w:rPr>
          <w:sz w:val="28"/>
        </w:rPr>
      </w:pPr>
      <w:r>
        <w:rPr>
          <w:sz w:val="28"/>
        </w:rPr>
        <w:t>1</w:t>
      </w:r>
      <w:r w:rsidR="00CD1B74">
        <w:rPr>
          <w:sz w:val="28"/>
        </w:rPr>
        <w:t>4</w:t>
      </w:r>
      <w:r>
        <w:rPr>
          <w:sz w:val="28"/>
        </w:rPr>
        <w:t xml:space="preserve">. </w:t>
      </w:r>
      <w:r w:rsidRPr="00DB53C2">
        <w:rPr>
          <w:sz w:val="28"/>
        </w:rPr>
        <w:t>Tyler, R., (2022</w:t>
      </w:r>
      <w:r w:rsidRPr="00DB53C2">
        <w:rPr>
          <w:i/>
          <w:sz w:val="28"/>
        </w:rPr>
        <w:t>) New British businesses hit record numbers, according to Global Entrepreneurship Monitor</w:t>
      </w:r>
      <w:r>
        <w:rPr>
          <w:sz w:val="28"/>
        </w:rPr>
        <w:t xml:space="preserve">, Times Online; Available at: </w:t>
      </w:r>
      <w:hyperlink r:id="rId18" w:history="1">
        <w:r w:rsidRPr="00BC565E">
          <w:rPr>
            <w:rStyle w:val="Hyperlink"/>
            <w:sz w:val="28"/>
          </w:rPr>
          <w:t>https://www.thetimes.co.uk/article/new-british-businesses-hit-record-numbers-according-to-global-entrepreneurship-monitor-gxk06t825</w:t>
        </w:r>
      </w:hyperlink>
      <w:r>
        <w:rPr>
          <w:sz w:val="28"/>
        </w:rPr>
        <w:t>, Accessed: 19</w:t>
      </w:r>
      <w:r w:rsidRPr="00DB53C2">
        <w:rPr>
          <w:sz w:val="28"/>
          <w:vertAlign w:val="superscript"/>
        </w:rPr>
        <w:t>th</w:t>
      </w:r>
      <w:r>
        <w:rPr>
          <w:sz w:val="28"/>
        </w:rPr>
        <w:t xml:space="preserve"> March 2022 </w:t>
      </w:r>
    </w:p>
    <w:p w14:paraId="2E6CF295" w14:textId="7F77A466" w:rsidR="004A4D3F" w:rsidRPr="007642A5" w:rsidRDefault="00CD1B74" w:rsidP="007642A5">
      <w:pPr>
        <w:rPr>
          <w:sz w:val="28"/>
        </w:rPr>
      </w:pPr>
      <w:r>
        <w:rPr>
          <w:sz w:val="28"/>
        </w:rPr>
        <w:t>15.</w:t>
      </w:r>
      <w:r w:rsidR="00A5142E" w:rsidRPr="00A5142E">
        <w:rPr>
          <w:sz w:val="28"/>
        </w:rPr>
        <w:t>Dr Karen Howells</w:t>
      </w:r>
      <w:r w:rsidR="00A5142E">
        <w:rPr>
          <w:sz w:val="28"/>
        </w:rPr>
        <w:t xml:space="preserve">, </w:t>
      </w:r>
      <w:r w:rsidR="00A5142E" w:rsidRPr="00A5142E">
        <w:rPr>
          <w:i/>
          <w:sz w:val="28"/>
        </w:rPr>
        <w:t>Developing an Entrepreneurial mindset</w:t>
      </w:r>
      <w:r w:rsidR="00A5142E">
        <w:rPr>
          <w:sz w:val="28"/>
        </w:rPr>
        <w:t xml:space="preserve">, Available at: </w:t>
      </w:r>
      <w:hyperlink r:id="rId19" w:history="1">
        <w:r w:rsidR="00A5142E" w:rsidRPr="00335D4A">
          <w:rPr>
            <w:rStyle w:val="Hyperlink"/>
            <w:sz w:val="28"/>
          </w:rPr>
          <w:t>https://moodle.uwtsd.ac.uk/course/view.php?id=3815</w:t>
        </w:r>
      </w:hyperlink>
      <w:r w:rsidR="00A5142E">
        <w:rPr>
          <w:sz w:val="28"/>
        </w:rPr>
        <w:t>,Accessed: 21th March 2022</w:t>
      </w:r>
    </w:p>
    <w:sectPr w:rsidR="004A4D3F" w:rsidRPr="007642A5" w:rsidSect="004A4D3F">
      <w:footerReference w:type="default" r:id="rId2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3B612" w14:textId="77777777" w:rsidR="00620349" w:rsidRDefault="00620349" w:rsidP="004A4D3F">
      <w:pPr>
        <w:spacing w:after="0" w:line="240" w:lineRule="auto"/>
      </w:pPr>
      <w:r>
        <w:separator/>
      </w:r>
    </w:p>
  </w:endnote>
  <w:endnote w:type="continuationSeparator" w:id="0">
    <w:p w14:paraId="5088B95C" w14:textId="77777777" w:rsidR="00620349" w:rsidRDefault="00620349" w:rsidP="004A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343117"/>
      <w:docPartObj>
        <w:docPartGallery w:val="Page Numbers (Bottom of Page)"/>
        <w:docPartUnique/>
      </w:docPartObj>
    </w:sdtPr>
    <w:sdtEndPr>
      <w:rPr>
        <w:noProof/>
      </w:rPr>
    </w:sdtEndPr>
    <w:sdtContent>
      <w:p w14:paraId="08C94522" w14:textId="77777777" w:rsidR="004A4D3F" w:rsidRDefault="004A4D3F">
        <w:pPr>
          <w:pStyle w:val="Footer"/>
          <w:jc w:val="center"/>
        </w:pPr>
        <w:r>
          <w:fldChar w:fldCharType="begin"/>
        </w:r>
        <w:r>
          <w:instrText xml:space="preserve"> PAGE   \* MERGEFORMAT </w:instrText>
        </w:r>
        <w:r>
          <w:fldChar w:fldCharType="separate"/>
        </w:r>
        <w:r w:rsidR="00B24D74">
          <w:rPr>
            <w:noProof/>
          </w:rPr>
          <w:t>2</w:t>
        </w:r>
        <w:r>
          <w:rPr>
            <w:noProof/>
          </w:rPr>
          <w:fldChar w:fldCharType="end"/>
        </w:r>
      </w:p>
    </w:sdtContent>
  </w:sdt>
  <w:p w14:paraId="2C6DCBD2" w14:textId="77777777" w:rsidR="004A4D3F" w:rsidRDefault="004A4D3F" w:rsidP="007642A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72F8C" w14:textId="77777777" w:rsidR="00620349" w:rsidRDefault="00620349" w:rsidP="004A4D3F">
      <w:pPr>
        <w:spacing w:after="0" w:line="240" w:lineRule="auto"/>
      </w:pPr>
      <w:r>
        <w:separator/>
      </w:r>
    </w:p>
  </w:footnote>
  <w:footnote w:type="continuationSeparator" w:id="0">
    <w:p w14:paraId="6941A59C" w14:textId="77777777" w:rsidR="00620349" w:rsidRDefault="00620349" w:rsidP="004A4D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K0NDY0NTczMzE3tzBR0lEKTi0uzszPAykwqQUAL4d2oSwAAAA="/>
  </w:docVars>
  <w:rsids>
    <w:rsidRoot w:val="004A4D3F"/>
    <w:rsid w:val="00030CE7"/>
    <w:rsid w:val="00033050"/>
    <w:rsid w:val="00045177"/>
    <w:rsid w:val="000B3FB4"/>
    <w:rsid w:val="000C4EAB"/>
    <w:rsid w:val="000E1EE3"/>
    <w:rsid w:val="000E3A06"/>
    <w:rsid w:val="000E733D"/>
    <w:rsid w:val="00100444"/>
    <w:rsid w:val="00106ADB"/>
    <w:rsid w:val="00132AB8"/>
    <w:rsid w:val="001A155A"/>
    <w:rsid w:val="001C7145"/>
    <w:rsid w:val="001D602A"/>
    <w:rsid w:val="0020697C"/>
    <w:rsid w:val="00276E6F"/>
    <w:rsid w:val="00297D9F"/>
    <w:rsid w:val="003E370B"/>
    <w:rsid w:val="003E7D39"/>
    <w:rsid w:val="00420F80"/>
    <w:rsid w:val="004549D4"/>
    <w:rsid w:val="00477564"/>
    <w:rsid w:val="004805EC"/>
    <w:rsid w:val="00497AC3"/>
    <w:rsid w:val="004A4D3F"/>
    <w:rsid w:val="004B257C"/>
    <w:rsid w:val="00514637"/>
    <w:rsid w:val="00543A4C"/>
    <w:rsid w:val="005631F1"/>
    <w:rsid w:val="00565A2B"/>
    <w:rsid w:val="005817A0"/>
    <w:rsid w:val="00620349"/>
    <w:rsid w:val="00642026"/>
    <w:rsid w:val="00656960"/>
    <w:rsid w:val="00682C2A"/>
    <w:rsid w:val="006E42F1"/>
    <w:rsid w:val="006E7442"/>
    <w:rsid w:val="00704E4F"/>
    <w:rsid w:val="00716B96"/>
    <w:rsid w:val="0072422D"/>
    <w:rsid w:val="007642A5"/>
    <w:rsid w:val="0076454A"/>
    <w:rsid w:val="007D1D55"/>
    <w:rsid w:val="00801D20"/>
    <w:rsid w:val="00805B5B"/>
    <w:rsid w:val="00833107"/>
    <w:rsid w:val="008D287F"/>
    <w:rsid w:val="009122C4"/>
    <w:rsid w:val="009578C6"/>
    <w:rsid w:val="009B49FD"/>
    <w:rsid w:val="009E47CC"/>
    <w:rsid w:val="00A13E73"/>
    <w:rsid w:val="00A30532"/>
    <w:rsid w:val="00A5142E"/>
    <w:rsid w:val="00A54AE0"/>
    <w:rsid w:val="00A90FFA"/>
    <w:rsid w:val="00AB278B"/>
    <w:rsid w:val="00AE7E25"/>
    <w:rsid w:val="00B1457B"/>
    <w:rsid w:val="00B16737"/>
    <w:rsid w:val="00B24D74"/>
    <w:rsid w:val="00BA1F41"/>
    <w:rsid w:val="00BF25FE"/>
    <w:rsid w:val="00C61C08"/>
    <w:rsid w:val="00CB0486"/>
    <w:rsid w:val="00CD1B74"/>
    <w:rsid w:val="00CD4937"/>
    <w:rsid w:val="00D43DF0"/>
    <w:rsid w:val="00D601C5"/>
    <w:rsid w:val="00D7505D"/>
    <w:rsid w:val="00D86080"/>
    <w:rsid w:val="00DB53C2"/>
    <w:rsid w:val="00DF6C09"/>
    <w:rsid w:val="00E27253"/>
    <w:rsid w:val="00E6719A"/>
    <w:rsid w:val="00F4121F"/>
    <w:rsid w:val="00F521D8"/>
    <w:rsid w:val="00F5673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BFEB17"/>
  <w15:docId w15:val="{E6ACBB7A-A1E0-46B9-BCF8-10882EBA4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4D3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A4D3F"/>
    <w:rPr>
      <w:rFonts w:eastAsiaTheme="minorEastAsia"/>
      <w:lang w:val="en-US" w:eastAsia="ja-JP"/>
    </w:rPr>
  </w:style>
  <w:style w:type="paragraph" w:styleId="BalloonText">
    <w:name w:val="Balloon Text"/>
    <w:basedOn w:val="Normal"/>
    <w:link w:val="BalloonTextChar"/>
    <w:uiPriority w:val="99"/>
    <w:semiHidden/>
    <w:unhideWhenUsed/>
    <w:rsid w:val="004A4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D3F"/>
    <w:rPr>
      <w:rFonts w:ascii="Tahoma" w:hAnsi="Tahoma" w:cs="Tahoma"/>
      <w:sz w:val="16"/>
      <w:szCs w:val="16"/>
      <w:lang w:val="en-GB"/>
    </w:rPr>
  </w:style>
  <w:style w:type="paragraph" w:styleId="Header">
    <w:name w:val="header"/>
    <w:basedOn w:val="Normal"/>
    <w:link w:val="HeaderChar"/>
    <w:uiPriority w:val="99"/>
    <w:unhideWhenUsed/>
    <w:rsid w:val="004A4D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4A4D3F"/>
    <w:rPr>
      <w:lang w:val="en-GB"/>
    </w:rPr>
  </w:style>
  <w:style w:type="paragraph" w:styleId="Footer">
    <w:name w:val="footer"/>
    <w:basedOn w:val="Normal"/>
    <w:link w:val="FooterChar"/>
    <w:uiPriority w:val="99"/>
    <w:unhideWhenUsed/>
    <w:rsid w:val="004A4D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4A4D3F"/>
    <w:rPr>
      <w:lang w:val="en-GB"/>
    </w:rPr>
  </w:style>
  <w:style w:type="character" w:styleId="Hyperlink">
    <w:name w:val="Hyperlink"/>
    <w:basedOn w:val="DefaultParagraphFont"/>
    <w:uiPriority w:val="99"/>
    <w:unhideWhenUsed/>
    <w:rsid w:val="00DB53C2"/>
    <w:rPr>
      <w:color w:val="0000FF"/>
      <w:u w:val="single"/>
    </w:rPr>
  </w:style>
  <w:style w:type="character" w:customStyle="1" w:styleId="normaltextrun">
    <w:name w:val="normaltextrun"/>
    <w:basedOn w:val="DefaultParagraphFont"/>
    <w:rsid w:val="00D43DF0"/>
  </w:style>
  <w:style w:type="character" w:customStyle="1" w:styleId="eop">
    <w:name w:val="eop"/>
    <w:basedOn w:val="DefaultParagraphFont"/>
    <w:rsid w:val="00D43DF0"/>
  </w:style>
  <w:style w:type="character" w:styleId="UnresolvedMention">
    <w:name w:val="Unresolved Mention"/>
    <w:basedOn w:val="DefaultParagraphFont"/>
    <w:uiPriority w:val="99"/>
    <w:semiHidden/>
    <w:unhideWhenUsed/>
    <w:rsid w:val="000C4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strategy/pest-analysis/" TargetMode="External"/><Relationship Id="rId13" Type="http://schemas.openxmlformats.org/officeDocument/2006/relationships/hyperlink" Target="https://www.ons.gov.uk/economy/inflationandpriceindices/bulletins/consumerpriceinflation/january2022" TargetMode="External"/><Relationship Id="rId18" Type="http://schemas.openxmlformats.org/officeDocument/2006/relationships/hyperlink" Target="https://www.thetimes.co.uk/article/new-british-businesses-hit-record-numbers-according-to-global-entrepreneurship-monitor-gxk06t82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world-europe-56828383" TargetMode="External"/><Relationship Id="rId12" Type="http://schemas.openxmlformats.org/officeDocument/2006/relationships/hyperlink" Target="https://www.ifm.eng.cam.ac.uk/research/dstools/value-chain-/" TargetMode="External"/><Relationship Id="rId17" Type="http://schemas.openxmlformats.org/officeDocument/2006/relationships/hyperlink" Target="https://www.thetimes.co.uk/money-mentor/article/interest-rates-rise/" TargetMode="External"/><Relationship Id="rId2" Type="http://schemas.openxmlformats.org/officeDocument/2006/relationships/styles" Target="styles.xml"/><Relationship Id="rId16" Type="http://schemas.openxmlformats.org/officeDocument/2006/relationships/hyperlink" Target="https://doi.org/10.1108/REGE-02-2021-002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rade.gov/country-commercial-guides/united-kingdom-trade-barriers" TargetMode="External"/><Relationship Id="rId5" Type="http://schemas.openxmlformats.org/officeDocument/2006/relationships/footnotes" Target="footnotes.xml"/><Relationship Id="rId15" Type="http://schemas.openxmlformats.org/officeDocument/2006/relationships/hyperlink" Target="https://core.ac.uk/download/pdf/236086764.pdf" TargetMode="External"/><Relationship Id="rId10" Type="http://schemas.openxmlformats.org/officeDocument/2006/relationships/hyperlink" Target="https://www.theguardian.com/uk-news/2021/oct/28/household-tax-bills-to-rise-on-average-by-3000-by-2027-says-thinktank" TargetMode="External"/><Relationship Id="rId19" Type="http://schemas.openxmlformats.org/officeDocument/2006/relationships/hyperlink" Target="https://moodle.uwtsd.ac.uk/course/view.php?id=3815" TargetMode="External"/><Relationship Id="rId4" Type="http://schemas.openxmlformats.org/officeDocument/2006/relationships/webSettings" Target="webSettings.xml"/><Relationship Id="rId9" Type="http://schemas.openxmlformats.org/officeDocument/2006/relationships/hyperlink" Target="https://www.gov.uk/government/news/large-minimum-wage-increase-to-boost-low-paid-workers-incomes" TargetMode="External"/><Relationship Id="rId14" Type="http://schemas.openxmlformats.org/officeDocument/2006/relationships/hyperlink" Target="https://www.ons.gov.uk/economy/grossdomesticproductgdp/articles/coronavirusandtheimpactonoutputintheukeconomy/august202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E9AC349-9431-473B-87F8-8C913177C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Vanya Dragneva (2010312)</cp:lastModifiedBy>
  <cp:revision>12</cp:revision>
  <dcterms:created xsi:type="dcterms:W3CDTF">2022-03-19T19:18:00Z</dcterms:created>
  <dcterms:modified xsi:type="dcterms:W3CDTF">2022-03-26T11:34:00Z</dcterms:modified>
</cp:coreProperties>
</file>