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14:paraId="5F280193" w14:textId="77777777" w:rsidTr="00CE7801">
        <w:tc>
          <w:tcPr>
            <w:tcW w:w="4508" w:type="dxa"/>
          </w:tcPr>
          <w:p w14:paraId="1D25DE30" w14:textId="14E24A4B" w:rsidR="00CE7801" w:rsidRDefault="00CE7801">
            <w:r>
              <w:t>Student Name</w:t>
            </w:r>
          </w:p>
        </w:tc>
        <w:tc>
          <w:tcPr>
            <w:tcW w:w="4508" w:type="dxa"/>
          </w:tcPr>
          <w:p w14:paraId="50C98CB6" w14:textId="4E8E4968" w:rsidR="00CE7801" w:rsidRDefault="00EA3B79" w:rsidP="00F402CC">
            <w:r>
              <w:t>Morgan Jones</w:t>
            </w:r>
          </w:p>
        </w:tc>
      </w:tr>
      <w:tr w:rsidR="00CE7801" w14:paraId="29EF199A" w14:textId="77777777" w:rsidTr="00CE7801">
        <w:tc>
          <w:tcPr>
            <w:tcW w:w="4508" w:type="dxa"/>
          </w:tcPr>
          <w:p w14:paraId="1EE5C2D2" w14:textId="0CF80361" w:rsidR="00CE7801" w:rsidRDefault="00CE7801">
            <w:r>
              <w:t>Module</w:t>
            </w:r>
          </w:p>
        </w:tc>
        <w:tc>
          <w:tcPr>
            <w:tcW w:w="4508" w:type="dxa"/>
          </w:tcPr>
          <w:p w14:paraId="6F6FAA8F" w14:textId="79DA89A9" w:rsidR="00CE7801" w:rsidRDefault="00AF2112">
            <w:r>
              <w:t>BMPL5018 Roads Policing</w:t>
            </w:r>
          </w:p>
        </w:tc>
      </w:tr>
      <w:tr w:rsidR="00CE7801" w14:paraId="3BE9BAF6" w14:textId="77777777" w:rsidTr="00CE7801">
        <w:tc>
          <w:tcPr>
            <w:tcW w:w="4508" w:type="dxa"/>
          </w:tcPr>
          <w:p w14:paraId="34101CBD" w14:textId="56D1026B" w:rsidR="00CE7801" w:rsidRDefault="00CE7801">
            <w:r>
              <w:t xml:space="preserve">Assessment </w:t>
            </w:r>
          </w:p>
        </w:tc>
        <w:tc>
          <w:tcPr>
            <w:tcW w:w="4508" w:type="dxa"/>
          </w:tcPr>
          <w:p w14:paraId="692B4457" w14:textId="7AC3E4C2" w:rsidR="00CE7801" w:rsidRDefault="00AF2112">
            <w:r>
              <w:t>C1 Presentation</w:t>
            </w:r>
          </w:p>
        </w:tc>
      </w:tr>
    </w:tbl>
    <w:p w14:paraId="47A1F4A7" w14:textId="77777777" w:rsidR="00AD0E77" w:rsidRDefault="00AD0E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14:paraId="500AB067" w14:textId="77777777" w:rsidTr="00CE7801">
        <w:tc>
          <w:tcPr>
            <w:tcW w:w="4508" w:type="dxa"/>
          </w:tcPr>
          <w:p w14:paraId="20FEE6BF" w14:textId="7327744A" w:rsidR="00CE7801" w:rsidRDefault="00CE7801"/>
        </w:tc>
        <w:tc>
          <w:tcPr>
            <w:tcW w:w="4508" w:type="dxa"/>
          </w:tcPr>
          <w:p w14:paraId="6DE6F324" w14:textId="77777777" w:rsidR="00CE7801" w:rsidRDefault="00CE7801"/>
        </w:tc>
      </w:tr>
      <w:tr w:rsidR="00CE7801" w14:paraId="2E44E7F1" w14:textId="77777777" w:rsidTr="00CE7801">
        <w:tc>
          <w:tcPr>
            <w:tcW w:w="4508" w:type="dxa"/>
            <w:shd w:val="clear" w:color="auto" w:fill="F6C5AC" w:themeFill="accent2" w:themeFillTint="66"/>
          </w:tcPr>
          <w:p w14:paraId="451E30DD" w14:textId="0A2D017E" w:rsidR="00CE7801" w:rsidRDefault="00CE7801">
            <w:r>
              <w:t>Content</w:t>
            </w:r>
          </w:p>
        </w:tc>
        <w:tc>
          <w:tcPr>
            <w:tcW w:w="4508" w:type="dxa"/>
          </w:tcPr>
          <w:p w14:paraId="32457922" w14:textId="5CBCEDFB" w:rsidR="00CE7801" w:rsidRDefault="00EA3B79">
            <w:r>
              <w:t xml:space="preserve">Two case studies examined which was interesting using recent cases. </w:t>
            </w:r>
          </w:p>
        </w:tc>
      </w:tr>
      <w:tr w:rsidR="00CE7801" w14:paraId="0C822997" w14:textId="77777777" w:rsidTr="00CE7801">
        <w:tc>
          <w:tcPr>
            <w:tcW w:w="4508" w:type="dxa"/>
            <w:shd w:val="clear" w:color="auto" w:fill="F6C5AC" w:themeFill="accent2" w:themeFillTint="66"/>
          </w:tcPr>
          <w:p w14:paraId="2482D32E" w14:textId="36B80310" w:rsidR="00CE7801" w:rsidRDefault="00CE7801">
            <w:r>
              <w:t>Research</w:t>
            </w:r>
          </w:p>
        </w:tc>
        <w:tc>
          <w:tcPr>
            <w:tcW w:w="4508" w:type="dxa"/>
          </w:tcPr>
          <w:p w14:paraId="49EC6241" w14:textId="42252BB2" w:rsidR="00CE7801" w:rsidRDefault="00AF2112">
            <w:r>
              <w:t xml:space="preserve"> </w:t>
            </w:r>
            <w:r w:rsidR="00EA3B79">
              <w:t xml:space="preserve">Very limited reference list – moving forward this is something that you can improve upon to strengthen the discussion – also please check the references before submission as errors are present. </w:t>
            </w:r>
          </w:p>
        </w:tc>
      </w:tr>
      <w:tr w:rsidR="00CE7801" w14:paraId="6CE27C65" w14:textId="77777777" w:rsidTr="00CE7801">
        <w:tc>
          <w:tcPr>
            <w:tcW w:w="4508" w:type="dxa"/>
            <w:shd w:val="clear" w:color="auto" w:fill="F6C5AC" w:themeFill="accent2" w:themeFillTint="66"/>
          </w:tcPr>
          <w:p w14:paraId="12731B00" w14:textId="55944FF1" w:rsidR="00CE7801" w:rsidRDefault="00CE7801">
            <w:r>
              <w:t>Material- Visual Aid</w:t>
            </w:r>
          </w:p>
        </w:tc>
        <w:tc>
          <w:tcPr>
            <w:tcW w:w="4508" w:type="dxa"/>
          </w:tcPr>
          <w:p w14:paraId="64DF7D9A" w14:textId="7ABE724C" w:rsidR="00CE7801" w:rsidRDefault="00AF2112">
            <w:r>
              <w:t xml:space="preserve">. </w:t>
            </w:r>
            <w:r w:rsidR="00EA3B79">
              <w:t xml:space="preserve">PP Provided but very short at only 8 slides. Good image used on slide six this could have been pointed out and discussed in more detail during the presentation to help engage the audience. </w:t>
            </w:r>
          </w:p>
        </w:tc>
      </w:tr>
      <w:tr w:rsidR="00CE7801" w14:paraId="518E9F69" w14:textId="77777777" w:rsidTr="00CE7801">
        <w:tc>
          <w:tcPr>
            <w:tcW w:w="4508" w:type="dxa"/>
          </w:tcPr>
          <w:p w14:paraId="2B0E5B08" w14:textId="40EC79F8" w:rsidR="00CE7801" w:rsidRDefault="00CE7801">
            <w:r>
              <w:t>Mark</w:t>
            </w:r>
          </w:p>
        </w:tc>
        <w:tc>
          <w:tcPr>
            <w:tcW w:w="4508" w:type="dxa"/>
          </w:tcPr>
          <w:p w14:paraId="60C71C1E" w14:textId="77777777" w:rsidR="00CE7801" w:rsidRDefault="00CE7801"/>
        </w:tc>
      </w:tr>
      <w:tr w:rsidR="00CE7801" w14:paraId="0BF6485B" w14:textId="77777777" w:rsidTr="00CE7801">
        <w:tc>
          <w:tcPr>
            <w:tcW w:w="4508" w:type="dxa"/>
            <w:shd w:val="clear" w:color="auto" w:fill="C1F0C7" w:themeFill="accent3" w:themeFillTint="33"/>
          </w:tcPr>
          <w:p w14:paraId="1C70C8F1" w14:textId="750DD4FE" w:rsidR="00CE7801" w:rsidRDefault="00CE7801">
            <w:r>
              <w:t>Introduction</w:t>
            </w:r>
          </w:p>
        </w:tc>
        <w:tc>
          <w:tcPr>
            <w:tcW w:w="4508" w:type="dxa"/>
          </w:tcPr>
          <w:p w14:paraId="2DD97F52" w14:textId="756938C3" w:rsidR="00CE7801" w:rsidRDefault="00EA3B79">
            <w:r>
              <w:t xml:space="preserve">Introduction provided- could have been more detailed very brief. </w:t>
            </w:r>
          </w:p>
        </w:tc>
      </w:tr>
      <w:tr w:rsidR="00CE7801" w14:paraId="334A0F34" w14:textId="77777777" w:rsidTr="00CE7801">
        <w:tc>
          <w:tcPr>
            <w:tcW w:w="4508" w:type="dxa"/>
            <w:shd w:val="clear" w:color="auto" w:fill="C1F0C7" w:themeFill="accent3" w:themeFillTint="33"/>
          </w:tcPr>
          <w:p w14:paraId="07B8996A" w14:textId="4A3063F4" w:rsidR="00CE7801" w:rsidRDefault="00CE7801">
            <w:r>
              <w:t>Structure</w:t>
            </w:r>
          </w:p>
        </w:tc>
        <w:tc>
          <w:tcPr>
            <w:tcW w:w="4508" w:type="dxa"/>
          </w:tcPr>
          <w:p w14:paraId="4FE22FA1" w14:textId="5EBDAA39" w:rsidR="00CE7801" w:rsidRDefault="00EA3B79">
            <w:r>
              <w:t xml:space="preserve">There was no summary slide which was a shame. Moving forward ensure you include this. </w:t>
            </w:r>
          </w:p>
        </w:tc>
      </w:tr>
      <w:tr w:rsidR="00CE7801" w14:paraId="2FC8846F" w14:textId="77777777" w:rsidTr="00CE7801">
        <w:tc>
          <w:tcPr>
            <w:tcW w:w="4508" w:type="dxa"/>
            <w:shd w:val="clear" w:color="auto" w:fill="C1F0C7" w:themeFill="accent3" w:themeFillTint="33"/>
          </w:tcPr>
          <w:p w14:paraId="6FB8F34F" w14:textId="4EA9A69E" w:rsidR="00CE7801" w:rsidRDefault="00CE7801">
            <w:r>
              <w:t>Objectives</w:t>
            </w:r>
          </w:p>
        </w:tc>
        <w:tc>
          <w:tcPr>
            <w:tcW w:w="4508" w:type="dxa"/>
          </w:tcPr>
          <w:p w14:paraId="255B0481" w14:textId="11AD66ED" w:rsidR="00CE7801" w:rsidRDefault="00EA3B79">
            <w:r>
              <w:t xml:space="preserve">Did not have a clear objectives slide – had a context slide – which had 3 key points – this could have provided more detail – it appeared rushed. </w:t>
            </w:r>
          </w:p>
        </w:tc>
      </w:tr>
      <w:tr w:rsidR="00CE7801" w14:paraId="024258F3" w14:textId="77777777" w:rsidTr="00CE7801">
        <w:tc>
          <w:tcPr>
            <w:tcW w:w="4508" w:type="dxa"/>
          </w:tcPr>
          <w:p w14:paraId="715ABD1D" w14:textId="55CD2F7E" w:rsidR="00CE7801" w:rsidRDefault="00CE7801">
            <w:r>
              <w:t>Mark</w:t>
            </w:r>
          </w:p>
        </w:tc>
        <w:tc>
          <w:tcPr>
            <w:tcW w:w="4508" w:type="dxa"/>
          </w:tcPr>
          <w:p w14:paraId="4115F41A" w14:textId="77777777" w:rsidR="00CE7801" w:rsidRDefault="00CE7801"/>
        </w:tc>
      </w:tr>
      <w:tr w:rsidR="00CE7801" w14:paraId="18514B71" w14:textId="77777777" w:rsidTr="00CE7801">
        <w:tc>
          <w:tcPr>
            <w:tcW w:w="4508" w:type="dxa"/>
            <w:shd w:val="clear" w:color="auto" w:fill="CAEDFB" w:themeFill="accent4" w:themeFillTint="33"/>
          </w:tcPr>
          <w:p w14:paraId="4688C6BA" w14:textId="2A45F3B1" w:rsidR="00CE7801" w:rsidRDefault="00CE7801">
            <w:r>
              <w:t>Appropriate language</w:t>
            </w:r>
          </w:p>
        </w:tc>
        <w:tc>
          <w:tcPr>
            <w:tcW w:w="4508" w:type="dxa"/>
          </w:tcPr>
          <w:p w14:paraId="083C9CA0" w14:textId="1EDE0E5E" w:rsidR="00CE7801" w:rsidRDefault="00EA3B79">
            <w:r>
              <w:t xml:space="preserve">Appropriate language used. </w:t>
            </w:r>
          </w:p>
        </w:tc>
      </w:tr>
      <w:tr w:rsidR="00CE7801" w14:paraId="791C58F9" w14:textId="77777777" w:rsidTr="00CE7801">
        <w:tc>
          <w:tcPr>
            <w:tcW w:w="4508" w:type="dxa"/>
          </w:tcPr>
          <w:p w14:paraId="547417C6" w14:textId="4A3BE526" w:rsidR="00CE7801" w:rsidRDefault="00CE7801">
            <w:r>
              <w:t>Mark</w:t>
            </w:r>
          </w:p>
        </w:tc>
        <w:tc>
          <w:tcPr>
            <w:tcW w:w="4508" w:type="dxa"/>
          </w:tcPr>
          <w:p w14:paraId="04C0F24E" w14:textId="77777777" w:rsidR="00CE7801" w:rsidRDefault="00CE7801"/>
        </w:tc>
      </w:tr>
      <w:tr w:rsidR="00CE7801" w14:paraId="1FE5FFD5" w14:textId="77777777" w:rsidTr="00CE7801">
        <w:tc>
          <w:tcPr>
            <w:tcW w:w="4508" w:type="dxa"/>
            <w:shd w:val="clear" w:color="auto" w:fill="F2CEED" w:themeFill="accent5" w:themeFillTint="33"/>
          </w:tcPr>
          <w:p w14:paraId="1E62CEBF" w14:textId="253451F4" w:rsidR="00CE7801" w:rsidRDefault="00EA3B79">
            <w:r>
              <w:t>3</w:t>
            </w:r>
          </w:p>
        </w:tc>
        <w:tc>
          <w:tcPr>
            <w:tcW w:w="4508" w:type="dxa"/>
          </w:tcPr>
          <w:p w14:paraId="4FA24961" w14:textId="0F27EEFC" w:rsidR="00CE7801" w:rsidRDefault="00EA3B79">
            <w:r>
              <w:t>Timing is an issue here; you were under the allotted time – it is important to achieve the time- although you did answer some questions after which showed knowledge</w:t>
            </w:r>
          </w:p>
        </w:tc>
      </w:tr>
      <w:tr w:rsidR="00CE7801" w14:paraId="4E5CA605" w14:textId="77777777" w:rsidTr="00CE7801">
        <w:tc>
          <w:tcPr>
            <w:tcW w:w="4508" w:type="dxa"/>
            <w:shd w:val="clear" w:color="auto" w:fill="F2CEED" w:themeFill="accent5" w:themeFillTint="33"/>
          </w:tcPr>
          <w:p w14:paraId="72E0FF6A" w14:textId="3F14052C" w:rsidR="00CE7801" w:rsidRDefault="00CE7801">
            <w:r>
              <w:t>Audience Contact</w:t>
            </w:r>
          </w:p>
        </w:tc>
        <w:tc>
          <w:tcPr>
            <w:tcW w:w="4508" w:type="dxa"/>
          </w:tcPr>
          <w:p w14:paraId="3CB3875C" w14:textId="7512AC08" w:rsidR="00CE7801" w:rsidRDefault="00EA3B79">
            <w:r>
              <w:t>Try to make more eye contact</w:t>
            </w:r>
          </w:p>
        </w:tc>
      </w:tr>
      <w:tr w:rsidR="00CE7801" w14:paraId="51BBBD53" w14:textId="77777777" w:rsidTr="00CE7801">
        <w:tc>
          <w:tcPr>
            <w:tcW w:w="4508" w:type="dxa"/>
            <w:shd w:val="clear" w:color="auto" w:fill="F2CEED" w:themeFill="accent5" w:themeFillTint="33"/>
          </w:tcPr>
          <w:p w14:paraId="208F849B" w14:textId="72B62210" w:rsidR="00CE7801" w:rsidRDefault="00CE7801">
            <w:r>
              <w:t>Tone of Voice</w:t>
            </w:r>
          </w:p>
        </w:tc>
        <w:tc>
          <w:tcPr>
            <w:tcW w:w="4508" w:type="dxa"/>
          </w:tcPr>
          <w:p w14:paraId="3CDEFDCF" w14:textId="1A87AD54" w:rsidR="00CE7801" w:rsidRDefault="00EA3B79">
            <w:r>
              <w:t>Good tone and pace- perhaps try to sound a little more interested in the subject matter to engage the audience</w:t>
            </w:r>
          </w:p>
        </w:tc>
      </w:tr>
      <w:tr w:rsidR="00CE7801" w14:paraId="7ECAFE82" w14:textId="77777777" w:rsidTr="00CE7801">
        <w:tc>
          <w:tcPr>
            <w:tcW w:w="4508" w:type="dxa"/>
            <w:shd w:val="clear" w:color="auto" w:fill="F2CEED" w:themeFill="accent5" w:themeFillTint="33"/>
          </w:tcPr>
          <w:p w14:paraId="23BD26CD" w14:textId="38084FDE" w:rsidR="00CE7801" w:rsidRDefault="00CE7801">
            <w:r>
              <w:t>Use of Notes</w:t>
            </w:r>
          </w:p>
        </w:tc>
        <w:tc>
          <w:tcPr>
            <w:tcW w:w="4508" w:type="dxa"/>
          </w:tcPr>
          <w:p w14:paraId="2A86572C" w14:textId="5F1F087F" w:rsidR="00CE7801" w:rsidRDefault="00EA3B79">
            <w:r>
              <w:t xml:space="preserve">Some notes used – needed to expand on the points raised in more detail. </w:t>
            </w:r>
          </w:p>
        </w:tc>
      </w:tr>
      <w:tr w:rsidR="00CE7801" w14:paraId="262C2D7E" w14:textId="77777777" w:rsidTr="00CE7801">
        <w:tc>
          <w:tcPr>
            <w:tcW w:w="4508" w:type="dxa"/>
          </w:tcPr>
          <w:p w14:paraId="72255CDC" w14:textId="5BB51417" w:rsidR="00CE7801" w:rsidRDefault="00CE7801">
            <w:r>
              <w:t>Mark</w:t>
            </w:r>
          </w:p>
        </w:tc>
        <w:tc>
          <w:tcPr>
            <w:tcW w:w="4508" w:type="dxa"/>
          </w:tcPr>
          <w:p w14:paraId="1E686660" w14:textId="77777777" w:rsidR="00CE7801" w:rsidRDefault="00CE7801"/>
        </w:tc>
      </w:tr>
      <w:tr w:rsidR="00CE7801" w14:paraId="2ED396E9" w14:textId="77777777" w:rsidTr="00CE7801">
        <w:tc>
          <w:tcPr>
            <w:tcW w:w="4508" w:type="dxa"/>
          </w:tcPr>
          <w:p w14:paraId="51FC7A18" w14:textId="77777777" w:rsidR="00CE7801" w:rsidRDefault="00CE7801"/>
        </w:tc>
        <w:tc>
          <w:tcPr>
            <w:tcW w:w="4508" w:type="dxa"/>
          </w:tcPr>
          <w:p w14:paraId="5DE4D531" w14:textId="77777777" w:rsidR="00CE7801" w:rsidRDefault="00CE7801"/>
        </w:tc>
      </w:tr>
      <w:tr w:rsidR="00CE7801" w14:paraId="2262E59C" w14:textId="77777777" w:rsidTr="00CE7801">
        <w:tc>
          <w:tcPr>
            <w:tcW w:w="4508" w:type="dxa"/>
          </w:tcPr>
          <w:p w14:paraId="2D9F6AD1" w14:textId="052135A9" w:rsidR="00CE7801" w:rsidRDefault="00CE7801">
            <w:r>
              <w:t xml:space="preserve">Total </w:t>
            </w:r>
          </w:p>
        </w:tc>
        <w:tc>
          <w:tcPr>
            <w:tcW w:w="4508" w:type="dxa"/>
          </w:tcPr>
          <w:p w14:paraId="57D1B03C" w14:textId="5BDCBA93" w:rsidR="00CE7801" w:rsidRDefault="00EA3B79">
            <w:r>
              <w:t>43%</w:t>
            </w:r>
          </w:p>
        </w:tc>
      </w:tr>
      <w:tr w:rsidR="00CE7801" w14:paraId="517C4274" w14:textId="77777777" w:rsidTr="00CE7801">
        <w:tc>
          <w:tcPr>
            <w:tcW w:w="4508" w:type="dxa"/>
          </w:tcPr>
          <w:p w14:paraId="634C7AB3" w14:textId="77777777" w:rsidR="00CE7801" w:rsidRDefault="00CE7801"/>
        </w:tc>
        <w:tc>
          <w:tcPr>
            <w:tcW w:w="4508" w:type="dxa"/>
          </w:tcPr>
          <w:p w14:paraId="080C0DDB" w14:textId="77777777" w:rsidR="00CE7801" w:rsidRDefault="00CE7801"/>
        </w:tc>
      </w:tr>
    </w:tbl>
    <w:p w14:paraId="279D6C44" w14:textId="77777777" w:rsidR="00CE7801" w:rsidRDefault="00CE7801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7D65AF" w:rsidRPr="00A85BFE" w14:paraId="215953C5" w14:textId="77777777" w:rsidTr="00CA4C1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74CC23" w14:textId="77777777" w:rsidR="007D65AF" w:rsidRPr="00A406E5" w:rsidRDefault="007D65AF" w:rsidP="00CA4C1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9C860C2" w14:textId="77777777" w:rsidR="007D65AF" w:rsidRPr="00A85BFE" w:rsidRDefault="007D65AF" w:rsidP="00CA4C10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34F109" w14:textId="77777777" w:rsidR="007D65AF" w:rsidRPr="00A85BFE" w:rsidRDefault="007D65AF" w:rsidP="00CA4C1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650F91CD" w14:textId="77777777" w:rsidR="007D65AF" w:rsidRPr="00A85BFE" w:rsidRDefault="007D65AF" w:rsidP="00CA4C1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7D65AF" w:rsidRPr="00A406E5" w14:paraId="31747F4F" w14:textId="77777777" w:rsidTr="00CA4C1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EF6E6D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4E6C3ED6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B37FAB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359A7C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31B36BC6" w14:textId="77777777" w:rsidTr="00CA4C1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525B7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0D9F65" w14:textId="77777777" w:rsidR="00AF2112" w:rsidRPr="00B669B1" w:rsidRDefault="00AF2112" w:rsidP="00AF21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Engagement with </w:t>
            </w:r>
            <w:r w:rsidRPr="00B669B1">
              <w:rPr>
                <w:rFonts w:ascii="Arial" w:hAnsi="Arial" w:cs="Arial"/>
              </w:rPr>
              <w:t xml:space="preserve">a limited range of mostly relevant </w:t>
            </w:r>
            <w:r>
              <w:rPr>
                <w:rFonts w:ascii="Arial" w:hAnsi="Arial" w:cs="Arial"/>
              </w:rPr>
              <w:t xml:space="preserve">and credible </w:t>
            </w:r>
            <w:r w:rsidRPr="00B669B1">
              <w:rPr>
                <w:rFonts w:ascii="Arial" w:hAnsi="Arial" w:cs="Arial"/>
              </w:rPr>
              <w:t>sources. Some omissions and minor errors.</w:t>
            </w:r>
          </w:p>
          <w:p w14:paraId="6CB8773F" w14:textId="19A88A7C" w:rsidR="007D65AF" w:rsidRPr="00A406E5" w:rsidRDefault="00AF2112" w:rsidP="00AF211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Referencing conventions evident though not always applied </w:t>
            </w:r>
            <w:r>
              <w:rPr>
                <w:rFonts w:ascii="Arial" w:hAnsi="Arial" w:cs="Arial"/>
              </w:rPr>
              <w:t xml:space="preserve">accurately or </w:t>
            </w:r>
            <w:r w:rsidRPr="00B669B1">
              <w:rPr>
                <w:rFonts w:ascii="Arial" w:hAnsi="Arial" w:cs="Arial"/>
              </w:rPr>
              <w:t>consistently</w:t>
            </w:r>
          </w:p>
          <w:p w14:paraId="7BC38CFE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4D5B3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FD63" w14:textId="3C729245" w:rsidR="007D65AF" w:rsidRPr="00A406E5" w:rsidRDefault="00EA3B79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="007D65AF" w:rsidRPr="00A406E5" w14:paraId="3795541D" w14:textId="77777777" w:rsidTr="00CA4C1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563B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0455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DC2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59AFBA0F" w14:textId="77777777" w:rsidTr="00CA4C1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C8A117" w14:textId="77777777" w:rsidR="007D65AF" w:rsidRPr="00A406E5" w:rsidRDefault="007D65AF" w:rsidP="00CA4C1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9D8F747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932573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1091A2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2C7E978C" w14:textId="77777777" w:rsidTr="00CA4C1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75A7F" w14:textId="244E1CD1" w:rsidR="007D65AF" w:rsidRPr="00A406E5" w:rsidRDefault="00AA5BBD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but adequate </w:t>
            </w:r>
            <w:r w:rsidRPr="00B669B1">
              <w:rPr>
                <w:rFonts w:ascii="Arial" w:hAnsi="Arial" w:cs="Arial"/>
              </w:rPr>
              <w:t xml:space="preserve">knowledge and </w:t>
            </w:r>
            <w:r w:rsidRPr="00406FF8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 xml:space="preserve">understanding of the </w:t>
            </w:r>
            <w:r w:rsidRPr="005E5423">
              <w:rPr>
                <w:rFonts w:ascii="Arial" w:hAnsi="Arial" w:cs="Arial"/>
              </w:rPr>
              <w:t xml:space="preserve">well-established concepts and principles </w:t>
            </w:r>
            <w:r>
              <w:rPr>
                <w:rFonts w:ascii="Arial" w:hAnsi="Arial" w:cs="Arial"/>
              </w:rPr>
              <w:t xml:space="preserve">within the subject area, with a few gaps in the selection of material. A narrow critical understanding of </w:t>
            </w:r>
            <w:r w:rsidRPr="00A874C4">
              <w:rPr>
                <w:rFonts w:ascii="Arial" w:hAnsi="Arial" w:cs="Arial"/>
              </w:rPr>
              <w:t>the main methods of enquiry.</w:t>
            </w:r>
          </w:p>
          <w:p w14:paraId="26D0E462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D64610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AB212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49B6" w14:textId="1CB24CBA" w:rsidR="007D65AF" w:rsidRPr="00A406E5" w:rsidRDefault="00AA5BBD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7D65AF" w:rsidRPr="00A406E5" w14:paraId="56C0F6AB" w14:textId="77777777" w:rsidTr="00CA4C1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93D4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E7D0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C817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627D5F34" w14:textId="77777777" w:rsidTr="00CA4C1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3C3CF91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49FED886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C56744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178CB2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133EEBC8" w14:textId="77777777" w:rsidTr="00CA4C1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5E26F" w14:textId="77777777" w:rsidR="00EA3B79" w:rsidRPr="00B669B1" w:rsidRDefault="00EA3B79" w:rsidP="00EA3B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attempt at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tending towards description.</w:t>
            </w:r>
          </w:p>
          <w:p w14:paraId="00517CA7" w14:textId="3BAC6BAE" w:rsidR="007D65AF" w:rsidRPr="00A406E5" w:rsidRDefault="00EA3B79" w:rsidP="00EA3B7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>Some evidence to support</w:t>
            </w:r>
            <w:r>
              <w:rPr>
                <w:rFonts w:ascii="Arial" w:hAnsi="Arial" w:cs="Arial"/>
              </w:rPr>
              <w:t xml:space="preserve"> </w:t>
            </w:r>
            <w:r w:rsidRPr="00E518DC">
              <w:rPr>
                <w:rFonts w:ascii="Arial" w:hAnsi="Arial" w:cs="Arial"/>
              </w:rPr>
              <w:t>arguments and judgements</w:t>
            </w:r>
            <w:r w:rsidRPr="00B669B1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these may be underdeveloped, with a little inconsistency / </w:t>
            </w:r>
            <w:proofErr w:type="gramStart"/>
            <w:r>
              <w:rPr>
                <w:rFonts w:ascii="Arial" w:hAnsi="Arial" w:cs="Arial"/>
              </w:rPr>
              <w:t>mis-interpretation</w:t>
            </w:r>
            <w:proofErr w:type="gramEnd"/>
            <w:r>
              <w:rPr>
                <w:rFonts w:ascii="Arial" w:hAnsi="Arial" w:cs="Arial"/>
              </w:rPr>
              <w:t xml:space="preserve"> or failure to fully recognise limits of knowledge</w:t>
            </w:r>
          </w:p>
          <w:p w14:paraId="5127CC70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DAC03F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0E3E21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3A9A" w14:textId="64A8CAC4" w:rsidR="007D65AF" w:rsidRPr="00A406E5" w:rsidRDefault="00EA3B79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11</w:t>
            </w:r>
          </w:p>
        </w:tc>
      </w:tr>
      <w:tr w:rsidR="007D65AF" w:rsidRPr="00A406E5" w14:paraId="7B922103" w14:textId="77777777" w:rsidTr="00CA4C1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1638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55E2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9C8A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245B1F66" w14:textId="77777777" w:rsidTr="00CA4C1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0969DA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742E8A1D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756409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8B7D85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4410C8AF" w14:textId="77777777" w:rsidTr="00CA4C1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874D6" w14:textId="77777777" w:rsidR="00AA5BBD" w:rsidRPr="00B669B1" w:rsidRDefault="00AA5BBD" w:rsidP="00AA5BBD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An adequate awareness and mostly </w:t>
            </w:r>
            <w:r>
              <w:rPr>
                <w:rFonts w:ascii="Arial" w:hAnsi="Arial" w:cs="Arial"/>
              </w:rPr>
              <w:t xml:space="preserve">appropriate application of </w:t>
            </w:r>
            <w:r w:rsidRPr="00B669B1">
              <w:rPr>
                <w:rFonts w:ascii="Arial" w:hAnsi="Arial" w:cs="Arial"/>
              </w:rPr>
              <w:t>established methods, materials, tools and/or techniques.</w:t>
            </w:r>
          </w:p>
          <w:p w14:paraId="698729BB" w14:textId="77777777" w:rsidR="00AA5BBD" w:rsidRDefault="00AA5BBD" w:rsidP="00AA5BBD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>Basic appreciation of the context of the application.</w:t>
            </w:r>
            <w:r>
              <w:rPr>
                <w:rFonts w:ascii="Arial" w:hAnsi="Arial" w:cs="Arial"/>
              </w:rPr>
              <w:t xml:space="preserve"> T</w:t>
            </w:r>
            <w:r w:rsidRPr="004C2B2B">
              <w:rPr>
                <w:rFonts w:ascii="Arial" w:hAnsi="Arial" w:cs="Arial"/>
              </w:rPr>
              <w:t>heoretical knowledge and understanding applied in practice, but not always making logical links between the two</w:t>
            </w:r>
            <w:r>
              <w:rPr>
                <w:rFonts w:ascii="Arial" w:hAnsi="Arial" w:cs="Arial"/>
              </w:rPr>
              <w:t>.</w:t>
            </w:r>
          </w:p>
          <w:p w14:paraId="55A725E7" w14:textId="0158CBAC" w:rsidR="007D65AF" w:rsidRPr="00A406E5" w:rsidRDefault="00AA5BBD" w:rsidP="00AA5BB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3F205C">
              <w:rPr>
                <w:rFonts w:ascii="Arial" w:hAnsi="Arial" w:cs="Arial"/>
              </w:rPr>
              <w:t xml:space="preserve">Can identify problems and propose </w:t>
            </w:r>
            <w:r>
              <w:rPr>
                <w:rFonts w:ascii="Arial" w:hAnsi="Arial" w:cs="Arial"/>
              </w:rPr>
              <w:t>basic</w:t>
            </w:r>
            <w:r w:rsidRPr="003F205C">
              <w:rPr>
                <w:rFonts w:ascii="Arial" w:hAnsi="Arial" w:cs="Arial"/>
              </w:rPr>
              <w:t xml:space="preserve"> solutions</w:t>
            </w:r>
            <w:r>
              <w:rPr>
                <w:rFonts w:ascii="Arial" w:hAnsi="Arial" w:cs="Arial"/>
              </w:rP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</w:p>
          <w:p w14:paraId="0865E637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3D708C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376E9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B07F" w14:textId="5D42A196" w:rsidR="007D65AF" w:rsidRPr="00A406E5" w:rsidRDefault="00AA5BBD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  <w:tr w:rsidR="007D65AF" w:rsidRPr="00A406E5" w14:paraId="6CE3000B" w14:textId="77777777" w:rsidTr="00CA4C1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C587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B1B8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CC56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3DB5685E" w14:textId="77777777" w:rsidTr="00CA4C1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858920" w14:textId="77777777" w:rsidR="007D65AF" w:rsidRPr="00A406E5" w:rsidRDefault="007D65AF" w:rsidP="00CA4C1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CEA7674" w14:textId="77777777" w:rsidR="007D65AF" w:rsidRPr="00A406E5" w:rsidRDefault="007D65AF" w:rsidP="00CA4C1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F1436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72DD0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D65AF" w:rsidRPr="00A406E5" w14:paraId="24258AA5" w14:textId="77777777" w:rsidTr="00CA4C10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63061" w14:textId="77777777" w:rsidR="00AA5BBD" w:rsidRPr="00E07BE3" w:rsidRDefault="00AA5BBD" w:rsidP="00AA5BBD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 xml:space="preserve">Can communicate in a suitable </w:t>
            </w:r>
            <w:r>
              <w:rPr>
                <w:rFonts w:ascii="Arial" w:hAnsi="Arial" w:cs="Arial"/>
              </w:rPr>
              <w:t>medium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the audience </w:t>
            </w:r>
            <w:r w:rsidRPr="00E07BE3">
              <w:rPr>
                <w:rFonts w:ascii="Arial" w:hAnsi="Arial" w:cs="Arial"/>
              </w:rPr>
              <w:t xml:space="preserve">but with some room for improvement. </w:t>
            </w:r>
          </w:p>
          <w:p w14:paraId="237ACCA3" w14:textId="77777777" w:rsidR="00AA5BBD" w:rsidRPr="00E07BE3" w:rsidRDefault="00AA5BBD" w:rsidP="00AA5B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Mostly o</w:t>
            </w:r>
            <w:r w:rsidRPr="00256CA8">
              <w:rPr>
                <w:rFonts w:ascii="Arial" w:hAnsi="Arial" w:cs="Arial"/>
              </w:rPr>
              <w:t>rdered presentation</w:t>
            </w:r>
            <w:r>
              <w:rPr>
                <w:rFonts w:ascii="Arial" w:hAnsi="Arial" w:cs="Arial"/>
              </w:rPr>
              <w:t xml:space="preserve"> and structure</w:t>
            </w:r>
            <w:r w:rsidRPr="00256CA8">
              <w:rPr>
                <w:rFonts w:ascii="Arial" w:hAnsi="Arial" w:cs="Arial"/>
              </w:rPr>
              <w:t xml:space="preserve"> in which relevant ideas / concepts are reasonably expressed.</w:t>
            </w:r>
            <w:r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>may lack</w:t>
            </w:r>
            <w:r w:rsidRPr="00E07BE3">
              <w:rPr>
                <w:rFonts w:ascii="Arial" w:hAnsi="Arial" w:cs="Arial"/>
              </w:rPr>
              <w:t xml:space="preserve"> coherence</w:t>
            </w:r>
            <w:r>
              <w:rPr>
                <w:rFonts w:ascii="Arial" w:hAnsi="Arial" w:cs="Arial"/>
              </w:rPr>
              <w:t xml:space="preserve"> in places.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lastRenderedPageBreak/>
              <w:t xml:space="preserve">Can work as part of a </w:t>
            </w:r>
            <w:r>
              <w:rPr>
                <w:rFonts w:ascii="Arial" w:hAnsi="Arial" w:cs="Arial"/>
              </w:rPr>
              <w:t>group,</w:t>
            </w:r>
            <w:r w:rsidRPr="00A824CE">
              <w:rPr>
                <w:rFonts w:ascii="Arial" w:hAnsi="Arial" w:cs="Arial"/>
              </w:rPr>
              <w:t xml:space="preserve"> meeting most obligations to others</w:t>
            </w:r>
            <w:r w:rsidRPr="00E07BE3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perhaps </w:t>
            </w:r>
            <w:r w:rsidRPr="00E07BE3">
              <w:rPr>
                <w:rFonts w:ascii="Arial" w:hAnsi="Arial" w:cs="Arial"/>
              </w:rPr>
              <w:t>with limited involvement in group activities</w:t>
            </w:r>
            <w:r>
              <w:rPr>
                <w:rFonts w:ascii="Arial" w:hAnsi="Arial" w:cs="Arial"/>
              </w:rPr>
              <w:t>.</w:t>
            </w:r>
          </w:p>
          <w:p w14:paraId="145775AF" w14:textId="3909430F" w:rsidR="007D65AF" w:rsidRPr="00A406E5" w:rsidRDefault="00AA5BBD" w:rsidP="00AA5BB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Demonstrates </w:t>
            </w:r>
            <w:r w:rsidRPr="005F01A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basic </w:t>
            </w:r>
            <w:r w:rsidRPr="00CC222E">
              <w:rPr>
                <w:rFonts w:ascii="Arial" w:hAnsi="Arial" w:cs="Arial"/>
              </w:rPr>
              <w:t>skills for employment requiring the exercise of personal responsibility and deci</w:t>
            </w:r>
            <w:r>
              <w:rPr>
                <w:rFonts w:ascii="Arial" w:hAnsi="Arial" w:cs="Arial"/>
              </w:rPr>
              <w:t>sion-making, with some areas of minor weakness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A7491" w14:textId="77777777" w:rsidR="007D65AF" w:rsidRPr="00A406E5" w:rsidRDefault="007D65AF" w:rsidP="00CA4C1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lastRenderedPageBreak/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F25" w14:textId="3770948F" w:rsidR="007D65AF" w:rsidRPr="00A406E5" w:rsidRDefault="00AA5BBD" w:rsidP="00AA5BBD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</w:tbl>
    <w:p w14:paraId="0F0FCA9B" w14:textId="77777777" w:rsidR="00CE7801" w:rsidRDefault="00CE7801"/>
    <w:sectPr w:rsidR="00CE780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8E0C5" w14:textId="77777777" w:rsidR="00B5340C" w:rsidRDefault="00B5340C" w:rsidP="00CE7801">
      <w:pPr>
        <w:spacing w:after="0" w:line="240" w:lineRule="auto"/>
      </w:pPr>
      <w:r>
        <w:separator/>
      </w:r>
    </w:p>
  </w:endnote>
  <w:endnote w:type="continuationSeparator" w:id="0">
    <w:p w14:paraId="08728A24" w14:textId="77777777" w:rsidR="00B5340C" w:rsidRDefault="00B5340C" w:rsidP="00CE7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F43EE" w14:textId="77777777" w:rsidR="00B5340C" w:rsidRDefault="00B5340C" w:rsidP="00CE7801">
      <w:pPr>
        <w:spacing w:after="0" w:line="240" w:lineRule="auto"/>
      </w:pPr>
      <w:r>
        <w:separator/>
      </w:r>
    </w:p>
  </w:footnote>
  <w:footnote w:type="continuationSeparator" w:id="0">
    <w:p w14:paraId="149507AC" w14:textId="77777777" w:rsidR="00B5340C" w:rsidRDefault="00B5340C" w:rsidP="00CE7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858C" w14:textId="7D918F72" w:rsidR="00CE7801" w:rsidRDefault="00CE7801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3123D0"/>
    <w:rsid w:val="003A12BE"/>
    <w:rsid w:val="003F4E90"/>
    <w:rsid w:val="00400053"/>
    <w:rsid w:val="0044065F"/>
    <w:rsid w:val="004534EC"/>
    <w:rsid w:val="0050103A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F7527"/>
    <w:rsid w:val="00945581"/>
    <w:rsid w:val="00955819"/>
    <w:rsid w:val="009F1FAE"/>
    <w:rsid w:val="00A12D43"/>
    <w:rsid w:val="00A46EEF"/>
    <w:rsid w:val="00AA5BBD"/>
    <w:rsid w:val="00AD0E77"/>
    <w:rsid w:val="00AF2112"/>
    <w:rsid w:val="00AF3B22"/>
    <w:rsid w:val="00B07790"/>
    <w:rsid w:val="00B24E8E"/>
    <w:rsid w:val="00B5340C"/>
    <w:rsid w:val="00B767DC"/>
    <w:rsid w:val="00CD3984"/>
    <w:rsid w:val="00CE7801"/>
    <w:rsid w:val="00D01E1F"/>
    <w:rsid w:val="00D324DB"/>
    <w:rsid w:val="00D47CA8"/>
    <w:rsid w:val="00D655CE"/>
    <w:rsid w:val="00D75E23"/>
    <w:rsid w:val="00DC01D1"/>
    <w:rsid w:val="00DC5414"/>
    <w:rsid w:val="00E051F7"/>
    <w:rsid w:val="00EA3B79"/>
    <w:rsid w:val="00EC5366"/>
    <w:rsid w:val="00F402CC"/>
    <w:rsid w:val="00FF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2025-03-24T17:46:00Z</dcterms:created>
  <dcterms:modified xsi:type="dcterms:W3CDTF">2025-03-24T17:46:00Z</dcterms:modified>
</cp:coreProperties>
</file>