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40495779"/>
        <w:docPartObj>
          <w:docPartGallery w:val="Cover Pages"/>
          <w:docPartUnique/>
        </w:docPartObj>
      </w:sdtPr>
      <w:sdtEndPr>
        <w:rPr>
          <w:caps/>
        </w:rPr>
      </w:sdtEndPr>
      <w:sdtContent>
        <w:p w14:paraId="6097A0A5" w14:textId="036A93FF" w:rsidR="00244B8C" w:rsidRDefault="009958D8">
          <w:r w:rsidRPr="00E0277E">
            <w:rPr>
              <w:caps/>
              <w:noProof/>
            </w:rPr>
            <mc:AlternateContent>
              <mc:Choice Requires="wps">
                <w:drawing>
                  <wp:anchor distT="91440" distB="91440" distL="114300" distR="114300" simplePos="0" relativeHeight="251658251" behindDoc="0" locked="0" layoutInCell="1" allowOverlap="1" wp14:anchorId="57C217B4" wp14:editId="5230FF6E">
                    <wp:simplePos x="0" y="0"/>
                    <wp:positionH relativeFrom="margin">
                      <wp:posOffset>236855</wp:posOffset>
                    </wp:positionH>
                    <wp:positionV relativeFrom="paragraph">
                      <wp:posOffset>307340</wp:posOffset>
                    </wp:positionV>
                    <wp:extent cx="52578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1403985"/>
                            </a:xfrm>
                            <a:prstGeom prst="rect">
                              <a:avLst/>
                            </a:prstGeom>
                            <a:noFill/>
                            <a:ln w="9525">
                              <a:noFill/>
                              <a:miter lim="800000"/>
                              <a:headEnd/>
                              <a:tailEnd/>
                            </a:ln>
                          </wps:spPr>
                          <wps:txbx>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7C217B4" id="_x0000_t202" coordsize="21600,21600" o:spt="202" path="m,l,21600r21600,l21600,xe">
                    <v:stroke joinstyle="miter"/>
                    <v:path gradientshapeok="t" o:connecttype="rect"/>
                  </v:shapetype>
                  <v:shape id="Text Box 2" o:spid="_x0000_s1026" type="#_x0000_t202" style="position:absolute;left:0;text-align:left;margin-left:18.65pt;margin-top:24.2pt;width:414pt;height:110.55pt;z-index:251658251;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" filled="f" stroked="f">
                    <v:textbox style="mso-fit-shape-to-text:t">
                      <w:txbxContent>
                        <w:p w14:paraId="3D4F00B7" w14:textId="3E54993D" w:rsidR="00235ECC" w:rsidRPr="00794D5D" w:rsidRDefault="00235ECC"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University of WALES TRINITY SAINT DAVID</w:t>
                          </w:r>
                        </w:p>
                        <w:p w14:paraId="4E8786A3" w14:textId="33034395" w:rsidR="00794D5D" w:rsidRPr="00794D5D" w:rsidRDefault="00794D5D" w:rsidP="00794D5D">
                          <w:pPr>
                            <w:pBdr>
                              <w:top w:val="single" w:sz="24" w:space="8" w:color="4472C4" w:themeColor="accent1"/>
                              <w:bottom w:val="single" w:sz="24" w:space="8" w:color="4472C4" w:themeColor="accent1"/>
                            </w:pBdr>
                            <w:spacing w:after="0"/>
                            <w:jc w:val="center"/>
                            <w:rPr>
                              <w:caps/>
                              <w:sz w:val="44"/>
                              <w:szCs w:val="40"/>
                            </w:rPr>
                          </w:pPr>
                          <w:r w:rsidRPr="00794D5D">
                            <w:rPr>
                              <w:caps/>
                              <w:sz w:val="44"/>
                              <w:szCs w:val="40"/>
                            </w:rPr>
                            <w:t>School of Engineering</w:t>
                          </w:r>
                        </w:p>
                        <w:p w14:paraId="7D2B36B3" w14:textId="132CF12A" w:rsidR="00235ECC" w:rsidRPr="00794D5D" w:rsidRDefault="00235ECC" w:rsidP="00794D5D">
                          <w:pPr>
                            <w:pBdr>
                              <w:top w:val="single" w:sz="24" w:space="8" w:color="4472C4" w:themeColor="accent1"/>
                              <w:bottom w:val="single" w:sz="24" w:space="8" w:color="4472C4" w:themeColor="accent1"/>
                            </w:pBdr>
                            <w:spacing w:after="0"/>
                            <w:jc w:val="center"/>
                            <w:rPr>
                              <w:i/>
                              <w:iCs/>
                              <w:color w:val="4472C4" w:themeColor="accent1"/>
                              <w:sz w:val="48"/>
                              <w:szCs w:val="40"/>
                            </w:rPr>
                          </w:pPr>
                          <w:r w:rsidRPr="00794D5D">
                            <w:rPr>
                              <w:caps/>
                              <w:sz w:val="44"/>
                              <w:szCs w:val="40"/>
                            </w:rPr>
                            <w:t>B</w:t>
                          </w:r>
                          <w:r w:rsidR="00B14DBD" w:rsidRPr="00794D5D">
                            <w:rPr>
                              <w:caps/>
                              <w:sz w:val="44"/>
                              <w:szCs w:val="40"/>
                            </w:rPr>
                            <w:t>.</w:t>
                          </w:r>
                          <w:r w:rsidRPr="00794D5D">
                            <w:rPr>
                              <w:caps/>
                              <w:sz w:val="44"/>
                              <w:szCs w:val="40"/>
                            </w:rPr>
                            <w:t>Eng Manufacturing systems</w:t>
                          </w:r>
                        </w:p>
                      </w:txbxContent>
                    </v:textbox>
                    <w10:wrap type="topAndBottom" anchorx="margin"/>
                  </v:shape>
                </w:pict>
              </mc:Fallback>
            </mc:AlternateContent>
          </w:r>
        </w:p>
        <w:p w14:paraId="7DDE647D" w14:textId="4A6AEF49" w:rsidR="00235ECC" w:rsidRPr="008D6AF5" w:rsidRDefault="00235ECC" w:rsidP="00235ECC">
          <w:pPr>
            <w:rPr>
              <w:caps/>
            </w:rPr>
          </w:pPr>
        </w:p>
        <w:p w14:paraId="35830A11" w14:textId="77777777" w:rsidR="00FA6198" w:rsidRDefault="009958D8" w:rsidP="008D6AF5">
          <w:pPr>
            <w:spacing w:line="276" w:lineRule="auto"/>
            <w:jc w:val="left"/>
          </w:pPr>
          <w:r>
            <w:rPr>
              <w:noProof/>
            </w:rPr>
            <mc:AlternateContent>
              <mc:Choice Requires="wps">
                <w:drawing>
                  <wp:anchor distT="0" distB="0" distL="182880" distR="182880" simplePos="0" relativeHeight="251658250" behindDoc="0" locked="0" layoutInCell="1" allowOverlap="1" wp14:anchorId="34374CAC" wp14:editId="5CAA39DF">
                    <wp:simplePos x="0" y="0"/>
                    <wp:positionH relativeFrom="margin">
                      <wp:posOffset>601980</wp:posOffset>
                    </wp:positionH>
                    <wp:positionV relativeFrom="page">
                      <wp:posOffset>4112895</wp:posOffset>
                    </wp:positionV>
                    <wp:extent cx="4686300" cy="6720840"/>
                    <wp:effectExtent l="0" t="0" r="5715" b="1460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1AC2C8" w14:textId="6BD11BF0" w:rsidR="00380E63" w:rsidRDefault="001655EF" w:rsidP="00380E63">
                                <w:pPr>
                                  <w:pStyle w:val="NoSpacing"/>
                                  <w:spacing w:before="40" w:after="40"/>
                                  <w:jc w:val="center"/>
                                  <w:rPr>
                                    <w:color w:val="4472C4" w:themeColor="accent1"/>
                                    <w:sz w:val="72"/>
                                    <w:szCs w:val="72"/>
                                  </w:rPr>
                                </w:pPr>
                                <w:bookmarkStart w:id="0" w:name="_Hlk56854195"/>
                                <w:r>
                                  <w:rPr>
                                    <w:color w:val="4472C4" w:themeColor="accent1"/>
                                    <w:sz w:val="72"/>
                                    <w:szCs w:val="72"/>
                                  </w:rPr>
                                  <w:t>Manufacturing and Quality Systems</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 xml:space="preserve">M5X00400 </w:t>
                                </w:r>
                              </w:p>
                              <w:bookmarkEnd w:id="0"/>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2A06D390" w:rsidR="00380E63" w:rsidRDefault="001655EF" w:rsidP="00380E63">
                                <w:pPr>
                                  <w:pStyle w:val="NoSpacing"/>
                                  <w:spacing w:before="40" w:after="40"/>
                                  <w:jc w:val="center"/>
                                  <w:rPr>
                                    <w:color w:val="4472C4" w:themeColor="accent1"/>
                                    <w:sz w:val="56"/>
                                    <w:szCs w:val="56"/>
                                  </w:rPr>
                                </w:pPr>
                                <w:r>
                                  <w:rPr>
                                    <w:color w:val="4472C4" w:themeColor="accent1"/>
                                    <w:sz w:val="56"/>
                                    <w:szCs w:val="56"/>
                                  </w:rPr>
                                  <w:t xml:space="preserve">Using the DMAIC </w:t>
                                </w:r>
                                <w:r w:rsidR="00E344B2">
                                  <w:rPr>
                                    <w:color w:val="4472C4" w:themeColor="accent1"/>
                                    <w:sz w:val="56"/>
                                    <w:szCs w:val="56"/>
                                  </w:rPr>
                                  <w:t>Approach</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34374CAC" id="Text Box 131" o:spid="_x0000_s1027" type="#_x0000_t202" style="position:absolute;margin-left:47.4pt;margin-top:323.85pt;width:369pt;height:529.2pt;z-index:251658250;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" filled="f" stroked="f" strokeweight=".5pt">
                    <v:textbox style="mso-fit-shape-to-text:t" inset="0,0,0,0">
                      <w:txbxContent>
                        <w:p w14:paraId="0A1AC2C8" w14:textId="6BD11BF0" w:rsidR="00380E63" w:rsidRDefault="001655EF" w:rsidP="00380E63">
                          <w:pPr>
                            <w:pStyle w:val="NoSpacing"/>
                            <w:spacing w:before="40" w:after="40"/>
                            <w:jc w:val="center"/>
                            <w:rPr>
                              <w:color w:val="4472C4" w:themeColor="accent1"/>
                              <w:sz w:val="72"/>
                              <w:szCs w:val="72"/>
                            </w:rPr>
                          </w:pPr>
                          <w:bookmarkStart w:id="1" w:name="_Hlk56854195"/>
                          <w:r>
                            <w:rPr>
                              <w:color w:val="4472C4" w:themeColor="accent1"/>
                              <w:sz w:val="72"/>
                              <w:szCs w:val="72"/>
                            </w:rPr>
                            <w:t>Manufacturing and Quality Systems</w:t>
                          </w:r>
                        </w:p>
                        <w:p w14:paraId="0D7D06EC" w14:textId="6576477D" w:rsidR="00380E63" w:rsidRDefault="00380E63" w:rsidP="00380E63">
                          <w:pPr>
                            <w:pStyle w:val="NoSpacing"/>
                            <w:spacing w:before="40" w:after="40"/>
                            <w:jc w:val="center"/>
                            <w:rPr>
                              <w:color w:val="4472C4" w:themeColor="accent1"/>
                              <w:sz w:val="72"/>
                              <w:szCs w:val="72"/>
                            </w:rPr>
                          </w:pPr>
                          <w:r w:rsidRPr="009958D8">
                            <w:rPr>
                              <w:color w:val="4472C4" w:themeColor="accent1"/>
                              <w:sz w:val="72"/>
                              <w:szCs w:val="72"/>
                            </w:rPr>
                            <w:t xml:space="preserve">M5X00400 </w:t>
                          </w:r>
                        </w:p>
                        <w:bookmarkEnd w:id="1"/>
                        <w:p w14:paraId="05A16D84" w14:textId="77777777" w:rsidR="009958D8" w:rsidRPr="009958D8" w:rsidRDefault="009958D8" w:rsidP="00380E63">
                          <w:pPr>
                            <w:pStyle w:val="NoSpacing"/>
                            <w:spacing w:before="40" w:after="40"/>
                            <w:jc w:val="center"/>
                            <w:rPr>
                              <w:color w:val="4472C4" w:themeColor="accent1"/>
                              <w:sz w:val="72"/>
                              <w:szCs w:val="72"/>
                            </w:rPr>
                          </w:pPr>
                        </w:p>
                        <w:p w14:paraId="26F3BE0C" w14:textId="2A06D390" w:rsidR="00380E63" w:rsidRDefault="001655EF" w:rsidP="00380E63">
                          <w:pPr>
                            <w:pStyle w:val="NoSpacing"/>
                            <w:spacing w:before="40" w:after="40"/>
                            <w:jc w:val="center"/>
                            <w:rPr>
                              <w:color w:val="4472C4" w:themeColor="accent1"/>
                              <w:sz w:val="56"/>
                              <w:szCs w:val="56"/>
                            </w:rPr>
                          </w:pPr>
                          <w:r>
                            <w:rPr>
                              <w:color w:val="4472C4" w:themeColor="accent1"/>
                              <w:sz w:val="56"/>
                              <w:szCs w:val="56"/>
                            </w:rPr>
                            <w:t xml:space="preserve">Using the DMAIC </w:t>
                          </w:r>
                          <w:r w:rsidR="00E344B2">
                            <w:rPr>
                              <w:color w:val="4472C4" w:themeColor="accent1"/>
                              <w:sz w:val="56"/>
                              <w:szCs w:val="56"/>
                            </w:rPr>
                            <w:t>Approach</w:t>
                          </w:r>
                        </w:p>
                        <w:p w14:paraId="24339A3F" w14:textId="6AB1280B" w:rsidR="009958D8" w:rsidRDefault="009958D8" w:rsidP="00380E63">
                          <w:pPr>
                            <w:pStyle w:val="NoSpacing"/>
                            <w:spacing w:before="40" w:after="40"/>
                            <w:jc w:val="center"/>
                            <w:rPr>
                              <w:color w:val="4472C4" w:themeColor="accent1"/>
                              <w:sz w:val="56"/>
                              <w:szCs w:val="56"/>
                            </w:rPr>
                          </w:pPr>
                        </w:p>
                        <w:p w14:paraId="295A20F0" w14:textId="77777777" w:rsidR="009958D8" w:rsidRPr="00380E63" w:rsidRDefault="009958D8" w:rsidP="00380E63">
                          <w:pPr>
                            <w:pStyle w:val="NoSpacing"/>
                            <w:spacing w:before="40" w:after="40"/>
                            <w:jc w:val="center"/>
                            <w:rPr>
                              <w:color w:val="4472C4" w:themeColor="accent1"/>
                              <w:sz w:val="56"/>
                              <w:szCs w:val="56"/>
                            </w:rPr>
                          </w:pPr>
                        </w:p>
                        <w:sdt>
                          <w:sdtPr>
                            <w:rPr>
                              <w:caps/>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3B67F54" w14:textId="0115A1CB" w:rsidR="00244B8C" w:rsidRPr="0006163A" w:rsidRDefault="007D469D" w:rsidP="00380E63">
                              <w:pPr>
                                <w:pStyle w:val="NoSpacing"/>
                                <w:spacing w:before="80" w:after="40"/>
                                <w:jc w:val="center"/>
                                <w:rPr>
                                  <w:caps/>
                                  <w:sz w:val="36"/>
                                  <w:szCs w:val="36"/>
                                </w:rPr>
                              </w:pPr>
                              <w:r>
                                <w:rPr>
                                  <w:caps/>
                                  <w:sz w:val="36"/>
                                  <w:szCs w:val="36"/>
                                </w:rPr>
                                <w:t>David Adams 1908506</w:t>
                              </w:r>
                            </w:p>
                          </w:sdtContent>
                        </w:sdt>
                      </w:txbxContent>
                    </v:textbox>
                    <w10:wrap type="square" anchorx="margin" anchory="page"/>
                  </v:shape>
                </w:pict>
              </mc:Fallback>
            </mc:AlternateContent>
          </w:r>
          <w:r w:rsidR="00244B8C">
            <w:rPr>
              <w:caps/>
            </w:rPr>
            <w:br w:type="page"/>
          </w:r>
        </w:p>
        <w:sdt>
          <w:sdtPr>
            <w:rPr>
              <w:smallCaps w:val="0"/>
              <w:color w:val="auto"/>
              <w:spacing w:val="0"/>
              <w:sz w:val="22"/>
              <w:szCs w:val="20"/>
            </w:rPr>
            <w:id w:val="1833872307"/>
            <w:docPartObj>
              <w:docPartGallery w:val="Table of Contents"/>
              <w:docPartUnique/>
            </w:docPartObj>
          </w:sdtPr>
          <w:sdtEndPr>
            <w:rPr>
              <w:b/>
              <w:bCs/>
              <w:noProof/>
            </w:rPr>
          </w:sdtEndPr>
          <w:sdtContent>
            <w:p w14:paraId="24862398" w14:textId="3DF68DB8" w:rsidR="009525CD" w:rsidRDefault="009525CD">
              <w:pPr>
                <w:pStyle w:val="TOCHeading"/>
              </w:pPr>
              <w:r>
                <w:t>Table of Contents</w:t>
              </w:r>
            </w:p>
            <w:p w14:paraId="7A4FF4E1" w14:textId="265D4041" w:rsidR="000616BD" w:rsidRDefault="009525CD">
              <w:pPr>
                <w:pStyle w:val="TOC1"/>
                <w:tabs>
                  <w:tab w:val="right" w:leader="underscore" w:pos="9016"/>
                </w:tabs>
                <w:rPr>
                  <w:noProof/>
                  <w:szCs w:val="22"/>
                  <w:lang w:eastAsia="en-GB"/>
                </w:rPr>
              </w:pPr>
              <w:r>
                <w:fldChar w:fldCharType="begin"/>
              </w:r>
              <w:r>
                <w:instrText xml:space="preserve"> TOC \o "1-3" \h \z \u </w:instrText>
              </w:r>
              <w:r>
                <w:fldChar w:fldCharType="separate"/>
              </w:r>
              <w:hyperlink w:anchor="_Toc57323534" w:history="1">
                <w:r w:rsidR="000616BD" w:rsidRPr="00260B4F">
                  <w:rPr>
                    <w:rStyle w:val="Hyperlink"/>
                    <w:noProof/>
                  </w:rPr>
                  <w:t>Abstract</w:t>
                </w:r>
                <w:r w:rsidR="000616BD">
                  <w:rPr>
                    <w:noProof/>
                    <w:webHidden/>
                  </w:rPr>
                  <w:tab/>
                </w:r>
                <w:r w:rsidR="000616BD">
                  <w:rPr>
                    <w:noProof/>
                    <w:webHidden/>
                  </w:rPr>
                  <w:fldChar w:fldCharType="begin"/>
                </w:r>
                <w:r w:rsidR="000616BD">
                  <w:rPr>
                    <w:noProof/>
                    <w:webHidden/>
                  </w:rPr>
                  <w:instrText xml:space="preserve"> PAGEREF _Toc57323534 \h </w:instrText>
                </w:r>
                <w:r w:rsidR="000616BD">
                  <w:rPr>
                    <w:noProof/>
                    <w:webHidden/>
                  </w:rPr>
                </w:r>
                <w:r w:rsidR="000616BD">
                  <w:rPr>
                    <w:noProof/>
                    <w:webHidden/>
                  </w:rPr>
                  <w:fldChar w:fldCharType="separate"/>
                </w:r>
                <w:r w:rsidR="000616BD">
                  <w:rPr>
                    <w:noProof/>
                    <w:webHidden/>
                  </w:rPr>
                  <w:t>4</w:t>
                </w:r>
                <w:r w:rsidR="000616BD">
                  <w:rPr>
                    <w:noProof/>
                    <w:webHidden/>
                  </w:rPr>
                  <w:fldChar w:fldCharType="end"/>
                </w:r>
              </w:hyperlink>
            </w:p>
            <w:p w14:paraId="68724ADB" w14:textId="5B845494" w:rsidR="000616BD" w:rsidRDefault="000616BD">
              <w:pPr>
                <w:pStyle w:val="TOC1"/>
                <w:tabs>
                  <w:tab w:val="right" w:leader="underscore" w:pos="9016"/>
                </w:tabs>
                <w:rPr>
                  <w:noProof/>
                  <w:szCs w:val="22"/>
                  <w:lang w:eastAsia="en-GB"/>
                </w:rPr>
              </w:pPr>
              <w:hyperlink w:anchor="_Toc57323535" w:history="1">
                <w:r w:rsidRPr="00260B4F">
                  <w:rPr>
                    <w:rStyle w:val="Hyperlink"/>
                    <w:noProof/>
                  </w:rPr>
                  <w:t>Introduction</w:t>
                </w:r>
                <w:r>
                  <w:rPr>
                    <w:noProof/>
                    <w:webHidden/>
                  </w:rPr>
                  <w:tab/>
                </w:r>
                <w:r>
                  <w:rPr>
                    <w:noProof/>
                    <w:webHidden/>
                  </w:rPr>
                  <w:fldChar w:fldCharType="begin"/>
                </w:r>
                <w:r>
                  <w:rPr>
                    <w:noProof/>
                    <w:webHidden/>
                  </w:rPr>
                  <w:instrText xml:space="preserve"> PAGEREF _Toc57323535 \h </w:instrText>
                </w:r>
                <w:r>
                  <w:rPr>
                    <w:noProof/>
                    <w:webHidden/>
                  </w:rPr>
                </w:r>
                <w:r>
                  <w:rPr>
                    <w:noProof/>
                    <w:webHidden/>
                  </w:rPr>
                  <w:fldChar w:fldCharType="separate"/>
                </w:r>
                <w:r>
                  <w:rPr>
                    <w:noProof/>
                    <w:webHidden/>
                  </w:rPr>
                  <w:t>5</w:t>
                </w:r>
                <w:r>
                  <w:rPr>
                    <w:noProof/>
                    <w:webHidden/>
                  </w:rPr>
                  <w:fldChar w:fldCharType="end"/>
                </w:r>
              </w:hyperlink>
            </w:p>
            <w:p w14:paraId="03AE9BCA" w14:textId="7727F244" w:rsidR="000616BD" w:rsidRDefault="000616BD">
              <w:pPr>
                <w:pStyle w:val="TOC3"/>
                <w:tabs>
                  <w:tab w:val="right" w:leader="underscore" w:pos="9016"/>
                </w:tabs>
                <w:rPr>
                  <w:noProof/>
                  <w:szCs w:val="22"/>
                  <w:lang w:eastAsia="en-GB"/>
                </w:rPr>
              </w:pPr>
              <w:hyperlink w:anchor="_Toc57323536" w:history="1">
                <w:r w:rsidRPr="00260B4F">
                  <w:rPr>
                    <w:rStyle w:val="Hyperlink"/>
                    <w:noProof/>
                  </w:rPr>
                  <w:t>Body Construction</w:t>
                </w:r>
                <w:r>
                  <w:rPr>
                    <w:noProof/>
                    <w:webHidden/>
                  </w:rPr>
                  <w:tab/>
                </w:r>
                <w:r>
                  <w:rPr>
                    <w:noProof/>
                    <w:webHidden/>
                  </w:rPr>
                  <w:fldChar w:fldCharType="begin"/>
                </w:r>
                <w:r>
                  <w:rPr>
                    <w:noProof/>
                    <w:webHidden/>
                  </w:rPr>
                  <w:instrText xml:space="preserve"> PAGEREF _Toc57323536 \h </w:instrText>
                </w:r>
                <w:r>
                  <w:rPr>
                    <w:noProof/>
                    <w:webHidden/>
                  </w:rPr>
                </w:r>
                <w:r>
                  <w:rPr>
                    <w:noProof/>
                    <w:webHidden/>
                  </w:rPr>
                  <w:fldChar w:fldCharType="separate"/>
                </w:r>
                <w:r>
                  <w:rPr>
                    <w:noProof/>
                    <w:webHidden/>
                  </w:rPr>
                  <w:t>5</w:t>
                </w:r>
                <w:r>
                  <w:rPr>
                    <w:noProof/>
                    <w:webHidden/>
                  </w:rPr>
                  <w:fldChar w:fldCharType="end"/>
                </w:r>
              </w:hyperlink>
            </w:p>
            <w:p w14:paraId="5C9B3AE5" w14:textId="592F894E" w:rsidR="000616BD" w:rsidRDefault="000616BD">
              <w:pPr>
                <w:pStyle w:val="TOC3"/>
                <w:tabs>
                  <w:tab w:val="right" w:leader="underscore" w:pos="9016"/>
                </w:tabs>
                <w:rPr>
                  <w:noProof/>
                  <w:szCs w:val="22"/>
                  <w:lang w:eastAsia="en-GB"/>
                </w:rPr>
              </w:pPr>
              <w:hyperlink w:anchor="_Toc57323537" w:history="1">
                <w:r w:rsidRPr="00260B4F">
                  <w:rPr>
                    <w:rStyle w:val="Hyperlink"/>
                    <w:noProof/>
                  </w:rPr>
                  <w:t>Paint</w:t>
                </w:r>
                <w:r>
                  <w:rPr>
                    <w:noProof/>
                    <w:webHidden/>
                  </w:rPr>
                  <w:tab/>
                </w:r>
                <w:r>
                  <w:rPr>
                    <w:noProof/>
                    <w:webHidden/>
                  </w:rPr>
                  <w:fldChar w:fldCharType="begin"/>
                </w:r>
                <w:r>
                  <w:rPr>
                    <w:noProof/>
                    <w:webHidden/>
                  </w:rPr>
                  <w:instrText xml:space="preserve"> PAGEREF _Toc57323537 \h </w:instrText>
                </w:r>
                <w:r>
                  <w:rPr>
                    <w:noProof/>
                    <w:webHidden/>
                  </w:rPr>
                </w:r>
                <w:r>
                  <w:rPr>
                    <w:noProof/>
                    <w:webHidden/>
                  </w:rPr>
                  <w:fldChar w:fldCharType="separate"/>
                </w:r>
                <w:r>
                  <w:rPr>
                    <w:noProof/>
                    <w:webHidden/>
                  </w:rPr>
                  <w:t>5</w:t>
                </w:r>
                <w:r>
                  <w:rPr>
                    <w:noProof/>
                    <w:webHidden/>
                  </w:rPr>
                  <w:fldChar w:fldCharType="end"/>
                </w:r>
              </w:hyperlink>
            </w:p>
            <w:p w14:paraId="4A2F4AF7" w14:textId="701E1F26" w:rsidR="000616BD" w:rsidRDefault="000616BD">
              <w:pPr>
                <w:pStyle w:val="TOC3"/>
                <w:tabs>
                  <w:tab w:val="right" w:leader="underscore" w:pos="9016"/>
                </w:tabs>
                <w:rPr>
                  <w:noProof/>
                  <w:szCs w:val="22"/>
                  <w:lang w:eastAsia="en-GB"/>
                </w:rPr>
              </w:pPr>
              <w:hyperlink w:anchor="_Toc57323538" w:history="1">
                <w:r w:rsidRPr="00260B4F">
                  <w:rPr>
                    <w:rStyle w:val="Hyperlink"/>
                    <w:noProof/>
                  </w:rPr>
                  <w:t>Final Assembly</w:t>
                </w:r>
                <w:r>
                  <w:rPr>
                    <w:noProof/>
                    <w:webHidden/>
                  </w:rPr>
                  <w:tab/>
                </w:r>
                <w:r>
                  <w:rPr>
                    <w:noProof/>
                    <w:webHidden/>
                  </w:rPr>
                  <w:fldChar w:fldCharType="begin"/>
                </w:r>
                <w:r>
                  <w:rPr>
                    <w:noProof/>
                    <w:webHidden/>
                  </w:rPr>
                  <w:instrText xml:space="preserve"> PAGEREF _Toc57323538 \h </w:instrText>
                </w:r>
                <w:r>
                  <w:rPr>
                    <w:noProof/>
                    <w:webHidden/>
                  </w:rPr>
                </w:r>
                <w:r>
                  <w:rPr>
                    <w:noProof/>
                    <w:webHidden/>
                  </w:rPr>
                  <w:fldChar w:fldCharType="separate"/>
                </w:r>
                <w:r>
                  <w:rPr>
                    <w:noProof/>
                    <w:webHidden/>
                  </w:rPr>
                  <w:t>5</w:t>
                </w:r>
                <w:r>
                  <w:rPr>
                    <w:noProof/>
                    <w:webHidden/>
                  </w:rPr>
                  <w:fldChar w:fldCharType="end"/>
                </w:r>
              </w:hyperlink>
            </w:p>
            <w:p w14:paraId="135BD587" w14:textId="44B73938" w:rsidR="000616BD" w:rsidRDefault="000616BD">
              <w:pPr>
                <w:pStyle w:val="TOC3"/>
                <w:tabs>
                  <w:tab w:val="right" w:leader="underscore" w:pos="9016"/>
                </w:tabs>
                <w:rPr>
                  <w:noProof/>
                  <w:szCs w:val="22"/>
                  <w:lang w:eastAsia="en-GB"/>
                </w:rPr>
              </w:pPr>
              <w:hyperlink w:anchor="_Toc57323539" w:history="1">
                <w:r w:rsidRPr="00260B4F">
                  <w:rPr>
                    <w:rStyle w:val="Hyperlink"/>
                    <w:noProof/>
                  </w:rPr>
                  <w:t>Off Tracks</w:t>
                </w:r>
                <w:r>
                  <w:rPr>
                    <w:noProof/>
                    <w:webHidden/>
                  </w:rPr>
                  <w:tab/>
                </w:r>
                <w:r>
                  <w:rPr>
                    <w:noProof/>
                    <w:webHidden/>
                  </w:rPr>
                  <w:fldChar w:fldCharType="begin"/>
                </w:r>
                <w:r>
                  <w:rPr>
                    <w:noProof/>
                    <w:webHidden/>
                  </w:rPr>
                  <w:instrText xml:space="preserve"> PAGEREF _Toc57323539 \h </w:instrText>
                </w:r>
                <w:r>
                  <w:rPr>
                    <w:noProof/>
                    <w:webHidden/>
                  </w:rPr>
                </w:r>
                <w:r>
                  <w:rPr>
                    <w:noProof/>
                    <w:webHidden/>
                  </w:rPr>
                  <w:fldChar w:fldCharType="separate"/>
                </w:r>
                <w:r>
                  <w:rPr>
                    <w:noProof/>
                    <w:webHidden/>
                  </w:rPr>
                  <w:t>6</w:t>
                </w:r>
                <w:r>
                  <w:rPr>
                    <w:noProof/>
                    <w:webHidden/>
                  </w:rPr>
                  <w:fldChar w:fldCharType="end"/>
                </w:r>
              </w:hyperlink>
            </w:p>
            <w:p w14:paraId="451B4FD2" w14:textId="31244F67" w:rsidR="000616BD" w:rsidRDefault="000616BD">
              <w:pPr>
                <w:pStyle w:val="TOC1"/>
                <w:tabs>
                  <w:tab w:val="right" w:leader="underscore" w:pos="9016"/>
                </w:tabs>
                <w:rPr>
                  <w:noProof/>
                  <w:szCs w:val="22"/>
                  <w:lang w:eastAsia="en-GB"/>
                </w:rPr>
              </w:pPr>
              <w:hyperlink w:anchor="_Toc57323540" w:history="1">
                <w:r w:rsidRPr="00260B4F">
                  <w:rPr>
                    <w:rStyle w:val="Hyperlink"/>
                    <w:noProof/>
                  </w:rPr>
                  <w:t>Define Stage</w:t>
                </w:r>
                <w:r>
                  <w:rPr>
                    <w:noProof/>
                    <w:webHidden/>
                  </w:rPr>
                  <w:tab/>
                </w:r>
                <w:r>
                  <w:rPr>
                    <w:noProof/>
                    <w:webHidden/>
                  </w:rPr>
                  <w:fldChar w:fldCharType="begin"/>
                </w:r>
                <w:r>
                  <w:rPr>
                    <w:noProof/>
                    <w:webHidden/>
                  </w:rPr>
                  <w:instrText xml:space="preserve"> PAGEREF _Toc57323540 \h </w:instrText>
                </w:r>
                <w:r>
                  <w:rPr>
                    <w:noProof/>
                    <w:webHidden/>
                  </w:rPr>
                </w:r>
                <w:r>
                  <w:rPr>
                    <w:noProof/>
                    <w:webHidden/>
                  </w:rPr>
                  <w:fldChar w:fldCharType="separate"/>
                </w:r>
                <w:r>
                  <w:rPr>
                    <w:noProof/>
                    <w:webHidden/>
                  </w:rPr>
                  <w:t>6</w:t>
                </w:r>
                <w:r>
                  <w:rPr>
                    <w:noProof/>
                    <w:webHidden/>
                  </w:rPr>
                  <w:fldChar w:fldCharType="end"/>
                </w:r>
              </w:hyperlink>
            </w:p>
            <w:p w14:paraId="43D1F279" w14:textId="28FA57F0" w:rsidR="000616BD" w:rsidRDefault="000616BD">
              <w:pPr>
                <w:pStyle w:val="TOC2"/>
                <w:tabs>
                  <w:tab w:val="right" w:leader="underscore" w:pos="9016"/>
                </w:tabs>
                <w:rPr>
                  <w:noProof/>
                  <w:szCs w:val="22"/>
                  <w:lang w:eastAsia="en-GB"/>
                </w:rPr>
              </w:pPr>
              <w:hyperlink w:anchor="_Toc57323541" w:history="1">
                <w:r w:rsidRPr="00260B4F">
                  <w:rPr>
                    <w:rStyle w:val="Hyperlink"/>
                    <w:noProof/>
                  </w:rPr>
                  <w:t>Problem Statement</w:t>
                </w:r>
                <w:r>
                  <w:rPr>
                    <w:noProof/>
                    <w:webHidden/>
                  </w:rPr>
                  <w:tab/>
                </w:r>
                <w:r>
                  <w:rPr>
                    <w:noProof/>
                    <w:webHidden/>
                  </w:rPr>
                  <w:fldChar w:fldCharType="begin"/>
                </w:r>
                <w:r>
                  <w:rPr>
                    <w:noProof/>
                    <w:webHidden/>
                  </w:rPr>
                  <w:instrText xml:space="preserve"> PAGEREF _Toc57323541 \h </w:instrText>
                </w:r>
                <w:r>
                  <w:rPr>
                    <w:noProof/>
                    <w:webHidden/>
                  </w:rPr>
                </w:r>
                <w:r>
                  <w:rPr>
                    <w:noProof/>
                    <w:webHidden/>
                  </w:rPr>
                  <w:fldChar w:fldCharType="separate"/>
                </w:r>
                <w:r>
                  <w:rPr>
                    <w:noProof/>
                    <w:webHidden/>
                  </w:rPr>
                  <w:t>6</w:t>
                </w:r>
                <w:r>
                  <w:rPr>
                    <w:noProof/>
                    <w:webHidden/>
                  </w:rPr>
                  <w:fldChar w:fldCharType="end"/>
                </w:r>
              </w:hyperlink>
            </w:p>
            <w:p w14:paraId="684FD4DC" w14:textId="4FA1F371" w:rsidR="000616BD" w:rsidRDefault="000616BD">
              <w:pPr>
                <w:pStyle w:val="TOC2"/>
                <w:tabs>
                  <w:tab w:val="right" w:leader="underscore" w:pos="9016"/>
                </w:tabs>
                <w:rPr>
                  <w:noProof/>
                  <w:szCs w:val="22"/>
                  <w:lang w:eastAsia="en-GB"/>
                </w:rPr>
              </w:pPr>
              <w:hyperlink w:anchor="_Toc57323542" w:history="1">
                <w:r w:rsidRPr="00260B4F">
                  <w:rPr>
                    <w:rStyle w:val="Hyperlink"/>
                    <w:noProof/>
                  </w:rPr>
                  <w:t>Quality Characteristics</w:t>
                </w:r>
                <w:r>
                  <w:rPr>
                    <w:noProof/>
                    <w:webHidden/>
                  </w:rPr>
                  <w:tab/>
                </w:r>
                <w:r>
                  <w:rPr>
                    <w:noProof/>
                    <w:webHidden/>
                  </w:rPr>
                  <w:fldChar w:fldCharType="begin"/>
                </w:r>
                <w:r>
                  <w:rPr>
                    <w:noProof/>
                    <w:webHidden/>
                  </w:rPr>
                  <w:instrText xml:space="preserve"> PAGEREF _Toc57323542 \h </w:instrText>
                </w:r>
                <w:r>
                  <w:rPr>
                    <w:noProof/>
                    <w:webHidden/>
                  </w:rPr>
                </w:r>
                <w:r>
                  <w:rPr>
                    <w:noProof/>
                    <w:webHidden/>
                  </w:rPr>
                  <w:fldChar w:fldCharType="separate"/>
                </w:r>
                <w:r>
                  <w:rPr>
                    <w:noProof/>
                    <w:webHidden/>
                  </w:rPr>
                  <w:t>6</w:t>
                </w:r>
                <w:r>
                  <w:rPr>
                    <w:noProof/>
                    <w:webHidden/>
                  </w:rPr>
                  <w:fldChar w:fldCharType="end"/>
                </w:r>
              </w:hyperlink>
            </w:p>
            <w:p w14:paraId="59A5F202" w14:textId="28E33DA9" w:rsidR="000616BD" w:rsidRDefault="000616BD">
              <w:pPr>
                <w:pStyle w:val="TOC2"/>
                <w:tabs>
                  <w:tab w:val="right" w:leader="underscore" w:pos="9016"/>
                </w:tabs>
                <w:rPr>
                  <w:noProof/>
                  <w:szCs w:val="22"/>
                  <w:lang w:eastAsia="en-GB"/>
                </w:rPr>
              </w:pPr>
              <w:hyperlink w:anchor="_Toc57323543" w:history="1">
                <w:r w:rsidRPr="00260B4F">
                  <w:rPr>
                    <w:rStyle w:val="Hyperlink"/>
                    <w:noProof/>
                  </w:rPr>
                  <w:t>Process Map</w:t>
                </w:r>
                <w:r>
                  <w:rPr>
                    <w:noProof/>
                    <w:webHidden/>
                  </w:rPr>
                  <w:tab/>
                </w:r>
                <w:r>
                  <w:rPr>
                    <w:noProof/>
                    <w:webHidden/>
                  </w:rPr>
                  <w:fldChar w:fldCharType="begin"/>
                </w:r>
                <w:r>
                  <w:rPr>
                    <w:noProof/>
                    <w:webHidden/>
                  </w:rPr>
                  <w:instrText xml:space="preserve"> PAGEREF _Toc57323543 \h </w:instrText>
                </w:r>
                <w:r>
                  <w:rPr>
                    <w:noProof/>
                    <w:webHidden/>
                  </w:rPr>
                </w:r>
                <w:r>
                  <w:rPr>
                    <w:noProof/>
                    <w:webHidden/>
                  </w:rPr>
                  <w:fldChar w:fldCharType="separate"/>
                </w:r>
                <w:r>
                  <w:rPr>
                    <w:noProof/>
                    <w:webHidden/>
                  </w:rPr>
                  <w:t>11</w:t>
                </w:r>
                <w:r>
                  <w:rPr>
                    <w:noProof/>
                    <w:webHidden/>
                  </w:rPr>
                  <w:fldChar w:fldCharType="end"/>
                </w:r>
              </w:hyperlink>
            </w:p>
            <w:p w14:paraId="4E421AC1" w14:textId="2D2AA728" w:rsidR="000616BD" w:rsidRDefault="000616BD">
              <w:pPr>
                <w:pStyle w:val="TOC2"/>
                <w:tabs>
                  <w:tab w:val="right" w:leader="underscore" w:pos="9016"/>
                </w:tabs>
                <w:rPr>
                  <w:noProof/>
                  <w:szCs w:val="22"/>
                  <w:lang w:eastAsia="en-GB"/>
                </w:rPr>
              </w:pPr>
              <w:hyperlink w:anchor="_Toc57323544" w:history="1">
                <w:r w:rsidRPr="00260B4F">
                  <w:rPr>
                    <w:rStyle w:val="Hyperlink"/>
                    <w:noProof/>
                  </w:rPr>
                  <w:t>Project Charter</w:t>
                </w:r>
                <w:r>
                  <w:rPr>
                    <w:noProof/>
                    <w:webHidden/>
                  </w:rPr>
                  <w:tab/>
                </w:r>
                <w:r>
                  <w:rPr>
                    <w:noProof/>
                    <w:webHidden/>
                  </w:rPr>
                  <w:fldChar w:fldCharType="begin"/>
                </w:r>
                <w:r>
                  <w:rPr>
                    <w:noProof/>
                    <w:webHidden/>
                  </w:rPr>
                  <w:instrText xml:space="preserve"> PAGEREF _Toc57323544 \h </w:instrText>
                </w:r>
                <w:r>
                  <w:rPr>
                    <w:noProof/>
                    <w:webHidden/>
                  </w:rPr>
                </w:r>
                <w:r>
                  <w:rPr>
                    <w:noProof/>
                    <w:webHidden/>
                  </w:rPr>
                  <w:fldChar w:fldCharType="separate"/>
                </w:r>
                <w:r>
                  <w:rPr>
                    <w:noProof/>
                    <w:webHidden/>
                  </w:rPr>
                  <w:t>14</w:t>
                </w:r>
                <w:r>
                  <w:rPr>
                    <w:noProof/>
                    <w:webHidden/>
                  </w:rPr>
                  <w:fldChar w:fldCharType="end"/>
                </w:r>
              </w:hyperlink>
            </w:p>
            <w:p w14:paraId="59094AC2" w14:textId="0090108F" w:rsidR="000616BD" w:rsidRDefault="000616BD">
              <w:pPr>
                <w:pStyle w:val="TOC1"/>
                <w:tabs>
                  <w:tab w:val="right" w:leader="underscore" w:pos="9016"/>
                </w:tabs>
                <w:rPr>
                  <w:noProof/>
                  <w:szCs w:val="22"/>
                  <w:lang w:eastAsia="en-GB"/>
                </w:rPr>
              </w:pPr>
              <w:hyperlink w:anchor="_Toc57323545" w:history="1">
                <w:r w:rsidRPr="00260B4F">
                  <w:rPr>
                    <w:rStyle w:val="Hyperlink"/>
                    <w:noProof/>
                  </w:rPr>
                  <w:t>Measure Stage</w:t>
                </w:r>
                <w:r>
                  <w:rPr>
                    <w:noProof/>
                    <w:webHidden/>
                  </w:rPr>
                  <w:tab/>
                </w:r>
                <w:r>
                  <w:rPr>
                    <w:noProof/>
                    <w:webHidden/>
                  </w:rPr>
                  <w:fldChar w:fldCharType="begin"/>
                </w:r>
                <w:r>
                  <w:rPr>
                    <w:noProof/>
                    <w:webHidden/>
                  </w:rPr>
                  <w:instrText xml:space="preserve"> PAGEREF _Toc57323545 \h </w:instrText>
                </w:r>
                <w:r>
                  <w:rPr>
                    <w:noProof/>
                    <w:webHidden/>
                  </w:rPr>
                </w:r>
                <w:r>
                  <w:rPr>
                    <w:noProof/>
                    <w:webHidden/>
                  </w:rPr>
                  <w:fldChar w:fldCharType="separate"/>
                </w:r>
                <w:r>
                  <w:rPr>
                    <w:noProof/>
                    <w:webHidden/>
                  </w:rPr>
                  <w:t>15</w:t>
                </w:r>
                <w:r>
                  <w:rPr>
                    <w:noProof/>
                    <w:webHidden/>
                  </w:rPr>
                  <w:fldChar w:fldCharType="end"/>
                </w:r>
              </w:hyperlink>
            </w:p>
            <w:p w14:paraId="5485DCDA" w14:textId="3680E600" w:rsidR="000616BD" w:rsidRDefault="000616BD">
              <w:pPr>
                <w:pStyle w:val="TOC2"/>
                <w:tabs>
                  <w:tab w:val="right" w:leader="underscore" w:pos="9016"/>
                </w:tabs>
                <w:rPr>
                  <w:noProof/>
                  <w:szCs w:val="22"/>
                  <w:lang w:eastAsia="en-GB"/>
                </w:rPr>
              </w:pPr>
              <w:hyperlink w:anchor="_Toc57323546" w:history="1">
                <w:r w:rsidRPr="00260B4F">
                  <w:rPr>
                    <w:rStyle w:val="Hyperlink"/>
                    <w:noProof/>
                  </w:rPr>
                  <w:t>Data Collection</w:t>
                </w:r>
                <w:r>
                  <w:rPr>
                    <w:noProof/>
                    <w:webHidden/>
                  </w:rPr>
                  <w:tab/>
                </w:r>
                <w:r>
                  <w:rPr>
                    <w:noProof/>
                    <w:webHidden/>
                  </w:rPr>
                  <w:fldChar w:fldCharType="begin"/>
                </w:r>
                <w:r>
                  <w:rPr>
                    <w:noProof/>
                    <w:webHidden/>
                  </w:rPr>
                  <w:instrText xml:space="preserve"> PAGEREF _Toc57323546 \h </w:instrText>
                </w:r>
                <w:r>
                  <w:rPr>
                    <w:noProof/>
                    <w:webHidden/>
                  </w:rPr>
                </w:r>
                <w:r>
                  <w:rPr>
                    <w:noProof/>
                    <w:webHidden/>
                  </w:rPr>
                  <w:fldChar w:fldCharType="separate"/>
                </w:r>
                <w:r>
                  <w:rPr>
                    <w:noProof/>
                    <w:webHidden/>
                  </w:rPr>
                  <w:t>15</w:t>
                </w:r>
                <w:r>
                  <w:rPr>
                    <w:noProof/>
                    <w:webHidden/>
                  </w:rPr>
                  <w:fldChar w:fldCharType="end"/>
                </w:r>
              </w:hyperlink>
            </w:p>
            <w:p w14:paraId="2E767203" w14:textId="037130C6" w:rsidR="000616BD" w:rsidRDefault="000616BD">
              <w:pPr>
                <w:pStyle w:val="TOC2"/>
                <w:tabs>
                  <w:tab w:val="right" w:leader="underscore" w:pos="9016"/>
                </w:tabs>
                <w:rPr>
                  <w:noProof/>
                  <w:szCs w:val="22"/>
                  <w:lang w:eastAsia="en-GB"/>
                </w:rPr>
              </w:pPr>
              <w:hyperlink w:anchor="_Toc57323547" w:history="1">
                <w:r w:rsidRPr="00260B4F">
                  <w:rPr>
                    <w:rStyle w:val="Hyperlink"/>
                    <w:noProof/>
                  </w:rPr>
                  <w:t>Measurement System Analysis</w:t>
                </w:r>
                <w:r>
                  <w:rPr>
                    <w:noProof/>
                    <w:webHidden/>
                  </w:rPr>
                  <w:tab/>
                </w:r>
                <w:r>
                  <w:rPr>
                    <w:noProof/>
                    <w:webHidden/>
                  </w:rPr>
                  <w:fldChar w:fldCharType="begin"/>
                </w:r>
                <w:r>
                  <w:rPr>
                    <w:noProof/>
                    <w:webHidden/>
                  </w:rPr>
                  <w:instrText xml:space="preserve"> PAGEREF _Toc57323547 \h </w:instrText>
                </w:r>
                <w:r>
                  <w:rPr>
                    <w:noProof/>
                    <w:webHidden/>
                  </w:rPr>
                </w:r>
                <w:r>
                  <w:rPr>
                    <w:noProof/>
                    <w:webHidden/>
                  </w:rPr>
                  <w:fldChar w:fldCharType="separate"/>
                </w:r>
                <w:r>
                  <w:rPr>
                    <w:noProof/>
                    <w:webHidden/>
                  </w:rPr>
                  <w:t>16</w:t>
                </w:r>
                <w:r>
                  <w:rPr>
                    <w:noProof/>
                    <w:webHidden/>
                  </w:rPr>
                  <w:fldChar w:fldCharType="end"/>
                </w:r>
              </w:hyperlink>
            </w:p>
            <w:p w14:paraId="11009643" w14:textId="299AD8D2" w:rsidR="000616BD" w:rsidRDefault="000616BD">
              <w:pPr>
                <w:pStyle w:val="TOC2"/>
                <w:tabs>
                  <w:tab w:val="right" w:leader="underscore" w:pos="9016"/>
                </w:tabs>
                <w:rPr>
                  <w:noProof/>
                  <w:szCs w:val="22"/>
                  <w:lang w:eastAsia="en-GB"/>
                </w:rPr>
              </w:pPr>
              <w:hyperlink w:anchor="_Toc57323548" w:history="1">
                <w:r w:rsidRPr="00260B4F">
                  <w:rPr>
                    <w:rStyle w:val="Hyperlink"/>
                    <w:noProof/>
                  </w:rPr>
                  <w:t>process capability FMEA</w:t>
                </w:r>
                <w:r>
                  <w:rPr>
                    <w:noProof/>
                    <w:webHidden/>
                  </w:rPr>
                  <w:tab/>
                </w:r>
                <w:r>
                  <w:rPr>
                    <w:noProof/>
                    <w:webHidden/>
                  </w:rPr>
                  <w:fldChar w:fldCharType="begin"/>
                </w:r>
                <w:r>
                  <w:rPr>
                    <w:noProof/>
                    <w:webHidden/>
                  </w:rPr>
                  <w:instrText xml:space="preserve"> PAGEREF _Toc57323548 \h </w:instrText>
                </w:r>
                <w:r>
                  <w:rPr>
                    <w:noProof/>
                    <w:webHidden/>
                  </w:rPr>
                </w:r>
                <w:r>
                  <w:rPr>
                    <w:noProof/>
                    <w:webHidden/>
                  </w:rPr>
                  <w:fldChar w:fldCharType="separate"/>
                </w:r>
                <w:r>
                  <w:rPr>
                    <w:noProof/>
                    <w:webHidden/>
                  </w:rPr>
                  <w:t>22</w:t>
                </w:r>
                <w:r>
                  <w:rPr>
                    <w:noProof/>
                    <w:webHidden/>
                  </w:rPr>
                  <w:fldChar w:fldCharType="end"/>
                </w:r>
              </w:hyperlink>
            </w:p>
            <w:p w14:paraId="5E915284" w14:textId="4C9E8236" w:rsidR="000616BD" w:rsidRDefault="000616BD">
              <w:pPr>
                <w:pStyle w:val="TOC1"/>
                <w:tabs>
                  <w:tab w:val="right" w:leader="underscore" w:pos="9016"/>
                </w:tabs>
                <w:rPr>
                  <w:noProof/>
                  <w:szCs w:val="22"/>
                  <w:lang w:eastAsia="en-GB"/>
                </w:rPr>
              </w:pPr>
              <w:hyperlink w:anchor="_Toc57323549" w:history="1">
                <w:r w:rsidRPr="00260B4F">
                  <w:rPr>
                    <w:rStyle w:val="Hyperlink"/>
                    <w:noProof/>
                  </w:rPr>
                  <w:t>Bibliography</w:t>
                </w:r>
                <w:r>
                  <w:rPr>
                    <w:noProof/>
                    <w:webHidden/>
                  </w:rPr>
                  <w:tab/>
                </w:r>
                <w:r>
                  <w:rPr>
                    <w:noProof/>
                    <w:webHidden/>
                  </w:rPr>
                  <w:fldChar w:fldCharType="begin"/>
                </w:r>
                <w:r>
                  <w:rPr>
                    <w:noProof/>
                    <w:webHidden/>
                  </w:rPr>
                  <w:instrText xml:space="preserve"> PAGEREF _Toc57323549 \h </w:instrText>
                </w:r>
                <w:r>
                  <w:rPr>
                    <w:noProof/>
                    <w:webHidden/>
                  </w:rPr>
                </w:r>
                <w:r>
                  <w:rPr>
                    <w:noProof/>
                    <w:webHidden/>
                  </w:rPr>
                  <w:fldChar w:fldCharType="separate"/>
                </w:r>
                <w:r>
                  <w:rPr>
                    <w:noProof/>
                    <w:webHidden/>
                  </w:rPr>
                  <w:t>23</w:t>
                </w:r>
                <w:r>
                  <w:rPr>
                    <w:noProof/>
                    <w:webHidden/>
                  </w:rPr>
                  <w:fldChar w:fldCharType="end"/>
                </w:r>
              </w:hyperlink>
            </w:p>
            <w:p w14:paraId="08178B6A" w14:textId="483472FA" w:rsidR="000616BD" w:rsidRDefault="000616BD">
              <w:pPr>
                <w:pStyle w:val="TOC3"/>
                <w:tabs>
                  <w:tab w:val="right" w:leader="underscore" w:pos="9016"/>
                </w:tabs>
                <w:rPr>
                  <w:noProof/>
                  <w:szCs w:val="22"/>
                  <w:lang w:eastAsia="en-GB"/>
                </w:rPr>
              </w:pPr>
              <w:hyperlink w:anchor="_Toc57323550" w:history="1">
                <w:r w:rsidRPr="00260B4F">
                  <w:rPr>
                    <w:rStyle w:val="Hyperlink"/>
                    <w:noProof/>
                  </w:rPr>
                  <w:t>Appendix A: Paintshop Full Process Map</w:t>
                </w:r>
                <w:r>
                  <w:rPr>
                    <w:noProof/>
                    <w:webHidden/>
                  </w:rPr>
                  <w:tab/>
                </w:r>
                <w:r>
                  <w:rPr>
                    <w:noProof/>
                    <w:webHidden/>
                  </w:rPr>
                  <w:fldChar w:fldCharType="begin"/>
                </w:r>
                <w:r>
                  <w:rPr>
                    <w:noProof/>
                    <w:webHidden/>
                  </w:rPr>
                  <w:instrText xml:space="preserve"> PAGEREF _Toc57323550 \h </w:instrText>
                </w:r>
                <w:r>
                  <w:rPr>
                    <w:noProof/>
                    <w:webHidden/>
                  </w:rPr>
                </w:r>
                <w:r>
                  <w:rPr>
                    <w:noProof/>
                    <w:webHidden/>
                  </w:rPr>
                  <w:fldChar w:fldCharType="separate"/>
                </w:r>
                <w:r>
                  <w:rPr>
                    <w:noProof/>
                    <w:webHidden/>
                  </w:rPr>
                  <w:t>24</w:t>
                </w:r>
                <w:r>
                  <w:rPr>
                    <w:noProof/>
                    <w:webHidden/>
                  </w:rPr>
                  <w:fldChar w:fldCharType="end"/>
                </w:r>
              </w:hyperlink>
            </w:p>
            <w:p w14:paraId="49103A50" w14:textId="0A4C25D9" w:rsidR="009525CD" w:rsidRDefault="009525CD">
              <w:r>
                <w:rPr>
                  <w:b/>
                  <w:bCs/>
                  <w:noProof/>
                </w:rPr>
                <w:fldChar w:fldCharType="end"/>
              </w:r>
            </w:p>
          </w:sdtContent>
        </w:sdt>
        <w:p w14:paraId="128BD913" w14:textId="7216D2F1" w:rsidR="003D7FAB" w:rsidRDefault="003D7FAB" w:rsidP="003D7FAB">
          <w:pPr>
            <w:pStyle w:val="TOCHeading"/>
          </w:pPr>
          <w:r>
            <w:t>Table of Figures</w:t>
          </w:r>
        </w:p>
        <w:p w14:paraId="231CDE13" w14:textId="5BE0FA21" w:rsidR="000616BD" w:rsidRDefault="009D78A9">
          <w:pPr>
            <w:pStyle w:val="TableofFigures"/>
            <w:tabs>
              <w:tab w:val="right" w:leader="dot" w:pos="9016"/>
            </w:tabs>
            <w:rPr>
              <w:noProof/>
              <w:szCs w:val="22"/>
              <w:lang w:eastAsia="en-GB"/>
            </w:rPr>
          </w:pPr>
          <w:r>
            <w:fldChar w:fldCharType="begin"/>
          </w:r>
          <w:r>
            <w:instrText xml:space="preserve"> TOC \h \z \c "Figure" </w:instrText>
          </w:r>
          <w:r>
            <w:fldChar w:fldCharType="separate"/>
          </w:r>
          <w:hyperlink w:anchor="_Toc57323551" w:history="1">
            <w:r w:rsidR="000616BD" w:rsidRPr="00EB64ED">
              <w:rPr>
                <w:rStyle w:val="Hyperlink"/>
                <w:noProof/>
              </w:rPr>
              <w:t>Figure 1 - VIS Standards 1</w:t>
            </w:r>
            <w:r w:rsidR="000616BD">
              <w:rPr>
                <w:noProof/>
                <w:webHidden/>
              </w:rPr>
              <w:tab/>
            </w:r>
            <w:r w:rsidR="000616BD">
              <w:rPr>
                <w:noProof/>
                <w:webHidden/>
              </w:rPr>
              <w:fldChar w:fldCharType="begin"/>
            </w:r>
            <w:r w:rsidR="000616BD">
              <w:rPr>
                <w:noProof/>
                <w:webHidden/>
              </w:rPr>
              <w:instrText xml:space="preserve"> PAGEREF _Toc57323551 \h </w:instrText>
            </w:r>
            <w:r w:rsidR="000616BD">
              <w:rPr>
                <w:noProof/>
                <w:webHidden/>
              </w:rPr>
            </w:r>
            <w:r w:rsidR="000616BD">
              <w:rPr>
                <w:noProof/>
                <w:webHidden/>
              </w:rPr>
              <w:fldChar w:fldCharType="separate"/>
            </w:r>
            <w:r w:rsidR="000616BD">
              <w:rPr>
                <w:noProof/>
                <w:webHidden/>
              </w:rPr>
              <w:t>7</w:t>
            </w:r>
            <w:r w:rsidR="000616BD">
              <w:rPr>
                <w:noProof/>
                <w:webHidden/>
              </w:rPr>
              <w:fldChar w:fldCharType="end"/>
            </w:r>
          </w:hyperlink>
        </w:p>
        <w:p w14:paraId="25805466" w14:textId="32079D29" w:rsidR="000616BD" w:rsidRDefault="000616BD">
          <w:pPr>
            <w:pStyle w:val="TableofFigures"/>
            <w:tabs>
              <w:tab w:val="right" w:leader="dot" w:pos="9016"/>
            </w:tabs>
            <w:rPr>
              <w:noProof/>
              <w:szCs w:val="22"/>
              <w:lang w:eastAsia="en-GB"/>
            </w:rPr>
          </w:pPr>
          <w:hyperlink w:anchor="_Toc57323552" w:history="1">
            <w:r w:rsidRPr="00EB64ED">
              <w:rPr>
                <w:rStyle w:val="Hyperlink"/>
                <w:noProof/>
              </w:rPr>
              <w:t>Figure 2 - VIS Standards 2</w:t>
            </w:r>
            <w:r>
              <w:rPr>
                <w:noProof/>
                <w:webHidden/>
              </w:rPr>
              <w:tab/>
            </w:r>
            <w:r>
              <w:rPr>
                <w:noProof/>
                <w:webHidden/>
              </w:rPr>
              <w:fldChar w:fldCharType="begin"/>
            </w:r>
            <w:r>
              <w:rPr>
                <w:noProof/>
                <w:webHidden/>
              </w:rPr>
              <w:instrText xml:space="preserve"> PAGEREF _Toc57323552 \h </w:instrText>
            </w:r>
            <w:r>
              <w:rPr>
                <w:noProof/>
                <w:webHidden/>
              </w:rPr>
            </w:r>
            <w:r>
              <w:rPr>
                <w:noProof/>
                <w:webHidden/>
              </w:rPr>
              <w:fldChar w:fldCharType="separate"/>
            </w:r>
            <w:r>
              <w:rPr>
                <w:noProof/>
                <w:webHidden/>
              </w:rPr>
              <w:t>7</w:t>
            </w:r>
            <w:r>
              <w:rPr>
                <w:noProof/>
                <w:webHidden/>
              </w:rPr>
              <w:fldChar w:fldCharType="end"/>
            </w:r>
          </w:hyperlink>
        </w:p>
        <w:p w14:paraId="47328A32" w14:textId="019226C5" w:rsidR="000616BD" w:rsidRDefault="000616BD">
          <w:pPr>
            <w:pStyle w:val="TableofFigures"/>
            <w:tabs>
              <w:tab w:val="right" w:leader="dot" w:pos="9016"/>
            </w:tabs>
            <w:rPr>
              <w:noProof/>
              <w:szCs w:val="22"/>
              <w:lang w:eastAsia="en-GB"/>
            </w:rPr>
          </w:pPr>
          <w:hyperlink w:anchor="_Toc57323553" w:history="1">
            <w:r w:rsidRPr="00EB64ED">
              <w:rPr>
                <w:rStyle w:val="Hyperlink"/>
                <w:noProof/>
              </w:rPr>
              <w:t>Figure 3 - VIS Standards 3</w:t>
            </w:r>
            <w:r>
              <w:rPr>
                <w:noProof/>
                <w:webHidden/>
              </w:rPr>
              <w:tab/>
            </w:r>
            <w:r>
              <w:rPr>
                <w:noProof/>
                <w:webHidden/>
              </w:rPr>
              <w:fldChar w:fldCharType="begin"/>
            </w:r>
            <w:r>
              <w:rPr>
                <w:noProof/>
                <w:webHidden/>
              </w:rPr>
              <w:instrText xml:space="preserve"> PAGEREF _Toc57323553 \h </w:instrText>
            </w:r>
            <w:r>
              <w:rPr>
                <w:noProof/>
                <w:webHidden/>
              </w:rPr>
            </w:r>
            <w:r>
              <w:rPr>
                <w:noProof/>
                <w:webHidden/>
              </w:rPr>
              <w:fldChar w:fldCharType="separate"/>
            </w:r>
            <w:r>
              <w:rPr>
                <w:noProof/>
                <w:webHidden/>
              </w:rPr>
              <w:t>8</w:t>
            </w:r>
            <w:r>
              <w:rPr>
                <w:noProof/>
                <w:webHidden/>
              </w:rPr>
              <w:fldChar w:fldCharType="end"/>
            </w:r>
          </w:hyperlink>
        </w:p>
        <w:p w14:paraId="78EC8264" w14:textId="62F69C25" w:rsidR="000616BD" w:rsidRDefault="000616BD">
          <w:pPr>
            <w:pStyle w:val="TableofFigures"/>
            <w:tabs>
              <w:tab w:val="right" w:leader="dot" w:pos="9016"/>
            </w:tabs>
            <w:rPr>
              <w:noProof/>
              <w:szCs w:val="22"/>
              <w:lang w:eastAsia="en-GB"/>
            </w:rPr>
          </w:pPr>
          <w:hyperlink w:anchor="_Toc57323554" w:history="1">
            <w:r w:rsidRPr="00EB64ED">
              <w:rPr>
                <w:rStyle w:val="Hyperlink"/>
                <w:noProof/>
              </w:rPr>
              <w:t>Figure 4 - VIS Standards 4</w:t>
            </w:r>
            <w:r>
              <w:rPr>
                <w:noProof/>
                <w:webHidden/>
              </w:rPr>
              <w:tab/>
            </w:r>
            <w:r>
              <w:rPr>
                <w:noProof/>
                <w:webHidden/>
              </w:rPr>
              <w:fldChar w:fldCharType="begin"/>
            </w:r>
            <w:r>
              <w:rPr>
                <w:noProof/>
                <w:webHidden/>
              </w:rPr>
              <w:instrText xml:space="preserve"> PAGEREF _Toc57323554 \h </w:instrText>
            </w:r>
            <w:r>
              <w:rPr>
                <w:noProof/>
                <w:webHidden/>
              </w:rPr>
            </w:r>
            <w:r>
              <w:rPr>
                <w:noProof/>
                <w:webHidden/>
              </w:rPr>
              <w:fldChar w:fldCharType="separate"/>
            </w:r>
            <w:r>
              <w:rPr>
                <w:noProof/>
                <w:webHidden/>
              </w:rPr>
              <w:t>8</w:t>
            </w:r>
            <w:r>
              <w:rPr>
                <w:noProof/>
                <w:webHidden/>
              </w:rPr>
              <w:fldChar w:fldCharType="end"/>
            </w:r>
          </w:hyperlink>
        </w:p>
        <w:p w14:paraId="24533B8D" w14:textId="1D813B16" w:rsidR="000616BD" w:rsidRDefault="000616BD">
          <w:pPr>
            <w:pStyle w:val="TableofFigures"/>
            <w:tabs>
              <w:tab w:val="right" w:leader="dot" w:pos="9016"/>
            </w:tabs>
            <w:rPr>
              <w:noProof/>
              <w:szCs w:val="22"/>
              <w:lang w:eastAsia="en-GB"/>
            </w:rPr>
          </w:pPr>
          <w:hyperlink w:anchor="_Toc57323555" w:history="1">
            <w:r w:rsidRPr="00EB64ED">
              <w:rPr>
                <w:rStyle w:val="Hyperlink"/>
                <w:noProof/>
              </w:rPr>
              <w:t>Figure 5 - VIS Standards 5</w:t>
            </w:r>
            <w:r>
              <w:rPr>
                <w:noProof/>
                <w:webHidden/>
              </w:rPr>
              <w:tab/>
            </w:r>
            <w:r>
              <w:rPr>
                <w:noProof/>
                <w:webHidden/>
              </w:rPr>
              <w:fldChar w:fldCharType="begin"/>
            </w:r>
            <w:r>
              <w:rPr>
                <w:noProof/>
                <w:webHidden/>
              </w:rPr>
              <w:instrText xml:space="preserve"> PAGEREF _Toc57323555 \h </w:instrText>
            </w:r>
            <w:r>
              <w:rPr>
                <w:noProof/>
                <w:webHidden/>
              </w:rPr>
            </w:r>
            <w:r>
              <w:rPr>
                <w:noProof/>
                <w:webHidden/>
              </w:rPr>
              <w:fldChar w:fldCharType="separate"/>
            </w:r>
            <w:r>
              <w:rPr>
                <w:noProof/>
                <w:webHidden/>
              </w:rPr>
              <w:t>9</w:t>
            </w:r>
            <w:r>
              <w:rPr>
                <w:noProof/>
                <w:webHidden/>
              </w:rPr>
              <w:fldChar w:fldCharType="end"/>
            </w:r>
          </w:hyperlink>
        </w:p>
        <w:p w14:paraId="28206891" w14:textId="3E51635C" w:rsidR="000616BD" w:rsidRDefault="000616BD">
          <w:pPr>
            <w:pStyle w:val="TableofFigures"/>
            <w:tabs>
              <w:tab w:val="right" w:leader="dot" w:pos="9016"/>
            </w:tabs>
            <w:rPr>
              <w:noProof/>
              <w:szCs w:val="22"/>
              <w:lang w:eastAsia="en-GB"/>
            </w:rPr>
          </w:pPr>
          <w:hyperlink w:anchor="_Toc57323556" w:history="1">
            <w:r w:rsidRPr="00EB64ED">
              <w:rPr>
                <w:rStyle w:val="Hyperlink"/>
                <w:noProof/>
              </w:rPr>
              <w:t>Figure 6 - VIS Standards 6</w:t>
            </w:r>
            <w:r>
              <w:rPr>
                <w:noProof/>
                <w:webHidden/>
              </w:rPr>
              <w:tab/>
            </w:r>
            <w:r>
              <w:rPr>
                <w:noProof/>
                <w:webHidden/>
              </w:rPr>
              <w:fldChar w:fldCharType="begin"/>
            </w:r>
            <w:r>
              <w:rPr>
                <w:noProof/>
                <w:webHidden/>
              </w:rPr>
              <w:instrText xml:space="preserve"> PAGEREF _Toc57323556 \h </w:instrText>
            </w:r>
            <w:r>
              <w:rPr>
                <w:noProof/>
                <w:webHidden/>
              </w:rPr>
            </w:r>
            <w:r>
              <w:rPr>
                <w:noProof/>
                <w:webHidden/>
              </w:rPr>
              <w:fldChar w:fldCharType="separate"/>
            </w:r>
            <w:r>
              <w:rPr>
                <w:noProof/>
                <w:webHidden/>
              </w:rPr>
              <w:t>9</w:t>
            </w:r>
            <w:r>
              <w:rPr>
                <w:noProof/>
                <w:webHidden/>
              </w:rPr>
              <w:fldChar w:fldCharType="end"/>
            </w:r>
          </w:hyperlink>
        </w:p>
        <w:p w14:paraId="7E583C11" w14:textId="50A7DAAA" w:rsidR="000616BD" w:rsidRDefault="000616BD">
          <w:pPr>
            <w:pStyle w:val="TableofFigures"/>
            <w:tabs>
              <w:tab w:val="right" w:leader="dot" w:pos="9016"/>
            </w:tabs>
            <w:rPr>
              <w:noProof/>
              <w:szCs w:val="22"/>
              <w:lang w:eastAsia="en-GB"/>
            </w:rPr>
          </w:pPr>
          <w:hyperlink w:anchor="_Toc57323557" w:history="1">
            <w:r w:rsidRPr="00EB64ED">
              <w:rPr>
                <w:rStyle w:val="Hyperlink"/>
                <w:noProof/>
              </w:rPr>
              <w:t>Figure 7 - VIS Standards 7</w:t>
            </w:r>
            <w:r>
              <w:rPr>
                <w:noProof/>
                <w:webHidden/>
              </w:rPr>
              <w:tab/>
            </w:r>
            <w:r>
              <w:rPr>
                <w:noProof/>
                <w:webHidden/>
              </w:rPr>
              <w:fldChar w:fldCharType="begin"/>
            </w:r>
            <w:r>
              <w:rPr>
                <w:noProof/>
                <w:webHidden/>
              </w:rPr>
              <w:instrText xml:space="preserve"> PAGEREF _Toc57323557 \h </w:instrText>
            </w:r>
            <w:r>
              <w:rPr>
                <w:noProof/>
                <w:webHidden/>
              </w:rPr>
            </w:r>
            <w:r>
              <w:rPr>
                <w:noProof/>
                <w:webHidden/>
              </w:rPr>
              <w:fldChar w:fldCharType="separate"/>
            </w:r>
            <w:r>
              <w:rPr>
                <w:noProof/>
                <w:webHidden/>
              </w:rPr>
              <w:t>10</w:t>
            </w:r>
            <w:r>
              <w:rPr>
                <w:noProof/>
                <w:webHidden/>
              </w:rPr>
              <w:fldChar w:fldCharType="end"/>
            </w:r>
          </w:hyperlink>
        </w:p>
        <w:p w14:paraId="1A055DA0" w14:textId="28B4BE82" w:rsidR="000616BD" w:rsidRDefault="000616BD">
          <w:pPr>
            <w:pStyle w:val="TableofFigures"/>
            <w:tabs>
              <w:tab w:val="right" w:leader="dot" w:pos="9016"/>
            </w:tabs>
            <w:rPr>
              <w:noProof/>
              <w:szCs w:val="22"/>
              <w:lang w:eastAsia="en-GB"/>
            </w:rPr>
          </w:pPr>
          <w:hyperlink w:anchor="_Toc57323558" w:history="1">
            <w:r w:rsidRPr="00EB64ED">
              <w:rPr>
                <w:rStyle w:val="Hyperlink"/>
                <w:noProof/>
              </w:rPr>
              <w:t>Figure 8 - VIS Standards 8</w:t>
            </w:r>
            <w:r>
              <w:rPr>
                <w:noProof/>
                <w:webHidden/>
              </w:rPr>
              <w:tab/>
            </w:r>
            <w:r>
              <w:rPr>
                <w:noProof/>
                <w:webHidden/>
              </w:rPr>
              <w:fldChar w:fldCharType="begin"/>
            </w:r>
            <w:r>
              <w:rPr>
                <w:noProof/>
                <w:webHidden/>
              </w:rPr>
              <w:instrText xml:space="preserve"> PAGEREF _Toc57323558 \h </w:instrText>
            </w:r>
            <w:r>
              <w:rPr>
                <w:noProof/>
                <w:webHidden/>
              </w:rPr>
            </w:r>
            <w:r>
              <w:rPr>
                <w:noProof/>
                <w:webHidden/>
              </w:rPr>
              <w:fldChar w:fldCharType="separate"/>
            </w:r>
            <w:r>
              <w:rPr>
                <w:noProof/>
                <w:webHidden/>
              </w:rPr>
              <w:t>10</w:t>
            </w:r>
            <w:r>
              <w:rPr>
                <w:noProof/>
                <w:webHidden/>
              </w:rPr>
              <w:fldChar w:fldCharType="end"/>
            </w:r>
          </w:hyperlink>
        </w:p>
        <w:p w14:paraId="5AE589EE" w14:textId="35DEEB06" w:rsidR="000616BD" w:rsidRDefault="000616BD">
          <w:pPr>
            <w:pStyle w:val="TableofFigures"/>
            <w:tabs>
              <w:tab w:val="right" w:leader="dot" w:pos="9016"/>
            </w:tabs>
            <w:rPr>
              <w:noProof/>
              <w:szCs w:val="22"/>
              <w:lang w:eastAsia="en-GB"/>
            </w:rPr>
          </w:pPr>
          <w:hyperlink r:id="rId11" w:anchor="_Toc57323559" w:history="1">
            <w:r w:rsidRPr="00EB64ED">
              <w:rPr>
                <w:rStyle w:val="Hyperlink"/>
                <w:noProof/>
              </w:rPr>
              <w:t>Figure 9 - Paintshop Basic Process Map (Summarised from Appendix A)</w:t>
            </w:r>
            <w:r>
              <w:rPr>
                <w:noProof/>
                <w:webHidden/>
              </w:rPr>
              <w:tab/>
            </w:r>
            <w:r>
              <w:rPr>
                <w:noProof/>
                <w:webHidden/>
              </w:rPr>
              <w:fldChar w:fldCharType="begin"/>
            </w:r>
            <w:r>
              <w:rPr>
                <w:noProof/>
                <w:webHidden/>
              </w:rPr>
              <w:instrText xml:space="preserve"> PAGEREF _Toc57323559 \h </w:instrText>
            </w:r>
            <w:r>
              <w:rPr>
                <w:noProof/>
                <w:webHidden/>
              </w:rPr>
            </w:r>
            <w:r>
              <w:rPr>
                <w:noProof/>
                <w:webHidden/>
              </w:rPr>
              <w:fldChar w:fldCharType="separate"/>
            </w:r>
            <w:r>
              <w:rPr>
                <w:noProof/>
                <w:webHidden/>
              </w:rPr>
              <w:t>13</w:t>
            </w:r>
            <w:r>
              <w:rPr>
                <w:noProof/>
                <w:webHidden/>
              </w:rPr>
              <w:fldChar w:fldCharType="end"/>
            </w:r>
          </w:hyperlink>
        </w:p>
        <w:p w14:paraId="32E96241" w14:textId="0D321A06" w:rsidR="000616BD" w:rsidRDefault="000616BD">
          <w:pPr>
            <w:pStyle w:val="TableofFigures"/>
            <w:tabs>
              <w:tab w:val="right" w:leader="dot" w:pos="9016"/>
            </w:tabs>
            <w:rPr>
              <w:noProof/>
              <w:szCs w:val="22"/>
              <w:lang w:eastAsia="en-GB"/>
            </w:rPr>
          </w:pPr>
          <w:hyperlink r:id="rId12" w:anchor="_Toc57323560" w:history="1">
            <w:r w:rsidRPr="00EB64ED">
              <w:rPr>
                <w:rStyle w:val="Hyperlink"/>
                <w:noProof/>
              </w:rPr>
              <w:t>Figure 10 - Project Charter</w:t>
            </w:r>
            <w:r>
              <w:rPr>
                <w:noProof/>
                <w:webHidden/>
              </w:rPr>
              <w:tab/>
            </w:r>
            <w:r>
              <w:rPr>
                <w:noProof/>
                <w:webHidden/>
              </w:rPr>
              <w:fldChar w:fldCharType="begin"/>
            </w:r>
            <w:r>
              <w:rPr>
                <w:noProof/>
                <w:webHidden/>
              </w:rPr>
              <w:instrText xml:space="preserve"> PAGEREF _Toc57323560 \h </w:instrText>
            </w:r>
            <w:r>
              <w:rPr>
                <w:noProof/>
                <w:webHidden/>
              </w:rPr>
            </w:r>
            <w:r>
              <w:rPr>
                <w:noProof/>
                <w:webHidden/>
              </w:rPr>
              <w:fldChar w:fldCharType="separate"/>
            </w:r>
            <w:r>
              <w:rPr>
                <w:noProof/>
                <w:webHidden/>
              </w:rPr>
              <w:t>14</w:t>
            </w:r>
            <w:r>
              <w:rPr>
                <w:noProof/>
                <w:webHidden/>
              </w:rPr>
              <w:fldChar w:fldCharType="end"/>
            </w:r>
          </w:hyperlink>
        </w:p>
        <w:p w14:paraId="3E6B1594" w14:textId="3BCC5E26" w:rsidR="000616BD" w:rsidRDefault="000616BD">
          <w:pPr>
            <w:pStyle w:val="TableofFigures"/>
            <w:tabs>
              <w:tab w:val="right" w:leader="dot" w:pos="9016"/>
            </w:tabs>
            <w:rPr>
              <w:noProof/>
              <w:szCs w:val="22"/>
              <w:lang w:eastAsia="en-GB"/>
            </w:rPr>
          </w:pPr>
          <w:hyperlink w:anchor="_Toc57323561" w:history="1">
            <w:r w:rsidRPr="00EB64ED">
              <w:rPr>
                <w:rStyle w:val="Hyperlink"/>
                <w:noProof/>
              </w:rPr>
              <w:t>Figure 11 - Raw Data (defects per type)</w:t>
            </w:r>
            <w:r>
              <w:rPr>
                <w:noProof/>
                <w:webHidden/>
              </w:rPr>
              <w:tab/>
            </w:r>
            <w:r>
              <w:rPr>
                <w:noProof/>
                <w:webHidden/>
              </w:rPr>
              <w:fldChar w:fldCharType="begin"/>
            </w:r>
            <w:r>
              <w:rPr>
                <w:noProof/>
                <w:webHidden/>
              </w:rPr>
              <w:instrText xml:space="preserve"> PAGEREF _Toc57323561 \h </w:instrText>
            </w:r>
            <w:r>
              <w:rPr>
                <w:noProof/>
                <w:webHidden/>
              </w:rPr>
            </w:r>
            <w:r>
              <w:rPr>
                <w:noProof/>
                <w:webHidden/>
              </w:rPr>
              <w:fldChar w:fldCharType="separate"/>
            </w:r>
            <w:r>
              <w:rPr>
                <w:noProof/>
                <w:webHidden/>
              </w:rPr>
              <w:t>15</w:t>
            </w:r>
            <w:r>
              <w:rPr>
                <w:noProof/>
                <w:webHidden/>
              </w:rPr>
              <w:fldChar w:fldCharType="end"/>
            </w:r>
          </w:hyperlink>
        </w:p>
        <w:p w14:paraId="2D27B0EC" w14:textId="14FD9D3D" w:rsidR="000616BD" w:rsidRDefault="000616BD">
          <w:pPr>
            <w:pStyle w:val="TableofFigures"/>
            <w:tabs>
              <w:tab w:val="right" w:leader="dot" w:pos="9016"/>
            </w:tabs>
            <w:rPr>
              <w:noProof/>
              <w:szCs w:val="22"/>
              <w:lang w:eastAsia="en-GB"/>
            </w:rPr>
          </w:pPr>
          <w:hyperlink w:anchor="_Toc57323562" w:history="1">
            <w:r w:rsidRPr="00EB64ED">
              <w:rPr>
                <w:rStyle w:val="Hyperlink"/>
                <w:noProof/>
              </w:rPr>
              <w:t>Figure 12 - Raw data (defects per part)</w:t>
            </w:r>
            <w:r>
              <w:rPr>
                <w:noProof/>
                <w:webHidden/>
              </w:rPr>
              <w:tab/>
            </w:r>
            <w:r>
              <w:rPr>
                <w:noProof/>
                <w:webHidden/>
              </w:rPr>
              <w:fldChar w:fldCharType="begin"/>
            </w:r>
            <w:r>
              <w:rPr>
                <w:noProof/>
                <w:webHidden/>
              </w:rPr>
              <w:instrText xml:space="preserve"> PAGEREF _Toc57323562 \h </w:instrText>
            </w:r>
            <w:r>
              <w:rPr>
                <w:noProof/>
                <w:webHidden/>
              </w:rPr>
            </w:r>
            <w:r>
              <w:rPr>
                <w:noProof/>
                <w:webHidden/>
              </w:rPr>
              <w:fldChar w:fldCharType="separate"/>
            </w:r>
            <w:r>
              <w:rPr>
                <w:noProof/>
                <w:webHidden/>
              </w:rPr>
              <w:t>15</w:t>
            </w:r>
            <w:r>
              <w:rPr>
                <w:noProof/>
                <w:webHidden/>
              </w:rPr>
              <w:fldChar w:fldCharType="end"/>
            </w:r>
          </w:hyperlink>
        </w:p>
        <w:p w14:paraId="66BB25A0" w14:textId="0413F386" w:rsidR="000616BD" w:rsidRDefault="000616BD">
          <w:pPr>
            <w:pStyle w:val="TableofFigures"/>
            <w:tabs>
              <w:tab w:val="right" w:leader="dot" w:pos="9016"/>
            </w:tabs>
            <w:rPr>
              <w:noProof/>
              <w:szCs w:val="22"/>
              <w:lang w:eastAsia="en-GB"/>
            </w:rPr>
          </w:pPr>
          <w:hyperlink w:anchor="_Toc57323563" w:history="1">
            <w:r w:rsidRPr="00EB64ED">
              <w:rPr>
                <w:rStyle w:val="Hyperlink"/>
                <w:noProof/>
              </w:rPr>
              <w:t>Figure 13 - Raw Data (defects per type per colour)</w:t>
            </w:r>
            <w:r>
              <w:rPr>
                <w:noProof/>
                <w:webHidden/>
              </w:rPr>
              <w:tab/>
            </w:r>
            <w:r>
              <w:rPr>
                <w:noProof/>
                <w:webHidden/>
              </w:rPr>
              <w:fldChar w:fldCharType="begin"/>
            </w:r>
            <w:r>
              <w:rPr>
                <w:noProof/>
                <w:webHidden/>
              </w:rPr>
              <w:instrText xml:space="preserve"> PAGEREF _Toc57323563 \h </w:instrText>
            </w:r>
            <w:r>
              <w:rPr>
                <w:noProof/>
                <w:webHidden/>
              </w:rPr>
            </w:r>
            <w:r>
              <w:rPr>
                <w:noProof/>
                <w:webHidden/>
              </w:rPr>
              <w:fldChar w:fldCharType="separate"/>
            </w:r>
            <w:r>
              <w:rPr>
                <w:noProof/>
                <w:webHidden/>
              </w:rPr>
              <w:t>15</w:t>
            </w:r>
            <w:r>
              <w:rPr>
                <w:noProof/>
                <w:webHidden/>
              </w:rPr>
              <w:fldChar w:fldCharType="end"/>
            </w:r>
          </w:hyperlink>
        </w:p>
        <w:p w14:paraId="349F4770" w14:textId="2A269240" w:rsidR="000616BD" w:rsidRDefault="000616BD">
          <w:pPr>
            <w:pStyle w:val="TableofFigures"/>
            <w:tabs>
              <w:tab w:val="right" w:leader="dot" w:pos="9016"/>
            </w:tabs>
            <w:rPr>
              <w:noProof/>
              <w:szCs w:val="22"/>
              <w:lang w:eastAsia="en-GB"/>
            </w:rPr>
          </w:pPr>
          <w:hyperlink w:anchor="_Toc57323564" w:history="1">
            <w:r w:rsidRPr="00EB64ED">
              <w:rPr>
                <w:rStyle w:val="Hyperlink"/>
                <w:noProof/>
              </w:rPr>
              <w:t>Figure 14 - Data Graph Analysis</w:t>
            </w:r>
            <w:r>
              <w:rPr>
                <w:noProof/>
                <w:webHidden/>
              </w:rPr>
              <w:tab/>
            </w:r>
            <w:r>
              <w:rPr>
                <w:noProof/>
                <w:webHidden/>
              </w:rPr>
              <w:fldChar w:fldCharType="begin"/>
            </w:r>
            <w:r>
              <w:rPr>
                <w:noProof/>
                <w:webHidden/>
              </w:rPr>
              <w:instrText xml:space="preserve"> PAGEREF _Toc57323564 \h </w:instrText>
            </w:r>
            <w:r>
              <w:rPr>
                <w:noProof/>
                <w:webHidden/>
              </w:rPr>
            </w:r>
            <w:r>
              <w:rPr>
                <w:noProof/>
                <w:webHidden/>
              </w:rPr>
              <w:fldChar w:fldCharType="separate"/>
            </w:r>
            <w:r>
              <w:rPr>
                <w:noProof/>
                <w:webHidden/>
              </w:rPr>
              <w:t>17</w:t>
            </w:r>
            <w:r>
              <w:rPr>
                <w:noProof/>
                <w:webHidden/>
              </w:rPr>
              <w:fldChar w:fldCharType="end"/>
            </w:r>
          </w:hyperlink>
        </w:p>
        <w:p w14:paraId="5D846522" w14:textId="34234A0D" w:rsidR="000616BD" w:rsidRDefault="000616BD">
          <w:pPr>
            <w:pStyle w:val="TableofFigures"/>
            <w:tabs>
              <w:tab w:val="right" w:leader="dot" w:pos="9016"/>
            </w:tabs>
            <w:rPr>
              <w:noProof/>
              <w:szCs w:val="22"/>
              <w:lang w:eastAsia="en-GB"/>
            </w:rPr>
          </w:pPr>
          <w:hyperlink w:anchor="_Toc57323565" w:history="1">
            <w:r w:rsidRPr="00EB64ED">
              <w:rPr>
                <w:rStyle w:val="Hyperlink"/>
                <w:noProof/>
              </w:rPr>
              <w:t>Figure 15 - Points of occurrence</w:t>
            </w:r>
            <w:r>
              <w:rPr>
                <w:noProof/>
                <w:webHidden/>
              </w:rPr>
              <w:tab/>
            </w:r>
            <w:r>
              <w:rPr>
                <w:noProof/>
                <w:webHidden/>
              </w:rPr>
              <w:fldChar w:fldCharType="begin"/>
            </w:r>
            <w:r>
              <w:rPr>
                <w:noProof/>
                <w:webHidden/>
              </w:rPr>
              <w:instrText xml:space="preserve"> PAGEREF _Toc57323565 \h </w:instrText>
            </w:r>
            <w:r>
              <w:rPr>
                <w:noProof/>
                <w:webHidden/>
              </w:rPr>
            </w:r>
            <w:r>
              <w:rPr>
                <w:noProof/>
                <w:webHidden/>
              </w:rPr>
              <w:fldChar w:fldCharType="separate"/>
            </w:r>
            <w:r>
              <w:rPr>
                <w:noProof/>
                <w:webHidden/>
              </w:rPr>
              <w:t>18</w:t>
            </w:r>
            <w:r>
              <w:rPr>
                <w:noProof/>
                <w:webHidden/>
              </w:rPr>
              <w:fldChar w:fldCharType="end"/>
            </w:r>
          </w:hyperlink>
        </w:p>
        <w:p w14:paraId="3B28B433" w14:textId="2B716945" w:rsidR="000616BD" w:rsidRDefault="000616BD">
          <w:pPr>
            <w:pStyle w:val="TableofFigures"/>
            <w:tabs>
              <w:tab w:val="right" w:leader="dot" w:pos="9016"/>
            </w:tabs>
            <w:rPr>
              <w:noProof/>
              <w:szCs w:val="22"/>
              <w:lang w:eastAsia="en-GB"/>
            </w:rPr>
          </w:pPr>
          <w:hyperlink w:anchor="_Toc57323566" w:history="1">
            <w:r w:rsidRPr="00EB64ED">
              <w:rPr>
                <w:rStyle w:val="Hyperlink"/>
                <w:noProof/>
              </w:rPr>
              <w:t>Figure 16 - Revised problem definition and containment actions</w:t>
            </w:r>
            <w:r>
              <w:rPr>
                <w:noProof/>
                <w:webHidden/>
              </w:rPr>
              <w:tab/>
            </w:r>
            <w:r>
              <w:rPr>
                <w:noProof/>
                <w:webHidden/>
              </w:rPr>
              <w:fldChar w:fldCharType="begin"/>
            </w:r>
            <w:r>
              <w:rPr>
                <w:noProof/>
                <w:webHidden/>
              </w:rPr>
              <w:instrText xml:space="preserve"> PAGEREF _Toc57323566 \h </w:instrText>
            </w:r>
            <w:r>
              <w:rPr>
                <w:noProof/>
                <w:webHidden/>
              </w:rPr>
            </w:r>
            <w:r>
              <w:rPr>
                <w:noProof/>
                <w:webHidden/>
              </w:rPr>
              <w:fldChar w:fldCharType="separate"/>
            </w:r>
            <w:r>
              <w:rPr>
                <w:noProof/>
                <w:webHidden/>
              </w:rPr>
              <w:t>18</w:t>
            </w:r>
            <w:r>
              <w:rPr>
                <w:noProof/>
                <w:webHidden/>
              </w:rPr>
              <w:fldChar w:fldCharType="end"/>
            </w:r>
          </w:hyperlink>
        </w:p>
        <w:p w14:paraId="2395E31E" w14:textId="3324561B" w:rsidR="000616BD" w:rsidRDefault="000616BD">
          <w:pPr>
            <w:pStyle w:val="TableofFigures"/>
            <w:tabs>
              <w:tab w:val="right" w:leader="dot" w:pos="9016"/>
            </w:tabs>
            <w:rPr>
              <w:noProof/>
              <w:szCs w:val="22"/>
              <w:lang w:eastAsia="en-GB"/>
            </w:rPr>
          </w:pPr>
          <w:hyperlink w:anchor="_Toc57323567" w:history="1">
            <w:r w:rsidRPr="00EB64ED">
              <w:rPr>
                <w:rStyle w:val="Hyperlink"/>
                <w:noProof/>
              </w:rPr>
              <w:t>Figure 17 - Fish Bone Diagram</w:t>
            </w:r>
            <w:r>
              <w:rPr>
                <w:noProof/>
                <w:webHidden/>
              </w:rPr>
              <w:tab/>
            </w:r>
            <w:r>
              <w:rPr>
                <w:noProof/>
                <w:webHidden/>
              </w:rPr>
              <w:fldChar w:fldCharType="begin"/>
            </w:r>
            <w:r>
              <w:rPr>
                <w:noProof/>
                <w:webHidden/>
              </w:rPr>
              <w:instrText xml:space="preserve"> PAGEREF _Toc57323567 \h </w:instrText>
            </w:r>
            <w:r>
              <w:rPr>
                <w:noProof/>
                <w:webHidden/>
              </w:rPr>
            </w:r>
            <w:r>
              <w:rPr>
                <w:noProof/>
                <w:webHidden/>
              </w:rPr>
              <w:fldChar w:fldCharType="separate"/>
            </w:r>
            <w:r>
              <w:rPr>
                <w:noProof/>
                <w:webHidden/>
              </w:rPr>
              <w:t>20</w:t>
            </w:r>
            <w:r>
              <w:rPr>
                <w:noProof/>
                <w:webHidden/>
              </w:rPr>
              <w:fldChar w:fldCharType="end"/>
            </w:r>
          </w:hyperlink>
        </w:p>
        <w:p w14:paraId="4836C087" w14:textId="77ECFE60" w:rsidR="000616BD" w:rsidRDefault="000616BD">
          <w:pPr>
            <w:pStyle w:val="TableofFigures"/>
            <w:tabs>
              <w:tab w:val="right" w:leader="dot" w:pos="9016"/>
            </w:tabs>
            <w:rPr>
              <w:noProof/>
              <w:szCs w:val="22"/>
              <w:lang w:eastAsia="en-GB"/>
            </w:rPr>
          </w:pPr>
          <w:hyperlink w:anchor="_Toc57323568" w:history="1">
            <w:r w:rsidRPr="00EB64ED">
              <w:rPr>
                <w:rStyle w:val="Hyperlink"/>
                <w:noProof/>
              </w:rPr>
              <w:t>Figure 18 - 5 WHY Analysis - Transfer Areas are Dirty</w:t>
            </w:r>
            <w:r>
              <w:rPr>
                <w:noProof/>
                <w:webHidden/>
              </w:rPr>
              <w:tab/>
            </w:r>
            <w:r>
              <w:rPr>
                <w:noProof/>
                <w:webHidden/>
              </w:rPr>
              <w:fldChar w:fldCharType="begin"/>
            </w:r>
            <w:r>
              <w:rPr>
                <w:noProof/>
                <w:webHidden/>
              </w:rPr>
              <w:instrText xml:space="preserve"> PAGEREF _Toc57323568 \h </w:instrText>
            </w:r>
            <w:r>
              <w:rPr>
                <w:noProof/>
                <w:webHidden/>
              </w:rPr>
            </w:r>
            <w:r>
              <w:rPr>
                <w:noProof/>
                <w:webHidden/>
              </w:rPr>
              <w:fldChar w:fldCharType="separate"/>
            </w:r>
            <w:r>
              <w:rPr>
                <w:noProof/>
                <w:webHidden/>
              </w:rPr>
              <w:t>21</w:t>
            </w:r>
            <w:r>
              <w:rPr>
                <w:noProof/>
                <w:webHidden/>
              </w:rPr>
              <w:fldChar w:fldCharType="end"/>
            </w:r>
          </w:hyperlink>
        </w:p>
        <w:p w14:paraId="7784D195" w14:textId="55E59EA1" w:rsidR="000616BD" w:rsidRDefault="000616BD">
          <w:pPr>
            <w:pStyle w:val="TableofFigures"/>
            <w:tabs>
              <w:tab w:val="right" w:leader="dot" w:pos="9016"/>
            </w:tabs>
            <w:rPr>
              <w:noProof/>
              <w:szCs w:val="22"/>
              <w:lang w:eastAsia="en-GB"/>
            </w:rPr>
          </w:pPr>
          <w:hyperlink r:id="rId13" w:anchor="_Toc57323569" w:history="1">
            <w:r w:rsidRPr="00EB64ED">
              <w:rPr>
                <w:rStyle w:val="Hyperlink"/>
                <w:noProof/>
              </w:rPr>
              <w:t>Figure 19 - Paint Application PFMEA</w:t>
            </w:r>
            <w:r>
              <w:rPr>
                <w:noProof/>
                <w:webHidden/>
              </w:rPr>
              <w:tab/>
            </w:r>
            <w:r>
              <w:rPr>
                <w:noProof/>
                <w:webHidden/>
              </w:rPr>
              <w:fldChar w:fldCharType="begin"/>
            </w:r>
            <w:r>
              <w:rPr>
                <w:noProof/>
                <w:webHidden/>
              </w:rPr>
              <w:instrText xml:space="preserve"> PAGEREF _Toc57323569 \h </w:instrText>
            </w:r>
            <w:r>
              <w:rPr>
                <w:noProof/>
                <w:webHidden/>
              </w:rPr>
            </w:r>
            <w:r>
              <w:rPr>
                <w:noProof/>
                <w:webHidden/>
              </w:rPr>
              <w:fldChar w:fldCharType="separate"/>
            </w:r>
            <w:r>
              <w:rPr>
                <w:noProof/>
                <w:webHidden/>
              </w:rPr>
              <w:t>22</w:t>
            </w:r>
            <w:r>
              <w:rPr>
                <w:noProof/>
                <w:webHidden/>
              </w:rPr>
              <w:fldChar w:fldCharType="end"/>
            </w:r>
          </w:hyperlink>
        </w:p>
        <w:p w14:paraId="0753E5C6" w14:textId="3D693977" w:rsidR="008F48C9" w:rsidRDefault="009D78A9" w:rsidP="008D6AF5">
          <w:pPr>
            <w:spacing w:line="276" w:lineRule="auto"/>
            <w:jc w:val="left"/>
          </w:pPr>
          <w:r>
            <w:fldChar w:fldCharType="end"/>
          </w:r>
        </w:p>
        <w:p w14:paraId="51C88211" w14:textId="5E374B5E" w:rsidR="00244B8C" w:rsidRDefault="008F48C9" w:rsidP="008D6AF5">
          <w:pPr>
            <w:spacing w:line="276" w:lineRule="auto"/>
            <w:jc w:val="left"/>
          </w:pPr>
          <w:r>
            <w:br w:type="page"/>
          </w:r>
        </w:p>
      </w:sdtContent>
    </w:sdt>
    <w:p w14:paraId="5B7C9C1C" w14:textId="097111E7" w:rsidR="00B81533" w:rsidRDefault="00BB4731" w:rsidP="00321026">
      <w:pPr>
        <w:pStyle w:val="Heading1"/>
      </w:pPr>
      <w:bookmarkStart w:id="2" w:name="_Toc57323534"/>
      <w:r>
        <w:lastRenderedPageBreak/>
        <w:t>Abstract</w:t>
      </w:r>
      <w:bookmarkEnd w:id="2"/>
    </w:p>
    <w:p w14:paraId="05347D52" w14:textId="77777777" w:rsidR="0036112A" w:rsidRDefault="004F7DB5">
      <w:r>
        <w:t xml:space="preserve">This is a report on the use of </w:t>
      </w:r>
      <w:r w:rsidR="00FC0A9A">
        <w:t xml:space="preserve">the Six Sigma method </w:t>
      </w:r>
      <w:r w:rsidR="006C062A">
        <w:t>– DMAIC</w:t>
      </w:r>
      <w:r w:rsidR="00B72F29">
        <w:t>,</w:t>
      </w:r>
      <w:r w:rsidR="006C062A">
        <w:t xml:space="preserve"> to </w:t>
      </w:r>
      <w:r w:rsidR="00CB188A">
        <w:t xml:space="preserve">fully analyse </w:t>
      </w:r>
      <w:r w:rsidR="0018651A">
        <w:t xml:space="preserve">a recurring quality issue </w:t>
      </w:r>
      <w:r w:rsidR="00A21786">
        <w:t xml:space="preserve">of </w:t>
      </w:r>
      <w:r w:rsidR="009E61FA">
        <w:t>a h</w:t>
      </w:r>
      <w:r w:rsidR="00A21786">
        <w:t>igh</w:t>
      </w:r>
      <w:r w:rsidR="00F8220E">
        <w:t xml:space="preserve"> Exterior Surface</w:t>
      </w:r>
      <w:r w:rsidR="003E4D11">
        <w:t xml:space="preserve"> DPV figure</w:t>
      </w:r>
      <w:r w:rsidR="00B72F29">
        <w:t xml:space="preserve"> at Aston Martin St. Athan. </w:t>
      </w:r>
    </w:p>
    <w:p w14:paraId="74E41D01" w14:textId="03F91202" w:rsidR="00DE15F6" w:rsidRDefault="00B72F29">
      <w:r>
        <w:t xml:space="preserve">The </w:t>
      </w:r>
      <w:r w:rsidR="004C327C">
        <w:t xml:space="preserve">report </w:t>
      </w:r>
      <w:r w:rsidR="001C6385">
        <w:t>focuses on the</w:t>
      </w:r>
      <w:r w:rsidR="004C327C">
        <w:t xml:space="preserve"> define and </w:t>
      </w:r>
      <w:r w:rsidR="001C6385">
        <w:t>m</w:t>
      </w:r>
      <w:r w:rsidR="004C327C">
        <w:t>easure stages</w:t>
      </w:r>
      <w:r w:rsidR="001C6385">
        <w:t>, lookin</w:t>
      </w:r>
      <w:r w:rsidR="00D71ABE">
        <w:t>g at how the</w:t>
      </w:r>
      <w:r w:rsidR="00F8220E">
        <w:t xml:space="preserve"> methods</w:t>
      </w:r>
      <w:r w:rsidR="00D71ABE">
        <w:t xml:space="preserve"> </w:t>
      </w:r>
      <w:r w:rsidR="004C327C">
        <w:t xml:space="preserve">were applied to </w:t>
      </w:r>
      <w:r w:rsidR="00DE15F6">
        <w:t xml:space="preserve">the problem and what the </w:t>
      </w:r>
      <w:r w:rsidR="00853162">
        <w:t xml:space="preserve">findings </w:t>
      </w:r>
      <w:r w:rsidR="00DE15F6">
        <w:t>were.</w:t>
      </w:r>
    </w:p>
    <w:p w14:paraId="38C97190" w14:textId="5FDE2A5E" w:rsidR="00941955" w:rsidRDefault="00941955">
      <w:r>
        <w:t>It follows the</w:t>
      </w:r>
      <w:r w:rsidR="000616BD">
        <w:t xml:space="preserve"> steps</w:t>
      </w:r>
      <w:r>
        <w:t xml:space="preserve"> taken to </w:t>
      </w:r>
      <w:r w:rsidR="00A41C22">
        <w:t>collect and interpret the data to determine effective actions to correct the problem.</w:t>
      </w:r>
      <w:bookmarkStart w:id="3" w:name="_GoBack"/>
      <w:bookmarkEnd w:id="3"/>
    </w:p>
    <w:p w14:paraId="3DB2FE8F" w14:textId="29D58227" w:rsidR="00691367" w:rsidRDefault="00691367">
      <w:r>
        <w:t xml:space="preserve">It highlights the importance of </w:t>
      </w:r>
      <w:r w:rsidR="0003716C">
        <w:t xml:space="preserve">using data to drive decisions and to shift focus to the actual high </w:t>
      </w:r>
      <w:r w:rsidR="00894250">
        <w:t>“cost” issues that require resolution</w:t>
      </w:r>
      <w:r w:rsidR="004C4D59">
        <w:t xml:space="preserve"> quickest.</w:t>
      </w:r>
    </w:p>
    <w:p w14:paraId="4C59201C" w14:textId="77777777" w:rsidR="00894250" w:rsidRDefault="00894250"/>
    <w:p w14:paraId="156283D0" w14:textId="0376854A" w:rsidR="00B72F29" w:rsidRDefault="00D71ABE">
      <w:r>
        <w:t xml:space="preserve"> </w:t>
      </w:r>
    </w:p>
    <w:p w14:paraId="76757918" w14:textId="77777777" w:rsidR="00321026" w:rsidRDefault="00321026">
      <w:r>
        <w:br w:type="page"/>
      </w:r>
    </w:p>
    <w:p w14:paraId="1A01453A" w14:textId="0075535C" w:rsidR="00321026" w:rsidRDefault="00321026" w:rsidP="00321026">
      <w:pPr>
        <w:pStyle w:val="Heading1"/>
      </w:pPr>
      <w:bookmarkStart w:id="4" w:name="_Toc57323535"/>
      <w:r>
        <w:lastRenderedPageBreak/>
        <w:t>Introduction</w:t>
      </w:r>
      <w:bookmarkEnd w:id="4"/>
    </w:p>
    <w:p w14:paraId="7D7A649B" w14:textId="7F1AE6CB" w:rsidR="00722AC9" w:rsidRDefault="008B2A8D" w:rsidP="00321026">
      <w:r>
        <w:t xml:space="preserve">Aston Martin Lagonda Ltd. (AML) </w:t>
      </w:r>
      <w:r w:rsidRPr="0060063E">
        <w:t>is the world’s only independent luxury car group</w:t>
      </w:r>
      <w:r w:rsidR="0060063E" w:rsidRPr="0060063E">
        <w:t xml:space="preserve"> </w:t>
      </w:r>
      <w:r w:rsidR="00B33CBF" w:rsidRPr="0060063E">
        <w:t xml:space="preserve">which </w:t>
      </w:r>
      <w:r w:rsidR="00CF4D68" w:rsidRPr="0060063E">
        <w:t xml:space="preserve">designs and manufactures luxury sports cars and </w:t>
      </w:r>
      <w:r w:rsidR="00B33CBF" w:rsidRPr="0060063E">
        <w:t>SUVs.</w:t>
      </w:r>
    </w:p>
    <w:p w14:paraId="5BFAB6BB" w14:textId="2CC9A61D" w:rsidR="00E10F79" w:rsidRDefault="00722AC9" w:rsidP="00321026">
      <w:r w:rsidRPr="00346734">
        <w:rPr>
          <w:rStyle w:val="QuoteChar"/>
        </w:rPr>
        <w:t>“Founded by Lionel Martin and Robert Bamford in 1913 in a small London workshop, Aston Martin has since grown to become an internationally admired luxury brand.”</w:t>
      </w:r>
      <w:r>
        <w:t xml:space="preserve"> </w:t>
      </w:r>
      <w:sdt>
        <w:sdtPr>
          <w:id w:val="576633325"/>
          <w:citation/>
        </w:sdtPr>
        <w:sdtEndPr/>
        <w:sdtContent>
          <w:r w:rsidR="009C70EF" w:rsidRPr="00914EDF">
            <w:fldChar w:fldCharType="begin"/>
          </w:r>
          <w:r w:rsidR="009C70EF" w:rsidRPr="00914EDF">
            <w:instrText xml:space="preserve"> CITATION Ast20 \l 2057 </w:instrText>
          </w:r>
          <w:r w:rsidR="009C70EF" w:rsidRPr="00914EDF">
            <w:fldChar w:fldCharType="separate"/>
          </w:r>
          <w:r w:rsidR="00545642">
            <w:rPr>
              <w:noProof/>
            </w:rPr>
            <w:t>(Aston Martin Lagonda, 2020)</w:t>
          </w:r>
          <w:r w:rsidR="009C70EF" w:rsidRPr="00914EDF">
            <w:fldChar w:fldCharType="end"/>
          </w:r>
        </w:sdtContent>
      </w:sdt>
    </w:p>
    <w:p w14:paraId="300B9404" w14:textId="426947F7" w:rsidR="00321026" w:rsidRDefault="00722AC9" w:rsidP="00321026">
      <w:r>
        <w:t>With over 160 locations around the world, spanning 53 countries and 3 Manufacturing Facilities - Gaydon, Newport Pagnell and St. Athan.</w:t>
      </w:r>
    </w:p>
    <w:p w14:paraId="7209213F" w14:textId="12DEB457" w:rsidR="00D51BFF" w:rsidRPr="00D51BFF" w:rsidRDefault="00722AC9" w:rsidP="009523A3">
      <w:pPr>
        <w:pStyle w:val="Quote"/>
      </w:pPr>
      <w:r>
        <w:t xml:space="preserve"> “</w:t>
      </w:r>
      <w:r w:rsidRPr="00722AC9">
        <w:t xml:space="preserve">St Athan is the home of Aston Martin’s first SUV, the DBX. Upon the commencement of full production at St Athan in the second quarter of 2020, the company will have created up to 600 new </w:t>
      </w:r>
      <w:r w:rsidR="000B3824" w:rsidRPr="00722AC9">
        <w:t>highly skilled</w:t>
      </w:r>
      <w:r w:rsidRPr="00722AC9">
        <w:t xml:space="preserve"> jobs, rising to 750 at peak production.</w:t>
      </w:r>
      <w:r>
        <w:t>”</w:t>
      </w:r>
      <w:r w:rsidR="00914EDF">
        <w:t xml:space="preserve"> </w:t>
      </w:r>
      <w:sdt>
        <w:sdtPr>
          <w:rPr>
            <w:i w:val="0"/>
            <w:iCs w:val="0"/>
            <w:color w:val="auto"/>
          </w:rPr>
          <w:id w:val="1614562654"/>
          <w:citation/>
        </w:sdtPr>
        <w:sdtEndPr/>
        <w:sdtContent>
          <w:r w:rsidR="0081681E" w:rsidRPr="00914EDF">
            <w:rPr>
              <w:i w:val="0"/>
              <w:iCs w:val="0"/>
              <w:color w:val="auto"/>
            </w:rPr>
            <w:fldChar w:fldCharType="begin"/>
          </w:r>
          <w:r w:rsidR="0081681E" w:rsidRPr="00914EDF">
            <w:rPr>
              <w:i w:val="0"/>
              <w:iCs w:val="0"/>
              <w:color w:val="auto"/>
            </w:rPr>
            <w:instrText xml:space="preserve"> CITATION Ast20 \l 2057 </w:instrText>
          </w:r>
          <w:r w:rsidR="0081681E" w:rsidRPr="00914EDF">
            <w:rPr>
              <w:i w:val="0"/>
              <w:iCs w:val="0"/>
              <w:color w:val="auto"/>
            </w:rPr>
            <w:fldChar w:fldCharType="separate"/>
          </w:r>
          <w:r w:rsidR="00545642" w:rsidRPr="00545642">
            <w:rPr>
              <w:noProof/>
              <w:color w:val="auto"/>
            </w:rPr>
            <w:t>(Aston Martin Lagonda, 2020)</w:t>
          </w:r>
          <w:r w:rsidR="0081681E" w:rsidRPr="00914EDF">
            <w:rPr>
              <w:i w:val="0"/>
              <w:iCs w:val="0"/>
              <w:color w:val="auto"/>
            </w:rPr>
            <w:fldChar w:fldCharType="end"/>
          </w:r>
        </w:sdtContent>
      </w:sdt>
    </w:p>
    <w:p w14:paraId="0EE33225" w14:textId="6FD2F04C" w:rsidR="00383003" w:rsidRDefault="00383003">
      <w:r>
        <w:t xml:space="preserve">The Manufacturing Process </w:t>
      </w:r>
      <w:r w:rsidR="00103109">
        <w:t xml:space="preserve">is </w:t>
      </w:r>
      <w:r w:rsidR="00D51BFF">
        <w:t>completed</w:t>
      </w:r>
      <w:r w:rsidR="00103109">
        <w:t xml:space="preserve"> in 4 </w:t>
      </w:r>
      <w:r w:rsidR="008260AE">
        <w:t xml:space="preserve">major </w:t>
      </w:r>
      <w:r w:rsidR="00D51BFF">
        <w:t>stages</w:t>
      </w:r>
      <w:r w:rsidR="00103109">
        <w:t xml:space="preserve"> – Body Construction, Paint</w:t>
      </w:r>
      <w:r w:rsidR="00DB73CF">
        <w:t>, Final Assembly and Off Tracks.</w:t>
      </w:r>
    </w:p>
    <w:p w14:paraId="0A59916B" w14:textId="57F58CF7" w:rsidR="00056FF6" w:rsidRDefault="005144A7" w:rsidP="00056FF6">
      <w:pPr>
        <w:pStyle w:val="Heading3"/>
      </w:pPr>
      <w:bookmarkStart w:id="5" w:name="_Toc57323536"/>
      <w:r>
        <w:t>Body Construction</w:t>
      </w:r>
      <w:bookmarkEnd w:id="5"/>
    </w:p>
    <w:p w14:paraId="20F977E9" w14:textId="6F4C2CEC" w:rsidR="00DB73CF" w:rsidRDefault="00DB73CF" w:rsidP="00056FF6">
      <w:r>
        <w:t>Body</w:t>
      </w:r>
      <w:r w:rsidR="0023118B">
        <w:t xml:space="preserve"> Construction </w:t>
      </w:r>
      <w:r>
        <w:t xml:space="preserve">is a highly automated </w:t>
      </w:r>
      <w:r w:rsidR="00E1233D">
        <w:t xml:space="preserve">process </w:t>
      </w:r>
      <w:r w:rsidR="0023118B">
        <w:t xml:space="preserve">area </w:t>
      </w:r>
      <w:r w:rsidR="00E1233D">
        <w:t>where aluminium</w:t>
      </w:r>
      <w:r w:rsidR="005B58B3">
        <w:t xml:space="preserve"> and composite</w:t>
      </w:r>
      <w:r w:rsidR="00E1233D">
        <w:t xml:space="preserve"> parts</w:t>
      </w:r>
      <w:r w:rsidR="00B948A3">
        <w:t xml:space="preserve"> have adhesive applied</w:t>
      </w:r>
      <w:r w:rsidR="00E1233D">
        <w:t xml:space="preserve"> by robots and </w:t>
      </w:r>
      <w:r w:rsidR="00B948A3">
        <w:t xml:space="preserve">are then </w:t>
      </w:r>
      <w:r w:rsidR="00E1233D">
        <w:t xml:space="preserve">assembled </w:t>
      </w:r>
      <w:r w:rsidR="00751494">
        <w:t xml:space="preserve">by </w:t>
      </w:r>
      <w:r w:rsidR="005B58B3">
        <w:t>operators</w:t>
      </w:r>
      <w:r w:rsidR="00751494">
        <w:t xml:space="preserve"> to create the</w:t>
      </w:r>
      <w:r w:rsidR="00E368FF">
        <w:t xml:space="preserve"> Vehicle Body</w:t>
      </w:r>
      <w:r w:rsidR="005B58B3">
        <w:t xml:space="preserve"> using </w:t>
      </w:r>
      <w:r w:rsidR="0044562D">
        <w:t xml:space="preserve">specialist automated jigs. This </w:t>
      </w:r>
      <w:r w:rsidR="00E368FF">
        <w:t>body</w:t>
      </w:r>
      <w:r w:rsidR="0044562D">
        <w:t xml:space="preserve"> is then </w:t>
      </w:r>
      <w:r w:rsidR="00E368FF">
        <w:t>baked</w:t>
      </w:r>
      <w:r w:rsidR="0044562D">
        <w:t xml:space="preserve"> in </w:t>
      </w:r>
      <w:r w:rsidR="00F02863">
        <w:t xml:space="preserve">an oven to cure the adhesive, </w:t>
      </w:r>
      <w:r w:rsidR="00CF53E6">
        <w:t>creating</w:t>
      </w:r>
      <w:r w:rsidR="00F02863">
        <w:t xml:space="preserve"> joints that are 10 times stronger than spot welds.</w:t>
      </w:r>
    </w:p>
    <w:p w14:paraId="12C7EAC7" w14:textId="13323847" w:rsidR="00056FF6" w:rsidRDefault="005144A7" w:rsidP="00056FF6">
      <w:pPr>
        <w:pStyle w:val="Heading3"/>
      </w:pPr>
      <w:bookmarkStart w:id="6" w:name="_Toc57323537"/>
      <w:r>
        <w:t>Paint</w:t>
      </w:r>
      <w:bookmarkEnd w:id="6"/>
    </w:p>
    <w:p w14:paraId="5A3C6C69" w14:textId="12929ECB" w:rsidR="0023118B" w:rsidRDefault="0023118B">
      <w:r>
        <w:t xml:space="preserve">Paint is </w:t>
      </w:r>
      <w:r w:rsidR="00C045B7">
        <w:t xml:space="preserve">the process </w:t>
      </w:r>
      <w:r w:rsidR="00C7786F">
        <w:t>by which</w:t>
      </w:r>
      <w:r w:rsidR="00C045B7">
        <w:t xml:space="preserve"> the aluminium and composite </w:t>
      </w:r>
      <w:r w:rsidR="00CF53E6">
        <w:t>body</w:t>
      </w:r>
      <w:r w:rsidR="004B1B58">
        <w:t>shell</w:t>
      </w:r>
      <w:r w:rsidR="00C7786F">
        <w:t>,</w:t>
      </w:r>
      <w:r w:rsidR="00C045B7">
        <w:t xml:space="preserve"> and associated parts (fenders,</w:t>
      </w:r>
      <w:r w:rsidR="005B58B3">
        <w:t xml:space="preserve"> hood</w:t>
      </w:r>
      <w:r w:rsidR="00C045B7">
        <w:t xml:space="preserve">, decklid, </w:t>
      </w:r>
      <w:r w:rsidR="005B58B3">
        <w:t>spoiler</w:t>
      </w:r>
      <w:r w:rsidR="00E368FF">
        <w:t xml:space="preserve"> et</w:t>
      </w:r>
      <w:r w:rsidR="00CF53E6">
        <w:t>c</w:t>
      </w:r>
      <w:r w:rsidR="00E368FF">
        <w:t>.)</w:t>
      </w:r>
      <w:r w:rsidR="00CF53E6">
        <w:t xml:space="preserve"> is </w:t>
      </w:r>
      <w:r w:rsidR="00CB671F">
        <w:t>transformed from a BiW (Body in White) to a PBS (Painted Body Shell)</w:t>
      </w:r>
      <w:r w:rsidR="00E84CFE">
        <w:t xml:space="preserve">. This is achieved </w:t>
      </w:r>
      <w:r w:rsidR="006C7B7D">
        <w:t>over 7</w:t>
      </w:r>
      <w:r w:rsidR="006449F3">
        <w:t xml:space="preserve"> different layers of paint</w:t>
      </w:r>
      <w:r w:rsidR="00C83975">
        <w:t>, with e</w:t>
      </w:r>
      <w:r w:rsidR="006449F3">
        <w:t xml:space="preserve">ach layer of paint being applied by </w:t>
      </w:r>
      <w:r w:rsidR="00EB3933">
        <w:t>technic</w:t>
      </w:r>
      <w:r w:rsidR="00FF0702">
        <w:t>i</w:t>
      </w:r>
      <w:r w:rsidR="00EB3933">
        <w:t xml:space="preserve">an and </w:t>
      </w:r>
      <w:r w:rsidR="00FF0702">
        <w:t>specialist</w:t>
      </w:r>
      <w:r w:rsidR="00FF0702">
        <w:t xml:space="preserve"> </w:t>
      </w:r>
      <w:r w:rsidR="00C83975">
        <w:t xml:space="preserve">robot for </w:t>
      </w:r>
      <w:r w:rsidR="00FA6404">
        <w:t xml:space="preserve">maximum quality and </w:t>
      </w:r>
      <w:r w:rsidR="00FF0702">
        <w:t xml:space="preserve">high level of </w:t>
      </w:r>
      <w:r w:rsidR="00FA6404">
        <w:t>repeatability</w:t>
      </w:r>
      <w:r w:rsidR="006C7B7D">
        <w:t xml:space="preserve">. This is the most time-consuming process and </w:t>
      </w:r>
      <w:r w:rsidR="00FF0702">
        <w:t xml:space="preserve">roughly </w:t>
      </w:r>
      <w:r w:rsidR="006C7B7D">
        <w:t xml:space="preserve">takes </w:t>
      </w:r>
      <w:r w:rsidR="00FF0702">
        <w:t>7</w:t>
      </w:r>
      <w:r w:rsidR="006C7B7D">
        <w:t>0 hours to complete.</w:t>
      </w:r>
    </w:p>
    <w:p w14:paraId="00008293" w14:textId="154518C8" w:rsidR="00056FF6" w:rsidRDefault="005144A7" w:rsidP="00056FF6">
      <w:pPr>
        <w:pStyle w:val="Heading3"/>
      </w:pPr>
      <w:bookmarkStart w:id="7" w:name="_Toc57323538"/>
      <w:r>
        <w:t>Final Assembly</w:t>
      </w:r>
      <w:bookmarkEnd w:id="7"/>
    </w:p>
    <w:p w14:paraId="5A2AB250" w14:textId="39E96F9C" w:rsidR="008E1178" w:rsidRDefault="008E1178">
      <w:r>
        <w:t xml:space="preserve">Final Assembly is the where the PBS is </w:t>
      </w:r>
      <w:r w:rsidR="00EE4B30">
        <w:t xml:space="preserve">hand built to create an Aston Martin. The PBS </w:t>
      </w:r>
      <w:r w:rsidR="004351D0">
        <w:t>is conveyed</w:t>
      </w:r>
      <w:r w:rsidR="00305CCB">
        <w:t xml:space="preserve"> along an assembly line where workers</w:t>
      </w:r>
      <w:r w:rsidR="009E0B21">
        <w:t xml:space="preserve"> assemble </w:t>
      </w:r>
      <w:r w:rsidR="00305CCB">
        <w:t xml:space="preserve">everything </w:t>
      </w:r>
      <w:r w:rsidR="00175D3C">
        <w:t xml:space="preserve">(such as </w:t>
      </w:r>
      <w:r w:rsidR="00305CCB">
        <w:t>the</w:t>
      </w:r>
      <w:r w:rsidR="00FF021A">
        <w:t xml:space="preserve"> engine, </w:t>
      </w:r>
      <w:r w:rsidR="00305CCB">
        <w:t>drivetrain</w:t>
      </w:r>
      <w:r w:rsidR="00211680">
        <w:t xml:space="preserve">, </w:t>
      </w:r>
      <w:r w:rsidR="00305CCB">
        <w:t>seats</w:t>
      </w:r>
      <w:r w:rsidR="00FF021A">
        <w:t xml:space="preserve">, </w:t>
      </w:r>
      <w:r w:rsidR="00211680">
        <w:t>windows</w:t>
      </w:r>
      <w:r w:rsidR="00175D3C">
        <w:t xml:space="preserve"> and </w:t>
      </w:r>
      <w:r w:rsidR="00211680">
        <w:t>dashboard</w:t>
      </w:r>
      <w:r w:rsidR="00175D3C">
        <w:t>)</w:t>
      </w:r>
      <w:r w:rsidR="00211680">
        <w:t xml:space="preserve"> </w:t>
      </w:r>
      <w:r w:rsidR="00C643C5">
        <w:t>on</w:t>
      </w:r>
      <w:r w:rsidR="00175D3C">
        <w:t xml:space="preserve"> the vehicle. </w:t>
      </w:r>
      <w:r w:rsidR="00C643C5">
        <w:t xml:space="preserve">This area has various specialist machines used to move and carry the </w:t>
      </w:r>
      <w:r w:rsidR="00FC09E7">
        <w:lastRenderedPageBreak/>
        <w:t xml:space="preserve">part-built </w:t>
      </w:r>
      <w:r w:rsidR="00C643C5">
        <w:t xml:space="preserve">vehicle and also </w:t>
      </w:r>
      <w:r w:rsidR="00FC09E7">
        <w:t>various machines used to sub assemble parts before they are fitted to the vehicle.</w:t>
      </w:r>
    </w:p>
    <w:p w14:paraId="197E485D" w14:textId="63D1C307" w:rsidR="0037606F" w:rsidRDefault="005144A7" w:rsidP="0037606F">
      <w:pPr>
        <w:pStyle w:val="Heading3"/>
      </w:pPr>
      <w:bookmarkStart w:id="8" w:name="_Toc57323539"/>
      <w:r>
        <w:t>Off Tracks</w:t>
      </w:r>
      <w:bookmarkEnd w:id="8"/>
    </w:p>
    <w:p w14:paraId="71610D87" w14:textId="47D40A67" w:rsidR="006D2169" w:rsidRDefault="003B5716" w:rsidP="009523A3">
      <w:r>
        <w:t xml:space="preserve">Off </w:t>
      </w:r>
      <w:r w:rsidR="00FC09E7">
        <w:t>T</w:t>
      </w:r>
      <w:r>
        <w:t>racks is the</w:t>
      </w:r>
      <w:r w:rsidR="0037606F">
        <w:t xml:space="preserve"> final</w:t>
      </w:r>
      <w:r>
        <w:t xml:space="preserve"> </w:t>
      </w:r>
      <w:r w:rsidR="00102539">
        <w:t xml:space="preserve">inspection and verification stage of the process. This is where the assembled vehicle comes alive for the first time and is </w:t>
      </w:r>
      <w:r w:rsidR="00E379B2">
        <w:t xml:space="preserve">inspected and </w:t>
      </w:r>
      <w:r w:rsidR="00102539">
        <w:t>tested to ensure it meets all quality and safety standards.</w:t>
      </w:r>
      <w:r w:rsidR="002041A0">
        <w:t xml:space="preserve"> It includes test equipment such as</w:t>
      </w:r>
      <w:r w:rsidR="00E379B2">
        <w:t xml:space="preserve"> inspection bays</w:t>
      </w:r>
      <w:r w:rsidR="002041A0">
        <w:t xml:space="preserve">, rolling roads and </w:t>
      </w:r>
      <w:r w:rsidR="008B591F">
        <w:t xml:space="preserve">vehicle geometry </w:t>
      </w:r>
      <w:r w:rsidR="009D7B0A">
        <w:t>measurement equipment.</w:t>
      </w:r>
      <w:r w:rsidR="0060063E">
        <w:t xml:space="preserve"> </w:t>
      </w:r>
    </w:p>
    <w:p w14:paraId="4DE0B476" w14:textId="0EC9D51B" w:rsidR="001A50EB" w:rsidRDefault="00A91589" w:rsidP="00B2765B">
      <w:pPr>
        <w:pStyle w:val="Heading1"/>
      </w:pPr>
      <w:bookmarkStart w:id="9" w:name="_Toc57323540"/>
      <w:r>
        <w:t>Define Stage</w:t>
      </w:r>
      <w:bookmarkEnd w:id="9"/>
    </w:p>
    <w:p w14:paraId="648CF33F" w14:textId="469EC6D0" w:rsidR="00606432" w:rsidRDefault="008D2D01" w:rsidP="00606432">
      <w:pPr>
        <w:pStyle w:val="Heading2"/>
      </w:pPr>
      <w:bookmarkStart w:id="10" w:name="_Toc57323541"/>
      <w:r>
        <w:t>Problem Statement</w:t>
      </w:r>
      <w:bookmarkEnd w:id="10"/>
    </w:p>
    <w:p w14:paraId="640D5F8B" w14:textId="16275A60" w:rsidR="006731B3" w:rsidRDefault="004B38CC" w:rsidP="006731B3">
      <w:r>
        <w:t xml:space="preserve">We are currently </w:t>
      </w:r>
      <w:r w:rsidR="00802CD2">
        <w:t>inspecting</w:t>
      </w:r>
      <w:r>
        <w:t xml:space="preserve"> a</w:t>
      </w:r>
      <w:r w:rsidR="00802CD2">
        <w:t xml:space="preserve"> h</w:t>
      </w:r>
      <w:r>
        <w:t xml:space="preserve">igh number of </w:t>
      </w:r>
      <w:r w:rsidR="00802CD2">
        <w:t>p</w:t>
      </w:r>
      <w:r>
        <w:t xml:space="preserve">aint Defects </w:t>
      </w:r>
      <w:r w:rsidR="00802CD2">
        <w:t>P</w:t>
      </w:r>
      <w:r>
        <w:t>er Vehicle (DPV)</w:t>
      </w:r>
      <w:r w:rsidR="00A41C22">
        <w:t xml:space="preserve">. </w:t>
      </w:r>
      <w:r>
        <w:t>These have to be removed by skilled technicians as a non-value-added cost before being sent to the customer as it would cause customer dissatisfaction.</w:t>
      </w:r>
      <w:r w:rsidR="00A41C22">
        <w:t xml:space="preserve"> This</w:t>
      </w:r>
      <w:r w:rsidR="001E618C">
        <w:t xml:space="preserve"> also has an impact on delivery times.</w:t>
      </w:r>
    </w:p>
    <w:p w14:paraId="6AA0A634" w14:textId="58879288" w:rsidR="008D2D01" w:rsidRDefault="008D2D01" w:rsidP="008D2D01">
      <w:pPr>
        <w:pStyle w:val="Heading2"/>
      </w:pPr>
      <w:bookmarkStart w:id="11" w:name="_Toc57323542"/>
      <w:r>
        <w:t>Quality Charac</w:t>
      </w:r>
      <w:r w:rsidR="004E1360">
        <w:t>teristics</w:t>
      </w:r>
      <w:bookmarkEnd w:id="11"/>
    </w:p>
    <w:p w14:paraId="1C090883" w14:textId="1EB6F1D4" w:rsidR="0099340F" w:rsidRDefault="00270E8F" w:rsidP="006731B3">
      <w:r>
        <w:t>During the inspection operations, trained inspectors compare the exterior surface finish against the set of visual standards</w:t>
      </w:r>
      <w:r w:rsidR="00B94D08">
        <w:t>. They look for any defects and then compare their findings to the standards</w:t>
      </w:r>
      <w:r w:rsidR="004E38F0">
        <w:t>, approving certain defects in line with the standards and highlighting other defects that will require</w:t>
      </w:r>
      <w:r w:rsidR="0081626F">
        <w:t xml:space="preserve"> rework and further processing. Once the </w:t>
      </w:r>
      <w:r w:rsidR="001F74E3">
        <w:t>re-work has been completed, inspector’s “buy off” the car to ensure that it is now within standards and that it will meet customer expectations.</w:t>
      </w:r>
    </w:p>
    <w:p w14:paraId="6B68269B" w14:textId="5A2274B2" w:rsidR="00E8503E" w:rsidRDefault="00E8503E" w:rsidP="006731B3">
      <w:r>
        <w:t xml:space="preserve">Figures 1-4 show the </w:t>
      </w:r>
      <w:r w:rsidR="00E659C1">
        <w:t>different type of defect that the inspectors are looking for</w:t>
      </w:r>
      <w:r w:rsidR="0041602A">
        <w:t xml:space="preserve"> on the exterior surfaces</w:t>
      </w:r>
      <w:r w:rsidR="003E4330">
        <w:t>.</w:t>
      </w:r>
    </w:p>
    <w:p w14:paraId="4B659C77" w14:textId="3204B68A" w:rsidR="00E659C1" w:rsidRDefault="00E659C1" w:rsidP="006731B3">
      <w:r>
        <w:t xml:space="preserve">Figures 4-8 show the specific standards </w:t>
      </w:r>
      <w:r w:rsidR="00B87C67">
        <w:t xml:space="preserve">and allowances for </w:t>
      </w:r>
      <w:r w:rsidR="005144A7">
        <w:t>Pin Holes and Dirt Nibs</w:t>
      </w:r>
      <w:r w:rsidR="003E4330">
        <w:t xml:space="preserve"> on exterior surfaces.</w:t>
      </w:r>
    </w:p>
    <w:p w14:paraId="79DB926A" w14:textId="77777777" w:rsidR="003E4330" w:rsidRDefault="003E4330" w:rsidP="006731B3"/>
    <w:p w14:paraId="20EE9DFA" w14:textId="77777777" w:rsidR="005144A7" w:rsidRDefault="005144A7" w:rsidP="006731B3"/>
    <w:p w14:paraId="61D6E371" w14:textId="77777777" w:rsidR="0099340F" w:rsidRDefault="00A62027" w:rsidP="0099340F">
      <w:pPr>
        <w:keepNext/>
      </w:pPr>
      <w:r>
        <w:rPr>
          <w:noProof/>
        </w:rPr>
        <w:lastRenderedPageBreak/>
        <w:drawing>
          <wp:inline distT="0" distB="0" distL="0" distR="0" wp14:anchorId="039534BE" wp14:editId="07A33BA1">
            <wp:extent cx="5731510" cy="2667000"/>
            <wp:effectExtent l="0" t="0" r="2540" b="0"/>
            <wp:docPr id="1" name="Picture 1"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2667000"/>
                    </a:xfrm>
                    <a:prstGeom prst="rect">
                      <a:avLst/>
                    </a:prstGeom>
                  </pic:spPr>
                </pic:pic>
              </a:graphicData>
            </a:graphic>
          </wp:inline>
        </w:drawing>
      </w:r>
    </w:p>
    <w:p w14:paraId="0BE05878" w14:textId="76F25E2C" w:rsidR="0099340F" w:rsidRDefault="0099340F" w:rsidP="0099340F">
      <w:pPr>
        <w:pStyle w:val="Caption"/>
      </w:pPr>
      <w:bookmarkStart w:id="12" w:name="_Toc57323551"/>
      <w:r>
        <w:t xml:space="preserve">Figure </w:t>
      </w:r>
      <w:r w:rsidR="00CD63F4">
        <w:fldChar w:fldCharType="begin"/>
      </w:r>
      <w:r w:rsidR="00CD63F4">
        <w:instrText xml:space="preserve"> SEQ Figure \* ARABIC </w:instrText>
      </w:r>
      <w:r w:rsidR="00CD63F4">
        <w:fldChar w:fldCharType="separate"/>
      </w:r>
      <w:r w:rsidR="003C36E1">
        <w:rPr>
          <w:noProof/>
        </w:rPr>
        <w:t>1</w:t>
      </w:r>
      <w:r w:rsidR="00CD63F4">
        <w:fldChar w:fldCharType="end"/>
      </w:r>
      <w:r>
        <w:t xml:space="preserve"> - VIS Standards 1</w:t>
      </w:r>
      <w:bookmarkEnd w:id="12"/>
    </w:p>
    <w:p w14:paraId="059F6AA6" w14:textId="77777777" w:rsidR="0099340F" w:rsidRDefault="00A62027" w:rsidP="0099340F">
      <w:pPr>
        <w:keepNext/>
      </w:pPr>
      <w:r>
        <w:rPr>
          <w:noProof/>
        </w:rPr>
        <w:drawing>
          <wp:inline distT="0" distB="0" distL="0" distR="0" wp14:anchorId="21296312" wp14:editId="75A56F03">
            <wp:extent cx="5731510" cy="2835910"/>
            <wp:effectExtent l="0" t="0" r="2540" b="254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jpg"/>
                    <pic:cNvPicPr/>
                  </pic:nvPicPr>
                  <pic:blipFill>
                    <a:blip r:embed="rId15">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4FCB1CF9" w14:textId="6FDEA897" w:rsidR="0099340F" w:rsidRDefault="0099340F" w:rsidP="0099340F">
      <w:pPr>
        <w:pStyle w:val="Caption"/>
      </w:pPr>
      <w:bookmarkStart w:id="13" w:name="_Toc57323552"/>
      <w:r>
        <w:t xml:space="preserve">Figure </w:t>
      </w:r>
      <w:r w:rsidR="00CD63F4">
        <w:fldChar w:fldCharType="begin"/>
      </w:r>
      <w:r w:rsidR="00CD63F4">
        <w:instrText xml:space="preserve"> SEQ Figure \* ARABIC </w:instrText>
      </w:r>
      <w:r w:rsidR="00CD63F4">
        <w:fldChar w:fldCharType="separate"/>
      </w:r>
      <w:r w:rsidR="003C36E1">
        <w:rPr>
          <w:noProof/>
        </w:rPr>
        <w:t>2</w:t>
      </w:r>
      <w:r w:rsidR="00CD63F4">
        <w:fldChar w:fldCharType="end"/>
      </w:r>
      <w:r w:rsidRPr="00A3146E">
        <w:t xml:space="preserve"> - VIS Standards </w:t>
      </w:r>
      <w:r>
        <w:t>2</w:t>
      </w:r>
      <w:bookmarkEnd w:id="13"/>
    </w:p>
    <w:p w14:paraId="194B1298" w14:textId="77777777" w:rsidR="0099340F" w:rsidRDefault="00A62027" w:rsidP="0099340F">
      <w:pPr>
        <w:keepNext/>
      </w:pPr>
      <w:r>
        <w:rPr>
          <w:noProof/>
        </w:rPr>
        <w:lastRenderedPageBreak/>
        <w:drawing>
          <wp:inline distT="0" distB="0" distL="0" distR="0" wp14:anchorId="47778C6B" wp14:editId="3EF87308">
            <wp:extent cx="5731510" cy="2788285"/>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inline>
        </w:drawing>
      </w:r>
    </w:p>
    <w:p w14:paraId="70151853" w14:textId="7500DEE2" w:rsidR="0099340F" w:rsidRDefault="0099340F" w:rsidP="0099340F">
      <w:pPr>
        <w:pStyle w:val="Caption"/>
      </w:pPr>
      <w:bookmarkStart w:id="14" w:name="_Toc57323553"/>
      <w:r>
        <w:t xml:space="preserve">Figure </w:t>
      </w:r>
      <w:r w:rsidR="00CD63F4">
        <w:fldChar w:fldCharType="begin"/>
      </w:r>
      <w:r w:rsidR="00CD63F4">
        <w:instrText xml:space="preserve"> SEQ Figure \* ARABIC </w:instrText>
      </w:r>
      <w:r w:rsidR="00CD63F4">
        <w:fldChar w:fldCharType="separate"/>
      </w:r>
      <w:r w:rsidR="003C36E1">
        <w:rPr>
          <w:noProof/>
        </w:rPr>
        <w:t>3</w:t>
      </w:r>
      <w:r w:rsidR="00CD63F4">
        <w:fldChar w:fldCharType="end"/>
      </w:r>
      <w:r w:rsidRPr="00C87E25">
        <w:t xml:space="preserve"> - VIS Standards </w:t>
      </w:r>
      <w:r>
        <w:t>3</w:t>
      </w:r>
      <w:bookmarkEnd w:id="14"/>
    </w:p>
    <w:p w14:paraId="69093CA0" w14:textId="77777777" w:rsidR="0099340F" w:rsidRDefault="00A62027" w:rsidP="0099340F">
      <w:pPr>
        <w:keepNext/>
      </w:pPr>
      <w:r>
        <w:rPr>
          <w:noProof/>
        </w:rPr>
        <w:drawing>
          <wp:inline distT="0" distB="0" distL="0" distR="0" wp14:anchorId="35BD43AF" wp14:editId="32132065">
            <wp:extent cx="5731510" cy="2824480"/>
            <wp:effectExtent l="0" t="0" r="254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2824480"/>
                    </a:xfrm>
                    <a:prstGeom prst="rect">
                      <a:avLst/>
                    </a:prstGeom>
                  </pic:spPr>
                </pic:pic>
              </a:graphicData>
            </a:graphic>
          </wp:inline>
        </w:drawing>
      </w:r>
    </w:p>
    <w:p w14:paraId="2267B83E" w14:textId="5D114854" w:rsidR="0099340F" w:rsidRDefault="0099340F" w:rsidP="0099340F">
      <w:pPr>
        <w:pStyle w:val="Caption"/>
      </w:pPr>
      <w:bookmarkStart w:id="15" w:name="_Toc57323554"/>
      <w:r>
        <w:t xml:space="preserve">Figure </w:t>
      </w:r>
      <w:r w:rsidR="00CD63F4">
        <w:fldChar w:fldCharType="begin"/>
      </w:r>
      <w:r w:rsidR="00CD63F4">
        <w:instrText xml:space="preserve"> SEQ Figure \* ARABIC </w:instrText>
      </w:r>
      <w:r w:rsidR="00CD63F4">
        <w:fldChar w:fldCharType="separate"/>
      </w:r>
      <w:r w:rsidR="003C36E1">
        <w:rPr>
          <w:noProof/>
        </w:rPr>
        <w:t>4</w:t>
      </w:r>
      <w:r w:rsidR="00CD63F4">
        <w:fldChar w:fldCharType="end"/>
      </w:r>
      <w:r w:rsidRPr="00BA577D">
        <w:t xml:space="preserve"> - VIS Standards </w:t>
      </w:r>
      <w:r>
        <w:t>4</w:t>
      </w:r>
      <w:bookmarkEnd w:id="15"/>
    </w:p>
    <w:p w14:paraId="2B7D1CDA" w14:textId="77777777" w:rsidR="0099340F" w:rsidRDefault="00A62027" w:rsidP="0099340F">
      <w:pPr>
        <w:keepNext/>
      </w:pPr>
      <w:r>
        <w:rPr>
          <w:noProof/>
        </w:rPr>
        <w:lastRenderedPageBreak/>
        <w:drawing>
          <wp:inline distT="0" distB="0" distL="0" distR="0" wp14:anchorId="41478293" wp14:editId="677DEB6F">
            <wp:extent cx="5731510" cy="2670175"/>
            <wp:effectExtent l="0" t="0" r="2540" b="0"/>
            <wp:docPr id="5" name="Picture 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2670175"/>
                    </a:xfrm>
                    <a:prstGeom prst="rect">
                      <a:avLst/>
                    </a:prstGeom>
                  </pic:spPr>
                </pic:pic>
              </a:graphicData>
            </a:graphic>
          </wp:inline>
        </w:drawing>
      </w:r>
    </w:p>
    <w:p w14:paraId="79C8A112" w14:textId="6F8EEA9C" w:rsidR="0099340F" w:rsidRDefault="0099340F" w:rsidP="0099340F">
      <w:pPr>
        <w:pStyle w:val="Caption"/>
      </w:pPr>
      <w:bookmarkStart w:id="16" w:name="_Toc57323555"/>
      <w:r>
        <w:t xml:space="preserve">Figure </w:t>
      </w:r>
      <w:r w:rsidR="00CD63F4">
        <w:fldChar w:fldCharType="begin"/>
      </w:r>
      <w:r w:rsidR="00CD63F4">
        <w:instrText xml:space="preserve"> SEQ Figure \* ARABIC </w:instrText>
      </w:r>
      <w:r w:rsidR="00CD63F4">
        <w:fldChar w:fldCharType="separate"/>
      </w:r>
      <w:r w:rsidR="003C36E1">
        <w:rPr>
          <w:noProof/>
        </w:rPr>
        <w:t>5</w:t>
      </w:r>
      <w:r w:rsidR="00CD63F4">
        <w:fldChar w:fldCharType="end"/>
      </w:r>
      <w:r w:rsidRPr="00891DE7">
        <w:t xml:space="preserve"> - VIS Standards </w:t>
      </w:r>
      <w:r>
        <w:t>5</w:t>
      </w:r>
      <w:bookmarkEnd w:id="16"/>
    </w:p>
    <w:p w14:paraId="1F1763AC" w14:textId="77777777" w:rsidR="0099340F" w:rsidRDefault="00A62027" w:rsidP="0099340F">
      <w:pPr>
        <w:keepNext/>
      </w:pPr>
      <w:r>
        <w:rPr>
          <w:noProof/>
        </w:rPr>
        <w:drawing>
          <wp:inline distT="0" distB="0" distL="0" distR="0" wp14:anchorId="251EB214" wp14:editId="675914B5">
            <wp:extent cx="5731510" cy="2717165"/>
            <wp:effectExtent l="0" t="0" r="2540" b="6985"/>
            <wp:docPr id="6" name="Picture 6"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6.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2717165"/>
                    </a:xfrm>
                    <a:prstGeom prst="rect">
                      <a:avLst/>
                    </a:prstGeom>
                  </pic:spPr>
                </pic:pic>
              </a:graphicData>
            </a:graphic>
          </wp:inline>
        </w:drawing>
      </w:r>
    </w:p>
    <w:p w14:paraId="5F577767" w14:textId="4C952A8A" w:rsidR="0099340F" w:rsidRDefault="0099340F" w:rsidP="0099340F">
      <w:pPr>
        <w:pStyle w:val="Caption"/>
      </w:pPr>
      <w:bookmarkStart w:id="17" w:name="_Toc57323556"/>
      <w:r>
        <w:t xml:space="preserve">Figure </w:t>
      </w:r>
      <w:r w:rsidR="00CD63F4">
        <w:fldChar w:fldCharType="begin"/>
      </w:r>
      <w:r w:rsidR="00CD63F4">
        <w:instrText xml:space="preserve"> SEQ Figure \* ARABIC </w:instrText>
      </w:r>
      <w:r w:rsidR="00CD63F4">
        <w:fldChar w:fldCharType="separate"/>
      </w:r>
      <w:r w:rsidR="003C36E1">
        <w:rPr>
          <w:noProof/>
        </w:rPr>
        <w:t>6</w:t>
      </w:r>
      <w:r w:rsidR="00CD63F4">
        <w:fldChar w:fldCharType="end"/>
      </w:r>
      <w:r w:rsidRPr="003E4282">
        <w:t xml:space="preserve"> - VIS Standards </w:t>
      </w:r>
      <w:r>
        <w:t>6</w:t>
      </w:r>
      <w:bookmarkEnd w:id="17"/>
    </w:p>
    <w:p w14:paraId="095C5E0E" w14:textId="77777777" w:rsidR="0099340F" w:rsidRDefault="00A62027" w:rsidP="0099340F">
      <w:pPr>
        <w:keepNext/>
      </w:pPr>
      <w:r>
        <w:rPr>
          <w:noProof/>
        </w:rPr>
        <w:lastRenderedPageBreak/>
        <w:drawing>
          <wp:inline distT="0" distB="0" distL="0" distR="0" wp14:anchorId="10DD278B" wp14:editId="3D031A01">
            <wp:extent cx="5731510" cy="2684780"/>
            <wp:effectExtent l="0" t="0" r="254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7.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2684780"/>
                    </a:xfrm>
                    <a:prstGeom prst="rect">
                      <a:avLst/>
                    </a:prstGeom>
                  </pic:spPr>
                </pic:pic>
              </a:graphicData>
            </a:graphic>
          </wp:inline>
        </w:drawing>
      </w:r>
    </w:p>
    <w:p w14:paraId="3790E79F" w14:textId="34661779" w:rsidR="0099340F" w:rsidRDefault="0099340F" w:rsidP="0099340F">
      <w:pPr>
        <w:pStyle w:val="Caption"/>
      </w:pPr>
      <w:bookmarkStart w:id="18" w:name="_Toc57323557"/>
      <w:r>
        <w:t xml:space="preserve">Figure </w:t>
      </w:r>
      <w:r w:rsidR="00CD63F4">
        <w:fldChar w:fldCharType="begin"/>
      </w:r>
      <w:r w:rsidR="00CD63F4">
        <w:instrText xml:space="preserve"> SEQ Figure \* ARABIC </w:instrText>
      </w:r>
      <w:r w:rsidR="00CD63F4">
        <w:fldChar w:fldCharType="separate"/>
      </w:r>
      <w:r w:rsidR="003C36E1">
        <w:rPr>
          <w:noProof/>
        </w:rPr>
        <w:t>7</w:t>
      </w:r>
      <w:r w:rsidR="00CD63F4">
        <w:fldChar w:fldCharType="end"/>
      </w:r>
      <w:r w:rsidRPr="007B3365">
        <w:t xml:space="preserve"> - VIS Standards </w:t>
      </w:r>
      <w:r>
        <w:t>7</w:t>
      </w:r>
      <w:bookmarkEnd w:id="18"/>
    </w:p>
    <w:p w14:paraId="567FEEA1" w14:textId="77777777" w:rsidR="0099340F" w:rsidRDefault="00A62027" w:rsidP="0099340F">
      <w:pPr>
        <w:keepNext/>
      </w:pPr>
      <w:r>
        <w:rPr>
          <w:noProof/>
        </w:rPr>
        <w:drawing>
          <wp:inline distT="0" distB="0" distL="0" distR="0" wp14:anchorId="391B5BC1" wp14:editId="33E3B2C1">
            <wp:extent cx="5731510" cy="2710180"/>
            <wp:effectExtent l="0" t="0" r="2540" b="0"/>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jpg"/>
                    <pic:cNvPicPr/>
                  </pic:nvPicPr>
                  <pic:blipFill>
                    <a:blip r:embed="rId21">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4D3A09C9" w14:textId="0A534D0A" w:rsidR="001F74E3" w:rsidRDefault="0099340F" w:rsidP="0099340F">
      <w:pPr>
        <w:pStyle w:val="Caption"/>
      </w:pPr>
      <w:bookmarkStart w:id="19" w:name="_Toc57323558"/>
      <w:r>
        <w:t xml:space="preserve">Figure </w:t>
      </w:r>
      <w:r w:rsidR="00CD63F4">
        <w:fldChar w:fldCharType="begin"/>
      </w:r>
      <w:r w:rsidR="00CD63F4">
        <w:instrText xml:space="preserve"> SEQ Figure \* ARABIC </w:instrText>
      </w:r>
      <w:r w:rsidR="00CD63F4">
        <w:fldChar w:fldCharType="separate"/>
      </w:r>
      <w:r w:rsidR="003C36E1">
        <w:rPr>
          <w:noProof/>
        </w:rPr>
        <w:t>8</w:t>
      </w:r>
      <w:r w:rsidR="00CD63F4">
        <w:fldChar w:fldCharType="end"/>
      </w:r>
      <w:r w:rsidRPr="0012370E">
        <w:t xml:space="preserve"> - VIS Standards </w:t>
      </w:r>
      <w:r>
        <w:t>8</w:t>
      </w:r>
      <w:bookmarkEnd w:id="19"/>
    </w:p>
    <w:p w14:paraId="38BF1DB9" w14:textId="16E418AD" w:rsidR="008F48C9" w:rsidRDefault="008F48C9">
      <w:pPr>
        <w:spacing w:line="276" w:lineRule="auto"/>
        <w:jc w:val="left"/>
      </w:pPr>
      <w:r>
        <w:br w:type="page"/>
      </w:r>
    </w:p>
    <w:p w14:paraId="00A2E03A" w14:textId="398C6C46" w:rsidR="006731B3" w:rsidRDefault="006731B3" w:rsidP="006731B3">
      <w:pPr>
        <w:pStyle w:val="Heading2"/>
      </w:pPr>
      <w:bookmarkStart w:id="20" w:name="_Toc57323543"/>
      <w:r>
        <w:lastRenderedPageBreak/>
        <w:t>Process Map</w:t>
      </w:r>
      <w:bookmarkEnd w:id="20"/>
    </w:p>
    <w:p w14:paraId="7D3D1BDE" w14:textId="77777777" w:rsidR="00D46901" w:rsidRDefault="00D46901" w:rsidP="00D46901">
      <w:r>
        <w:t>The paint process is a combination of various processes carried out in sequence to achieve the desired result of a painted bodyshell.</w:t>
      </w:r>
    </w:p>
    <w:p w14:paraId="7F12E561" w14:textId="77777777" w:rsidR="00662743" w:rsidRDefault="00D46901" w:rsidP="00D46901">
      <w:r>
        <w:t xml:space="preserve">The paint process starts with the body being fitted with “slaves”, these are re-usable fixtures that hold the smaller body parts such as bumpers and tailgates in preferable places “in-line” with the body profile. They are used to allow full paint coverage whilst painting them in the same orientation as they would be fitted to the car, this is to aid colour matching. </w:t>
      </w:r>
    </w:p>
    <w:p w14:paraId="2C63052B" w14:textId="7295FCDF" w:rsidR="00D46901" w:rsidRDefault="00D46901" w:rsidP="00D46901">
      <w:r>
        <w:t>The entire body including additional body parts are then hand-scuffed using abrasive pads to aid with paint adhesion.</w:t>
      </w:r>
    </w:p>
    <w:p w14:paraId="6DC9FD4A" w14:textId="77777777" w:rsidR="00D46901" w:rsidRDefault="00D46901" w:rsidP="00D46901">
      <w:r>
        <w:t>The body then travels via conveyor system to a cleaning area where the body is cleaned internally and externally with vacuums, tacky cloth and solvent to ensure there is no dirt or contamination present.</w:t>
      </w:r>
    </w:p>
    <w:p w14:paraId="7906E256" w14:textId="77777777" w:rsidR="00D46901" w:rsidRDefault="00D46901" w:rsidP="00D46901">
      <w:r>
        <w:t xml:space="preserve">The body then moves to etch and repair booth where a layer of primer etch is applied to any areas that have been repaired as part of the BiW process. </w:t>
      </w:r>
    </w:p>
    <w:p w14:paraId="1825F129" w14:textId="12F6A983" w:rsidR="00D46901" w:rsidRDefault="00D46901" w:rsidP="00D46901">
      <w:r>
        <w:t>The body then progresses to the Pri</w:t>
      </w:r>
      <w:r w:rsidR="00662743">
        <w:t>m</w:t>
      </w:r>
      <w:r>
        <w:t>er manual booth, where two coats of primer are applied to the interior surfaces of the body such as under bonnet, door shuts and boot shuts.</w:t>
      </w:r>
    </w:p>
    <w:p w14:paraId="02A16560" w14:textId="06366D06" w:rsidR="00D46901" w:rsidRDefault="00D46901" w:rsidP="00D46901">
      <w:r>
        <w:t>After a flash-off time, the body then moves into the primer robot application zone, this is where the Primer robots apply two coats of p</w:t>
      </w:r>
      <w:r w:rsidR="00662743">
        <w:t>rimer</w:t>
      </w:r>
      <w:r>
        <w:t xml:space="preserve"> to the exterior of the body and all the smaller body parts.</w:t>
      </w:r>
    </w:p>
    <w:p w14:paraId="04BABF30" w14:textId="30AC961E" w:rsidR="00D46901" w:rsidRDefault="00D46901" w:rsidP="00D46901">
      <w:r>
        <w:t xml:space="preserve">After another flash off the body then moves into an oven through a set of </w:t>
      </w:r>
      <w:r w:rsidR="008F7829">
        <w:t xml:space="preserve">fast action </w:t>
      </w:r>
      <w:r>
        <w:t>doors where it is baked at 80degC for 22 minutes.</w:t>
      </w:r>
    </w:p>
    <w:p w14:paraId="0B454778" w14:textId="02704A33" w:rsidR="00D46901" w:rsidRDefault="00D46901" w:rsidP="00D46901">
      <w:r>
        <w:t xml:space="preserve">Once the primer has cured in the oven it is then cooled in ambient temperature before it moves onto the next process of “flatting”, this is where technicians will sand the </w:t>
      </w:r>
      <w:r w:rsidR="0095066D">
        <w:t>entirety</w:t>
      </w:r>
      <w:r>
        <w:t xml:space="preserve"> of the body and all panels using random orbital sanders to achieve an even surface. </w:t>
      </w:r>
    </w:p>
    <w:p w14:paraId="7BD38572" w14:textId="77777777" w:rsidR="00D46901" w:rsidRDefault="00D46901" w:rsidP="00D46901">
      <w:r>
        <w:t>The body then ovens back to the cleaning area for another clean before it makes its way to the topcoat line.</w:t>
      </w:r>
    </w:p>
    <w:p w14:paraId="7CB36691" w14:textId="37FF45AF" w:rsidR="00D46901" w:rsidRDefault="00D46901" w:rsidP="00D46901">
      <w:r>
        <w:t>When it reaches the top coat line, manual sprayers paint the interior surfaces with the chosen colour, after a brief “flash off”, the body makes its way into the BC auto zone where the exterior surfaces are painted by robot in the same colour, starting at the front of the body and moving backwards towards the rear, this is repeated twice to ensure sufficient paint thickness</w:t>
      </w:r>
      <w:r w:rsidR="00222D8B">
        <w:t xml:space="preserve"> is achieved.</w:t>
      </w:r>
    </w:p>
    <w:p w14:paraId="0972C13D" w14:textId="7939A52D" w:rsidR="00D46901" w:rsidRDefault="00D46901" w:rsidP="00D46901">
      <w:r>
        <w:lastRenderedPageBreak/>
        <w:t>After a “heated f</w:t>
      </w:r>
      <w:r w:rsidR="00FD2667">
        <w:t>l</w:t>
      </w:r>
      <w:r>
        <w:t>ash off” for 10minutes at 55degC, the body is then moved to the Clearcoat process, this is where manual painters and clear coat robots apply the clear or tinted clear coat to protect the colour surface and give it its gloss or satin appearance.</w:t>
      </w:r>
    </w:p>
    <w:p w14:paraId="126BFEAE" w14:textId="77777777" w:rsidR="00D46901" w:rsidRDefault="00D46901" w:rsidP="00D46901">
      <w:r>
        <w:t>After another flash off delay, the body is then moved through the Topcoat oven, where it is baked at 85degC for 60 minutes. When the body moves out of the oven and after a cooling period, the body is then inspected under inspection lighting for any Defects (using the VIS) as a guide.</w:t>
      </w:r>
    </w:p>
    <w:p w14:paraId="62F91D50" w14:textId="1B64BCBD" w:rsidR="00730F5B" w:rsidRDefault="00D46901" w:rsidP="00D46901">
      <w:pPr>
        <w:sectPr w:rsidR="00730F5B">
          <w:headerReference w:type="default" r:id="rId22"/>
          <w:footerReference w:type="default" r:id="rId23"/>
          <w:pgSz w:w="11906" w:h="16838"/>
          <w:pgMar w:top="1440" w:right="1440" w:bottom="1440" w:left="1440" w:header="708" w:footer="708" w:gutter="0"/>
          <w:cols w:space="708"/>
          <w:docGrid w:linePitch="360"/>
        </w:sectPr>
      </w:pPr>
      <w:r>
        <w:t>Any defects found are captured in FLAGS</w:t>
      </w:r>
      <w:r w:rsidR="006174DD">
        <w:t xml:space="preserve"> (manufacturing software)</w:t>
      </w:r>
      <w:r>
        <w:t xml:space="preserve"> by the Inspection Operations team</w:t>
      </w:r>
      <w:r w:rsidR="006174DD">
        <w:t xml:space="preserve"> </w:t>
      </w:r>
      <w:r w:rsidR="002B0468">
        <w:t xml:space="preserve">in the form of points on a model of the vehicle relating </w:t>
      </w:r>
      <w:r w:rsidR="0093163B">
        <w:t>to the real-world condition. T</w:t>
      </w:r>
      <w:r>
        <w:t xml:space="preserve">his information </w:t>
      </w:r>
      <w:r w:rsidR="0093163B">
        <w:t>i</w:t>
      </w:r>
      <w:r>
        <w:t xml:space="preserve">s then </w:t>
      </w:r>
      <w:r w:rsidR="0093163B">
        <w:t xml:space="preserve">access by </w:t>
      </w:r>
      <w:r>
        <w:t>the re-work team who fix these defects through a variety of methods and techniques ranging from sanding and polishing, to touch-ups or re-sprays.</w:t>
      </w:r>
      <w:r>
        <w:t xml:space="preserve"> Upon </w:t>
      </w:r>
      <w:r w:rsidR="00FD2667">
        <w:t>completion</w:t>
      </w:r>
      <w:r>
        <w:t xml:space="preserve">, the </w:t>
      </w:r>
      <w:r w:rsidR="00FD2667">
        <w:t>vehicle undergoes another quality inspection before being passed to the Assembly process.</w:t>
      </w:r>
    </w:p>
    <w:p w14:paraId="5B229763" w14:textId="21896201" w:rsidR="006731B3" w:rsidRDefault="00730F5B" w:rsidP="00D46901">
      <w:r>
        <w:rPr>
          <w:noProof/>
        </w:rPr>
        <w:lastRenderedPageBreak/>
        <mc:AlternateContent>
          <mc:Choice Requires="wps">
            <w:drawing>
              <wp:anchor distT="0" distB="0" distL="114300" distR="114300" simplePos="0" relativeHeight="251661323" behindDoc="0" locked="0" layoutInCell="1" allowOverlap="1" wp14:anchorId="2E8187D9" wp14:editId="6C0D98C7">
                <wp:simplePos x="0" y="0"/>
                <wp:positionH relativeFrom="column">
                  <wp:posOffset>-175895</wp:posOffset>
                </wp:positionH>
                <wp:positionV relativeFrom="paragraph">
                  <wp:posOffset>5348605</wp:posOffset>
                </wp:positionV>
                <wp:extent cx="965073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9650730" cy="635"/>
                        </a:xfrm>
                        <a:prstGeom prst="rect">
                          <a:avLst/>
                        </a:prstGeom>
                        <a:solidFill>
                          <a:prstClr val="white"/>
                        </a:solidFill>
                        <a:ln>
                          <a:noFill/>
                        </a:ln>
                      </wps:spPr>
                      <wps:txbx>
                        <w:txbxContent>
                          <w:p w14:paraId="535C933D" w14:textId="4FC0C472" w:rsidR="00730F5B" w:rsidRPr="00190695" w:rsidRDefault="00730F5B" w:rsidP="00730F5B">
                            <w:pPr>
                              <w:pStyle w:val="Caption"/>
                              <w:rPr>
                                <w:noProof/>
                                <w:szCs w:val="20"/>
                              </w:rPr>
                            </w:pPr>
                            <w:bookmarkStart w:id="21" w:name="_Toc57323559"/>
                            <w:r>
                              <w:t xml:space="preserve">Figure </w:t>
                            </w:r>
                            <w:r w:rsidR="00CD63F4">
                              <w:fldChar w:fldCharType="begin"/>
                            </w:r>
                            <w:r w:rsidR="00CD63F4">
                              <w:instrText xml:space="preserve"> SEQ Figure \* ARABIC </w:instrText>
                            </w:r>
                            <w:r w:rsidR="00CD63F4">
                              <w:fldChar w:fldCharType="separate"/>
                            </w:r>
                            <w:r w:rsidR="003C36E1">
                              <w:rPr>
                                <w:noProof/>
                              </w:rPr>
                              <w:t>9</w:t>
                            </w:r>
                            <w:r w:rsidR="00CD63F4">
                              <w:fldChar w:fldCharType="end"/>
                            </w:r>
                            <w:r>
                              <w:t xml:space="preserve"> - Paintshop Basic Process Map</w:t>
                            </w:r>
                            <w:r w:rsidR="008E4CF6">
                              <w:t xml:space="preserve"> (Summarised from Appendix 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8187D9" id="Text Box 22" o:spid="_x0000_s1028" type="#_x0000_t202" style="position:absolute;left:0;text-align:left;margin-left:-13.85pt;margin-top:421.15pt;width:759.9pt;height:.05pt;z-index:2516613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" stroked="f">
                <v:textbox style="mso-fit-shape-to-text:t" inset="0,0,0,0">
                  <w:txbxContent>
                    <w:p w14:paraId="535C933D" w14:textId="4FC0C472" w:rsidR="00730F5B" w:rsidRPr="00190695" w:rsidRDefault="00730F5B" w:rsidP="00730F5B">
                      <w:pPr>
                        <w:pStyle w:val="Caption"/>
                        <w:rPr>
                          <w:noProof/>
                          <w:szCs w:val="20"/>
                        </w:rPr>
                      </w:pPr>
                      <w:bookmarkStart w:id="22" w:name="_Toc57323559"/>
                      <w:r>
                        <w:t xml:space="preserve">Figure </w:t>
                      </w:r>
                      <w:r w:rsidR="00CD63F4">
                        <w:fldChar w:fldCharType="begin"/>
                      </w:r>
                      <w:r w:rsidR="00CD63F4">
                        <w:instrText xml:space="preserve"> SEQ Figure \* ARABIC </w:instrText>
                      </w:r>
                      <w:r w:rsidR="00CD63F4">
                        <w:fldChar w:fldCharType="separate"/>
                      </w:r>
                      <w:r w:rsidR="003C36E1">
                        <w:rPr>
                          <w:noProof/>
                        </w:rPr>
                        <w:t>9</w:t>
                      </w:r>
                      <w:r w:rsidR="00CD63F4">
                        <w:fldChar w:fldCharType="end"/>
                      </w:r>
                      <w:r>
                        <w:t xml:space="preserve"> - Paintshop Basic Process Map</w:t>
                      </w:r>
                      <w:r w:rsidR="008E4CF6">
                        <w:t xml:space="preserve"> (Summarised from Appendix A)</w:t>
                      </w:r>
                      <w:bookmarkEnd w:id="22"/>
                    </w:p>
                  </w:txbxContent>
                </v:textbox>
                <w10:wrap type="topAndBottom"/>
              </v:shape>
            </w:pict>
          </mc:Fallback>
        </mc:AlternateContent>
      </w:r>
      <w:r>
        <w:rPr>
          <w:noProof/>
        </w:rPr>
        <w:drawing>
          <wp:anchor distT="0" distB="0" distL="114300" distR="114300" simplePos="0" relativeHeight="251659275" behindDoc="0" locked="0" layoutInCell="1" allowOverlap="1" wp14:anchorId="246E1FB7" wp14:editId="7C426696">
            <wp:simplePos x="0" y="0"/>
            <wp:positionH relativeFrom="column">
              <wp:posOffset>-175895</wp:posOffset>
            </wp:positionH>
            <wp:positionV relativeFrom="paragraph">
              <wp:posOffset>476885</wp:posOffset>
            </wp:positionV>
            <wp:extent cx="9650730" cy="4849607"/>
            <wp:effectExtent l="0" t="0" r="7620" b="825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9650730" cy="4849607"/>
                    </a:xfrm>
                    <a:prstGeom prst="rect">
                      <a:avLst/>
                    </a:prstGeom>
                    <a:noFill/>
                  </pic:spPr>
                </pic:pic>
              </a:graphicData>
            </a:graphic>
            <wp14:sizeRelH relativeFrom="page">
              <wp14:pctWidth>0</wp14:pctWidth>
            </wp14:sizeRelH>
            <wp14:sizeRelV relativeFrom="page">
              <wp14:pctHeight>0</wp14:pctHeight>
            </wp14:sizeRelV>
          </wp:anchor>
        </w:drawing>
      </w:r>
    </w:p>
    <w:p w14:paraId="32172DA4" w14:textId="77777777" w:rsidR="00730F5B" w:rsidRDefault="00730F5B" w:rsidP="00D46901">
      <w:pPr>
        <w:sectPr w:rsidR="00730F5B" w:rsidSect="00730F5B">
          <w:pgSz w:w="16838" w:h="11906" w:orient="landscape"/>
          <w:pgMar w:top="1440" w:right="1440" w:bottom="1440" w:left="1440" w:header="708" w:footer="708" w:gutter="0"/>
          <w:cols w:space="708"/>
          <w:docGrid w:linePitch="360"/>
        </w:sectPr>
      </w:pPr>
    </w:p>
    <w:p w14:paraId="5F62A75B" w14:textId="23D3ECE6" w:rsidR="0021013A" w:rsidRDefault="005144A7" w:rsidP="0021013A">
      <w:pPr>
        <w:pStyle w:val="Heading2"/>
      </w:pPr>
      <w:bookmarkStart w:id="23" w:name="_Toc57323544"/>
      <w:r>
        <w:lastRenderedPageBreak/>
        <w:t>Project Charter</w:t>
      </w:r>
      <w:bookmarkEnd w:id="23"/>
    </w:p>
    <w:p w14:paraId="1C4C9AD7" w14:textId="77777777" w:rsidR="008F48C9" w:rsidRDefault="00CD63F4" w:rsidP="008F48C9">
      <w:r>
        <w:rPr>
          <w:noProof/>
        </w:rPr>
        <mc:AlternateContent>
          <mc:Choice Requires="wps">
            <w:drawing>
              <wp:anchor distT="0" distB="0" distL="114300" distR="114300" simplePos="0" relativeHeight="251665419" behindDoc="0" locked="0" layoutInCell="1" allowOverlap="1" wp14:anchorId="27677029" wp14:editId="32DE6596">
                <wp:simplePos x="0" y="0"/>
                <wp:positionH relativeFrom="column">
                  <wp:posOffset>-267970</wp:posOffset>
                </wp:positionH>
                <wp:positionV relativeFrom="paragraph">
                  <wp:posOffset>2171065</wp:posOffset>
                </wp:positionV>
                <wp:extent cx="6264275" cy="635"/>
                <wp:effectExtent l="0" t="0" r="0" b="0"/>
                <wp:wrapSquare wrapText="bothSides"/>
                <wp:docPr id="130" name="Text Box 130"/>
                <wp:cNvGraphicFramePr/>
                <a:graphic xmlns:a="http://schemas.openxmlformats.org/drawingml/2006/main">
                  <a:graphicData uri="http://schemas.microsoft.com/office/word/2010/wordprocessingShape">
                    <wps:wsp>
                      <wps:cNvSpPr txBox="1"/>
                      <wps:spPr>
                        <a:xfrm>
                          <a:off x="0" y="0"/>
                          <a:ext cx="6264275" cy="635"/>
                        </a:xfrm>
                        <a:prstGeom prst="rect">
                          <a:avLst/>
                        </a:prstGeom>
                        <a:solidFill>
                          <a:prstClr val="white"/>
                        </a:solidFill>
                        <a:ln>
                          <a:noFill/>
                        </a:ln>
                      </wps:spPr>
                      <wps:txbx>
                        <w:txbxContent>
                          <w:p w14:paraId="7CA744A5" w14:textId="2ABD65B7" w:rsidR="00CD63F4" w:rsidRPr="00E0304D" w:rsidRDefault="00CD63F4" w:rsidP="00CD63F4">
                            <w:pPr>
                              <w:pStyle w:val="Caption"/>
                              <w:rPr>
                                <w:szCs w:val="20"/>
                              </w:rPr>
                            </w:pPr>
                            <w:bookmarkStart w:id="24" w:name="_Toc57323560"/>
                            <w:r>
                              <w:t xml:space="preserve">Figure </w:t>
                            </w:r>
                            <w:r>
                              <w:fldChar w:fldCharType="begin"/>
                            </w:r>
                            <w:r>
                              <w:instrText xml:space="preserve"> SEQ Figure \* ARABIC </w:instrText>
                            </w:r>
                            <w:r>
                              <w:fldChar w:fldCharType="separate"/>
                            </w:r>
                            <w:r w:rsidR="003C36E1">
                              <w:rPr>
                                <w:noProof/>
                              </w:rPr>
                              <w:t>10</w:t>
                            </w:r>
                            <w:r>
                              <w:fldChar w:fldCharType="end"/>
                            </w:r>
                            <w:r>
                              <w:t xml:space="preserve"> - Project Charter</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677029" id="Text Box 130" o:spid="_x0000_s1029" type="#_x0000_t202" style="position:absolute;left:0;text-align:left;margin-left:-21.1pt;margin-top:170.95pt;width:493.25pt;height:.05pt;z-index:25166541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" stroked="f">
                <v:textbox style="mso-fit-shape-to-text:t" inset="0,0,0,0">
                  <w:txbxContent>
                    <w:p w14:paraId="7CA744A5" w14:textId="2ABD65B7" w:rsidR="00CD63F4" w:rsidRPr="00E0304D" w:rsidRDefault="00CD63F4" w:rsidP="00CD63F4">
                      <w:pPr>
                        <w:pStyle w:val="Caption"/>
                        <w:rPr>
                          <w:szCs w:val="20"/>
                        </w:rPr>
                      </w:pPr>
                      <w:bookmarkStart w:id="25" w:name="_Toc57323560"/>
                      <w:r>
                        <w:t xml:space="preserve">Figure </w:t>
                      </w:r>
                      <w:r>
                        <w:fldChar w:fldCharType="begin"/>
                      </w:r>
                      <w:r>
                        <w:instrText xml:space="preserve"> SEQ Figure \* ARABIC </w:instrText>
                      </w:r>
                      <w:r>
                        <w:fldChar w:fldCharType="separate"/>
                      </w:r>
                      <w:r w:rsidR="003C36E1">
                        <w:rPr>
                          <w:noProof/>
                        </w:rPr>
                        <w:t>10</w:t>
                      </w:r>
                      <w:r>
                        <w:fldChar w:fldCharType="end"/>
                      </w:r>
                      <w:r>
                        <w:t xml:space="preserve"> - Project Charter</w:t>
                      </w:r>
                      <w:bookmarkEnd w:id="25"/>
                    </w:p>
                  </w:txbxContent>
                </v:textbox>
                <w10:wrap type="square"/>
              </v:shape>
            </w:pict>
          </mc:Fallback>
        </mc:AlternateContent>
      </w:r>
      <w:r w:rsidR="00B43BA8" w:rsidRPr="00B43BA8">
        <w:drawing>
          <wp:anchor distT="0" distB="0" distL="114300" distR="114300" simplePos="0" relativeHeight="251663371" behindDoc="0" locked="0" layoutInCell="1" allowOverlap="1" wp14:anchorId="12BBE047" wp14:editId="6C5B475D">
            <wp:simplePos x="0" y="0"/>
            <wp:positionH relativeFrom="margin">
              <wp:align>center</wp:align>
            </wp:positionH>
            <wp:positionV relativeFrom="paragraph">
              <wp:posOffset>65828</wp:posOffset>
            </wp:positionV>
            <wp:extent cx="6264796" cy="2048934"/>
            <wp:effectExtent l="0" t="0" r="3175" b="889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64796" cy="2048934"/>
                    </a:xfrm>
                    <a:prstGeom prst="rect">
                      <a:avLst/>
                    </a:prstGeom>
                    <a:noFill/>
                    <a:ln>
                      <a:noFill/>
                    </a:ln>
                  </pic:spPr>
                </pic:pic>
              </a:graphicData>
            </a:graphic>
          </wp:anchor>
        </w:drawing>
      </w:r>
    </w:p>
    <w:p w14:paraId="560CF6AC" w14:textId="77777777" w:rsidR="008F48C9" w:rsidRDefault="008F48C9">
      <w:pPr>
        <w:spacing w:line="276" w:lineRule="auto"/>
        <w:jc w:val="left"/>
      </w:pPr>
      <w:r>
        <w:br w:type="page"/>
      </w:r>
    </w:p>
    <w:p w14:paraId="3826B26E" w14:textId="41DCFE1A" w:rsidR="00D14FC6" w:rsidRDefault="008260AE" w:rsidP="008F48C9">
      <w:pPr>
        <w:pStyle w:val="Heading1"/>
      </w:pPr>
      <w:bookmarkStart w:id="26" w:name="_Toc57323545"/>
      <w:r>
        <w:lastRenderedPageBreak/>
        <w:t>Measure Stage</w:t>
      </w:r>
      <w:bookmarkEnd w:id="26"/>
    </w:p>
    <w:p w14:paraId="33CA9AC1" w14:textId="1BDB5EA4" w:rsidR="004B38CC" w:rsidRDefault="005144A7" w:rsidP="004B38CC">
      <w:pPr>
        <w:pStyle w:val="Heading2"/>
      </w:pPr>
      <w:bookmarkStart w:id="27" w:name="_Toc57323546"/>
      <w:r>
        <w:t>Data Collection</w:t>
      </w:r>
      <w:bookmarkEnd w:id="27"/>
    </w:p>
    <w:p w14:paraId="26760E4E" w14:textId="05BA95D6" w:rsidR="00EF4DF9" w:rsidRDefault="000A17A1" w:rsidP="004B38CC">
      <w:r>
        <w:t xml:space="preserve">To </w:t>
      </w:r>
      <w:r w:rsidR="00A80C39">
        <w:t xml:space="preserve">fully understand the problem and be able to target the cause of the issue, it was important to gather </w:t>
      </w:r>
      <w:r w:rsidR="00C86F36">
        <w:t xml:space="preserve">the </w:t>
      </w:r>
      <w:r w:rsidR="00361FBF">
        <w:t xml:space="preserve">raw </w:t>
      </w:r>
      <w:r w:rsidR="00A80C39">
        <w:t xml:space="preserve">data from </w:t>
      </w:r>
      <w:r w:rsidR="00280E00">
        <w:t xml:space="preserve">inspection operations and collate it. This could then be </w:t>
      </w:r>
      <w:r w:rsidR="00563913">
        <w:t xml:space="preserve">analysed to determine any </w:t>
      </w:r>
      <w:r w:rsidR="00975199">
        <w:t>commonality</w:t>
      </w:r>
      <w:r w:rsidR="002D6E05">
        <w:t>.</w:t>
      </w:r>
      <w:r w:rsidR="00423F50">
        <w:t xml:space="preserve"> </w:t>
      </w:r>
      <w:r w:rsidR="005F2BAE">
        <w:t xml:space="preserve">One of the </w:t>
      </w:r>
      <w:r w:rsidR="00423F50">
        <w:t>easiest way</w:t>
      </w:r>
      <w:r w:rsidR="005F2BAE">
        <w:t>s</w:t>
      </w:r>
      <w:r w:rsidR="00423F50">
        <w:t xml:space="preserve"> to analyse </w:t>
      </w:r>
      <w:r w:rsidR="005F2BAE">
        <w:t xml:space="preserve">raw </w:t>
      </w:r>
      <w:r w:rsidR="00423F50">
        <w:t>data is visually</w:t>
      </w:r>
      <w:r w:rsidR="005F2BAE">
        <w:t>, that is why it was</w:t>
      </w:r>
      <w:r w:rsidR="00EF4DF9">
        <w:t xml:space="preserve"> important to transform the data gathered into graphs before analysing it.</w:t>
      </w:r>
      <w:r w:rsidR="00EF4DF9" w:rsidRPr="00EF4DF9">
        <w:t xml:space="preserve"> </w:t>
      </w:r>
      <w:sdt>
        <w:sdtPr>
          <w:id w:val="1870950200"/>
          <w:citation/>
        </w:sdtPr>
        <w:sdtContent>
          <w:r w:rsidR="00EF4DF9">
            <w:fldChar w:fldCharType="begin"/>
          </w:r>
          <w:r w:rsidR="00EF4DF9">
            <w:instrText xml:space="preserve"> CITATION Tho15 \l 2057 </w:instrText>
          </w:r>
          <w:r w:rsidR="00EF4DF9">
            <w:fldChar w:fldCharType="separate"/>
          </w:r>
          <w:r w:rsidR="00545642">
            <w:rPr>
              <w:noProof/>
            </w:rPr>
            <w:t>(Thomas R. Kratochwill, 2015)</w:t>
          </w:r>
          <w:r w:rsidR="00EF4DF9">
            <w:fldChar w:fldCharType="end"/>
          </w:r>
        </w:sdtContent>
      </w:sdt>
    </w:p>
    <w:p w14:paraId="1549AC18" w14:textId="77777777" w:rsidR="00EF4DF9" w:rsidRDefault="00EF4DF9" w:rsidP="00EF4DF9">
      <w:pPr>
        <w:keepNext/>
      </w:pPr>
      <w:r w:rsidRPr="00A5786D">
        <w:drawing>
          <wp:inline distT="0" distB="0" distL="0" distR="0" wp14:anchorId="4D8F9A64" wp14:editId="1922D4AF">
            <wp:extent cx="4935855" cy="1109345"/>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35855" cy="1109345"/>
                    </a:xfrm>
                    <a:prstGeom prst="rect">
                      <a:avLst/>
                    </a:prstGeom>
                    <a:noFill/>
                    <a:ln>
                      <a:noFill/>
                    </a:ln>
                  </pic:spPr>
                </pic:pic>
              </a:graphicData>
            </a:graphic>
          </wp:inline>
        </w:drawing>
      </w:r>
    </w:p>
    <w:p w14:paraId="502A4A21" w14:textId="28D16DEB" w:rsidR="00A979B4" w:rsidRDefault="00EF4DF9" w:rsidP="00EF4DF9">
      <w:pPr>
        <w:pStyle w:val="Caption"/>
      </w:pPr>
      <w:bookmarkStart w:id="28" w:name="_Toc57323561"/>
      <w:r>
        <w:t xml:space="preserve">Figure </w:t>
      </w:r>
      <w:r>
        <w:fldChar w:fldCharType="begin"/>
      </w:r>
      <w:r>
        <w:instrText xml:space="preserve"> SEQ Figure \* ARABIC </w:instrText>
      </w:r>
      <w:r>
        <w:fldChar w:fldCharType="separate"/>
      </w:r>
      <w:r w:rsidR="003C36E1">
        <w:rPr>
          <w:noProof/>
        </w:rPr>
        <w:t>11</w:t>
      </w:r>
      <w:r>
        <w:fldChar w:fldCharType="end"/>
      </w:r>
      <w:r>
        <w:t xml:space="preserve"> - Raw Data (defects per type)</w:t>
      </w:r>
      <w:bookmarkEnd w:id="28"/>
    </w:p>
    <w:p w14:paraId="19FAA4B9" w14:textId="77777777" w:rsidR="00EF4DF9" w:rsidRDefault="00A979B4" w:rsidP="00EF4DF9">
      <w:pPr>
        <w:keepNext/>
      </w:pPr>
      <w:r w:rsidRPr="00A979B4">
        <w:t xml:space="preserve"> </w:t>
      </w:r>
      <w:r w:rsidRPr="00CC022D">
        <w:drawing>
          <wp:inline distT="0" distB="0" distL="0" distR="0" wp14:anchorId="0B190A77" wp14:editId="5AB32529">
            <wp:extent cx="4300855" cy="922655"/>
            <wp:effectExtent l="0" t="0" r="4445" b="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300855" cy="922655"/>
                    </a:xfrm>
                    <a:prstGeom prst="rect">
                      <a:avLst/>
                    </a:prstGeom>
                    <a:noFill/>
                    <a:ln>
                      <a:noFill/>
                    </a:ln>
                  </pic:spPr>
                </pic:pic>
              </a:graphicData>
            </a:graphic>
          </wp:inline>
        </w:drawing>
      </w:r>
    </w:p>
    <w:p w14:paraId="40B252A0" w14:textId="61164033" w:rsidR="004B38CC" w:rsidRDefault="00EF4DF9" w:rsidP="00EF4DF9">
      <w:pPr>
        <w:pStyle w:val="Caption"/>
      </w:pPr>
      <w:bookmarkStart w:id="29" w:name="_Toc57323562"/>
      <w:r>
        <w:t xml:space="preserve">Figure </w:t>
      </w:r>
      <w:r>
        <w:fldChar w:fldCharType="begin"/>
      </w:r>
      <w:r>
        <w:instrText xml:space="preserve"> SEQ Figure \* ARABIC </w:instrText>
      </w:r>
      <w:r>
        <w:fldChar w:fldCharType="separate"/>
      </w:r>
      <w:r w:rsidR="003C36E1">
        <w:rPr>
          <w:noProof/>
        </w:rPr>
        <w:t>12</w:t>
      </w:r>
      <w:r>
        <w:fldChar w:fldCharType="end"/>
      </w:r>
      <w:r>
        <w:t xml:space="preserve"> - Raw data (defects per part)</w:t>
      </w:r>
      <w:bookmarkEnd w:id="29"/>
    </w:p>
    <w:p w14:paraId="12D2D86A" w14:textId="77777777" w:rsidR="00EF4DF9" w:rsidRDefault="00A979B4" w:rsidP="00EF4DF9">
      <w:pPr>
        <w:keepNext/>
      </w:pPr>
      <w:r w:rsidRPr="00F50ECE">
        <w:drawing>
          <wp:inline distT="0" distB="0" distL="0" distR="0" wp14:anchorId="6EE90338" wp14:editId="5F9D46FF">
            <wp:extent cx="5731510" cy="1556385"/>
            <wp:effectExtent l="0" t="0" r="2540" b="5715"/>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556385"/>
                    </a:xfrm>
                    <a:prstGeom prst="rect">
                      <a:avLst/>
                    </a:prstGeom>
                    <a:noFill/>
                    <a:ln>
                      <a:noFill/>
                    </a:ln>
                  </pic:spPr>
                </pic:pic>
              </a:graphicData>
            </a:graphic>
          </wp:inline>
        </w:drawing>
      </w:r>
    </w:p>
    <w:p w14:paraId="770E137E" w14:textId="2102C186" w:rsidR="00A979B4" w:rsidRDefault="00EF4DF9" w:rsidP="00EF4DF9">
      <w:pPr>
        <w:pStyle w:val="Caption"/>
      </w:pPr>
      <w:bookmarkStart w:id="30" w:name="_Toc57323563"/>
      <w:r>
        <w:t xml:space="preserve">Figure </w:t>
      </w:r>
      <w:r>
        <w:fldChar w:fldCharType="begin"/>
      </w:r>
      <w:r>
        <w:instrText xml:space="preserve"> SEQ Figure \* ARABIC </w:instrText>
      </w:r>
      <w:r>
        <w:fldChar w:fldCharType="separate"/>
      </w:r>
      <w:r w:rsidR="003C36E1">
        <w:rPr>
          <w:noProof/>
        </w:rPr>
        <w:t>13</w:t>
      </w:r>
      <w:r>
        <w:fldChar w:fldCharType="end"/>
      </w:r>
      <w:r>
        <w:t xml:space="preserve"> - Raw Data (defects per type per colour)</w:t>
      </w:r>
      <w:bookmarkEnd w:id="30"/>
    </w:p>
    <w:p w14:paraId="64869085" w14:textId="16326B64" w:rsidR="008F48C9" w:rsidRDefault="00EA6E0F" w:rsidP="004B38CC">
      <w:r>
        <w:t xml:space="preserve">After </w:t>
      </w:r>
      <w:r w:rsidR="00C86F36">
        <w:t>analysing</w:t>
      </w:r>
      <w:r>
        <w:t xml:space="preserve"> the </w:t>
      </w:r>
      <w:r w:rsidR="00C86F36">
        <w:t xml:space="preserve">DPV </w:t>
      </w:r>
      <w:r>
        <w:t xml:space="preserve">data already available, we then had to capture </w:t>
      </w:r>
      <w:r w:rsidR="00FA0763">
        <w:t xml:space="preserve">other data points </w:t>
      </w:r>
      <w:r w:rsidR="00C86F36">
        <w:t xml:space="preserve">regarding the facility and processes </w:t>
      </w:r>
      <w:r w:rsidR="00FA0763">
        <w:t xml:space="preserve">to confirm or dismiss theories </w:t>
      </w:r>
      <w:r w:rsidR="00C86F36">
        <w:t xml:space="preserve">we had determined to be </w:t>
      </w:r>
      <w:r w:rsidR="0095066D">
        <w:t xml:space="preserve">relevant as art of the direct cause assessment such data points including </w:t>
      </w:r>
      <w:r w:rsidR="00FA0763">
        <w:t xml:space="preserve">dirt counts, spot checks after individual processes and </w:t>
      </w:r>
      <w:r w:rsidR="00C86F36">
        <w:t>contamination</w:t>
      </w:r>
      <w:r w:rsidR="0095066D">
        <w:t>/</w:t>
      </w:r>
      <w:r w:rsidR="00C86F36">
        <w:t xml:space="preserve">filtration </w:t>
      </w:r>
      <w:r w:rsidR="0095066D">
        <w:t>measurements</w:t>
      </w:r>
      <w:r w:rsidR="00C86F36">
        <w:t>.</w:t>
      </w:r>
    </w:p>
    <w:p w14:paraId="274EA4C2" w14:textId="77777777" w:rsidR="008F48C9" w:rsidRDefault="008F48C9">
      <w:pPr>
        <w:spacing w:line="276" w:lineRule="auto"/>
        <w:jc w:val="left"/>
      </w:pPr>
      <w:r>
        <w:br w:type="page"/>
      </w:r>
    </w:p>
    <w:p w14:paraId="1673CB53" w14:textId="2DE52AF3" w:rsidR="004B38CC" w:rsidRDefault="005144A7" w:rsidP="004B38CC">
      <w:pPr>
        <w:pStyle w:val="Heading2"/>
      </w:pPr>
      <w:bookmarkStart w:id="31" w:name="_Toc57323547"/>
      <w:r>
        <w:lastRenderedPageBreak/>
        <w:t>Measurement System Analysis</w:t>
      </w:r>
      <w:bookmarkEnd w:id="31"/>
    </w:p>
    <w:p w14:paraId="1406211A" w14:textId="1C213939" w:rsidR="00032CFB" w:rsidRDefault="009C458D" w:rsidP="004B38CC">
      <w:r>
        <w:t xml:space="preserve">When starting to analyse the data gathered by the quality inspection team, </w:t>
      </w:r>
      <w:r w:rsidR="008807DF">
        <w:t xml:space="preserve">it would first appear that </w:t>
      </w:r>
      <w:r w:rsidR="00F400DE">
        <w:t xml:space="preserve">the biggest issue is the </w:t>
      </w:r>
      <w:r w:rsidR="0062131F">
        <w:t>number</w:t>
      </w:r>
      <w:r w:rsidR="008807DF">
        <w:t xml:space="preserve"> of </w:t>
      </w:r>
      <w:r w:rsidR="000A4E3A">
        <w:t xml:space="preserve">Dirt Nibs </w:t>
      </w:r>
      <w:r w:rsidR="00F400DE">
        <w:t xml:space="preserve">present. </w:t>
      </w:r>
      <w:r w:rsidR="000A4E3A">
        <w:t>Upon further inves</w:t>
      </w:r>
      <w:r w:rsidR="004437F4">
        <w:t>tigation, it appears that they</w:t>
      </w:r>
      <w:r w:rsidR="000A4E3A">
        <w:t xml:space="preserve"> are most present on </w:t>
      </w:r>
      <w:r w:rsidR="00A13E84">
        <w:t>front bumper assemblies and clamshell bonnets. When looking to see if this could be narrowed down further</w:t>
      </w:r>
      <w:r w:rsidR="00901F4A">
        <w:t xml:space="preserve"> using another constraint such as colour, there was not enough data to support, or there was no </w:t>
      </w:r>
      <w:r w:rsidR="004D490E">
        <w:t>discernible</w:t>
      </w:r>
      <w:r w:rsidR="00901F4A">
        <w:t xml:space="preserve"> difference to steer the </w:t>
      </w:r>
      <w:r w:rsidR="004D490E">
        <w:t>investigation or solutions.</w:t>
      </w:r>
      <w:r w:rsidR="00032CFB" w:rsidRPr="00032CFB">
        <w:t xml:space="preserve"> </w:t>
      </w:r>
    </w:p>
    <w:p w14:paraId="65EE8BBA" w14:textId="6A08BC77" w:rsidR="00652A16" w:rsidRDefault="004060FA" w:rsidP="004B38CC">
      <w:r>
        <w:t xml:space="preserve">As </w:t>
      </w:r>
      <w:r w:rsidR="00172C38">
        <w:t xml:space="preserve">nibs are dirt contamination within the paint, </w:t>
      </w:r>
      <w:r>
        <w:t xml:space="preserve">it was deduced that </w:t>
      </w:r>
      <w:r w:rsidR="00172C38">
        <w:t>there must be contamination entering the facility</w:t>
      </w:r>
      <w:r w:rsidR="00570B8C">
        <w:t xml:space="preserve"> in which the paint is applied</w:t>
      </w:r>
      <w:r>
        <w:t xml:space="preserve">. Using </w:t>
      </w:r>
      <w:r w:rsidR="00A00BD3">
        <w:t>Direct Cause anal</w:t>
      </w:r>
      <w:r w:rsidR="00402E65">
        <w:t xml:space="preserve">ysis to populate a </w:t>
      </w:r>
      <w:r>
        <w:t xml:space="preserve">fish bone diagram to </w:t>
      </w:r>
      <w:r w:rsidR="003576DA">
        <w:t xml:space="preserve">map these potential failure points, </w:t>
      </w:r>
      <w:r w:rsidR="003367C8">
        <w:t xml:space="preserve">you can finally begin to work on root cause analysis </w:t>
      </w:r>
      <w:r w:rsidR="00D6658A">
        <w:t xml:space="preserve">(5 why’s) </w:t>
      </w:r>
      <w:r w:rsidR="003367C8">
        <w:t xml:space="preserve">and </w:t>
      </w:r>
      <w:r w:rsidR="00CF1244">
        <w:t xml:space="preserve">implement corrective actions. </w:t>
      </w:r>
    </w:p>
    <w:p w14:paraId="3159C010" w14:textId="77777777" w:rsidR="00CF1244" w:rsidRDefault="00CF1244" w:rsidP="004B38CC"/>
    <w:p w14:paraId="2B369750" w14:textId="77777777" w:rsidR="00032CFB" w:rsidRDefault="00032CFB" w:rsidP="00032CFB">
      <w:pPr>
        <w:keepNext/>
      </w:pPr>
      <w:r w:rsidRPr="002328B7">
        <w:lastRenderedPageBreak/>
        <w:drawing>
          <wp:inline distT="0" distB="0" distL="0" distR="0" wp14:anchorId="6C16116D" wp14:editId="6DC1F59F">
            <wp:extent cx="6032097" cy="6290733"/>
            <wp:effectExtent l="0" t="0" r="6985"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50219" cy="6309632"/>
                    </a:xfrm>
                    <a:prstGeom prst="rect">
                      <a:avLst/>
                    </a:prstGeom>
                    <a:noFill/>
                    <a:ln>
                      <a:noFill/>
                    </a:ln>
                  </pic:spPr>
                </pic:pic>
              </a:graphicData>
            </a:graphic>
          </wp:inline>
        </w:drawing>
      </w:r>
    </w:p>
    <w:p w14:paraId="1D195AC4" w14:textId="44055071" w:rsidR="004437F4" w:rsidRDefault="00032CFB" w:rsidP="00032CFB">
      <w:pPr>
        <w:pStyle w:val="Caption"/>
      </w:pPr>
      <w:bookmarkStart w:id="32" w:name="_Toc57323564"/>
      <w:r>
        <w:t xml:space="preserve">Figure </w:t>
      </w:r>
      <w:r>
        <w:fldChar w:fldCharType="begin"/>
      </w:r>
      <w:r>
        <w:instrText xml:space="preserve"> SEQ Figure \* ARABIC </w:instrText>
      </w:r>
      <w:r>
        <w:fldChar w:fldCharType="separate"/>
      </w:r>
      <w:r w:rsidR="003C36E1">
        <w:rPr>
          <w:noProof/>
        </w:rPr>
        <w:t>14</w:t>
      </w:r>
      <w:r>
        <w:fldChar w:fldCharType="end"/>
      </w:r>
      <w:r>
        <w:t xml:space="preserve"> - Data Graph Analysis</w:t>
      </w:r>
      <w:bookmarkEnd w:id="32"/>
    </w:p>
    <w:p w14:paraId="3BB091AD" w14:textId="49C1E228" w:rsidR="00F90338" w:rsidRDefault="004437F4" w:rsidP="004B38CC">
      <w:r>
        <w:t>By using the VIS standards</w:t>
      </w:r>
      <w:r w:rsidR="00E3681D">
        <w:t xml:space="preserve"> to more clearly define a dirt nib, we are able to locate the potential process at which they are introduced</w:t>
      </w:r>
      <w:r w:rsidR="00483A05">
        <w:t xml:space="preserve"> as it shows that they are only found in the basecoat/clearcoat </w:t>
      </w:r>
      <w:r w:rsidR="00D02C41">
        <w:t>layers, and can only be introduced when these paint layers are wet.</w:t>
      </w:r>
    </w:p>
    <w:p w14:paraId="3FFB66ED" w14:textId="77777777" w:rsidR="00E24A01" w:rsidRDefault="00E24A01" w:rsidP="00E24A01">
      <w:pPr>
        <w:keepNext/>
      </w:pPr>
      <w:r w:rsidRPr="00E24A01">
        <w:lastRenderedPageBreak/>
        <w:drawing>
          <wp:inline distT="0" distB="0" distL="0" distR="0" wp14:anchorId="506DE39F" wp14:editId="6296D808">
            <wp:extent cx="5731510" cy="1062990"/>
            <wp:effectExtent l="0" t="0" r="2540" b="381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062990"/>
                    </a:xfrm>
                    <a:prstGeom prst="rect">
                      <a:avLst/>
                    </a:prstGeom>
                    <a:noFill/>
                    <a:ln>
                      <a:noFill/>
                    </a:ln>
                  </pic:spPr>
                </pic:pic>
              </a:graphicData>
            </a:graphic>
          </wp:inline>
        </w:drawing>
      </w:r>
    </w:p>
    <w:p w14:paraId="2E0DF1B3" w14:textId="2F606AA3" w:rsidR="00E24A01" w:rsidRDefault="00E24A01" w:rsidP="00E24A01">
      <w:pPr>
        <w:pStyle w:val="Caption"/>
      </w:pPr>
      <w:bookmarkStart w:id="33" w:name="_Toc57323565"/>
      <w:r>
        <w:t xml:space="preserve">Figure </w:t>
      </w:r>
      <w:r>
        <w:fldChar w:fldCharType="begin"/>
      </w:r>
      <w:r>
        <w:instrText xml:space="preserve"> SEQ Figure \* ARABIC </w:instrText>
      </w:r>
      <w:r>
        <w:fldChar w:fldCharType="separate"/>
      </w:r>
      <w:r w:rsidR="003C36E1">
        <w:rPr>
          <w:noProof/>
        </w:rPr>
        <w:t>15</w:t>
      </w:r>
      <w:r>
        <w:fldChar w:fldCharType="end"/>
      </w:r>
      <w:r>
        <w:t xml:space="preserve"> - Point</w:t>
      </w:r>
      <w:r w:rsidR="00DB6B5E">
        <w:t>s</w:t>
      </w:r>
      <w:r>
        <w:t xml:space="preserve"> of </w:t>
      </w:r>
      <w:r w:rsidR="00DB6B5E">
        <w:t>occurrence</w:t>
      </w:r>
      <w:bookmarkEnd w:id="33"/>
    </w:p>
    <w:p w14:paraId="34D32831" w14:textId="223FBEA8" w:rsidR="003672E8" w:rsidRPr="003672E8" w:rsidRDefault="003672E8" w:rsidP="003672E8">
      <w:r>
        <w:t xml:space="preserve">From this analysis, </w:t>
      </w:r>
      <w:r w:rsidR="00120828">
        <w:t xml:space="preserve">it was crucial to amend the problem definition to more accurately represent the </w:t>
      </w:r>
      <w:r w:rsidR="0097402F">
        <w:t>specific issue in which we were trying to resolve. Once we were aware of the specific issue, we implemented some immediate containment actions</w:t>
      </w:r>
      <w:r w:rsidR="00974870">
        <w:t>.</w:t>
      </w:r>
    </w:p>
    <w:p w14:paraId="1B2FB440" w14:textId="77777777" w:rsidR="00974870" w:rsidRDefault="003672E8" w:rsidP="00974870">
      <w:pPr>
        <w:keepNext/>
      </w:pPr>
      <w:r w:rsidRPr="003672E8">
        <w:drawing>
          <wp:inline distT="0" distB="0" distL="0" distR="0" wp14:anchorId="6B2BB52C" wp14:editId="163B93BE">
            <wp:extent cx="5731510" cy="1154430"/>
            <wp:effectExtent l="0" t="0" r="2540" b="762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154430"/>
                    </a:xfrm>
                    <a:prstGeom prst="rect">
                      <a:avLst/>
                    </a:prstGeom>
                    <a:noFill/>
                    <a:ln>
                      <a:noFill/>
                    </a:ln>
                  </pic:spPr>
                </pic:pic>
              </a:graphicData>
            </a:graphic>
          </wp:inline>
        </w:drawing>
      </w:r>
    </w:p>
    <w:p w14:paraId="7CD31E67" w14:textId="1F800569" w:rsidR="00032CFB" w:rsidRDefault="00974870" w:rsidP="00974870">
      <w:pPr>
        <w:pStyle w:val="Caption"/>
        <w:rPr>
          <w:b w:val="0"/>
          <w:bCs w:val="0"/>
        </w:rPr>
      </w:pPr>
      <w:bookmarkStart w:id="34" w:name="_Toc57323566"/>
      <w:r>
        <w:t xml:space="preserve">Figure </w:t>
      </w:r>
      <w:r>
        <w:fldChar w:fldCharType="begin"/>
      </w:r>
      <w:r>
        <w:instrText xml:space="preserve"> SEQ Figure \* ARABIC </w:instrText>
      </w:r>
      <w:r>
        <w:fldChar w:fldCharType="separate"/>
      </w:r>
      <w:r w:rsidR="003C36E1">
        <w:rPr>
          <w:noProof/>
        </w:rPr>
        <w:t>16</w:t>
      </w:r>
      <w:r>
        <w:fldChar w:fldCharType="end"/>
      </w:r>
      <w:r>
        <w:t xml:space="preserve"> - Revised problem definition and containment actions</w:t>
      </w:r>
      <w:bookmarkEnd w:id="34"/>
    </w:p>
    <w:p w14:paraId="6BF2DC7E" w14:textId="77777777" w:rsidR="003672E8" w:rsidRDefault="003672E8" w:rsidP="003672E8">
      <w:pPr>
        <w:rPr>
          <w:b/>
          <w:bCs/>
          <w:color w:val="2F5496" w:themeColor="accent1" w:themeShade="BF"/>
          <w:sz w:val="16"/>
          <w:szCs w:val="16"/>
        </w:rPr>
      </w:pPr>
    </w:p>
    <w:p w14:paraId="331850D5" w14:textId="77777777" w:rsidR="00147FF3" w:rsidRDefault="00147FF3" w:rsidP="003672E8">
      <w:pPr>
        <w:sectPr w:rsidR="00147FF3">
          <w:pgSz w:w="11906" w:h="16838"/>
          <w:pgMar w:top="1440" w:right="1440" w:bottom="1440" w:left="1440" w:header="708" w:footer="708" w:gutter="0"/>
          <w:cols w:space="708"/>
          <w:docGrid w:linePitch="360"/>
        </w:sectPr>
      </w:pPr>
    </w:p>
    <w:tbl>
      <w:tblPr>
        <w:tblW w:w="13365" w:type="dxa"/>
        <w:tblLook w:val="04A0" w:firstRow="1" w:lastRow="0" w:firstColumn="1" w:lastColumn="0" w:noHBand="0" w:noVBand="1"/>
      </w:tblPr>
      <w:tblGrid>
        <w:gridCol w:w="440"/>
        <w:gridCol w:w="3080"/>
        <w:gridCol w:w="1730"/>
        <w:gridCol w:w="860"/>
        <w:gridCol w:w="788"/>
        <w:gridCol w:w="3805"/>
        <w:gridCol w:w="1797"/>
        <w:gridCol w:w="865"/>
      </w:tblGrid>
      <w:tr w:rsidR="00A33A88" w:rsidRPr="00402E65" w14:paraId="4755AEB3" w14:textId="77777777" w:rsidTr="00A33A88">
        <w:trPr>
          <w:trHeight w:val="247"/>
        </w:trPr>
        <w:tc>
          <w:tcPr>
            <w:tcW w:w="13365" w:type="dxa"/>
            <w:gridSpan w:val="8"/>
            <w:tcBorders>
              <w:top w:val="single" w:sz="4" w:space="0" w:color="auto"/>
              <w:left w:val="single" w:sz="8" w:space="0" w:color="auto"/>
              <w:bottom w:val="nil"/>
              <w:right w:val="single" w:sz="8" w:space="0" w:color="000000"/>
            </w:tcBorders>
            <w:shd w:val="clear" w:color="000000" w:fill="D9D9D9"/>
            <w:noWrap/>
            <w:vAlign w:val="center"/>
            <w:hideMark/>
          </w:tcPr>
          <w:p w14:paraId="5082DC99" w14:textId="619493D3"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lastRenderedPageBreak/>
              <w:br w:type="page"/>
            </w:r>
            <w:r w:rsidRPr="00402E65">
              <w:rPr>
                <w:rFonts w:ascii="Calibri" w:eastAsia="Times New Roman" w:hAnsi="Calibri" w:cs="Calibri"/>
                <w:b/>
                <w:bCs/>
                <w:color w:val="000000"/>
                <w:szCs w:val="22"/>
                <w:lang w:eastAsia="en-GB"/>
              </w:rPr>
              <w:t>5.2 Direct Cause Evaluation</w:t>
            </w:r>
          </w:p>
        </w:tc>
      </w:tr>
      <w:tr w:rsidR="00A33A88" w:rsidRPr="00402E65" w14:paraId="2D72015E" w14:textId="77777777" w:rsidTr="00A33A88">
        <w:trPr>
          <w:trHeight w:val="238"/>
        </w:trPr>
        <w:tc>
          <w:tcPr>
            <w:tcW w:w="440"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3D1BF00E"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w:t>
            </w:r>
          </w:p>
        </w:tc>
        <w:tc>
          <w:tcPr>
            <w:tcW w:w="3080" w:type="dxa"/>
            <w:tcBorders>
              <w:top w:val="single" w:sz="8" w:space="0" w:color="auto"/>
              <w:left w:val="nil"/>
              <w:bottom w:val="single" w:sz="4" w:space="0" w:color="auto"/>
              <w:right w:val="single" w:sz="4" w:space="0" w:color="auto"/>
            </w:tcBorders>
            <w:shd w:val="clear" w:color="auto" w:fill="auto"/>
            <w:noWrap/>
            <w:vAlign w:val="center"/>
            <w:hideMark/>
          </w:tcPr>
          <w:p w14:paraId="73D5198E"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Expected Result</w:t>
            </w:r>
          </w:p>
        </w:tc>
        <w:tc>
          <w:tcPr>
            <w:tcW w:w="1730" w:type="dxa"/>
            <w:tcBorders>
              <w:top w:val="single" w:sz="8" w:space="0" w:color="auto"/>
              <w:left w:val="nil"/>
              <w:bottom w:val="single" w:sz="4" w:space="0" w:color="auto"/>
              <w:right w:val="single" w:sz="4" w:space="0" w:color="auto"/>
            </w:tcBorders>
            <w:shd w:val="clear" w:color="auto" w:fill="auto"/>
            <w:noWrap/>
            <w:vAlign w:val="center"/>
            <w:hideMark/>
          </w:tcPr>
          <w:p w14:paraId="51425FEF"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Action</w:t>
            </w:r>
          </w:p>
        </w:tc>
        <w:tc>
          <w:tcPr>
            <w:tcW w:w="860" w:type="dxa"/>
            <w:tcBorders>
              <w:top w:val="single" w:sz="8" w:space="0" w:color="auto"/>
              <w:left w:val="single" w:sz="8" w:space="0" w:color="auto"/>
              <w:bottom w:val="single" w:sz="4" w:space="0" w:color="auto"/>
              <w:right w:val="nil"/>
            </w:tcBorders>
            <w:shd w:val="clear" w:color="auto" w:fill="auto"/>
            <w:noWrap/>
            <w:vAlign w:val="center"/>
            <w:hideMark/>
          </w:tcPr>
          <w:p w14:paraId="7A673DB2"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Result</w:t>
            </w:r>
          </w:p>
        </w:tc>
        <w:tc>
          <w:tcPr>
            <w:tcW w:w="788"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5B6C8C0"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w:t>
            </w:r>
          </w:p>
        </w:tc>
        <w:tc>
          <w:tcPr>
            <w:tcW w:w="3805" w:type="dxa"/>
            <w:tcBorders>
              <w:top w:val="single" w:sz="8" w:space="0" w:color="auto"/>
              <w:left w:val="nil"/>
              <w:bottom w:val="single" w:sz="4" w:space="0" w:color="auto"/>
              <w:right w:val="single" w:sz="4" w:space="0" w:color="auto"/>
            </w:tcBorders>
            <w:shd w:val="clear" w:color="auto" w:fill="auto"/>
            <w:noWrap/>
            <w:vAlign w:val="center"/>
            <w:hideMark/>
          </w:tcPr>
          <w:p w14:paraId="30406DF4"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Expected Result</w:t>
            </w:r>
          </w:p>
        </w:tc>
        <w:tc>
          <w:tcPr>
            <w:tcW w:w="1797" w:type="dxa"/>
            <w:tcBorders>
              <w:top w:val="single" w:sz="8" w:space="0" w:color="auto"/>
              <w:left w:val="nil"/>
              <w:bottom w:val="single" w:sz="4" w:space="0" w:color="auto"/>
              <w:right w:val="single" w:sz="4" w:space="0" w:color="auto"/>
            </w:tcBorders>
            <w:shd w:val="clear" w:color="auto" w:fill="auto"/>
            <w:noWrap/>
            <w:vAlign w:val="center"/>
            <w:hideMark/>
          </w:tcPr>
          <w:p w14:paraId="32C6FB50" w14:textId="77777777" w:rsidR="00A33A88" w:rsidRPr="00402E65" w:rsidRDefault="00A33A88" w:rsidP="0083129E">
            <w:pPr>
              <w:spacing w:before="0" w:after="0" w:line="240" w:lineRule="auto"/>
              <w:jc w:val="center"/>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Action</w:t>
            </w:r>
          </w:p>
        </w:tc>
        <w:tc>
          <w:tcPr>
            <w:tcW w:w="865" w:type="dxa"/>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16A40574" w14:textId="77777777" w:rsidR="00A33A88" w:rsidRPr="00402E65" w:rsidRDefault="00A33A88" w:rsidP="0083129E">
            <w:pPr>
              <w:spacing w:before="0" w:after="0" w:line="240" w:lineRule="auto"/>
              <w:jc w:val="left"/>
              <w:rPr>
                <w:rFonts w:ascii="Calibri" w:eastAsia="Times New Roman" w:hAnsi="Calibri" w:cs="Calibri"/>
                <w:b/>
                <w:bCs/>
                <w:color w:val="000000"/>
                <w:szCs w:val="22"/>
                <w:lang w:eastAsia="en-GB"/>
              </w:rPr>
            </w:pPr>
            <w:r w:rsidRPr="00402E65">
              <w:rPr>
                <w:rFonts w:ascii="Calibri" w:eastAsia="Times New Roman" w:hAnsi="Calibri" w:cs="Calibri"/>
                <w:b/>
                <w:bCs/>
                <w:color w:val="000000"/>
                <w:szCs w:val="22"/>
                <w:lang w:eastAsia="en-GB"/>
              </w:rPr>
              <w:t>Result</w:t>
            </w:r>
          </w:p>
        </w:tc>
      </w:tr>
      <w:tr w:rsidR="00A33A88" w:rsidRPr="00402E65" w14:paraId="0E77E58D"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09AB3EE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w:t>
            </w:r>
          </w:p>
        </w:tc>
        <w:tc>
          <w:tcPr>
            <w:tcW w:w="3080" w:type="dxa"/>
            <w:tcBorders>
              <w:top w:val="single" w:sz="4" w:space="0" w:color="auto"/>
              <w:left w:val="nil"/>
              <w:bottom w:val="single" w:sz="4" w:space="0" w:color="auto"/>
              <w:right w:val="single" w:sz="4" w:space="0" w:color="auto"/>
            </w:tcBorders>
            <w:shd w:val="clear" w:color="auto" w:fill="auto"/>
            <w:hideMark/>
          </w:tcPr>
          <w:p w14:paraId="0998EFE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Manual Sprayers Best Practice and repeatability</w:t>
            </w:r>
          </w:p>
        </w:tc>
        <w:tc>
          <w:tcPr>
            <w:tcW w:w="1730" w:type="dxa"/>
            <w:tcBorders>
              <w:top w:val="single" w:sz="4" w:space="0" w:color="auto"/>
              <w:left w:val="nil"/>
              <w:bottom w:val="single" w:sz="4" w:space="0" w:color="auto"/>
              <w:right w:val="single" w:sz="4" w:space="0" w:color="000000"/>
            </w:tcBorders>
            <w:shd w:val="clear" w:color="auto" w:fill="auto"/>
            <w:hideMark/>
          </w:tcPr>
          <w:p w14:paraId="4B38051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and re-train if required</w:t>
            </w:r>
          </w:p>
        </w:tc>
        <w:tc>
          <w:tcPr>
            <w:tcW w:w="860" w:type="dxa"/>
            <w:tcBorders>
              <w:top w:val="nil"/>
              <w:left w:val="nil"/>
              <w:bottom w:val="single" w:sz="4" w:space="0" w:color="auto"/>
              <w:right w:val="single" w:sz="4" w:space="0" w:color="auto"/>
            </w:tcBorders>
            <w:shd w:val="clear" w:color="000000" w:fill="FFC7CE"/>
            <w:vAlign w:val="center"/>
            <w:hideMark/>
          </w:tcPr>
          <w:p w14:paraId="3F277E6C"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6929CAE0"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12</w:t>
            </w:r>
          </w:p>
        </w:tc>
        <w:tc>
          <w:tcPr>
            <w:tcW w:w="3805" w:type="dxa"/>
            <w:tcBorders>
              <w:top w:val="single" w:sz="4" w:space="0" w:color="auto"/>
              <w:left w:val="single" w:sz="8" w:space="0" w:color="auto"/>
              <w:bottom w:val="single" w:sz="4" w:space="0" w:color="auto"/>
              <w:right w:val="single" w:sz="4" w:space="0" w:color="000000"/>
            </w:tcBorders>
            <w:shd w:val="clear" w:color="auto" w:fill="auto"/>
            <w:hideMark/>
          </w:tcPr>
          <w:p w14:paraId="0358E4D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Sealing issue</w:t>
            </w:r>
            <w:r>
              <w:rPr>
                <w:rFonts w:ascii="Calibri" w:eastAsia="Times New Roman" w:hAnsi="Calibri" w:cs="Calibri"/>
                <w:color w:val="000000"/>
                <w:sz w:val="18"/>
                <w:szCs w:val="18"/>
                <w:lang w:eastAsia="en-GB"/>
              </w:rPr>
              <w:t>s</w:t>
            </w:r>
            <w:r w:rsidRPr="00402E65">
              <w:rPr>
                <w:rFonts w:ascii="Calibri" w:eastAsia="Times New Roman" w:hAnsi="Calibri" w:cs="Calibri"/>
                <w:color w:val="000000"/>
                <w:sz w:val="18"/>
                <w:szCs w:val="18"/>
                <w:lang w:eastAsia="en-GB"/>
              </w:rPr>
              <w:t xml:space="preserve"> in the environment </w:t>
            </w:r>
          </w:p>
        </w:tc>
        <w:tc>
          <w:tcPr>
            <w:tcW w:w="1797" w:type="dxa"/>
            <w:tcBorders>
              <w:top w:val="single" w:sz="4" w:space="0" w:color="auto"/>
              <w:left w:val="nil"/>
              <w:bottom w:val="single" w:sz="4" w:space="0" w:color="auto"/>
              <w:right w:val="single" w:sz="4" w:space="0" w:color="000000"/>
            </w:tcBorders>
            <w:shd w:val="clear" w:color="auto" w:fill="auto"/>
            <w:hideMark/>
          </w:tcPr>
          <w:p w14:paraId="044EFFEB"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 GO LOOK SEE</w:t>
            </w:r>
          </w:p>
        </w:tc>
        <w:tc>
          <w:tcPr>
            <w:tcW w:w="865" w:type="dxa"/>
            <w:tcBorders>
              <w:top w:val="nil"/>
              <w:left w:val="nil"/>
              <w:bottom w:val="single" w:sz="4" w:space="0" w:color="auto"/>
              <w:right w:val="single" w:sz="4" w:space="0" w:color="auto"/>
            </w:tcBorders>
            <w:shd w:val="clear" w:color="000000" w:fill="C6EFCE"/>
            <w:vAlign w:val="center"/>
            <w:hideMark/>
          </w:tcPr>
          <w:p w14:paraId="65BC939D"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222EA335"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28ADFAD6"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w:t>
            </w:r>
          </w:p>
        </w:tc>
        <w:tc>
          <w:tcPr>
            <w:tcW w:w="3080" w:type="dxa"/>
            <w:tcBorders>
              <w:top w:val="single" w:sz="4" w:space="0" w:color="auto"/>
              <w:left w:val="nil"/>
              <w:bottom w:val="single" w:sz="4" w:space="0" w:color="auto"/>
              <w:right w:val="single" w:sz="4" w:space="0" w:color="auto"/>
            </w:tcBorders>
            <w:shd w:val="clear" w:color="auto" w:fill="auto"/>
            <w:hideMark/>
          </w:tcPr>
          <w:p w14:paraId="357CA874"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Booth doors should not be opened while the car is in booth regardless wet/dry condition</w:t>
            </w:r>
          </w:p>
        </w:tc>
        <w:tc>
          <w:tcPr>
            <w:tcW w:w="1730" w:type="dxa"/>
            <w:tcBorders>
              <w:top w:val="single" w:sz="4" w:space="0" w:color="auto"/>
              <w:left w:val="nil"/>
              <w:bottom w:val="single" w:sz="4" w:space="0" w:color="auto"/>
              <w:right w:val="single" w:sz="4" w:space="0" w:color="000000"/>
            </w:tcBorders>
            <w:shd w:val="clear" w:color="auto" w:fill="auto"/>
            <w:hideMark/>
          </w:tcPr>
          <w:p w14:paraId="0A57334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and interlock if required</w:t>
            </w:r>
          </w:p>
        </w:tc>
        <w:tc>
          <w:tcPr>
            <w:tcW w:w="860" w:type="dxa"/>
            <w:tcBorders>
              <w:top w:val="nil"/>
              <w:left w:val="nil"/>
              <w:bottom w:val="single" w:sz="4" w:space="0" w:color="auto"/>
              <w:right w:val="single" w:sz="4" w:space="0" w:color="auto"/>
            </w:tcBorders>
            <w:shd w:val="clear" w:color="000000" w:fill="FFC7CE"/>
            <w:vAlign w:val="center"/>
            <w:hideMark/>
          </w:tcPr>
          <w:p w14:paraId="4E56C2B2"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7177FE54"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13</w:t>
            </w:r>
          </w:p>
        </w:tc>
        <w:tc>
          <w:tcPr>
            <w:tcW w:w="3805" w:type="dxa"/>
            <w:tcBorders>
              <w:top w:val="single" w:sz="4" w:space="0" w:color="auto"/>
              <w:left w:val="nil"/>
              <w:bottom w:val="single" w:sz="4" w:space="0" w:color="auto"/>
              <w:right w:val="single" w:sz="4" w:space="0" w:color="000000"/>
            </w:tcBorders>
            <w:shd w:val="clear" w:color="auto" w:fill="auto"/>
            <w:hideMark/>
          </w:tcPr>
          <w:p w14:paraId="2364CA4A"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Lack Of Cleaning Pre Paint - BIW</w:t>
            </w:r>
          </w:p>
        </w:tc>
        <w:tc>
          <w:tcPr>
            <w:tcW w:w="1797" w:type="dxa"/>
            <w:tcBorders>
              <w:top w:val="single" w:sz="4" w:space="0" w:color="auto"/>
              <w:left w:val="nil"/>
              <w:bottom w:val="single" w:sz="4" w:space="0" w:color="auto"/>
              <w:right w:val="single" w:sz="4" w:space="0" w:color="000000"/>
            </w:tcBorders>
            <w:shd w:val="clear" w:color="auto" w:fill="auto"/>
            <w:hideMark/>
          </w:tcPr>
          <w:p w14:paraId="6CB13067"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5" w:type="dxa"/>
            <w:tcBorders>
              <w:top w:val="nil"/>
              <w:left w:val="nil"/>
              <w:bottom w:val="single" w:sz="4" w:space="0" w:color="auto"/>
              <w:right w:val="single" w:sz="4" w:space="0" w:color="auto"/>
            </w:tcBorders>
            <w:shd w:val="clear" w:color="000000" w:fill="C6EFCE"/>
            <w:vAlign w:val="center"/>
            <w:hideMark/>
          </w:tcPr>
          <w:p w14:paraId="649AD01C"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5A6797CE"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7237E45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3</w:t>
            </w:r>
          </w:p>
        </w:tc>
        <w:tc>
          <w:tcPr>
            <w:tcW w:w="3080" w:type="dxa"/>
            <w:tcBorders>
              <w:top w:val="single" w:sz="4" w:space="0" w:color="auto"/>
              <w:left w:val="nil"/>
              <w:bottom w:val="single" w:sz="4" w:space="0" w:color="auto"/>
              <w:right w:val="single" w:sz="4" w:space="0" w:color="auto"/>
            </w:tcBorders>
            <w:shd w:val="clear" w:color="auto" w:fill="auto"/>
            <w:hideMark/>
          </w:tcPr>
          <w:p w14:paraId="653FF7BB"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Correct bell rotation speeds</w:t>
            </w:r>
          </w:p>
        </w:tc>
        <w:tc>
          <w:tcPr>
            <w:tcW w:w="1730" w:type="dxa"/>
            <w:tcBorders>
              <w:top w:val="single" w:sz="4" w:space="0" w:color="auto"/>
              <w:left w:val="nil"/>
              <w:bottom w:val="single" w:sz="4" w:space="0" w:color="auto"/>
              <w:right w:val="single" w:sz="4" w:space="0" w:color="000000"/>
            </w:tcBorders>
            <w:shd w:val="clear" w:color="auto" w:fill="auto"/>
            <w:hideMark/>
          </w:tcPr>
          <w:p w14:paraId="620FB33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on HMI</w:t>
            </w:r>
          </w:p>
        </w:tc>
        <w:tc>
          <w:tcPr>
            <w:tcW w:w="860" w:type="dxa"/>
            <w:tcBorders>
              <w:top w:val="nil"/>
              <w:left w:val="nil"/>
              <w:bottom w:val="single" w:sz="4" w:space="0" w:color="auto"/>
              <w:right w:val="single" w:sz="4" w:space="0" w:color="auto"/>
            </w:tcBorders>
            <w:shd w:val="clear" w:color="000000" w:fill="C6EFCE"/>
            <w:vAlign w:val="center"/>
            <w:hideMark/>
          </w:tcPr>
          <w:p w14:paraId="0F5A8572"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EBE18B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14</w:t>
            </w:r>
          </w:p>
        </w:tc>
        <w:tc>
          <w:tcPr>
            <w:tcW w:w="3805" w:type="dxa"/>
            <w:tcBorders>
              <w:top w:val="single" w:sz="4" w:space="0" w:color="auto"/>
              <w:left w:val="nil"/>
              <w:bottom w:val="single" w:sz="4" w:space="0" w:color="auto"/>
              <w:right w:val="single" w:sz="4" w:space="0" w:color="000000"/>
            </w:tcBorders>
            <w:shd w:val="clear" w:color="auto" w:fill="auto"/>
            <w:hideMark/>
          </w:tcPr>
          <w:p w14:paraId="7DC61391"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Dirt traps under bonnet</w:t>
            </w:r>
          </w:p>
        </w:tc>
        <w:tc>
          <w:tcPr>
            <w:tcW w:w="1797" w:type="dxa"/>
            <w:tcBorders>
              <w:top w:val="single" w:sz="4" w:space="0" w:color="auto"/>
              <w:left w:val="nil"/>
              <w:bottom w:val="single" w:sz="4" w:space="0" w:color="auto"/>
              <w:right w:val="single" w:sz="4" w:space="0" w:color="000000"/>
            </w:tcBorders>
            <w:shd w:val="clear" w:color="auto" w:fill="auto"/>
            <w:hideMark/>
          </w:tcPr>
          <w:p w14:paraId="32E996A4"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5" w:type="dxa"/>
            <w:tcBorders>
              <w:top w:val="nil"/>
              <w:left w:val="nil"/>
              <w:bottom w:val="single" w:sz="4" w:space="0" w:color="auto"/>
              <w:right w:val="single" w:sz="4" w:space="0" w:color="auto"/>
            </w:tcBorders>
            <w:shd w:val="clear" w:color="000000" w:fill="C6EFCE"/>
            <w:vAlign w:val="center"/>
            <w:hideMark/>
          </w:tcPr>
          <w:p w14:paraId="4644D9E2"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09F70F4A"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3379878"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4</w:t>
            </w:r>
          </w:p>
        </w:tc>
        <w:tc>
          <w:tcPr>
            <w:tcW w:w="3080" w:type="dxa"/>
            <w:tcBorders>
              <w:top w:val="single" w:sz="4" w:space="0" w:color="auto"/>
              <w:left w:val="nil"/>
              <w:bottom w:val="single" w:sz="4" w:space="0" w:color="auto"/>
              <w:right w:val="single" w:sz="4" w:space="0" w:color="auto"/>
            </w:tcBorders>
            <w:shd w:val="clear" w:color="auto" w:fill="auto"/>
            <w:hideMark/>
          </w:tcPr>
          <w:p w14:paraId="16E11D3F"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Continual robot spraying with no interruption</w:t>
            </w:r>
          </w:p>
        </w:tc>
        <w:tc>
          <w:tcPr>
            <w:tcW w:w="1730" w:type="dxa"/>
            <w:tcBorders>
              <w:top w:val="single" w:sz="4" w:space="0" w:color="auto"/>
              <w:left w:val="nil"/>
              <w:bottom w:val="single" w:sz="4" w:space="0" w:color="auto"/>
              <w:right w:val="single" w:sz="4" w:space="0" w:color="000000"/>
            </w:tcBorders>
            <w:shd w:val="clear" w:color="auto" w:fill="auto"/>
            <w:hideMark/>
          </w:tcPr>
          <w:p w14:paraId="552BB1B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using log files</w:t>
            </w:r>
          </w:p>
        </w:tc>
        <w:tc>
          <w:tcPr>
            <w:tcW w:w="860" w:type="dxa"/>
            <w:tcBorders>
              <w:top w:val="nil"/>
              <w:left w:val="nil"/>
              <w:bottom w:val="single" w:sz="4" w:space="0" w:color="auto"/>
              <w:right w:val="single" w:sz="4" w:space="0" w:color="auto"/>
            </w:tcBorders>
            <w:shd w:val="clear" w:color="000000" w:fill="C6EFCE"/>
            <w:vAlign w:val="center"/>
            <w:hideMark/>
          </w:tcPr>
          <w:p w14:paraId="084D52F6"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974518E"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15</w:t>
            </w:r>
          </w:p>
        </w:tc>
        <w:tc>
          <w:tcPr>
            <w:tcW w:w="3805" w:type="dxa"/>
            <w:tcBorders>
              <w:top w:val="single" w:sz="4" w:space="0" w:color="auto"/>
              <w:left w:val="nil"/>
              <w:bottom w:val="single" w:sz="4" w:space="0" w:color="auto"/>
              <w:right w:val="single" w:sz="4" w:space="0" w:color="000000"/>
            </w:tcBorders>
            <w:shd w:val="clear" w:color="auto" w:fill="auto"/>
            <w:hideMark/>
          </w:tcPr>
          <w:p w14:paraId="1E69722E"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Dirt migration from 1st station in Cleaning Line ( Blow Off Station)</w:t>
            </w:r>
          </w:p>
        </w:tc>
        <w:tc>
          <w:tcPr>
            <w:tcW w:w="1797" w:type="dxa"/>
            <w:tcBorders>
              <w:top w:val="single" w:sz="4" w:space="0" w:color="auto"/>
              <w:left w:val="nil"/>
              <w:bottom w:val="single" w:sz="4" w:space="0" w:color="auto"/>
              <w:right w:val="single" w:sz="4" w:space="0" w:color="000000"/>
            </w:tcBorders>
            <w:shd w:val="clear" w:color="auto" w:fill="auto"/>
            <w:hideMark/>
          </w:tcPr>
          <w:p w14:paraId="4E4E0E06"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5" w:type="dxa"/>
            <w:tcBorders>
              <w:top w:val="nil"/>
              <w:left w:val="nil"/>
              <w:bottom w:val="single" w:sz="4" w:space="0" w:color="auto"/>
              <w:right w:val="single" w:sz="4" w:space="0" w:color="auto"/>
            </w:tcBorders>
            <w:shd w:val="clear" w:color="000000" w:fill="FFC7CE"/>
            <w:vAlign w:val="center"/>
            <w:hideMark/>
          </w:tcPr>
          <w:p w14:paraId="237CE8AE"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10931A61"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66124693"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5</w:t>
            </w:r>
          </w:p>
        </w:tc>
        <w:tc>
          <w:tcPr>
            <w:tcW w:w="3080" w:type="dxa"/>
            <w:tcBorders>
              <w:top w:val="single" w:sz="4" w:space="0" w:color="auto"/>
              <w:left w:val="nil"/>
              <w:bottom w:val="single" w:sz="4" w:space="0" w:color="auto"/>
              <w:right w:val="single" w:sz="4" w:space="0" w:color="000000"/>
            </w:tcBorders>
            <w:shd w:val="clear" w:color="auto" w:fill="auto"/>
            <w:hideMark/>
          </w:tcPr>
          <w:p w14:paraId="662A542F"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Heated Flash Off and CC Oven Doors are clean</w:t>
            </w:r>
          </w:p>
        </w:tc>
        <w:tc>
          <w:tcPr>
            <w:tcW w:w="1730" w:type="dxa"/>
            <w:tcBorders>
              <w:top w:val="single" w:sz="4" w:space="0" w:color="auto"/>
              <w:left w:val="nil"/>
              <w:bottom w:val="single" w:sz="4" w:space="0" w:color="auto"/>
              <w:right w:val="single" w:sz="4" w:space="0" w:color="000000"/>
            </w:tcBorders>
            <w:shd w:val="clear" w:color="auto" w:fill="auto"/>
            <w:hideMark/>
          </w:tcPr>
          <w:p w14:paraId="00EC86AA"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0" w:type="dxa"/>
            <w:tcBorders>
              <w:top w:val="nil"/>
              <w:left w:val="nil"/>
              <w:bottom w:val="single" w:sz="4" w:space="0" w:color="auto"/>
              <w:right w:val="single" w:sz="4" w:space="0" w:color="auto"/>
            </w:tcBorders>
            <w:shd w:val="clear" w:color="000000" w:fill="C6EFCE"/>
            <w:vAlign w:val="center"/>
            <w:hideMark/>
          </w:tcPr>
          <w:p w14:paraId="0CF6D757"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74AFE53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16</w:t>
            </w:r>
          </w:p>
        </w:tc>
        <w:tc>
          <w:tcPr>
            <w:tcW w:w="3805" w:type="dxa"/>
            <w:tcBorders>
              <w:top w:val="single" w:sz="4" w:space="0" w:color="auto"/>
              <w:left w:val="nil"/>
              <w:bottom w:val="single" w:sz="4" w:space="0" w:color="auto"/>
              <w:right w:val="single" w:sz="4" w:space="0" w:color="000000"/>
            </w:tcBorders>
            <w:shd w:val="clear" w:color="auto" w:fill="auto"/>
            <w:hideMark/>
          </w:tcPr>
          <w:p w14:paraId="1AF8842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Robot Sequence runs front to back</w:t>
            </w:r>
          </w:p>
        </w:tc>
        <w:tc>
          <w:tcPr>
            <w:tcW w:w="1797" w:type="dxa"/>
            <w:tcBorders>
              <w:top w:val="single" w:sz="4" w:space="0" w:color="auto"/>
              <w:left w:val="nil"/>
              <w:bottom w:val="nil"/>
              <w:right w:val="nil"/>
            </w:tcBorders>
            <w:shd w:val="clear" w:color="auto" w:fill="auto"/>
            <w:hideMark/>
          </w:tcPr>
          <w:p w14:paraId="4AF3557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alter sequence to run back to front</w:t>
            </w:r>
          </w:p>
        </w:tc>
        <w:tc>
          <w:tcPr>
            <w:tcW w:w="865" w:type="dxa"/>
            <w:tcBorders>
              <w:top w:val="nil"/>
              <w:left w:val="single" w:sz="4" w:space="0" w:color="auto"/>
              <w:bottom w:val="single" w:sz="4" w:space="0" w:color="auto"/>
              <w:right w:val="single" w:sz="4" w:space="0" w:color="auto"/>
            </w:tcBorders>
            <w:shd w:val="clear" w:color="000000" w:fill="C6EFCE"/>
            <w:vAlign w:val="center"/>
            <w:hideMark/>
          </w:tcPr>
          <w:p w14:paraId="74237D84"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0AB4FAFF"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7667C497"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6</w:t>
            </w:r>
          </w:p>
        </w:tc>
        <w:tc>
          <w:tcPr>
            <w:tcW w:w="3080" w:type="dxa"/>
            <w:tcBorders>
              <w:top w:val="single" w:sz="4" w:space="0" w:color="auto"/>
              <w:left w:val="nil"/>
              <w:bottom w:val="single" w:sz="4" w:space="0" w:color="auto"/>
              <w:right w:val="single" w:sz="4" w:space="0" w:color="auto"/>
            </w:tcBorders>
            <w:shd w:val="clear" w:color="auto" w:fill="auto"/>
            <w:hideMark/>
          </w:tcPr>
          <w:p w14:paraId="05EDCE6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Slaves / Part apertures are clean</w:t>
            </w:r>
          </w:p>
        </w:tc>
        <w:tc>
          <w:tcPr>
            <w:tcW w:w="1730" w:type="dxa"/>
            <w:tcBorders>
              <w:top w:val="single" w:sz="4" w:space="0" w:color="auto"/>
              <w:left w:val="nil"/>
              <w:bottom w:val="single" w:sz="4" w:space="0" w:color="auto"/>
              <w:right w:val="single" w:sz="4" w:space="0" w:color="000000"/>
            </w:tcBorders>
            <w:shd w:val="clear" w:color="auto" w:fill="auto"/>
            <w:hideMark/>
          </w:tcPr>
          <w:p w14:paraId="0F139DC9"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Spot checks every 10th car</w:t>
            </w:r>
          </w:p>
        </w:tc>
        <w:tc>
          <w:tcPr>
            <w:tcW w:w="860" w:type="dxa"/>
            <w:tcBorders>
              <w:top w:val="nil"/>
              <w:left w:val="nil"/>
              <w:bottom w:val="single" w:sz="4" w:space="0" w:color="auto"/>
              <w:right w:val="single" w:sz="4" w:space="0" w:color="auto"/>
            </w:tcBorders>
            <w:shd w:val="clear" w:color="000000" w:fill="C6EFCE"/>
            <w:vAlign w:val="center"/>
            <w:hideMark/>
          </w:tcPr>
          <w:p w14:paraId="7E98D81F"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48A80EA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17</w:t>
            </w:r>
          </w:p>
        </w:tc>
        <w:tc>
          <w:tcPr>
            <w:tcW w:w="3805" w:type="dxa"/>
            <w:tcBorders>
              <w:top w:val="single" w:sz="4" w:space="0" w:color="auto"/>
              <w:left w:val="nil"/>
              <w:bottom w:val="single" w:sz="4" w:space="0" w:color="auto"/>
              <w:right w:val="single" w:sz="4" w:space="0" w:color="000000"/>
            </w:tcBorders>
            <w:shd w:val="clear" w:color="auto" w:fill="auto"/>
            <w:hideMark/>
          </w:tcPr>
          <w:p w14:paraId="7246099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Down draft and cross draft is not in speck</w:t>
            </w:r>
          </w:p>
        </w:tc>
        <w:tc>
          <w:tcPr>
            <w:tcW w:w="1797" w:type="dxa"/>
            <w:tcBorders>
              <w:top w:val="single" w:sz="4" w:space="0" w:color="auto"/>
              <w:left w:val="nil"/>
              <w:bottom w:val="single" w:sz="4" w:space="0" w:color="auto"/>
              <w:right w:val="single" w:sz="4" w:space="0" w:color="000000"/>
            </w:tcBorders>
            <w:shd w:val="clear" w:color="auto" w:fill="auto"/>
            <w:hideMark/>
          </w:tcPr>
          <w:p w14:paraId="03EA83D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w:t>
            </w:r>
          </w:p>
        </w:tc>
        <w:tc>
          <w:tcPr>
            <w:tcW w:w="865" w:type="dxa"/>
            <w:tcBorders>
              <w:top w:val="nil"/>
              <w:left w:val="nil"/>
              <w:bottom w:val="single" w:sz="4" w:space="0" w:color="auto"/>
              <w:right w:val="single" w:sz="4" w:space="0" w:color="auto"/>
            </w:tcBorders>
            <w:shd w:val="clear" w:color="000000" w:fill="FFC7CE"/>
            <w:vAlign w:val="center"/>
            <w:hideMark/>
          </w:tcPr>
          <w:p w14:paraId="56D028AB"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2EE31195"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C0DB811"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7</w:t>
            </w:r>
          </w:p>
        </w:tc>
        <w:tc>
          <w:tcPr>
            <w:tcW w:w="3080" w:type="dxa"/>
            <w:tcBorders>
              <w:top w:val="single" w:sz="4" w:space="0" w:color="auto"/>
              <w:left w:val="nil"/>
              <w:bottom w:val="single" w:sz="4" w:space="0" w:color="auto"/>
              <w:right w:val="single" w:sz="4" w:space="0" w:color="auto"/>
            </w:tcBorders>
            <w:shd w:val="clear" w:color="auto" w:fill="auto"/>
            <w:hideMark/>
          </w:tcPr>
          <w:p w14:paraId="155B3D3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Cross draft on wet paint </w:t>
            </w:r>
          </w:p>
        </w:tc>
        <w:tc>
          <w:tcPr>
            <w:tcW w:w="1730" w:type="dxa"/>
            <w:tcBorders>
              <w:top w:val="single" w:sz="4" w:space="0" w:color="auto"/>
              <w:left w:val="nil"/>
              <w:bottom w:val="single" w:sz="4" w:space="0" w:color="auto"/>
              <w:right w:val="single" w:sz="4" w:space="0" w:color="000000"/>
            </w:tcBorders>
            <w:shd w:val="clear" w:color="auto" w:fill="auto"/>
            <w:hideMark/>
          </w:tcPr>
          <w:p w14:paraId="6847528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Anemometer Confirmation</w:t>
            </w:r>
          </w:p>
        </w:tc>
        <w:tc>
          <w:tcPr>
            <w:tcW w:w="860" w:type="dxa"/>
            <w:tcBorders>
              <w:top w:val="nil"/>
              <w:left w:val="nil"/>
              <w:bottom w:val="single" w:sz="4" w:space="0" w:color="auto"/>
              <w:right w:val="single" w:sz="4" w:space="0" w:color="auto"/>
            </w:tcBorders>
            <w:shd w:val="clear" w:color="000000" w:fill="FFC7CE"/>
            <w:vAlign w:val="center"/>
            <w:hideMark/>
          </w:tcPr>
          <w:p w14:paraId="1336A538"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326D1F73"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18</w:t>
            </w:r>
          </w:p>
        </w:tc>
        <w:tc>
          <w:tcPr>
            <w:tcW w:w="3805" w:type="dxa"/>
            <w:tcBorders>
              <w:top w:val="single" w:sz="4" w:space="0" w:color="auto"/>
              <w:left w:val="nil"/>
              <w:bottom w:val="single" w:sz="4" w:space="0" w:color="auto"/>
              <w:right w:val="single" w:sz="4" w:space="0" w:color="000000"/>
            </w:tcBorders>
            <w:shd w:val="clear" w:color="auto" w:fill="auto"/>
            <w:hideMark/>
          </w:tcPr>
          <w:p w14:paraId="1F5C4AE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Gun Is Not Clean</w:t>
            </w:r>
          </w:p>
        </w:tc>
        <w:tc>
          <w:tcPr>
            <w:tcW w:w="1797" w:type="dxa"/>
            <w:tcBorders>
              <w:top w:val="single" w:sz="4" w:space="0" w:color="auto"/>
              <w:left w:val="nil"/>
              <w:bottom w:val="single" w:sz="4" w:space="0" w:color="auto"/>
              <w:right w:val="single" w:sz="4" w:space="0" w:color="000000"/>
            </w:tcBorders>
            <w:shd w:val="clear" w:color="auto" w:fill="auto"/>
            <w:hideMark/>
          </w:tcPr>
          <w:p w14:paraId="32B26EB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out test</w:t>
            </w:r>
          </w:p>
        </w:tc>
        <w:tc>
          <w:tcPr>
            <w:tcW w:w="865" w:type="dxa"/>
            <w:tcBorders>
              <w:top w:val="nil"/>
              <w:left w:val="nil"/>
              <w:bottom w:val="single" w:sz="4" w:space="0" w:color="auto"/>
              <w:right w:val="single" w:sz="4" w:space="0" w:color="auto"/>
            </w:tcBorders>
            <w:shd w:val="clear" w:color="000000" w:fill="FFC7CE"/>
            <w:vAlign w:val="center"/>
            <w:hideMark/>
          </w:tcPr>
          <w:p w14:paraId="024F14F1"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3556629E"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5826452A"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8</w:t>
            </w:r>
          </w:p>
        </w:tc>
        <w:tc>
          <w:tcPr>
            <w:tcW w:w="3080" w:type="dxa"/>
            <w:tcBorders>
              <w:top w:val="single" w:sz="4" w:space="0" w:color="auto"/>
              <w:left w:val="nil"/>
              <w:bottom w:val="single" w:sz="4" w:space="0" w:color="auto"/>
              <w:right w:val="single" w:sz="4" w:space="0" w:color="auto"/>
            </w:tcBorders>
            <w:shd w:val="clear" w:color="auto" w:fill="auto"/>
            <w:hideMark/>
          </w:tcPr>
          <w:p w14:paraId="4F384A67" w14:textId="682DB490"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Compressed air </w:t>
            </w:r>
            <w:r w:rsidRPr="00402E65">
              <w:rPr>
                <w:rFonts w:ascii="Calibri" w:eastAsia="Times New Roman" w:hAnsi="Calibri" w:cs="Calibri"/>
                <w:color w:val="000000"/>
                <w:sz w:val="18"/>
                <w:szCs w:val="18"/>
                <w:lang w:eastAsia="en-GB"/>
              </w:rPr>
              <w:t>cleanliness</w:t>
            </w:r>
            <w:r w:rsidRPr="00402E65">
              <w:rPr>
                <w:rFonts w:ascii="Calibri" w:eastAsia="Times New Roman" w:hAnsi="Calibri" w:cs="Calibri"/>
                <w:color w:val="000000"/>
                <w:sz w:val="18"/>
                <w:szCs w:val="18"/>
                <w:lang w:eastAsia="en-GB"/>
              </w:rPr>
              <w:t xml:space="preserve"> off the bell/gun</w:t>
            </w:r>
          </w:p>
        </w:tc>
        <w:tc>
          <w:tcPr>
            <w:tcW w:w="1730" w:type="dxa"/>
            <w:tcBorders>
              <w:top w:val="single" w:sz="4" w:space="0" w:color="auto"/>
              <w:left w:val="nil"/>
              <w:bottom w:val="single" w:sz="4" w:space="0" w:color="auto"/>
              <w:right w:val="single" w:sz="4" w:space="0" w:color="000000"/>
            </w:tcBorders>
            <w:shd w:val="clear" w:color="auto" w:fill="auto"/>
            <w:hideMark/>
          </w:tcPr>
          <w:p w14:paraId="3D8B2BB5"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Spray out test</w:t>
            </w:r>
          </w:p>
        </w:tc>
        <w:tc>
          <w:tcPr>
            <w:tcW w:w="860" w:type="dxa"/>
            <w:tcBorders>
              <w:top w:val="nil"/>
              <w:left w:val="nil"/>
              <w:bottom w:val="single" w:sz="4" w:space="0" w:color="auto"/>
              <w:right w:val="single" w:sz="4" w:space="0" w:color="auto"/>
            </w:tcBorders>
            <w:shd w:val="clear" w:color="000000" w:fill="FFC7CE"/>
            <w:vAlign w:val="center"/>
            <w:hideMark/>
          </w:tcPr>
          <w:p w14:paraId="1F1893E0"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c>
          <w:tcPr>
            <w:tcW w:w="788" w:type="dxa"/>
            <w:tcBorders>
              <w:top w:val="nil"/>
              <w:left w:val="single" w:sz="8" w:space="0" w:color="auto"/>
              <w:bottom w:val="single" w:sz="4" w:space="0" w:color="auto"/>
              <w:right w:val="single" w:sz="4" w:space="0" w:color="auto"/>
            </w:tcBorders>
            <w:shd w:val="clear" w:color="auto" w:fill="auto"/>
            <w:hideMark/>
          </w:tcPr>
          <w:p w14:paraId="0CEDB90B"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19</w:t>
            </w:r>
          </w:p>
        </w:tc>
        <w:tc>
          <w:tcPr>
            <w:tcW w:w="3805" w:type="dxa"/>
            <w:tcBorders>
              <w:top w:val="single" w:sz="4" w:space="0" w:color="auto"/>
              <w:left w:val="nil"/>
              <w:bottom w:val="single" w:sz="4" w:space="0" w:color="auto"/>
              <w:right w:val="single" w:sz="4" w:space="0" w:color="000000"/>
            </w:tcBorders>
            <w:shd w:val="clear" w:color="auto" w:fill="auto"/>
            <w:hideMark/>
          </w:tcPr>
          <w:p w14:paraId="16E0851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Airline Hose Bag is dirty</w:t>
            </w:r>
          </w:p>
        </w:tc>
        <w:tc>
          <w:tcPr>
            <w:tcW w:w="1797" w:type="dxa"/>
            <w:tcBorders>
              <w:top w:val="single" w:sz="4" w:space="0" w:color="auto"/>
              <w:left w:val="nil"/>
              <w:bottom w:val="nil"/>
              <w:right w:val="nil"/>
            </w:tcBorders>
            <w:shd w:val="clear" w:color="auto" w:fill="auto"/>
            <w:hideMark/>
          </w:tcPr>
          <w:p w14:paraId="3E5F39C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Change</w:t>
            </w:r>
          </w:p>
        </w:tc>
        <w:tc>
          <w:tcPr>
            <w:tcW w:w="865" w:type="dxa"/>
            <w:tcBorders>
              <w:top w:val="nil"/>
              <w:left w:val="single" w:sz="4" w:space="0" w:color="auto"/>
              <w:bottom w:val="single" w:sz="4" w:space="0" w:color="auto"/>
              <w:right w:val="single" w:sz="4" w:space="0" w:color="auto"/>
            </w:tcBorders>
            <w:shd w:val="clear" w:color="000000" w:fill="FFC7CE"/>
            <w:vAlign w:val="center"/>
            <w:hideMark/>
          </w:tcPr>
          <w:p w14:paraId="66390A8B" w14:textId="77777777" w:rsidR="00A33A88" w:rsidRPr="00402E65" w:rsidRDefault="00A33A88" w:rsidP="0083129E">
            <w:pPr>
              <w:spacing w:before="0" w:after="0" w:line="240" w:lineRule="auto"/>
              <w:jc w:val="center"/>
              <w:rPr>
                <w:rFonts w:ascii="Calibri" w:eastAsia="Times New Roman" w:hAnsi="Calibri" w:cs="Calibri"/>
                <w:color w:val="9C0006"/>
                <w:szCs w:val="22"/>
                <w:lang w:eastAsia="en-GB"/>
              </w:rPr>
            </w:pPr>
            <w:r w:rsidRPr="00402E65">
              <w:rPr>
                <w:rFonts w:ascii="Calibri" w:eastAsia="Times New Roman" w:hAnsi="Calibri" w:cs="Calibri"/>
                <w:color w:val="9C0006"/>
                <w:szCs w:val="22"/>
                <w:lang w:eastAsia="en-GB"/>
              </w:rPr>
              <w:t>NOK</w:t>
            </w:r>
          </w:p>
        </w:tc>
      </w:tr>
      <w:tr w:rsidR="00A33A88" w:rsidRPr="00402E65" w14:paraId="07402314"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E12255C"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9</w:t>
            </w:r>
          </w:p>
        </w:tc>
        <w:tc>
          <w:tcPr>
            <w:tcW w:w="3080" w:type="dxa"/>
            <w:tcBorders>
              <w:top w:val="single" w:sz="4" w:space="0" w:color="auto"/>
              <w:left w:val="nil"/>
              <w:bottom w:val="single" w:sz="4" w:space="0" w:color="auto"/>
              <w:right w:val="single" w:sz="4" w:space="0" w:color="auto"/>
            </w:tcBorders>
            <w:shd w:val="clear" w:color="auto" w:fill="auto"/>
            <w:hideMark/>
          </w:tcPr>
          <w:p w14:paraId="29300BB9"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Car stays in booth more than it meant to be when it is wet</w:t>
            </w:r>
          </w:p>
        </w:tc>
        <w:tc>
          <w:tcPr>
            <w:tcW w:w="1730" w:type="dxa"/>
            <w:tcBorders>
              <w:top w:val="single" w:sz="4" w:space="0" w:color="auto"/>
              <w:left w:val="nil"/>
              <w:bottom w:val="single" w:sz="4" w:space="0" w:color="auto"/>
              <w:right w:val="single" w:sz="4" w:space="0" w:color="000000"/>
            </w:tcBorders>
            <w:shd w:val="clear" w:color="auto" w:fill="auto"/>
            <w:hideMark/>
          </w:tcPr>
          <w:p w14:paraId="333E6EC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 alter controls software</w:t>
            </w:r>
          </w:p>
        </w:tc>
        <w:tc>
          <w:tcPr>
            <w:tcW w:w="860" w:type="dxa"/>
            <w:tcBorders>
              <w:top w:val="nil"/>
              <w:left w:val="nil"/>
              <w:bottom w:val="single" w:sz="4" w:space="0" w:color="auto"/>
              <w:right w:val="single" w:sz="4" w:space="0" w:color="auto"/>
            </w:tcBorders>
            <w:shd w:val="clear" w:color="000000" w:fill="C6EFCE"/>
            <w:vAlign w:val="center"/>
            <w:hideMark/>
          </w:tcPr>
          <w:p w14:paraId="7D2BC4F1"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132F41CC"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20</w:t>
            </w:r>
          </w:p>
        </w:tc>
        <w:tc>
          <w:tcPr>
            <w:tcW w:w="3805" w:type="dxa"/>
            <w:tcBorders>
              <w:top w:val="single" w:sz="4" w:space="0" w:color="auto"/>
              <w:left w:val="nil"/>
              <w:bottom w:val="single" w:sz="4" w:space="0" w:color="auto"/>
              <w:right w:val="single" w:sz="4" w:space="0" w:color="000000"/>
            </w:tcBorders>
            <w:shd w:val="clear" w:color="auto" w:fill="auto"/>
            <w:hideMark/>
          </w:tcPr>
          <w:p w14:paraId="16FBE67C"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Dirt in robot socks and arm </w:t>
            </w:r>
          </w:p>
        </w:tc>
        <w:tc>
          <w:tcPr>
            <w:tcW w:w="1797" w:type="dxa"/>
            <w:tcBorders>
              <w:top w:val="single" w:sz="4" w:space="0" w:color="auto"/>
              <w:left w:val="nil"/>
              <w:bottom w:val="single" w:sz="4" w:space="0" w:color="auto"/>
              <w:right w:val="single" w:sz="4" w:space="0" w:color="000000"/>
            </w:tcBorders>
            <w:shd w:val="clear" w:color="auto" w:fill="auto"/>
            <w:hideMark/>
          </w:tcPr>
          <w:p w14:paraId="58C5DF70"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Particle count measurement</w:t>
            </w:r>
          </w:p>
        </w:tc>
        <w:tc>
          <w:tcPr>
            <w:tcW w:w="865" w:type="dxa"/>
            <w:tcBorders>
              <w:top w:val="nil"/>
              <w:left w:val="nil"/>
              <w:bottom w:val="single" w:sz="4" w:space="0" w:color="auto"/>
              <w:right w:val="single" w:sz="4" w:space="0" w:color="auto"/>
            </w:tcBorders>
            <w:shd w:val="clear" w:color="000000" w:fill="C6EFCE"/>
            <w:vAlign w:val="center"/>
            <w:hideMark/>
          </w:tcPr>
          <w:p w14:paraId="3A19B4F6"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26273662"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28E6459"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10</w:t>
            </w:r>
          </w:p>
        </w:tc>
        <w:tc>
          <w:tcPr>
            <w:tcW w:w="3080" w:type="dxa"/>
            <w:tcBorders>
              <w:top w:val="single" w:sz="4" w:space="0" w:color="auto"/>
              <w:left w:val="nil"/>
              <w:bottom w:val="single" w:sz="4" w:space="0" w:color="auto"/>
              <w:right w:val="single" w:sz="4" w:space="0" w:color="000000"/>
            </w:tcBorders>
            <w:shd w:val="clear" w:color="auto" w:fill="auto"/>
            <w:hideMark/>
          </w:tcPr>
          <w:p w14:paraId="6BAC7901"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HFO doors close/open too fast</w:t>
            </w:r>
          </w:p>
        </w:tc>
        <w:tc>
          <w:tcPr>
            <w:tcW w:w="1730" w:type="dxa"/>
            <w:tcBorders>
              <w:top w:val="single" w:sz="4" w:space="0" w:color="auto"/>
              <w:left w:val="nil"/>
              <w:bottom w:val="single" w:sz="4" w:space="0" w:color="auto"/>
              <w:right w:val="single" w:sz="4" w:space="0" w:color="000000"/>
            </w:tcBorders>
            <w:shd w:val="clear" w:color="auto" w:fill="auto"/>
            <w:hideMark/>
          </w:tcPr>
          <w:p w14:paraId="52AB10ED"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Monitoring and Confirming</w:t>
            </w:r>
          </w:p>
        </w:tc>
        <w:tc>
          <w:tcPr>
            <w:tcW w:w="860" w:type="dxa"/>
            <w:tcBorders>
              <w:top w:val="nil"/>
              <w:left w:val="nil"/>
              <w:bottom w:val="single" w:sz="4" w:space="0" w:color="auto"/>
              <w:right w:val="single" w:sz="4" w:space="0" w:color="auto"/>
            </w:tcBorders>
            <w:shd w:val="clear" w:color="000000" w:fill="C6EFCE"/>
            <w:vAlign w:val="center"/>
            <w:hideMark/>
          </w:tcPr>
          <w:p w14:paraId="07B52DCA"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4CAA621E"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21</w:t>
            </w:r>
          </w:p>
        </w:tc>
        <w:tc>
          <w:tcPr>
            <w:tcW w:w="3805" w:type="dxa"/>
            <w:tcBorders>
              <w:top w:val="single" w:sz="4" w:space="0" w:color="auto"/>
              <w:left w:val="nil"/>
              <w:bottom w:val="single" w:sz="4" w:space="0" w:color="auto"/>
              <w:right w:val="single" w:sz="4" w:space="0" w:color="000000"/>
            </w:tcBorders>
            <w:shd w:val="clear" w:color="auto" w:fill="auto"/>
            <w:hideMark/>
          </w:tcPr>
          <w:p w14:paraId="3F82FA8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Bell cup is not being fully cleaned @robot</w:t>
            </w:r>
          </w:p>
        </w:tc>
        <w:tc>
          <w:tcPr>
            <w:tcW w:w="1797" w:type="dxa"/>
            <w:tcBorders>
              <w:top w:val="single" w:sz="4" w:space="0" w:color="auto"/>
              <w:left w:val="nil"/>
              <w:bottom w:val="single" w:sz="4" w:space="0" w:color="auto"/>
              <w:right w:val="single" w:sz="4" w:space="0" w:color="000000"/>
            </w:tcBorders>
            <w:shd w:val="clear" w:color="auto" w:fill="auto"/>
            <w:hideMark/>
          </w:tcPr>
          <w:p w14:paraId="1ED200E2"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Visual Inspection every 5 cars</w:t>
            </w:r>
          </w:p>
        </w:tc>
        <w:tc>
          <w:tcPr>
            <w:tcW w:w="865" w:type="dxa"/>
            <w:tcBorders>
              <w:top w:val="nil"/>
              <w:left w:val="nil"/>
              <w:bottom w:val="single" w:sz="4" w:space="0" w:color="auto"/>
              <w:right w:val="single" w:sz="4" w:space="0" w:color="auto"/>
            </w:tcBorders>
            <w:shd w:val="clear" w:color="000000" w:fill="C6EFCE"/>
            <w:vAlign w:val="center"/>
            <w:hideMark/>
          </w:tcPr>
          <w:p w14:paraId="7978B0E5"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r w:rsidR="00A33A88" w:rsidRPr="00402E65" w14:paraId="5EFDD11B" w14:textId="77777777" w:rsidTr="00A33A88">
        <w:trPr>
          <w:trHeight w:val="654"/>
        </w:trPr>
        <w:tc>
          <w:tcPr>
            <w:tcW w:w="440" w:type="dxa"/>
            <w:tcBorders>
              <w:top w:val="nil"/>
              <w:left w:val="single" w:sz="8" w:space="0" w:color="auto"/>
              <w:bottom w:val="single" w:sz="4" w:space="0" w:color="auto"/>
              <w:right w:val="single" w:sz="4" w:space="0" w:color="auto"/>
            </w:tcBorders>
            <w:shd w:val="clear" w:color="auto" w:fill="auto"/>
            <w:noWrap/>
            <w:vAlign w:val="center"/>
            <w:hideMark/>
          </w:tcPr>
          <w:p w14:paraId="495E0460"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11</w:t>
            </w:r>
          </w:p>
        </w:tc>
        <w:tc>
          <w:tcPr>
            <w:tcW w:w="3080" w:type="dxa"/>
            <w:tcBorders>
              <w:top w:val="single" w:sz="4" w:space="0" w:color="auto"/>
              <w:left w:val="nil"/>
              <w:bottom w:val="single" w:sz="4" w:space="0" w:color="auto"/>
              <w:right w:val="single" w:sz="4" w:space="0" w:color="000000"/>
            </w:tcBorders>
            <w:shd w:val="clear" w:color="auto" w:fill="auto"/>
            <w:hideMark/>
          </w:tcPr>
          <w:p w14:paraId="36DAA83F" w14:textId="62113133"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Viscosity</w:t>
            </w:r>
            <w:r w:rsidRPr="00402E65">
              <w:rPr>
                <w:rFonts w:ascii="Calibri" w:eastAsia="Times New Roman" w:hAnsi="Calibri" w:cs="Calibri"/>
                <w:color w:val="000000"/>
                <w:sz w:val="18"/>
                <w:szCs w:val="18"/>
                <w:lang w:eastAsia="en-GB"/>
              </w:rPr>
              <w:t xml:space="preserve"> Control is not robust</w:t>
            </w:r>
          </w:p>
        </w:tc>
        <w:tc>
          <w:tcPr>
            <w:tcW w:w="1730" w:type="dxa"/>
            <w:tcBorders>
              <w:top w:val="single" w:sz="4" w:space="0" w:color="auto"/>
              <w:left w:val="nil"/>
              <w:bottom w:val="single" w:sz="4" w:space="0" w:color="auto"/>
              <w:right w:val="nil"/>
            </w:tcBorders>
            <w:shd w:val="clear" w:color="auto" w:fill="auto"/>
            <w:hideMark/>
          </w:tcPr>
          <w:p w14:paraId="7D755CC3"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Supplier process - spot checks</w:t>
            </w:r>
          </w:p>
        </w:tc>
        <w:tc>
          <w:tcPr>
            <w:tcW w:w="860" w:type="dxa"/>
            <w:tcBorders>
              <w:top w:val="nil"/>
              <w:left w:val="single" w:sz="4" w:space="0" w:color="auto"/>
              <w:bottom w:val="single" w:sz="4" w:space="0" w:color="auto"/>
              <w:right w:val="single" w:sz="4" w:space="0" w:color="auto"/>
            </w:tcBorders>
            <w:shd w:val="clear" w:color="000000" w:fill="C6EFCE"/>
            <w:vAlign w:val="center"/>
            <w:hideMark/>
          </w:tcPr>
          <w:p w14:paraId="1A74A9EA"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c>
          <w:tcPr>
            <w:tcW w:w="788" w:type="dxa"/>
            <w:tcBorders>
              <w:top w:val="nil"/>
              <w:left w:val="single" w:sz="8" w:space="0" w:color="auto"/>
              <w:bottom w:val="single" w:sz="4" w:space="0" w:color="auto"/>
              <w:right w:val="single" w:sz="4" w:space="0" w:color="auto"/>
            </w:tcBorders>
            <w:shd w:val="clear" w:color="auto" w:fill="auto"/>
            <w:hideMark/>
          </w:tcPr>
          <w:p w14:paraId="08A74044" w14:textId="77777777" w:rsidR="00A33A88" w:rsidRPr="00402E65" w:rsidRDefault="00A33A88" w:rsidP="0083129E">
            <w:pPr>
              <w:spacing w:before="0" w:after="0" w:line="240" w:lineRule="auto"/>
              <w:jc w:val="center"/>
              <w:rPr>
                <w:rFonts w:ascii="Calibri" w:eastAsia="Times New Roman" w:hAnsi="Calibri" w:cs="Calibri"/>
                <w:color w:val="000000"/>
                <w:szCs w:val="22"/>
                <w:lang w:eastAsia="en-GB"/>
              </w:rPr>
            </w:pPr>
            <w:r w:rsidRPr="00402E65">
              <w:rPr>
                <w:rFonts w:ascii="Calibri" w:eastAsia="Times New Roman" w:hAnsi="Calibri" w:cs="Calibri"/>
                <w:color w:val="000000"/>
                <w:szCs w:val="22"/>
                <w:lang w:eastAsia="en-GB"/>
              </w:rPr>
              <w:t>22</w:t>
            </w:r>
          </w:p>
        </w:tc>
        <w:tc>
          <w:tcPr>
            <w:tcW w:w="3805" w:type="dxa"/>
            <w:tcBorders>
              <w:top w:val="single" w:sz="4" w:space="0" w:color="auto"/>
              <w:left w:val="nil"/>
              <w:bottom w:val="single" w:sz="4" w:space="0" w:color="auto"/>
              <w:right w:val="single" w:sz="4" w:space="0" w:color="000000"/>
            </w:tcBorders>
            <w:shd w:val="clear" w:color="auto" w:fill="auto"/>
            <w:hideMark/>
          </w:tcPr>
          <w:p w14:paraId="13592468"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 xml:space="preserve">Contaminated paint </w:t>
            </w:r>
          </w:p>
        </w:tc>
        <w:tc>
          <w:tcPr>
            <w:tcW w:w="1797" w:type="dxa"/>
            <w:tcBorders>
              <w:top w:val="single" w:sz="4" w:space="0" w:color="auto"/>
              <w:left w:val="nil"/>
              <w:bottom w:val="single" w:sz="4" w:space="0" w:color="auto"/>
              <w:right w:val="nil"/>
            </w:tcBorders>
            <w:shd w:val="clear" w:color="auto" w:fill="auto"/>
            <w:hideMark/>
          </w:tcPr>
          <w:p w14:paraId="5DD669FE" w14:textId="77777777" w:rsidR="00A33A88" w:rsidRPr="00402E65" w:rsidRDefault="00A33A88" w:rsidP="0083129E">
            <w:pPr>
              <w:spacing w:before="0" w:after="0" w:line="240" w:lineRule="auto"/>
              <w:jc w:val="left"/>
              <w:rPr>
                <w:rFonts w:ascii="Calibri" w:eastAsia="Times New Roman" w:hAnsi="Calibri" w:cs="Calibri"/>
                <w:color w:val="000000"/>
                <w:sz w:val="18"/>
                <w:szCs w:val="18"/>
                <w:lang w:eastAsia="en-GB"/>
              </w:rPr>
            </w:pPr>
            <w:r w:rsidRPr="00402E65">
              <w:rPr>
                <w:rFonts w:ascii="Calibri" w:eastAsia="Times New Roman" w:hAnsi="Calibri" w:cs="Calibri"/>
                <w:color w:val="000000"/>
                <w:sz w:val="18"/>
                <w:szCs w:val="18"/>
                <w:lang w:eastAsia="en-GB"/>
              </w:rPr>
              <w:t>Verify Supplier process - spot checks</w:t>
            </w:r>
          </w:p>
        </w:tc>
        <w:tc>
          <w:tcPr>
            <w:tcW w:w="865" w:type="dxa"/>
            <w:tcBorders>
              <w:top w:val="nil"/>
              <w:left w:val="single" w:sz="4" w:space="0" w:color="auto"/>
              <w:bottom w:val="single" w:sz="4" w:space="0" w:color="auto"/>
              <w:right w:val="single" w:sz="4" w:space="0" w:color="auto"/>
            </w:tcBorders>
            <w:shd w:val="clear" w:color="000000" w:fill="C6EFCE"/>
            <w:vAlign w:val="center"/>
            <w:hideMark/>
          </w:tcPr>
          <w:p w14:paraId="05AD28AB" w14:textId="77777777" w:rsidR="00A33A88" w:rsidRPr="00402E65" w:rsidRDefault="00A33A88" w:rsidP="0083129E">
            <w:pPr>
              <w:spacing w:before="0" w:after="0" w:line="240" w:lineRule="auto"/>
              <w:jc w:val="center"/>
              <w:rPr>
                <w:rFonts w:ascii="Calibri" w:eastAsia="Times New Roman" w:hAnsi="Calibri" w:cs="Calibri"/>
                <w:color w:val="006100"/>
                <w:szCs w:val="22"/>
                <w:lang w:eastAsia="en-GB"/>
              </w:rPr>
            </w:pPr>
            <w:r w:rsidRPr="00402E65">
              <w:rPr>
                <w:rFonts w:ascii="Calibri" w:eastAsia="Times New Roman" w:hAnsi="Calibri" w:cs="Calibri"/>
                <w:color w:val="006100"/>
                <w:szCs w:val="22"/>
                <w:lang w:eastAsia="en-GB"/>
              </w:rPr>
              <w:t>OK</w:t>
            </w:r>
          </w:p>
        </w:tc>
      </w:tr>
    </w:tbl>
    <w:p w14:paraId="07DA36C0" w14:textId="597310EE" w:rsidR="00A33A88" w:rsidRDefault="00A33A88">
      <w:pPr>
        <w:spacing w:line="276" w:lineRule="auto"/>
        <w:jc w:val="left"/>
      </w:pPr>
    </w:p>
    <w:p w14:paraId="54A68304" w14:textId="38BEB95F" w:rsidR="00A46747" w:rsidRDefault="00A46747" w:rsidP="00A46747">
      <w:pPr>
        <w:keepNext/>
      </w:pPr>
      <w:r w:rsidRPr="00A46747">
        <w:lastRenderedPageBreak/>
        <w:drawing>
          <wp:inline distT="0" distB="0" distL="0" distR="0" wp14:anchorId="69FF97B6" wp14:editId="3A86BF23">
            <wp:extent cx="6412627" cy="5302885"/>
            <wp:effectExtent l="0" t="0" r="7620" b="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437302" cy="5323289"/>
                    </a:xfrm>
                    <a:prstGeom prst="rect">
                      <a:avLst/>
                    </a:prstGeom>
                    <a:noFill/>
                    <a:ln>
                      <a:noFill/>
                    </a:ln>
                  </pic:spPr>
                </pic:pic>
              </a:graphicData>
            </a:graphic>
          </wp:inline>
        </w:drawing>
      </w:r>
    </w:p>
    <w:p w14:paraId="07397C8A" w14:textId="1265889C" w:rsidR="003672E8" w:rsidRPr="003672E8" w:rsidRDefault="00A46747" w:rsidP="00A46747">
      <w:pPr>
        <w:pStyle w:val="Caption"/>
        <w:sectPr w:rsidR="003672E8" w:rsidRPr="003672E8" w:rsidSect="00A46747">
          <w:pgSz w:w="16838" w:h="11906" w:orient="landscape"/>
          <w:pgMar w:top="1440" w:right="1440" w:bottom="1440" w:left="1440" w:header="708" w:footer="708" w:gutter="0"/>
          <w:cols w:space="708"/>
          <w:docGrid w:linePitch="360"/>
        </w:sectPr>
      </w:pPr>
      <w:bookmarkStart w:id="35" w:name="_Toc57323567"/>
      <w:r>
        <w:t xml:space="preserve">Figure </w:t>
      </w:r>
      <w:r>
        <w:fldChar w:fldCharType="begin"/>
      </w:r>
      <w:r>
        <w:instrText xml:space="preserve"> SEQ Figure \* ARABIC </w:instrText>
      </w:r>
      <w:r>
        <w:fldChar w:fldCharType="separate"/>
      </w:r>
      <w:r w:rsidR="003C36E1">
        <w:rPr>
          <w:noProof/>
        </w:rPr>
        <w:t>17</w:t>
      </w:r>
      <w:r>
        <w:fldChar w:fldCharType="end"/>
      </w:r>
      <w:r>
        <w:t xml:space="preserve"> - Fish Bone Diagram</w:t>
      </w:r>
      <w:bookmarkEnd w:id="35"/>
    </w:p>
    <w:p w14:paraId="2A952D66" w14:textId="77777777" w:rsidR="003C36E1" w:rsidRDefault="00CF1244" w:rsidP="003C36E1">
      <w:pPr>
        <w:keepNext/>
      </w:pPr>
      <w:r w:rsidRPr="00CF1244">
        <w:lastRenderedPageBreak/>
        <w:drawing>
          <wp:inline distT="0" distB="0" distL="0" distR="0" wp14:anchorId="2FD0E691" wp14:editId="62502E12">
            <wp:extent cx="2871274" cy="4741333"/>
            <wp:effectExtent l="0" t="0" r="5715" b="2540"/>
            <wp:docPr id="335" name="Picture 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883436" cy="4761416"/>
                    </a:xfrm>
                    <a:prstGeom prst="rect">
                      <a:avLst/>
                    </a:prstGeom>
                    <a:noFill/>
                    <a:ln>
                      <a:noFill/>
                    </a:ln>
                  </pic:spPr>
                </pic:pic>
              </a:graphicData>
            </a:graphic>
          </wp:inline>
        </w:drawing>
      </w:r>
    </w:p>
    <w:p w14:paraId="6EB735E8" w14:textId="7B344F00" w:rsidR="003C36E1" w:rsidRDefault="003C36E1" w:rsidP="003C36E1">
      <w:pPr>
        <w:pStyle w:val="Caption"/>
      </w:pPr>
      <w:bookmarkStart w:id="36" w:name="_Toc57323568"/>
      <w:r>
        <w:t xml:space="preserve">Figure </w:t>
      </w:r>
      <w:r>
        <w:fldChar w:fldCharType="begin"/>
      </w:r>
      <w:r>
        <w:instrText xml:space="preserve"> SEQ Figure \* ARABIC </w:instrText>
      </w:r>
      <w:r>
        <w:fldChar w:fldCharType="separate"/>
      </w:r>
      <w:r>
        <w:rPr>
          <w:noProof/>
        </w:rPr>
        <w:t>18</w:t>
      </w:r>
      <w:r>
        <w:fldChar w:fldCharType="end"/>
      </w:r>
      <w:r>
        <w:t xml:space="preserve"> - 5 WHY Analysis - Transfer Areas are Dirty</w:t>
      </w:r>
      <w:bookmarkEnd w:id="36"/>
    </w:p>
    <w:p w14:paraId="20C7B8E6" w14:textId="77777777" w:rsidR="003C36E1" w:rsidRDefault="003C36E1">
      <w:pPr>
        <w:spacing w:line="276" w:lineRule="auto"/>
        <w:jc w:val="left"/>
        <w:rPr>
          <w:b/>
          <w:bCs/>
          <w:color w:val="2F5496" w:themeColor="accent1" w:themeShade="BF"/>
          <w:sz w:val="16"/>
          <w:szCs w:val="16"/>
        </w:rPr>
      </w:pPr>
      <w:r>
        <w:br w:type="page"/>
      </w:r>
    </w:p>
    <w:p w14:paraId="5795812C" w14:textId="6EA535F8" w:rsidR="008260AE" w:rsidRDefault="008260AE" w:rsidP="004B38CC">
      <w:pPr>
        <w:pStyle w:val="Heading2"/>
      </w:pPr>
      <w:bookmarkStart w:id="37" w:name="_Toc57323548"/>
      <w:r w:rsidRPr="008260AE">
        <w:lastRenderedPageBreak/>
        <w:t>process capability FMEA</w:t>
      </w:r>
      <w:bookmarkEnd w:id="37"/>
    </w:p>
    <w:p w14:paraId="050219D4" w14:textId="4E9D52C5" w:rsidR="00B3586A" w:rsidRPr="00B3586A" w:rsidRDefault="00DA1791" w:rsidP="00B3586A">
      <w:r>
        <w:rPr>
          <w:noProof/>
        </w:rPr>
        <w:drawing>
          <wp:anchor distT="0" distB="0" distL="114300" distR="114300" simplePos="0" relativeHeight="251666443" behindDoc="1" locked="0" layoutInCell="1" allowOverlap="1" wp14:anchorId="385902A2" wp14:editId="50C9F67E">
            <wp:simplePos x="0" y="0"/>
            <wp:positionH relativeFrom="margin">
              <wp:posOffset>-681990</wp:posOffset>
            </wp:positionH>
            <wp:positionV relativeFrom="paragraph">
              <wp:posOffset>1119505</wp:posOffset>
            </wp:positionV>
            <wp:extent cx="7196455" cy="4174490"/>
            <wp:effectExtent l="0" t="0" r="4445" b="0"/>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96455" cy="4174490"/>
                    </a:xfrm>
                    <a:prstGeom prst="rect">
                      <a:avLst/>
                    </a:prstGeom>
                    <a:noFill/>
                  </pic:spPr>
                </pic:pic>
              </a:graphicData>
            </a:graphic>
            <wp14:sizeRelH relativeFrom="margin">
              <wp14:pctWidth>0</wp14:pctWidth>
            </wp14:sizeRelH>
            <wp14:sizeRelV relativeFrom="margin">
              <wp14:pctHeight>0</wp14:pctHeight>
            </wp14:sizeRelV>
          </wp:anchor>
        </w:drawing>
      </w:r>
      <w:r w:rsidR="00B3586A">
        <w:t xml:space="preserve">By Creating a PFMEA </w:t>
      </w:r>
      <w:r w:rsidR="00414CFF">
        <w:t xml:space="preserve">for the painting process, </w:t>
      </w:r>
      <w:r w:rsidR="00B3586A">
        <w:t>it is clear to see that the paint process has a high RPN,</w:t>
      </w:r>
      <w:r w:rsidR="00414CFF">
        <w:t xml:space="preserve"> meaning that without control measures, it has a high </w:t>
      </w:r>
      <w:r w:rsidR="00EE22C8">
        <w:t xml:space="preserve">severity and high </w:t>
      </w:r>
      <w:r w:rsidR="0036112A">
        <w:t>chance of occurrence,</w:t>
      </w:r>
      <w:r w:rsidR="00B3586A">
        <w:t xml:space="preserve"> it helped to focus on what failure modes could be causing the underlying conditions that are contributing to high DPV.</w:t>
      </w:r>
    </w:p>
    <w:p w14:paraId="7D90B5D2" w14:textId="047D2A3C" w:rsidR="00F90338" w:rsidRDefault="00545642">
      <w:pPr>
        <w:spacing w:line="276" w:lineRule="auto"/>
        <w:jc w:val="left"/>
      </w:pPr>
      <w:r>
        <w:rPr>
          <w:noProof/>
        </w:rPr>
        <mc:AlternateContent>
          <mc:Choice Requires="wps">
            <w:drawing>
              <wp:anchor distT="0" distB="0" distL="114300" distR="114300" simplePos="0" relativeHeight="251668491" behindDoc="0" locked="0" layoutInCell="1" allowOverlap="1" wp14:anchorId="06E07467" wp14:editId="3FBAD1C9">
                <wp:simplePos x="0" y="0"/>
                <wp:positionH relativeFrom="column">
                  <wp:posOffset>-228600</wp:posOffset>
                </wp:positionH>
                <wp:positionV relativeFrom="paragraph">
                  <wp:posOffset>4116070</wp:posOffset>
                </wp:positionV>
                <wp:extent cx="1616710" cy="635"/>
                <wp:effectExtent l="0" t="0" r="2540" b="4445"/>
                <wp:wrapSquare wrapText="bothSides"/>
                <wp:docPr id="187" name="Text Box 187"/>
                <wp:cNvGraphicFramePr/>
                <a:graphic xmlns:a="http://schemas.openxmlformats.org/drawingml/2006/main">
                  <a:graphicData uri="http://schemas.microsoft.com/office/word/2010/wordprocessingShape">
                    <wps:wsp>
                      <wps:cNvSpPr txBox="1"/>
                      <wps:spPr>
                        <a:xfrm>
                          <a:off x="0" y="0"/>
                          <a:ext cx="1616710" cy="635"/>
                        </a:xfrm>
                        <a:prstGeom prst="rect">
                          <a:avLst/>
                        </a:prstGeom>
                        <a:solidFill>
                          <a:prstClr val="white"/>
                        </a:solidFill>
                        <a:ln>
                          <a:noFill/>
                        </a:ln>
                      </wps:spPr>
                      <wps:txbx>
                        <w:txbxContent>
                          <w:p w14:paraId="2564AB83" w14:textId="21FC3D8A" w:rsidR="00A979B4" w:rsidRPr="00ED70D5" w:rsidRDefault="00A979B4" w:rsidP="00A979B4">
                            <w:pPr>
                              <w:pStyle w:val="Caption"/>
                              <w:rPr>
                                <w:caps/>
                                <w:noProof/>
                                <w:color w:val="auto"/>
                                <w:spacing w:val="15"/>
                                <w:sz w:val="22"/>
                                <w:szCs w:val="20"/>
                              </w:rPr>
                            </w:pPr>
                            <w:bookmarkStart w:id="38" w:name="_Toc57323569"/>
                            <w:r>
                              <w:t xml:space="preserve">Figure </w:t>
                            </w:r>
                            <w:r>
                              <w:fldChar w:fldCharType="begin"/>
                            </w:r>
                            <w:r>
                              <w:instrText xml:space="preserve"> SEQ Figure \* ARABIC </w:instrText>
                            </w:r>
                            <w:r>
                              <w:fldChar w:fldCharType="separate"/>
                            </w:r>
                            <w:r w:rsidR="003C36E1">
                              <w:rPr>
                                <w:noProof/>
                              </w:rPr>
                              <w:t>19</w:t>
                            </w:r>
                            <w:r>
                              <w:fldChar w:fldCharType="end"/>
                            </w:r>
                            <w:r>
                              <w:t xml:space="preserve"> - Paint Application PFMEA</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6E07467" id="Text Box 187" o:spid="_x0000_s1030" type="#_x0000_t202" style="position:absolute;margin-left:-18pt;margin-top:324.1pt;width:127.3pt;height:.05pt;z-index:25166849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" stroked="f">
                <v:textbox style="mso-fit-shape-to-text:t" inset="0,0,0,0">
                  <w:txbxContent>
                    <w:p w14:paraId="2564AB83" w14:textId="21FC3D8A" w:rsidR="00A979B4" w:rsidRPr="00ED70D5" w:rsidRDefault="00A979B4" w:rsidP="00A979B4">
                      <w:pPr>
                        <w:pStyle w:val="Caption"/>
                        <w:rPr>
                          <w:caps/>
                          <w:noProof/>
                          <w:color w:val="auto"/>
                          <w:spacing w:val="15"/>
                          <w:sz w:val="22"/>
                          <w:szCs w:val="20"/>
                        </w:rPr>
                      </w:pPr>
                      <w:bookmarkStart w:id="39" w:name="_Toc57323569"/>
                      <w:r>
                        <w:t xml:space="preserve">Figure </w:t>
                      </w:r>
                      <w:r>
                        <w:fldChar w:fldCharType="begin"/>
                      </w:r>
                      <w:r>
                        <w:instrText xml:space="preserve"> SEQ Figure \* ARABIC </w:instrText>
                      </w:r>
                      <w:r>
                        <w:fldChar w:fldCharType="separate"/>
                      </w:r>
                      <w:r w:rsidR="003C36E1">
                        <w:rPr>
                          <w:noProof/>
                        </w:rPr>
                        <w:t>19</w:t>
                      </w:r>
                      <w:r>
                        <w:fldChar w:fldCharType="end"/>
                      </w:r>
                      <w:r>
                        <w:t xml:space="preserve"> - Paint Application PFMEA</w:t>
                      </w:r>
                      <w:bookmarkEnd w:id="39"/>
                    </w:p>
                  </w:txbxContent>
                </v:textbox>
                <w10:wrap type="square"/>
              </v:shape>
            </w:pict>
          </mc:Fallback>
        </mc:AlternateContent>
      </w:r>
      <w:r w:rsidR="00F90338">
        <w:br w:type="page"/>
      </w:r>
    </w:p>
    <w:p w14:paraId="01C79986" w14:textId="77777777" w:rsidR="00F90338" w:rsidRDefault="00F90338" w:rsidP="004B38CC">
      <w:pPr>
        <w:sectPr w:rsidR="00F90338" w:rsidSect="003C36E1">
          <w:pgSz w:w="11906" w:h="16838"/>
          <w:pgMar w:top="1440" w:right="1440" w:bottom="1440" w:left="1440" w:header="708" w:footer="708" w:gutter="0"/>
          <w:cols w:space="708"/>
          <w:docGrid w:linePitch="360"/>
        </w:sectPr>
      </w:pPr>
    </w:p>
    <w:p w14:paraId="1678A585" w14:textId="56304882" w:rsidR="004B38CC" w:rsidRPr="004B38CC" w:rsidRDefault="004B38CC" w:rsidP="004B38CC"/>
    <w:bookmarkStart w:id="40" w:name="_Toc57323549" w:displacedByCustomXml="next"/>
    <w:sdt>
      <w:sdtPr>
        <w:id w:val="-975522815"/>
        <w:docPartObj>
          <w:docPartGallery w:val="Bibliographies"/>
          <w:docPartUnique/>
        </w:docPartObj>
      </w:sdtPr>
      <w:sdtEndPr>
        <w:rPr>
          <w:smallCaps w:val="0"/>
          <w:color w:val="auto"/>
          <w:spacing w:val="0"/>
          <w:sz w:val="22"/>
          <w:szCs w:val="20"/>
        </w:rPr>
      </w:sdtEndPr>
      <w:sdtContent>
        <w:p w14:paraId="64F9C557" w14:textId="7223CFF5" w:rsidR="00545270" w:rsidRDefault="00545270">
          <w:pPr>
            <w:pStyle w:val="Heading1"/>
          </w:pPr>
          <w:r>
            <w:t>Bibliography</w:t>
          </w:r>
          <w:bookmarkEnd w:id="40"/>
        </w:p>
        <w:sdt>
          <w:sdtPr>
            <w:id w:val="111145805"/>
            <w:bibliography/>
          </w:sdtPr>
          <w:sdtContent>
            <w:p w14:paraId="0D9BE62C" w14:textId="77777777" w:rsidR="00545642" w:rsidRDefault="00545270" w:rsidP="00545642">
              <w:pPr>
                <w:pStyle w:val="Bibliography"/>
                <w:ind w:left="720" w:hanging="720"/>
                <w:rPr>
                  <w:noProof/>
                  <w:sz w:val="24"/>
                  <w:szCs w:val="24"/>
                </w:rPr>
              </w:pPr>
              <w:r>
                <w:fldChar w:fldCharType="begin"/>
              </w:r>
              <w:r>
                <w:instrText xml:space="preserve"> BIBLIOGRAPHY </w:instrText>
              </w:r>
              <w:r>
                <w:fldChar w:fldCharType="separate"/>
              </w:r>
              <w:r w:rsidR="00545642">
                <w:rPr>
                  <w:noProof/>
                </w:rPr>
                <w:t xml:space="preserve">Aston Martin Lagonda. (2020). </w:t>
              </w:r>
              <w:r w:rsidR="00545642">
                <w:rPr>
                  <w:i/>
                  <w:iCs/>
                  <w:noProof/>
                </w:rPr>
                <w:t>About Us</w:t>
              </w:r>
              <w:r w:rsidR="00545642">
                <w:rPr>
                  <w:noProof/>
                </w:rPr>
                <w:t>. Retrieved from Aston Martin Lagonda: https://www.astonmartinlagonda.com/about-us</w:t>
              </w:r>
            </w:p>
            <w:p w14:paraId="30D9E1B4" w14:textId="77777777" w:rsidR="00545642" w:rsidRDefault="00545642" w:rsidP="00545642">
              <w:pPr>
                <w:pStyle w:val="Bibliography"/>
                <w:ind w:left="720" w:hanging="720"/>
                <w:rPr>
                  <w:noProof/>
                </w:rPr>
              </w:pPr>
              <w:r>
                <w:rPr>
                  <w:noProof/>
                </w:rPr>
                <w:t xml:space="preserve">Thomas R. Kratochwill, J. R. (2015). </w:t>
              </w:r>
              <w:r>
                <w:rPr>
                  <w:i/>
                  <w:iCs/>
                  <w:noProof/>
                </w:rPr>
                <w:t>Single-Case Research Design and Analysis.</w:t>
              </w:r>
              <w:r>
                <w:rPr>
                  <w:noProof/>
                </w:rPr>
                <w:t xml:space="preserve"> Routledge,.</w:t>
              </w:r>
            </w:p>
            <w:p w14:paraId="5A66528D" w14:textId="1A593671" w:rsidR="00FA064D" w:rsidRDefault="00545270" w:rsidP="00545642">
              <w:pPr>
                <w:pStyle w:val="Bibliography"/>
                <w:ind w:left="720" w:hanging="720"/>
                <w:rPr>
                  <w:noProof/>
                </w:rPr>
              </w:pPr>
              <w:r>
                <w:rPr>
                  <w:b/>
                  <w:bCs/>
                  <w:noProof/>
                </w:rPr>
                <w:fldChar w:fldCharType="end"/>
              </w:r>
            </w:p>
          </w:sdtContent>
        </w:sdt>
      </w:sdtContent>
    </w:sdt>
    <w:p w14:paraId="34110DEB" w14:textId="77777777" w:rsidR="00FA064D" w:rsidRDefault="00FA064D" w:rsidP="00FA064D">
      <w:pPr>
        <w:rPr>
          <w:noProof/>
        </w:rPr>
      </w:pPr>
    </w:p>
    <w:p w14:paraId="1129A757" w14:textId="77777777" w:rsidR="00FA064D" w:rsidRDefault="00FA064D" w:rsidP="00FA064D">
      <w:pPr>
        <w:spacing w:line="276" w:lineRule="auto"/>
        <w:jc w:val="left"/>
        <w:sectPr w:rsidR="00FA064D">
          <w:pgSz w:w="11906" w:h="16838"/>
          <w:pgMar w:top="1440" w:right="1440" w:bottom="1440" w:left="1440" w:header="708" w:footer="708" w:gutter="0"/>
          <w:cols w:space="708"/>
          <w:docGrid w:linePitch="360"/>
        </w:sectPr>
      </w:pPr>
    </w:p>
    <w:p w14:paraId="3B7E9D4C" w14:textId="510560C3" w:rsidR="00E43224" w:rsidRDefault="00CD1307" w:rsidP="003C36E1">
      <w:pPr>
        <w:pStyle w:val="Heading3"/>
      </w:pPr>
      <w:bookmarkStart w:id="41" w:name="_Toc57323550"/>
      <w:r w:rsidRPr="00CD1307">
        <w:lastRenderedPageBreak/>
        <w:drawing>
          <wp:anchor distT="0" distB="0" distL="114300" distR="114300" simplePos="0" relativeHeight="251662347" behindDoc="1" locked="0" layoutInCell="1" allowOverlap="1" wp14:anchorId="03E709BA" wp14:editId="23A91979">
            <wp:simplePos x="0" y="0"/>
            <wp:positionH relativeFrom="column">
              <wp:posOffset>-880745</wp:posOffset>
            </wp:positionH>
            <wp:positionV relativeFrom="paragraph">
              <wp:posOffset>363855</wp:posOffset>
            </wp:positionV>
            <wp:extent cx="10655935" cy="4978400"/>
            <wp:effectExtent l="0" t="0" r="0" b="0"/>
            <wp:wrapTight wrapText="bothSides">
              <wp:wrapPolygon edited="0">
                <wp:start x="0" y="0"/>
                <wp:lineTo x="0" y="21490"/>
                <wp:lineTo x="21547" y="21490"/>
                <wp:lineTo x="21547" y="0"/>
                <wp:lineTo x="0" y="0"/>
              </wp:wrapPolygon>
            </wp:wrapTight>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0655935" cy="4978400"/>
                    </a:xfrm>
                    <a:prstGeom prst="rect">
                      <a:avLst/>
                    </a:prstGeom>
                    <a:noFill/>
                    <a:ln>
                      <a:noFill/>
                    </a:ln>
                  </pic:spPr>
                </pic:pic>
              </a:graphicData>
            </a:graphic>
            <wp14:sizeRelV relativeFrom="margin">
              <wp14:pctHeight>0</wp14:pctHeight>
            </wp14:sizeRelV>
          </wp:anchor>
        </w:drawing>
      </w:r>
      <w:r w:rsidR="00FA064D">
        <w:t>A</w:t>
      </w:r>
      <w:r w:rsidR="00E43224">
        <w:t xml:space="preserve">ppendix A: Paintshop </w:t>
      </w:r>
      <w:r w:rsidR="002A551C">
        <w:t xml:space="preserve">Full </w:t>
      </w:r>
      <w:r w:rsidR="00E43224">
        <w:t>Process Map</w:t>
      </w:r>
      <w:bookmarkEnd w:id="41"/>
    </w:p>
    <w:sectPr w:rsidR="00E43224" w:rsidSect="00FA064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D62871" w14:textId="77777777" w:rsidR="00051C12" w:rsidRDefault="00051C12" w:rsidP="00A15A96">
      <w:pPr>
        <w:spacing w:after="0" w:line="240" w:lineRule="auto"/>
      </w:pPr>
      <w:r>
        <w:separator/>
      </w:r>
    </w:p>
  </w:endnote>
  <w:endnote w:type="continuationSeparator" w:id="0">
    <w:p w14:paraId="29F1D67A" w14:textId="77777777" w:rsidR="00051C12" w:rsidRDefault="00051C12" w:rsidP="00A15A96">
      <w:pPr>
        <w:spacing w:after="0" w:line="240" w:lineRule="auto"/>
      </w:pPr>
      <w:r>
        <w:continuationSeparator/>
      </w:r>
    </w:p>
  </w:endnote>
  <w:endnote w:type="continuationNotice" w:id="1">
    <w:p w14:paraId="35117BD0" w14:textId="77777777" w:rsidR="00051C12" w:rsidRDefault="00051C1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3339543"/>
      <w:docPartObj>
        <w:docPartGallery w:val="Page Numbers (Bottom of Page)"/>
        <w:docPartUnique/>
      </w:docPartObj>
    </w:sdtPr>
    <w:sdtEndPr/>
    <w:sdtContent>
      <w:sdt>
        <w:sdtPr>
          <w:id w:val="-1769616900"/>
          <w:docPartObj>
            <w:docPartGallery w:val="Page Numbers (Top of Page)"/>
            <w:docPartUnique/>
          </w:docPartObj>
        </w:sdtPr>
        <w:sdtEndPr/>
        <w:sdtContent>
          <w:p w14:paraId="6BE501E5" w14:textId="36DAAC0F" w:rsidR="003E4A7E" w:rsidRDefault="00234B5B">
            <w:pPr>
              <w:pStyle w:val="Footer"/>
              <w:jc w:val="right"/>
            </w:pPr>
            <w:r>
              <w:tab/>
            </w:r>
            <w:r>
              <w:tab/>
            </w:r>
            <w:r w:rsidR="003E4A7E">
              <w:t xml:space="preserve">Page </w:t>
            </w:r>
            <w:r w:rsidR="003E4A7E">
              <w:rPr>
                <w:b/>
                <w:bCs/>
                <w:sz w:val="24"/>
                <w:szCs w:val="24"/>
              </w:rPr>
              <w:fldChar w:fldCharType="begin"/>
            </w:r>
            <w:r w:rsidR="003E4A7E">
              <w:rPr>
                <w:b/>
                <w:bCs/>
              </w:rPr>
              <w:instrText xml:space="preserve"> PAGE </w:instrText>
            </w:r>
            <w:r w:rsidR="003E4A7E">
              <w:rPr>
                <w:b/>
                <w:bCs/>
                <w:sz w:val="24"/>
                <w:szCs w:val="24"/>
              </w:rPr>
              <w:fldChar w:fldCharType="separate"/>
            </w:r>
            <w:r w:rsidR="003E4A7E">
              <w:rPr>
                <w:b/>
                <w:bCs/>
                <w:noProof/>
              </w:rPr>
              <w:t>2</w:t>
            </w:r>
            <w:r w:rsidR="003E4A7E">
              <w:rPr>
                <w:b/>
                <w:bCs/>
                <w:sz w:val="24"/>
                <w:szCs w:val="24"/>
              </w:rPr>
              <w:fldChar w:fldCharType="end"/>
            </w:r>
            <w:r w:rsidR="003E4A7E">
              <w:t xml:space="preserve"> of </w:t>
            </w:r>
            <w:r w:rsidR="003E4A7E">
              <w:rPr>
                <w:b/>
                <w:bCs/>
                <w:sz w:val="24"/>
                <w:szCs w:val="24"/>
              </w:rPr>
              <w:fldChar w:fldCharType="begin"/>
            </w:r>
            <w:r w:rsidR="003E4A7E">
              <w:rPr>
                <w:b/>
                <w:bCs/>
              </w:rPr>
              <w:instrText xml:space="preserve"> NUMPAGES  </w:instrText>
            </w:r>
            <w:r w:rsidR="003E4A7E">
              <w:rPr>
                <w:b/>
                <w:bCs/>
                <w:sz w:val="24"/>
                <w:szCs w:val="24"/>
              </w:rPr>
              <w:fldChar w:fldCharType="separate"/>
            </w:r>
            <w:r w:rsidR="003E4A7E">
              <w:rPr>
                <w:b/>
                <w:bCs/>
                <w:noProof/>
              </w:rPr>
              <w:t>2</w:t>
            </w:r>
            <w:r w:rsidR="003E4A7E">
              <w:rPr>
                <w:b/>
                <w:bCs/>
                <w:sz w:val="24"/>
                <w:szCs w:val="24"/>
              </w:rPr>
              <w:fldChar w:fldCharType="end"/>
            </w:r>
          </w:p>
        </w:sdtContent>
      </w:sdt>
    </w:sdtContent>
  </w:sdt>
  <w:p w14:paraId="50872CE3" w14:textId="2ABB3B77" w:rsidR="007D469D" w:rsidRDefault="007D4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8B9CDD" w14:textId="77777777" w:rsidR="00051C12" w:rsidRDefault="00051C12" w:rsidP="00A15A96">
      <w:pPr>
        <w:spacing w:after="0" w:line="240" w:lineRule="auto"/>
      </w:pPr>
      <w:r>
        <w:separator/>
      </w:r>
    </w:p>
  </w:footnote>
  <w:footnote w:type="continuationSeparator" w:id="0">
    <w:p w14:paraId="27B5C980" w14:textId="77777777" w:rsidR="00051C12" w:rsidRDefault="00051C12" w:rsidP="00A15A96">
      <w:pPr>
        <w:spacing w:after="0" w:line="240" w:lineRule="auto"/>
      </w:pPr>
      <w:r>
        <w:continuationSeparator/>
      </w:r>
    </w:p>
  </w:footnote>
  <w:footnote w:type="continuationNotice" w:id="1">
    <w:p w14:paraId="0CBCC5F1" w14:textId="77777777" w:rsidR="00051C12" w:rsidRDefault="00051C12">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48DFBC" w14:textId="7E926F70" w:rsidR="00234B5B" w:rsidRDefault="00E344B2" w:rsidP="00E344B2">
    <w:pPr>
      <w:pStyle w:val="Header"/>
    </w:pPr>
    <w:r>
      <w:t>Manufacturing and Quality Systems M5X00400</w:t>
    </w:r>
    <w:r w:rsidR="00234B5B">
      <w:tab/>
    </w:r>
    <w:r w:rsidR="00234B5B">
      <w:tab/>
    </w:r>
    <w:sdt>
      <w:sdtPr>
        <w:alias w:val="Author"/>
        <w:tag w:val=""/>
        <w:id w:val="1545103606"/>
        <w:placeholder>
          <w:docPart w:val="54CF003563004B53A887BC4FE6BC6A7A"/>
        </w:placeholder>
        <w:dataBinding w:prefixMappings="xmlns:ns0='http://purl.org/dc/elements/1.1/' xmlns:ns1='http://schemas.openxmlformats.org/package/2006/metadata/core-properties' " w:xpath="/ns1:coreProperties[1]/ns0:creator[1]" w:storeItemID="{6C3C8BC8-F283-45AE-878A-BAB7291924A1}"/>
        <w:text/>
      </w:sdtPr>
      <w:sdtEndPr/>
      <w:sdtContent>
        <w:r w:rsidR="00CC6879">
          <w:t>David Adams 1908506</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A20"/>
    <w:multiLevelType w:val="hybridMultilevel"/>
    <w:tmpl w:val="E53E1C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8D5C1A"/>
    <w:multiLevelType w:val="hybridMultilevel"/>
    <w:tmpl w:val="1F72A2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D92EAE"/>
    <w:multiLevelType w:val="hybridMultilevel"/>
    <w:tmpl w:val="1CDA3F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557E3"/>
    <w:multiLevelType w:val="hybridMultilevel"/>
    <w:tmpl w:val="E0FA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5A3D6A"/>
    <w:multiLevelType w:val="hybridMultilevel"/>
    <w:tmpl w:val="7D58FB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632B46"/>
    <w:multiLevelType w:val="hybridMultilevel"/>
    <w:tmpl w:val="93105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940E2A"/>
    <w:multiLevelType w:val="hybridMultilevel"/>
    <w:tmpl w:val="210E92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835390"/>
    <w:multiLevelType w:val="hybridMultilevel"/>
    <w:tmpl w:val="E2182E4A"/>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306845"/>
    <w:multiLevelType w:val="hybridMultilevel"/>
    <w:tmpl w:val="EC6EC4DC"/>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E038E8"/>
    <w:multiLevelType w:val="hybridMultilevel"/>
    <w:tmpl w:val="D346B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7C7C70"/>
    <w:multiLevelType w:val="hybridMultilevel"/>
    <w:tmpl w:val="D8561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54A7E"/>
    <w:multiLevelType w:val="hybridMultilevel"/>
    <w:tmpl w:val="F0A0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100EDB"/>
    <w:multiLevelType w:val="hybridMultilevel"/>
    <w:tmpl w:val="33B630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3D5D3A"/>
    <w:multiLevelType w:val="hybridMultilevel"/>
    <w:tmpl w:val="32E84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FC31E29"/>
    <w:multiLevelType w:val="hybridMultilevel"/>
    <w:tmpl w:val="7E54EC9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3"/>
  </w:num>
  <w:num w:numId="3">
    <w:abstractNumId w:val="11"/>
  </w:num>
  <w:num w:numId="4">
    <w:abstractNumId w:val="0"/>
  </w:num>
  <w:num w:numId="5">
    <w:abstractNumId w:val="4"/>
  </w:num>
  <w:num w:numId="6">
    <w:abstractNumId w:val="14"/>
  </w:num>
  <w:num w:numId="7">
    <w:abstractNumId w:val="8"/>
  </w:num>
  <w:num w:numId="8">
    <w:abstractNumId w:val="7"/>
  </w:num>
  <w:num w:numId="9">
    <w:abstractNumId w:val="6"/>
  </w:num>
  <w:num w:numId="10">
    <w:abstractNumId w:val="12"/>
  </w:num>
  <w:num w:numId="11">
    <w:abstractNumId w:val="3"/>
  </w:num>
  <w:num w:numId="12">
    <w:abstractNumId w:val="9"/>
  </w:num>
  <w:num w:numId="13">
    <w:abstractNumId w:val="2"/>
  </w:num>
  <w:num w:numId="14">
    <w:abstractNumId w:val="5"/>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731"/>
    <w:rsid w:val="00000C3E"/>
    <w:rsid w:val="00003593"/>
    <w:rsid w:val="0000390F"/>
    <w:rsid w:val="00004D78"/>
    <w:rsid w:val="000051A9"/>
    <w:rsid w:val="00006B21"/>
    <w:rsid w:val="000075A8"/>
    <w:rsid w:val="000100B0"/>
    <w:rsid w:val="0001177C"/>
    <w:rsid w:val="00013C0B"/>
    <w:rsid w:val="00021182"/>
    <w:rsid w:val="00021E82"/>
    <w:rsid w:val="00024ADB"/>
    <w:rsid w:val="00032CFB"/>
    <w:rsid w:val="00033FD8"/>
    <w:rsid w:val="000347A5"/>
    <w:rsid w:val="0003716C"/>
    <w:rsid w:val="000375C0"/>
    <w:rsid w:val="0004074E"/>
    <w:rsid w:val="00044D2D"/>
    <w:rsid w:val="00045ADE"/>
    <w:rsid w:val="00045BCB"/>
    <w:rsid w:val="00051C12"/>
    <w:rsid w:val="000562E7"/>
    <w:rsid w:val="00056FF6"/>
    <w:rsid w:val="000613E9"/>
    <w:rsid w:val="0006163A"/>
    <w:rsid w:val="000616BD"/>
    <w:rsid w:val="00062369"/>
    <w:rsid w:val="00062D85"/>
    <w:rsid w:val="00062F04"/>
    <w:rsid w:val="00065F88"/>
    <w:rsid w:val="0006633B"/>
    <w:rsid w:val="00066D28"/>
    <w:rsid w:val="00072F5E"/>
    <w:rsid w:val="00073DD1"/>
    <w:rsid w:val="00086695"/>
    <w:rsid w:val="0009158B"/>
    <w:rsid w:val="00094CFF"/>
    <w:rsid w:val="000A17A1"/>
    <w:rsid w:val="000A40A0"/>
    <w:rsid w:val="000A41BC"/>
    <w:rsid w:val="000A4E3A"/>
    <w:rsid w:val="000B0DA0"/>
    <w:rsid w:val="000B10AF"/>
    <w:rsid w:val="000B3824"/>
    <w:rsid w:val="000C2676"/>
    <w:rsid w:val="000D485D"/>
    <w:rsid w:val="000D4C7C"/>
    <w:rsid w:val="000D57C2"/>
    <w:rsid w:val="000D6404"/>
    <w:rsid w:val="000D643D"/>
    <w:rsid w:val="000E5137"/>
    <w:rsid w:val="000F08AD"/>
    <w:rsid w:val="000F39FF"/>
    <w:rsid w:val="000F4387"/>
    <w:rsid w:val="000F7D79"/>
    <w:rsid w:val="00102539"/>
    <w:rsid w:val="0010254C"/>
    <w:rsid w:val="00103109"/>
    <w:rsid w:val="00105648"/>
    <w:rsid w:val="001070C9"/>
    <w:rsid w:val="001071B6"/>
    <w:rsid w:val="00107F16"/>
    <w:rsid w:val="00120828"/>
    <w:rsid w:val="00122010"/>
    <w:rsid w:val="00122126"/>
    <w:rsid w:val="00123F1B"/>
    <w:rsid w:val="001267F2"/>
    <w:rsid w:val="00127477"/>
    <w:rsid w:val="00127FBA"/>
    <w:rsid w:val="00130A3B"/>
    <w:rsid w:val="00136377"/>
    <w:rsid w:val="0013646F"/>
    <w:rsid w:val="001374C1"/>
    <w:rsid w:val="00144FBE"/>
    <w:rsid w:val="00146614"/>
    <w:rsid w:val="00147FF3"/>
    <w:rsid w:val="00150F6E"/>
    <w:rsid w:val="00160D7A"/>
    <w:rsid w:val="001655EF"/>
    <w:rsid w:val="00165E89"/>
    <w:rsid w:val="001717BB"/>
    <w:rsid w:val="00171A9C"/>
    <w:rsid w:val="00172C38"/>
    <w:rsid w:val="00175D3C"/>
    <w:rsid w:val="00177FCE"/>
    <w:rsid w:val="00180E13"/>
    <w:rsid w:val="00182B62"/>
    <w:rsid w:val="00183430"/>
    <w:rsid w:val="00183CD3"/>
    <w:rsid w:val="00183DAE"/>
    <w:rsid w:val="00185E47"/>
    <w:rsid w:val="00186457"/>
    <w:rsid w:val="0018651A"/>
    <w:rsid w:val="00186E2D"/>
    <w:rsid w:val="0019320F"/>
    <w:rsid w:val="00194FA6"/>
    <w:rsid w:val="00197E88"/>
    <w:rsid w:val="001A0FCA"/>
    <w:rsid w:val="001A13DA"/>
    <w:rsid w:val="001A24F2"/>
    <w:rsid w:val="001A2587"/>
    <w:rsid w:val="001A2DEC"/>
    <w:rsid w:val="001A3D14"/>
    <w:rsid w:val="001A50EB"/>
    <w:rsid w:val="001A6A3F"/>
    <w:rsid w:val="001B3930"/>
    <w:rsid w:val="001B3E20"/>
    <w:rsid w:val="001B46C6"/>
    <w:rsid w:val="001B6E43"/>
    <w:rsid w:val="001B6E98"/>
    <w:rsid w:val="001B758B"/>
    <w:rsid w:val="001C3A94"/>
    <w:rsid w:val="001C5174"/>
    <w:rsid w:val="001C6385"/>
    <w:rsid w:val="001D324B"/>
    <w:rsid w:val="001D36FF"/>
    <w:rsid w:val="001D3E5D"/>
    <w:rsid w:val="001D41B5"/>
    <w:rsid w:val="001D791E"/>
    <w:rsid w:val="001E4A62"/>
    <w:rsid w:val="001E60E2"/>
    <w:rsid w:val="001E618C"/>
    <w:rsid w:val="001F5379"/>
    <w:rsid w:val="001F619A"/>
    <w:rsid w:val="001F74E3"/>
    <w:rsid w:val="002041A0"/>
    <w:rsid w:val="002078AE"/>
    <w:rsid w:val="00207E5D"/>
    <w:rsid w:val="0021013A"/>
    <w:rsid w:val="00211680"/>
    <w:rsid w:val="0021269A"/>
    <w:rsid w:val="00213D07"/>
    <w:rsid w:val="00215097"/>
    <w:rsid w:val="00222A54"/>
    <w:rsid w:val="00222D8B"/>
    <w:rsid w:val="002230E7"/>
    <w:rsid w:val="00224286"/>
    <w:rsid w:val="00226509"/>
    <w:rsid w:val="002266DA"/>
    <w:rsid w:val="00226C74"/>
    <w:rsid w:val="0023118B"/>
    <w:rsid w:val="002328B7"/>
    <w:rsid w:val="00234B5B"/>
    <w:rsid w:val="00235ECC"/>
    <w:rsid w:val="00235F79"/>
    <w:rsid w:val="002369A9"/>
    <w:rsid w:val="00236F02"/>
    <w:rsid w:val="00241597"/>
    <w:rsid w:val="00244B8C"/>
    <w:rsid w:val="00245AA7"/>
    <w:rsid w:val="00247712"/>
    <w:rsid w:val="0025074A"/>
    <w:rsid w:val="00251DE3"/>
    <w:rsid w:val="002534C8"/>
    <w:rsid w:val="00253822"/>
    <w:rsid w:val="002540F7"/>
    <w:rsid w:val="002551AF"/>
    <w:rsid w:val="00257C1B"/>
    <w:rsid w:val="0026296D"/>
    <w:rsid w:val="002635CB"/>
    <w:rsid w:val="00267CD7"/>
    <w:rsid w:val="00270E8F"/>
    <w:rsid w:val="002739E6"/>
    <w:rsid w:val="002741DE"/>
    <w:rsid w:val="002770FE"/>
    <w:rsid w:val="00277AEB"/>
    <w:rsid w:val="002800F4"/>
    <w:rsid w:val="00280E00"/>
    <w:rsid w:val="00281591"/>
    <w:rsid w:val="002829C3"/>
    <w:rsid w:val="002840D0"/>
    <w:rsid w:val="00287E6D"/>
    <w:rsid w:val="00290B49"/>
    <w:rsid w:val="002934F3"/>
    <w:rsid w:val="002938DC"/>
    <w:rsid w:val="00296049"/>
    <w:rsid w:val="002970D1"/>
    <w:rsid w:val="002A02E0"/>
    <w:rsid w:val="002A0CE1"/>
    <w:rsid w:val="002A0DE2"/>
    <w:rsid w:val="002A3958"/>
    <w:rsid w:val="002A551C"/>
    <w:rsid w:val="002A5C1D"/>
    <w:rsid w:val="002A768D"/>
    <w:rsid w:val="002B0468"/>
    <w:rsid w:val="002B06D7"/>
    <w:rsid w:val="002B114A"/>
    <w:rsid w:val="002B3E48"/>
    <w:rsid w:val="002B461C"/>
    <w:rsid w:val="002B53A2"/>
    <w:rsid w:val="002B5529"/>
    <w:rsid w:val="002C10AC"/>
    <w:rsid w:val="002C4DFE"/>
    <w:rsid w:val="002C50E8"/>
    <w:rsid w:val="002C6BCC"/>
    <w:rsid w:val="002C7EB3"/>
    <w:rsid w:val="002D0427"/>
    <w:rsid w:val="002D3150"/>
    <w:rsid w:val="002D3332"/>
    <w:rsid w:val="002D3EF3"/>
    <w:rsid w:val="002D6E05"/>
    <w:rsid w:val="002D7659"/>
    <w:rsid w:val="002E0BC2"/>
    <w:rsid w:val="002E2C5B"/>
    <w:rsid w:val="002E418B"/>
    <w:rsid w:val="002E62D2"/>
    <w:rsid w:val="002E7D73"/>
    <w:rsid w:val="002F0D78"/>
    <w:rsid w:val="002F1551"/>
    <w:rsid w:val="002F265E"/>
    <w:rsid w:val="002F52F3"/>
    <w:rsid w:val="002F598F"/>
    <w:rsid w:val="002F72DE"/>
    <w:rsid w:val="003058ED"/>
    <w:rsid w:val="00305CCB"/>
    <w:rsid w:val="0030702A"/>
    <w:rsid w:val="00310468"/>
    <w:rsid w:val="003146A3"/>
    <w:rsid w:val="00321026"/>
    <w:rsid w:val="00322F93"/>
    <w:rsid w:val="00322FD6"/>
    <w:rsid w:val="00323C03"/>
    <w:rsid w:val="00325B97"/>
    <w:rsid w:val="003279DD"/>
    <w:rsid w:val="00330924"/>
    <w:rsid w:val="00330E45"/>
    <w:rsid w:val="00333377"/>
    <w:rsid w:val="003338AF"/>
    <w:rsid w:val="00333D07"/>
    <w:rsid w:val="003367C8"/>
    <w:rsid w:val="00336FF6"/>
    <w:rsid w:val="00337B84"/>
    <w:rsid w:val="00340890"/>
    <w:rsid w:val="00345269"/>
    <w:rsid w:val="003461AB"/>
    <w:rsid w:val="00346734"/>
    <w:rsid w:val="003470EF"/>
    <w:rsid w:val="00353A3A"/>
    <w:rsid w:val="00353F42"/>
    <w:rsid w:val="003575DB"/>
    <w:rsid w:val="003576DA"/>
    <w:rsid w:val="0036112A"/>
    <w:rsid w:val="00361FBF"/>
    <w:rsid w:val="00366D6E"/>
    <w:rsid w:val="003672E8"/>
    <w:rsid w:val="00374FFD"/>
    <w:rsid w:val="0037606F"/>
    <w:rsid w:val="00380E63"/>
    <w:rsid w:val="00383003"/>
    <w:rsid w:val="00383C07"/>
    <w:rsid w:val="00384FB4"/>
    <w:rsid w:val="00385598"/>
    <w:rsid w:val="003861BE"/>
    <w:rsid w:val="0038692F"/>
    <w:rsid w:val="003916E9"/>
    <w:rsid w:val="00394938"/>
    <w:rsid w:val="00394CD4"/>
    <w:rsid w:val="00394F8B"/>
    <w:rsid w:val="00395511"/>
    <w:rsid w:val="003A1527"/>
    <w:rsid w:val="003A65C3"/>
    <w:rsid w:val="003B40E0"/>
    <w:rsid w:val="003B5716"/>
    <w:rsid w:val="003B7FD1"/>
    <w:rsid w:val="003C1477"/>
    <w:rsid w:val="003C2460"/>
    <w:rsid w:val="003C36E1"/>
    <w:rsid w:val="003C4041"/>
    <w:rsid w:val="003C7AF2"/>
    <w:rsid w:val="003D071B"/>
    <w:rsid w:val="003D3829"/>
    <w:rsid w:val="003D5220"/>
    <w:rsid w:val="003D7FAB"/>
    <w:rsid w:val="003E4330"/>
    <w:rsid w:val="003E4A7E"/>
    <w:rsid w:val="003E4D11"/>
    <w:rsid w:val="003F2027"/>
    <w:rsid w:val="003F7290"/>
    <w:rsid w:val="003F739B"/>
    <w:rsid w:val="00402E65"/>
    <w:rsid w:val="004060FA"/>
    <w:rsid w:val="00406945"/>
    <w:rsid w:val="00407D1C"/>
    <w:rsid w:val="00413440"/>
    <w:rsid w:val="00414B44"/>
    <w:rsid w:val="00414CFF"/>
    <w:rsid w:val="00414FFD"/>
    <w:rsid w:val="004156BB"/>
    <w:rsid w:val="0041602A"/>
    <w:rsid w:val="00421EE4"/>
    <w:rsid w:val="00423F50"/>
    <w:rsid w:val="00424482"/>
    <w:rsid w:val="00424548"/>
    <w:rsid w:val="0042702A"/>
    <w:rsid w:val="00427127"/>
    <w:rsid w:val="0043143A"/>
    <w:rsid w:val="004351D0"/>
    <w:rsid w:val="00435572"/>
    <w:rsid w:val="004437F4"/>
    <w:rsid w:val="0044562D"/>
    <w:rsid w:val="0045008B"/>
    <w:rsid w:val="0045163E"/>
    <w:rsid w:val="00453511"/>
    <w:rsid w:val="00453857"/>
    <w:rsid w:val="00453A95"/>
    <w:rsid w:val="00453F0D"/>
    <w:rsid w:val="00454484"/>
    <w:rsid w:val="004548C9"/>
    <w:rsid w:val="0045570A"/>
    <w:rsid w:val="00460F83"/>
    <w:rsid w:val="004618F2"/>
    <w:rsid w:val="00463B84"/>
    <w:rsid w:val="004660A3"/>
    <w:rsid w:val="00471344"/>
    <w:rsid w:val="00472298"/>
    <w:rsid w:val="004729CD"/>
    <w:rsid w:val="0048001F"/>
    <w:rsid w:val="004801CE"/>
    <w:rsid w:val="00483A05"/>
    <w:rsid w:val="00491F6D"/>
    <w:rsid w:val="0049700D"/>
    <w:rsid w:val="004A309A"/>
    <w:rsid w:val="004A6D77"/>
    <w:rsid w:val="004B003A"/>
    <w:rsid w:val="004B1B58"/>
    <w:rsid w:val="004B38CC"/>
    <w:rsid w:val="004B4AC3"/>
    <w:rsid w:val="004B5D4D"/>
    <w:rsid w:val="004C327C"/>
    <w:rsid w:val="004C4D59"/>
    <w:rsid w:val="004D436A"/>
    <w:rsid w:val="004D490E"/>
    <w:rsid w:val="004D4B61"/>
    <w:rsid w:val="004D608B"/>
    <w:rsid w:val="004D6C3E"/>
    <w:rsid w:val="004E1360"/>
    <w:rsid w:val="004E240C"/>
    <w:rsid w:val="004E38F0"/>
    <w:rsid w:val="004E7050"/>
    <w:rsid w:val="004F0193"/>
    <w:rsid w:val="004F01B3"/>
    <w:rsid w:val="004F460C"/>
    <w:rsid w:val="004F7DB5"/>
    <w:rsid w:val="00500747"/>
    <w:rsid w:val="005010D5"/>
    <w:rsid w:val="00503E04"/>
    <w:rsid w:val="00504BF9"/>
    <w:rsid w:val="0051097A"/>
    <w:rsid w:val="005144A7"/>
    <w:rsid w:val="00517472"/>
    <w:rsid w:val="00520571"/>
    <w:rsid w:val="00523088"/>
    <w:rsid w:val="005305EF"/>
    <w:rsid w:val="00531FE6"/>
    <w:rsid w:val="00535D04"/>
    <w:rsid w:val="00536F6E"/>
    <w:rsid w:val="0054006A"/>
    <w:rsid w:val="0054099A"/>
    <w:rsid w:val="00544C11"/>
    <w:rsid w:val="00545270"/>
    <w:rsid w:val="00545642"/>
    <w:rsid w:val="00545E64"/>
    <w:rsid w:val="00552B49"/>
    <w:rsid w:val="0055557E"/>
    <w:rsid w:val="0056121B"/>
    <w:rsid w:val="00563913"/>
    <w:rsid w:val="00567FF5"/>
    <w:rsid w:val="00570B8C"/>
    <w:rsid w:val="00571494"/>
    <w:rsid w:val="005734F2"/>
    <w:rsid w:val="005746E1"/>
    <w:rsid w:val="00577700"/>
    <w:rsid w:val="005809FC"/>
    <w:rsid w:val="00580FDE"/>
    <w:rsid w:val="0058363F"/>
    <w:rsid w:val="005853D1"/>
    <w:rsid w:val="00586C8E"/>
    <w:rsid w:val="005900B5"/>
    <w:rsid w:val="00595745"/>
    <w:rsid w:val="005A40FD"/>
    <w:rsid w:val="005A7EBC"/>
    <w:rsid w:val="005B0586"/>
    <w:rsid w:val="005B0649"/>
    <w:rsid w:val="005B3498"/>
    <w:rsid w:val="005B447D"/>
    <w:rsid w:val="005B58B3"/>
    <w:rsid w:val="005C03FD"/>
    <w:rsid w:val="005C170E"/>
    <w:rsid w:val="005C1FA8"/>
    <w:rsid w:val="005C67B3"/>
    <w:rsid w:val="005C6F94"/>
    <w:rsid w:val="005D6159"/>
    <w:rsid w:val="005E0A0D"/>
    <w:rsid w:val="005E1089"/>
    <w:rsid w:val="005E2101"/>
    <w:rsid w:val="005F0701"/>
    <w:rsid w:val="005F2BAE"/>
    <w:rsid w:val="005F7660"/>
    <w:rsid w:val="0060063E"/>
    <w:rsid w:val="00601B19"/>
    <w:rsid w:val="00601D4B"/>
    <w:rsid w:val="00602E40"/>
    <w:rsid w:val="006030C3"/>
    <w:rsid w:val="00606432"/>
    <w:rsid w:val="00610581"/>
    <w:rsid w:val="006112A2"/>
    <w:rsid w:val="006128D6"/>
    <w:rsid w:val="0061373C"/>
    <w:rsid w:val="00614AA5"/>
    <w:rsid w:val="0061693C"/>
    <w:rsid w:val="006170E9"/>
    <w:rsid w:val="006174DD"/>
    <w:rsid w:val="0062131F"/>
    <w:rsid w:val="00630AA6"/>
    <w:rsid w:val="0063200E"/>
    <w:rsid w:val="00632587"/>
    <w:rsid w:val="00632619"/>
    <w:rsid w:val="00633CF4"/>
    <w:rsid w:val="0064038A"/>
    <w:rsid w:val="00642C83"/>
    <w:rsid w:val="006449F3"/>
    <w:rsid w:val="00652A16"/>
    <w:rsid w:val="00655CAB"/>
    <w:rsid w:val="00662743"/>
    <w:rsid w:val="006631B3"/>
    <w:rsid w:val="00670BFD"/>
    <w:rsid w:val="0067315B"/>
    <w:rsid w:val="006731B3"/>
    <w:rsid w:val="00673256"/>
    <w:rsid w:val="0067469F"/>
    <w:rsid w:val="00676CF4"/>
    <w:rsid w:val="00680671"/>
    <w:rsid w:val="0068100D"/>
    <w:rsid w:val="00684E8E"/>
    <w:rsid w:val="0068574F"/>
    <w:rsid w:val="00685BA6"/>
    <w:rsid w:val="006872A0"/>
    <w:rsid w:val="00691367"/>
    <w:rsid w:val="006923AA"/>
    <w:rsid w:val="00693CD3"/>
    <w:rsid w:val="00694E6D"/>
    <w:rsid w:val="00695FF6"/>
    <w:rsid w:val="006A2A57"/>
    <w:rsid w:val="006A5DCD"/>
    <w:rsid w:val="006B4701"/>
    <w:rsid w:val="006B561D"/>
    <w:rsid w:val="006B750F"/>
    <w:rsid w:val="006C062A"/>
    <w:rsid w:val="006C14E5"/>
    <w:rsid w:val="006C1FD5"/>
    <w:rsid w:val="006C21F5"/>
    <w:rsid w:val="006C2FCC"/>
    <w:rsid w:val="006C3E0D"/>
    <w:rsid w:val="006C476C"/>
    <w:rsid w:val="006C4DB0"/>
    <w:rsid w:val="006C6F3F"/>
    <w:rsid w:val="006C7B7D"/>
    <w:rsid w:val="006D0F7D"/>
    <w:rsid w:val="006D2169"/>
    <w:rsid w:val="006D39AC"/>
    <w:rsid w:val="006D43FA"/>
    <w:rsid w:val="006D4EB8"/>
    <w:rsid w:val="006E661F"/>
    <w:rsid w:val="006E7663"/>
    <w:rsid w:val="006F1096"/>
    <w:rsid w:val="006F1317"/>
    <w:rsid w:val="006F429D"/>
    <w:rsid w:val="006F4C46"/>
    <w:rsid w:val="006F5D26"/>
    <w:rsid w:val="00701668"/>
    <w:rsid w:val="00701982"/>
    <w:rsid w:val="007039EF"/>
    <w:rsid w:val="0070409C"/>
    <w:rsid w:val="007050F4"/>
    <w:rsid w:val="007053CF"/>
    <w:rsid w:val="00705A7C"/>
    <w:rsid w:val="007101C9"/>
    <w:rsid w:val="00710AF4"/>
    <w:rsid w:val="00713435"/>
    <w:rsid w:val="0071344A"/>
    <w:rsid w:val="00717481"/>
    <w:rsid w:val="00722AC9"/>
    <w:rsid w:val="00723046"/>
    <w:rsid w:val="0072359C"/>
    <w:rsid w:val="00730F5B"/>
    <w:rsid w:val="00740ECC"/>
    <w:rsid w:val="00741A73"/>
    <w:rsid w:val="00741B73"/>
    <w:rsid w:val="00741C52"/>
    <w:rsid w:val="007438D4"/>
    <w:rsid w:val="00743F48"/>
    <w:rsid w:val="007459D1"/>
    <w:rsid w:val="00745A8B"/>
    <w:rsid w:val="00747FB6"/>
    <w:rsid w:val="00750760"/>
    <w:rsid w:val="00751494"/>
    <w:rsid w:val="0075171E"/>
    <w:rsid w:val="0075399B"/>
    <w:rsid w:val="007554F6"/>
    <w:rsid w:val="007607CD"/>
    <w:rsid w:val="0076188C"/>
    <w:rsid w:val="007627B0"/>
    <w:rsid w:val="0076443E"/>
    <w:rsid w:val="007704DB"/>
    <w:rsid w:val="00770CA4"/>
    <w:rsid w:val="00771B89"/>
    <w:rsid w:val="00775020"/>
    <w:rsid w:val="00776D5D"/>
    <w:rsid w:val="0077765E"/>
    <w:rsid w:val="00782375"/>
    <w:rsid w:val="00786D13"/>
    <w:rsid w:val="00794D5D"/>
    <w:rsid w:val="007A3774"/>
    <w:rsid w:val="007A5CE7"/>
    <w:rsid w:val="007A726E"/>
    <w:rsid w:val="007B4D30"/>
    <w:rsid w:val="007B678A"/>
    <w:rsid w:val="007B7584"/>
    <w:rsid w:val="007B7F63"/>
    <w:rsid w:val="007C0C64"/>
    <w:rsid w:val="007C137E"/>
    <w:rsid w:val="007C415A"/>
    <w:rsid w:val="007C5591"/>
    <w:rsid w:val="007D3CA7"/>
    <w:rsid w:val="007D469D"/>
    <w:rsid w:val="007E0477"/>
    <w:rsid w:val="007E2372"/>
    <w:rsid w:val="007E4E53"/>
    <w:rsid w:val="007E585D"/>
    <w:rsid w:val="007E6B41"/>
    <w:rsid w:val="007F0481"/>
    <w:rsid w:val="007F0507"/>
    <w:rsid w:val="007F0907"/>
    <w:rsid w:val="007F0E67"/>
    <w:rsid w:val="007F2B12"/>
    <w:rsid w:val="007F486F"/>
    <w:rsid w:val="007F4B89"/>
    <w:rsid w:val="00800887"/>
    <w:rsid w:val="00800A5C"/>
    <w:rsid w:val="00802CD2"/>
    <w:rsid w:val="00803042"/>
    <w:rsid w:val="00803EA6"/>
    <w:rsid w:val="0080528B"/>
    <w:rsid w:val="008054CA"/>
    <w:rsid w:val="00807F35"/>
    <w:rsid w:val="00813D6D"/>
    <w:rsid w:val="0081549D"/>
    <w:rsid w:val="0081626F"/>
    <w:rsid w:val="0081681E"/>
    <w:rsid w:val="00820867"/>
    <w:rsid w:val="00821B70"/>
    <w:rsid w:val="00822238"/>
    <w:rsid w:val="00823D24"/>
    <w:rsid w:val="00824212"/>
    <w:rsid w:val="008246CE"/>
    <w:rsid w:val="008260AE"/>
    <w:rsid w:val="0083668C"/>
    <w:rsid w:val="0084001C"/>
    <w:rsid w:val="008403E1"/>
    <w:rsid w:val="0084238E"/>
    <w:rsid w:val="00842B30"/>
    <w:rsid w:val="00845EE5"/>
    <w:rsid w:val="008478A0"/>
    <w:rsid w:val="00850386"/>
    <w:rsid w:val="00850A8A"/>
    <w:rsid w:val="00853162"/>
    <w:rsid w:val="008533FD"/>
    <w:rsid w:val="00863773"/>
    <w:rsid w:val="008640AD"/>
    <w:rsid w:val="008645FB"/>
    <w:rsid w:val="0086552F"/>
    <w:rsid w:val="00871CF4"/>
    <w:rsid w:val="008722F5"/>
    <w:rsid w:val="008748CB"/>
    <w:rsid w:val="008807DF"/>
    <w:rsid w:val="00884DF2"/>
    <w:rsid w:val="00885606"/>
    <w:rsid w:val="00894250"/>
    <w:rsid w:val="008A0BD7"/>
    <w:rsid w:val="008A217D"/>
    <w:rsid w:val="008A6091"/>
    <w:rsid w:val="008A6DCB"/>
    <w:rsid w:val="008A720D"/>
    <w:rsid w:val="008A7F0E"/>
    <w:rsid w:val="008B1E57"/>
    <w:rsid w:val="008B2A8D"/>
    <w:rsid w:val="008B591F"/>
    <w:rsid w:val="008B6952"/>
    <w:rsid w:val="008C07BC"/>
    <w:rsid w:val="008C6570"/>
    <w:rsid w:val="008D1A65"/>
    <w:rsid w:val="008D2D01"/>
    <w:rsid w:val="008D410A"/>
    <w:rsid w:val="008D6A79"/>
    <w:rsid w:val="008D6AF5"/>
    <w:rsid w:val="008E1178"/>
    <w:rsid w:val="008E227C"/>
    <w:rsid w:val="008E2E0C"/>
    <w:rsid w:val="008E4CF6"/>
    <w:rsid w:val="008E5527"/>
    <w:rsid w:val="008E6A01"/>
    <w:rsid w:val="008F48C9"/>
    <w:rsid w:val="008F7829"/>
    <w:rsid w:val="00901F4A"/>
    <w:rsid w:val="0090612A"/>
    <w:rsid w:val="00910626"/>
    <w:rsid w:val="009134C4"/>
    <w:rsid w:val="00914EDF"/>
    <w:rsid w:val="00915A34"/>
    <w:rsid w:val="009211D2"/>
    <w:rsid w:val="00927A4D"/>
    <w:rsid w:val="00930C8D"/>
    <w:rsid w:val="0093163B"/>
    <w:rsid w:val="009338C5"/>
    <w:rsid w:val="00933FC2"/>
    <w:rsid w:val="0093606A"/>
    <w:rsid w:val="0094117E"/>
    <w:rsid w:val="009411F3"/>
    <w:rsid w:val="00941955"/>
    <w:rsid w:val="00943217"/>
    <w:rsid w:val="009444F5"/>
    <w:rsid w:val="00944E4C"/>
    <w:rsid w:val="009467D8"/>
    <w:rsid w:val="0095066D"/>
    <w:rsid w:val="009523A3"/>
    <w:rsid w:val="009525CD"/>
    <w:rsid w:val="00952653"/>
    <w:rsid w:val="0095318C"/>
    <w:rsid w:val="00953F34"/>
    <w:rsid w:val="00955350"/>
    <w:rsid w:val="00963144"/>
    <w:rsid w:val="00963823"/>
    <w:rsid w:val="00963C43"/>
    <w:rsid w:val="009670CA"/>
    <w:rsid w:val="0097402F"/>
    <w:rsid w:val="00974870"/>
    <w:rsid w:val="00975199"/>
    <w:rsid w:val="009768B9"/>
    <w:rsid w:val="00980480"/>
    <w:rsid w:val="009851C3"/>
    <w:rsid w:val="00985C6B"/>
    <w:rsid w:val="00987C16"/>
    <w:rsid w:val="00987D56"/>
    <w:rsid w:val="009923BD"/>
    <w:rsid w:val="0099340F"/>
    <w:rsid w:val="00994270"/>
    <w:rsid w:val="009958D8"/>
    <w:rsid w:val="009967B3"/>
    <w:rsid w:val="009A2901"/>
    <w:rsid w:val="009A2EF1"/>
    <w:rsid w:val="009A3157"/>
    <w:rsid w:val="009B6358"/>
    <w:rsid w:val="009B6F3D"/>
    <w:rsid w:val="009B7ED6"/>
    <w:rsid w:val="009C0D3F"/>
    <w:rsid w:val="009C1D57"/>
    <w:rsid w:val="009C36FA"/>
    <w:rsid w:val="009C3CDF"/>
    <w:rsid w:val="009C458D"/>
    <w:rsid w:val="009C4D24"/>
    <w:rsid w:val="009C70EF"/>
    <w:rsid w:val="009C7546"/>
    <w:rsid w:val="009D038F"/>
    <w:rsid w:val="009D093A"/>
    <w:rsid w:val="009D78A9"/>
    <w:rsid w:val="009D7B0A"/>
    <w:rsid w:val="009E0B21"/>
    <w:rsid w:val="009E581A"/>
    <w:rsid w:val="009E61FA"/>
    <w:rsid w:val="009F0E7D"/>
    <w:rsid w:val="009F14A6"/>
    <w:rsid w:val="009F224E"/>
    <w:rsid w:val="009F2F52"/>
    <w:rsid w:val="009F5C12"/>
    <w:rsid w:val="009F5D06"/>
    <w:rsid w:val="009F6B1B"/>
    <w:rsid w:val="009F77CB"/>
    <w:rsid w:val="00A00BD3"/>
    <w:rsid w:val="00A10B9A"/>
    <w:rsid w:val="00A13B60"/>
    <w:rsid w:val="00A13E84"/>
    <w:rsid w:val="00A15A96"/>
    <w:rsid w:val="00A1639D"/>
    <w:rsid w:val="00A169DF"/>
    <w:rsid w:val="00A216B8"/>
    <w:rsid w:val="00A21786"/>
    <w:rsid w:val="00A24F13"/>
    <w:rsid w:val="00A2607D"/>
    <w:rsid w:val="00A32C71"/>
    <w:rsid w:val="00A33A88"/>
    <w:rsid w:val="00A408E8"/>
    <w:rsid w:val="00A40B42"/>
    <w:rsid w:val="00A41C22"/>
    <w:rsid w:val="00A43EF3"/>
    <w:rsid w:val="00A46747"/>
    <w:rsid w:val="00A47F12"/>
    <w:rsid w:val="00A572B0"/>
    <w:rsid w:val="00A5786D"/>
    <w:rsid w:val="00A5790A"/>
    <w:rsid w:val="00A62027"/>
    <w:rsid w:val="00A621DB"/>
    <w:rsid w:val="00A62C3E"/>
    <w:rsid w:val="00A63E5F"/>
    <w:rsid w:val="00A646C0"/>
    <w:rsid w:val="00A665BD"/>
    <w:rsid w:val="00A6755C"/>
    <w:rsid w:val="00A71BA3"/>
    <w:rsid w:val="00A7322C"/>
    <w:rsid w:val="00A74403"/>
    <w:rsid w:val="00A745C3"/>
    <w:rsid w:val="00A7549C"/>
    <w:rsid w:val="00A76EE4"/>
    <w:rsid w:val="00A76FFE"/>
    <w:rsid w:val="00A77576"/>
    <w:rsid w:val="00A77756"/>
    <w:rsid w:val="00A80C39"/>
    <w:rsid w:val="00A818F8"/>
    <w:rsid w:val="00A8277C"/>
    <w:rsid w:val="00A829F3"/>
    <w:rsid w:val="00A84782"/>
    <w:rsid w:val="00A85D3A"/>
    <w:rsid w:val="00A87C04"/>
    <w:rsid w:val="00A91589"/>
    <w:rsid w:val="00A933B4"/>
    <w:rsid w:val="00A979B4"/>
    <w:rsid w:val="00A97A61"/>
    <w:rsid w:val="00AA0081"/>
    <w:rsid w:val="00AA1892"/>
    <w:rsid w:val="00AA1A5E"/>
    <w:rsid w:val="00AA6EA6"/>
    <w:rsid w:val="00AB1202"/>
    <w:rsid w:val="00AB7551"/>
    <w:rsid w:val="00AD2F7D"/>
    <w:rsid w:val="00AD725A"/>
    <w:rsid w:val="00AE040F"/>
    <w:rsid w:val="00AE1665"/>
    <w:rsid w:val="00AE3925"/>
    <w:rsid w:val="00AE6BB3"/>
    <w:rsid w:val="00AF01A3"/>
    <w:rsid w:val="00AF1B02"/>
    <w:rsid w:val="00AF322C"/>
    <w:rsid w:val="00AF35F4"/>
    <w:rsid w:val="00AF5375"/>
    <w:rsid w:val="00AF5C24"/>
    <w:rsid w:val="00AF78FB"/>
    <w:rsid w:val="00B0173C"/>
    <w:rsid w:val="00B105BA"/>
    <w:rsid w:val="00B11B8D"/>
    <w:rsid w:val="00B14DBD"/>
    <w:rsid w:val="00B20F4E"/>
    <w:rsid w:val="00B22F0C"/>
    <w:rsid w:val="00B24B6A"/>
    <w:rsid w:val="00B25170"/>
    <w:rsid w:val="00B25911"/>
    <w:rsid w:val="00B2765B"/>
    <w:rsid w:val="00B33CBF"/>
    <w:rsid w:val="00B3586A"/>
    <w:rsid w:val="00B37914"/>
    <w:rsid w:val="00B4340F"/>
    <w:rsid w:val="00B43BA8"/>
    <w:rsid w:val="00B46F15"/>
    <w:rsid w:val="00B5171F"/>
    <w:rsid w:val="00B51DD4"/>
    <w:rsid w:val="00B51F39"/>
    <w:rsid w:val="00B525FE"/>
    <w:rsid w:val="00B53116"/>
    <w:rsid w:val="00B54B72"/>
    <w:rsid w:val="00B54E29"/>
    <w:rsid w:val="00B555BD"/>
    <w:rsid w:val="00B56D7E"/>
    <w:rsid w:val="00B61C31"/>
    <w:rsid w:val="00B62048"/>
    <w:rsid w:val="00B63720"/>
    <w:rsid w:val="00B67164"/>
    <w:rsid w:val="00B72F29"/>
    <w:rsid w:val="00B768FA"/>
    <w:rsid w:val="00B76EE8"/>
    <w:rsid w:val="00B81533"/>
    <w:rsid w:val="00B83383"/>
    <w:rsid w:val="00B83947"/>
    <w:rsid w:val="00B87C67"/>
    <w:rsid w:val="00B90497"/>
    <w:rsid w:val="00B9145D"/>
    <w:rsid w:val="00B917B0"/>
    <w:rsid w:val="00B92275"/>
    <w:rsid w:val="00B93289"/>
    <w:rsid w:val="00B94814"/>
    <w:rsid w:val="00B948A3"/>
    <w:rsid w:val="00B94D08"/>
    <w:rsid w:val="00B96473"/>
    <w:rsid w:val="00BA1DFD"/>
    <w:rsid w:val="00BA71A7"/>
    <w:rsid w:val="00BA7D8C"/>
    <w:rsid w:val="00BB1244"/>
    <w:rsid w:val="00BB2837"/>
    <w:rsid w:val="00BB4731"/>
    <w:rsid w:val="00BB75A1"/>
    <w:rsid w:val="00BB7A4E"/>
    <w:rsid w:val="00BC26C8"/>
    <w:rsid w:val="00BC7E5C"/>
    <w:rsid w:val="00BD3678"/>
    <w:rsid w:val="00BD5F3D"/>
    <w:rsid w:val="00BE2136"/>
    <w:rsid w:val="00BE3342"/>
    <w:rsid w:val="00BF058F"/>
    <w:rsid w:val="00BF08BC"/>
    <w:rsid w:val="00BF17FA"/>
    <w:rsid w:val="00BF2B62"/>
    <w:rsid w:val="00BF5EA7"/>
    <w:rsid w:val="00BF6176"/>
    <w:rsid w:val="00C03B21"/>
    <w:rsid w:val="00C045B7"/>
    <w:rsid w:val="00C06A5A"/>
    <w:rsid w:val="00C120C9"/>
    <w:rsid w:val="00C13E2D"/>
    <w:rsid w:val="00C17015"/>
    <w:rsid w:val="00C208FE"/>
    <w:rsid w:val="00C2119A"/>
    <w:rsid w:val="00C225E0"/>
    <w:rsid w:val="00C23239"/>
    <w:rsid w:val="00C25742"/>
    <w:rsid w:val="00C26060"/>
    <w:rsid w:val="00C26411"/>
    <w:rsid w:val="00C26501"/>
    <w:rsid w:val="00C272B5"/>
    <w:rsid w:val="00C31340"/>
    <w:rsid w:val="00C335FB"/>
    <w:rsid w:val="00C379BF"/>
    <w:rsid w:val="00C40653"/>
    <w:rsid w:val="00C4259F"/>
    <w:rsid w:val="00C44660"/>
    <w:rsid w:val="00C45D66"/>
    <w:rsid w:val="00C464AF"/>
    <w:rsid w:val="00C5280A"/>
    <w:rsid w:val="00C5444B"/>
    <w:rsid w:val="00C545F4"/>
    <w:rsid w:val="00C559A7"/>
    <w:rsid w:val="00C55C5D"/>
    <w:rsid w:val="00C60946"/>
    <w:rsid w:val="00C643C5"/>
    <w:rsid w:val="00C73777"/>
    <w:rsid w:val="00C73F44"/>
    <w:rsid w:val="00C7786F"/>
    <w:rsid w:val="00C82207"/>
    <w:rsid w:val="00C83975"/>
    <w:rsid w:val="00C8456C"/>
    <w:rsid w:val="00C85386"/>
    <w:rsid w:val="00C86F36"/>
    <w:rsid w:val="00C87591"/>
    <w:rsid w:val="00C87CF1"/>
    <w:rsid w:val="00C94B35"/>
    <w:rsid w:val="00CA0F0C"/>
    <w:rsid w:val="00CA2B4B"/>
    <w:rsid w:val="00CA3C8E"/>
    <w:rsid w:val="00CA64D2"/>
    <w:rsid w:val="00CA6B48"/>
    <w:rsid w:val="00CB0051"/>
    <w:rsid w:val="00CB038C"/>
    <w:rsid w:val="00CB0FF7"/>
    <w:rsid w:val="00CB188A"/>
    <w:rsid w:val="00CB51E8"/>
    <w:rsid w:val="00CB54D3"/>
    <w:rsid w:val="00CB6294"/>
    <w:rsid w:val="00CB671F"/>
    <w:rsid w:val="00CC022D"/>
    <w:rsid w:val="00CC0B96"/>
    <w:rsid w:val="00CC1CE3"/>
    <w:rsid w:val="00CC2799"/>
    <w:rsid w:val="00CC48B9"/>
    <w:rsid w:val="00CC4F3F"/>
    <w:rsid w:val="00CC6879"/>
    <w:rsid w:val="00CD1307"/>
    <w:rsid w:val="00CD1EF2"/>
    <w:rsid w:val="00CD2F64"/>
    <w:rsid w:val="00CD3D7E"/>
    <w:rsid w:val="00CD4466"/>
    <w:rsid w:val="00CD5DDE"/>
    <w:rsid w:val="00CD63F4"/>
    <w:rsid w:val="00CE2D26"/>
    <w:rsid w:val="00CE67A8"/>
    <w:rsid w:val="00CF0696"/>
    <w:rsid w:val="00CF1244"/>
    <w:rsid w:val="00CF4D68"/>
    <w:rsid w:val="00CF5169"/>
    <w:rsid w:val="00CF53E6"/>
    <w:rsid w:val="00D0115C"/>
    <w:rsid w:val="00D02C41"/>
    <w:rsid w:val="00D05E37"/>
    <w:rsid w:val="00D06F89"/>
    <w:rsid w:val="00D11F29"/>
    <w:rsid w:val="00D12F3E"/>
    <w:rsid w:val="00D1399E"/>
    <w:rsid w:val="00D14FC6"/>
    <w:rsid w:val="00D23143"/>
    <w:rsid w:val="00D2343C"/>
    <w:rsid w:val="00D27970"/>
    <w:rsid w:val="00D27A0E"/>
    <w:rsid w:val="00D27A76"/>
    <w:rsid w:val="00D30FE1"/>
    <w:rsid w:val="00D31B6D"/>
    <w:rsid w:val="00D32C0A"/>
    <w:rsid w:val="00D32D56"/>
    <w:rsid w:val="00D32E42"/>
    <w:rsid w:val="00D36DD0"/>
    <w:rsid w:val="00D3784D"/>
    <w:rsid w:val="00D37AC8"/>
    <w:rsid w:val="00D42507"/>
    <w:rsid w:val="00D4284C"/>
    <w:rsid w:val="00D42CEE"/>
    <w:rsid w:val="00D447DD"/>
    <w:rsid w:val="00D46901"/>
    <w:rsid w:val="00D46E8D"/>
    <w:rsid w:val="00D474CC"/>
    <w:rsid w:val="00D477A3"/>
    <w:rsid w:val="00D51BFF"/>
    <w:rsid w:val="00D537F4"/>
    <w:rsid w:val="00D54FF1"/>
    <w:rsid w:val="00D55F6B"/>
    <w:rsid w:val="00D56990"/>
    <w:rsid w:val="00D56CAE"/>
    <w:rsid w:val="00D575CC"/>
    <w:rsid w:val="00D63741"/>
    <w:rsid w:val="00D6560D"/>
    <w:rsid w:val="00D659B2"/>
    <w:rsid w:val="00D6658A"/>
    <w:rsid w:val="00D673C2"/>
    <w:rsid w:val="00D70138"/>
    <w:rsid w:val="00D71ABE"/>
    <w:rsid w:val="00D73CEE"/>
    <w:rsid w:val="00D7710E"/>
    <w:rsid w:val="00D80C6B"/>
    <w:rsid w:val="00D8322F"/>
    <w:rsid w:val="00D8369B"/>
    <w:rsid w:val="00D84CD0"/>
    <w:rsid w:val="00D8649B"/>
    <w:rsid w:val="00D87174"/>
    <w:rsid w:val="00D87DEF"/>
    <w:rsid w:val="00D9385A"/>
    <w:rsid w:val="00D94157"/>
    <w:rsid w:val="00DA057B"/>
    <w:rsid w:val="00DA16E5"/>
    <w:rsid w:val="00DA1791"/>
    <w:rsid w:val="00DA7A00"/>
    <w:rsid w:val="00DB002B"/>
    <w:rsid w:val="00DB1040"/>
    <w:rsid w:val="00DB2BAF"/>
    <w:rsid w:val="00DB469A"/>
    <w:rsid w:val="00DB6B5E"/>
    <w:rsid w:val="00DB73CF"/>
    <w:rsid w:val="00DC600F"/>
    <w:rsid w:val="00DC654B"/>
    <w:rsid w:val="00DD08F4"/>
    <w:rsid w:val="00DD1AD3"/>
    <w:rsid w:val="00DD226B"/>
    <w:rsid w:val="00DE1228"/>
    <w:rsid w:val="00DE1386"/>
    <w:rsid w:val="00DE15F6"/>
    <w:rsid w:val="00DE1864"/>
    <w:rsid w:val="00DE1B19"/>
    <w:rsid w:val="00DE1B55"/>
    <w:rsid w:val="00DE1C4F"/>
    <w:rsid w:val="00DE4EE8"/>
    <w:rsid w:val="00DE500E"/>
    <w:rsid w:val="00DE5786"/>
    <w:rsid w:val="00DF2890"/>
    <w:rsid w:val="00DF41F1"/>
    <w:rsid w:val="00DF43A5"/>
    <w:rsid w:val="00DF4E6F"/>
    <w:rsid w:val="00DF795E"/>
    <w:rsid w:val="00DF7B99"/>
    <w:rsid w:val="00E0277E"/>
    <w:rsid w:val="00E04487"/>
    <w:rsid w:val="00E06DE0"/>
    <w:rsid w:val="00E07474"/>
    <w:rsid w:val="00E07B3A"/>
    <w:rsid w:val="00E07F52"/>
    <w:rsid w:val="00E10F79"/>
    <w:rsid w:val="00E11E16"/>
    <w:rsid w:val="00E1233D"/>
    <w:rsid w:val="00E127CA"/>
    <w:rsid w:val="00E21CB0"/>
    <w:rsid w:val="00E23B6D"/>
    <w:rsid w:val="00E24A01"/>
    <w:rsid w:val="00E344B2"/>
    <w:rsid w:val="00E35BFC"/>
    <w:rsid w:val="00E35DD9"/>
    <w:rsid w:val="00E363BF"/>
    <w:rsid w:val="00E3681D"/>
    <w:rsid w:val="00E368FF"/>
    <w:rsid w:val="00E379B2"/>
    <w:rsid w:val="00E413D9"/>
    <w:rsid w:val="00E41581"/>
    <w:rsid w:val="00E43224"/>
    <w:rsid w:val="00E47B77"/>
    <w:rsid w:val="00E51088"/>
    <w:rsid w:val="00E52DBC"/>
    <w:rsid w:val="00E54E50"/>
    <w:rsid w:val="00E54F1B"/>
    <w:rsid w:val="00E56EDE"/>
    <w:rsid w:val="00E5768B"/>
    <w:rsid w:val="00E64389"/>
    <w:rsid w:val="00E659C1"/>
    <w:rsid w:val="00E70128"/>
    <w:rsid w:val="00E7479D"/>
    <w:rsid w:val="00E74A3A"/>
    <w:rsid w:val="00E8125B"/>
    <w:rsid w:val="00E83C62"/>
    <w:rsid w:val="00E84CFE"/>
    <w:rsid w:val="00E8503E"/>
    <w:rsid w:val="00E8590E"/>
    <w:rsid w:val="00E86436"/>
    <w:rsid w:val="00E87A34"/>
    <w:rsid w:val="00E87F56"/>
    <w:rsid w:val="00E93508"/>
    <w:rsid w:val="00EA0714"/>
    <w:rsid w:val="00EA128D"/>
    <w:rsid w:val="00EA3184"/>
    <w:rsid w:val="00EA56B5"/>
    <w:rsid w:val="00EA6567"/>
    <w:rsid w:val="00EA6E0F"/>
    <w:rsid w:val="00EB1A75"/>
    <w:rsid w:val="00EB3933"/>
    <w:rsid w:val="00EB5344"/>
    <w:rsid w:val="00EB65F2"/>
    <w:rsid w:val="00EB6B59"/>
    <w:rsid w:val="00EB76C5"/>
    <w:rsid w:val="00EC1588"/>
    <w:rsid w:val="00EC423D"/>
    <w:rsid w:val="00EC6C88"/>
    <w:rsid w:val="00ED2858"/>
    <w:rsid w:val="00ED3B7D"/>
    <w:rsid w:val="00ED67AF"/>
    <w:rsid w:val="00ED7038"/>
    <w:rsid w:val="00EE1100"/>
    <w:rsid w:val="00EE14A2"/>
    <w:rsid w:val="00EE22C8"/>
    <w:rsid w:val="00EE4B30"/>
    <w:rsid w:val="00EE66E3"/>
    <w:rsid w:val="00EE73FD"/>
    <w:rsid w:val="00EF05F8"/>
    <w:rsid w:val="00EF4DF9"/>
    <w:rsid w:val="00F007B5"/>
    <w:rsid w:val="00F02863"/>
    <w:rsid w:val="00F15062"/>
    <w:rsid w:val="00F20ECB"/>
    <w:rsid w:val="00F2225B"/>
    <w:rsid w:val="00F235C4"/>
    <w:rsid w:val="00F237C6"/>
    <w:rsid w:val="00F31B71"/>
    <w:rsid w:val="00F3388D"/>
    <w:rsid w:val="00F376A6"/>
    <w:rsid w:val="00F400DE"/>
    <w:rsid w:val="00F41384"/>
    <w:rsid w:val="00F43724"/>
    <w:rsid w:val="00F46A19"/>
    <w:rsid w:val="00F50E55"/>
    <w:rsid w:val="00F50ECE"/>
    <w:rsid w:val="00F52DF1"/>
    <w:rsid w:val="00F602F4"/>
    <w:rsid w:val="00F60CCB"/>
    <w:rsid w:val="00F633F1"/>
    <w:rsid w:val="00F64D8C"/>
    <w:rsid w:val="00F728F3"/>
    <w:rsid w:val="00F74F95"/>
    <w:rsid w:val="00F75A69"/>
    <w:rsid w:val="00F75ECF"/>
    <w:rsid w:val="00F8220E"/>
    <w:rsid w:val="00F846E1"/>
    <w:rsid w:val="00F90338"/>
    <w:rsid w:val="00F91F49"/>
    <w:rsid w:val="00F9205E"/>
    <w:rsid w:val="00F92733"/>
    <w:rsid w:val="00F937FD"/>
    <w:rsid w:val="00F94324"/>
    <w:rsid w:val="00F94DFB"/>
    <w:rsid w:val="00F95FA6"/>
    <w:rsid w:val="00F963FD"/>
    <w:rsid w:val="00FA064D"/>
    <w:rsid w:val="00FA0763"/>
    <w:rsid w:val="00FA1998"/>
    <w:rsid w:val="00FA30EB"/>
    <w:rsid w:val="00FA37C9"/>
    <w:rsid w:val="00FA6198"/>
    <w:rsid w:val="00FA6404"/>
    <w:rsid w:val="00FB25CE"/>
    <w:rsid w:val="00FB3007"/>
    <w:rsid w:val="00FB3A83"/>
    <w:rsid w:val="00FC03A0"/>
    <w:rsid w:val="00FC09E7"/>
    <w:rsid w:val="00FC0A9A"/>
    <w:rsid w:val="00FC3A16"/>
    <w:rsid w:val="00FD0B10"/>
    <w:rsid w:val="00FD165E"/>
    <w:rsid w:val="00FD1826"/>
    <w:rsid w:val="00FD1B68"/>
    <w:rsid w:val="00FD1F92"/>
    <w:rsid w:val="00FD2667"/>
    <w:rsid w:val="00FE3CF0"/>
    <w:rsid w:val="00FE4E4B"/>
    <w:rsid w:val="00FF021A"/>
    <w:rsid w:val="00FF04D9"/>
    <w:rsid w:val="00FF0702"/>
    <w:rsid w:val="00FF0940"/>
    <w:rsid w:val="00FF2D34"/>
    <w:rsid w:val="00FF4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292BF89"/>
  <w15:chartTrackingRefBased/>
  <w15:docId w15:val="{4F5AE50B-19CB-49D2-9514-136DC7355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0EF"/>
    <w:pPr>
      <w:spacing w:line="360" w:lineRule="auto"/>
      <w:jc w:val="both"/>
    </w:pPr>
    <w:rPr>
      <w:sz w:val="22"/>
    </w:rPr>
  </w:style>
  <w:style w:type="paragraph" w:styleId="Heading1">
    <w:name w:val="heading 1"/>
    <w:basedOn w:val="Normal"/>
    <w:next w:val="Normal"/>
    <w:link w:val="Heading1Char"/>
    <w:uiPriority w:val="9"/>
    <w:qFormat/>
    <w:rsid w:val="0006163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smallCaps/>
      <w:color w:val="FFFFFF" w:themeColor="background1"/>
      <w:spacing w:val="15"/>
      <w:sz w:val="24"/>
      <w:szCs w:val="22"/>
    </w:rPr>
  </w:style>
  <w:style w:type="paragraph" w:styleId="Heading2">
    <w:name w:val="heading 2"/>
    <w:basedOn w:val="Normal"/>
    <w:next w:val="Normal"/>
    <w:link w:val="Heading2Char"/>
    <w:uiPriority w:val="9"/>
    <w:unhideWhenUsed/>
    <w:qFormat/>
    <w:rsid w:val="00AA1A5E"/>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A1A5E"/>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unhideWhenUsed/>
    <w:qFormat/>
    <w:rsid w:val="00AA1A5E"/>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A1A5E"/>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A1A5E"/>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A1A5E"/>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A1A5E"/>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A1A5E"/>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63A"/>
    <w:rPr>
      <w:smallCaps/>
      <w:color w:val="FFFFFF" w:themeColor="background1"/>
      <w:spacing w:val="15"/>
      <w:sz w:val="24"/>
      <w:szCs w:val="22"/>
      <w:shd w:val="clear" w:color="auto" w:fill="4472C4" w:themeFill="accent1"/>
    </w:rPr>
  </w:style>
  <w:style w:type="paragraph" w:styleId="ListParagraph">
    <w:name w:val="List Paragraph"/>
    <w:basedOn w:val="Normal"/>
    <w:uiPriority w:val="34"/>
    <w:qFormat/>
    <w:rsid w:val="006F5D26"/>
    <w:pPr>
      <w:ind w:left="720"/>
      <w:contextualSpacing/>
    </w:pPr>
  </w:style>
  <w:style w:type="character" w:customStyle="1" w:styleId="Heading2Char">
    <w:name w:val="Heading 2 Char"/>
    <w:basedOn w:val="DefaultParagraphFont"/>
    <w:link w:val="Heading2"/>
    <w:uiPriority w:val="9"/>
    <w:rsid w:val="00AA1A5E"/>
    <w:rPr>
      <w:caps/>
      <w:spacing w:val="15"/>
      <w:shd w:val="clear" w:color="auto" w:fill="D9E2F3" w:themeFill="accent1" w:themeFillTint="33"/>
    </w:rPr>
  </w:style>
  <w:style w:type="paragraph" w:styleId="Header">
    <w:name w:val="header"/>
    <w:basedOn w:val="Normal"/>
    <w:link w:val="HeaderChar"/>
    <w:uiPriority w:val="99"/>
    <w:unhideWhenUsed/>
    <w:rsid w:val="00A15A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5A96"/>
  </w:style>
  <w:style w:type="paragraph" w:styleId="Footer">
    <w:name w:val="footer"/>
    <w:basedOn w:val="Normal"/>
    <w:link w:val="FooterChar"/>
    <w:uiPriority w:val="99"/>
    <w:unhideWhenUsed/>
    <w:rsid w:val="00A15A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5A96"/>
  </w:style>
  <w:style w:type="character" w:customStyle="1" w:styleId="Heading3Char">
    <w:name w:val="Heading 3 Char"/>
    <w:basedOn w:val="DefaultParagraphFont"/>
    <w:link w:val="Heading3"/>
    <w:uiPriority w:val="9"/>
    <w:rsid w:val="00AA1A5E"/>
    <w:rPr>
      <w:caps/>
      <w:color w:val="1F3763" w:themeColor="accent1" w:themeShade="7F"/>
      <w:spacing w:val="15"/>
    </w:rPr>
  </w:style>
  <w:style w:type="character" w:customStyle="1" w:styleId="Heading4Char">
    <w:name w:val="Heading 4 Char"/>
    <w:basedOn w:val="DefaultParagraphFont"/>
    <w:link w:val="Heading4"/>
    <w:uiPriority w:val="9"/>
    <w:rsid w:val="00AA1A5E"/>
    <w:rPr>
      <w:caps/>
      <w:color w:val="2F5496" w:themeColor="accent1" w:themeShade="BF"/>
      <w:spacing w:val="10"/>
    </w:rPr>
  </w:style>
  <w:style w:type="paragraph" w:styleId="Caption">
    <w:name w:val="caption"/>
    <w:basedOn w:val="Normal"/>
    <w:next w:val="Normal"/>
    <w:uiPriority w:val="35"/>
    <w:unhideWhenUsed/>
    <w:qFormat/>
    <w:rsid w:val="00AA1A5E"/>
    <w:rPr>
      <w:b/>
      <w:bCs/>
      <w:color w:val="2F5496" w:themeColor="accent1" w:themeShade="BF"/>
      <w:sz w:val="16"/>
      <w:szCs w:val="16"/>
    </w:rPr>
  </w:style>
  <w:style w:type="paragraph" w:styleId="Quote">
    <w:name w:val="Quote"/>
    <w:basedOn w:val="Normal"/>
    <w:next w:val="Normal"/>
    <w:link w:val="QuoteChar"/>
    <w:uiPriority w:val="29"/>
    <w:qFormat/>
    <w:rsid w:val="003470EF"/>
    <w:rPr>
      <w:i/>
      <w:iCs/>
      <w:color w:val="44546A" w:themeColor="text2"/>
      <w:szCs w:val="24"/>
    </w:rPr>
  </w:style>
  <w:style w:type="character" w:customStyle="1" w:styleId="QuoteChar">
    <w:name w:val="Quote Char"/>
    <w:basedOn w:val="DefaultParagraphFont"/>
    <w:link w:val="Quote"/>
    <w:uiPriority w:val="29"/>
    <w:rsid w:val="003470EF"/>
    <w:rPr>
      <w:i/>
      <w:iCs/>
      <w:color w:val="44546A" w:themeColor="text2"/>
      <w:sz w:val="22"/>
      <w:szCs w:val="24"/>
    </w:rPr>
  </w:style>
  <w:style w:type="paragraph" w:styleId="BalloonText">
    <w:name w:val="Balloon Text"/>
    <w:basedOn w:val="Normal"/>
    <w:link w:val="BalloonTextChar"/>
    <w:uiPriority w:val="99"/>
    <w:semiHidden/>
    <w:unhideWhenUsed/>
    <w:rsid w:val="00307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702A"/>
    <w:rPr>
      <w:rFonts w:ascii="Segoe UI" w:hAnsi="Segoe UI" w:cs="Segoe UI"/>
      <w:sz w:val="18"/>
      <w:szCs w:val="18"/>
    </w:rPr>
  </w:style>
  <w:style w:type="table" w:styleId="TableGrid">
    <w:name w:val="Table Grid"/>
    <w:basedOn w:val="TableNormal"/>
    <w:uiPriority w:val="39"/>
    <w:rsid w:val="007F04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AA1A5E"/>
    <w:pPr>
      <w:spacing w:after="0" w:line="240" w:lineRule="auto"/>
    </w:pPr>
  </w:style>
  <w:style w:type="character" w:customStyle="1" w:styleId="Heading5Char">
    <w:name w:val="Heading 5 Char"/>
    <w:basedOn w:val="DefaultParagraphFont"/>
    <w:link w:val="Heading5"/>
    <w:uiPriority w:val="9"/>
    <w:semiHidden/>
    <w:rsid w:val="00AA1A5E"/>
    <w:rPr>
      <w:caps/>
      <w:color w:val="2F5496" w:themeColor="accent1" w:themeShade="BF"/>
      <w:spacing w:val="10"/>
    </w:rPr>
  </w:style>
  <w:style w:type="paragraph" w:styleId="TableofFigures">
    <w:name w:val="table of figures"/>
    <w:basedOn w:val="Normal"/>
    <w:next w:val="Normal"/>
    <w:uiPriority w:val="99"/>
    <w:unhideWhenUsed/>
    <w:rsid w:val="0076443E"/>
    <w:pPr>
      <w:spacing w:after="0"/>
    </w:pPr>
  </w:style>
  <w:style w:type="character" w:customStyle="1" w:styleId="Heading6Char">
    <w:name w:val="Heading 6 Char"/>
    <w:basedOn w:val="DefaultParagraphFont"/>
    <w:link w:val="Heading6"/>
    <w:uiPriority w:val="9"/>
    <w:semiHidden/>
    <w:rsid w:val="00AA1A5E"/>
    <w:rPr>
      <w:caps/>
      <w:color w:val="2F5496" w:themeColor="accent1" w:themeShade="BF"/>
      <w:spacing w:val="10"/>
    </w:rPr>
  </w:style>
  <w:style w:type="character" w:customStyle="1" w:styleId="Heading7Char">
    <w:name w:val="Heading 7 Char"/>
    <w:basedOn w:val="DefaultParagraphFont"/>
    <w:link w:val="Heading7"/>
    <w:uiPriority w:val="9"/>
    <w:semiHidden/>
    <w:rsid w:val="00AA1A5E"/>
    <w:rPr>
      <w:caps/>
      <w:color w:val="2F5496" w:themeColor="accent1" w:themeShade="BF"/>
      <w:spacing w:val="10"/>
    </w:rPr>
  </w:style>
  <w:style w:type="character" w:customStyle="1" w:styleId="Heading8Char">
    <w:name w:val="Heading 8 Char"/>
    <w:basedOn w:val="DefaultParagraphFont"/>
    <w:link w:val="Heading8"/>
    <w:uiPriority w:val="9"/>
    <w:semiHidden/>
    <w:rsid w:val="00AA1A5E"/>
    <w:rPr>
      <w:caps/>
      <w:spacing w:val="10"/>
      <w:sz w:val="18"/>
      <w:szCs w:val="18"/>
    </w:rPr>
  </w:style>
  <w:style w:type="character" w:customStyle="1" w:styleId="Heading9Char">
    <w:name w:val="Heading 9 Char"/>
    <w:basedOn w:val="DefaultParagraphFont"/>
    <w:link w:val="Heading9"/>
    <w:uiPriority w:val="9"/>
    <w:semiHidden/>
    <w:rsid w:val="00AA1A5E"/>
    <w:rPr>
      <w:i/>
      <w:iCs/>
      <w:caps/>
      <w:spacing w:val="10"/>
      <w:sz w:val="18"/>
      <w:szCs w:val="18"/>
    </w:rPr>
  </w:style>
  <w:style w:type="paragraph" w:styleId="Title">
    <w:name w:val="Title"/>
    <w:basedOn w:val="Normal"/>
    <w:next w:val="Normal"/>
    <w:link w:val="TitleChar"/>
    <w:uiPriority w:val="10"/>
    <w:qFormat/>
    <w:rsid w:val="00AA1A5E"/>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A1A5E"/>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A1A5E"/>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A1A5E"/>
    <w:rPr>
      <w:caps/>
      <w:color w:val="595959" w:themeColor="text1" w:themeTint="A6"/>
      <w:spacing w:val="10"/>
      <w:sz w:val="21"/>
      <w:szCs w:val="21"/>
    </w:rPr>
  </w:style>
  <w:style w:type="character" w:styleId="Strong">
    <w:name w:val="Strong"/>
    <w:uiPriority w:val="22"/>
    <w:qFormat/>
    <w:rsid w:val="00AA1A5E"/>
    <w:rPr>
      <w:b/>
      <w:bCs/>
    </w:rPr>
  </w:style>
  <w:style w:type="character" w:styleId="Emphasis">
    <w:name w:val="Emphasis"/>
    <w:uiPriority w:val="20"/>
    <w:qFormat/>
    <w:rsid w:val="00AA1A5E"/>
    <w:rPr>
      <w:caps/>
      <w:color w:val="1F3763" w:themeColor="accent1" w:themeShade="7F"/>
      <w:spacing w:val="5"/>
    </w:rPr>
  </w:style>
  <w:style w:type="paragraph" w:styleId="IntenseQuote">
    <w:name w:val="Intense Quote"/>
    <w:basedOn w:val="Normal"/>
    <w:next w:val="Normal"/>
    <w:link w:val="IntenseQuoteChar"/>
    <w:uiPriority w:val="30"/>
    <w:qFormat/>
    <w:rsid w:val="00AA1A5E"/>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A1A5E"/>
    <w:rPr>
      <w:color w:val="4472C4" w:themeColor="accent1"/>
      <w:sz w:val="24"/>
      <w:szCs w:val="24"/>
    </w:rPr>
  </w:style>
  <w:style w:type="character" w:styleId="SubtleEmphasis">
    <w:name w:val="Subtle Emphasis"/>
    <w:uiPriority w:val="19"/>
    <w:qFormat/>
    <w:rsid w:val="00AA1A5E"/>
    <w:rPr>
      <w:i/>
      <w:iCs/>
      <w:color w:val="1F3763" w:themeColor="accent1" w:themeShade="7F"/>
    </w:rPr>
  </w:style>
  <w:style w:type="character" w:styleId="IntenseEmphasis">
    <w:name w:val="Intense Emphasis"/>
    <w:uiPriority w:val="21"/>
    <w:qFormat/>
    <w:rsid w:val="00AA1A5E"/>
    <w:rPr>
      <w:b/>
      <w:bCs/>
      <w:caps/>
      <w:color w:val="1F3763" w:themeColor="accent1" w:themeShade="7F"/>
      <w:spacing w:val="10"/>
    </w:rPr>
  </w:style>
  <w:style w:type="character" w:styleId="SubtleReference">
    <w:name w:val="Subtle Reference"/>
    <w:uiPriority w:val="31"/>
    <w:qFormat/>
    <w:rsid w:val="00AA1A5E"/>
    <w:rPr>
      <w:b/>
      <w:bCs/>
      <w:color w:val="4472C4" w:themeColor="accent1"/>
    </w:rPr>
  </w:style>
  <w:style w:type="character" w:styleId="IntenseReference">
    <w:name w:val="Intense Reference"/>
    <w:uiPriority w:val="32"/>
    <w:qFormat/>
    <w:rsid w:val="00AA1A5E"/>
    <w:rPr>
      <w:b/>
      <w:bCs/>
      <w:i/>
      <w:iCs/>
      <w:caps/>
      <w:color w:val="4472C4" w:themeColor="accent1"/>
    </w:rPr>
  </w:style>
  <w:style w:type="character" w:styleId="BookTitle">
    <w:name w:val="Book Title"/>
    <w:uiPriority w:val="33"/>
    <w:qFormat/>
    <w:rsid w:val="00AA1A5E"/>
    <w:rPr>
      <w:b/>
      <w:bCs/>
      <w:i/>
      <w:iCs/>
      <w:spacing w:val="0"/>
    </w:rPr>
  </w:style>
  <w:style w:type="paragraph" w:styleId="TOCHeading">
    <w:name w:val="TOC Heading"/>
    <w:basedOn w:val="Heading1"/>
    <w:next w:val="Normal"/>
    <w:uiPriority w:val="39"/>
    <w:unhideWhenUsed/>
    <w:qFormat/>
    <w:rsid w:val="00AA1A5E"/>
    <w:pPr>
      <w:outlineLvl w:val="9"/>
    </w:pPr>
  </w:style>
  <w:style w:type="character" w:customStyle="1" w:styleId="NoSpacingChar">
    <w:name w:val="No Spacing Char"/>
    <w:basedOn w:val="DefaultParagraphFont"/>
    <w:link w:val="NoSpacing"/>
    <w:uiPriority w:val="1"/>
    <w:rsid w:val="0067469F"/>
  </w:style>
  <w:style w:type="paragraph" w:styleId="TOC1">
    <w:name w:val="toc 1"/>
    <w:basedOn w:val="Normal"/>
    <w:next w:val="Normal"/>
    <w:autoRedefine/>
    <w:uiPriority w:val="39"/>
    <w:unhideWhenUsed/>
    <w:rsid w:val="00FA6198"/>
    <w:pPr>
      <w:spacing w:after="100"/>
    </w:pPr>
  </w:style>
  <w:style w:type="paragraph" w:styleId="TOC2">
    <w:name w:val="toc 2"/>
    <w:basedOn w:val="Normal"/>
    <w:next w:val="Normal"/>
    <w:autoRedefine/>
    <w:uiPriority w:val="39"/>
    <w:unhideWhenUsed/>
    <w:rsid w:val="00FA6198"/>
    <w:pPr>
      <w:spacing w:after="100"/>
      <w:ind w:left="220"/>
    </w:pPr>
  </w:style>
  <w:style w:type="paragraph" w:styleId="TOC3">
    <w:name w:val="toc 3"/>
    <w:basedOn w:val="Normal"/>
    <w:next w:val="Normal"/>
    <w:autoRedefine/>
    <w:uiPriority w:val="39"/>
    <w:unhideWhenUsed/>
    <w:rsid w:val="00FA6198"/>
    <w:pPr>
      <w:spacing w:after="100"/>
      <w:ind w:left="440"/>
    </w:pPr>
  </w:style>
  <w:style w:type="character" w:styleId="Hyperlink">
    <w:name w:val="Hyperlink"/>
    <w:basedOn w:val="DefaultParagraphFont"/>
    <w:uiPriority w:val="99"/>
    <w:unhideWhenUsed/>
    <w:rsid w:val="00FA6198"/>
    <w:rPr>
      <w:color w:val="0563C1" w:themeColor="hyperlink"/>
      <w:u w:val="single"/>
    </w:rPr>
  </w:style>
  <w:style w:type="character" w:styleId="PlaceholderText">
    <w:name w:val="Placeholder Text"/>
    <w:basedOn w:val="DefaultParagraphFont"/>
    <w:uiPriority w:val="99"/>
    <w:semiHidden/>
    <w:rsid w:val="007D469D"/>
    <w:rPr>
      <w:color w:val="808080"/>
    </w:rPr>
  </w:style>
  <w:style w:type="paragraph" w:styleId="Bibliography">
    <w:name w:val="Bibliography"/>
    <w:basedOn w:val="Normal"/>
    <w:next w:val="Normal"/>
    <w:uiPriority w:val="37"/>
    <w:unhideWhenUsed/>
    <w:rsid w:val="00CD1EF2"/>
  </w:style>
  <w:style w:type="paragraph" w:styleId="FootnoteText">
    <w:name w:val="footnote text"/>
    <w:basedOn w:val="Normal"/>
    <w:link w:val="FootnoteTextChar"/>
    <w:uiPriority w:val="99"/>
    <w:semiHidden/>
    <w:unhideWhenUsed/>
    <w:rsid w:val="008F7829"/>
    <w:pPr>
      <w:spacing w:before="0" w:after="0" w:line="240" w:lineRule="auto"/>
    </w:pPr>
    <w:rPr>
      <w:sz w:val="20"/>
    </w:rPr>
  </w:style>
  <w:style w:type="character" w:customStyle="1" w:styleId="FootnoteTextChar">
    <w:name w:val="Footnote Text Char"/>
    <w:basedOn w:val="DefaultParagraphFont"/>
    <w:link w:val="FootnoteText"/>
    <w:uiPriority w:val="99"/>
    <w:semiHidden/>
    <w:rsid w:val="008F7829"/>
  </w:style>
  <w:style w:type="character" w:styleId="FootnoteReference">
    <w:name w:val="footnote reference"/>
    <w:basedOn w:val="DefaultParagraphFont"/>
    <w:uiPriority w:val="99"/>
    <w:semiHidden/>
    <w:unhideWhenUsed/>
    <w:rsid w:val="008F782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5133">
      <w:bodyDiv w:val="1"/>
      <w:marLeft w:val="0"/>
      <w:marRight w:val="0"/>
      <w:marTop w:val="0"/>
      <w:marBottom w:val="0"/>
      <w:divBdr>
        <w:top w:val="none" w:sz="0" w:space="0" w:color="auto"/>
        <w:left w:val="none" w:sz="0" w:space="0" w:color="auto"/>
        <w:bottom w:val="none" w:sz="0" w:space="0" w:color="auto"/>
        <w:right w:val="none" w:sz="0" w:space="0" w:color="auto"/>
      </w:divBdr>
    </w:div>
    <w:div w:id="25908922">
      <w:bodyDiv w:val="1"/>
      <w:marLeft w:val="0"/>
      <w:marRight w:val="0"/>
      <w:marTop w:val="0"/>
      <w:marBottom w:val="0"/>
      <w:divBdr>
        <w:top w:val="none" w:sz="0" w:space="0" w:color="auto"/>
        <w:left w:val="none" w:sz="0" w:space="0" w:color="auto"/>
        <w:bottom w:val="none" w:sz="0" w:space="0" w:color="auto"/>
        <w:right w:val="none" w:sz="0" w:space="0" w:color="auto"/>
      </w:divBdr>
    </w:div>
    <w:div w:id="44303880">
      <w:bodyDiv w:val="1"/>
      <w:marLeft w:val="0"/>
      <w:marRight w:val="0"/>
      <w:marTop w:val="0"/>
      <w:marBottom w:val="0"/>
      <w:divBdr>
        <w:top w:val="none" w:sz="0" w:space="0" w:color="auto"/>
        <w:left w:val="none" w:sz="0" w:space="0" w:color="auto"/>
        <w:bottom w:val="none" w:sz="0" w:space="0" w:color="auto"/>
        <w:right w:val="none" w:sz="0" w:space="0" w:color="auto"/>
      </w:divBdr>
    </w:div>
    <w:div w:id="49768340">
      <w:bodyDiv w:val="1"/>
      <w:marLeft w:val="0"/>
      <w:marRight w:val="0"/>
      <w:marTop w:val="0"/>
      <w:marBottom w:val="0"/>
      <w:divBdr>
        <w:top w:val="none" w:sz="0" w:space="0" w:color="auto"/>
        <w:left w:val="none" w:sz="0" w:space="0" w:color="auto"/>
        <w:bottom w:val="none" w:sz="0" w:space="0" w:color="auto"/>
        <w:right w:val="none" w:sz="0" w:space="0" w:color="auto"/>
      </w:divBdr>
    </w:div>
    <w:div w:id="56978253">
      <w:bodyDiv w:val="1"/>
      <w:marLeft w:val="0"/>
      <w:marRight w:val="0"/>
      <w:marTop w:val="0"/>
      <w:marBottom w:val="0"/>
      <w:divBdr>
        <w:top w:val="none" w:sz="0" w:space="0" w:color="auto"/>
        <w:left w:val="none" w:sz="0" w:space="0" w:color="auto"/>
        <w:bottom w:val="none" w:sz="0" w:space="0" w:color="auto"/>
        <w:right w:val="none" w:sz="0" w:space="0" w:color="auto"/>
      </w:divBdr>
    </w:div>
    <w:div w:id="83037454">
      <w:bodyDiv w:val="1"/>
      <w:marLeft w:val="0"/>
      <w:marRight w:val="0"/>
      <w:marTop w:val="0"/>
      <w:marBottom w:val="0"/>
      <w:divBdr>
        <w:top w:val="none" w:sz="0" w:space="0" w:color="auto"/>
        <w:left w:val="none" w:sz="0" w:space="0" w:color="auto"/>
        <w:bottom w:val="none" w:sz="0" w:space="0" w:color="auto"/>
        <w:right w:val="none" w:sz="0" w:space="0" w:color="auto"/>
      </w:divBdr>
    </w:div>
    <w:div w:id="89551005">
      <w:bodyDiv w:val="1"/>
      <w:marLeft w:val="0"/>
      <w:marRight w:val="0"/>
      <w:marTop w:val="0"/>
      <w:marBottom w:val="0"/>
      <w:divBdr>
        <w:top w:val="none" w:sz="0" w:space="0" w:color="auto"/>
        <w:left w:val="none" w:sz="0" w:space="0" w:color="auto"/>
        <w:bottom w:val="none" w:sz="0" w:space="0" w:color="auto"/>
        <w:right w:val="none" w:sz="0" w:space="0" w:color="auto"/>
      </w:divBdr>
    </w:div>
    <w:div w:id="106505468">
      <w:bodyDiv w:val="1"/>
      <w:marLeft w:val="0"/>
      <w:marRight w:val="0"/>
      <w:marTop w:val="0"/>
      <w:marBottom w:val="0"/>
      <w:divBdr>
        <w:top w:val="none" w:sz="0" w:space="0" w:color="auto"/>
        <w:left w:val="none" w:sz="0" w:space="0" w:color="auto"/>
        <w:bottom w:val="none" w:sz="0" w:space="0" w:color="auto"/>
        <w:right w:val="none" w:sz="0" w:space="0" w:color="auto"/>
      </w:divBdr>
    </w:div>
    <w:div w:id="111246355">
      <w:bodyDiv w:val="1"/>
      <w:marLeft w:val="0"/>
      <w:marRight w:val="0"/>
      <w:marTop w:val="0"/>
      <w:marBottom w:val="0"/>
      <w:divBdr>
        <w:top w:val="none" w:sz="0" w:space="0" w:color="auto"/>
        <w:left w:val="none" w:sz="0" w:space="0" w:color="auto"/>
        <w:bottom w:val="none" w:sz="0" w:space="0" w:color="auto"/>
        <w:right w:val="none" w:sz="0" w:space="0" w:color="auto"/>
      </w:divBdr>
    </w:div>
    <w:div w:id="115493155">
      <w:bodyDiv w:val="1"/>
      <w:marLeft w:val="0"/>
      <w:marRight w:val="0"/>
      <w:marTop w:val="0"/>
      <w:marBottom w:val="0"/>
      <w:divBdr>
        <w:top w:val="none" w:sz="0" w:space="0" w:color="auto"/>
        <w:left w:val="none" w:sz="0" w:space="0" w:color="auto"/>
        <w:bottom w:val="none" w:sz="0" w:space="0" w:color="auto"/>
        <w:right w:val="none" w:sz="0" w:space="0" w:color="auto"/>
      </w:divBdr>
    </w:div>
    <w:div w:id="119693374">
      <w:bodyDiv w:val="1"/>
      <w:marLeft w:val="0"/>
      <w:marRight w:val="0"/>
      <w:marTop w:val="0"/>
      <w:marBottom w:val="0"/>
      <w:divBdr>
        <w:top w:val="none" w:sz="0" w:space="0" w:color="auto"/>
        <w:left w:val="none" w:sz="0" w:space="0" w:color="auto"/>
        <w:bottom w:val="none" w:sz="0" w:space="0" w:color="auto"/>
        <w:right w:val="none" w:sz="0" w:space="0" w:color="auto"/>
      </w:divBdr>
    </w:div>
    <w:div w:id="162934553">
      <w:bodyDiv w:val="1"/>
      <w:marLeft w:val="0"/>
      <w:marRight w:val="0"/>
      <w:marTop w:val="0"/>
      <w:marBottom w:val="0"/>
      <w:divBdr>
        <w:top w:val="none" w:sz="0" w:space="0" w:color="auto"/>
        <w:left w:val="none" w:sz="0" w:space="0" w:color="auto"/>
        <w:bottom w:val="none" w:sz="0" w:space="0" w:color="auto"/>
        <w:right w:val="none" w:sz="0" w:space="0" w:color="auto"/>
      </w:divBdr>
    </w:div>
    <w:div w:id="184372045">
      <w:bodyDiv w:val="1"/>
      <w:marLeft w:val="0"/>
      <w:marRight w:val="0"/>
      <w:marTop w:val="0"/>
      <w:marBottom w:val="0"/>
      <w:divBdr>
        <w:top w:val="none" w:sz="0" w:space="0" w:color="auto"/>
        <w:left w:val="none" w:sz="0" w:space="0" w:color="auto"/>
        <w:bottom w:val="none" w:sz="0" w:space="0" w:color="auto"/>
        <w:right w:val="none" w:sz="0" w:space="0" w:color="auto"/>
      </w:divBdr>
    </w:div>
    <w:div w:id="277491339">
      <w:bodyDiv w:val="1"/>
      <w:marLeft w:val="0"/>
      <w:marRight w:val="0"/>
      <w:marTop w:val="0"/>
      <w:marBottom w:val="0"/>
      <w:divBdr>
        <w:top w:val="none" w:sz="0" w:space="0" w:color="auto"/>
        <w:left w:val="none" w:sz="0" w:space="0" w:color="auto"/>
        <w:bottom w:val="none" w:sz="0" w:space="0" w:color="auto"/>
        <w:right w:val="none" w:sz="0" w:space="0" w:color="auto"/>
      </w:divBdr>
    </w:div>
    <w:div w:id="288167584">
      <w:bodyDiv w:val="1"/>
      <w:marLeft w:val="0"/>
      <w:marRight w:val="0"/>
      <w:marTop w:val="0"/>
      <w:marBottom w:val="0"/>
      <w:divBdr>
        <w:top w:val="none" w:sz="0" w:space="0" w:color="auto"/>
        <w:left w:val="none" w:sz="0" w:space="0" w:color="auto"/>
        <w:bottom w:val="none" w:sz="0" w:space="0" w:color="auto"/>
        <w:right w:val="none" w:sz="0" w:space="0" w:color="auto"/>
      </w:divBdr>
    </w:div>
    <w:div w:id="315643467">
      <w:bodyDiv w:val="1"/>
      <w:marLeft w:val="0"/>
      <w:marRight w:val="0"/>
      <w:marTop w:val="0"/>
      <w:marBottom w:val="0"/>
      <w:divBdr>
        <w:top w:val="none" w:sz="0" w:space="0" w:color="auto"/>
        <w:left w:val="none" w:sz="0" w:space="0" w:color="auto"/>
        <w:bottom w:val="none" w:sz="0" w:space="0" w:color="auto"/>
        <w:right w:val="none" w:sz="0" w:space="0" w:color="auto"/>
      </w:divBdr>
    </w:div>
    <w:div w:id="323094936">
      <w:bodyDiv w:val="1"/>
      <w:marLeft w:val="0"/>
      <w:marRight w:val="0"/>
      <w:marTop w:val="0"/>
      <w:marBottom w:val="0"/>
      <w:divBdr>
        <w:top w:val="none" w:sz="0" w:space="0" w:color="auto"/>
        <w:left w:val="none" w:sz="0" w:space="0" w:color="auto"/>
        <w:bottom w:val="none" w:sz="0" w:space="0" w:color="auto"/>
        <w:right w:val="none" w:sz="0" w:space="0" w:color="auto"/>
      </w:divBdr>
    </w:div>
    <w:div w:id="327757271">
      <w:bodyDiv w:val="1"/>
      <w:marLeft w:val="0"/>
      <w:marRight w:val="0"/>
      <w:marTop w:val="0"/>
      <w:marBottom w:val="0"/>
      <w:divBdr>
        <w:top w:val="none" w:sz="0" w:space="0" w:color="auto"/>
        <w:left w:val="none" w:sz="0" w:space="0" w:color="auto"/>
        <w:bottom w:val="none" w:sz="0" w:space="0" w:color="auto"/>
        <w:right w:val="none" w:sz="0" w:space="0" w:color="auto"/>
      </w:divBdr>
    </w:div>
    <w:div w:id="349645222">
      <w:bodyDiv w:val="1"/>
      <w:marLeft w:val="0"/>
      <w:marRight w:val="0"/>
      <w:marTop w:val="0"/>
      <w:marBottom w:val="0"/>
      <w:divBdr>
        <w:top w:val="none" w:sz="0" w:space="0" w:color="auto"/>
        <w:left w:val="none" w:sz="0" w:space="0" w:color="auto"/>
        <w:bottom w:val="none" w:sz="0" w:space="0" w:color="auto"/>
        <w:right w:val="none" w:sz="0" w:space="0" w:color="auto"/>
      </w:divBdr>
    </w:div>
    <w:div w:id="373428337">
      <w:bodyDiv w:val="1"/>
      <w:marLeft w:val="0"/>
      <w:marRight w:val="0"/>
      <w:marTop w:val="0"/>
      <w:marBottom w:val="0"/>
      <w:divBdr>
        <w:top w:val="none" w:sz="0" w:space="0" w:color="auto"/>
        <w:left w:val="none" w:sz="0" w:space="0" w:color="auto"/>
        <w:bottom w:val="none" w:sz="0" w:space="0" w:color="auto"/>
        <w:right w:val="none" w:sz="0" w:space="0" w:color="auto"/>
      </w:divBdr>
    </w:div>
    <w:div w:id="382756086">
      <w:bodyDiv w:val="1"/>
      <w:marLeft w:val="0"/>
      <w:marRight w:val="0"/>
      <w:marTop w:val="0"/>
      <w:marBottom w:val="0"/>
      <w:divBdr>
        <w:top w:val="none" w:sz="0" w:space="0" w:color="auto"/>
        <w:left w:val="none" w:sz="0" w:space="0" w:color="auto"/>
        <w:bottom w:val="none" w:sz="0" w:space="0" w:color="auto"/>
        <w:right w:val="none" w:sz="0" w:space="0" w:color="auto"/>
      </w:divBdr>
    </w:div>
    <w:div w:id="387269077">
      <w:bodyDiv w:val="1"/>
      <w:marLeft w:val="0"/>
      <w:marRight w:val="0"/>
      <w:marTop w:val="0"/>
      <w:marBottom w:val="0"/>
      <w:divBdr>
        <w:top w:val="none" w:sz="0" w:space="0" w:color="auto"/>
        <w:left w:val="none" w:sz="0" w:space="0" w:color="auto"/>
        <w:bottom w:val="none" w:sz="0" w:space="0" w:color="auto"/>
        <w:right w:val="none" w:sz="0" w:space="0" w:color="auto"/>
      </w:divBdr>
    </w:div>
    <w:div w:id="392310227">
      <w:bodyDiv w:val="1"/>
      <w:marLeft w:val="0"/>
      <w:marRight w:val="0"/>
      <w:marTop w:val="0"/>
      <w:marBottom w:val="0"/>
      <w:divBdr>
        <w:top w:val="none" w:sz="0" w:space="0" w:color="auto"/>
        <w:left w:val="none" w:sz="0" w:space="0" w:color="auto"/>
        <w:bottom w:val="none" w:sz="0" w:space="0" w:color="auto"/>
        <w:right w:val="none" w:sz="0" w:space="0" w:color="auto"/>
      </w:divBdr>
    </w:div>
    <w:div w:id="431317549">
      <w:bodyDiv w:val="1"/>
      <w:marLeft w:val="0"/>
      <w:marRight w:val="0"/>
      <w:marTop w:val="0"/>
      <w:marBottom w:val="0"/>
      <w:divBdr>
        <w:top w:val="none" w:sz="0" w:space="0" w:color="auto"/>
        <w:left w:val="none" w:sz="0" w:space="0" w:color="auto"/>
        <w:bottom w:val="none" w:sz="0" w:space="0" w:color="auto"/>
        <w:right w:val="none" w:sz="0" w:space="0" w:color="auto"/>
      </w:divBdr>
    </w:div>
    <w:div w:id="431557453">
      <w:bodyDiv w:val="1"/>
      <w:marLeft w:val="0"/>
      <w:marRight w:val="0"/>
      <w:marTop w:val="0"/>
      <w:marBottom w:val="0"/>
      <w:divBdr>
        <w:top w:val="none" w:sz="0" w:space="0" w:color="auto"/>
        <w:left w:val="none" w:sz="0" w:space="0" w:color="auto"/>
        <w:bottom w:val="none" w:sz="0" w:space="0" w:color="auto"/>
        <w:right w:val="none" w:sz="0" w:space="0" w:color="auto"/>
      </w:divBdr>
    </w:div>
    <w:div w:id="437484773">
      <w:bodyDiv w:val="1"/>
      <w:marLeft w:val="0"/>
      <w:marRight w:val="0"/>
      <w:marTop w:val="0"/>
      <w:marBottom w:val="0"/>
      <w:divBdr>
        <w:top w:val="none" w:sz="0" w:space="0" w:color="auto"/>
        <w:left w:val="none" w:sz="0" w:space="0" w:color="auto"/>
        <w:bottom w:val="none" w:sz="0" w:space="0" w:color="auto"/>
        <w:right w:val="none" w:sz="0" w:space="0" w:color="auto"/>
      </w:divBdr>
    </w:div>
    <w:div w:id="454179987">
      <w:bodyDiv w:val="1"/>
      <w:marLeft w:val="0"/>
      <w:marRight w:val="0"/>
      <w:marTop w:val="0"/>
      <w:marBottom w:val="0"/>
      <w:divBdr>
        <w:top w:val="none" w:sz="0" w:space="0" w:color="auto"/>
        <w:left w:val="none" w:sz="0" w:space="0" w:color="auto"/>
        <w:bottom w:val="none" w:sz="0" w:space="0" w:color="auto"/>
        <w:right w:val="none" w:sz="0" w:space="0" w:color="auto"/>
      </w:divBdr>
    </w:div>
    <w:div w:id="465466011">
      <w:bodyDiv w:val="1"/>
      <w:marLeft w:val="0"/>
      <w:marRight w:val="0"/>
      <w:marTop w:val="0"/>
      <w:marBottom w:val="0"/>
      <w:divBdr>
        <w:top w:val="none" w:sz="0" w:space="0" w:color="auto"/>
        <w:left w:val="none" w:sz="0" w:space="0" w:color="auto"/>
        <w:bottom w:val="none" w:sz="0" w:space="0" w:color="auto"/>
        <w:right w:val="none" w:sz="0" w:space="0" w:color="auto"/>
      </w:divBdr>
    </w:div>
    <w:div w:id="493497685">
      <w:bodyDiv w:val="1"/>
      <w:marLeft w:val="0"/>
      <w:marRight w:val="0"/>
      <w:marTop w:val="0"/>
      <w:marBottom w:val="0"/>
      <w:divBdr>
        <w:top w:val="none" w:sz="0" w:space="0" w:color="auto"/>
        <w:left w:val="none" w:sz="0" w:space="0" w:color="auto"/>
        <w:bottom w:val="none" w:sz="0" w:space="0" w:color="auto"/>
        <w:right w:val="none" w:sz="0" w:space="0" w:color="auto"/>
      </w:divBdr>
    </w:div>
    <w:div w:id="496924026">
      <w:bodyDiv w:val="1"/>
      <w:marLeft w:val="0"/>
      <w:marRight w:val="0"/>
      <w:marTop w:val="0"/>
      <w:marBottom w:val="0"/>
      <w:divBdr>
        <w:top w:val="none" w:sz="0" w:space="0" w:color="auto"/>
        <w:left w:val="none" w:sz="0" w:space="0" w:color="auto"/>
        <w:bottom w:val="none" w:sz="0" w:space="0" w:color="auto"/>
        <w:right w:val="none" w:sz="0" w:space="0" w:color="auto"/>
      </w:divBdr>
    </w:div>
    <w:div w:id="511184407">
      <w:bodyDiv w:val="1"/>
      <w:marLeft w:val="0"/>
      <w:marRight w:val="0"/>
      <w:marTop w:val="0"/>
      <w:marBottom w:val="0"/>
      <w:divBdr>
        <w:top w:val="none" w:sz="0" w:space="0" w:color="auto"/>
        <w:left w:val="none" w:sz="0" w:space="0" w:color="auto"/>
        <w:bottom w:val="none" w:sz="0" w:space="0" w:color="auto"/>
        <w:right w:val="none" w:sz="0" w:space="0" w:color="auto"/>
      </w:divBdr>
    </w:div>
    <w:div w:id="544871350">
      <w:bodyDiv w:val="1"/>
      <w:marLeft w:val="0"/>
      <w:marRight w:val="0"/>
      <w:marTop w:val="0"/>
      <w:marBottom w:val="0"/>
      <w:divBdr>
        <w:top w:val="none" w:sz="0" w:space="0" w:color="auto"/>
        <w:left w:val="none" w:sz="0" w:space="0" w:color="auto"/>
        <w:bottom w:val="none" w:sz="0" w:space="0" w:color="auto"/>
        <w:right w:val="none" w:sz="0" w:space="0" w:color="auto"/>
      </w:divBdr>
    </w:div>
    <w:div w:id="556628466">
      <w:bodyDiv w:val="1"/>
      <w:marLeft w:val="0"/>
      <w:marRight w:val="0"/>
      <w:marTop w:val="0"/>
      <w:marBottom w:val="0"/>
      <w:divBdr>
        <w:top w:val="none" w:sz="0" w:space="0" w:color="auto"/>
        <w:left w:val="none" w:sz="0" w:space="0" w:color="auto"/>
        <w:bottom w:val="none" w:sz="0" w:space="0" w:color="auto"/>
        <w:right w:val="none" w:sz="0" w:space="0" w:color="auto"/>
      </w:divBdr>
    </w:div>
    <w:div w:id="563878477">
      <w:bodyDiv w:val="1"/>
      <w:marLeft w:val="0"/>
      <w:marRight w:val="0"/>
      <w:marTop w:val="0"/>
      <w:marBottom w:val="0"/>
      <w:divBdr>
        <w:top w:val="none" w:sz="0" w:space="0" w:color="auto"/>
        <w:left w:val="none" w:sz="0" w:space="0" w:color="auto"/>
        <w:bottom w:val="none" w:sz="0" w:space="0" w:color="auto"/>
        <w:right w:val="none" w:sz="0" w:space="0" w:color="auto"/>
      </w:divBdr>
    </w:div>
    <w:div w:id="575288401">
      <w:bodyDiv w:val="1"/>
      <w:marLeft w:val="0"/>
      <w:marRight w:val="0"/>
      <w:marTop w:val="0"/>
      <w:marBottom w:val="0"/>
      <w:divBdr>
        <w:top w:val="none" w:sz="0" w:space="0" w:color="auto"/>
        <w:left w:val="none" w:sz="0" w:space="0" w:color="auto"/>
        <w:bottom w:val="none" w:sz="0" w:space="0" w:color="auto"/>
        <w:right w:val="none" w:sz="0" w:space="0" w:color="auto"/>
      </w:divBdr>
    </w:div>
    <w:div w:id="600457149">
      <w:bodyDiv w:val="1"/>
      <w:marLeft w:val="0"/>
      <w:marRight w:val="0"/>
      <w:marTop w:val="0"/>
      <w:marBottom w:val="0"/>
      <w:divBdr>
        <w:top w:val="none" w:sz="0" w:space="0" w:color="auto"/>
        <w:left w:val="none" w:sz="0" w:space="0" w:color="auto"/>
        <w:bottom w:val="none" w:sz="0" w:space="0" w:color="auto"/>
        <w:right w:val="none" w:sz="0" w:space="0" w:color="auto"/>
      </w:divBdr>
    </w:div>
    <w:div w:id="603615556">
      <w:bodyDiv w:val="1"/>
      <w:marLeft w:val="0"/>
      <w:marRight w:val="0"/>
      <w:marTop w:val="0"/>
      <w:marBottom w:val="0"/>
      <w:divBdr>
        <w:top w:val="none" w:sz="0" w:space="0" w:color="auto"/>
        <w:left w:val="none" w:sz="0" w:space="0" w:color="auto"/>
        <w:bottom w:val="none" w:sz="0" w:space="0" w:color="auto"/>
        <w:right w:val="none" w:sz="0" w:space="0" w:color="auto"/>
      </w:divBdr>
    </w:div>
    <w:div w:id="604076324">
      <w:bodyDiv w:val="1"/>
      <w:marLeft w:val="0"/>
      <w:marRight w:val="0"/>
      <w:marTop w:val="0"/>
      <w:marBottom w:val="0"/>
      <w:divBdr>
        <w:top w:val="none" w:sz="0" w:space="0" w:color="auto"/>
        <w:left w:val="none" w:sz="0" w:space="0" w:color="auto"/>
        <w:bottom w:val="none" w:sz="0" w:space="0" w:color="auto"/>
        <w:right w:val="none" w:sz="0" w:space="0" w:color="auto"/>
      </w:divBdr>
    </w:div>
    <w:div w:id="614555642">
      <w:bodyDiv w:val="1"/>
      <w:marLeft w:val="0"/>
      <w:marRight w:val="0"/>
      <w:marTop w:val="0"/>
      <w:marBottom w:val="0"/>
      <w:divBdr>
        <w:top w:val="none" w:sz="0" w:space="0" w:color="auto"/>
        <w:left w:val="none" w:sz="0" w:space="0" w:color="auto"/>
        <w:bottom w:val="none" w:sz="0" w:space="0" w:color="auto"/>
        <w:right w:val="none" w:sz="0" w:space="0" w:color="auto"/>
      </w:divBdr>
    </w:div>
    <w:div w:id="630020705">
      <w:bodyDiv w:val="1"/>
      <w:marLeft w:val="0"/>
      <w:marRight w:val="0"/>
      <w:marTop w:val="0"/>
      <w:marBottom w:val="0"/>
      <w:divBdr>
        <w:top w:val="none" w:sz="0" w:space="0" w:color="auto"/>
        <w:left w:val="none" w:sz="0" w:space="0" w:color="auto"/>
        <w:bottom w:val="none" w:sz="0" w:space="0" w:color="auto"/>
        <w:right w:val="none" w:sz="0" w:space="0" w:color="auto"/>
      </w:divBdr>
    </w:div>
    <w:div w:id="632370747">
      <w:bodyDiv w:val="1"/>
      <w:marLeft w:val="0"/>
      <w:marRight w:val="0"/>
      <w:marTop w:val="0"/>
      <w:marBottom w:val="0"/>
      <w:divBdr>
        <w:top w:val="none" w:sz="0" w:space="0" w:color="auto"/>
        <w:left w:val="none" w:sz="0" w:space="0" w:color="auto"/>
        <w:bottom w:val="none" w:sz="0" w:space="0" w:color="auto"/>
        <w:right w:val="none" w:sz="0" w:space="0" w:color="auto"/>
      </w:divBdr>
    </w:div>
    <w:div w:id="648705349">
      <w:bodyDiv w:val="1"/>
      <w:marLeft w:val="0"/>
      <w:marRight w:val="0"/>
      <w:marTop w:val="0"/>
      <w:marBottom w:val="0"/>
      <w:divBdr>
        <w:top w:val="none" w:sz="0" w:space="0" w:color="auto"/>
        <w:left w:val="none" w:sz="0" w:space="0" w:color="auto"/>
        <w:bottom w:val="none" w:sz="0" w:space="0" w:color="auto"/>
        <w:right w:val="none" w:sz="0" w:space="0" w:color="auto"/>
      </w:divBdr>
    </w:div>
    <w:div w:id="686445235">
      <w:bodyDiv w:val="1"/>
      <w:marLeft w:val="0"/>
      <w:marRight w:val="0"/>
      <w:marTop w:val="0"/>
      <w:marBottom w:val="0"/>
      <w:divBdr>
        <w:top w:val="none" w:sz="0" w:space="0" w:color="auto"/>
        <w:left w:val="none" w:sz="0" w:space="0" w:color="auto"/>
        <w:bottom w:val="none" w:sz="0" w:space="0" w:color="auto"/>
        <w:right w:val="none" w:sz="0" w:space="0" w:color="auto"/>
      </w:divBdr>
    </w:div>
    <w:div w:id="686447232">
      <w:bodyDiv w:val="1"/>
      <w:marLeft w:val="0"/>
      <w:marRight w:val="0"/>
      <w:marTop w:val="0"/>
      <w:marBottom w:val="0"/>
      <w:divBdr>
        <w:top w:val="none" w:sz="0" w:space="0" w:color="auto"/>
        <w:left w:val="none" w:sz="0" w:space="0" w:color="auto"/>
        <w:bottom w:val="none" w:sz="0" w:space="0" w:color="auto"/>
        <w:right w:val="none" w:sz="0" w:space="0" w:color="auto"/>
      </w:divBdr>
    </w:div>
    <w:div w:id="686561816">
      <w:bodyDiv w:val="1"/>
      <w:marLeft w:val="0"/>
      <w:marRight w:val="0"/>
      <w:marTop w:val="0"/>
      <w:marBottom w:val="0"/>
      <w:divBdr>
        <w:top w:val="none" w:sz="0" w:space="0" w:color="auto"/>
        <w:left w:val="none" w:sz="0" w:space="0" w:color="auto"/>
        <w:bottom w:val="none" w:sz="0" w:space="0" w:color="auto"/>
        <w:right w:val="none" w:sz="0" w:space="0" w:color="auto"/>
      </w:divBdr>
    </w:div>
    <w:div w:id="702049941">
      <w:bodyDiv w:val="1"/>
      <w:marLeft w:val="0"/>
      <w:marRight w:val="0"/>
      <w:marTop w:val="0"/>
      <w:marBottom w:val="0"/>
      <w:divBdr>
        <w:top w:val="none" w:sz="0" w:space="0" w:color="auto"/>
        <w:left w:val="none" w:sz="0" w:space="0" w:color="auto"/>
        <w:bottom w:val="none" w:sz="0" w:space="0" w:color="auto"/>
        <w:right w:val="none" w:sz="0" w:space="0" w:color="auto"/>
      </w:divBdr>
    </w:div>
    <w:div w:id="719865989">
      <w:bodyDiv w:val="1"/>
      <w:marLeft w:val="0"/>
      <w:marRight w:val="0"/>
      <w:marTop w:val="0"/>
      <w:marBottom w:val="0"/>
      <w:divBdr>
        <w:top w:val="none" w:sz="0" w:space="0" w:color="auto"/>
        <w:left w:val="none" w:sz="0" w:space="0" w:color="auto"/>
        <w:bottom w:val="none" w:sz="0" w:space="0" w:color="auto"/>
        <w:right w:val="none" w:sz="0" w:space="0" w:color="auto"/>
      </w:divBdr>
    </w:div>
    <w:div w:id="730931655">
      <w:bodyDiv w:val="1"/>
      <w:marLeft w:val="0"/>
      <w:marRight w:val="0"/>
      <w:marTop w:val="0"/>
      <w:marBottom w:val="0"/>
      <w:divBdr>
        <w:top w:val="none" w:sz="0" w:space="0" w:color="auto"/>
        <w:left w:val="none" w:sz="0" w:space="0" w:color="auto"/>
        <w:bottom w:val="none" w:sz="0" w:space="0" w:color="auto"/>
        <w:right w:val="none" w:sz="0" w:space="0" w:color="auto"/>
      </w:divBdr>
    </w:div>
    <w:div w:id="758604989">
      <w:bodyDiv w:val="1"/>
      <w:marLeft w:val="0"/>
      <w:marRight w:val="0"/>
      <w:marTop w:val="0"/>
      <w:marBottom w:val="0"/>
      <w:divBdr>
        <w:top w:val="none" w:sz="0" w:space="0" w:color="auto"/>
        <w:left w:val="none" w:sz="0" w:space="0" w:color="auto"/>
        <w:bottom w:val="none" w:sz="0" w:space="0" w:color="auto"/>
        <w:right w:val="none" w:sz="0" w:space="0" w:color="auto"/>
      </w:divBdr>
    </w:div>
    <w:div w:id="777724502">
      <w:bodyDiv w:val="1"/>
      <w:marLeft w:val="0"/>
      <w:marRight w:val="0"/>
      <w:marTop w:val="0"/>
      <w:marBottom w:val="0"/>
      <w:divBdr>
        <w:top w:val="none" w:sz="0" w:space="0" w:color="auto"/>
        <w:left w:val="none" w:sz="0" w:space="0" w:color="auto"/>
        <w:bottom w:val="none" w:sz="0" w:space="0" w:color="auto"/>
        <w:right w:val="none" w:sz="0" w:space="0" w:color="auto"/>
      </w:divBdr>
    </w:div>
    <w:div w:id="778331865">
      <w:bodyDiv w:val="1"/>
      <w:marLeft w:val="0"/>
      <w:marRight w:val="0"/>
      <w:marTop w:val="0"/>
      <w:marBottom w:val="0"/>
      <w:divBdr>
        <w:top w:val="none" w:sz="0" w:space="0" w:color="auto"/>
        <w:left w:val="none" w:sz="0" w:space="0" w:color="auto"/>
        <w:bottom w:val="none" w:sz="0" w:space="0" w:color="auto"/>
        <w:right w:val="none" w:sz="0" w:space="0" w:color="auto"/>
      </w:divBdr>
    </w:div>
    <w:div w:id="798062940">
      <w:bodyDiv w:val="1"/>
      <w:marLeft w:val="0"/>
      <w:marRight w:val="0"/>
      <w:marTop w:val="0"/>
      <w:marBottom w:val="0"/>
      <w:divBdr>
        <w:top w:val="none" w:sz="0" w:space="0" w:color="auto"/>
        <w:left w:val="none" w:sz="0" w:space="0" w:color="auto"/>
        <w:bottom w:val="none" w:sz="0" w:space="0" w:color="auto"/>
        <w:right w:val="none" w:sz="0" w:space="0" w:color="auto"/>
      </w:divBdr>
    </w:div>
    <w:div w:id="800078011">
      <w:bodyDiv w:val="1"/>
      <w:marLeft w:val="0"/>
      <w:marRight w:val="0"/>
      <w:marTop w:val="0"/>
      <w:marBottom w:val="0"/>
      <w:divBdr>
        <w:top w:val="none" w:sz="0" w:space="0" w:color="auto"/>
        <w:left w:val="none" w:sz="0" w:space="0" w:color="auto"/>
        <w:bottom w:val="none" w:sz="0" w:space="0" w:color="auto"/>
        <w:right w:val="none" w:sz="0" w:space="0" w:color="auto"/>
      </w:divBdr>
    </w:div>
    <w:div w:id="804081483">
      <w:bodyDiv w:val="1"/>
      <w:marLeft w:val="0"/>
      <w:marRight w:val="0"/>
      <w:marTop w:val="0"/>
      <w:marBottom w:val="0"/>
      <w:divBdr>
        <w:top w:val="none" w:sz="0" w:space="0" w:color="auto"/>
        <w:left w:val="none" w:sz="0" w:space="0" w:color="auto"/>
        <w:bottom w:val="none" w:sz="0" w:space="0" w:color="auto"/>
        <w:right w:val="none" w:sz="0" w:space="0" w:color="auto"/>
      </w:divBdr>
    </w:div>
    <w:div w:id="825168359">
      <w:bodyDiv w:val="1"/>
      <w:marLeft w:val="0"/>
      <w:marRight w:val="0"/>
      <w:marTop w:val="0"/>
      <w:marBottom w:val="0"/>
      <w:divBdr>
        <w:top w:val="none" w:sz="0" w:space="0" w:color="auto"/>
        <w:left w:val="none" w:sz="0" w:space="0" w:color="auto"/>
        <w:bottom w:val="none" w:sz="0" w:space="0" w:color="auto"/>
        <w:right w:val="none" w:sz="0" w:space="0" w:color="auto"/>
      </w:divBdr>
    </w:div>
    <w:div w:id="827747643">
      <w:bodyDiv w:val="1"/>
      <w:marLeft w:val="0"/>
      <w:marRight w:val="0"/>
      <w:marTop w:val="0"/>
      <w:marBottom w:val="0"/>
      <w:divBdr>
        <w:top w:val="none" w:sz="0" w:space="0" w:color="auto"/>
        <w:left w:val="none" w:sz="0" w:space="0" w:color="auto"/>
        <w:bottom w:val="none" w:sz="0" w:space="0" w:color="auto"/>
        <w:right w:val="none" w:sz="0" w:space="0" w:color="auto"/>
      </w:divBdr>
    </w:div>
    <w:div w:id="829563931">
      <w:bodyDiv w:val="1"/>
      <w:marLeft w:val="0"/>
      <w:marRight w:val="0"/>
      <w:marTop w:val="0"/>
      <w:marBottom w:val="0"/>
      <w:divBdr>
        <w:top w:val="none" w:sz="0" w:space="0" w:color="auto"/>
        <w:left w:val="none" w:sz="0" w:space="0" w:color="auto"/>
        <w:bottom w:val="none" w:sz="0" w:space="0" w:color="auto"/>
        <w:right w:val="none" w:sz="0" w:space="0" w:color="auto"/>
      </w:divBdr>
    </w:div>
    <w:div w:id="882134595">
      <w:bodyDiv w:val="1"/>
      <w:marLeft w:val="0"/>
      <w:marRight w:val="0"/>
      <w:marTop w:val="0"/>
      <w:marBottom w:val="0"/>
      <w:divBdr>
        <w:top w:val="none" w:sz="0" w:space="0" w:color="auto"/>
        <w:left w:val="none" w:sz="0" w:space="0" w:color="auto"/>
        <w:bottom w:val="none" w:sz="0" w:space="0" w:color="auto"/>
        <w:right w:val="none" w:sz="0" w:space="0" w:color="auto"/>
      </w:divBdr>
    </w:div>
    <w:div w:id="909273548">
      <w:bodyDiv w:val="1"/>
      <w:marLeft w:val="0"/>
      <w:marRight w:val="0"/>
      <w:marTop w:val="0"/>
      <w:marBottom w:val="0"/>
      <w:divBdr>
        <w:top w:val="none" w:sz="0" w:space="0" w:color="auto"/>
        <w:left w:val="none" w:sz="0" w:space="0" w:color="auto"/>
        <w:bottom w:val="none" w:sz="0" w:space="0" w:color="auto"/>
        <w:right w:val="none" w:sz="0" w:space="0" w:color="auto"/>
      </w:divBdr>
    </w:div>
    <w:div w:id="915938514">
      <w:bodyDiv w:val="1"/>
      <w:marLeft w:val="0"/>
      <w:marRight w:val="0"/>
      <w:marTop w:val="0"/>
      <w:marBottom w:val="0"/>
      <w:divBdr>
        <w:top w:val="none" w:sz="0" w:space="0" w:color="auto"/>
        <w:left w:val="none" w:sz="0" w:space="0" w:color="auto"/>
        <w:bottom w:val="none" w:sz="0" w:space="0" w:color="auto"/>
        <w:right w:val="none" w:sz="0" w:space="0" w:color="auto"/>
      </w:divBdr>
    </w:div>
    <w:div w:id="951664092">
      <w:bodyDiv w:val="1"/>
      <w:marLeft w:val="0"/>
      <w:marRight w:val="0"/>
      <w:marTop w:val="0"/>
      <w:marBottom w:val="0"/>
      <w:divBdr>
        <w:top w:val="none" w:sz="0" w:space="0" w:color="auto"/>
        <w:left w:val="none" w:sz="0" w:space="0" w:color="auto"/>
        <w:bottom w:val="none" w:sz="0" w:space="0" w:color="auto"/>
        <w:right w:val="none" w:sz="0" w:space="0" w:color="auto"/>
      </w:divBdr>
    </w:div>
    <w:div w:id="952521547">
      <w:bodyDiv w:val="1"/>
      <w:marLeft w:val="0"/>
      <w:marRight w:val="0"/>
      <w:marTop w:val="0"/>
      <w:marBottom w:val="0"/>
      <w:divBdr>
        <w:top w:val="none" w:sz="0" w:space="0" w:color="auto"/>
        <w:left w:val="none" w:sz="0" w:space="0" w:color="auto"/>
        <w:bottom w:val="none" w:sz="0" w:space="0" w:color="auto"/>
        <w:right w:val="none" w:sz="0" w:space="0" w:color="auto"/>
      </w:divBdr>
    </w:div>
    <w:div w:id="972833154">
      <w:bodyDiv w:val="1"/>
      <w:marLeft w:val="0"/>
      <w:marRight w:val="0"/>
      <w:marTop w:val="0"/>
      <w:marBottom w:val="0"/>
      <w:divBdr>
        <w:top w:val="none" w:sz="0" w:space="0" w:color="auto"/>
        <w:left w:val="none" w:sz="0" w:space="0" w:color="auto"/>
        <w:bottom w:val="none" w:sz="0" w:space="0" w:color="auto"/>
        <w:right w:val="none" w:sz="0" w:space="0" w:color="auto"/>
      </w:divBdr>
    </w:div>
    <w:div w:id="976253557">
      <w:bodyDiv w:val="1"/>
      <w:marLeft w:val="0"/>
      <w:marRight w:val="0"/>
      <w:marTop w:val="0"/>
      <w:marBottom w:val="0"/>
      <w:divBdr>
        <w:top w:val="none" w:sz="0" w:space="0" w:color="auto"/>
        <w:left w:val="none" w:sz="0" w:space="0" w:color="auto"/>
        <w:bottom w:val="none" w:sz="0" w:space="0" w:color="auto"/>
        <w:right w:val="none" w:sz="0" w:space="0" w:color="auto"/>
      </w:divBdr>
    </w:div>
    <w:div w:id="977614466">
      <w:bodyDiv w:val="1"/>
      <w:marLeft w:val="0"/>
      <w:marRight w:val="0"/>
      <w:marTop w:val="0"/>
      <w:marBottom w:val="0"/>
      <w:divBdr>
        <w:top w:val="none" w:sz="0" w:space="0" w:color="auto"/>
        <w:left w:val="none" w:sz="0" w:space="0" w:color="auto"/>
        <w:bottom w:val="none" w:sz="0" w:space="0" w:color="auto"/>
        <w:right w:val="none" w:sz="0" w:space="0" w:color="auto"/>
      </w:divBdr>
    </w:div>
    <w:div w:id="1002319505">
      <w:bodyDiv w:val="1"/>
      <w:marLeft w:val="0"/>
      <w:marRight w:val="0"/>
      <w:marTop w:val="0"/>
      <w:marBottom w:val="0"/>
      <w:divBdr>
        <w:top w:val="none" w:sz="0" w:space="0" w:color="auto"/>
        <w:left w:val="none" w:sz="0" w:space="0" w:color="auto"/>
        <w:bottom w:val="none" w:sz="0" w:space="0" w:color="auto"/>
        <w:right w:val="none" w:sz="0" w:space="0" w:color="auto"/>
      </w:divBdr>
    </w:div>
    <w:div w:id="1022590426">
      <w:bodyDiv w:val="1"/>
      <w:marLeft w:val="0"/>
      <w:marRight w:val="0"/>
      <w:marTop w:val="0"/>
      <w:marBottom w:val="0"/>
      <w:divBdr>
        <w:top w:val="none" w:sz="0" w:space="0" w:color="auto"/>
        <w:left w:val="none" w:sz="0" w:space="0" w:color="auto"/>
        <w:bottom w:val="none" w:sz="0" w:space="0" w:color="auto"/>
        <w:right w:val="none" w:sz="0" w:space="0" w:color="auto"/>
      </w:divBdr>
    </w:div>
    <w:div w:id="1023018218">
      <w:bodyDiv w:val="1"/>
      <w:marLeft w:val="0"/>
      <w:marRight w:val="0"/>
      <w:marTop w:val="0"/>
      <w:marBottom w:val="0"/>
      <w:divBdr>
        <w:top w:val="none" w:sz="0" w:space="0" w:color="auto"/>
        <w:left w:val="none" w:sz="0" w:space="0" w:color="auto"/>
        <w:bottom w:val="none" w:sz="0" w:space="0" w:color="auto"/>
        <w:right w:val="none" w:sz="0" w:space="0" w:color="auto"/>
      </w:divBdr>
    </w:div>
    <w:div w:id="1054887610">
      <w:bodyDiv w:val="1"/>
      <w:marLeft w:val="0"/>
      <w:marRight w:val="0"/>
      <w:marTop w:val="0"/>
      <w:marBottom w:val="0"/>
      <w:divBdr>
        <w:top w:val="none" w:sz="0" w:space="0" w:color="auto"/>
        <w:left w:val="none" w:sz="0" w:space="0" w:color="auto"/>
        <w:bottom w:val="none" w:sz="0" w:space="0" w:color="auto"/>
        <w:right w:val="none" w:sz="0" w:space="0" w:color="auto"/>
      </w:divBdr>
    </w:div>
    <w:div w:id="1087119178">
      <w:bodyDiv w:val="1"/>
      <w:marLeft w:val="0"/>
      <w:marRight w:val="0"/>
      <w:marTop w:val="0"/>
      <w:marBottom w:val="0"/>
      <w:divBdr>
        <w:top w:val="none" w:sz="0" w:space="0" w:color="auto"/>
        <w:left w:val="none" w:sz="0" w:space="0" w:color="auto"/>
        <w:bottom w:val="none" w:sz="0" w:space="0" w:color="auto"/>
        <w:right w:val="none" w:sz="0" w:space="0" w:color="auto"/>
      </w:divBdr>
    </w:div>
    <w:div w:id="1095593819">
      <w:bodyDiv w:val="1"/>
      <w:marLeft w:val="0"/>
      <w:marRight w:val="0"/>
      <w:marTop w:val="0"/>
      <w:marBottom w:val="0"/>
      <w:divBdr>
        <w:top w:val="none" w:sz="0" w:space="0" w:color="auto"/>
        <w:left w:val="none" w:sz="0" w:space="0" w:color="auto"/>
        <w:bottom w:val="none" w:sz="0" w:space="0" w:color="auto"/>
        <w:right w:val="none" w:sz="0" w:space="0" w:color="auto"/>
      </w:divBdr>
    </w:div>
    <w:div w:id="1096051027">
      <w:bodyDiv w:val="1"/>
      <w:marLeft w:val="0"/>
      <w:marRight w:val="0"/>
      <w:marTop w:val="0"/>
      <w:marBottom w:val="0"/>
      <w:divBdr>
        <w:top w:val="none" w:sz="0" w:space="0" w:color="auto"/>
        <w:left w:val="none" w:sz="0" w:space="0" w:color="auto"/>
        <w:bottom w:val="none" w:sz="0" w:space="0" w:color="auto"/>
        <w:right w:val="none" w:sz="0" w:space="0" w:color="auto"/>
      </w:divBdr>
    </w:div>
    <w:div w:id="1108236284">
      <w:bodyDiv w:val="1"/>
      <w:marLeft w:val="0"/>
      <w:marRight w:val="0"/>
      <w:marTop w:val="0"/>
      <w:marBottom w:val="0"/>
      <w:divBdr>
        <w:top w:val="none" w:sz="0" w:space="0" w:color="auto"/>
        <w:left w:val="none" w:sz="0" w:space="0" w:color="auto"/>
        <w:bottom w:val="none" w:sz="0" w:space="0" w:color="auto"/>
        <w:right w:val="none" w:sz="0" w:space="0" w:color="auto"/>
      </w:divBdr>
    </w:div>
    <w:div w:id="1122773147">
      <w:bodyDiv w:val="1"/>
      <w:marLeft w:val="0"/>
      <w:marRight w:val="0"/>
      <w:marTop w:val="0"/>
      <w:marBottom w:val="0"/>
      <w:divBdr>
        <w:top w:val="none" w:sz="0" w:space="0" w:color="auto"/>
        <w:left w:val="none" w:sz="0" w:space="0" w:color="auto"/>
        <w:bottom w:val="none" w:sz="0" w:space="0" w:color="auto"/>
        <w:right w:val="none" w:sz="0" w:space="0" w:color="auto"/>
      </w:divBdr>
    </w:div>
    <w:div w:id="1132091429">
      <w:bodyDiv w:val="1"/>
      <w:marLeft w:val="0"/>
      <w:marRight w:val="0"/>
      <w:marTop w:val="0"/>
      <w:marBottom w:val="0"/>
      <w:divBdr>
        <w:top w:val="none" w:sz="0" w:space="0" w:color="auto"/>
        <w:left w:val="none" w:sz="0" w:space="0" w:color="auto"/>
        <w:bottom w:val="none" w:sz="0" w:space="0" w:color="auto"/>
        <w:right w:val="none" w:sz="0" w:space="0" w:color="auto"/>
      </w:divBdr>
    </w:div>
    <w:div w:id="1135566222">
      <w:bodyDiv w:val="1"/>
      <w:marLeft w:val="0"/>
      <w:marRight w:val="0"/>
      <w:marTop w:val="0"/>
      <w:marBottom w:val="0"/>
      <w:divBdr>
        <w:top w:val="none" w:sz="0" w:space="0" w:color="auto"/>
        <w:left w:val="none" w:sz="0" w:space="0" w:color="auto"/>
        <w:bottom w:val="none" w:sz="0" w:space="0" w:color="auto"/>
        <w:right w:val="none" w:sz="0" w:space="0" w:color="auto"/>
      </w:divBdr>
    </w:div>
    <w:div w:id="1140227259">
      <w:bodyDiv w:val="1"/>
      <w:marLeft w:val="0"/>
      <w:marRight w:val="0"/>
      <w:marTop w:val="0"/>
      <w:marBottom w:val="0"/>
      <w:divBdr>
        <w:top w:val="none" w:sz="0" w:space="0" w:color="auto"/>
        <w:left w:val="none" w:sz="0" w:space="0" w:color="auto"/>
        <w:bottom w:val="none" w:sz="0" w:space="0" w:color="auto"/>
        <w:right w:val="none" w:sz="0" w:space="0" w:color="auto"/>
      </w:divBdr>
    </w:div>
    <w:div w:id="1145320902">
      <w:bodyDiv w:val="1"/>
      <w:marLeft w:val="0"/>
      <w:marRight w:val="0"/>
      <w:marTop w:val="0"/>
      <w:marBottom w:val="0"/>
      <w:divBdr>
        <w:top w:val="none" w:sz="0" w:space="0" w:color="auto"/>
        <w:left w:val="none" w:sz="0" w:space="0" w:color="auto"/>
        <w:bottom w:val="none" w:sz="0" w:space="0" w:color="auto"/>
        <w:right w:val="none" w:sz="0" w:space="0" w:color="auto"/>
      </w:divBdr>
    </w:div>
    <w:div w:id="1207447494">
      <w:bodyDiv w:val="1"/>
      <w:marLeft w:val="0"/>
      <w:marRight w:val="0"/>
      <w:marTop w:val="0"/>
      <w:marBottom w:val="0"/>
      <w:divBdr>
        <w:top w:val="none" w:sz="0" w:space="0" w:color="auto"/>
        <w:left w:val="none" w:sz="0" w:space="0" w:color="auto"/>
        <w:bottom w:val="none" w:sz="0" w:space="0" w:color="auto"/>
        <w:right w:val="none" w:sz="0" w:space="0" w:color="auto"/>
      </w:divBdr>
    </w:div>
    <w:div w:id="1210192199">
      <w:bodyDiv w:val="1"/>
      <w:marLeft w:val="0"/>
      <w:marRight w:val="0"/>
      <w:marTop w:val="0"/>
      <w:marBottom w:val="0"/>
      <w:divBdr>
        <w:top w:val="none" w:sz="0" w:space="0" w:color="auto"/>
        <w:left w:val="none" w:sz="0" w:space="0" w:color="auto"/>
        <w:bottom w:val="none" w:sz="0" w:space="0" w:color="auto"/>
        <w:right w:val="none" w:sz="0" w:space="0" w:color="auto"/>
      </w:divBdr>
    </w:div>
    <w:div w:id="1228495053">
      <w:bodyDiv w:val="1"/>
      <w:marLeft w:val="0"/>
      <w:marRight w:val="0"/>
      <w:marTop w:val="0"/>
      <w:marBottom w:val="0"/>
      <w:divBdr>
        <w:top w:val="none" w:sz="0" w:space="0" w:color="auto"/>
        <w:left w:val="none" w:sz="0" w:space="0" w:color="auto"/>
        <w:bottom w:val="none" w:sz="0" w:space="0" w:color="auto"/>
        <w:right w:val="none" w:sz="0" w:space="0" w:color="auto"/>
      </w:divBdr>
    </w:div>
    <w:div w:id="1237014252">
      <w:bodyDiv w:val="1"/>
      <w:marLeft w:val="0"/>
      <w:marRight w:val="0"/>
      <w:marTop w:val="0"/>
      <w:marBottom w:val="0"/>
      <w:divBdr>
        <w:top w:val="none" w:sz="0" w:space="0" w:color="auto"/>
        <w:left w:val="none" w:sz="0" w:space="0" w:color="auto"/>
        <w:bottom w:val="none" w:sz="0" w:space="0" w:color="auto"/>
        <w:right w:val="none" w:sz="0" w:space="0" w:color="auto"/>
      </w:divBdr>
    </w:div>
    <w:div w:id="1261722680">
      <w:bodyDiv w:val="1"/>
      <w:marLeft w:val="0"/>
      <w:marRight w:val="0"/>
      <w:marTop w:val="0"/>
      <w:marBottom w:val="0"/>
      <w:divBdr>
        <w:top w:val="none" w:sz="0" w:space="0" w:color="auto"/>
        <w:left w:val="none" w:sz="0" w:space="0" w:color="auto"/>
        <w:bottom w:val="none" w:sz="0" w:space="0" w:color="auto"/>
        <w:right w:val="none" w:sz="0" w:space="0" w:color="auto"/>
      </w:divBdr>
    </w:div>
    <w:div w:id="1263417035">
      <w:bodyDiv w:val="1"/>
      <w:marLeft w:val="0"/>
      <w:marRight w:val="0"/>
      <w:marTop w:val="0"/>
      <w:marBottom w:val="0"/>
      <w:divBdr>
        <w:top w:val="none" w:sz="0" w:space="0" w:color="auto"/>
        <w:left w:val="none" w:sz="0" w:space="0" w:color="auto"/>
        <w:bottom w:val="none" w:sz="0" w:space="0" w:color="auto"/>
        <w:right w:val="none" w:sz="0" w:space="0" w:color="auto"/>
      </w:divBdr>
    </w:div>
    <w:div w:id="1269116523">
      <w:bodyDiv w:val="1"/>
      <w:marLeft w:val="0"/>
      <w:marRight w:val="0"/>
      <w:marTop w:val="0"/>
      <w:marBottom w:val="0"/>
      <w:divBdr>
        <w:top w:val="none" w:sz="0" w:space="0" w:color="auto"/>
        <w:left w:val="none" w:sz="0" w:space="0" w:color="auto"/>
        <w:bottom w:val="none" w:sz="0" w:space="0" w:color="auto"/>
        <w:right w:val="none" w:sz="0" w:space="0" w:color="auto"/>
      </w:divBdr>
    </w:div>
    <w:div w:id="1273391729">
      <w:bodyDiv w:val="1"/>
      <w:marLeft w:val="0"/>
      <w:marRight w:val="0"/>
      <w:marTop w:val="0"/>
      <w:marBottom w:val="0"/>
      <w:divBdr>
        <w:top w:val="none" w:sz="0" w:space="0" w:color="auto"/>
        <w:left w:val="none" w:sz="0" w:space="0" w:color="auto"/>
        <w:bottom w:val="none" w:sz="0" w:space="0" w:color="auto"/>
        <w:right w:val="none" w:sz="0" w:space="0" w:color="auto"/>
      </w:divBdr>
    </w:div>
    <w:div w:id="1274169440">
      <w:bodyDiv w:val="1"/>
      <w:marLeft w:val="0"/>
      <w:marRight w:val="0"/>
      <w:marTop w:val="0"/>
      <w:marBottom w:val="0"/>
      <w:divBdr>
        <w:top w:val="none" w:sz="0" w:space="0" w:color="auto"/>
        <w:left w:val="none" w:sz="0" w:space="0" w:color="auto"/>
        <w:bottom w:val="none" w:sz="0" w:space="0" w:color="auto"/>
        <w:right w:val="none" w:sz="0" w:space="0" w:color="auto"/>
      </w:divBdr>
    </w:div>
    <w:div w:id="1282419982">
      <w:bodyDiv w:val="1"/>
      <w:marLeft w:val="0"/>
      <w:marRight w:val="0"/>
      <w:marTop w:val="0"/>
      <w:marBottom w:val="0"/>
      <w:divBdr>
        <w:top w:val="none" w:sz="0" w:space="0" w:color="auto"/>
        <w:left w:val="none" w:sz="0" w:space="0" w:color="auto"/>
        <w:bottom w:val="none" w:sz="0" w:space="0" w:color="auto"/>
        <w:right w:val="none" w:sz="0" w:space="0" w:color="auto"/>
      </w:divBdr>
    </w:div>
    <w:div w:id="1361512815">
      <w:bodyDiv w:val="1"/>
      <w:marLeft w:val="0"/>
      <w:marRight w:val="0"/>
      <w:marTop w:val="0"/>
      <w:marBottom w:val="0"/>
      <w:divBdr>
        <w:top w:val="none" w:sz="0" w:space="0" w:color="auto"/>
        <w:left w:val="none" w:sz="0" w:space="0" w:color="auto"/>
        <w:bottom w:val="none" w:sz="0" w:space="0" w:color="auto"/>
        <w:right w:val="none" w:sz="0" w:space="0" w:color="auto"/>
      </w:divBdr>
    </w:div>
    <w:div w:id="1413500945">
      <w:bodyDiv w:val="1"/>
      <w:marLeft w:val="0"/>
      <w:marRight w:val="0"/>
      <w:marTop w:val="0"/>
      <w:marBottom w:val="0"/>
      <w:divBdr>
        <w:top w:val="none" w:sz="0" w:space="0" w:color="auto"/>
        <w:left w:val="none" w:sz="0" w:space="0" w:color="auto"/>
        <w:bottom w:val="none" w:sz="0" w:space="0" w:color="auto"/>
        <w:right w:val="none" w:sz="0" w:space="0" w:color="auto"/>
      </w:divBdr>
    </w:div>
    <w:div w:id="1433353631">
      <w:bodyDiv w:val="1"/>
      <w:marLeft w:val="0"/>
      <w:marRight w:val="0"/>
      <w:marTop w:val="0"/>
      <w:marBottom w:val="0"/>
      <w:divBdr>
        <w:top w:val="none" w:sz="0" w:space="0" w:color="auto"/>
        <w:left w:val="none" w:sz="0" w:space="0" w:color="auto"/>
        <w:bottom w:val="none" w:sz="0" w:space="0" w:color="auto"/>
        <w:right w:val="none" w:sz="0" w:space="0" w:color="auto"/>
      </w:divBdr>
    </w:div>
    <w:div w:id="1458914521">
      <w:bodyDiv w:val="1"/>
      <w:marLeft w:val="0"/>
      <w:marRight w:val="0"/>
      <w:marTop w:val="0"/>
      <w:marBottom w:val="0"/>
      <w:divBdr>
        <w:top w:val="none" w:sz="0" w:space="0" w:color="auto"/>
        <w:left w:val="none" w:sz="0" w:space="0" w:color="auto"/>
        <w:bottom w:val="none" w:sz="0" w:space="0" w:color="auto"/>
        <w:right w:val="none" w:sz="0" w:space="0" w:color="auto"/>
      </w:divBdr>
    </w:div>
    <w:div w:id="1461269331">
      <w:bodyDiv w:val="1"/>
      <w:marLeft w:val="0"/>
      <w:marRight w:val="0"/>
      <w:marTop w:val="0"/>
      <w:marBottom w:val="0"/>
      <w:divBdr>
        <w:top w:val="none" w:sz="0" w:space="0" w:color="auto"/>
        <w:left w:val="none" w:sz="0" w:space="0" w:color="auto"/>
        <w:bottom w:val="none" w:sz="0" w:space="0" w:color="auto"/>
        <w:right w:val="none" w:sz="0" w:space="0" w:color="auto"/>
      </w:divBdr>
    </w:div>
    <w:div w:id="1507329522">
      <w:bodyDiv w:val="1"/>
      <w:marLeft w:val="0"/>
      <w:marRight w:val="0"/>
      <w:marTop w:val="0"/>
      <w:marBottom w:val="0"/>
      <w:divBdr>
        <w:top w:val="none" w:sz="0" w:space="0" w:color="auto"/>
        <w:left w:val="none" w:sz="0" w:space="0" w:color="auto"/>
        <w:bottom w:val="none" w:sz="0" w:space="0" w:color="auto"/>
        <w:right w:val="none" w:sz="0" w:space="0" w:color="auto"/>
      </w:divBdr>
    </w:div>
    <w:div w:id="1555854267">
      <w:bodyDiv w:val="1"/>
      <w:marLeft w:val="0"/>
      <w:marRight w:val="0"/>
      <w:marTop w:val="0"/>
      <w:marBottom w:val="0"/>
      <w:divBdr>
        <w:top w:val="none" w:sz="0" w:space="0" w:color="auto"/>
        <w:left w:val="none" w:sz="0" w:space="0" w:color="auto"/>
        <w:bottom w:val="none" w:sz="0" w:space="0" w:color="auto"/>
        <w:right w:val="none" w:sz="0" w:space="0" w:color="auto"/>
      </w:divBdr>
    </w:div>
    <w:div w:id="1564291550">
      <w:bodyDiv w:val="1"/>
      <w:marLeft w:val="0"/>
      <w:marRight w:val="0"/>
      <w:marTop w:val="0"/>
      <w:marBottom w:val="0"/>
      <w:divBdr>
        <w:top w:val="none" w:sz="0" w:space="0" w:color="auto"/>
        <w:left w:val="none" w:sz="0" w:space="0" w:color="auto"/>
        <w:bottom w:val="none" w:sz="0" w:space="0" w:color="auto"/>
        <w:right w:val="none" w:sz="0" w:space="0" w:color="auto"/>
      </w:divBdr>
    </w:div>
    <w:div w:id="1569341895">
      <w:bodyDiv w:val="1"/>
      <w:marLeft w:val="0"/>
      <w:marRight w:val="0"/>
      <w:marTop w:val="0"/>
      <w:marBottom w:val="0"/>
      <w:divBdr>
        <w:top w:val="none" w:sz="0" w:space="0" w:color="auto"/>
        <w:left w:val="none" w:sz="0" w:space="0" w:color="auto"/>
        <w:bottom w:val="none" w:sz="0" w:space="0" w:color="auto"/>
        <w:right w:val="none" w:sz="0" w:space="0" w:color="auto"/>
      </w:divBdr>
    </w:div>
    <w:div w:id="1578131690">
      <w:bodyDiv w:val="1"/>
      <w:marLeft w:val="0"/>
      <w:marRight w:val="0"/>
      <w:marTop w:val="0"/>
      <w:marBottom w:val="0"/>
      <w:divBdr>
        <w:top w:val="none" w:sz="0" w:space="0" w:color="auto"/>
        <w:left w:val="none" w:sz="0" w:space="0" w:color="auto"/>
        <w:bottom w:val="none" w:sz="0" w:space="0" w:color="auto"/>
        <w:right w:val="none" w:sz="0" w:space="0" w:color="auto"/>
      </w:divBdr>
    </w:div>
    <w:div w:id="1585869476">
      <w:bodyDiv w:val="1"/>
      <w:marLeft w:val="0"/>
      <w:marRight w:val="0"/>
      <w:marTop w:val="0"/>
      <w:marBottom w:val="0"/>
      <w:divBdr>
        <w:top w:val="none" w:sz="0" w:space="0" w:color="auto"/>
        <w:left w:val="none" w:sz="0" w:space="0" w:color="auto"/>
        <w:bottom w:val="none" w:sz="0" w:space="0" w:color="auto"/>
        <w:right w:val="none" w:sz="0" w:space="0" w:color="auto"/>
      </w:divBdr>
    </w:div>
    <w:div w:id="1591743332">
      <w:bodyDiv w:val="1"/>
      <w:marLeft w:val="0"/>
      <w:marRight w:val="0"/>
      <w:marTop w:val="0"/>
      <w:marBottom w:val="0"/>
      <w:divBdr>
        <w:top w:val="none" w:sz="0" w:space="0" w:color="auto"/>
        <w:left w:val="none" w:sz="0" w:space="0" w:color="auto"/>
        <w:bottom w:val="none" w:sz="0" w:space="0" w:color="auto"/>
        <w:right w:val="none" w:sz="0" w:space="0" w:color="auto"/>
      </w:divBdr>
    </w:div>
    <w:div w:id="1592274726">
      <w:bodyDiv w:val="1"/>
      <w:marLeft w:val="0"/>
      <w:marRight w:val="0"/>
      <w:marTop w:val="0"/>
      <w:marBottom w:val="0"/>
      <w:divBdr>
        <w:top w:val="none" w:sz="0" w:space="0" w:color="auto"/>
        <w:left w:val="none" w:sz="0" w:space="0" w:color="auto"/>
        <w:bottom w:val="none" w:sz="0" w:space="0" w:color="auto"/>
        <w:right w:val="none" w:sz="0" w:space="0" w:color="auto"/>
      </w:divBdr>
    </w:div>
    <w:div w:id="1611161860">
      <w:bodyDiv w:val="1"/>
      <w:marLeft w:val="0"/>
      <w:marRight w:val="0"/>
      <w:marTop w:val="0"/>
      <w:marBottom w:val="0"/>
      <w:divBdr>
        <w:top w:val="none" w:sz="0" w:space="0" w:color="auto"/>
        <w:left w:val="none" w:sz="0" w:space="0" w:color="auto"/>
        <w:bottom w:val="none" w:sz="0" w:space="0" w:color="auto"/>
        <w:right w:val="none" w:sz="0" w:space="0" w:color="auto"/>
      </w:divBdr>
    </w:div>
    <w:div w:id="1612662305">
      <w:bodyDiv w:val="1"/>
      <w:marLeft w:val="0"/>
      <w:marRight w:val="0"/>
      <w:marTop w:val="0"/>
      <w:marBottom w:val="0"/>
      <w:divBdr>
        <w:top w:val="none" w:sz="0" w:space="0" w:color="auto"/>
        <w:left w:val="none" w:sz="0" w:space="0" w:color="auto"/>
        <w:bottom w:val="none" w:sz="0" w:space="0" w:color="auto"/>
        <w:right w:val="none" w:sz="0" w:space="0" w:color="auto"/>
      </w:divBdr>
    </w:div>
    <w:div w:id="1616129672">
      <w:bodyDiv w:val="1"/>
      <w:marLeft w:val="0"/>
      <w:marRight w:val="0"/>
      <w:marTop w:val="0"/>
      <w:marBottom w:val="0"/>
      <w:divBdr>
        <w:top w:val="none" w:sz="0" w:space="0" w:color="auto"/>
        <w:left w:val="none" w:sz="0" w:space="0" w:color="auto"/>
        <w:bottom w:val="none" w:sz="0" w:space="0" w:color="auto"/>
        <w:right w:val="none" w:sz="0" w:space="0" w:color="auto"/>
      </w:divBdr>
    </w:div>
    <w:div w:id="1627659804">
      <w:bodyDiv w:val="1"/>
      <w:marLeft w:val="0"/>
      <w:marRight w:val="0"/>
      <w:marTop w:val="0"/>
      <w:marBottom w:val="0"/>
      <w:divBdr>
        <w:top w:val="none" w:sz="0" w:space="0" w:color="auto"/>
        <w:left w:val="none" w:sz="0" w:space="0" w:color="auto"/>
        <w:bottom w:val="none" w:sz="0" w:space="0" w:color="auto"/>
        <w:right w:val="none" w:sz="0" w:space="0" w:color="auto"/>
      </w:divBdr>
    </w:div>
    <w:div w:id="1636906847">
      <w:bodyDiv w:val="1"/>
      <w:marLeft w:val="0"/>
      <w:marRight w:val="0"/>
      <w:marTop w:val="0"/>
      <w:marBottom w:val="0"/>
      <w:divBdr>
        <w:top w:val="none" w:sz="0" w:space="0" w:color="auto"/>
        <w:left w:val="none" w:sz="0" w:space="0" w:color="auto"/>
        <w:bottom w:val="none" w:sz="0" w:space="0" w:color="auto"/>
        <w:right w:val="none" w:sz="0" w:space="0" w:color="auto"/>
      </w:divBdr>
    </w:div>
    <w:div w:id="1646160669">
      <w:bodyDiv w:val="1"/>
      <w:marLeft w:val="0"/>
      <w:marRight w:val="0"/>
      <w:marTop w:val="0"/>
      <w:marBottom w:val="0"/>
      <w:divBdr>
        <w:top w:val="none" w:sz="0" w:space="0" w:color="auto"/>
        <w:left w:val="none" w:sz="0" w:space="0" w:color="auto"/>
        <w:bottom w:val="none" w:sz="0" w:space="0" w:color="auto"/>
        <w:right w:val="none" w:sz="0" w:space="0" w:color="auto"/>
      </w:divBdr>
    </w:div>
    <w:div w:id="1646927820">
      <w:bodyDiv w:val="1"/>
      <w:marLeft w:val="0"/>
      <w:marRight w:val="0"/>
      <w:marTop w:val="0"/>
      <w:marBottom w:val="0"/>
      <w:divBdr>
        <w:top w:val="none" w:sz="0" w:space="0" w:color="auto"/>
        <w:left w:val="none" w:sz="0" w:space="0" w:color="auto"/>
        <w:bottom w:val="none" w:sz="0" w:space="0" w:color="auto"/>
        <w:right w:val="none" w:sz="0" w:space="0" w:color="auto"/>
      </w:divBdr>
    </w:div>
    <w:div w:id="1660890132">
      <w:bodyDiv w:val="1"/>
      <w:marLeft w:val="0"/>
      <w:marRight w:val="0"/>
      <w:marTop w:val="0"/>
      <w:marBottom w:val="0"/>
      <w:divBdr>
        <w:top w:val="none" w:sz="0" w:space="0" w:color="auto"/>
        <w:left w:val="none" w:sz="0" w:space="0" w:color="auto"/>
        <w:bottom w:val="none" w:sz="0" w:space="0" w:color="auto"/>
        <w:right w:val="none" w:sz="0" w:space="0" w:color="auto"/>
      </w:divBdr>
    </w:div>
    <w:div w:id="1677616312">
      <w:bodyDiv w:val="1"/>
      <w:marLeft w:val="0"/>
      <w:marRight w:val="0"/>
      <w:marTop w:val="0"/>
      <w:marBottom w:val="0"/>
      <w:divBdr>
        <w:top w:val="none" w:sz="0" w:space="0" w:color="auto"/>
        <w:left w:val="none" w:sz="0" w:space="0" w:color="auto"/>
        <w:bottom w:val="none" w:sz="0" w:space="0" w:color="auto"/>
        <w:right w:val="none" w:sz="0" w:space="0" w:color="auto"/>
      </w:divBdr>
    </w:div>
    <w:div w:id="1684822938">
      <w:bodyDiv w:val="1"/>
      <w:marLeft w:val="0"/>
      <w:marRight w:val="0"/>
      <w:marTop w:val="0"/>
      <w:marBottom w:val="0"/>
      <w:divBdr>
        <w:top w:val="none" w:sz="0" w:space="0" w:color="auto"/>
        <w:left w:val="none" w:sz="0" w:space="0" w:color="auto"/>
        <w:bottom w:val="none" w:sz="0" w:space="0" w:color="auto"/>
        <w:right w:val="none" w:sz="0" w:space="0" w:color="auto"/>
      </w:divBdr>
    </w:div>
    <w:div w:id="1730112329">
      <w:bodyDiv w:val="1"/>
      <w:marLeft w:val="0"/>
      <w:marRight w:val="0"/>
      <w:marTop w:val="0"/>
      <w:marBottom w:val="0"/>
      <w:divBdr>
        <w:top w:val="none" w:sz="0" w:space="0" w:color="auto"/>
        <w:left w:val="none" w:sz="0" w:space="0" w:color="auto"/>
        <w:bottom w:val="none" w:sz="0" w:space="0" w:color="auto"/>
        <w:right w:val="none" w:sz="0" w:space="0" w:color="auto"/>
      </w:divBdr>
    </w:div>
    <w:div w:id="1753624717">
      <w:bodyDiv w:val="1"/>
      <w:marLeft w:val="0"/>
      <w:marRight w:val="0"/>
      <w:marTop w:val="0"/>
      <w:marBottom w:val="0"/>
      <w:divBdr>
        <w:top w:val="none" w:sz="0" w:space="0" w:color="auto"/>
        <w:left w:val="none" w:sz="0" w:space="0" w:color="auto"/>
        <w:bottom w:val="none" w:sz="0" w:space="0" w:color="auto"/>
        <w:right w:val="none" w:sz="0" w:space="0" w:color="auto"/>
      </w:divBdr>
    </w:div>
    <w:div w:id="1758362025">
      <w:bodyDiv w:val="1"/>
      <w:marLeft w:val="0"/>
      <w:marRight w:val="0"/>
      <w:marTop w:val="0"/>
      <w:marBottom w:val="0"/>
      <w:divBdr>
        <w:top w:val="none" w:sz="0" w:space="0" w:color="auto"/>
        <w:left w:val="none" w:sz="0" w:space="0" w:color="auto"/>
        <w:bottom w:val="none" w:sz="0" w:space="0" w:color="auto"/>
        <w:right w:val="none" w:sz="0" w:space="0" w:color="auto"/>
      </w:divBdr>
    </w:div>
    <w:div w:id="1775006926">
      <w:bodyDiv w:val="1"/>
      <w:marLeft w:val="0"/>
      <w:marRight w:val="0"/>
      <w:marTop w:val="0"/>
      <w:marBottom w:val="0"/>
      <w:divBdr>
        <w:top w:val="none" w:sz="0" w:space="0" w:color="auto"/>
        <w:left w:val="none" w:sz="0" w:space="0" w:color="auto"/>
        <w:bottom w:val="none" w:sz="0" w:space="0" w:color="auto"/>
        <w:right w:val="none" w:sz="0" w:space="0" w:color="auto"/>
      </w:divBdr>
    </w:div>
    <w:div w:id="1792822334">
      <w:bodyDiv w:val="1"/>
      <w:marLeft w:val="0"/>
      <w:marRight w:val="0"/>
      <w:marTop w:val="0"/>
      <w:marBottom w:val="0"/>
      <w:divBdr>
        <w:top w:val="none" w:sz="0" w:space="0" w:color="auto"/>
        <w:left w:val="none" w:sz="0" w:space="0" w:color="auto"/>
        <w:bottom w:val="none" w:sz="0" w:space="0" w:color="auto"/>
        <w:right w:val="none" w:sz="0" w:space="0" w:color="auto"/>
      </w:divBdr>
    </w:div>
    <w:div w:id="1806117250">
      <w:bodyDiv w:val="1"/>
      <w:marLeft w:val="0"/>
      <w:marRight w:val="0"/>
      <w:marTop w:val="0"/>
      <w:marBottom w:val="0"/>
      <w:divBdr>
        <w:top w:val="none" w:sz="0" w:space="0" w:color="auto"/>
        <w:left w:val="none" w:sz="0" w:space="0" w:color="auto"/>
        <w:bottom w:val="none" w:sz="0" w:space="0" w:color="auto"/>
        <w:right w:val="none" w:sz="0" w:space="0" w:color="auto"/>
      </w:divBdr>
    </w:div>
    <w:div w:id="1813524276">
      <w:bodyDiv w:val="1"/>
      <w:marLeft w:val="0"/>
      <w:marRight w:val="0"/>
      <w:marTop w:val="0"/>
      <w:marBottom w:val="0"/>
      <w:divBdr>
        <w:top w:val="none" w:sz="0" w:space="0" w:color="auto"/>
        <w:left w:val="none" w:sz="0" w:space="0" w:color="auto"/>
        <w:bottom w:val="none" w:sz="0" w:space="0" w:color="auto"/>
        <w:right w:val="none" w:sz="0" w:space="0" w:color="auto"/>
      </w:divBdr>
    </w:div>
    <w:div w:id="1815951522">
      <w:bodyDiv w:val="1"/>
      <w:marLeft w:val="0"/>
      <w:marRight w:val="0"/>
      <w:marTop w:val="0"/>
      <w:marBottom w:val="0"/>
      <w:divBdr>
        <w:top w:val="none" w:sz="0" w:space="0" w:color="auto"/>
        <w:left w:val="none" w:sz="0" w:space="0" w:color="auto"/>
        <w:bottom w:val="none" w:sz="0" w:space="0" w:color="auto"/>
        <w:right w:val="none" w:sz="0" w:space="0" w:color="auto"/>
      </w:divBdr>
    </w:div>
    <w:div w:id="1829664060">
      <w:bodyDiv w:val="1"/>
      <w:marLeft w:val="0"/>
      <w:marRight w:val="0"/>
      <w:marTop w:val="0"/>
      <w:marBottom w:val="0"/>
      <w:divBdr>
        <w:top w:val="none" w:sz="0" w:space="0" w:color="auto"/>
        <w:left w:val="none" w:sz="0" w:space="0" w:color="auto"/>
        <w:bottom w:val="none" w:sz="0" w:space="0" w:color="auto"/>
        <w:right w:val="none" w:sz="0" w:space="0" w:color="auto"/>
      </w:divBdr>
    </w:div>
    <w:div w:id="1874922035">
      <w:bodyDiv w:val="1"/>
      <w:marLeft w:val="0"/>
      <w:marRight w:val="0"/>
      <w:marTop w:val="0"/>
      <w:marBottom w:val="0"/>
      <w:divBdr>
        <w:top w:val="none" w:sz="0" w:space="0" w:color="auto"/>
        <w:left w:val="none" w:sz="0" w:space="0" w:color="auto"/>
        <w:bottom w:val="none" w:sz="0" w:space="0" w:color="auto"/>
        <w:right w:val="none" w:sz="0" w:space="0" w:color="auto"/>
      </w:divBdr>
    </w:div>
    <w:div w:id="1894076719">
      <w:bodyDiv w:val="1"/>
      <w:marLeft w:val="0"/>
      <w:marRight w:val="0"/>
      <w:marTop w:val="0"/>
      <w:marBottom w:val="0"/>
      <w:divBdr>
        <w:top w:val="none" w:sz="0" w:space="0" w:color="auto"/>
        <w:left w:val="none" w:sz="0" w:space="0" w:color="auto"/>
        <w:bottom w:val="none" w:sz="0" w:space="0" w:color="auto"/>
        <w:right w:val="none" w:sz="0" w:space="0" w:color="auto"/>
      </w:divBdr>
      <w:divsChild>
        <w:div w:id="363094229">
          <w:marLeft w:val="0"/>
          <w:marRight w:val="0"/>
          <w:marTop w:val="0"/>
          <w:marBottom w:val="0"/>
          <w:divBdr>
            <w:top w:val="none" w:sz="0" w:space="0" w:color="auto"/>
            <w:left w:val="none" w:sz="0" w:space="0" w:color="auto"/>
            <w:bottom w:val="none" w:sz="0" w:space="0" w:color="auto"/>
            <w:right w:val="none" w:sz="0" w:space="0" w:color="auto"/>
          </w:divBdr>
        </w:div>
      </w:divsChild>
    </w:div>
    <w:div w:id="1927839485">
      <w:bodyDiv w:val="1"/>
      <w:marLeft w:val="0"/>
      <w:marRight w:val="0"/>
      <w:marTop w:val="0"/>
      <w:marBottom w:val="0"/>
      <w:divBdr>
        <w:top w:val="none" w:sz="0" w:space="0" w:color="auto"/>
        <w:left w:val="none" w:sz="0" w:space="0" w:color="auto"/>
        <w:bottom w:val="none" w:sz="0" w:space="0" w:color="auto"/>
        <w:right w:val="none" w:sz="0" w:space="0" w:color="auto"/>
      </w:divBdr>
    </w:div>
    <w:div w:id="1928614206">
      <w:bodyDiv w:val="1"/>
      <w:marLeft w:val="0"/>
      <w:marRight w:val="0"/>
      <w:marTop w:val="0"/>
      <w:marBottom w:val="0"/>
      <w:divBdr>
        <w:top w:val="none" w:sz="0" w:space="0" w:color="auto"/>
        <w:left w:val="none" w:sz="0" w:space="0" w:color="auto"/>
        <w:bottom w:val="none" w:sz="0" w:space="0" w:color="auto"/>
        <w:right w:val="none" w:sz="0" w:space="0" w:color="auto"/>
      </w:divBdr>
    </w:div>
    <w:div w:id="1937516892">
      <w:bodyDiv w:val="1"/>
      <w:marLeft w:val="0"/>
      <w:marRight w:val="0"/>
      <w:marTop w:val="0"/>
      <w:marBottom w:val="0"/>
      <w:divBdr>
        <w:top w:val="none" w:sz="0" w:space="0" w:color="auto"/>
        <w:left w:val="none" w:sz="0" w:space="0" w:color="auto"/>
        <w:bottom w:val="none" w:sz="0" w:space="0" w:color="auto"/>
        <w:right w:val="none" w:sz="0" w:space="0" w:color="auto"/>
      </w:divBdr>
    </w:div>
    <w:div w:id="1950315817">
      <w:bodyDiv w:val="1"/>
      <w:marLeft w:val="0"/>
      <w:marRight w:val="0"/>
      <w:marTop w:val="0"/>
      <w:marBottom w:val="0"/>
      <w:divBdr>
        <w:top w:val="none" w:sz="0" w:space="0" w:color="auto"/>
        <w:left w:val="none" w:sz="0" w:space="0" w:color="auto"/>
        <w:bottom w:val="none" w:sz="0" w:space="0" w:color="auto"/>
        <w:right w:val="none" w:sz="0" w:space="0" w:color="auto"/>
      </w:divBdr>
    </w:div>
    <w:div w:id="1961109888">
      <w:bodyDiv w:val="1"/>
      <w:marLeft w:val="0"/>
      <w:marRight w:val="0"/>
      <w:marTop w:val="0"/>
      <w:marBottom w:val="0"/>
      <w:divBdr>
        <w:top w:val="none" w:sz="0" w:space="0" w:color="auto"/>
        <w:left w:val="none" w:sz="0" w:space="0" w:color="auto"/>
        <w:bottom w:val="none" w:sz="0" w:space="0" w:color="auto"/>
        <w:right w:val="none" w:sz="0" w:space="0" w:color="auto"/>
      </w:divBdr>
    </w:div>
    <w:div w:id="1969621592">
      <w:bodyDiv w:val="1"/>
      <w:marLeft w:val="0"/>
      <w:marRight w:val="0"/>
      <w:marTop w:val="0"/>
      <w:marBottom w:val="0"/>
      <w:divBdr>
        <w:top w:val="none" w:sz="0" w:space="0" w:color="auto"/>
        <w:left w:val="none" w:sz="0" w:space="0" w:color="auto"/>
        <w:bottom w:val="none" w:sz="0" w:space="0" w:color="auto"/>
        <w:right w:val="none" w:sz="0" w:space="0" w:color="auto"/>
      </w:divBdr>
    </w:div>
    <w:div w:id="1978947140">
      <w:bodyDiv w:val="1"/>
      <w:marLeft w:val="0"/>
      <w:marRight w:val="0"/>
      <w:marTop w:val="0"/>
      <w:marBottom w:val="0"/>
      <w:divBdr>
        <w:top w:val="none" w:sz="0" w:space="0" w:color="auto"/>
        <w:left w:val="none" w:sz="0" w:space="0" w:color="auto"/>
        <w:bottom w:val="none" w:sz="0" w:space="0" w:color="auto"/>
        <w:right w:val="none" w:sz="0" w:space="0" w:color="auto"/>
      </w:divBdr>
    </w:div>
    <w:div w:id="2032761788">
      <w:bodyDiv w:val="1"/>
      <w:marLeft w:val="0"/>
      <w:marRight w:val="0"/>
      <w:marTop w:val="0"/>
      <w:marBottom w:val="0"/>
      <w:divBdr>
        <w:top w:val="none" w:sz="0" w:space="0" w:color="auto"/>
        <w:left w:val="none" w:sz="0" w:space="0" w:color="auto"/>
        <w:bottom w:val="none" w:sz="0" w:space="0" w:color="auto"/>
        <w:right w:val="none" w:sz="0" w:space="0" w:color="auto"/>
      </w:divBdr>
    </w:div>
    <w:div w:id="2067098121">
      <w:bodyDiv w:val="1"/>
      <w:marLeft w:val="0"/>
      <w:marRight w:val="0"/>
      <w:marTop w:val="0"/>
      <w:marBottom w:val="0"/>
      <w:divBdr>
        <w:top w:val="none" w:sz="0" w:space="0" w:color="auto"/>
        <w:left w:val="none" w:sz="0" w:space="0" w:color="auto"/>
        <w:bottom w:val="none" w:sz="0" w:space="0" w:color="auto"/>
        <w:right w:val="none" w:sz="0" w:space="0" w:color="auto"/>
      </w:divBdr>
    </w:div>
    <w:div w:id="2079859154">
      <w:bodyDiv w:val="1"/>
      <w:marLeft w:val="0"/>
      <w:marRight w:val="0"/>
      <w:marTop w:val="0"/>
      <w:marBottom w:val="0"/>
      <w:divBdr>
        <w:top w:val="none" w:sz="0" w:space="0" w:color="auto"/>
        <w:left w:val="none" w:sz="0" w:space="0" w:color="auto"/>
        <w:bottom w:val="none" w:sz="0" w:space="0" w:color="auto"/>
        <w:right w:val="none" w:sz="0" w:space="0" w:color="auto"/>
      </w:divBdr>
    </w:div>
    <w:div w:id="2089840660">
      <w:bodyDiv w:val="1"/>
      <w:marLeft w:val="0"/>
      <w:marRight w:val="0"/>
      <w:marTop w:val="0"/>
      <w:marBottom w:val="0"/>
      <w:divBdr>
        <w:top w:val="none" w:sz="0" w:space="0" w:color="auto"/>
        <w:left w:val="none" w:sz="0" w:space="0" w:color="auto"/>
        <w:bottom w:val="none" w:sz="0" w:space="0" w:color="auto"/>
        <w:right w:val="none" w:sz="0" w:space="0" w:color="auto"/>
      </w:divBdr>
    </w:div>
    <w:div w:id="2090229812">
      <w:bodyDiv w:val="1"/>
      <w:marLeft w:val="0"/>
      <w:marRight w:val="0"/>
      <w:marTop w:val="0"/>
      <w:marBottom w:val="0"/>
      <w:divBdr>
        <w:top w:val="none" w:sz="0" w:space="0" w:color="auto"/>
        <w:left w:val="none" w:sz="0" w:space="0" w:color="auto"/>
        <w:bottom w:val="none" w:sz="0" w:space="0" w:color="auto"/>
        <w:right w:val="none" w:sz="0" w:space="0" w:color="auto"/>
      </w:divBdr>
    </w:div>
    <w:div w:id="2094011108">
      <w:bodyDiv w:val="1"/>
      <w:marLeft w:val="0"/>
      <w:marRight w:val="0"/>
      <w:marTop w:val="0"/>
      <w:marBottom w:val="0"/>
      <w:divBdr>
        <w:top w:val="none" w:sz="0" w:space="0" w:color="auto"/>
        <w:left w:val="none" w:sz="0" w:space="0" w:color="auto"/>
        <w:bottom w:val="none" w:sz="0" w:space="0" w:color="auto"/>
        <w:right w:val="none" w:sz="0" w:space="0" w:color="auto"/>
      </w:divBdr>
    </w:div>
    <w:div w:id="2098020662">
      <w:bodyDiv w:val="1"/>
      <w:marLeft w:val="0"/>
      <w:marRight w:val="0"/>
      <w:marTop w:val="0"/>
      <w:marBottom w:val="0"/>
      <w:divBdr>
        <w:top w:val="none" w:sz="0" w:space="0" w:color="auto"/>
        <w:left w:val="none" w:sz="0" w:space="0" w:color="auto"/>
        <w:bottom w:val="none" w:sz="0" w:space="0" w:color="auto"/>
        <w:right w:val="none" w:sz="0" w:space="0" w:color="auto"/>
      </w:divBdr>
    </w:div>
    <w:div w:id="2107146103">
      <w:bodyDiv w:val="1"/>
      <w:marLeft w:val="0"/>
      <w:marRight w:val="0"/>
      <w:marTop w:val="0"/>
      <w:marBottom w:val="0"/>
      <w:divBdr>
        <w:top w:val="none" w:sz="0" w:space="0" w:color="auto"/>
        <w:left w:val="none" w:sz="0" w:space="0" w:color="auto"/>
        <w:bottom w:val="none" w:sz="0" w:space="0" w:color="auto"/>
        <w:right w:val="none" w:sz="0" w:space="0" w:color="auto"/>
      </w:divBdr>
    </w:div>
    <w:div w:id="2132550827">
      <w:bodyDiv w:val="1"/>
      <w:marLeft w:val="0"/>
      <w:marRight w:val="0"/>
      <w:marTop w:val="0"/>
      <w:marBottom w:val="0"/>
      <w:divBdr>
        <w:top w:val="none" w:sz="0" w:space="0" w:color="auto"/>
        <w:left w:val="none" w:sz="0" w:space="0" w:color="auto"/>
        <w:bottom w:val="none" w:sz="0" w:space="0" w:color="auto"/>
        <w:right w:val="none" w:sz="0" w:space="0" w:color="auto"/>
      </w:divBdr>
    </w:div>
    <w:div w:id="2133284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18" Type="http://schemas.openxmlformats.org/officeDocument/2006/relationships/image" Target="media/image5.jpg"/><Relationship Id="rId26" Type="http://schemas.openxmlformats.org/officeDocument/2006/relationships/image" Target="media/image11.emf"/><Relationship Id="rId21" Type="http://schemas.openxmlformats.org/officeDocument/2006/relationships/image" Target="media/image8.jpg"/><Relationship Id="rId34" Type="http://schemas.openxmlformats.org/officeDocument/2006/relationships/image" Target="media/image19.png"/><Relationship Id="rId7" Type="http://schemas.openxmlformats.org/officeDocument/2006/relationships/settings" Target="settings.xml"/><Relationship Id="rId12"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17" Type="http://schemas.openxmlformats.org/officeDocument/2006/relationships/image" Target="media/image4.jpg"/><Relationship Id="rId25" Type="http://schemas.openxmlformats.org/officeDocument/2006/relationships/image" Target="media/image10.emf"/><Relationship Id="rId33" Type="http://schemas.openxmlformats.org/officeDocument/2006/relationships/image" Target="media/image18.emf"/><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stonmartin-my.sharepoint.com/personal/david_adams1_astonmartin_com/Documents/David%20Adams/09%20ADMIN/PERSONAL/UNI/Quality%20Systems/D%20ADAMS%20Manufacturing%20and%20Quality%20Systems.docx" TargetMode="External"/><Relationship Id="rId24" Type="http://schemas.openxmlformats.org/officeDocument/2006/relationships/image" Target="media/image9.png"/><Relationship Id="rId32" Type="http://schemas.openxmlformats.org/officeDocument/2006/relationships/image" Target="media/image17.emf"/><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footer" Target="footer1.xml"/><Relationship Id="rId28" Type="http://schemas.openxmlformats.org/officeDocument/2006/relationships/image" Target="media/image13.emf"/><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g"/><Relationship Id="rId31" Type="http://schemas.openxmlformats.org/officeDocument/2006/relationships/image" Target="media/image16.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 Id="rId22" Type="http://schemas.openxmlformats.org/officeDocument/2006/relationships/header" Target="header1.xml"/><Relationship Id="rId27" Type="http://schemas.openxmlformats.org/officeDocument/2006/relationships/image" Target="media/image12.emf"/><Relationship Id="rId30" Type="http://schemas.openxmlformats.org/officeDocument/2006/relationships/image" Target="media/image15.emf"/><Relationship Id="rId35" Type="http://schemas.openxmlformats.org/officeDocument/2006/relationships/image" Target="media/image20.emf"/><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4CF003563004B53A887BC4FE6BC6A7A"/>
        <w:category>
          <w:name w:val="General"/>
          <w:gallery w:val="placeholder"/>
        </w:category>
        <w:types>
          <w:type w:val="bbPlcHdr"/>
        </w:types>
        <w:behaviors>
          <w:behavior w:val="content"/>
        </w:behaviors>
        <w:guid w:val="{721A3311-92E7-45A7-8E18-0CA60A486BEA}"/>
      </w:docPartPr>
      <w:docPartBody>
        <w:p w:rsidR="00FA5033" w:rsidRDefault="00694ABD" w:rsidP="00694ABD">
          <w:pPr>
            <w:pStyle w:val="54CF003563004B53A887BC4FE6BC6A7A"/>
          </w:pPr>
          <w:r w:rsidRPr="001B28A1">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BD"/>
    <w:rsid w:val="002970D2"/>
    <w:rsid w:val="004B5885"/>
    <w:rsid w:val="004F549C"/>
    <w:rsid w:val="00694ABD"/>
    <w:rsid w:val="00842EC8"/>
    <w:rsid w:val="00F26A35"/>
    <w:rsid w:val="00FA5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4ABD"/>
    <w:rPr>
      <w:color w:val="808080"/>
    </w:rPr>
  </w:style>
  <w:style w:type="paragraph" w:customStyle="1" w:styleId="54CF003563004B53A887BC4FE6BC6A7A">
    <w:name w:val="54CF003563004B53A887BC4FE6BC6A7A"/>
    <w:rsid w:val="00694A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4D2075328EC1840BDDEA21E0B3F6B91" ma:contentTypeVersion="13" ma:contentTypeDescription="Create a new document." ma:contentTypeScope="" ma:versionID="9e67557fda5d73b90eaeafe59097ea3f">
  <xsd:schema xmlns:xsd="http://www.w3.org/2001/XMLSchema" xmlns:xs="http://www.w3.org/2001/XMLSchema" xmlns:p="http://schemas.microsoft.com/office/2006/metadata/properties" xmlns:ns3="beb10934-c16a-433a-91cf-cbfc455d8811" xmlns:ns4="e300f513-b380-4197-a595-185d1fb39f37" targetNamespace="http://schemas.microsoft.com/office/2006/metadata/properties" ma:root="true" ma:fieldsID="c1318ecf4ef710bfeac9035c6e0bdf18" ns3:_="" ns4:_="">
    <xsd:import namespace="beb10934-c16a-433a-91cf-cbfc455d8811"/>
    <xsd:import namespace="e300f513-b380-4197-a595-185d1fb39f37"/>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b10934-c16a-433a-91cf-cbfc455d8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0f513-b380-4197-a595-185d1fb39f3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Ast20</b:Tag>
    <b:SourceType>InternetSite</b:SourceType>
    <b:Guid>{07CFCD8B-FD83-44FC-B2C4-A23BA4202B5E}</b:Guid>
    <b:Title>About Us</b:Title>
    <b:Year>2020</b:Year>
    <b:Author>
      <b:Author>
        <b:Corporate>Aston Martin Lagonda</b:Corporate>
      </b:Author>
    </b:Author>
    <b:InternetSiteTitle>Aston Martin Lagonda</b:InternetSiteTitle>
    <b:URL>https://www.astonmartinlagonda.com/about-us</b:URL>
    <b:RefOrder>1</b:RefOrder>
  </b:Source>
  <b:Source>
    <b:Tag>Tho15</b:Tag>
    <b:SourceType>Book</b:SourceType>
    <b:Guid>{88DFD450-75D4-4920-A9BA-764A54C0C7C3}</b:Guid>
    <b:Title>Single-Case Research Design and Analysis</b:Title>
    <b:Year>2015</b:Year>
    <b:Publisher>Routledge,</b:Publisher>
    <b:Author>
      <b:Author>
        <b:NameList>
          <b:Person>
            <b:Last>Thomas R. Kratochwill</b:Last>
            <b:First>Joel</b:First>
            <b:Middle>R. Levin</b:Middle>
          </b:Person>
        </b:NameList>
      </b:Author>
    </b:Author>
    <b:RefOrder>2</b:RefOrder>
  </b:Source>
</b:Sources>
</file>

<file path=customXml/itemProps1.xml><?xml version="1.0" encoding="utf-8"?>
<ds:datastoreItem xmlns:ds="http://schemas.openxmlformats.org/officeDocument/2006/customXml" ds:itemID="{9AF64F04-68A6-402C-9CC1-7A70A4762B27}">
  <ds:schemaRefs>
    <ds:schemaRef ds:uri="http://schemas.microsoft.com/sharepoint/v3/contenttype/forms"/>
  </ds:schemaRefs>
</ds:datastoreItem>
</file>

<file path=customXml/itemProps2.xml><?xml version="1.0" encoding="utf-8"?>
<ds:datastoreItem xmlns:ds="http://schemas.openxmlformats.org/officeDocument/2006/customXml" ds:itemID="{4C5EC0D3-919C-4118-A620-2C5458E187B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349EED-011D-45AB-B6F3-5461504BBE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b10934-c16a-433a-91cf-cbfc455d8811"/>
    <ds:schemaRef ds:uri="e300f513-b380-4197-a595-185d1fb39f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939C27-4BAE-4736-A832-3F97DD73A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2555</TotalTime>
  <Pages>24</Pages>
  <Words>2299</Words>
  <Characters>14672</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dc:title>
  <dc:subject>M5X00400</dc:subject>
  <dc:creator>David Adams 1908506</dc:creator>
  <cp:keywords/>
  <dc:description/>
  <cp:lastModifiedBy>David Adams</cp:lastModifiedBy>
  <cp:revision>230</cp:revision>
  <dcterms:created xsi:type="dcterms:W3CDTF">2020-11-21T12:28:00Z</dcterms:created>
  <dcterms:modified xsi:type="dcterms:W3CDTF">2020-11-26T22:52:00Z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0x01010004D2075328EC1840BDDEA21E0B3F6B91</vt:lpwstr>
  </property>
</Properties>
</file>