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9144640" w:displacedByCustomXml="next"/>
    <w:bookmarkStart w:id="1" w:name="_Toc184130563" w:displacedByCustomXml="next"/>
    <w:sdt>
      <w:sdtPr>
        <w:rPr>
          <w:rFonts w:ascii="Times New Roman" w:eastAsiaTheme="minorHAnsi" w:hAnsi="Times New Roman" w:cs="Times New Roman"/>
          <w:kern w:val="2"/>
          <w:sz w:val="2"/>
          <w:szCs w:val="24"/>
          <w:lang w:val="en-GB"/>
          <w14:ligatures w14:val="standardContextual"/>
        </w:rPr>
        <w:id w:val="1142078597"/>
        <w:docPartObj>
          <w:docPartGallery w:val="Cover Pages"/>
          <w:docPartUnique/>
        </w:docPartObj>
      </w:sdtPr>
      <w:sdtEndPr>
        <w:rPr>
          <w:kern w:val="0"/>
          <w:sz w:val="36"/>
          <w:szCs w:val="36"/>
          <w14:ligatures w14:val="none"/>
        </w:rPr>
      </w:sdtEndPr>
      <w:sdtContent>
        <w:p w14:paraId="1825B1DA" w14:textId="77777777" w:rsidR="00D22B55" w:rsidRPr="00976B18" w:rsidRDefault="00D22B55" w:rsidP="00D22B55">
          <w:pPr>
            <w:pStyle w:val="NoSpacing"/>
            <w:rPr>
              <w:rFonts w:ascii="Times New Roman" w:hAnsi="Times New Roman" w:cs="Times New Roman"/>
              <w:sz w:val="2"/>
            </w:rPr>
          </w:pPr>
        </w:p>
        <w:p w14:paraId="7924B3AF" w14:textId="77777777" w:rsidR="00D22B55" w:rsidRPr="00976B18" w:rsidRDefault="00D22B55" w:rsidP="00D22B55">
          <w:pPr>
            <w:jc w:val="center"/>
          </w:pPr>
          <w:r w:rsidRPr="00976B18">
            <w:rPr>
              <w:noProof/>
            </w:rPr>
            <w:drawing>
              <wp:inline distT="0" distB="0" distL="0" distR="0" wp14:anchorId="17CD50EE" wp14:editId="3AA67A13">
                <wp:extent cx="4060190" cy="1603375"/>
                <wp:effectExtent l="0" t="0" r="0" b="0"/>
                <wp:docPr id="59609183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91835" name="Picture 1"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0190" cy="1603375"/>
                        </a:xfrm>
                        <a:prstGeom prst="rect">
                          <a:avLst/>
                        </a:prstGeom>
                        <a:noFill/>
                      </pic:spPr>
                    </pic:pic>
                  </a:graphicData>
                </a:graphic>
              </wp:inline>
            </w:drawing>
          </w:r>
        </w:p>
        <w:p w14:paraId="100E4952" w14:textId="77777777" w:rsidR="00D22B55" w:rsidRPr="00976B18" w:rsidRDefault="00D22B55" w:rsidP="00D22B55">
          <w:pPr>
            <w:rPr>
              <w:sz w:val="36"/>
              <w:szCs w:val="36"/>
            </w:rPr>
          </w:pPr>
        </w:p>
        <w:p w14:paraId="0F1F954D" w14:textId="77777777" w:rsidR="00D22B55" w:rsidRPr="00976B18" w:rsidRDefault="00D22B55" w:rsidP="00D22B55">
          <w:pPr>
            <w:jc w:val="center"/>
            <w:rPr>
              <w:color w:val="000000" w:themeColor="text1"/>
              <w:sz w:val="32"/>
              <w:szCs w:val="32"/>
            </w:rPr>
          </w:pPr>
          <w:r w:rsidRPr="00976B18">
            <w:rPr>
              <w:color w:val="000000" w:themeColor="text1"/>
              <w:sz w:val="32"/>
              <w:szCs w:val="32"/>
            </w:rPr>
            <w:t>Ph.D. Final Thesis</w:t>
          </w:r>
        </w:p>
        <w:p w14:paraId="49AF5B87" w14:textId="77777777" w:rsidR="00D22B55" w:rsidRPr="00976B18" w:rsidRDefault="00D22B55" w:rsidP="00D22B55">
          <w:pPr>
            <w:pBdr>
              <w:bottom w:val="single" w:sz="6" w:space="1" w:color="auto"/>
            </w:pBdr>
            <w:jc w:val="center"/>
            <w:rPr>
              <w:color w:val="000000" w:themeColor="text1"/>
              <w:sz w:val="32"/>
              <w:szCs w:val="32"/>
            </w:rPr>
          </w:pPr>
        </w:p>
        <w:p w14:paraId="6757187E" w14:textId="77777777" w:rsidR="00D22B55" w:rsidRPr="00976B18" w:rsidRDefault="00D22B55" w:rsidP="00D22B55">
          <w:pPr>
            <w:spacing w:line="276" w:lineRule="auto"/>
            <w:jc w:val="center"/>
            <w:rPr>
              <w:color w:val="000000" w:themeColor="text1"/>
              <w:sz w:val="32"/>
              <w:szCs w:val="32"/>
            </w:rPr>
          </w:pPr>
          <w:r w:rsidRPr="00976B18">
            <w:rPr>
              <w:color w:val="000000" w:themeColor="text1"/>
              <w:sz w:val="32"/>
              <w:szCs w:val="32"/>
            </w:rPr>
            <w:t xml:space="preserve">Improving Social Media Emotion Detection with Transformers: </w:t>
          </w:r>
        </w:p>
        <w:p w14:paraId="13537A6F" w14:textId="77777777" w:rsidR="00D22B55" w:rsidRPr="00976B18" w:rsidRDefault="00D22B55" w:rsidP="00D22B55">
          <w:pPr>
            <w:spacing w:line="276" w:lineRule="auto"/>
            <w:jc w:val="center"/>
            <w:rPr>
              <w:color w:val="000000" w:themeColor="text1"/>
              <w:sz w:val="32"/>
              <w:szCs w:val="32"/>
            </w:rPr>
          </w:pPr>
          <w:r w:rsidRPr="00976B18">
            <w:rPr>
              <w:color w:val="000000" w:themeColor="text1"/>
              <w:sz w:val="32"/>
              <w:szCs w:val="32"/>
            </w:rPr>
            <w:t>A Focus on Semantic and Syntax Feature Engineering</w:t>
          </w:r>
        </w:p>
        <w:p w14:paraId="048CB3F1" w14:textId="77777777" w:rsidR="00D22B55" w:rsidRPr="00976B18" w:rsidRDefault="00D22B55" w:rsidP="00D22B55">
          <w:pPr>
            <w:pBdr>
              <w:bottom w:val="single" w:sz="6" w:space="1" w:color="auto"/>
            </w:pBdr>
            <w:spacing w:line="120" w:lineRule="auto"/>
            <w:rPr>
              <w:color w:val="000000" w:themeColor="text1"/>
              <w:sz w:val="32"/>
              <w:szCs w:val="32"/>
            </w:rPr>
          </w:pPr>
        </w:p>
        <w:p w14:paraId="24DFE032" w14:textId="77777777" w:rsidR="00D22B55" w:rsidRPr="00976B18" w:rsidRDefault="00D22B55" w:rsidP="00D22B55">
          <w:pPr>
            <w:jc w:val="center"/>
            <w:rPr>
              <w:color w:val="000000" w:themeColor="text1"/>
              <w:sz w:val="32"/>
              <w:szCs w:val="32"/>
            </w:rPr>
          </w:pPr>
        </w:p>
        <w:p w14:paraId="3BA8A81E" w14:textId="77777777" w:rsidR="00D22B55" w:rsidRPr="00976B18" w:rsidRDefault="00D22B55" w:rsidP="00D22B55">
          <w:pPr>
            <w:jc w:val="center"/>
            <w:rPr>
              <w:b/>
              <w:color w:val="000000" w:themeColor="text1"/>
              <w:sz w:val="32"/>
              <w:szCs w:val="32"/>
            </w:rPr>
          </w:pPr>
          <w:r w:rsidRPr="00976B18">
            <w:rPr>
              <w:b/>
              <w:color w:val="000000" w:themeColor="text1"/>
              <w:sz w:val="32"/>
              <w:szCs w:val="32"/>
            </w:rPr>
            <w:t>By</w:t>
          </w:r>
        </w:p>
        <w:p w14:paraId="50466B74" w14:textId="77777777" w:rsidR="00D22B55" w:rsidRPr="00976B18" w:rsidRDefault="00D22B55" w:rsidP="00D22B55">
          <w:pPr>
            <w:jc w:val="center"/>
            <w:rPr>
              <w:b/>
              <w:color w:val="000000" w:themeColor="text1"/>
              <w:sz w:val="32"/>
              <w:szCs w:val="32"/>
            </w:rPr>
          </w:pPr>
          <w:r w:rsidRPr="00976B18">
            <w:rPr>
              <w:b/>
              <w:color w:val="000000" w:themeColor="text1"/>
              <w:sz w:val="32"/>
              <w:szCs w:val="32"/>
            </w:rPr>
            <w:t>Asim Satti</w:t>
          </w:r>
        </w:p>
        <w:p w14:paraId="389511D7" w14:textId="77777777" w:rsidR="00D22B55" w:rsidRPr="00976B18" w:rsidRDefault="00D22B55" w:rsidP="00D22B55">
          <w:pPr>
            <w:jc w:val="center"/>
            <w:rPr>
              <w:b/>
              <w:color w:val="000000" w:themeColor="text1"/>
              <w:sz w:val="32"/>
              <w:szCs w:val="32"/>
            </w:rPr>
          </w:pPr>
        </w:p>
        <w:p w14:paraId="49DA30A2" w14:textId="77777777" w:rsidR="00D22B55" w:rsidRPr="00976B18" w:rsidRDefault="00D22B55" w:rsidP="00D22B55">
          <w:pPr>
            <w:jc w:val="center"/>
            <w:rPr>
              <w:color w:val="000000" w:themeColor="text1"/>
              <w:sz w:val="32"/>
              <w:szCs w:val="32"/>
            </w:rPr>
          </w:pPr>
          <w:r w:rsidRPr="00976B18">
            <w:rPr>
              <w:b/>
              <w:color w:val="000000" w:themeColor="text1"/>
              <w:sz w:val="32"/>
              <w:szCs w:val="32"/>
            </w:rPr>
            <w:t>Director of Studies:</w:t>
          </w:r>
          <w:r w:rsidRPr="00976B18">
            <w:rPr>
              <w:color w:val="000000" w:themeColor="text1"/>
              <w:sz w:val="32"/>
              <w:szCs w:val="32"/>
            </w:rPr>
            <w:t xml:space="preserve"> Dr Carlene Campbell</w:t>
          </w:r>
        </w:p>
        <w:p w14:paraId="52889449" w14:textId="77777777" w:rsidR="00D22B55" w:rsidRPr="00976B18" w:rsidRDefault="00D22B55" w:rsidP="00D22B55">
          <w:pPr>
            <w:jc w:val="center"/>
            <w:rPr>
              <w:color w:val="000000" w:themeColor="text1"/>
              <w:sz w:val="32"/>
              <w:szCs w:val="32"/>
            </w:rPr>
          </w:pPr>
          <w:r w:rsidRPr="00976B18">
            <w:rPr>
              <w:b/>
              <w:color w:val="000000" w:themeColor="text1"/>
              <w:sz w:val="32"/>
              <w:szCs w:val="32"/>
            </w:rPr>
            <w:t>Second Supervisor:</w:t>
          </w:r>
          <w:r w:rsidRPr="00976B18">
            <w:rPr>
              <w:color w:val="000000" w:themeColor="text1"/>
              <w:sz w:val="32"/>
              <w:szCs w:val="32"/>
            </w:rPr>
            <w:t xml:space="preserve"> Dr Muhammad Maaruf Ali</w:t>
          </w:r>
        </w:p>
        <w:p w14:paraId="5CADA1C3" w14:textId="77777777" w:rsidR="00D22B55" w:rsidRPr="00976B18" w:rsidRDefault="00D22B55" w:rsidP="00D22B55">
          <w:pPr>
            <w:jc w:val="center"/>
            <w:rPr>
              <w:color w:val="000000" w:themeColor="text1"/>
              <w:sz w:val="32"/>
              <w:szCs w:val="32"/>
            </w:rPr>
          </w:pPr>
        </w:p>
        <w:p w14:paraId="0C23AF9A" w14:textId="77777777" w:rsidR="00D22B55" w:rsidRPr="00976B18" w:rsidRDefault="00D22B55" w:rsidP="00D22B55">
          <w:pPr>
            <w:jc w:val="center"/>
            <w:rPr>
              <w:color w:val="000000" w:themeColor="text1"/>
              <w:sz w:val="32"/>
              <w:szCs w:val="32"/>
            </w:rPr>
          </w:pPr>
          <w:r w:rsidRPr="00976B18">
            <w:rPr>
              <w:color w:val="000000" w:themeColor="text1"/>
              <w:sz w:val="32"/>
              <w:szCs w:val="32"/>
            </w:rPr>
            <w:t>School of Applied Computing</w:t>
          </w:r>
        </w:p>
        <w:p w14:paraId="501460CA" w14:textId="77777777" w:rsidR="00D22B55" w:rsidRPr="00976B18" w:rsidRDefault="00D22B55" w:rsidP="00D22B55">
          <w:pPr>
            <w:jc w:val="center"/>
            <w:rPr>
              <w:color w:val="000000" w:themeColor="text1"/>
              <w:sz w:val="32"/>
              <w:szCs w:val="32"/>
            </w:rPr>
          </w:pPr>
        </w:p>
        <w:p w14:paraId="38D207EA" w14:textId="60F1508E" w:rsidR="00D22B55" w:rsidRPr="00976B18" w:rsidRDefault="00A974EA" w:rsidP="00D22B55">
          <w:pPr>
            <w:jc w:val="center"/>
            <w:rPr>
              <w:b/>
              <w:color w:val="000000" w:themeColor="text1"/>
              <w:sz w:val="32"/>
              <w:szCs w:val="32"/>
            </w:rPr>
          </w:pPr>
          <w:r>
            <w:rPr>
              <w:b/>
              <w:color w:val="000000" w:themeColor="text1"/>
              <w:sz w:val="32"/>
              <w:szCs w:val="32"/>
            </w:rPr>
            <w:t xml:space="preserve">February </w:t>
          </w:r>
          <w:r w:rsidR="00D22B55" w:rsidRPr="00976B18">
            <w:rPr>
              <w:b/>
              <w:color w:val="000000" w:themeColor="text1"/>
              <w:sz w:val="32"/>
              <w:szCs w:val="32"/>
            </w:rPr>
            <w:t>202</w:t>
          </w:r>
          <w:r>
            <w:rPr>
              <w:b/>
              <w:color w:val="000000" w:themeColor="text1"/>
              <w:sz w:val="32"/>
              <w:szCs w:val="32"/>
            </w:rPr>
            <w:t>6</w:t>
          </w:r>
        </w:p>
        <w:p w14:paraId="6C867060" w14:textId="77777777" w:rsidR="00D22B55" w:rsidRPr="00976B18" w:rsidRDefault="00D22B55" w:rsidP="00D22B55">
          <w:pPr>
            <w:rPr>
              <w:sz w:val="36"/>
              <w:szCs w:val="36"/>
            </w:rPr>
          </w:pPr>
          <w:r w:rsidRPr="00976B18">
            <w:rPr>
              <w:sz w:val="36"/>
              <w:szCs w:val="36"/>
            </w:rPr>
            <w:br w:type="page"/>
          </w:r>
        </w:p>
        <w:p w14:paraId="7C9200F1" w14:textId="77777777" w:rsidR="00D22B55" w:rsidRPr="00976B18" w:rsidRDefault="00453E5C" w:rsidP="00D22B55">
          <w:pPr>
            <w:rPr>
              <w:sz w:val="36"/>
              <w:szCs w:val="36"/>
            </w:rPr>
          </w:pPr>
        </w:p>
      </w:sdtContent>
    </w:sdt>
    <w:p w14:paraId="083B1750" w14:textId="77777777" w:rsidR="00D22B55" w:rsidRPr="00976B18" w:rsidRDefault="00D22B55" w:rsidP="00D22B55">
      <w:pPr>
        <w:spacing w:line="360" w:lineRule="auto"/>
        <w:rPr>
          <w:b/>
          <w:bCs/>
          <w:sz w:val="28"/>
          <w:szCs w:val="28"/>
        </w:rPr>
      </w:pPr>
      <w:r w:rsidRPr="00976B18">
        <w:rPr>
          <w:b/>
          <w:bCs/>
          <w:sz w:val="28"/>
          <w:szCs w:val="28"/>
        </w:rPr>
        <w:t xml:space="preserve">Declaration </w:t>
      </w:r>
    </w:p>
    <w:p w14:paraId="5DFA11FB" w14:textId="77777777" w:rsidR="00D22B55" w:rsidRPr="00976B18" w:rsidRDefault="00D22B55" w:rsidP="00D22B55">
      <w:pPr>
        <w:spacing w:line="360" w:lineRule="auto"/>
        <w:jc w:val="both"/>
      </w:pPr>
      <w:r w:rsidRPr="00976B18">
        <w:t xml:space="preserve">I, Asim Satti, declare that I carried out the work presented in this thesis within the School of Applied Computing at the University of Wales Trinity Saint David. It is my own work and to the best of my knowledge the work has not been conducted previously. All other results other than my own are cited clearly in the references. </w:t>
      </w:r>
    </w:p>
    <w:p w14:paraId="5D90B3AE" w14:textId="456B7E40" w:rsidR="00D22B55" w:rsidRPr="00976B18" w:rsidRDefault="00D22B55" w:rsidP="00D22B55">
      <w:pPr>
        <w:spacing w:line="360" w:lineRule="auto"/>
      </w:pPr>
      <w:r w:rsidRPr="00976B18">
        <w:t>Date: 20/02/2026</w:t>
      </w:r>
    </w:p>
    <w:p w14:paraId="134A10D3" w14:textId="77777777" w:rsidR="00D22B55" w:rsidRPr="00976B18" w:rsidRDefault="00D22B55" w:rsidP="00D22B55">
      <w:pPr>
        <w:spacing w:line="360" w:lineRule="auto"/>
      </w:pPr>
      <w:r w:rsidRPr="00976B18">
        <w:t>Signed: Asim Satti</w:t>
      </w:r>
    </w:p>
    <w:p w14:paraId="1B7436BC" w14:textId="77777777" w:rsidR="00D22B55" w:rsidRPr="00976B18" w:rsidRDefault="00D22B55" w:rsidP="00D22B55">
      <w:pPr>
        <w:pStyle w:val="TOCHeading"/>
        <w:rPr>
          <w:rFonts w:ascii="Times New Roman" w:eastAsiaTheme="minorHAnsi" w:hAnsi="Times New Roman" w:cs="Times New Roman"/>
          <w:color w:val="auto"/>
          <w:sz w:val="24"/>
          <w:szCs w:val="24"/>
          <w:lang w:val="en-GB"/>
        </w:rPr>
      </w:pPr>
    </w:p>
    <w:p w14:paraId="68A869F4" w14:textId="77777777" w:rsidR="00D22B55" w:rsidRPr="00976B18" w:rsidRDefault="00D22B55" w:rsidP="00D22B55"/>
    <w:p w14:paraId="2D1AB600" w14:textId="77777777" w:rsidR="00D22B55" w:rsidRPr="00976B18" w:rsidRDefault="00D22B55" w:rsidP="00D22B55"/>
    <w:p w14:paraId="411D3F08" w14:textId="77777777" w:rsidR="00D22B55" w:rsidRPr="00976B18" w:rsidRDefault="00D22B55" w:rsidP="00D22B55"/>
    <w:p w14:paraId="3C5A5182" w14:textId="77777777" w:rsidR="00D22B55" w:rsidRPr="00976B18" w:rsidRDefault="00D22B55" w:rsidP="00D22B55"/>
    <w:p w14:paraId="26C53AE4" w14:textId="77777777" w:rsidR="00D22B55" w:rsidRPr="00976B18" w:rsidRDefault="00D22B55" w:rsidP="00D22B55"/>
    <w:p w14:paraId="45EA4D8A" w14:textId="77777777" w:rsidR="00D22B55" w:rsidRPr="00976B18" w:rsidRDefault="00D22B55" w:rsidP="00D22B55"/>
    <w:p w14:paraId="4179364E" w14:textId="77777777" w:rsidR="00D22B55" w:rsidRPr="00976B18" w:rsidRDefault="00D22B55" w:rsidP="00D22B55"/>
    <w:p w14:paraId="450D68D5" w14:textId="77777777" w:rsidR="00D22B55" w:rsidRPr="00976B18" w:rsidRDefault="00D22B55" w:rsidP="00D22B55"/>
    <w:p w14:paraId="54A0721E" w14:textId="77777777" w:rsidR="00D22B55" w:rsidRPr="00976B18" w:rsidRDefault="00D22B55" w:rsidP="00D22B55"/>
    <w:p w14:paraId="7AEB38D3" w14:textId="77777777" w:rsidR="00D22B55" w:rsidRPr="00976B18" w:rsidRDefault="00D22B55" w:rsidP="00D22B55"/>
    <w:p w14:paraId="0BEC8C2C" w14:textId="77777777" w:rsidR="00D22B55" w:rsidRPr="00976B18" w:rsidRDefault="00D22B55" w:rsidP="00D22B55"/>
    <w:p w14:paraId="43753EBC" w14:textId="77777777" w:rsidR="00D22B55" w:rsidRPr="00976B18" w:rsidRDefault="00D22B55" w:rsidP="00D22B55"/>
    <w:p w14:paraId="59B934FA" w14:textId="77777777" w:rsidR="00D22B55" w:rsidRPr="00976B18" w:rsidRDefault="00D22B55" w:rsidP="00D22B55"/>
    <w:p w14:paraId="713D04FB" w14:textId="77777777" w:rsidR="00D22B55" w:rsidRPr="00976B18" w:rsidRDefault="00D22B55" w:rsidP="00D22B55"/>
    <w:p w14:paraId="70C2B378" w14:textId="77777777" w:rsidR="00D22B55" w:rsidRPr="00976B18" w:rsidRDefault="00D22B55" w:rsidP="00D22B55"/>
    <w:p w14:paraId="430E8D3E" w14:textId="77777777" w:rsidR="00D22B55" w:rsidRPr="00976B18" w:rsidRDefault="00D22B55" w:rsidP="00D22B55"/>
    <w:p w14:paraId="540BFE8F" w14:textId="77777777" w:rsidR="00D22B55" w:rsidRPr="00976B18" w:rsidRDefault="00D22B55" w:rsidP="00D22B55"/>
    <w:p w14:paraId="67B48912" w14:textId="77777777" w:rsidR="00D22B55" w:rsidRPr="00976B18" w:rsidRDefault="00D22B55" w:rsidP="00D22B55"/>
    <w:p w14:paraId="54649A18" w14:textId="77777777" w:rsidR="00D22B55" w:rsidRPr="00976B18" w:rsidRDefault="00D22B55" w:rsidP="00D22B55">
      <w:pPr>
        <w:pStyle w:val="TOCHeading"/>
        <w:rPr>
          <w:rFonts w:ascii="Times New Roman" w:eastAsiaTheme="minorHAnsi" w:hAnsi="Times New Roman" w:cs="Times New Roman"/>
          <w:color w:val="auto"/>
          <w:sz w:val="24"/>
          <w:szCs w:val="24"/>
          <w:lang w:val="en-GB"/>
        </w:rPr>
      </w:pPr>
    </w:p>
    <w:sdt>
      <w:sdtPr>
        <w:rPr>
          <w:rFonts w:ascii="Times New Roman" w:eastAsiaTheme="minorHAnsi" w:hAnsi="Times New Roman" w:cs="Times New Roman"/>
          <w:color w:val="auto"/>
          <w:sz w:val="24"/>
          <w:szCs w:val="24"/>
          <w:lang w:val="en-GB"/>
        </w:rPr>
        <w:id w:val="556212626"/>
        <w:docPartObj>
          <w:docPartGallery w:val="Table of Contents"/>
          <w:docPartUnique/>
        </w:docPartObj>
      </w:sdtPr>
      <w:sdtEndPr>
        <w:rPr>
          <w:b/>
          <w:bCs/>
          <w:noProof/>
        </w:rPr>
      </w:sdtEndPr>
      <w:sdtContent>
        <w:p w14:paraId="327875B8" w14:textId="77777777" w:rsidR="00D22B55" w:rsidRPr="00976B18" w:rsidRDefault="00D22B55" w:rsidP="00D22B55">
          <w:pPr>
            <w:pStyle w:val="TOCHeading"/>
            <w:rPr>
              <w:rFonts w:ascii="Times New Roman" w:hAnsi="Times New Roman" w:cs="Times New Roman"/>
            </w:rPr>
          </w:pPr>
          <w:r w:rsidRPr="00976B18">
            <w:rPr>
              <w:rFonts w:ascii="Times New Roman" w:hAnsi="Times New Roman" w:cs="Times New Roman"/>
            </w:rPr>
            <w:t>Table of Contents</w:t>
          </w:r>
        </w:p>
        <w:p w14:paraId="718186DF" w14:textId="7FA92720" w:rsidR="00524F5B" w:rsidRDefault="00D22B55">
          <w:pPr>
            <w:pStyle w:val="TOC1"/>
            <w:tabs>
              <w:tab w:val="right" w:leader="dot" w:pos="9016"/>
            </w:tabs>
            <w:rPr>
              <w:rFonts w:asciiTheme="minorHAnsi" w:eastAsiaTheme="minorEastAsia" w:hAnsiTheme="minorHAnsi" w:cstheme="minorBidi"/>
              <w:noProof/>
              <w:kern w:val="2"/>
              <w:lang w:eastAsia="en-GB"/>
              <w14:ligatures w14:val="standardContextual"/>
            </w:rPr>
          </w:pPr>
          <w:r w:rsidRPr="00976B18">
            <w:fldChar w:fldCharType="begin"/>
          </w:r>
          <w:r w:rsidRPr="00976B18">
            <w:instrText xml:space="preserve"> TOC \o "1-3" \h \z \u </w:instrText>
          </w:r>
          <w:r w:rsidRPr="00976B18">
            <w:fldChar w:fldCharType="separate"/>
          </w:r>
          <w:hyperlink w:anchor="_Toc222733494" w:history="1">
            <w:r w:rsidR="00524F5B" w:rsidRPr="00BE4CDE">
              <w:rPr>
                <w:rStyle w:val="Hyperlink"/>
                <w:b/>
                <w:noProof/>
              </w:rPr>
              <w:t>Abstract</w:t>
            </w:r>
            <w:r w:rsidR="00524F5B">
              <w:rPr>
                <w:noProof/>
                <w:webHidden/>
              </w:rPr>
              <w:tab/>
            </w:r>
            <w:r w:rsidR="00524F5B">
              <w:rPr>
                <w:noProof/>
                <w:webHidden/>
              </w:rPr>
              <w:fldChar w:fldCharType="begin"/>
            </w:r>
            <w:r w:rsidR="00524F5B">
              <w:rPr>
                <w:noProof/>
                <w:webHidden/>
              </w:rPr>
              <w:instrText xml:space="preserve"> PAGEREF _Toc222733494 \h </w:instrText>
            </w:r>
            <w:r w:rsidR="00524F5B">
              <w:rPr>
                <w:noProof/>
                <w:webHidden/>
              </w:rPr>
            </w:r>
            <w:r w:rsidR="00524F5B">
              <w:rPr>
                <w:noProof/>
                <w:webHidden/>
              </w:rPr>
              <w:fldChar w:fldCharType="separate"/>
            </w:r>
            <w:r w:rsidR="00524F5B">
              <w:rPr>
                <w:noProof/>
                <w:webHidden/>
              </w:rPr>
              <w:t>1</w:t>
            </w:r>
            <w:r w:rsidR="00524F5B">
              <w:rPr>
                <w:noProof/>
                <w:webHidden/>
              </w:rPr>
              <w:fldChar w:fldCharType="end"/>
            </w:r>
          </w:hyperlink>
        </w:p>
        <w:p w14:paraId="11200270" w14:textId="4B34D6A1" w:rsidR="00524F5B" w:rsidRDefault="00524F5B">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2733495" w:history="1">
            <w:r w:rsidRPr="00BE4CDE">
              <w:rPr>
                <w:rStyle w:val="Hyperlink"/>
                <w:rFonts w:asciiTheme="majorBidi" w:hAnsiTheme="majorBidi"/>
                <w:b/>
                <w:noProof/>
              </w:rPr>
              <w:t>1.</w:t>
            </w:r>
            <w:r>
              <w:rPr>
                <w:rFonts w:asciiTheme="minorHAnsi" w:eastAsiaTheme="minorEastAsia" w:hAnsiTheme="minorHAnsi" w:cstheme="minorBidi"/>
                <w:noProof/>
                <w:kern w:val="2"/>
                <w:lang w:eastAsia="en-GB"/>
                <w14:ligatures w14:val="standardContextual"/>
              </w:rPr>
              <w:tab/>
            </w:r>
            <w:r w:rsidRPr="00BE4CDE">
              <w:rPr>
                <w:rStyle w:val="Hyperlink"/>
                <w:b/>
                <w:noProof/>
              </w:rPr>
              <w:t>Introduction</w:t>
            </w:r>
            <w:r>
              <w:rPr>
                <w:noProof/>
                <w:webHidden/>
              </w:rPr>
              <w:tab/>
            </w:r>
            <w:r>
              <w:rPr>
                <w:noProof/>
                <w:webHidden/>
              </w:rPr>
              <w:fldChar w:fldCharType="begin"/>
            </w:r>
            <w:r>
              <w:rPr>
                <w:noProof/>
                <w:webHidden/>
              </w:rPr>
              <w:instrText xml:space="preserve"> PAGEREF _Toc222733495 \h </w:instrText>
            </w:r>
            <w:r>
              <w:rPr>
                <w:noProof/>
                <w:webHidden/>
              </w:rPr>
            </w:r>
            <w:r>
              <w:rPr>
                <w:noProof/>
                <w:webHidden/>
              </w:rPr>
              <w:fldChar w:fldCharType="separate"/>
            </w:r>
            <w:r>
              <w:rPr>
                <w:noProof/>
                <w:webHidden/>
              </w:rPr>
              <w:t>3</w:t>
            </w:r>
            <w:r>
              <w:rPr>
                <w:noProof/>
                <w:webHidden/>
              </w:rPr>
              <w:fldChar w:fldCharType="end"/>
            </w:r>
          </w:hyperlink>
        </w:p>
        <w:p w14:paraId="140A4C0C" w14:textId="2AD0FAB3"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496" w:history="1">
            <w:r w:rsidRPr="00BE4CDE">
              <w:rPr>
                <w:rStyle w:val="Hyperlink"/>
                <w:rFonts w:asciiTheme="majorBidi" w:hAnsiTheme="majorBidi"/>
                <w:b/>
                <w:noProof/>
              </w:rPr>
              <w:t>1.1</w:t>
            </w:r>
            <w:r>
              <w:rPr>
                <w:rFonts w:asciiTheme="minorHAnsi" w:eastAsiaTheme="minorEastAsia" w:hAnsiTheme="minorHAnsi" w:cstheme="minorBidi"/>
                <w:noProof/>
                <w:kern w:val="2"/>
                <w:lang w:eastAsia="en-GB"/>
                <w14:ligatures w14:val="standardContextual"/>
              </w:rPr>
              <w:tab/>
            </w:r>
            <w:r w:rsidRPr="00BE4CDE">
              <w:rPr>
                <w:rStyle w:val="Hyperlink"/>
                <w:b/>
                <w:noProof/>
              </w:rPr>
              <w:t>Motivation and Significance</w:t>
            </w:r>
            <w:r>
              <w:rPr>
                <w:noProof/>
                <w:webHidden/>
              </w:rPr>
              <w:tab/>
            </w:r>
            <w:r>
              <w:rPr>
                <w:noProof/>
                <w:webHidden/>
              </w:rPr>
              <w:fldChar w:fldCharType="begin"/>
            </w:r>
            <w:r>
              <w:rPr>
                <w:noProof/>
                <w:webHidden/>
              </w:rPr>
              <w:instrText xml:space="preserve"> PAGEREF _Toc222733496 \h </w:instrText>
            </w:r>
            <w:r>
              <w:rPr>
                <w:noProof/>
                <w:webHidden/>
              </w:rPr>
            </w:r>
            <w:r>
              <w:rPr>
                <w:noProof/>
                <w:webHidden/>
              </w:rPr>
              <w:fldChar w:fldCharType="separate"/>
            </w:r>
            <w:r>
              <w:rPr>
                <w:noProof/>
                <w:webHidden/>
              </w:rPr>
              <w:t>5</w:t>
            </w:r>
            <w:r>
              <w:rPr>
                <w:noProof/>
                <w:webHidden/>
              </w:rPr>
              <w:fldChar w:fldCharType="end"/>
            </w:r>
          </w:hyperlink>
        </w:p>
        <w:p w14:paraId="6A14152A" w14:textId="48D43BAC"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497" w:history="1">
            <w:r w:rsidRPr="00BE4CDE">
              <w:rPr>
                <w:rStyle w:val="Hyperlink"/>
                <w:rFonts w:asciiTheme="majorBidi" w:hAnsiTheme="majorBidi"/>
                <w:b/>
                <w:noProof/>
              </w:rPr>
              <w:t>1.2</w:t>
            </w:r>
            <w:r>
              <w:rPr>
                <w:rFonts w:asciiTheme="minorHAnsi" w:eastAsiaTheme="minorEastAsia" w:hAnsiTheme="minorHAnsi" w:cstheme="minorBidi"/>
                <w:noProof/>
                <w:kern w:val="2"/>
                <w:lang w:eastAsia="en-GB"/>
                <w14:ligatures w14:val="standardContextual"/>
              </w:rPr>
              <w:tab/>
            </w:r>
            <w:r w:rsidRPr="00BE4CDE">
              <w:rPr>
                <w:rStyle w:val="Hyperlink"/>
                <w:b/>
                <w:noProof/>
              </w:rPr>
              <w:t>Problem Statement</w:t>
            </w:r>
            <w:r>
              <w:rPr>
                <w:noProof/>
                <w:webHidden/>
              </w:rPr>
              <w:tab/>
            </w:r>
            <w:r>
              <w:rPr>
                <w:noProof/>
                <w:webHidden/>
              </w:rPr>
              <w:fldChar w:fldCharType="begin"/>
            </w:r>
            <w:r>
              <w:rPr>
                <w:noProof/>
                <w:webHidden/>
              </w:rPr>
              <w:instrText xml:space="preserve"> PAGEREF _Toc222733497 \h </w:instrText>
            </w:r>
            <w:r>
              <w:rPr>
                <w:noProof/>
                <w:webHidden/>
              </w:rPr>
            </w:r>
            <w:r>
              <w:rPr>
                <w:noProof/>
                <w:webHidden/>
              </w:rPr>
              <w:fldChar w:fldCharType="separate"/>
            </w:r>
            <w:r>
              <w:rPr>
                <w:noProof/>
                <w:webHidden/>
              </w:rPr>
              <w:t>8</w:t>
            </w:r>
            <w:r>
              <w:rPr>
                <w:noProof/>
                <w:webHidden/>
              </w:rPr>
              <w:fldChar w:fldCharType="end"/>
            </w:r>
          </w:hyperlink>
        </w:p>
        <w:p w14:paraId="1F7CDDED" w14:textId="19AAB6F4"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498" w:history="1">
            <w:r w:rsidRPr="00BE4CDE">
              <w:rPr>
                <w:rStyle w:val="Hyperlink"/>
                <w:rFonts w:asciiTheme="majorBidi" w:hAnsiTheme="majorBidi"/>
                <w:b/>
                <w:noProof/>
              </w:rPr>
              <w:t>1.3</w:t>
            </w:r>
            <w:r>
              <w:rPr>
                <w:rFonts w:asciiTheme="minorHAnsi" w:eastAsiaTheme="minorEastAsia" w:hAnsiTheme="minorHAnsi" w:cstheme="minorBidi"/>
                <w:noProof/>
                <w:kern w:val="2"/>
                <w:lang w:eastAsia="en-GB"/>
                <w14:ligatures w14:val="standardContextual"/>
              </w:rPr>
              <w:tab/>
            </w:r>
            <w:r w:rsidRPr="00BE4CDE">
              <w:rPr>
                <w:rStyle w:val="Hyperlink"/>
                <w:b/>
                <w:noProof/>
              </w:rPr>
              <w:t>Aims and Objectives</w:t>
            </w:r>
            <w:r>
              <w:rPr>
                <w:noProof/>
                <w:webHidden/>
              </w:rPr>
              <w:tab/>
            </w:r>
            <w:r>
              <w:rPr>
                <w:noProof/>
                <w:webHidden/>
              </w:rPr>
              <w:fldChar w:fldCharType="begin"/>
            </w:r>
            <w:r>
              <w:rPr>
                <w:noProof/>
                <w:webHidden/>
              </w:rPr>
              <w:instrText xml:space="preserve"> PAGEREF _Toc222733498 \h </w:instrText>
            </w:r>
            <w:r>
              <w:rPr>
                <w:noProof/>
                <w:webHidden/>
              </w:rPr>
            </w:r>
            <w:r>
              <w:rPr>
                <w:noProof/>
                <w:webHidden/>
              </w:rPr>
              <w:fldChar w:fldCharType="separate"/>
            </w:r>
            <w:r>
              <w:rPr>
                <w:noProof/>
                <w:webHidden/>
              </w:rPr>
              <w:t>9</w:t>
            </w:r>
            <w:r>
              <w:rPr>
                <w:noProof/>
                <w:webHidden/>
              </w:rPr>
              <w:fldChar w:fldCharType="end"/>
            </w:r>
          </w:hyperlink>
        </w:p>
        <w:p w14:paraId="145A95A2" w14:textId="4675BF0F"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499" w:history="1">
            <w:r w:rsidRPr="00BE4CDE">
              <w:rPr>
                <w:rStyle w:val="Hyperlink"/>
                <w:rFonts w:asciiTheme="majorBidi" w:hAnsiTheme="majorBidi"/>
                <w:b/>
                <w:noProof/>
              </w:rPr>
              <w:t>1.3</w:t>
            </w:r>
            <w:r>
              <w:rPr>
                <w:rFonts w:asciiTheme="minorHAnsi" w:eastAsiaTheme="minorEastAsia" w:hAnsiTheme="minorHAnsi" w:cstheme="minorBidi"/>
                <w:noProof/>
                <w:kern w:val="2"/>
                <w:lang w:eastAsia="en-GB"/>
                <w14:ligatures w14:val="standardContextual"/>
              </w:rPr>
              <w:tab/>
            </w:r>
            <w:r w:rsidRPr="00BE4CDE">
              <w:rPr>
                <w:rStyle w:val="Hyperlink"/>
                <w:b/>
                <w:noProof/>
              </w:rPr>
              <w:t>Key Research Question</w:t>
            </w:r>
            <w:r>
              <w:rPr>
                <w:noProof/>
                <w:webHidden/>
              </w:rPr>
              <w:tab/>
            </w:r>
            <w:r>
              <w:rPr>
                <w:noProof/>
                <w:webHidden/>
              </w:rPr>
              <w:fldChar w:fldCharType="begin"/>
            </w:r>
            <w:r>
              <w:rPr>
                <w:noProof/>
                <w:webHidden/>
              </w:rPr>
              <w:instrText xml:space="preserve"> PAGEREF _Toc222733499 \h </w:instrText>
            </w:r>
            <w:r>
              <w:rPr>
                <w:noProof/>
                <w:webHidden/>
              </w:rPr>
            </w:r>
            <w:r>
              <w:rPr>
                <w:noProof/>
                <w:webHidden/>
              </w:rPr>
              <w:fldChar w:fldCharType="separate"/>
            </w:r>
            <w:r>
              <w:rPr>
                <w:noProof/>
                <w:webHidden/>
              </w:rPr>
              <w:t>10</w:t>
            </w:r>
            <w:r>
              <w:rPr>
                <w:noProof/>
                <w:webHidden/>
              </w:rPr>
              <w:fldChar w:fldCharType="end"/>
            </w:r>
          </w:hyperlink>
        </w:p>
        <w:p w14:paraId="722B14BB" w14:textId="7135783B"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0" w:history="1">
            <w:r w:rsidRPr="00BE4CDE">
              <w:rPr>
                <w:rStyle w:val="Hyperlink"/>
                <w:rFonts w:asciiTheme="majorBidi" w:hAnsiTheme="majorBidi"/>
                <w:b/>
                <w:noProof/>
              </w:rPr>
              <w:t>1.4</w:t>
            </w:r>
            <w:r>
              <w:rPr>
                <w:rFonts w:asciiTheme="minorHAnsi" w:eastAsiaTheme="minorEastAsia" w:hAnsiTheme="minorHAnsi" w:cstheme="minorBidi"/>
                <w:noProof/>
                <w:kern w:val="2"/>
                <w:lang w:eastAsia="en-GB"/>
                <w14:ligatures w14:val="standardContextual"/>
              </w:rPr>
              <w:tab/>
            </w:r>
            <w:r w:rsidRPr="00BE4CDE">
              <w:rPr>
                <w:rStyle w:val="Hyperlink"/>
                <w:b/>
                <w:noProof/>
              </w:rPr>
              <w:t>Research Gap</w:t>
            </w:r>
            <w:r>
              <w:rPr>
                <w:noProof/>
                <w:webHidden/>
              </w:rPr>
              <w:tab/>
            </w:r>
            <w:r>
              <w:rPr>
                <w:noProof/>
                <w:webHidden/>
              </w:rPr>
              <w:fldChar w:fldCharType="begin"/>
            </w:r>
            <w:r>
              <w:rPr>
                <w:noProof/>
                <w:webHidden/>
              </w:rPr>
              <w:instrText xml:space="preserve"> PAGEREF _Toc222733500 \h </w:instrText>
            </w:r>
            <w:r>
              <w:rPr>
                <w:noProof/>
                <w:webHidden/>
              </w:rPr>
            </w:r>
            <w:r>
              <w:rPr>
                <w:noProof/>
                <w:webHidden/>
              </w:rPr>
              <w:fldChar w:fldCharType="separate"/>
            </w:r>
            <w:r>
              <w:rPr>
                <w:noProof/>
                <w:webHidden/>
              </w:rPr>
              <w:t>11</w:t>
            </w:r>
            <w:r>
              <w:rPr>
                <w:noProof/>
                <w:webHidden/>
              </w:rPr>
              <w:fldChar w:fldCharType="end"/>
            </w:r>
          </w:hyperlink>
        </w:p>
        <w:p w14:paraId="79C74291" w14:textId="117B1574"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1" w:history="1">
            <w:r w:rsidRPr="00BE4CDE">
              <w:rPr>
                <w:rStyle w:val="Hyperlink"/>
                <w:rFonts w:asciiTheme="majorBidi" w:hAnsiTheme="majorBidi"/>
                <w:b/>
                <w:noProof/>
              </w:rPr>
              <w:t>1.5</w:t>
            </w:r>
            <w:r>
              <w:rPr>
                <w:rFonts w:asciiTheme="minorHAnsi" w:eastAsiaTheme="minorEastAsia" w:hAnsiTheme="minorHAnsi" w:cstheme="minorBidi"/>
                <w:noProof/>
                <w:kern w:val="2"/>
                <w:lang w:eastAsia="en-GB"/>
                <w14:ligatures w14:val="standardContextual"/>
              </w:rPr>
              <w:tab/>
            </w:r>
            <w:r w:rsidRPr="00BE4CDE">
              <w:rPr>
                <w:rStyle w:val="Hyperlink"/>
                <w:b/>
                <w:noProof/>
              </w:rPr>
              <w:t>Research Contributions</w:t>
            </w:r>
            <w:r>
              <w:rPr>
                <w:noProof/>
                <w:webHidden/>
              </w:rPr>
              <w:tab/>
            </w:r>
            <w:r>
              <w:rPr>
                <w:noProof/>
                <w:webHidden/>
              </w:rPr>
              <w:fldChar w:fldCharType="begin"/>
            </w:r>
            <w:r>
              <w:rPr>
                <w:noProof/>
                <w:webHidden/>
              </w:rPr>
              <w:instrText xml:space="preserve"> PAGEREF _Toc222733501 \h </w:instrText>
            </w:r>
            <w:r>
              <w:rPr>
                <w:noProof/>
                <w:webHidden/>
              </w:rPr>
            </w:r>
            <w:r>
              <w:rPr>
                <w:noProof/>
                <w:webHidden/>
              </w:rPr>
              <w:fldChar w:fldCharType="separate"/>
            </w:r>
            <w:r>
              <w:rPr>
                <w:noProof/>
                <w:webHidden/>
              </w:rPr>
              <w:t>12</w:t>
            </w:r>
            <w:r>
              <w:rPr>
                <w:noProof/>
                <w:webHidden/>
              </w:rPr>
              <w:fldChar w:fldCharType="end"/>
            </w:r>
          </w:hyperlink>
        </w:p>
        <w:p w14:paraId="6C519F99" w14:textId="325F9A06"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2" w:history="1">
            <w:r w:rsidRPr="00BE4CDE">
              <w:rPr>
                <w:rStyle w:val="Hyperlink"/>
                <w:rFonts w:asciiTheme="majorBidi" w:hAnsiTheme="majorBidi"/>
                <w:b/>
                <w:noProof/>
                <w:lang w:val="en-US"/>
              </w:rPr>
              <w:t>1.6</w:t>
            </w:r>
            <w:r>
              <w:rPr>
                <w:rFonts w:asciiTheme="minorHAnsi" w:eastAsiaTheme="minorEastAsia" w:hAnsiTheme="minorHAnsi" w:cstheme="minorBidi"/>
                <w:noProof/>
                <w:kern w:val="2"/>
                <w:lang w:eastAsia="en-GB"/>
                <w14:ligatures w14:val="standardContextual"/>
              </w:rPr>
              <w:tab/>
            </w:r>
            <w:r w:rsidRPr="00BE4CDE">
              <w:rPr>
                <w:rStyle w:val="Hyperlink"/>
                <w:b/>
                <w:noProof/>
              </w:rPr>
              <w:t>Resources</w:t>
            </w:r>
            <w:r>
              <w:rPr>
                <w:noProof/>
                <w:webHidden/>
              </w:rPr>
              <w:tab/>
            </w:r>
            <w:r>
              <w:rPr>
                <w:noProof/>
                <w:webHidden/>
              </w:rPr>
              <w:fldChar w:fldCharType="begin"/>
            </w:r>
            <w:r>
              <w:rPr>
                <w:noProof/>
                <w:webHidden/>
              </w:rPr>
              <w:instrText xml:space="preserve"> PAGEREF _Toc222733502 \h </w:instrText>
            </w:r>
            <w:r>
              <w:rPr>
                <w:noProof/>
                <w:webHidden/>
              </w:rPr>
            </w:r>
            <w:r>
              <w:rPr>
                <w:noProof/>
                <w:webHidden/>
              </w:rPr>
              <w:fldChar w:fldCharType="separate"/>
            </w:r>
            <w:r>
              <w:rPr>
                <w:noProof/>
                <w:webHidden/>
              </w:rPr>
              <w:t>14</w:t>
            </w:r>
            <w:r>
              <w:rPr>
                <w:noProof/>
                <w:webHidden/>
              </w:rPr>
              <w:fldChar w:fldCharType="end"/>
            </w:r>
          </w:hyperlink>
        </w:p>
        <w:p w14:paraId="12649237" w14:textId="009923A4"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3" w:history="1">
            <w:r w:rsidRPr="00BE4CDE">
              <w:rPr>
                <w:rStyle w:val="Hyperlink"/>
                <w:rFonts w:asciiTheme="majorBidi" w:hAnsiTheme="majorBidi"/>
                <w:b/>
                <w:noProof/>
              </w:rPr>
              <w:t>1.7</w:t>
            </w:r>
            <w:r>
              <w:rPr>
                <w:rFonts w:asciiTheme="minorHAnsi" w:eastAsiaTheme="minorEastAsia" w:hAnsiTheme="minorHAnsi" w:cstheme="minorBidi"/>
                <w:noProof/>
                <w:kern w:val="2"/>
                <w:lang w:eastAsia="en-GB"/>
                <w14:ligatures w14:val="standardContextual"/>
              </w:rPr>
              <w:tab/>
            </w:r>
            <w:r w:rsidRPr="00BE4CDE">
              <w:rPr>
                <w:rStyle w:val="Hyperlink"/>
                <w:b/>
                <w:noProof/>
              </w:rPr>
              <w:t>Thesis Organisation</w:t>
            </w:r>
            <w:r>
              <w:rPr>
                <w:noProof/>
                <w:webHidden/>
              </w:rPr>
              <w:tab/>
            </w:r>
            <w:r>
              <w:rPr>
                <w:noProof/>
                <w:webHidden/>
              </w:rPr>
              <w:fldChar w:fldCharType="begin"/>
            </w:r>
            <w:r>
              <w:rPr>
                <w:noProof/>
                <w:webHidden/>
              </w:rPr>
              <w:instrText xml:space="preserve"> PAGEREF _Toc222733503 \h </w:instrText>
            </w:r>
            <w:r>
              <w:rPr>
                <w:noProof/>
                <w:webHidden/>
              </w:rPr>
            </w:r>
            <w:r>
              <w:rPr>
                <w:noProof/>
                <w:webHidden/>
              </w:rPr>
              <w:fldChar w:fldCharType="separate"/>
            </w:r>
            <w:r>
              <w:rPr>
                <w:noProof/>
                <w:webHidden/>
              </w:rPr>
              <w:t>14</w:t>
            </w:r>
            <w:r>
              <w:rPr>
                <w:noProof/>
                <w:webHidden/>
              </w:rPr>
              <w:fldChar w:fldCharType="end"/>
            </w:r>
          </w:hyperlink>
        </w:p>
        <w:p w14:paraId="374A1588" w14:textId="22CFE0ED" w:rsidR="00524F5B" w:rsidRDefault="00524F5B">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2733504" w:history="1">
            <w:r w:rsidRPr="00BE4CDE">
              <w:rPr>
                <w:rStyle w:val="Hyperlink"/>
                <w:rFonts w:asciiTheme="majorBidi" w:hAnsiTheme="majorBidi"/>
                <w:b/>
                <w:noProof/>
              </w:rPr>
              <w:t>2.</w:t>
            </w:r>
            <w:r>
              <w:rPr>
                <w:rFonts w:asciiTheme="minorHAnsi" w:eastAsiaTheme="minorEastAsia" w:hAnsiTheme="minorHAnsi" w:cstheme="minorBidi"/>
                <w:noProof/>
                <w:kern w:val="2"/>
                <w:lang w:eastAsia="en-GB"/>
                <w14:ligatures w14:val="standardContextual"/>
              </w:rPr>
              <w:tab/>
            </w:r>
            <w:r w:rsidRPr="00BE4CDE">
              <w:rPr>
                <w:rStyle w:val="Hyperlink"/>
                <w:b/>
                <w:noProof/>
              </w:rPr>
              <w:t>Related Work</w:t>
            </w:r>
            <w:r>
              <w:rPr>
                <w:noProof/>
                <w:webHidden/>
              </w:rPr>
              <w:tab/>
            </w:r>
            <w:r>
              <w:rPr>
                <w:noProof/>
                <w:webHidden/>
              </w:rPr>
              <w:fldChar w:fldCharType="begin"/>
            </w:r>
            <w:r>
              <w:rPr>
                <w:noProof/>
                <w:webHidden/>
              </w:rPr>
              <w:instrText xml:space="preserve"> PAGEREF _Toc222733504 \h </w:instrText>
            </w:r>
            <w:r>
              <w:rPr>
                <w:noProof/>
                <w:webHidden/>
              </w:rPr>
            </w:r>
            <w:r>
              <w:rPr>
                <w:noProof/>
                <w:webHidden/>
              </w:rPr>
              <w:fldChar w:fldCharType="separate"/>
            </w:r>
            <w:r>
              <w:rPr>
                <w:noProof/>
                <w:webHidden/>
              </w:rPr>
              <w:t>15</w:t>
            </w:r>
            <w:r>
              <w:rPr>
                <w:noProof/>
                <w:webHidden/>
              </w:rPr>
              <w:fldChar w:fldCharType="end"/>
            </w:r>
          </w:hyperlink>
        </w:p>
        <w:p w14:paraId="3028DC2C" w14:textId="158534AE"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5" w:history="1">
            <w:r w:rsidRPr="00BE4CDE">
              <w:rPr>
                <w:rStyle w:val="Hyperlink"/>
                <w:b/>
                <w:iCs/>
                <w:noProof/>
              </w:rPr>
              <w:t>2.1</w:t>
            </w:r>
            <w:r>
              <w:rPr>
                <w:rFonts w:asciiTheme="minorHAnsi" w:eastAsiaTheme="minorEastAsia" w:hAnsiTheme="minorHAnsi" w:cstheme="minorBidi"/>
                <w:noProof/>
                <w:kern w:val="2"/>
                <w:lang w:eastAsia="en-GB"/>
                <w14:ligatures w14:val="standardContextual"/>
              </w:rPr>
              <w:tab/>
            </w:r>
            <w:r w:rsidRPr="00BE4CDE">
              <w:rPr>
                <w:rStyle w:val="Hyperlink"/>
                <w:b/>
                <w:iCs/>
                <w:noProof/>
              </w:rPr>
              <w:t xml:space="preserve">Feature-Based </w:t>
            </w:r>
            <w:r w:rsidRPr="00BE4CDE">
              <w:rPr>
                <w:rStyle w:val="Hyperlink"/>
                <w:b/>
                <w:noProof/>
              </w:rPr>
              <w:t>Emotion</w:t>
            </w:r>
            <w:r w:rsidRPr="00BE4CDE">
              <w:rPr>
                <w:rStyle w:val="Hyperlink"/>
                <w:b/>
                <w:iCs/>
                <w:noProof/>
              </w:rPr>
              <w:t xml:space="preserve"> Detection Model</w:t>
            </w:r>
            <w:r>
              <w:rPr>
                <w:noProof/>
                <w:webHidden/>
              </w:rPr>
              <w:tab/>
            </w:r>
            <w:r>
              <w:rPr>
                <w:noProof/>
                <w:webHidden/>
              </w:rPr>
              <w:fldChar w:fldCharType="begin"/>
            </w:r>
            <w:r>
              <w:rPr>
                <w:noProof/>
                <w:webHidden/>
              </w:rPr>
              <w:instrText xml:space="preserve"> PAGEREF _Toc222733505 \h </w:instrText>
            </w:r>
            <w:r>
              <w:rPr>
                <w:noProof/>
                <w:webHidden/>
              </w:rPr>
            </w:r>
            <w:r>
              <w:rPr>
                <w:noProof/>
                <w:webHidden/>
              </w:rPr>
              <w:fldChar w:fldCharType="separate"/>
            </w:r>
            <w:r>
              <w:rPr>
                <w:noProof/>
                <w:webHidden/>
              </w:rPr>
              <w:t>15</w:t>
            </w:r>
            <w:r>
              <w:rPr>
                <w:noProof/>
                <w:webHidden/>
              </w:rPr>
              <w:fldChar w:fldCharType="end"/>
            </w:r>
          </w:hyperlink>
        </w:p>
        <w:p w14:paraId="2A934EB1" w14:textId="4348DBC9"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6" w:history="1">
            <w:r w:rsidRPr="00BE4CDE">
              <w:rPr>
                <w:rStyle w:val="Hyperlink"/>
                <w:b/>
                <w:iCs/>
                <w:noProof/>
              </w:rPr>
              <w:t>2.2</w:t>
            </w:r>
            <w:r>
              <w:rPr>
                <w:rFonts w:asciiTheme="minorHAnsi" w:eastAsiaTheme="minorEastAsia" w:hAnsiTheme="minorHAnsi" w:cstheme="minorBidi"/>
                <w:noProof/>
                <w:kern w:val="2"/>
                <w:lang w:eastAsia="en-GB"/>
                <w14:ligatures w14:val="standardContextual"/>
              </w:rPr>
              <w:tab/>
            </w:r>
            <w:r w:rsidRPr="00BE4CDE">
              <w:rPr>
                <w:rStyle w:val="Hyperlink"/>
                <w:b/>
                <w:iCs/>
                <w:noProof/>
              </w:rPr>
              <w:t>Analysis of Existing Studies based on Advanced ML Techniques</w:t>
            </w:r>
            <w:r>
              <w:rPr>
                <w:noProof/>
                <w:webHidden/>
              </w:rPr>
              <w:tab/>
            </w:r>
            <w:r>
              <w:rPr>
                <w:noProof/>
                <w:webHidden/>
              </w:rPr>
              <w:fldChar w:fldCharType="begin"/>
            </w:r>
            <w:r>
              <w:rPr>
                <w:noProof/>
                <w:webHidden/>
              </w:rPr>
              <w:instrText xml:space="preserve"> PAGEREF _Toc222733506 \h </w:instrText>
            </w:r>
            <w:r>
              <w:rPr>
                <w:noProof/>
                <w:webHidden/>
              </w:rPr>
            </w:r>
            <w:r>
              <w:rPr>
                <w:noProof/>
                <w:webHidden/>
              </w:rPr>
              <w:fldChar w:fldCharType="separate"/>
            </w:r>
            <w:r>
              <w:rPr>
                <w:noProof/>
                <w:webHidden/>
              </w:rPr>
              <w:t>17</w:t>
            </w:r>
            <w:r>
              <w:rPr>
                <w:noProof/>
                <w:webHidden/>
              </w:rPr>
              <w:fldChar w:fldCharType="end"/>
            </w:r>
          </w:hyperlink>
        </w:p>
        <w:p w14:paraId="703E9372" w14:textId="5D6D0544"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7" w:history="1">
            <w:r w:rsidRPr="00BE4CDE">
              <w:rPr>
                <w:rStyle w:val="Hyperlink"/>
                <w:b/>
                <w:iCs/>
                <w:noProof/>
              </w:rPr>
              <w:t>2.3</w:t>
            </w:r>
            <w:r>
              <w:rPr>
                <w:rFonts w:asciiTheme="minorHAnsi" w:eastAsiaTheme="minorEastAsia" w:hAnsiTheme="minorHAnsi" w:cstheme="minorBidi"/>
                <w:noProof/>
                <w:kern w:val="2"/>
                <w:lang w:eastAsia="en-GB"/>
                <w14:ligatures w14:val="standardContextual"/>
              </w:rPr>
              <w:tab/>
            </w:r>
            <w:r w:rsidRPr="00BE4CDE">
              <w:rPr>
                <w:rStyle w:val="Hyperlink"/>
                <w:b/>
                <w:iCs/>
                <w:noProof/>
              </w:rPr>
              <w:t>Analysis of Existing Studies based on Advanced DL Techniques</w:t>
            </w:r>
            <w:r>
              <w:rPr>
                <w:noProof/>
                <w:webHidden/>
              </w:rPr>
              <w:tab/>
            </w:r>
            <w:r>
              <w:rPr>
                <w:noProof/>
                <w:webHidden/>
              </w:rPr>
              <w:fldChar w:fldCharType="begin"/>
            </w:r>
            <w:r>
              <w:rPr>
                <w:noProof/>
                <w:webHidden/>
              </w:rPr>
              <w:instrText xml:space="preserve"> PAGEREF _Toc222733507 \h </w:instrText>
            </w:r>
            <w:r>
              <w:rPr>
                <w:noProof/>
                <w:webHidden/>
              </w:rPr>
            </w:r>
            <w:r>
              <w:rPr>
                <w:noProof/>
                <w:webHidden/>
              </w:rPr>
              <w:fldChar w:fldCharType="separate"/>
            </w:r>
            <w:r>
              <w:rPr>
                <w:noProof/>
                <w:webHidden/>
              </w:rPr>
              <w:t>22</w:t>
            </w:r>
            <w:r>
              <w:rPr>
                <w:noProof/>
                <w:webHidden/>
              </w:rPr>
              <w:fldChar w:fldCharType="end"/>
            </w:r>
          </w:hyperlink>
        </w:p>
        <w:p w14:paraId="2BAB70A1" w14:textId="7314D4D5" w:rsidR="00524F5B" w:rsidRDefault="00524F5B">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2733508" w:history="1">
            <w:r w:rsidRPr="00BE4CDE">
              <w:rPr>
                <w:rStyle w:val="Hyperlink"/>
                <w:rFonts w:asciiTheme="majorBidi" w:hAnsiTheme="majorBidi"/>
                <w:b/>
                <w:noProof/>
              </w:rPr>
              <w:t>3.</w:t>
            </w:r>
            <w:r>
              <w:rPr>
                <w:rFonts w:asciiTheme="minorHAnsi" w:eastAsiaTheme="minorEastAsia" w:hAnsiTheme="minorHAnsi" w:cstheme="minorBidi"/>
                <w:noProof/>
                <w:kern w:val="2"/>
                <w:lang w:eastAsia="en-GB"/>
                <w14:ligatures w14:val="standardContextual"/>
              </w:rPr>
              <w:tab/>
            </w:r>
            <w:r w:rsidRPr="00BE4CDE">
              <w:rPr>
                <w:rStyle w:val="Hyperlink"/>
                <w:b/>
                <w:noProof/>
              </w:rPr>
              <w:t>Research Proposed Methodology</w:t>
            </w:r>
            <w:r>
              <w:rPr>
                <w:noProof/>
                <w:webHidden/>
              </w:rPr>
              <w:tab/>
            </w:r>
            <w:r>
              <w:rPr>
                <w:noProof/>
                <w:webHidden/>
              </w:rPr>
              <w:fldChar w:fldCharType="begin"/>
            </w:r>
            <w:r>
              <w:rPr>
                <w:noProof/>
                <w:webHidden/>
              </w:rPr>
              <w:instrText xml:space="preserve"> PAGEREF _Toc222733508 \h </w:instrText>
            </w:r>
            <w:r>
              <w:rPr>
                <w:noProof/>
                <w:webHidden/>
              </w:rPr>
            </w:r>
            <w:r>
              <w:rPr>
                <w:noProof/>
                <w:webHidden/>
              </w:rPr>
              <w:fldChar w:fldCharType="separate"/>
            </w:r>
            <w:r>
              <w:rPr>
                <w:noProof/>
                <w:webHidden/>
              </w:rPr>
              <w:t>32</w:t>
            </w:r>
            <w:r>
              <w:rPr>
                <w:noProof/>
                <w:webHidden/>
              </w:rPr>
              <w:fldChar w:fldCharType="end"/>
            </w:r>
          </w:hyperlink>
        </w:p>
        <w:p w14:paraId="6B0C9FD6" w14:textId="0DF87016"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09" w:history="1">
            <w:r w:rsidRPr="00BE4CDE">
              <w:rPr>
                <w:rStyle w:val="Hyperlink"/>
                <w:rFonts w:asciiTheme="majorBidi" w:hAnsiTheme="majorBidi"/>
                <w:b/>
                <w:iCs/>
                <w:noProof/>
              </w:rPr>
              <w:t>3.1</w:t>
            </w:r>
            <w:r>
              <w:rPr>
                <w:rFonts w:asciiTheme="minorHAnsi" w:eastAsiaTheme="minorEastAsia" w:hAnsiTheme="minorHAnsi" w:cstheme="minorBidi"/>
                <w:noProof/>
                <w:kern w:val="2"/>
                <w:lang w:eastAsia="en-GB"/>
                <w14:ligatures w14:val="standardContextual"/>
              </w:rPr>
              <w:tab/>
            </w:r>
            <w:r w:rsidRPr="00BE4CDE">
              <w:rPr>
                <w:rStyle w:val="Hyperlink"/>
                <w:b/>
                <w:iCs/>
                <w:noProof/>
              </w:rPr>
              <w:t>Data</w:t>
            </w:r>
            <w:r w:rsidRPr="00BE4CDE">
              <w:rPr>
                <w:rStyle w:val="Hyperlink"/>
                <w:rFonts w:eastAsia="Times New Roman"/>
                <w:b/>
                <w:bCs/>
                <w:noProof/>
                <w:lang w:eastAsia="zh-CN"/>
              </w:rPr>
              <w:t xml:space="preserve"> </w:t>
            </w:r>
            <w:r w:rsidRPr="00BE4CDE">
              <w:rPr>
                <w:rStyle w:val="Hyperlink"/>
                <w:b/>
                <w:iCs/>
                <w:noProof/>
              </w:rPr>
              <w:t>Acquisition</w:t>
            </w:r>
            <w:r>
              <w:rPr>
                <w:noProof/>
                <w:webHidden/>
              </w:rPr>
              <w:tab/>
            </w:r>
            <w:r>
              <w:rPr>
                <w:noProof/>
                <w:webHidden/>
              </w:rPr>
              <w:fldChar w:fldCharType="begin"/>
            </w:r>
            <w:r>
              <w:rPr>
                <w:noProof/>
                <w:webHidden/>
              </w:rPr>
              <w:instrText xml:space="preserve"> PAGEREF _Toc222733509 \h </w:instrText>
            </w:r>
            <w:r>
              <w:rPr>
                <w:noProof/>
                <w:webHidden/>
              </w:rPr>
            </w:r>
            <w:r>
              <w:rPr>
                <w:noProof/>
                <w:webHidden/>
              </w:rPr>
              <w:fldChar w:fldCharType="separate"/>
            </w:r>
            <w:r>
              <w:rPr>
                <w:noProof/>
                <w:webHidden/>
              </w:rPr>
              <w:t>34</w:t>
            </w:r>
            <w:r>
              <w:rPr>
                <w:noProof/>
                <w:webHidden/>
              </w:rPr>
              <w:fldChar w:fldCharType="end"/>
            </w:r>
          </w:hyperlink>
        </w:p>
        <w:p w14:paraId="5E5CBC4B" w14:textId="41C214B1"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0" w:history="1">
            <w:r w:rsidRPr="00BE4CDE">
              <w:rPr>
                <w:rStyle w:val="Hyperlink"/>
                <w:rFonts w:asciiTheme="majorBidi" w:hAnsiTheme="majorBidi"/>
                <w:b/>
                <w:iCs/>
                <w:noProof/>
              </w:rPr>
              <w:t>3.2</w:t>
            </w:r>
            <w:r>
              <w:rPr>
                <w:rFonts w:asciiTheme="minorHAnsi" w:eastAsiaTheme="minorEastAsia" w:hAnsiTheme="minorHAnsi" w:cstheme="minorBidi"/>
                <w:noProof/>
                <w:kern w:val="2"/>
                <w:lang w:eastAsia="en-GB"/>
                <w14:ligatures w14:val="standardContextual"/>
              </w:rPr>
              <w:tab/>
            </w:r>
            <w:r w:rsidRPr="00BE4CDE">
              <w:rPr>
                <w:rStyle w:val="Hyperlink"/>
                <w:b/>
                <w:iCs/>
                <w:noProof/>
              </w:rPr>
              <w:t>Text-Based Emotion Detection Model</w:t>
            </w:r>
            <w:r>
              <w:rPr>
                <w:noProof/>
                <w:webHidden/>
              </w:rPr>
              <w:tab/>
            </w:r>
            <w:r>
              <w:rPr>
                <w:noProof/>
                <w:webHidden/>
              </w:rPr>
              <w:fldChar w:fldCharType="begin"/>
            </w:r>
            <w:r>
              <w:rPr>
                <w:noProof/>
                <w:webHidden/>
              </w:rPr>
              <w:instrText xml:space="preserve"> PAGEREF _Toc222733510 \h </w:instrText>
            </w:r>
            <w:r>
              <w:rPr>
                <w:noProof/>
                <w:webHidden/>
              </w:rPr>
            </w:r>
            <w:r>
              <w:rPr>
                <w:noProof/>
                <w:webHidden/>
              </w:rPr>
              <w:fldChar w:fldCharType="separate"/>
            </w:r>
            <w:r>
              <w:rPr>
                <w:noProof/>
                <w:webHidden/>
              </w:rPr>
              <w:t>40</w:t>
            </w:r>
            <w:r>
              <w:rPr>
                <w:noProof/>
                <w:webHidden/>
              </w:rPr>
              <w:fldChar w:fldCharType="end"/>
            </w:r>
          </w:hyperlink>
        </w:p>
        <w:p w14:paraId="26B06449" w14:textId="25854922"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1" w:history="1">
            <w:r w:rsidRPr="00BE4CDE">
              <w:rPr>
                <w:rStyle w:val="Hyperlink"/>
                <w:rFonts w:asciiTheme="majorBidi" w:hAnsiTheme="majorBidi"/>
                <w:b/>
                <w:iCs/>
                <w:noProof/>
              </w:rPr>
              <w:t>3.3</w:t>
            </w:r>
            <w:r>
              <w:rPr>
                <w:rFonts w:asciiTheme="minorHAnsi" w:eastAsiaTheme="minorEastAsia" w:hAnsiTheme="minorHAnsi" w:cstheme="minorBidi"/>
                <w:noProof/>
                <w:kern w:val="2"/>
                <w:lang w:eastAsia="en-GB"/>
                <w14:ligatures w14:val="standardContextual"/>
              </w:rPr>
              <w:tab/>
            </w:r>
            <w:r w:rsidRPr="00BE4CDE">
              <w:rPr>
                <w:rStyle w:val="Hyperlink"/>
                <w:b/>
                <w:iCs/>
                <w:noProof/>
              </w:rPr>
              <w:t>Emotion Models</w:t>
            </w:r>
            <w:r>
              <w:rPr>
                <w:noProof/>
                <w:webHidden/>
              </w:rPr>
              <w:tab/>
            </w:r>
            <w:r>
              <w:rPr>
                <w:noProof/>
                <w:webHidden/>
              </w:rPr>
              <w:fldChar w:fldCharType="begin"/>
            </w:r>
            <w:r>
              <w:rPr>
                <w:noProof/>
                <w:webHidden/>
              </w:rPr>
              <w:instrText xml:space="preserve"> PAGEREF _Toc222733511 \h </w:instrText>
            </w:r>
            <w:r>
              <w:rPr>
                <w:noProof/>
                <w:webHidden/>
              </w:rPr>
            </w:r>
            <w:r>
              <w:rPr>
                <w:noProof/>
                <w:webHidden/>
              </w:rPr>
              <w:fldChar w:fldCharType="separate"/>
            </w:r>
            <w:r>
              <w:rPr>
                <w:noProof/>
                <w:webHidden/>
              </w:rPr>
              <w:t>41</w:t>
            </w:r>
            <w:r>
              <w:rPr>
                <w:noProof/>
                <w:webHidden/>
              </w:rPr>
              <w:fldChar w:fldCharType="end"/>
            </w:r>
          </w:hyperlink>
        </w:p>
        <w:p w14:paraId="58041298" w14:textId="6D586CBF"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2" w:history="1">
            <w:r w:rsidRPr="00BE4CDE">
              <w:rPr>
                <w:rStyle w:val="Hyperlink"/>
                <w:rFonts w:asciiTheme="majorBidi" w:hAnsiTheme="majorBidi"/>
                <w:b/>
                <w:iCs/>
                <w:noProof/>
              </w:rPr>
              <w:t>3.4</w:t>
            </w:r>
            <w:r>
              <w:rPr>
                <w:rFonts w:asciiTheme="minorHAnsi" w:eastAsiaTheme="minorEastAsia" w:hAnsiTheme="minorHAnsi" w:cstheme="minorBidi"/>
                <w:noProof/>
                <w:kern w:val="2"/>
                <w:lang w:eastAsia="en-GB"/>
                <w14:ligatures w14:val="standardContextual"/>
              </w:rPr>
              <w:tab/>
            </w:r>
            <w:r w:rsidRPr="00BE4CDE">
              <w:rPr>
                <w:rStyle w:val="Hyperlink"/>
                <w:b/>
                <w:iCs/>
                <w:noProof/>
              </w:rPr>
              <w:t>Text Pre-processing:</w:t>
            </w:r>
            <w:r>
              <w:rPr>
                <w:noProof/>
                <w:webHidden/>
              </w:rPr>
              <w:tab/>
            </w:r>
            <w:r>
              <w:rPr>
                <w:noProof/>
                <w:webHidden/>
              </w:rPr>
              <w:fldChar w:fldCharType="begin"/>
            </w:r>
            <w:r>
              <w:rPr>
                <w:noProof/>
                <w:webHidden/>
              </w:rPr>
              <w:instrText xml:space="preserve"> PAGEREF _Toc222733512 \h </w:instrText>
            </w:r>
            <w:r>
              <w:rPr>
                <w:noProof/>
                <w:webHidden/>
              </w:rPr>
            </w:r>
            <w:r>
              <w:rPr>
                <w:noProof/>
                <w:webHidden/>
              </w:rPr>
              <w:fldChar w:fldCharType="separate"/>
            </w:r>
            <w:r>
              <w:rPr>
                <w:noProof/>
                <w:webHidden/>
              </w:rPr>
              <w:t>42</w:t>
            </w:r>
            <w:r>
              <w:rPr>
                <w:noProof/>
                <w:webHidden/>
              </w:rPr>
              <w:fldChar w:fldCharType="end"/>
            </w:r>
          </w:hyperlink>
        </w:p>
        <w:p w14:paraId="2F4A3566" w14:textId="5C3BCAA7"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3" w:history="1">
            <w:r w:rsidRPr="00BE4CDE">
              <w:rPr>
                <w:rStyle w:val="Hyperlink"/>
                <w:rFonts w:asciiTheme="majorBidi" w:hAnsiTheme="majorBidi"/>
                <w:b/>
                <w:iCs/>
                <w:noProof/>
              </w:rPr>
              <w:t>3.5</w:t>
            </w:r>
            <w:r>
              <w:rPr>
                <w:rFonts w:asciiTheme="minorHAnsi" w:eastAsiaTheme="minorEastAsia" w:hAnsiTheme="minorHAnsi" w:cstheme="minorBidi"/>
                <w:noProof/>
                <w:kern w:val="2"/>
                <w:lang w:eastAsia="en-GB"/>
                <w14:ligatures w14:val="standardContextual"/>
              </w:rPr>
              <w:tab/>
            </w:r>
            <w:r w:rsidRPr="00BE4CDE">
              <w:rPr>
                <w:rStyle w:val="Hyperlink"/>
                <w:b/>
                <w:iCs/>
                <w:noProof/>
              </w:rPr>
              <w:t>Feature Extraction Method</w:t>
            </w:r>
            <w:r>
              <w:rPr>
                <w:noProof/>
                <w:webHidden/>
              </w:rPr>
              <w:tab/>
            </w:r>
            <w:r>
              <w:rPr>
                <w:noProof/>
                <w:webHidden/>
              </w:rPr>
              <w:fldChar w:fldCharType="begin"/>
            </w:r>
            <w:r>
              <w:rPr>
                <w:noProof/>
                <w:webHidden/>
              </w:rPr>
              <w:instrText xml:space="preserve"> PAGEREF _Toc222733513 \h </w:instrText>
            </w:r>
            <w:r>
              <w:rPr>
                <w:noProof/>
                <w:webHidden/>
              </w:rPr>
            </w:r>
            <w:r>
              <w:rPr>
                <w:noProof/>
                <w:webHidden/>
              </w:rPr>
              <w:fldChar w:fldCharType="separate"/>
            </w:r>
            <w:r>
              <w:rPr>
                <w:noProof/>
                <w:webHidden/>
              </w:rPr>
              <w:t>44</w:t>
            </w:r>
            <w:r>
              <w:rPr>
                <w:noProof/>
                <w:webHidden/>
              </w:rPr>
              <w:fldChar w:fldCharType="end"/>
            </w:r>
          </w:hyperlink>
        </w:p>
        <w:p w14:paraId="4CEF5E46" w14:textId="602FD91E"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4" w:history="1">
            <w:r w:rsidRPr="00BE4CDE">
              <w:rPr>
                <w:rStyle w:val="Hyperlink"/>
                <w:rFonts w:asciiTheme="majorBidi" w:hAnsiTheme="majorBidi"/>
                <w:b/>
                <w:iCs/>
                <w:noProof/>
              </w:rPr>
              <w:t>3.6</w:t>
            </w:r>
            <w:r>
              <w:rPr>
                <w:rFonts w:asciiTheme="minorHAnsi" w:eastAsiaTheme="minorEastAsia" w:hAnsiTheme="minorHAnsi" w:cstheme="minorBidi"/>
                <w:noProof/>
                <w:kern w:val="2"/>
                <w:lang w:eastAsia="en-GB"/>
                <w14:ligatures w14:val="standardContextual"/>
              </w:rPr>
              <w:tab/>
            </w:r>
            <w:r w:rsidRPr="00BE4CDE">
              <w:rPr>
                <w:rStyle w:val="Hyperlink"/>
                <w:b/>
                <w:iCs/>
                <w:noProof/>
              </w:rPr>
              <w:t>Traditional approach (syntactic word representations)</w:t>
            </w:r>
            <w:r>
              <w:rPr>
                <w:noProof/>
                <w:webHidden/>
              </w:rPr>
              <w:tab/>
            </w:r>
            <w:r>
              <w:rPr>
                <w:noProof/>
                <w:webHidden/>
              </w:rPr>
              <w:fldChar w:fldCharType="begin"/>
            </w:r>
            <w:r>
              <w:rPr>
                <w:noProof/>
                <w:webHidden/>
              </w:rPr>
              <w:instrText xml:space="preserve"> PAGEREF _Toc222733514 \h </w:instrText>
            </w:r>
            <w:r>
              <w:rPr>
                <w:noProof/>
                <w:webHidden/>
              </w:rPr>
            </w:r>
            <w:r>
              <w:rPr>
                <w:noProof/>
                <w:webHidden/>
              </w:rPr>
              <w:fldChar w:fldCharType="separate"/>
            </w:r>
            <w:r>
              <w:rPr>
                <w:noProof/>
                <w:webHidden/>
              </w:rPr>
              <w:t>44</w:t>
            </w:r>
            <w:r>
              <w:rPr>
                <w:noProof/>
                <w:webHidden/>
              </w:rPr>
              <w:fldChar w:fldCharType="end"/>
            </w:r>
          </w:hyperlink>
        </w:p>
        <w:p w14:paraId="16008391" w14:textId="4312FFEB"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5" w:history="1">
            <w:r w:rsidRPr="00BE4CDE">
              <w:rPr>
                <w:rStyle w:val="Hyperlink"/>
                <w:rFonts w:asciiTheme="majorBidi" w:hAnsiTheme="majorBidi"/>
                <w:b/>
                <w:iCs/>
                <w:noProof/>
              </w:rPr>
              <w:t>3.7</w:t>
            </w:r>
            <w:r>
              <w:rPr>
                <w:rFonts w:asciiTheme="minorHAnsi" w:eastAsiaTheme="minorEastAsia" w:hAnsiTheme="minorHAnsi" w:cstheme="minorBidi"/>
                <w:noProof/>
                <w:kern w:val="2"/>
                <w:lang w:eastAsia="en-GB"/>
                <w14:ligatures w14:val="standardContextual"/>
              </w:rPr>
              <w:tab/>
            </w:r>
            <w:r w:rsidRPr="00BE4CDE">
              <w:rPr>
                <w:rStyle w:val="Hyperlink"/>
                <w:b/>
                <w:iCs/>
                <w:noProof/>
              </w:rPr>
              <w:t>Modern approach (feature learning techniques)</w:t>
            </w:r>
            <w:r>
              <w:rPr>
                <w:noProof/>
                <w:webHidden/>
              </w:rPr>
              <w:tab/>
            </w:r>
            <w:r>
              <w:rPr>
                <w:noProof/>
                <w:webHidden/>
              </w:rPr>
              <w:fldChar w:fldCharType="begin"/>
            </w:r>
            <w:r>
              <w:rPr>
                <w:noProof/>
                <w:webHidden/>
              </w:rPr>
              <w:instrText xml:space="preserve"> PAGEREF _Toc222733515 \h </w:instrText>
            </w:r>
            <w:r>
              <w:rPr>
                <w:noProof/>
                <w:webHidden/>
              </w:rPr>
            </w:r>
            <w:r>
              <w:rPr>
                <w:noProof/>
                <w:webHidden/>
              </w:rPr>
              <w:fldChar w:fldCharType="separate"/>
            </w:r>
            <w:r>
              <w:rPr>
                <w:noProof/>
                <w:webHidden/>
              </w:rPr>
              <w:t>46</w:t>
            </w:r>
            <w:r>
              <w:rPr>
                <w:noProof/>
                <w:webHidden/>
              </w:rPr>
              <w:fldChar w:fldCharType="end"/>
            </w:r>
          </w:hyperlink>
        </w:p>
        <w:p w14:paraId="2CC406E0" w14:textId="1007843D"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6" w:history="1">
            <w:r w:rsidRPr="00BE4CDE">
              <w:rPr>
                <w:rStyle w:val="Hyperlink"/>
                <w:rFonts w:asciiTheme="majorBidi" w:hAnsiTheme="majorBidi"/>
                <w:b/>
                <w:iCs/>
                <w:noProof/>
              </w:rPr>
              <w:t>3.8</w:t>
            </w:r>
            <w:r>
              <w:rPr>
                <w:rFonts w:asciiTheme="minorHAnsi" w:eastAsiaTheme="minorEastAsia" w:hAnsiTheme="minorHAnsi" w:cstheme="minorBidi"/>
                <w:noProof/>
                <w:kern w:val="2"/>
                <w:lang w:eastAsia="en-GB"/>
                <w14:ligatures w14:val="standardContextual"/>
              </w:rPr>
              <w:tab/>
            </w:r>
            <w:r w:rsidRPr="00BE4CDE">
              <w:rPr>
                <w:rStyle w:val="Hyperlink"/>
                <w:b/>
                <w:iCs/>
                <w:noProof/>
              </w:rPr>
              <w:t>Applied ML Approaches</w:t>
            </w:r>
            <w:r>
              <w:rPr>
                <w:noProof/>
                <w:webHidden/>
              </w:rPr>
              <w:tab/>
            </w:r>
            <w:r>
              <w:rPr>
                <w:noProof/>
                <w:webHidden/>
              </w:rPr>
              <w:fldChar w:fldCharType="begin"/>
            </w:r>
            <w:r>
              <w:rPr>
                <w:noProof/>
                <w:webHidden/>
              </w:rPr>
              <w:instrText xml:space="preserve"> PAGEREF _Toc222733516 \h </w:instrText>
            </w:r>
            <w:r>
              <w:rPr>
                <w:noProof/>
                <w:webHidden/>
              </w:rPr>
            </w:r>
            <w:r>
              <w:rPr>
                <w:noProof/>
                <w:webHidden/>
              </w:rPr>
              <w:fldChar w:fldCharType="separate"/>
            </w:r>
            <w:r>
              <w:rPr>
                <w:noProof/>
                <w:webHidden/>
              </w:rPr>
              <w:t>50</w:t>
            </w:r>
            <w:r>
              <w:rPr>
                <w:noProof/>
                <w:webHidden/>
              </w:rPr>
              <w:fldChar w:fldCharType="end"/>
            </w:r>
          </w:hyperlink>
        </w:p>
        <w:p w14:paraId="774897DD" w14:textId="510ADED9"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7" w:history="1">
            <w:r w:rsidRPr="00BE4CDE">
              <w:rPr>
                <w:rStyle w:val="Hyperlink"/>
                <w:rFonts w:asciiTheme="majorBidi" w:hAnsiTheme="majorBidi"/>
                <w:b/>
                <w:iCs/>
                <w:noProof/>
              </w:rPr>
              <w:t>3.9</w:t>
            </w:r>
            <w:r>
              <w:rPr>
                <w:rFonts w:asciiTheme="minorHAnsi" w:eastAsiaTheme="minorEastAsia" w:hAnsiTheme="minorHAnsi" w:cstheme="minorBidi"/>
                <w:noProof/>
                <w:kern w:val="2"/>
                <w:lang w:eastAsia="en-GB"/>
                <w14:ligatures w14:val="standardContextual"/>
              </w:rPr>
              <w:tab/>
            </w:r>
            <w:r w:rsidRPr="00BE4CDE">
              <w:rPr>
                <w:rStyle w:val="Hyperlink"/>
                <w:b/>
                <w:iCs/>
                <w:noProof/>
              </w:rPr>
              <w:t>Applied DL Approaches</w:t>
            </w:r>
            <w:r>
              <w:rPr>
                <w:noProof/>
                <w:webHidden/>
              </w:rPr>
              <w:tab/>
            </w:r>
            <w:r>
              <w:rPr>
                <w:noProof/>
                <w:webHidden/>
              </w:rPr>
              <w:fldChar w:fldCharType="begin"/>
            </w:r>
            <w:r>
              <w:rPr>
                <w:noProof/>
                <w:webHidden/>
              </w:rPr>
              <w:instrText xml:space="preserve"> PAGEREF _Toc222733517 \h </w:instrText>
            </w:r>
            <w:r>
              <w:rPr>
                <w:noProof/>
                <w:webHidden/>
              </w:rPr>
            </w:r>
            <w:r>
              <w:rPr>
                <w:noProof/>
                <w:webHidden/>
              </w:rPr>
              <w:fldChar w:fldCharType="separate"/>
            </w:r>
            <w:r>
              <w:rPr>
                <w:noProof/>
                <w:webHidden/>
              </w:rPr>
              <w:t>53</w:t>
            </w:r>
            <w:r>
              <w:rPr>
                <w:noProof/>
                <w:webHidden/>
              </w:rPr>
              <w:fldChar w:fldCharType="end"/>
            </w:r>
          </w:hyperlink>
        </w:p>
        <w:p w14:paraId="36F6E6FB" w14:textId="0134BE74"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8" w:history="1">
            <w:r w:rsidRPr="00BE4CDE">
              <w:rPr>
                <w:rStyle w:val="Hyperlink"/>
                <w:rFonts w:asciiTheme="majorBidi" w:hAnsiTheme="majorBidi"/>
                <w:b/>
                <w:iCs/>
                <w:noProof/>
              </w:rPr>
              <w:t>3.10</w:t>
            </w:r>
            <w:r>
              <w:rPr>
                <w:rFonts w:asciiTheme="minorHAnsi" w:eastAsiaTheme="minorEastAsia" w:hAnsiTheme="minorHAnsi" w:cstheme="minorBidi"/>
                <w:noProof/>
                <w:kern w:val="2"/>
                <w:lang w:eastAsia="en-GB"/>
                <w14:ligatures w14:val="standardContextual"/>
              </w:rPr>
              <w:tab/>
            </w:r>
            <w:r w:rsidRPr="00BE4CDE">
              <w:rPr>
                <w:rStyle w:val="Hyperlink"/>
                <w:b/>
                <w:iCs/>
                <w:noProof/>
              </w:rPr>
              <w:t>Proposed DistillNetRoBERTa Model</w:t>
            </w:r>
            <w:r>
              <w:rPr>
                <w:noProof/>
                <w:webHidden/>
              </w:rPr>
              <w:tab/>
            </w:r>
            <w:r>
              <w:rPr>
                <w:noProof/>
                <w:webHidden/>
              </w:rPr>
              <w:fldChar w:fldCharType="begin"/>
            </w:r>
            <w:r>
              <w:rPr>
                <w:noProof/>
                <w:webHidden/>
              </w:rPr>
              <w:instrText xml:space="preserve"> PAGEREF _Toc222733518 \h </w:instrText>
            </w:r>
            <w:r>
              <w:rPr>
                <w:noProof/>
                <w:webHidden/>
              </w:rPr>
            </w:r>
            <w:r>
              <w:rPr>
                <w:noProof/>
                <w:webHidden/>
              </w:rPr>
              <w:fldChar w:fldCharType="separate"/>
            </w:r>
            <w:r>
              <w:rPr>
                <w:noProof/>
                <w:webHidden/>
              </w:rPr>
              <w:t>56</w:t>
            </w:r>
            <w:r>
              <w:rPr>
                <w:noProof/>
                <w:webHidden/>
              </w:rPr>
              <w:fldChar w:fldCharType="end"/>
            </w:r>
          </w:hyperlink>
        </w:p>
        <w:p w14:paraId="39080207" w14:textId="0E94E875"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19" w:history="1">
            <w:r w:rsidRPr="00BE4CDE">
              <w:rPr>
                <w:rStyle w:val="Hyperlink"/>
                <w:rFonts w:asciiTheme="majorBidi" w:hAnsiTheme="majorBidi"/>
                <w:b/>
                <w:iCs/>
                <w:noProof/>
              </w:rPr>
              <w:t>3.11</w:t>
            </w:r>
            <w:r>
              <w:rPr>
                <w:rFonts w:asciiTheme="minorHAnsi" w:eastAsiaTheme="minorEastAsia" w:hAnsiTheme="minorHAnsi" w:cstheme="minorBidi"/>
                <w:noProof/>
                <w:kern w:val="2"/>
                <w:lang w:eastAsia="en-GB"/>
                <w14:ligatures w14:val="standardContextual"/>
              </w:rPr>
              <w:tab/>
            </w:r>
            <w:r w:rsidRPr="00BE4CDE">
              <w:rPr>
                <w:rStyle w:val="Hyperlink"/>
                <w:b/>
                <w:iCs/>
                <w:noProof/>
              </w:rPr>
              <w:t>Applied Hybrid Models</w:t>
            </w:r>
            <w:r>
              <w:rPr>
                <w:noProof/>
                <w:webHidden/>
              </w:rPr>
              <w:tab/>
            </w:r>
            <w:r>
              <w:rPr>
                <w:noProof/>
                <w:webHidden/>
              </w:rPr>
              <w:fldChar w:fldCharType="begin"/>
            </w:r>
            <w:r>
              <w:rPr>
                <w:noProof/>
                <w:webHidden/>
              </w:rPr>
              <w:instrText xml:space="preserve"> PAGEREF _Toc222733519 \h </w:instrText>
            </w:r>
            <w:r>
              <w:rPr>
                <w:noProof/>
                <w:webHidden/>
              </w:rPr>
            </w:r>
            <w:r>
              <w:rPr>
                <w:noProof/>
                <w:webHidden/>
              </w:rPr>
              <w:fldChar w:fldCharType="separate"/>
            </w:r>
            <w:r>
              <w:rPr>
                <w:noProof/>
                <w:webHidden/>
              </w:rPr>
              <w:t>59</w:t>
            </w:r>
            <w:r>
              <w:rPr>
                <w:noProof/>
                <w:webHidden/>
              </w:rPr>
              <w:fldChar w:fldCharType="end"/>
            </w:r>
          </w:hyperlink>
        </w:p>
        <w:p w14:paraId="03428E07" w14:textId="6D4A1888"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20" w:history="1">
            <w:r w:rsidRPr="00BE4CDE">
              <w:rPr>
                <w:rStyle w:val="Hyperlink"/>
                <w:rFonts w:asciiTheme="majorBidi" w:hAnsiTheme="majorBidi"/>
                <w:b/>
                <w:iCs/>
                <w:noProof/>
              </w:rPr>
              <w:t>3.12</w:t>
            </w:r>
            <w:r>
              <w:rPr>
                <w:rFonts w:asciiTheme="minorHAnsi" w:eastAsiaTheme="minorEastAsia" w:hAnsiTheme="minorHAnsi" w:cstheme="minorBidi"/>
                <w:noProof/>
                <w:kern w:val="2"/>
                <w:lang w:eastAsia="en-GB"/>
                <w14:ligatures w14:val="standardContextual"/>
              </w:rPr>
              <w:tab/>
            </w:r>
            <w:r w:rsidRPr="00BE4CDE">
              <w:rPr>
                <w:rStyle w:val="Hyperlink"/>
                <w:b/>
                <w:iCs/>
                <w:noProof/>
              </w:rPr>
              <w:t>Hyperparameter Settings for all applied models</w:t>
            </w:r>
            <w:r>
              <w:rPr>
                <w:noProof/>
                <w:webHidden/>
              </w:rPr>
              <w:tab/>
            </w:r>
            <w:r>
              <w:rPr>
                <w:noProof/>
                <w:webHidden/>
              </w:rPr>
              <w:fldChar w:fldCharType="begin"/>
            </w:r>
            <w:r>
              <w:rPr>
                <w:noProof/>
                <w:webHidden/>
              </w:rPr>
              <w:instrText xml:space="preserve"> PAGEREF _Toc222733520 \h </w:instrText>
            </w:r>
            <w:r>
              <w:rPr>
                <w:noProof/>
                <w:webHidden/>
              </w:rPr>
            </w:r>
            <w:r>
              <w:rPr>
                <w:noProof/>
                <w:webHidden/>
              </w:rPr>
              <w:fldChar w:fldCharType="separate"/>
            </w:r>
            <w:r>
              <w:rPr>
                <w:noProof/>
                <w:webHidden/>
              </w:rPr>
              <w:t>63</w:t>
            </w:r>
            <w:r>
              <w:rPr>
                <w:noProof/>
                <w:webHidden/>
              </w:rPr>
              <w:fldChar w:fldCharType="end"/>
            </w:r>
          </w:hyperlink>
        </w:p>
        <w:p w14:paraId="2B4F60F6" w14:textId="551F37ED"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21" w:history="1">
            <w:r w:rsidRPr="00BE4CDE">
              <w:rPr>
                <w:rStyle w:val="Hyperlink"/>
                <w:rFonts w:asciiTheme="majorBidi" w:hAnsiTheme="majorBidi"/>
                <w:b/>
                <w:iCs/>
                <w:noProof/>
              </w:rPr>
              <w:t>3.13</w:t>
            </w:r>
            <w:r>
              <w:rPr>
                <w:rFonts w:asciiTheme="minorHAnsi" w:eastAsiaTheme="minorEastAsia" w:hAnsiTheme="minorHAnsi" w:cstheme="minorBidi"/>
                <w:noProof/>
                <w:kern w:val="2"/>
                <w:lang w:eastAsia="en-GB"/>
                <w14:ligatures w14:val="standardContextual"/>
              </w:rPr>
              <w:tab/>
            </w:r>
            <w:r w:rsidRPr="00BE4CDE">
              <w:rPr>
                <w:rStyle w:val="Hyperlink"/>
                <w:b/>
                <w:iCs/>
                <w:noProof/>
              </w:rPr>
              <w:t>Evaluation Measure</w:t>
            </w:r>
            <w:r>
              <w:rPr>
                <w:noProof/>
                <w:webHidden/>
              </w:rPr>
              <w:tab/>
            </w:r>
            <w:r>
              <w:rPr>
                <w:noProof/>
                <w:webHidden/>
              </w:rPr>
              <w:fldChar w:fldCharType="begin"/>
            </w:r>
            <w:r>
              <w:rPr>
                <w:noProof/>
                <w:webHidden/>
              </w:rPr>
              <w:instrText xml:space="preserve"> PAGEREF _Toc222733521 \h </w:instrText>
            </w:r>
            <w:r>
              <w:rPr>
                <w:noProof/>
                <w:webHidden/>
              </w:rPr>
            </w:r>
            <w:r>
              <w:rPr>
                <w:noProof/>
                <w:webHidden/>
              </w:rPr>
              <w:fldChar w:fldCharType="separate"/>
            </w:r>
            <w:r>
              <w:rPr>
                <w:noProof/>
                <w:webHidden/>
              </w:rPr>
              <w:t>65</w:t>
            </w:r>
            <w:r>
              <w:rPr>
                <w:noProof/>
                <w:webHidden/>
              </w:rPr>
              <w:fldChar w:fldCharType="end"/>
            </w:r>
          </w:hyperlink>
        </w:p>
        <w:p w14:paraId="1F477C9D" w14:textId="148B16E7" w:rsidR="00524F5B" w:rsidRDefault="00524F5B">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2733522" w:history="1">
            <w:r w:rsidRPr="00BE4CDE">
              <w:rPr>
                <w:rStyle w:val="Hyperlink"/>
                <w:rFonts w:asciiTheme="majorBidi" w:hAnsiTheme="majorBidi"/>
                <w:b/>
                <w:noProof/>
              </w:rPr>
              <w:t>4.</w:t>
            </w:r>
            <w:r>
              <w:rPr>
                <w:rFonts w:asciiTheme="minorHAnsi" w:eastAsiaTheme="minorEastAsia" w:hAnsiTheme="minorHAnsi" w:cstheme="minorBidi"/>
                <w:noProof/>
                <w:kern w:val="2"/>
                <w:lang w:eastAsia="en-GB"/>
                <w14:ligatures w14:val="standardContextual"/>
              </w:rPr>
              <w:tab/>
            </w:r>
            <w:r w:rsidRPr="00BE4CDE">
              <w:rPr>
                <w:rStyle w:val="Hyperlink"/>
                <w:b/>
                <w:noProof/>
              </w:rPr>
              <w:t>Results and Discussion</w:t>
            </w:r>
            <w:r>
              <w:rPr>
                <w:noProof/>
                <w:webHidden/>
              </w:rPr>
              <w:tab/>
            </w:r>
            <w:r>
              <w:rPr>
                <w:noProof/>
                <w:webHidden/>
              </w:rPr>
              <w:fldChar w:fldCharType="begin"/>
            </w:r>
            <w:r>
              <w:rPr>
                <w:noProof/>
                <w:webHidden/>
              </w:rPr>
              <w:instrText xml:space="preserve"> PAGEREF _Toc222733522 \h </w:instrText>
            </w:r>
            <w:r>
              <w:rPr>
                <w:noProof/>
                <w:webHidden/>
              </w:rPr>
            </w:r>
            <w:r>
              <w:rPr>
                <w:noProof/>
                <w:webHidden/>
              </w:rPr>
              <w:fldChar w:fldCharType="separate"/>
            </w:r>
            <w:r>
              <w:rPr>
                <w:noProof/>
                <w:webHidden/>
              </w:rPr>
              <w:t>70</w:t>
            </w:r>
            <w:r>
              <w:rPr>
                <w:noProof/>
                <w:webHidden/>
              </w:rPr>
              <w:fldChar w:fldCharType="end"/>
            </w:r>
          </w:hyperlink>
        </w:p>
        <w:p w14:paraId="148442D8" w14:textId="3FE397E7"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23" w:history="1">
            <w:r w:rsidRPr="00BE4CDE">
              <w:rPr>
                <w:rStyle w:val="Hyperlink"/>
                <w:b/>
                <w:iCs/>
                <w:noProof/>
              </w:rPr>
              <w:t>4.1</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applied ML models</w:t>
            </w:r>
            <w:r>
              <w:rPr>
                <w:noProof/>
                <w:webHidden/>
              </w:rPr>
              <w:tab/>
            </w:r>
            <w:r>
              <w:rPr>
                <w:noProof/>
                <w:webHidden/>
              </w:rPr>
              <w:fldChar w:fldCharType="begin"/>
            </w:r>
            <w:r>
              <w:rPr>
                <w:noProof/>
                <w:webHidden/>
              </w:rPr>
              <w:instrText xml:space="preserve"> PAGEREF _Toc222733523 \h </w:instrText>
            </w:r>
            <w:r>
              <w:rPr>
                <w:noProof/>
                <w:webHidden/>
              </w:rPr>
            </w:r>
            <w:r>
              <w:rPr>
                <w:noProof/>
                <w:webHidden/>
              </w:rPr>
              <w:fldChar w:fldCharType="separate"/>
            </w:r>
            <w:r>
              <w:rPr>
                <w:noProof/>
                <w:webHidden/>
              </w:rPr>
              <w:t>71</w:t>
            </w:r>
            <w:r>
              <w:rPr>
                <w:noProof/>
                <w:webHidden/>
              </w:rPr>
              <w:fldChar w:fldCharType="end"/>
            </w:r>
          </w:hyperlink>
        </w:p>
        <w:p w14:paraId="3105079A" w14:textId="5DBDAAFD"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4" w:history="1">
            <w:r w:rsidRPr="00BE4CDE">
              <w:rPr>
                <w:rStyle w:val="Hyperlink"/>
                <w:b/>
                <w:iCs/>
                <w:noProof/>
              </w:rPr>
              <w:t>4.1.1</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ML with TF-IDF features</w:t>
            </w:r>
            <w:r>
              <w:rPr>
                <w:noProof/>
                <w:webHidden/>
              </w:rPr>
              <w:tab/>
            </w:r>
            <w:r>
              <w:rPr>
                <w:noProof/>
                <w:webHidden/>
              </w:rPr>
              <w:fldChar w:fldCharType="begin"/>
            </w:r>
            <w:r>
              <w:rPr>
                <w:noProof/>
                <w:webHidden/>
              </w:rPr>
              <w:instrText xml:space="preserve"> PAGEREF _Toc222733524 \h </w:instrText>
            </w:r>
            <w:r>
              <w:rPr>
                <w:noProof/>
                <w:webHidden/>
              </w:rPr>
            </w:r>
            <w:r>
              <w:rPr>
                <w:noProof/>
                <w:webHidden/>
              </w:rPr>
              <w:fldChar w:fldCharType="separate"/>
            </w:r>
            <w:r>
              <w:rPr>
                <w:noProof/>
                <w:webHidden/>
              </w:rPr>
              <w:t>72</w:t>
            </w:r>
            <w:r>
              <w:rPr>
                <w:noProof/>
                <w:webHidden/>
              </w:rPr>
              <w:fldChar w:fldCharType="end"/>
            </w:r>
          </w:hyperlink>
        </w:p>
        <w:p w14:paraId="29015C17" w14:textId="7BA58C2B"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5" w:history="1">
            <w:r w:rsidRPr="00BE4CDE">
              <w:rPr>
                <w:rStyle w:val="Hyperlink"/>
                <w:b/>
                <w:iCs/>
                <w:noProof/>
              </w:rPr>
              <w:t>4.1.2</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ML models with POS tagging feature</w:t>
            </w:r>
            <w:r>
              <w:rPr>
                <w:noProof/>
                <w:webHidden/>
              </w:rPr>
              <w:tab/>
            </w:r>
            <w:r>
              <w:rPr>
                <w:noProof/>
                <w:webHidden/>
              </w:rPr>
              <w:fldChar w:fldCharType="begin"/>
            </w:r>
            <w:r>
              <w:rPr>
                <w:noProof/>
                <w:webHidden/>
              </w:rPr>
              <w:instrText xml:space="preserve"> PAGEREF _Toc222733525 \h </w:instrText>
            </w:r>
            <w:r>
              <w:rPr>
                <w:noProof/>
                <w:webHidden/>
              </w:rPr>
            </w:r>
            <w:r>
              <w:rPr>
                <w:noProof/>
                <w:webHidden/>
              </w:rPr>
              <w:fldChar w:fldCharType="separate"/>
            </w:r>
            <w:r>
              <w:rPr>
                <w:noProof/>
                <w:webHidden/>
              </w:rPr>
              <w:t>74</w:t>
            </w:r>
            <w:r>
              <w:rPr>
                <w:noProof/>
                <w:webHidden/>
              </w:rPr>
              <w:fldChar w:fldCharType="end"/>
            </w:r>
          </w:hyperlink>
        </w:p>
        <w:p w14:paraId="34369A39" w14:textId="15F1C279"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6" w:history="1">
            <w:r w:rsidRPr="00BE4CDE">
              <w:rPr>
                <w:rStyle w:val="Hyperlink"/>
                <w:b/>
                <w:iCs/>
                <w:noProof/>
              </w:rPr>
              <w:t>4.1.3</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ML models with GloVe</w:t>
            </w:r>
            <w:r>
              <w:rPr>
                <w:noProof/>
                <w:webHidden/>
              </w:rPr>
              <w:tab/>
            </w:r>
            <w:r>
              <w:rPr>
                <w:noProof/>
                <w:webHidden/>
              </w:rPr>
              <w:fldChar w:fldCharType="begin"/>
            </w:r>
            <w:r>
              <w:rPr>
                <w:noProof/>
                <w:webHidden/>
              </w:rPr>
              <w:instrText xml:space="preserve"> PAGEREF _Toc222733526 \h </w:instrText>
            </w:r>
            <w:r>
              <w:rPr>
                <w:noProof/>
                <w:webHidden/>
              </w:rPr>
            </w:r>
            <w:r>
              <w:rPr>
                <w:noProof/>
                <w:webHidden/>
              </w:rPr>
              <w:fldChar w:fldCharType="separate"/>
            </w:r>
            <w:r>
              <w:rPr>
                <w:noProof/>
                <w:webHidden/>
              </w:rPr>
              <w:t>77</w:t>
            </w:r>
            <w:r>
              <w:rPr>
                <w:noProof/>
                <w:webHidden/>
              </w:rPr>
              <w:fldChar w:fldCharType="end"/>
            </w:r>
          </w:hyperlink>
        </w:p>
        <w:p w14:paraId="2DC75B91" w14:textId="7FAC3377"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7" w:history="1">
            <w:r w:rsidRPr="00BE4CDE">
              <w:rPr>
                <w:rStyle w:val="Hyperlink"/>
                <w:b/>
                <w:iCs/>
                <w:noProof/>
              </w:rPr>
              <w:t>4.1.4</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ML models with Word2Vec</w:t>
            </w:r>
            <w:r>
              <w:rPr>
                <w:noProof/>
                <w:webHidden/>
              </w:rPr>
              <w:tab/>
            </w:r>
            <w:r>
              <w:rPr>
                <w:noProof/>
                <w:webHidden/>
              </w:rPr>
              <w:fldChar w:fldCharType="begin"/>
            </w:r>
            <w:r>
              <w:rPr>
                <w:noProof/>
                <w:webHidden/>
              </w:rPr>
              <w:instrText xml:space="preserve"> PAGEREF _Toc222733527 \h </w:instrText>
            </w:r>
            <w:r>
              <w:rPr>
                <w:noProof/>
                <w:webHidden/>
              </w:rPr>
            </w:r>
            <w:r>
              <w:rPr>
                <w:noProof/>
                <w:webHidden/>
              </w:rPr>
              <w:fldChar w:fldCharType="separate"/>
            </w:r>
            <w:r>
              <w:rPr>
                <w:noProof/>
                <w:webHidden/>
              </w:rPr>
              <w:t>79</w:t>
            </w:r>
            <w:r>
              <w:rPr>
                <w:noProof/>
                <w:webHidden/>
              </w:rPr>
              <w:fldChar w:fldCharType="end"/>
            </w:r>
          </w:hyperlink>
        </w:p>
        <w:p w14:paraId="5410A1DE" w14:textId="7476AF54"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8" w:history="1">
            <w:r w:rsidRPr="00BE4CDE">
              <w:rPr>
                <w:rStyle w:val="Hyperlink"/>
                <w:b/>
                <w:iCs/>
                <w:noProof/>
              </w:rPr>
              <w:t>4.1.5</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ML models with FastText feature</w:t>
            </w:r>
            <w:r>
              <w:rPr>
                <w:noProof/>
                <w:webHidden/>
              </w:rPr>
              <w:tab/>
            </w:r>
            <w:r>
              <w:rPr>
                <w:noProof/>
                <w:webHidden/>
              </w:rPr>
              <w:fldChar w:fldCharType="begin"/>
            </w:r>
            <w:r>
              <w:rPr>
                <w:noProof/>
                <w:webHidden/>
              </w:rPr>
              <w:instrText xml:space="preserve"> PAGEREF _Toc222733528 \h </w:instrText>
            </w:r>
            <w:r>
              <w:rPr>
                <w:noProof/>
                <w:webHidden/>
              </w:rPr>
            </w:r>
            <w:r>
              <w:rPr>
                <w:noProof/>
                <w:webHidden/>
              </w:rPr>
              <w:fldChar w:fldCharType="separate"/>
            </w:r>
            <w:r>
              <w:rPr>
                <w:noProof/>
                <w:webHidden/>
              </w:rPr>
              <w:t>82</w:t>
            </w:r>
            <w:r>
              <w:rPr>
                <w:noProof/>
                <w:webHidden/>
              </w:rPr>
              <w:fldChar w:fldCharType="end"/>
            </w:r>
          </w:hyperlink>
        </w:p>
        <w:p w14:paraId="1D1E9379" w14:textId="603733BB"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29" w:history="1">
            <w:r w:rsidRPr="00BE4CDE">
              <w:rPr>
                <w:rStyle w:val="Hyperlink"/>
                <w:b/>
                <w:iCs/>
                <w:noProof/>
              </w:rPr>
              <w:t>4.2.1</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DL models with TF-IDF</w:t>
            </w:r>
            <w:r>
              <w:rPr>
                <w:noProof/>
                <w:webHidden/>
              </w:rPr>
              <w:tab/>
            </w:r>
            <w:r>
              <w:rPr>
                <w:noProof/>
                <w:webHidden/>
              </w:rPr>
              <w:fldChar w:fldCharType="begin"/>
            </w:r>
            <w:r>
              <w:rPr>
                <w:noProof/>
                <w:webHidden/>
              </w:rPr>
              <w:instrText xml:space="preserve"> PAGEREF _Toc222733529 \h </w:instrText>
            </w:r>
            <w:r>
              <w:rPr>
                <w:noProof/>
                <w:webHidden/>
              </w:rPr>
            </w:r>
            <w:r>
              <w:rPr>
                <w:noProof/>
                <w:webHidden/>
              </w:rPr>
              <w:fldChar w:fldCharType="separate"/>
            </w:r>
            <w:r>
              <w:rPr>
                <w:noProof/>
                <w:webHidden/>
              </w:rPr>
              <w:t>87</w:t>
            </w:r>
            <w:r>
              <w:rPr>
                <w:noProof/>
                <w:webHidden/>
              </w:rPr>
              <w:fldChar w:fldCharType="end"/>
            </w:r>
          </w:hyperlink>
        </w:p>
        <w:p w14:paraId="390C49EC" w14:textId="65D60C2C"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30" w:history="1">
            <w:r w:rsidRPr="00BE4CDE">
              <w:rPr>
                <w:rStyle w:val="Hyperlink"/>
                <w:b/>
                <w:iCs/>
                <w:noProof/>
              </w:rPr>
              <w:t>4.2.2</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DL models with POS tagging</w:t>
            </w:r>
            <w:r>
              <w:rPr>
                <w:noProof/>
                <w:webHidden/>
              </w:rPr>
              <w:tab/>
            </w:r>
            <w:r>
              <w:rPr>
                <w:noProof/>
                <w:webHidden/>
              </w:rPr>
              <w:fldChar w:fldCharType="begin"/>
            </w:r>
            <w:r>
              <w:rPr>
                <w:noProof/>
                <w:webHidden/>
              </w:rPr>
              <w:instrText xml:space="preserve"> PAGEREF _Toc222733530 \h </w:instrText>
            </w:r>
            <w:r>
              <w:rPr>
                <w:noProof/>
                <w:webHidden/>
              </w:rPr>
            </w:r>
            <w:r>
              <w:rPr>
                <w:noProof/>
                <w:webHidden/>
              </w:rPr>
              <w:fldChar w:fldCharType="separate"/>
            </w:r>
            <w:r>
              <w:rPr>
                <w:noProof/>
                <w:webHidden/>
              </w:rPr>
              <w:t>89</w:t>
            </w:r>
            <w:r>
              <w:rPr>
                <w:noProof/>
                <w:webHidden/>
              </w:rPr>
              <w:fldChar w:fldCharType="end"/>
            </w:r>
          </w:hyperlink>
        </w:p>
        <w:p w14:paraId="277CA8B8" w14:textId="49040EBD"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31" w:history="1">
            <w:r w:rsidRPr="00BE4CDE">
              <w:rPr>
                <w:rStyle w:val="Hyperlink"/>
                <w:b/>
                <w:iCs/>
                <w:noProof/>
              </w:rPr>
              <w:t>4.2.3</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DL models with Word2Vec</w:t>
            </w:r>
            <w:r>
              <w:rPr>
                <w:noProof/>
                <w:webHidden/>
              </w:rPr>
              <w:tab/>
            </w:r>
            <w:r>
              <w:rPr>
                <w:noProof/>
                <w:webHidden/>
              </w:rPr>
              <w:fldChar w:fldCharType="begin"/>
            </w:r>
            <w:r>
              <w:rPr>
                <w:noProof/>
                <w:webHidden/>
              </w:rPr>
              <w:instrText xml:space="preserve"> PAGEREF _Toc222733531 \h </w:instrText>
            </w:r>
            <w:r>
              <w:rPr>
                <w:noProof/>
                <w:webHidden/>
              </w:rPr>
            </w:r>
            <w:r>
              <w:rPr>
                <w:noProof/>
                <w:webHidden/>
              </w:rPr>
              <w:fldChar w:fldCharType="separate"/>
            </w:r>
            <w:r>
              <w:rPr>
                <w:noProof/>
                <w:webHidden/>
              </w:rPr>
              <w:t>92</w:t>
            </w:r>
            <w:r>
              <w:rPr>
                <w:noProof/>
                <w:webHidden/>
              </w:rPr>
              <w:fldChar w:fldCharType="end"/>
            </w:r>
          </w:hyperlink>
        </w:p>
        <w:p w14:paraId="74616758" w14:textId="5C020493"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32" w:history="1">
            <w:r w:rsidRPr="00BE4CDE">
              <w:rPr>
                <w:rStyle w:val="Hyperlink"/>
                <w:b/>
                <w:iCs/>
                <w:noProof/>
              </w:rPr>
              <w:t>4.2.4</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DL models with GloVe</w:t>
            </w:r>
            <w:r>
              <w:rPr>
                <w:noProof/>
                <w:webHidden/>
              </w:rPr>
              <w:tab/>
            </w:r>
            <w:r>
              <w:rPr>
                <w:noProof/>
                <w:webHidden/>
              </w:rPr>
              <w:fldChar w:fldCharType="begin"/>
            </w:r>
            <w:r>
              <w:rPr>
                <w:noProof/>
                <w:webHidden/>
              </w:rPr>
              <w:instrText xml:space="preserve"> PAGEREF _Toc222733532 \h </w:instrText>
            </w:r>
            <w:r>
              <w:rPr>
                <w:noProof/>
                <w:webHidden/>
              </w:rPr>
            </w:r>
            <w:r>
              <w:rPr>
                <w:noProof/>
                <w:webHidden/>
              </w:rPr>
              <w:fldChar w:fldCharType="separate"/>
            </w:r>
            <w:r>
              <w:rPr>
                <w:noProof/>
                <w:webHidden/>
              </w:rPr>
              <w:t>94</w:t>
            </w:r>
            <w:r>
              <w:rPr>
                <w:noProof/>
                <w:webHidden/>
              </w:rPr>
              <w:fldChar w:fldCharType="end"/>
            </w:r>
          </w:hyperlink>
        </w:p>
        <w:p w14:paraId="57C68644" w14:textId="5AF8D9F6" w:rsidR="00524F5B" w:rsidRDefault="00524F5B">
          <w:pPr>
            <w:pStyle w:val="TOC1"/>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22733533" w:history="1">
            <w:r w:rsidRPr="00BE4CDE">
              <w:rPr>
                <w:rStyle w:val="Hyperlink"/>
                <w:b/>
                <w:iCs/>
                <w:noProof/>
              </w:rPr>
              <w:t>4.2.5</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of DL models with Sentence Embeddings</w:t>
            </w:r>
            <w:r>
              <w:rPr>
                <w:noProof/>
                <w:webHidden/>
              </w:rPr>
              <w:tab/>
            </w:r>
            <w:r>
              <w:rPr>
                <w:noProof/>
                <w:webHidden/>
              </w:rPr>
              <w:fldChar w:fldCharType="begin"/>
            </w:r>
            <w:r>
              <w:rPr>
                <w:noProof/>
                <w:webHidden/>
              </w:rPr>
              <w:instrText xml:space="preserve"> PAGEREF _Toc222733533 \h </w:instrText>
            </w:r>
            <w:r>
              <w:rPr>
                <w:noProof/>
                <w:webHidden/>
              </w:rPr>
            </w:r>
            <w:r>
              <w:rPr>
                <w:noProof/>
                <w:webHidden/>
              </w:rPr>
              <w:fldChar w:fldCharType="separate"/>
            </w:r>
            <w:r>
              <w:rPr>
                <w:noProof/>
                <w:webHidden/>
              </w:rPr>
              <w:t>97</w:t>
            </w:r>
            <w:r>
              <w:rPr>
                <w:noProof/>
                <w:webHidden/>
              </w:rPr>
              <w:fldChar w:fldCharType="end"/>
            </w:r>
          </w:hyperlink>
        </w:p>
        <w:p w14:paraId="7619BCBC" w14:textId="6BA32AE1"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34" w:history="1">
            <w:r w:rsidRPr="00BE4CDE">
              <w:rPr>
                <w:rStyle w:val="Hyperlink"/>
                <w:b/>
                <w:iCs/>
                <w:noProof/>
              </w:rPr>
              <w:t>4.3</w:t>
            </w:r>
            <w:r>
              <w:rPr>
                <w:rFonts w:asciiTheme="minorHAnsi" w:eastAsiaTheme="minorEastAsia" w:hAnsiTheme="minorHAnsi" w:cstheme="minorBidi"/>
                <w:noProof/>
                <w:kern w:val="2"/>
                <w:lang w:eastAsia="en-GB"/>
                <w14:ligatures w14:val="standardContextual"/>
              </w:rPr>
              <w:tab/>
            </w:r>
            <w:r w:rsidRPr="00BE4CDE">
              <w:rPr>
                <w:rStyle w:val="Hyperlink"/>
                <w:b/>
                <w:iCs/>
                <w:noProof/>
              </w:rPr>
              <w:t>Comparative analysis with Classical ML and DL Models</w:t>
            </w:r>
            <w:r>
              <w:rPr>
                <w:noProof/>
                <w:webHidden/>
              </w:rPr>
              <w:tab/>
            </w:r>
            <w:r>
              <w:rPr>
                <w:noProof/>
                <w:webHidden/>
              </w:rPr>
              <w:fldChar w:fldCharType="begin"/>
            </w:r>
            <w:r>
              <w:rPr>
                <w:noProof/>
                <w:webHidden/>
              </w:rPr>
              <w:instrText xml:space="preserve"> PAGEREF _Toc222733534 \h </w:instrText>
            </w:r>
            <w:r>
              <w:rPr>
                <w:noProof/>
                <w:webHidden/>
              </w:rPr>
            </w:r>
            <w:r>
              <w:rPr>
                <w:noProof/>
                <w:webHidden/>
              </w:rPr>
              <w:fldChar w:fldCharType="separate"/>
            </w:r>
            <w:r>
              <w:rPr>
                <w:noProof/>
                <w:webHidden/>
              </w:rPr>
              <w:t>103</w:t>
            </w:r>
            <w:r>
              <w:rPr>
                <w:noProof/>
                <w:webHidden/>
              </w:rPr>
              <w:fldChar w:fldCharType="end"/>
            </w:r>
          </w:hyperlink>
        </w:p>
        <w:p w14:paraId="546A76ED" w14:textId="35A2F011"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35" w:history="1">
            <w:r w:rsidRPr="00BE4CDE">
              <w:rPr>
                <w:rStyle w:val="Hyperlink"/>
                <w:b/>
                <w:iCs/>
                <w:noProof/>
              </w:rPr>
              <w:t>4.4</w:t>
            </w:r>
            <w:r>
              <w:rPr>
                <w:rFonts w:asciiTheme="minorHAnsi" w:eastAsiaTheme="minorEastAsia" w:hAnsiTheme="minorHAnsi" w:cstheme="minorBidi"/>
                <w:noProof/>
                <w:kern w:val="2"/>
                <w:lang w:eastAsia="en-GB"/>
                <w14:ligatures w14:val="standardContextual"/>
              </w:rPr>
              <w:tab/>
            </w:r>
            <w:r w:rsidRPr="00BE4CDE">
              <w:rPr>
                <w:rStyle w:val="Hyperlink"/>
                <w:b/>
                <w:iCs/>
                <w:noProof/>
              </w:rPr>
              <w:t>Results with applied Hybrid models on Goemotions dataset</w:t>
            </w:r>
            <w:r>
              <w:rPr>
                <w:noProof/>
                <w:webHidden/>
              </w:rPr>
              <w:tab/>
            </w:r>
            <w:r>
              <w:rPr>
                <w:noProof/>
                <w:webHidden/>
              </w:rPr>
              <w:fldChar w:fldCharType="begin"/>
            </w:r>
            <w:r>
              <w:rPr>
                <w:noProof/>
                <w:webHidden/>
              </w:rPr>
              <w:instrText xml:space="preserve"> PAGEREF _Toc222733535 \h </w:instrText>
            </w:r>
            <w:r>
              <w:rPr>
                <w:noProof/>
                <w:webHidden/>
              </w:rPr>
            </w:r>
            <w:r>
              <w:rPr>
                <w:noProof/>
                <w:webHidden/>
              </w:rPr>
              <w:fldChar w:fldCharType="separate"/>
            </w:r>
            <w:r>
              <w:rPr>
                <w:noProof/>
                <w:webHidden/>
              </w:rPr>
              <w:t>106</w:t>
            </w:r>
            <w:r>
              <w:rPr>
                <w:noProof/>
                <w:webHidden/>
              </w:rPr>
              <w:fldChar w:fldCharType="end"/>
            </w:r>
          </w:hyperlink>
        </w:p>
        <w:p w14:paraId="13613B0A" w14:textId="2D7E1071" w:rsidR="00524F5B" w:rsidRDefault="00524F5B">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22733536" w:history="1">
            <w:r w:rsidRPr="00BE4CDE">
              <w:rPr>
                <w:rStyle w:val="Hyperlink"/>
                <w:b/>
                <w:noProof/>
              </w:rPr>
              <w:t>5</w:t>
            </w:r>
            <w:r>
              <w:rPr>
                <w:rFonts w:asciiTheme="minorHAnsi" w:eastAsiaTheme="minorEastAsia" w:hAnsiTheme="minorHAnsi" w:cstheme="minorBidi"/>
                <w:noProof/>
                <w:kern w:val="2"/>
                <w:lang w:eastAsia="en-GB"/>
                <w14:ligatures w14:val="standardContextual"/>
              </w:rPr>
              <w:tab/>
            </w:r>
            <w:r w:rsidRPr="00BE4CDE">
              <w:rPr>
                <w:rStyle w:val="Hyperlink"/>
                <w:b/>
                <w:noProof/>
              </w:rPr>
              <w:t>Conclusion</w:t>
            </w:r>
            <w:r>
              <w:rPr>
                <w:noProof/>
                <w:webHidden/>
              </w:rPr>
              <w:tab/>
            </w:r>
            <w:r>
              <w:rPr>
                <w:noProof/>
                <w:webHidden/>
              </w:rPr>
              <w:fldChar w:fldCharType="begin"/>
            </w:r>
            <w:r>
              <w:rPr>
                <w:noProof/>
                <w:webHidden/>
              </w:rPr>
              <w:instrText xml:space="preserve"> PAGEREF _Toc222733536 \h </w:instrText>
            </w:r>
            <w:r>
              <w:rPr>
                <w:noProof/>
                <w:webHidden/>
              </w:rPr>
            </w:r>
            <w:r>
              <w:rPr>
                <w:noProof/>
                <w:webHidden/>
              </w:rPr>
              <w:fldChar w:fldCharType="separate"/>
            </w:r>
            <w:r>
              <w:rPr>
                <w:noProof/>
                <w:webHidden/>
              </w:rPr>
              <w:t>114</w:t>
            </w:r>
            <w:r>
              <w:rPr>
                <w:noProof/>
                <w:webHidden/>
              </w:rPr>
              <w:fldChar w:fldCharType="end"/>
            </w:r>
          </w:hyperlink>
        </w:p>
        <w:p w14:paraId="1422B96A" w14:textId="18700C0A" w:rsidR="00524F5B" w:rsidRDefault="00524F5B">
          <w:pPr>
            <w:pStyle w:val="TOC1"/>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22733537" w:history="1">
            <w:r w:rsidRPr="00BE4CDE">
              <w:rPr>
                <w:rStyle w:val="Hyperlink"/>
                <w:b/>
                <w:noProof/>
              </w:rPr>
              <w:t>5.1</w:t>
            </w:r>
            <w:r>
              <w:rPr>
                <w:rFonts w:asciiTheme="minorHAnsi" w:eastAsiaTheme="minorEastAsia" w:hAnsiTheme="minorHAnsi" w:cstheme="minorBidi"/>
                <w:noProof/>
                <w:kern w:val="2"/>
                <w:lang w:eastAsia="en-GB"/>
                <w14:ligatures w14:val="standardContextual"/>
              </w:rPr>
              <w:tab/>
            </w:r>
            <w:r w:rsidRPr="00BE4CDE">
              <w:rPr>
                <w:rStyle w:val="Hyperlink"/>
                <w:b/>
                <w:iCs/>
                <w:noProof/>
              </w:rPr>
              <w:t>Future</w:t>
            </w:r>
            <w:r w:rsidRPr="00BE4CDE">
              <w:rPr>
                <w:rStyle w:val="Hyperlink"/>
                <w:b/>
                <w:noProof/>
              </w:rPr>
              <w:t xml:space="preserve"> </w:t>
            </w:r>
            <w:r w:rsidRPr="00BE4CDE">
              <w:rPr>
                <w:rStyle w:val="Hyperlink"/>
                <w:b/>
                <w:iCs/>
                <w:noProof/>
              </w:rPr>
              <w:t>Rese</w:t>
            </w:r>
            <w:r w:rsidRPr="00BE4CDE">
              <w:rPr>
                <w:rStyle w:val="Hyperlink"/>
                <w:b/>
                <w:iCs/>
                <w:noProof/>
              </w:rPr>
              <w:t>a</w:t>
            </w:r>
            <w:r w:rsidRPr="00BE4CDE">
              <w:rPr>
                <w:rStyle w:val="Hyperlink"/>
                <w:b/>
                <w:iCs/>
                <w:noProof/>
              </w:rPr>
              <w:t>rch Directions</w:t>
            </w:r>
            <w:r>
              <w:rPr>
                <w:noProof/>
                <w:webHidden/>
              </w:rPr>
              <w:tab/>
            </w:r>
            <w:r>
              <w:rPr>
                <w:noProof/>
                <w:webHidden/>
              </w:rPr>
              <w:fldChar w:fldCharType="begin"/>
            </w:r>
            <w:r>
              <w:rPr>
                <w:noProof/>
                <w:webHidden/>
              </w:rPr>
              <w:instrText xml:space="preserve"> PAGEREF _Toc222733537 \h </w:instrText>
            </w:r>
            <w:r>
              <w:rPr>
                <w:noProof/>
                <w:webHidden/>
              </w:rPr>
            </w:r>
            <w:r>
              <w:rPr>
                <w:noProof/>
                <w:webHidden/>
              </w:rPr>
              <w:fldChar w:fldCharType="separate"/>
            </w:r>
            <w:r>
              <w:rPr>
                <w:noProof/>
                <w:webHidden/>
              </w:rPr>
              <w:t>116</w:t>
            </w:r>
            <w:r>
              <w:rPr>
                <w:noProof/>
                <w:webHidden/>
              </w:rPr>
              <w:fldChar w:fldCharType="end"/>
            </w:r>
          </w:hyperlink>
        </w:p>
        <w:p w14:paraId="2B212583" w14:textId="132FD5A0" w:rsidR="00D22B55" w:rsidRPr="00976B18" w:rsidRDefault="00D22B55" w:rsidP="00D22B55">
          <w:r w:rsidRPr="00976B18">
            <w:rPr>
              <w:b/>
              <w:bCs/>
              <w:noProof/>
            </w:rPr>
            <w:fldChar w:fldCharType="end"/>
          </w:r>
        </w:p>
      </w:sdtContent>
    </w:sdt>
    <w:p w14:paraId="31A8E550" w14:textId="77777777" w:rsidR="00D22B55" w:rsidRPr="00976B18" w:rsidRDefault="00D22B55" w:rsidP="00D22B55"/>
    <w:p w14:paraId="3771F5EB" w14:textId="77777777" w:rsidR="00D22B55" w:rsidRPr="00976B18" w:rsidRDefault="00D22B55" w:rsidP="00D22B55"/>
    <w:p w14:paraId="29F419A1" w14:textId="77777777" w:rsidR="00D22B55" w:rsidRPr="00976B18" w:rsidRDefault="00D22B55" w:rsidP="00D22B55">
      <w:pPr>
        <w:rPr>
          <w:sz w:val="36"/>
          <w:szCs w:val="36"/>
        </w:rPr>
      </w:pPr>
    </w:p>
    <w:p w14:paraId="1488067D" w14:textId="77777777" w:rsidR="00D22B55" w:rsidRPr="00976B18" w:rsidRDefault="00D22B55" w:rsidP="00D22B55">
      <w:pPr>
        <w:rPr>
          <w:sz w:val="36"/>
          <w:szCs w:val="36"/>
        </w:rPr>
      </w:pPr>
    </w:p>
    <w:p w14:paraId="416DAA73" w14:textId="77777777" w:rsidR="00D22B55" w:rsidRPr="00976B18" w:rsidRDefault="00D22B55" w:rsidP="00D22B55">
      <w:pPr>
        <w:rPr>
          <w:sz w:val="36"/>
          <w:szCs w:val="36"/>
        </w:rPr>
      </w:pPr>
    </w:p>
    <w:p w14:paraId="2730CABB" w14:textId="77777777" w:rsidR="00D22B55" w:rsidRPr="00976B18" w:rsidRDefault="00D22B55" w:rsidP="00D22B55">
      <w:pPr>
        <w:rPr>
          <w:sz w:val="36"/>
          <w:szCs w:val="36"/>
        </w:rPr>
      </w:pPr>
      <w:r w:rsidRPr="00976B18">
        <w:rPr>
          <w:sz w:val="36"/>
          <w:szCs w:val="36"/>
        </w:rPr>
        <w:br w:type="page"/>
      </w:r>
    </w:p>
    <w:p w14:paraId="15DE3051" w14:textId="77777777" w:rsidR="00D22B55" w:rsidRPr="00976B18" w:rsidRDefault="00D22B55" w:rsidP="00D22B55">
      <w:pPr>
        <w:rPr>
          <w:b/>
          <w:bCs/>
          <w:sz w:val="32"/>
          <w:szCs w:val="32"/>
        </w:rPr>
      </w:pPr>
      <w:r w:rsidRPr="00976B18">
        <w:rPr>
          <w:b/>
          <w:bCs/>
          <w:sz w:val="32"/>
          <w:szCs w:val="32"/>
        </w:rPr>
        <w:lastRenderedPageBreak/>
        <w:t xml:space="preserve">List of Figures </w:t>
      </w:r>
    </w:p>
    <w:p w14:paraId="07F058BD" w14:textId="18BA4187" w:rsidR="00D22B55" w:rsidRPr="00976B18" w:rsidRDefault="00D22B55" w:rsidP="00D22B55">
      <w:pPr>
        <w:pStyle w:val="TableofFigures"/>
        <w:tabs>
          <w:tab w:val="right" w:leader="dot" w:pos="9016"/>
        </w:tabs>
        <w:rPr>
          <w:rFonts w:eastAsiaTheme="minorEastAsia" w:cs="Times New Roman"/>
          <w:color w:val="000000" w:themeColor="text1"/>
          <w:lang w:eastAsia="en-GB"/>
        </w:rPr>
      </w:pPr>
      <w:r w:rsidRPr="00976B18">
        <w:rPr>
          <w:rFonts w:cs="Times New Roman"/>
        </w:rPr>
        <w:fldChar w:fldCharType="begin"/>
      </w:r>
      <w:r w:rsidRPr="00976B18">
        <w:rPr>
          <w:rFonts w:cs="Times New Roman"/>
        </w:rPr>
        <w:instrText xml:space="preserve"> TOC \h \z \c "Figure" </w:instrText>
      </w:r>
      <w:r w:rsidRPr="00976B18">
        <w:rPr>
          <w:rFonts w:cs="Times New Roman"/>
        </w:rPr>
        <w:fldChar w:fldCharType="separate"/>
      </w:r>
      <w:hyperlink w:anchor="_Toc191455258" w:history="1">
        <w:r w:rsidRPr="00976B18">
          <w:rPr>
            <w:rStyle w:val="Hyperlink"/>
            <w:rFonts w:cs="Times New Roman"/>
            <w:color w:val="000000" w:themeColor="text1"/>
          </w:rPr>
          <w:t>Figure 1</w:t>
        </w:r>
        <w:r w:rsidR="005E3376">
          <w:rPr>
            <w:rStyle w:val="Hyperlink"/>
            <w:rFonts w:cs="Times New Roman"/>
            <w:color w:val="000000" w:themeColor="text1"/>
          </w:rPr>
          <w:t>:</w:t>
        </w:r>
        <w:r w:rsidRPr="00976B18">
          <w:rPr>
            <w:rStyle w:val="Hyperlink"/>
            <w:rFonts w:cs="Times New Roman"/>
            <w:color w:val="000000" w:themeColor="text1"/>
          </w:rPr>
          <w:t xml:space="preserve"> Proposed Framework for Emotion Recognition from Textual Data.</w:t>
        </w:r>
        <w:r w:rsidRPr="00976B18">
          <w:rPr>
            <w:rFonts w:cs="Times New Roman"/>
            <w:color w:val="000000" w:themeColor="text1"/>
          </w:rPr>
          <w:tab/>
          <w:t>21</w:t>
        </w:r>
      </w:hyperlink>
    </w:p>
    <w:p w14:paraId="2A88FED0" w14:textId="3C7090EA" w:rsidR="00D22B55" w:rsidRPr="00976B18" w:rsidRDefault="00D22B55" w:rsidP="00D22B55">
      <w:pPr>
        <w:pStyle w:val="TableofFigures"/>
        <w:tabs>
          <w:tab w:val="right" w:leader="dot" w:pos="9016"/>
        </w:tabs>
        <w:rPr>
          <w:rFonts w:cs="Times New Roman"/>
          <w:color w:val="000000" w:themeColor="text1"/>
        </w:rPr>
      </w:pPr>
      <w:hyperlink w:anchor="_Toc191455259" w:history="1">
        <w:r w:rsidRPr="00976B18">
          <w:rPr>
            <w:rStyle w:val="Hyperlink"/>
            <w:rFonts w:cs="Times New Roman"/>
            <w:color w:val="000000" w:themeColor="text1"/>
          </w:rPr>
          <w:t>Figure 2</w:t>
        </w:r>
        <w:r w:rsidR="005E3376">
          <w:rPr>
            <w:rStyle w:val="Hyperlink"/>
            <w:rFonts w:cs="Times New Roman"/>
            <w:color w:val="000000" w:themeColor="text1"/>
          </w:rPr>
          <w:t>:</w:t>
        </w:r>
        <w:r w:rsidRPr="00976B18">
          <w:rPr>
            <w:rStyle w:val="Hyperlink"/>
            <w:rFonts w:cs="Times New Roman"/>
            <w:color w:val="000000" w:themeColor="text1"/>
          </w:rPr>
          <w:t xml:space="preserve"> Frequency of Classes within Emotion Detection from Text Dataset.</w:t>
        </w:r>
        <w:r w:rsidRPr="00976B18">
          <w:rPr>
            <w:rFonts w:cs="Times New Roman"/>
            <w:color w:val="000000" w:themeColor="text1"/>
          </w:rPr>
          <w:tab/>
          <w:t>22</w:t>
        </w:r>
      </w:hyperlink>
    </w:p>
    <w:p w14:paraId="64A43539" w14:textId="457435AD" w:rsidR="00D22B55" w:rsidRPr="00976B18" w:rsidRDefault="00D22B55" w:rsidP="00D22B55">
      <w:pPr>
        <w:rPr>
          <w:color w:val="000000" w:themeColor="text1"/>
          <w:sz w:val="22"/>
          <w:szCs w:val="22"/>
          <w:lang w:val="en-US"/>
        </w:rPr>
      </w:pPr>
      <w:r w:rsidRPr="00976B18">
        <w:rPr>
          <w:color w:val="000000" w:themeColor="text1"/>
          <w:sz w:val="22"/>
          <w:szCs w:val="22"/>
          <w:lang w:val="en-US"/>
        </w:rPr>
        <w:t>Figure 3</w:t>
      </w:r>
      <w:r w:rsidR="005E3376">
        <w:rPr>
          <w:color w:val="000000" w:themeColor="text1"/>
          <w:sz w:val="22"/>
          <w:szCs w:val="22"/>
          <w:lang w:val="en-US"/>
        </w:rPr>
        <w:t>:</w:t>
      </w:r>
      <w:r w:rsidRPr="00976B18">
        <w:rPr>
          <w:color w:val="000000" w:themeColor="text1"/>
          <w:sz w:val="22"/>
          <w:szCs w:val="22"/>
        </w:rPr>
        <w:t xml:space="preserve"> </w:t>
      </w:r>
      <w:r w:rsidRPr="00976B18">
        <w:rPr>
          <w:color w:val="000000" w:themeColor="text1"/>
          <w:sz w:val="22"/>
          <w:szCs w:val="22"/>
          <w:lang w:val="en-US"/>
        </w:rPr>
        <w:t>Pie chart showing the distribution of emotions in the dataset……………………………….23</w:t>
      </w:r>
    </w:p>
    <w:p w14:paraId="0A9AA660" w14:textId="163C116E" w:rsidR="00D22B55" w:rsidRPr="00976B18" w:rsidRDefault="00D22B55" w:rsidP="00D22B55">
      <w:pPr>
        <w:rPr>
          <w:color w:val="000000" w:themeColor="text1"/>
          <w:sz w:val="22"/>
          <w:szCs w:val="22"/>
          <w:lang w:val="en-US"/>
        </w:rPr>
      </w:pPr>
      <w:r w:rsidRPr="00976B18">
        <w:rPr>
          <w:color w:val="000000" w:themeColor="text1"/>
          <w:sz w:val="22"/>
          <w:szCs w:val="22"/>
          <w:lang w:val="en-US"/>
        </w:rPr>
        <w:t>Figure 4</w:t>
      </w:r>
      <w:r w:rsidR="005E3376">
        <w:rPr>
          <w:color w:val="000000" w:themeColor="text1"/>
          <w:sz w:val="22"/>
          <w:szCs w:val="22"/>
          <w:lang w:val="en-US"/>
        </w:rPr>
        <w:t>:</w:t>
      </w:r>
      <w:r w:rsidRPr="00976B18">
        <w:rPr>
          <w:color w:val="000000" w:themeColor="text1"/>
          <w:sz w:val="22"/>
          <w:szCs w:val="22"/>
          <w:lang w:val="en-US"/>
        </w:rPr>
        <w:t xml:space="preserve"> Word cloud visualization of the most frequent words for all emotions…………………… .24</w:t>
      </w:r>
    </w:p>
    <w:p w14:paraId="69ED5C1B" w14:textId="77777777" w:rsidR="00D22B55" w:rsidRPr="00976B18" w:rsidRDefault="00D22B55" w:rsidP="00D22B55">
      <w:pPr>
        <w:rPr>
          <w:color w:val="C00000"/>
          <w:sz w:val="22"/>
          <w:szCs w:val="22"/>
          <w:lang w:val="en-US"/>
        </w:rPr>
      </w:pPr>
      <w:r w:rsidRPr="00976B18">
        <w:rPr>
          <w:color w:val="000000" w:themeColor="text1"/>
          <w:sz w:val="22"/>
          <w:szCs w:val="22"/>
          <w:lang w:val="en-US"/>
        </w:rPr>
        <w:t xml:space="preserve">Figure 5: </w:t>
      </w:r>
      <w:r w:rsidRPr="00976B18">
        <w:rPr>
          <w:color w:val="C00000"/>
          <w:sz w:val="22"/>
          <w:szCs w:val="22"/>
          <w:lang w:val="en-US"/>
        </w:rPr>
        <w:t>Emotion category distribution in GoEmotions……………………………………………...25</w:t>
      </w:r>
    </w:p>
    <w:p w14:paraId="51F37098" w14:textId="77777777" w:rsidR="00D22B55" w:rsidRPr="00976B18" w:rsidRDefault="00D22B55" w:rsidP="00D22B55">
      <w:pPr>
        <w:rPr>
          <w:color w:val="000000" w:themeColor="text1"/>
          <w:sz w:val="22"/>
          <w:szCs w:val="22"/>
          <w:lang w:val="en-US"/>
        </w:rPr>
      </w:pPr>
      <w:r w:rsidRPr="00976B18">
        <w:rPr>
          <w:color w:val="C00000"/>
          <w:sz w:val="22"/>
          <w:szCs w:val="22"/>
          <w:lang w:val="en-US"/>
        </w:rPr>
        <w:t>Figure 6: Word count distribution of GoEmotions text samples</w:t>
      </w:r>
      <w:r w:rsidRPr="00976B18">
        <w:rPr>
          <w:color w:val="000000" w:themeColor="text1"/>
          <w:sz w:val="22"/>
          <w:szCs w:val="22"/>
          <w:lang w:val="en-US"/>
        </w:rPr>
        <w:t>……………………………………...26</w:t>
      </w:r>
    </w:p>
    <w:p w14:paraId="03334992" w14:textId="77777777" w:rsidR="00D22B55" w:rsidRPr="00976B18" w:rsidRDefault="00D22B55" w:rsidP="00D22B55">
      <w:pPr>
        <w:rPr>
          <w:color w:val="000000" w:themeColor="text1"/>
          <w:sz w:val="22"/>
          <w:szCs w:val="22"/>
          <w:lang w:val="en-US"/>
        </w:rPr>
      </w:pPr>
      <w:r w:rsidRPr="00976B18">
        <w:rPr>
          <w:color w:val="C00000"/>
          <w:sz w:val="22"/>
          <w:szCs w:val="22"/>
          <w:lang w:val="en-US"/>
        </w:rPr>
        <w:t>Figure 7: Word cloud of joy-related terms…</w:t>
      </w:r>
      <w:r w:rsidRPr="00976B18">
        <w:rPr>
          <w:color w:val="000000" w:themeColor="text1"/>
          <w:sz w:val="22"/>
          <w:szCs w:val="22"/>
          <w:lang w:val="en-US"/>
        </w:rPr>
        <w:t>…………………………………………………………26</w:t>
      </w:r>
    </w:p>
    <w:p w14:paraId="619A0B0D" w14:textId="77777777" w:rsidR="00D22B55" w:rsidRPr="00976B18" w:rsidRDefault="00D22B55" w:rsidP="00D22B55">
      <w:pPr>
        <w:pStyle w:val="TableofFigures"/>
        <w:tabs>
          <w:tab w:val="right" w:leader="dot" w:pos="9016"/>
        </w:tabs>
        <w:rPr>
          <w:rFonts w:cs="Times New Roman"/>
          <w:color w:val="000000" w:themeColor="text1"/>
        </w:rPr>
      </w:pPr>
      <w:hyperlink w:anchor="_Toc191455260" w:history="1">
        <w:r w:rsidRPr="00976B18">
          <w:rPr>
            <w:rStyle w:val="Hyperlink"/>
            <w:rFonts w:cs="Times New Roman"/>
            <w:color w:val="000000" w:themeColor="text1"/>
          </w:rPr>
          <w:t>Figure 8 Text-Based Emotion Detection.</w:t>
        </w:r>
        <w:r w:rsidRPr="00976B18">
          <w:rPr>
            <w:rFonts w:cs="Times New Roman"/>
            <w:color w:val="000000" w:themeColor="text1"/>
          </w:rPr>
          <w:tab/>
          <w:t>45</w:t>
        </w:r>
      </w:hyperlink>
    </w:p>
    <w:p w14:paraId="6DA6E796" w14:textId="77777777" w:rsidR="00D22B55" w:rsidRPr="00976B18" w:rsidRDefault="00D22B55" w:rsidP="00D22B55">
      <w:r w:rsidRPr="00976B18">
        <w:rPr>
          <w:sz w:val="22"/>
          <w:szCs w:val="22"/>
        </w:rPr>
        <w:t xml:space="preserve">Figure 9: </w:t>
      </w:r>
      <w:r w:rsidRPr="00976B18">
        <w:rPr>
          <w:color w:val="C00000"/>
          <w:sz w:val="22"/>
          <w:szCs w:val="22"/>
        </w:rPr>
        <w:t>Hybrid modelling workflow of GoEmotions dataset</w:t>
      </w:r>
      <w:r w:rsidRPr="00976B18">
        <w:rPr>
          <w:sz w:val="22"/>
          <w:szCs w:val="22"/>
        </w:rPr>
        <w:t>……………………………….……....49</w:t>
      </w:r>
    </w:p>
    <w:p w14:paraId="370F4B9F" w14:textId="6D98C494" w:rsidR="00D22B55" w:rsidRPr="00976B18" w:rsidRDefault="00D22B55" w:rsidP="00D22B55">
      <w:pPr>
        <w:pStyle w:val="TableofFigures"/>
        <w:tabs>
          <w:tab w:val="right" w:leader="dot" w:pos="9016"/>
        </w:tabs>
        <w:rPr>
          <w:rStyle w:val="Hyperlink"/>
          <w:rFonts w:cs="Times New Roman"/>
          <w:color w:val="000000" w:themeColor="text1"/>
        </w:rPr>
      </w:pPr>
      <w:r w:rsidRPr="00976B18">
        <w:rPr>
          <w:rFonts w:cs="Times New Roman"/>
          <w:color w:val="000000" w:themeColor="text1"/>
          <w:lang w:val="en-US"/>
        </w:rPr>
        <w:t>F</w:t>
      </w:r>
      <w:r w:rsidRPr="00976B18">
        <w:rPr>
          <w:rStyle w:val="Hyperlink"/>
          <w:rFonts w:cs="Times New Roman"/>
          <w:color w:val="000000" w:themeColor="text1"/>
        </w:rPr>
        <w:t>igure 10</w:t>
      </w:r>
      <w:r w:rsidR="005E3376">
        <w:rPr>
          <w:rStyle w:val="Hyperlink"/>
          <w:rFonts w:cs="Times New Roman"/>
          <w:color w:val="000000" w:themeColor="text1"/>
        </w:rPr>
        <w:t>:</w:t>
      </w:r>
      <w:r w:rsidRPr="00976B18">
        <w:rPr>
          <w:rStyle w:val="Hyperlink"/>
          <w:rFonts w:cs="Times New Roman"/>
          <w:color w:val="000000" w:themeColor="text1"/>
        </w:rPr>
        <w:t xml:space="preserve"> Results of all applied ML models with TF-IDF features………………………….……......55</w:t>
      </w:r>
    </w:p>
    <w:p w14:paraId="60D4DC6A" w14:textId="77777777" w:rsidR="00D22B55" w:rsidRPr="00976B18" w:rsidRDefault="00D22B55" w:rsidP="00D22B55">
      <w:pPr>
        <w:pStyle w:val="TableofFigures"/>
        <w:tabs>
          <w:tab w:val="right" w:leader="dot" w:pos="9016"/>
        </w:tabs>
        <w:rPr>
          <w:rStyle w:val="Hyperlink"/>
          <w:rFonts w:cs="Times New Roman"/>
          <w:color w:val="000000" w:themeColor="text1"/>
        </w:rPr>
      </w:pPr>
      <w:r w:rsidRPr="00976B18">
        <w:rPr>
          <w:rStyle w:val="Hyperlink"/>
          <w:rFonts w:cs="Times New Roman"/>
          <w:color w:val="000000" w:themeColor="text1"/>
        </w:rPr>
        <w:t>Figure 11: Results of all applied ML models with POS tagging features…………………….……....57</w:t>
      </w:r>
    </w:p>
    <w:p w14:paraId="6118BD8D" w14:textId="77777777" w:rsidR="00D22B55" w:rsidRPr="00976B18" w:rsidRDefault="00D22B55" w:rsidP="00D22B55">
      <w:pPr>
        <w:rPr>
          <w:bCs/>
          <w:sz w:val="22"/>
          <w:szCs w:val="22"/>
          <w:lang w:val="en-US"/>
        </w:rPr>
      </w:pPr>
      <w:r w:rsidRPr="00976B18">
        <w:rPr>
          <w:sz w:val="22"/>
          <w:szCs w:val="22"/>
          <w:lang w:val="en-US"/>
        </w:rPr>
        <w:t>Figure 12: Results of ML models with GloVe………………………….…………………………….58</w:t>
      </w:r>
    </w:p>
    <w:p w14:paraId="0D2CAB68" w14:textId="77777777" w:rsidR="00D22B55" w:rsidRPr="00976B18" w:rsidRDefault="00D22B55" w:rsidP="00D22B55">
      <w:pPr>
        <w:rPr>
          <w:bCs/>
          <w:sz w:val="22"/>
          <w:szCs w:val="22"/>
          <w:lang w:val="en-US"/>
        </w:rPr>
      </w:pPr>
      <w:r w:rsidRPr="00976B18">
        <w:rPr>
          <w:sz w:val="22"/>
          <w:szCs w:val="22"/>
          <w:lang w:val="en-US"/>
        </w:rPr>
        <w:t>Figure 13: Results of applied ML models with Word2Vec……………………...……….…………..59</w:t>
      </w:r>
    </w:p>
    <w:p w14:paraId="05B87ED0" w14:textId="77777777" w:rsidR="00D22B55" w:rsidRPr="00976B18" w:rsidRDefault="00D22B55" w:rsidP="00D22B55">
      <w:pPr>
        <w:pStyle w:val="TableofFigures"/>
        <w:tabs>
          <w:tab w:val="right" w:leader="dot" w:pos="9016"/>
        </w:tabs>
        <w:rPr>
          <w:rStyle w:val="Hyperlink"/>
          <w:rFonts w:cs="Times New Roman"/>
          <w:color w:val="000000" w:themeColor="text1"/>
        </w:rPr>
      </w:pPr>
      <w:r w:rsidRPr="00976B18">
        <w:rPr>
          <w:rStyle w:val="Hyperlink"/>
          <w:rFonts w:cs="Times New Roman"/>
          <w:color w:val="000000" w:themeColor="text1"/>
        </w:rPr>
        <w:t>Figure 14 Results of all applied ML models with FastText features………………………………….60</w:t>
      </w:r>
    </w:p>
    <w:p w14:paraId="11E5B6B9" w14:textId="77777777" w:rsidR="00D22B55" w:rsidRPr="00976B18" w:rsidRDefault="00D22B55" w:rsidP="00D22B55">
      <w:pPr>
        <w:pStyle w:val="TableofFigures"/>
        <w:tabs>
          <w:tab w:val="right" w:leader="dot" w:pos="9016"/>
        </w:tabs>
        <w:rPr>
          <w:rFonts w:cs="Times New Roman"/>
          <w:color w:val="000000" w:themeColor="text1"/>
        </w:rPr>
      </w:pPr>
      <w:r w:rsidRPr="00976B18">
        <w:rPr>
          <w:rStyle w:val="Hyperlink"/>
          <w:rFonts w:cs="Times New Roman"/>
          <w:color w:val="000000" w:themeColor="text1"/>
        </w:rPr>
        <w:t>Figure 15:  Accuracy of all the used ML models with respect to the feature representations TF-IDF, POS-tagging, and FastText embeddings………………………………………………………………70</w:t>
      </w:r>
    </w:p>
    <w:p w14:paraId="349FA3C9" w14:textId="77777777" w:rsidR="00D22B55" w:rsidRPr="00976B18" w:rsidRDefault="00D22B55" w:rsidP="00D22B55">
      <w:pPr>
        <w:pStyle w:val="TableofFigures"/>
        <w:tabs>
          <w:tab w:val="right" w:leader="dot" w:pos="9016"/>
        </w:tabs>
        <w:rPr>
          <w:rFonts w:eastAsiaTheme="minorEastAsia" w:cs="Times New Roman"/>
          <w:color w:val="000000" w:themeColor="text1"/>
          <w:lang w:eastAsia="en-GB"/>
        </w:rPr>
      </w:pPr>
      <w:hyperlink w:anchor="_Toc191455261" w:history="1">
        <w:r w:rsidRPr="00976B18">
          <w:rPr>
            <w:rStyle w:val="Hyperlink"/>
            <w:rFonts w:cs="Times New Roman"/>
            <w:color w:val="000000" w:themeColor="text1"/>
          </w:rPr>
          <w:t>Figure 16: TF-IDF Comparison of Accuracy and F1-score.</w:t>
        </w:r>
        <w:r w:rsidRPr="00976B18">
          <w:rPr>
            <w:rFonts w:cs="Times New Roman"/>
            <w:color w:val="000000" w:themeColor="text1"/>
          </w:rPr>
          <w:tab/>
          <w:t>89</w:t>
        </w:r>
      </w:hyperlink>
    </w:p>
    <w:p w14:paraId="6B5B21EB" w14:textId="77777777" w:rsidR="00D22B55" w:rsidRPr="00976B18" w:rsidRDefault="00D22B55" w:rsidP="00D22B55">
      <w:pPr>
        <w:pStyle w:val="TableofFigures"/>
        <w:tabs>
          <w:tab w:val="right" w:leader="dot" w:pos="9016"/>
        </w:tabs>
        <w:rPr>
          <w:rFonts w:eastAsiaTheme="minorEastAsia" w:cs="Times New Roman"/>
          <w:color w:val="000000" w:themeColor="text1"/>
          <w:lang w:eastAsia="en-GB"/>
        </w:rPr>
      </w:pPr>
      <w:hyperlink w:anchor="_Toc191455262" w:history="1">
        <w:r w:rsidRPr="00976B18">
          <w:rPr>
            <w:rStyle w:val="Hyperlink"/>
            <w:rFonts w:cs="Times New Roman"/>
            <w:color w:val="000000" w:themeColor="text1"/>
          </w:rPr>
          <w:t>Figure 17: POS Comparison of Accuracy and F1-score.</w:t>
        </w:r>
        <w:r w:rsidRPr="00976B18">
          <w:rPr>
            <w:rFonts w:cs="Times New Roman"/>
            <w:color w:val="000000" w:themeColor="text1"/>
          </w:rPr>
          <w:tab/>
          <w:t>91</w:t>
        </w:r>
      </w:hyperlink>
    </w:p>
    <w:p w14:paraId="223134A7" w14:textId="77777777" w:rsidR="00D22B55" w:rsidRPr="00976B18" w:rsidRDefault="00D22B55" w:rsidP="00D22B55">
      <w:pPr>
        <w:pStyle w:val="TableofFigures"/>
        <w:tabs>
          <w:tab w:val="right" w:leader="dot" w:pos="9016"/>
        </w:tabs>
        <w:rPr>
          <w:rFonts w:eastAsiaTheme="minorEastAsia" w:cs="Times New Roman"/>
          <w:color w:val="000000" w:themeColor="text1"/>
          <w:lang w:eastAsia="en-GB"/>
        </w:rPr>
      </w:pPr>
      <w:hyperlink w:anchor="_Toc191455263" w:history="1">
        <w:r w:rsidRPr="00976B18">
          <w:rPr>
            <w:rStyle w:val="Hyperlink"/>
            <w:rFonts w:cs="Times New Roman"/>
            <w:color w:val="000000" w:themeColor="text1"/>
          </w:rPr>
          <w:t>Figure 18: Word2Vec Comparison of Accuracy and F1-score.</w:t>
        </w:r>
        <w:r w:rsidRPr="00976B18">
          <w:rPr>
            <w:rFonts w:cs="Times New Roman"/>
            <w:color w:val="000000" w:themeColor="text1"/>
          </w:rPr>
          <w:tab/>
        </w:r>
      </w:hyperlink>
      <w:r w:rsidRPr="00976B18">
        <w:rPr>
          <w:rFonts w:cs="Times New Roman"/>
          <w:color w:val="000000" w:themeColor="text1"/>
        </w:rPr>
        <w:t>94</w:t>
      </w:r>
    </w:p>
    <w:p w14:paraId="54BD9CF2" w14:textId="77777777" w:rsidR="00D22B55" w:rsidRPr="00976B18" w:rsidRDefault="00D22B55" w:rsidP="00D22B55">
      <w:pPr>
        <w:pStyle w:val="TableofFigures"/>
        <w:tabs>
          <w:tab w:val="right" w:leader="dot" w:pos="9016"/>
        </w:tabs>
        <w:rPr>
          <w:rFonts w:eastAsiaTheme="minorEastAsia" w:cs="Times New Roman"/>
          <w:color w:val="000000" w:themeColor="text1"/>
          <w:lang w:eastAsia="en-GB"/>
        </w:rPr>
      </w:pPr>
      <w:hyperlink w:anchor="_Toc191455264" w:history="1">
        <w:r w:rsidRPr="00976B18">
          <w:rPr>
            <w:rStyle w:val="Hyperlink"/>
            <w:rFonts w:cs="Times New Roman"/>
            <w:color w:val="000000" w:themeColor="text1"/>
          </w:rPr>
          <w:t>Figure 19: GloVe Comparison of Accuracy and F1-score.</w:t>
        </w:r>
        <w:r w:rsidRPr="00976B18">
          <w:rPr>
            <w:rFonts w:cs="Times New Roman"/>
            <w:color w:val="000000" w:themeColor="text1"/>
          </w:rPr>
          <w:tab/>
        </w:r>
      </w:hyperlink>
      <w:r w:rsidRPr="00976B18">
        <w:rPr>
          <w:rFonts w:cs="Times New Roman"/>
          <w:color w:val="000000" w:themeColor="text1"/>
        </w:rPr>
        <w:t>98</w:t>
      </w:r>
    </w:p>
    <w:p w14:paraId="093AC530" w14:textId="77777777" w:rsidR="00D22B55" w:rsidRPr="00976B18" w:rsidRDefault="00D22B55" w:rsidP="00D22B55">
      <w:pPr>
        <w:pStyle w:val="TableofFigures"/>
        <w:tabs>
          <w:tab w:val="right" w:leader="dot" w:pos="9016"/>
        </w:tabs>
        <w:rPr>
          <w:rFonts w:cs="Times New Roman"/>
          <w:color w:val="000000" w:themeColor="text1"/>
        </w:rPr>
      </w:pPr>
      <w:hyperlink w:anchor="_Toc191455265" w:history="1">
        <w:r w:rsidRPr="00976B18">
          <w:rPr>
            <w:rStyle w:val="Hyperlink"/>
            <w:rFonts w:cs="Times New Roman"/>
            <w:color w:val="000000" w:themeColor="text1"/>
          </w:rPr>
          <w:t>Figure 20: SE Comparison of Accuracy and F1-score.</w:t>
        </w:r>
        <w:r w:rsidRPr="00976B18">
          <w:rPr>
            <w:rFonts w:cs="Times New Roman"/>
            <w:color w:val="000000" w:themeColor="text1"/>
          </w:rPr>
          <w:tab/>
          <w:t>10</w:t>
        </w:r>
        <w:r w:rsidRPr="00976B18">
          <w:rPr>
            <w:rFonts w:cs="Times New Roman"/>
            <w:color w:val="000000" w:themeColor="text1"/>
          </w:rPr>
          <w:fldChar w:fldCharType="begin"/>
        </w:r>
        <w:r w:rsidRPr="00976B18">
          <w:rPr>
            <w:rFonts w:cs="Times New Roman"/>
            <w:color w:val="000000" w:themeColor="text1"/>
          </w:rPr>
          <w:instrText xml:space="preserve"> PAGEREF _Toc191455265 \h </w:instrText>
        </w:r>
        <w:r w:rsidRPr="00976B18">
          <w:rPr>
            <w:rFonts w:cs="Times New Roman"/>
            <w:color w:val="000000" w:themeColor="text1"/>
          </w:rPr>
        </w:r>
        <w:r w:rsidRPr="00976B18">
          <w:rPr>
            <w:rFonts w:cs="Times New Roman"/>
            <w:color w:val="000000" w:themeColor="text1"/>
          </w:rPr>
          <w:fldChar w:fldCharType="separate"/>
        </w:r>
        <w:r w:rsidRPr="00976B18">
          <w:rPr>
            <w:rFonts w:cs="Times New Roman"/>
            <w:color w:val="000000" w:themeColor="text1"/>
          </w:rPr>
          <w:t>5</w:t>
        </w:r>
        <w:r w:rsidRPr="00976B18">
          <w:rPr>
            <w:rFonts w:cs="Times New Roman"/>
            <w:color w:val="000000" w:themeColor="text1"/>
          </w:rPr>
          <w:fldChar w:fldCharType="end"/>
        </w:r>
      </w:hyperlink>
    </w:p>
    <w:p w14:paraId="2EAB6AAD" w14:textId="77777777" w:rsidR="00D22B55" w:rsidRPr="00976B18" w:rsidRDefault="00D22B55" w:rsidP="00D22B55">
      <w:pPr>
        <w:pStyle w:val="TableofFigures"/>
        <w:tabs>
          <w:tab w:val="right" w:leader="dot" w:pos="9016"/>
        </w:tabs>
        <w:rPr>
          <w:rFonts w:cs="Times New Roman"/>
          <w:color w:val="000000" w:themeColor="text1"/>
        </w:rPr>
      </w:pPr>
      <w:hyperlink w:anchor="_Toc191455266" w:history="1">
        <w:r w:rsidRPr="00976B18">
          <w:rPr>
            <w:rStyle w:val="Hyperlink"/>
            <w:rFonts w:cs="Times New Roman"/>
            <w:color w:val="000000" w:themeColor="text1"/>
          </w:rPr>
          <w:t>Figure 21: All Applied Model Comparison of Accuracy.</w:t>
        </w:r>
        <w:r w:rsidRPr="00976B18">
          <w:rPr>
            <w:rFonts w:cs="Times New Roman"/>
            <w:color w:val="000000" w:themeColor="text1"/>
          </w:rPr>
          <w:tab/>
        </w:r>
        <w:r w:rsidRPr="00976B18">
          <w:rPr>
            <w:rFonts w:cs="Times New Roman"/>
            <w:color w:val="000000" w:themeColor="text1"/>
          </w:rPr>
          <w:fldChar w:fldCharType="begin"/>
        </w:r>
        <w:r w:rsidRPr="00976B18">
          <w:rPr>
            <w:rFonts w:cs="Times New Roman"/>
            <w:color w:val="000000" w:themeColor="text1"/>
          </w:rPr>
          <w:instrText xml:space="preserve"> PAGEREF _Toc191455266 \h </w:instrText>
        </w:r>
        <w:r w:rsidRPr="00976B18">
          <w:rPr>
            <w:rFonts w:cs="Times New Roman"/>
            <w:color w:val="000000" w:themeColor="text1"/>
          </w:rPr>
        </w:r>
        <w:r w:rsidRPr="00976B18">
          <w:rPr>
            <w:rFonts w:cs="Times New Roman"/>
            <w:color w:val="000000" w:themeColor="text1"/>
          </w:rPr>
          <w:fldChar w:fldCharType="separate"/>
        </w:r>
        <w:r w:rsidRPr="00976B18">
          <w:rPr>
            <w:rFonts w:cs="Times New Roman"/>
            <w:color w:val="000000" w:themeColor="text1"/>
          </w:rPr>
          <w:t>113</w:t>
        </w:r>
        <w:r w:rsidRPr="00976B18">
          <w:rPr>
            <w:rFonts w:cs="Times New Roman"/>
            <w:color w:val="000000" w:themeColor="text1"/>
          </w:rPr>
          <w:fldChar w:fldCharType="end"/>
        </w:r>
      </w:hyperlink>
    </w:p>
    <w:p w14:paraId="01283715" w14:textId="77777777" w:rsidR="00D22B55" w:rsidRPr="00976B18" w:rsidRDefault="00D22B55" w:rsidP="00D22B55">
      <w:pPr>
        <w:rPr>
          <w:sz w:val="22"/>
          <w:szCs w:val="22"/>
        </w:rPr>
      </w:pPr>
      <w:r w:rsidRPr="00976B18">
        <w:rPr>
          <w:sz w:val="22"/>
          <w:szCs w:val="22"/>
        </w:rPr>
        <w:t>Figure 22: Hybrid model performance comparison……………………………………….................120</w:t>
      </w:r>
    </w:p>
    <w:p w14:paraId="7ED5D7FF" w14:textId="77777777" w:rsidR="00D22B55" w:rsidRPr="00976B18" w:rsidRDefault="00D22B55" w:rsidP="00D22B55">
      <w:pPr>
        <w:rPr>
          <w:sz w:val="22"/>
          <w:szCs w:val="22"/>
          <w:lang w:val="en-US"/>
        </w:rPr>
      </w:pPr>
    </w:p>
    <w:p w14:paraId="6CCC5AC1" w14:textId="77777777" w:rsidR="00D22B55" w:rsidRPr="00976B18" w:rsidRDefault="00D22B55" w:rsidP="00D22B55">
      <w:pPr>
        <w:rPr>
          <w:sz w:val="22"/>
          <w:szCs w:val="22"/>
        </w:rPr>
      </w:pPr>
      <w:r w:rsidRPr="00976B18">
        <w:rPr>
          <w:sz w:val="22"/>
          <w:szCs w:val="22"/>
        </w:rPr>
        <w:fldChar w:fldCharType="end"/>
      </w:r>
    </w:p>
    <w:p w14:paraId="76C292EC" w14:textId="77777777" w:rsidR="00D22B55" w:rsidRPr="00976B18" w:rsidRDefault="00D22B55" w:rsidP="00D22B55">
      <w:pPr>
        <w:rPr>
          <w:sz w:val="22"/>
          <w:szCs w:val="22"/>
        </w:rPr>
      </w:pPr>
    </w:p>
    <w:p w14:paraId="218B6ED5" w14:textId="77777777" w:rsidR="00D22B55" w:rsidRPr="00976B18" w:rsidRDefault="00D22B55" w:rsidP="00D22B55">
      <w:pPr>
        <w:rPr>
          <w:sz w:val="22"/>
          <w:szCs w:val="22"/>
        </w:rPr>
      </w:pPr>
    </w:p>
    <w:p w14:paraId="7D27A808" w14:textId="77777777" w:rsidR="00D22B55" w:rsidRPr="00976B18" w:rsidRDefault="00D22B55" w:rsidP="00D22B55">
      <w:pPr>
        <w:rPr>
          <w:sz w:val="22"/>
          <w:szCs w:val="22"/>
        </w:rPr>
      </w:pPr>
    </w:p>
    <w:p w14:paraId="7566461F" w14:textId="77777777" w:rsidR="00D22B55" w:rsidRPr="00976B18" w:rsidRDefault="00D22B55" w:rsidP="00D22B55">
      <w:pPr>
        <w:rPr>
          <w:sz w:val="22"/>
          <w:szCs w:val="22"/>
        </w:rPr>
      </w:pPr>
    </w:p>
    <w:p w14:paraId="6F9CFFFB" w14:textId="77777777" w:rsidR="00D22B55" w:rsidRPr="00976B18" w:rsidRDefault="00D22B55" w:rsidP="00D22B55">
      <w:pPr>
        <w:rPr>
          <w:sz w:val="22"/>
          <w:szCs w:val="22"/>
        </w:rPr>
      </w:pPr>
    </w:p>
    <w:p w14:paraId="75152F99" w14:textId="77777777" w:rsidR="00D22B55" w:rsidRPr="00976B18" w:rsidRDefault="00D22B55" w:rsidP="00D22B55">
      <w:pPr>
        <w:rPr>
          <w:sz w:val="22"/>
          <w:szCs w:val="22"/>
        </w:rPr>
      </w:pPr>
    </w:p>
    <w:p w14:paraId="48D004AE" w14:textId="77777777" w:rsidR="00D22B55" w:rsidRPr="00976B18" w:rsidRDefault="00D22B55" w:rsidP="00D22B55">
      <w:pPr>
        <w:rPr>
          <w:sz w:val="22"/>
          <w:szCs w:val="22"/>
        </w:rPr>
      </w:pPr>
    </w:p>
    <w:p w14:paraId="6F506A0A" w14:textId="77777777" w:rsidR="00D22B55" w:rsidRPr="00976B18" w:rsidRDefault="00D22B55" w:rsidP="00D22B55">
      <w:pPr>
        <w:rPr>
          <w:sz w:val="22"/>
          <w:szCs w:val="22"/>
        </w:rPr>
      </w:pPr>
    </w:p>
    <w:p w14:paraId="7B00F1DF" w14:textId="77777777" w:rsidR="00D22B55" w:rsidRPr="00976B18" w:rsidRDefault="00D22B55" w:rsidP="00D22B55">
      <w:pPr>
        <w:rPr>
          <w:sz w:val="22"/>
          <w:szCs w:val="22"/>
        </w:rPr>
      </w:pPr>
    </w:p>
    <w:p w14:paraId="6E4BFC1C" w14:textId="77777777" w:rsidR="00D22B55" w:rsidRPr="00976B18" w:rsidRDefault="00D22B55" w:rsidP="00D22B55">
      <w:pPr>
        <w:rPr>
          <w:sz w:val="22"/>
          <w:szCs w:val="22"/>
        </w:rPr>
      </w:pPr>
    </w:p>
    <w:p w14:paraId="7413A100" w14:textId="77777777" w:rsidR="00D22B55" w:rsidRPr="00976B18" w:rsidRDefault="00D22B55" w:rsidP="00D22B55"/>
    <w:p w14:paraId="30146D52" w14:textId="77777777" w:rsidR="00D22B55" w:rsidRPr="00976B18" w:rsidRDefault="00D22B55" w:rsidP="00D22B55">
      <w:pPr>
        <w:rPr>
          <w:b/>
          <w:bCs/>
          <w:sz w:val="32"/>
          <w:szCs w:val="32"/>
        </w:rPr>
      </w:pPr>
      <w:r w:rsidRPr="00976B18">
        <w:rPr>
          <w:b/>
          <w:bCs/>
          <w:sz w:val="32"/>
          <w:szCs w:val="32"/>
        </w:rPr>
        <w:t>List of Tables</w:t>
      </w:r>
    </w:p>
    <w:p w14:paraId="1AB2A10F" w14:textId="283055F8" w:rsidR="00D22B55" w:rsidRPr="00976B18" w:rsidRDefault="00D22B55" w:rsidP="00D22B55">
      <w:pPr>
        <w:pStyle w:val="TableofFigures"/>
        <w:tabs>
          <w:tab w:val="right" w:leader="dot" w:pos="9016"/>
        </w:tabs>
        <w:spacing w:line="240" w:lineRule="auto"/>
        <w:rPr>
          <w:rFonts w:cs="Times New Roman"/>
        </w:rPr>
      </w:pPr>
      <w:r w:rsidRPr="00976B18">
        <w:rPr>
          <w:rFonts w:cs="Times New Roman"/>
          <w:b/>
          <w:bCs/>
          <w:sz w:val="32"/>
          <w:szCs w:val="32"/>
        </w:rPr>
        <w:fldChar w:fldCharType="begin"/>
      </w:r>
      <w:r w:rsidRPr="00976B18">
        <w:rPr>
          <w:rFonts w:cs="Times New Roman"/>
          <w:b/>
          <w:bCs/>
          <w:sz w:val="32"/>
          <w:szCs w:val="32"/>
        </w:rPr>
        <w:instrText xml:space="preserve"> TOC \h \z \c "Table" </w:instrText>
      </w:r>
      <w:r w:rsidRPr="00976B18">
        <w:rPr>
          <w:rFonts w:cs="Times New Roman"/>
          <w:b/>
          <w:bCs/>
          <w:sz w:val="32"/>
          <w:szCs w:val="32"/>
        </w:rPr>
        <w:fldChar w:fldCharType="separate"/>
      </w:r>
      <w:hyperlink w:anchor="_Toc191455338" w:history="1">
        <w:r w:rsidRPr="00976B18">
          <w:rPr>
            <w:rStyle w:val="Hyperlink"/>
            <w:rFonts w:cs="Times New Roman"/>
          </w:rPr>
          <w:t xml:space="preserve">Table 1 </w:t>
        </w:r>
        <w:r w:rsidRPr="00976B18">
          <w:rPr>
            <w:rFonts w:cs="Times New Roman"/>
            <w:kern w:val="0"/>
            <w:lang w:val="en-US"/>
            <w14:ligatures w14:val="none"/>
          </w:rPr>
          <w:t>Existing Studies based on Advanced ML Techniques</w:t>
        </w:r>
        <w:r w:rsidRPr="00976B18" w:rsidDel="001F556B">
          <w:rPr>
            <w:rStyle w:val="Hyperlink"/>
            <w:rFonts w:cs="Times New Roman"/>
          </w:rPr>
          <w:t xml:space="preserve"> </w:t>
        </w:r>
        <w:r w:rsidRPr="00976B18">
          <w:rPr>
            <w:rFonts w:cs="Times New Roman"/>
          </w:rPr>
          <w:tab/>
        </w:r>
        <w:r w:rsidRPr="00976B18">
          <w:rPr>
            <w:rFonts w:cs="Times New Roman"/>
          </w:rPr>
          <w:fldChar w:fldCharType="begin"/>
        </w:r>
        <w:r w:rsidRPr="00976B18">
          <w:rPr>
            <w:rFonts w:cs="Times New Roman"/>
          </w:rPr>
          <w:instrText xml:space="preserve"> PAGEREF _Toc191455338 \h </w:instrText>
        </w:r>
        <w:r w:rsidRPr="00976B18">
          <w:rPr>
            <w:rFonts w:cs="Times New Roman"/>
          </w:rPr>
        </w:r>
        <w:r w:rsidRPr="00976B18">
          <w:rPr>
            <w:rFonts w:cs="Times New Roman"/>
          </w:rPr>
          <w:fldChar w:fldCharType="separate"/>
        </w:r>
        <w:r w:rsidR="00523201">
          <w:rPr>
            <w:rFonts w:cs="Times New Roman"/>
          </w:rPr>
          <w:t>28</w:t>
        </w:r>
        <w:r w:rsidRPr="00976B18">
          <w:rPr>
            <w:rFonts w:cs="Times New Roman"/>
          </w:rPr>
          <w:fldChar w:fldCharType="end"/>
        </w:r>
      </w:hyperlink>
    </w:p>
    <w:p w14:paraId="51D96DC0" w14:textId="56E36915" w:rsidR="00D22B55" w:rsidRPr="00976B18" w:rsidRDefault="00D22B55" w:rsidP="00D22B55">
      <w:pPr>
        <w:spacing w:line="240" w:lineRule="auto"/>
        <w:rPr>
          <w:sz w:val="22"/>
          <w:szCs w:val="22"/>
          <w:lang w:val="en-US"/>
        </w:rPr>
      </w:pPr>
      <w:r w:rsidRPr="00976B18">
        <w:rPr>
          <w:sz w:val="22"/>
          <w:szCs w:val="22"/>
          <w:lang w:val="en-US"/>
        </w:rPr>
        <w:t>Table 2 Existing Studies based on Advanced DL Techniques……………………….…………....….</w:t>
      </w:r>
      <w:r w:rsidR="00523201">
        <w:rPr>
          <w:sz w:val="22"/>
          <w:szCs w:val="22"/>
          <w:lang w:val="en-US"/>
        </w:rPr>
        <w:t>33</w:t>
      </w:r>
    </w:p>
    <w:p w14:paraId="1D544C86" w14:textId="3B8ED062" w:rsidR="00D22B55" w:rsidRPr="00976B18" w:rsidRDefault="00D22B55" w:rsidP="00D22B55">
      <w:pPr>
        <w:spacing w:line="240" w:lineRule="auto"/>
        <w:rPr>
          <w:sz w:val="22"/>
          <w:szCs w:val="22"/>
          <w:lang w:val="en-US"/>
        </w:rPr>
      </w:pPr>
      <w:r w:rsidRPr="00976B18">
        <w:rPr>
          <w:sz w:val="22"/>
          <w:szCs w:val="22"/>
          <w:lang w:val="en-US"/>
        </w:rPr>
        <w:t>Table 3: Existing Studies based on Hybrid Techniques………………………...…….…………...….</w:t>
      </w:r>
      <w:r w:rsidR="009B1E94">
        <w:rPr>
          <w:sz w:val="22"/>
          <w:szCs w:val="22"/>
          <w:lang w:val="en-US"/>
        </w:rPr>
        <w:t>38</w:t>
      </w:r>
    </w:p>
    <w:p w14:paraId="46086820" w14:textId="0DA5CA75" w:rsidR="00D22B55" w:rsidRPr="00976B18" w:rsidRDefault="00D22B55" w:rsidP="00D22B55">
      <w:pPr>
        <w:spacing w:line="240" w:lineRule="auto"/>
        <w:rPr>
          <w:sz w:val="22"/>
          <w:szCs w:val="22"/>
          <w:lang w:val="en-US"/>
        </w:rPr>
      </w:pPr>
      <w:r w:rsidRPr="00976B18">
        <w:rPr>
          <w:sz w:val="22"/>
          <w:szCs w:val="22"/>
          <w:lang w:val="en-US"/>
        </w:rPr>
        <w:t>Table 4: Hyperparameter Settings for Machine Learning Models……………………………………</w:t>
      </w:r>
      <w:r w:rsidR="001C169F">
        <w:rPr>
          <w:sz w:val="22"/>
          <w:szCs w:val="22"/>
          <w:lang w:val="en-US"/>
        </w:rPr>
        <w:t>70</w:t>
      </w:r>
    </w:p>
    <w:p w14:paraId="4B8F7D59" w14:textId="621842A5" w:rsidR="00D22B55" w:rsidRPr="00976B18" w:rsidRDefault="00D22B55" w:rsidP="00D22B55">
      <w:pPr>
        <w:spacing w:line="240" w:lineRule="auto"/>
        <w:rPr>
          <w:sz w:val="22"/>
          <w:szCs w:val="22"/>
        </w:rPr>
      </w:pPr>
      <w:r w:rsidRPr="00976B18">
        <w:rPr>
          <w:sz w:val="22"/>
          <w:szCs w:val="22"/>
        </w:rPr>
        <w:t>Table 5: Hyperparameter Settings for Deep Learning Models…………………………………….…</w:t>
      </w:r>
      <w:r w:rsidR="007A2831">
        <w:rPr>
          <w:sz w:val="22"/>
          <w:szCs w:val="22"/>
        </w:rPr>
        <w:t>71</w:t>
      </w:r>
    </w:p>
    <w:p w14:paraId="5AC8A47C" w14:textId="25B95A76" w:rsidR="00D22B55" w:rsidRPr="00976B18" w:rsidRDefault="00D22B55" w:rsidP="00D22B55">
      <w:pPr>
        <w:spacing w:line="240" w:lineRule="auto"/>
        <w:rPr>
          <w:sz w:val="22"/>
          <w:szCs w:val="22"/>
        </w:rPr>
      </w:pPr>
      <w:r w:rsidRPr="00976B18">
        <w:rPr>
          <w:sz w:val="22"/>
          <w:szCs w:val="22"/>
        </w:rPr>
        <w:t>Table 6: Hyperparameter Settings for Hybrid Models…………………………………………….….</w:t>
      </w:r>
      <w:r w:rsidR="007A2831">
        <w:rPr>
          <w:sz w:val="22"/>
          <w:szCs w:val="22"/>
        </w:rPr>
        <w:t>72</w:t>
      </w:r>
    </w:p>
    <w:p w14:paraId="5E5B0B20" w14:textId="3B67FCF8" w:rsidR="00D22B55" w:rsidRPr="00976B18" w:rsidRDefault="00D22B55" w:rsidP="00D22B55">
      <w:pPr>
        <w:spacing w:line="240" w:lineRule="auto"/>
      </w:pPr>
      <w:r w:rsidRPr="00976B18">
        <w:t>Table 7: Details result of all applied ML models with TF-IDF features…………………….</w:t>
      </w:r>
      <w:r w:rsidR="007A2831">
        <w:t>81</w:t>
      </w:r>
    </w:p>
    <w:p w14:paraId="65C6C1E9" w14:textId="13BFC6D4" w:rsidR="00D22B55" w:rsidRPr="00976B18" w:rsidRDefault="00D22B55" w:rsidP="00D22B55">
      <w:pPr>
        <w:spacing w:line="240" w:lineRule="auto"/>
        <w:rPr>
          <w:sz w:val="22"/>
          <w:szCs w:val="22"/>
          <w:lang w:val="en-US"/>
        </w:rPr>
      </w:pPr>
      <w:r w:rsidRPr="00976B18">
        <w:rPr>
          <w:sz w:val="22"/>
          <w:szCs w:val="22"/>
          <w:lang w:val="en-US"/>
        </w:rPr>
        <w:t>Table 8: Details result of all ML applied models with POS tagging features………………………...</w:t>
      </w:r>
      <w:r w:rsidR="00802180">
        <w:rPr>
          <w:sz w:val="22"/>
          <w:szCs w:val="22"/>
          <w:lang w:val="en-US"/>
        </w:rPr>
        <w:t>83</w:t>
      </w:r>
    </w:p>
    <w:p w14:paraId="1509E815" w14:textId="3B478A09" w:rsidR="00D22B55" w:rsidRPr="00976B18" w:rsidRDefault="00D22B55" w:rsidP="00D22B55">
      <w:pPr>
        <w:spacing w:line="240" w:lineRule="auto"/>
        <w:rPr>
          <w:sz w:val="22"/>
          <w:szCs w:val="22"/>
          <w:lang w:val="en-US"/>
        </w:rPr>
      </w:pPr>
      <w:r w:rsidRPr="00976B18">
        <w:rPr>
          <w:sz w:val="22"/>
          <w:szCs w:val="22"/>
          <w:lang w:val="en-US"/>
        </w:rPr>
        <w:t>Table 9: Details of applied ML models with GloVe features………………………………………...</w:t>
      </w:r>
      <w:r w:rsidR="00802180">
        <w:rPr>
          <w:sz w:val="22"/>
          <w:szCs w:val="22"/>
          <w:lang w:val="en-US"/>
        </w:rPr>
        <w:t>86</w:t>
      </w:r>
    </w:p>
    <w:p w14:paraId="38191857" w14:textId="636C56EA" w:rsidR="00D22B55" w:rsidRPr="00976B18" w:rsidRDefault="00D22B55" w:rsidP="00D22B55">
      <w:pPr>
        <w:spacing w:line="240" w:lineRule="auto"/>
        <w:rPr>
          <w:sz w:val="22"/>
          <w:szCs w:val="22"/>
          <w:lang w:val="en-US"/>
        </w:rPr>
      </w:pPr>
      <w:r w:rsidRPr="00976B18">
        <w:rPr>
          <w:sz w:val="22"/>
          <w:szCs w:val="22"/>
          <w:lang w:val="en-US"/>
        </w:rPr>
        <w:t>Table 10: Details of applied ML models with Word2Vec features……………………………...……</w:t>
      </w:r>
      <w:r w:rsidR="00802180">
        <w:rPr>
          <w:sz w:val="22"/>
          <w:szCs w:val="22"/>
          <w:lang w:val="en-US"/>
        </w:rPr>
        <w:t>88</w:t>
      </w:r>
    </w:p>
    <w:p w14:paraId="35C7899D" w14:textId="4257CA3C" w:rsidR="00D22B55" w:rsidRPr="00976B18" w:rsidRDefault="00D22B55" w:rsidP="00D22B55">
      <w:pPr>
        <w:spacing w:line="240" w:lineRule="auto"/>
        <w:rPr>
          <w:sz w:val="22"/>
          <w:szCs w:val="22"/>
          <w:lang w:val="en-US"/>
        </w:rPr>
      </w:pPr>
      <w:r w:rsidRPr="00976B18">
        <w:rPr>
          <w:sz w:val="22"/>
          <w:szCs w:val="22"/>
          <w:lang w:val="en-US"/>
        </w:rPr>
        <w:t>Table 11: Details result of all applied ML models with FastText features…………………………..</w:t>
      </w:r>
      <w:r w:rsidR="00802180">
        <w:rPr>
          <w:sz w:val="22"/>
          <w:szCs w:val="22"/>
          <w:lang w:val="en-US"/>
        </w:rPr>
        <w:t>91</w:t>
      </w:r>
    </w:p>
    <w:p w14:paraId="42F714DE" w14:textId="532C080F" w:rsidR="00D22B55" w:rsidRPr="00976B18" w:rsidRDefault="00D22B55" w:rsidP="00D22B55">
      <w:pPr>
        <w:spacing w:line="240" w:lineRule="auto"/>
        <w:rPr>
          <w:bCs/>
          <w:sz w:val="22"/>
          <w:szCs w:val="22"/>
        </w:rPr>
      </w:pPr>
      <w:r w:rsidRPr="00976B18">
        <w:rPr>
          <w:bCs/>
          <w:sz w:val="22"/>
          <w:szCs w:val="22"/>
        </w:rPr>
        <w:t>Table 12: Results Analysis with Traditional Feature TF-IDF (in %) ….……………………………..</w:t>
      </w:r>
      <w:r w:rsidR="00802180">
        <w:rPr>
          <w:bCs/>
          <w:sz w:val="22"/>
          <w:szCs w:val="22"/>
        </w:rPr>
        <w:t>95</w:t>
      </w:r>
    </w:p>
    <w:p w14:paraId="1BE85168" w14:textId="08B312E0" w:rsidR="00D22B55" w:rsidRPr="00976B18" w:rsidRDefault="00D22B55" w:rsidP="00D22B55">
      <w:pPr>
        <w:spacing w:line="240" w:lineRule="auto"/>
        <w:rPr>
          <w:bCs/>
          <w:sz w:val="22"/>
          <w:szCs w:val="22"/>
        </w:rPr>
      </w:pPr>
      <w:r w:rsidRPr="00976B18">
        <w:rPr>
          <w:bCs/>
          <w:sz w:val="22"/>
          <w:szCs w:val="22"/>
        </w:rPr>
        <w:t>Table 13: Results Analysis with Traditional Feature POS (in %) ……………………………………</w:t>
      </w:r>
      <w:r w:rsidR="002A7641">
        <w:rPr>
          <w:bCs/>
          <w:sz w:val="22"/>
          <w:szCs w:val="22"/>
        </w:rPr>
        <w:t>98</w:t>
      </w:r>
    </w:p>
    <w:p w14:paraId="3A87C492" w14:textId="4E37E02B" w:rsidR="00D22B55" w:rsidRPr="00976B18" w:rsidRDefault="00D22B55" w:rsidP="00D22B55">
      <w:pPr>
        <w:spacing w:line="240" w:lineRule="auto"/>
        <w:rPr>
          <w:bCs/>
          <w:sz w:val="22"/>
          <w:szCs w:val="22"/>
        </w:rPr>
      </w:pPr>
      <w:r w:rsidRPr="00976B18">
        <w:rPr>
          <w:bCs/>
          <w:sz w:val="22"/>
          <w:szCs w:val="22"/>
        </w:rPr>
        <w:t>Table 14: Results Analysis with Traditional Feature W2V (in %) ………………………………….</w:t>
      </w:r>
      <w:r w:rsidR="002A7641">
        <w:rPr>
          <w:bCs/>
          <w:sz w:val="22"/>
          <w:szCs w:val="22"/>
        </w:rPr>
        <w:t>100</w:t>
      </w:r>
    </w:p>
    <w:p w14:paraId="058CDAF3" w14:textId="0E1581B9" w:rsidR="00D22B55" w:rsidRPr="00976B18" w:rsidRDefault="00D22B55" w:rsidP="00D22B55">
      <w:pPr>
        <w:spacing w:line="240" w:lineRule="auto"/>
        <w:rPr>
          <w:bCs/>
          <w:sz w:val="22"/>
          <w:szCs w:val="22"/>
        </w:rPr>
      </w:pPr>
      <w:r w:rsidRPr="00976B18">
        <w:rPr>
          <w:bCs/>
          <w:sz w:val="22"/>
          <w:szCs w:val="22"/>
        </w:rPr>
        <w:t>Table 15: Results Analysis with Traditional Feature Glove (In %) …………………………………</w:t>
      </w:r>
      <w:r w:rsidR="002A7641">
        <w:rPr>
          <w:bCs/>
          <w:sz w:val="22"/>
          <w:szCs w:val="22"/>
        </w:rPr>
        <w:t>103</w:t>
      </w:r>
    </w:p>
    <w:p w14:paraId="07B861D1" w14:textId="195A5851" w:rsidR="00D22B55" w:rsidRPr="00976B18" w:rsidRDefault="00D22B55" w:rsidP="00D22B55">
      <w:pPr>
        <w:spacing w:line="240" w:lineRule="auto"/>
        <w:rPr>
          <w:bCs/>
          <w:sz w:val="22"/>
          <w:szCs w:val="22"/>
        </w:rPr>
      </w:pPr>
      <w:r w:rsidRPr="00976B18">
        <w:rPr>
          <w:bCs/>
          <w:sz w:val="22"/>
          <w:szCs w:val="22"/>
        </w:rPr>
        <w:t>Table 16: Results Analysis with State-of-the-art Feature SE (in %) ………………………………..</w:t>
      </w:r>
      <w:r w:rsidR="002A7641">
        <w:rPr>
          <w:bCs/>
          <w:sz w:val="22"/>
          <w:szCs w:val="22"/>
        </w:rPr>
        <w:t>106</w:t>
      </w:r>
    </w:p>
    <w:p w14:paraId="478D319E" w14:textId="098813E7" w:rsidR="00D22B55" w:rsidRPr="00976B18" w:rsidRDefault="00D22B55" w:rsidP="00D22B55">
      <w:pPr>
        <w:spacing w:line="240" w:lineRule="auto"/>
        <w:rPr>
          <w:bCs/>
          <w:sz w:val="22"/>
          <w:szCs w:val="22"/>
          <w:lang w:val="en-US"/>
        </w:rPr>
      </w:pPr>
      <w:r w:rsidRPr="00976B18">
        <w:rPr>
          <w:sz w:val="22"/>
          <w:szCs w:val="22"/>
          <w:lang w:val="en-US"/>
        </w:rPr>
        <w:t>Table 17: Per</w:t>
      </w:r>
      <w:r w:rsidRPr="00976B18">
        <w:rPr>
          <w:bCs/>
          <w:sz w:val="22"/>
          <w:szCs w:val="22"/>
          <w:lang w:val="en-US"/>
        </w:rPr>
        <w:t>formance of Hybrid Emotion Detection Models………………………………………</w:t>
      </w:r>
      <w:r w:rsidR="006204F4">
        <w:rPr>
          <w:bCs/>
          <w:sz w:val="22"/>
          <w:szCs w:val="22"/>
          <w:lang w:val="en-US"/>
        </w:rPr>
        <w:t>120</w:t>
      </w:r>
    </w:p>
    <w:p w14:paraId="0EB55810" w14:textId="77777777" w:rsidR="00D22B55" w:rsidRPr="00976B18" w:rsidRDefault="00D22B55" w:rsidP="00D22B55">
      <w:pPr>
        <w:spacing w:line="240" w:lineRule="auto"/>
        <w:rPr>
          <w:bCs/>
          <w:sz w:val="22"/>
          <w:szCs w:val="22"/>
          <w:lang w:val="en-US"/>
        </w:rPr>
      </w:pPr>
    </w:p>
    <w:p w14:paraId="5E00133C" w14:textId="77777777" w:rsidR="00D22B55" w:rsidRPr="00976B18" w:rsidRDefault="00D22B55" w:rsidP="00D22B55">
      <w:pPr>
        <w:spacing w:line="240" w:lineRule="auto"/>
        <w:rPr>
          <w:sz w:val="22"/>
          <w:szCs w:val="22"/>
        </w:rPr>
      </w:pPr>
    </w:p>
    <w:p w14:paraId="43EED231" w14:textId="77777777" w:rsidR="00D22B55" w:rsidRPr="00976B18" w:rsidRDefault="00D22B55" w:rsidP="00D22B55">
      <w:pPr>
        <w:rPr>
          <w:lang w:val="en-US"/>
        </w:rPr>
      </w:pPr>
    </w:p>
    <w:p w14:paraId="3C028322" w14:textId="77777777" w:rsidR="00D22B55" w:rsidRPr="00976B18" w:rsidRDefault="00D22B55" w:rsidP="00D22B55"/>
    <w:p w14:paraId="476D8751" w14:textId="77777777" w:rsidR="00D22B55" w:rsidRPr="00976B18" w:rsidRDefault="00D22B55" w:rsidP="00D22B55"/>
    <w:p w14:paraId="4FED11B5" w14:textId="77777777" w:rsidR="00D22B55" w:rsidRPr="00976B18" w:rsidRDefault="00D22B55" w:rsidP="00D22B55"/>
    <w:p w14:paraId="54CD1A14" w14:textId="77777777" w:rsidR="00D22B55" w:rsidRPr="00976B18" w:rsidRDefault="00D22B55" w:rsidP="00D22B55"/>
    <w:p w14:paraId="5B6E5C7D" w14:textId="77777777" w:rsidR="00D22B55" w:rsidRPr="00976B18" w:rsidRDefault="00D22B55" w:rsidP="00D22B55"/>
    <w:p w14:paraId="33DEFE7A" w14:textId="77777777" w:rsidR="00D22B55" w:rsidRPr="00976B18" w:rsidRDefault="00D22B55" w:rsidP="00D22B55"/>
    <w:p w14:paraId="0CD56AB6" w14:textId="77777777" w:rsidR="00D22B55" w:rsidRPr="00976B18" w:rsidRDefault="00D22B55" w:rsidP="00D22B55"/>
    <w:p w14:paraId="726B7A2B" w14:textId="77777777" w:rsidR="00D22B55" w:rsidRPr="00976B18" w:rsidRDefault="00D22B55" w:rsidP="00D22B55"/>
    <w:p w14:paraId="203AAA5A" w14:textId="77777777" w:rsidR="00D22B55" w:rsidRPr="00976B18" w:rsidRDefault="00D22B55" w:rsidP="00D22B55"/>
    <w:p w14:paraId="05A5F360" w14:textId="77777777" w:rsidR="00D22B55" w:rsidRPr="00976B18" w:rsidRDefault="00D22B55" w:rsidP="00D22B55"/>
    <w:p w14:paraId="4A765196" w14:textId="77777777" w:rsidR="00D22B55" w:rsidRPr="00976B18" w:rsidRDefault="00D22B55" w:rsidP="00D22B55"/>
    <w:p w14:paraId="3824CBAC" w14:textId="77777777" w:rsidR="00D22B55" w:rsidRPr="00976B18" w:rsidRDefault="00D22B55" w:rsidP="00D22B55">
      <w:pPr>
        <w:rPr>
          <w:b/>
          <w:bCs/>
          <w:sz w:val="32"/>
          <w:szCs w:val="32"/>
        </w:rPr>
      </w:pPr>
      <w:r w:rsidRPr="00976B18">
        <w:rPr>
          <w:b/>
          <w:bCs/>
          <w:sz w:val="32"/>
          <w:szCs w:val="32"/>
        </w:rPr>
        <w:fldChar w:fldCharType="end"/>
      </w:r>
    </w:p>
    <w:p w14:paraId="76A659B3" w14:textId="77777777" w:rsidR="00D22B55" w:rsidRPr="00976B18" w:rsidRDefault="00D22B55" w:rsidP="00D22B55">
      <w:r w:rsidRPr="00976B18">
        <w:rPr>
          <w:b/>
          <w:bCs/>
        </w:rPr>
        <w:t>Glossary of Terms and Abbreviations</w:t>
      </w:r>
    </w:p>
    <w:p w14:paraId="66CC2E86" w14:textId="77777777" w:rsidR="00D22B55" w:rsidRPr="00976B18" w:rsidRDefault="00D22B55" w:rsidP="00D22B55">
      <w:pPr>
        <w:rPr>
          <w:sz w:val="20"/>
          <w:szCs w:val="20"/>
        </w:rPr>
        <w:sectPr w:rsidR="00D22B55" w:rsidRPr="00976B18" w:rsidSect="00D22B55">
          <w:footerReference w:type="default" r:id="rId8"/>
          <w:pgSz w:w="11906" w:h="16838"/>
          <w:pgMar w:top="1440" w:right="1440" w:bottom="1440" w:left="1440" w:header="708" w:footer="708" w:gutter="0"/>
          <w:pgNumType w:start="0"/>
          <w:cols w:space="708"/>
          <w:titlePg/>
          <w:docGrid w:linePitch="360"/>
        </w:sectPr>
      </w:pPr>
    </w:p>
    <w:tbl>
      <w:tblPr>
        <w:tblStyle w:val="PlainTable21"/>
        <w:tblW w:w="6474" w:type="dxa"/>
        <w:tblLook w:val="04A0" w:firstRow="1" w:lastRow="0" w:firstColumn="1" w:lastColumn="0" w:noHBand="0" w:noVBand="1"/>
      </w:tblPr>
      <w:tblGrid>
        <w:gridCol w:w="2315"/>
        <w:gridCol w:w="4159"/>
      </w:tblGrid>
      <w:tr w:rsidR="00D22B55" w:rsidRPr="00976B18" w14:paraId="4789D7AD" w14:textId="77777777" w:rsidTr="00D22B55">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2315" w:type="dxa"/>
          </w:tcPr>
          <w:p w14:paraId="4221A651" w14:textId="77777777" w:rsidR="00D22B55" w:rsidRPr="00976B18" w:rsidRDefault="00D22B55" w:rsidP="00E61606">
            <w:pPr>
              <w:rPr>
                <w:b w:val="0"/>
                <w:bCs w:val="0"/>
              </w:rPr>
            </w:pPr>
            <w:r w:rsidRPr="00976B18">
              <w:t>Abbreviation</w:t>
            </w:r>
          </w:p>
        </w:tc>
        <w:tc>
          <w:tcPr>
            <w:tcW w:w="4159" w:type="dxa"/>
          </w:tcPr>
          <w:p w14:paraId="1FF650E3" w14:textId="77777777" w:rsidR="00D22B55" w:rsidRPr="00976B18" w:rsidRDefault="00D22B55" w:rsidP="00E61606">
            <w:pPr>
              <w:cnfStyle w:val="100000000000" w:firstRow="1" w:lastRow="0" w:firstColumn="0" w:lastColumn="0" w:oddVBand="0" w:evenVBand="0" w:oddHBand="0" w:evenHBand="0" w:firstRowFirstColumn="0" w:firstRowLastColumn="0" w:lastRowFirstColumn="0" w:lastRowLastColumn="0"/>
              <w:rPr>
                <w:b w:val="0"/>
                <w:bCs w:val="0"/>
              </w:rPr>
            </w:pPr>
            <w:r w:rsidRPr="00976B18">
              <w:t>Full Term</w:t>
            </w:r>
          </w:p>
        </w:tc>
      </w:tr>
      <w:tr w:rsidR="00D22B55" w:rsidRPr="00976B18" w14:paraId="2C4F35E4" w14:textId="77777777" w:rsidTr="00D22B55">
        <w:trPr>
          <w:trHeight w:val="362"/>
        </w:trPr>
        <w:tc>
          <w:tcPr>
            <w:cnfStyle w:val="001000000000" w:firstRow="0" w:lastRow="0" w:firstColumn="1" w:lastColumn="0" w:oddVBand="0" w:evenVBand="0" w:oddHBand="0" w:evenHBand="0" w:firstRowFirstColumn="0" w:firstRowLastColumn="0" w:lastRowFirstColumn="0" w:lastRowLastColumn="0"/>
            <w:tcW w:w="2315" w:type="dxa"/>
          </w:tcPr>
          <w:p w14:paraId="0E23DF11" w14:textId="77777777" w:rsidR="00D22B55" w:rsidRPr="00976B18" w:rsidRDefault="00D22B55" w:rsidP="00E61606">
            <w:pPr>
              <w:rPr>
                <w:b w:val="0"/>
                <w:bCs w:val="0"/>
              </w:rPr>
            </w:pPr>
            <w:r w:rsidRPr="00976B18">
              <w:t>UGC</w:t>
            </w:r>
          </w:p>
        </w:tc>
        <w:tc>
          <w:tcPr>
            <w:tcW w:w="4159" w:type="dxa"/>
          </w:tcPr>
          <w:p w14:paraId="11315324"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User-Generated Content</w:t>
            </w:r>
          </w:p>
        </w:tc>
      </w:tr>
      <w:tr w:rsidR="00D22B55" w:rsidRPr="00976B18" w14:paraId="7DF5FF37" w14:textId="77777777" w:rsidTr="00D22B55">
        <w:trPr>
          <w:trHeight w:val="740"/>
        </w:trPr>
        <w:tc>
          <w:tcPr>
            <w:cnfStyle w:val="001000000000" w:firstRow="0" w:lastRow="0" w:firstColumn="1" w:lastColumn="0" w:oddVBand="0" w:evenVBand="0" w:oddHBand="0" w:evenHBand="0" w:firstRowFirstColumn="0" w:firstRowLastColumn="0" w:lastRowFirstColumn="0" w:lastRowLastColumn="0"/>
            <w:tcW w:w="2315" w:type="dxa"/>
          </w:tcPr>
          <w:p w14:paraId="75D32CF0" w14:textId="77777777" w:rsidR="00D22B55" w:rsidRPr="00976B18" w:rsidRDefault="00D22B55" w:rsidP="00E61606">
            <w:pPr>
              <w:rPr>
                <w:b w:val="0"/>
                <w:bCs w:val="0"/>
              </w:rPr>
            </w:pPr>
            <w:r w:rsidRPr="00976B18">
              <w:t>NLP</w:t>
            </w:r>
          </w:p>
        </w:tc>
        <w:tc>
          <w:tcPr>
            <w:tcW w:w="4159" w:type="dxa"/>
          </w:tcPr>
          <w:p w14:paraId="416FED79"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Natural Language Processing</w:t>
            </w:r>
          </w:p>
        </w:tc>
      </w:tr>
      <w:tr w:rsidR="00D22B55" w:rsidRPr="00976B18" w14:paraId="0A8A88EF" w14:textId="77777777" w:rsidTr="00D22B55">
        <w:trPr>
          <w:trHeight w:val="753"/>
        </w:trPr>
        <w:tc>
          <w:tcPr>
            <w:cnfStyle w:val="001000000000" w:firstRow="0" w:lastRow="0" w:firstColumn="1" w:lastColumn="0" w:oddVBand="0" w:evenVBand="0" w:oddHBand="0" w:evenHBand="0" w:firstRowFirstColumn="0" w:firstRowLastColumn="0" w:lastRowFirstColumn="0" w:lastRowLastColumn="0"/>
            <w:tcW w:w="2315" w:type="dxa"/>
          </w:tcPr>
          <w:p w14:paraId="614CCD06" w14:textId="77777777" w:rsidR="00D22B55" w:rsidRPr="00976B18" w:rsidRDefault="00D22B55" w:rsidP="00E61606">
            <w:pPr>
              <w:rPr>
                <w:b w:val="0"/>
                <w:bCs w:val="0"/>
              </w:rPr>
            </w:pPr>
            <w:r w:rsidRPr="00976B18">
              <w:t>TF-IDF</w:t>
            </w:r>
          </w:p>
        </w:tc>
        <w:tc>
          <w:tcPr>
            <w:tcW w:w="4159" w:type="dxa"/>
          </w:tcPr>
          <w:p w14:paraId="5A625CAF"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Term Frequency–Inverse Document Frequency</w:t>
            </w:r>
          </w:p>
        </w:tc>
      </w:tr>
      <w:tr w:rsidR="00D22B55" w:rsidRPr="00976B18" w14:paraId="5DA6526C" w14:textId="77777777" w:rsidTr="00D22B55">
        <w:trPr>
          <w:trHeight w:val="362"/>
        </w:trPr>
        <w:tc>
          <w:tcPr>
            <w:cnfStyle w:val="001000000000" w:firstRow="0" w:lastRow="0" w:firstColumn="1" w:lastColumn="0" w:oddVBand="0" w:evenVBand="0" w:oddHBand="0" w:evenHBand="0" w:firstRowFirstColumn="0" w:firstRowLastColumn="0" w:lastRowFirstColumn="0" w:lastRowLastColumn="0"/>
            <w:tcW w:w="2315" w:type="dxa"/>
          </w:tcPr>
          <w:p w14:paraId="7FB3E6C0" w14:textId="77777777" w:rsidR="00D22B55" w:rsidRPr="00976B18" w:rsidRDefault="00D22B55" w:rsidP="00E61606">
            <w:pPr>
              <w:rPr>
                <w:b w:val="0"/>
                <w:bCs w:val="0"/>
              </w:rPr>
            </w:pPr>
            <w:r w:rsidRPr="00976B18">
              <w:t>POS</w:t>
            </w:r>
          </w:p>
        </w:tc>
        <w:tc>
          <w:tcPr>
            <w:tcW w:w="4159" w:type="dxa"/>
          </w:tcPr>
          <w:p w14:paraId="33A86137"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Part-of-speech</w:t>
            </w:r>
          </w:p>
        </w:tc>
      </w:tr>
      <w:tr w:rsidR="00D22B55" w:rsidRPr="00976B18" w14:paraId="743CED36" w14:textId="77777777" w:rsidTr="00D22B55">
        <w:trPr>
          <w:trHeight w:val="740"/>
        </w:trPr>
        <w:tc>
          <w:tcPr>
            <w:cnfStyle w:val="001000000000" w:firstRow="0" w:lastRow="0" w:firstColumn="1" w:lastColumn="0" w:oddVBand="0" w:evenVBand="0" w:oddHBand="0" w:evenHBand="0" w:firstRowFirstColumn="0" w:firstRowLastColumn="0" w:lastRowFirstColumn="0" w:lastRowLastColumn="0"/>
            <w:tcW w:w="2315" w:type="dxa"/>
          </w:tcPr>
          <w:p w14:paraId="50B4D219" w14:textId="77777777" w:rsidR="00D22B55" w:rsidRPr="00976B18" w:rsidRDefault="00D22B55" w:rsidP="00E61606">
            <w:pPr>
              <w:rPr>
                <w:b w:val="0"/>
                <w:bCs w:val="0"/>
              </w:rPr>
            </w:pPr>
            <w:r w:rsidRPr="00976B18">
              <w:t>CNN</w:t>
            </w:r>
          </w:p>
        </w:tc>
        <w:tc>
          <w:tcPr>
            <w:tcW w:w="4159" w:type="dxa"/>
          </w:tcPr>
          <w:p w14:paraId="43ECF341"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Convolutional Neural Network</w:t>
            </w:r>
          </w:p>
        </w:tc>
      </w:tr>
      <w:tr w:rsidR="00D22B55" w:rsidRPr="00976B18" w14:paraId="7C80CBAE"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60652055" w14:textId="77777777" w:rsidR="00D22B55" w:rsidRPr="00976B18" w:rsidRDefault="00D22B55" w:rsidP="00E61606">
            <w:pPr>
              <w:rPr>
                <w:b w:val="0"/>
                <w:bCs w:val="0"/>
              </w:rPr>
            </w:pPr>
            <w:r w:rsidRPr="00976B18">
              <w:t>AI</w:t>
            </w:r>
          </w:p>
        </w:tc>
        <w:tc>
          <w:tcPr>
            <w:tcW w:w="4159" w:type="dxa"/>
          </w:tcPr>
          <w:p w14:paraId="2296567D"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Artificial Intelligence</w:t>
            </w:r>
          </w:p>
        </w:tc>
      </w:tr>
      <w:tr w:rsidR="00D22B55" w:rsidRPr="00976B18" w14:paraId="3A629751"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7412BCFB" w14:textId="77777777" w:rsidR="00D22B55" w:rsidRPr="00976B18" w:rsidRDefault="00D22B55" w:rsidP="00E61606">
            <w:pPr>
              <w:rPr>
                <w:b w:val="0"/>
                <w:bCs w:val="0"/>
              </w:rPr>
            </w:pPr>
            <w:r w:rsidRPr="00976B18">
              <w:t>RNN</w:t>
            </w:r>
          </w:p>
        </w:tc>
        <w:tc>
          <w:tcPr>
            <w:tcW w:w="4159" w:type="dxa"/>
          </w:tcPr>
          <w:p w14:paraId="0DE8E33F"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Recurrent Neural Network</w:t>
            </w:r>
          </w:p>
        </w:tc>
      </w:tr>
      <w:tr w:rsidR="00D22B55" w:rsidRPr="00976B18" w14:paraId="3B09018B" w14:textId="77777777" w:rsidTr="00D22B55">
        <w:trPr>
          <w:trHeight w:val="362"/>
        </w:trPr>
        <w:tc>
          <w:tcPr>
            <w:cnfStyle w:val="001000000000" w:firstRow="0" w:lastRow="0" w:firstColumn="1" w:lastColumn="0" w:oddVBand="0" w:evenVBand="0" w:oddHBand="0" w:evenHBand="0" w:firstRowFirstColumn="0" w:firstRowLastColumn="0" w:lastRowFirstColumn="0" w:lastRowLastColumn="0"/>
            <w:tcW w:w="2315" w:type="dxa"/>
          </w:tcPr>
          <w:p w14:paraId="7353D770" w14:textId="77777777" w:rsidR="00D22B55" w:rsidRPr="00976B18" w:rsidRDefault="00D22B55" w:rsidP="00E61606">
            <w:pPr>
              <w:rPr>
                <w:b w:val="0"/>
                <w:bCs w:val="0"/>
              </w:rPr>
            </w:pPr>
            <w:r w:rsidRPr="00976B18">
              <w:t>DL</w:t>
            </w:r>
          </w:p>
        </w:tc>
        <w:tc>
          <w:tcPr>
            <w:tcW w:w="4159" w:type="dxa"/>
          </w:tcPr>
          <w:p w14:paraId="727CDBCB"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 xml:space="preserve">DL </w:t>
            </w:r>
          </w:p>
        </w:tc>
      </w:tr>
      <w:tr w:rsidR="00D22B55" w:rsidRPr="00976B18" w14:paraId="4C32F614"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638D02A4" w14:textId="77777777" w:rsidR="00D22B55" w:rsidRPr="00976B18" w:rsidRDefault="00D22B55" w:rsidP="00E61606">
            <w:r w:rsidRPr="00976B18">
              <w:t>ML</w:t>
            </w:r>
          </w:p>
        </w:tc>
        <w:tc>
          <w:tcPr>
            <w:tcW w:w="4159" w:type="dxa"/>
          </w:tcPr>
          <w:p w14:paraId="33AB42EB" w14:textId="77777777" w:rsidR="00D22B55" w:rsidRPr="00976B18" w:rsidDel="00884D42" w:rsidRDefault="00D22B55" w:rsidP="00E61606">
            <w:pPr>
              <w:cnfStyle w:val="000000000000" w:firstRow="0" w:lastRow="0" w:firstColumn="0" w:lastColumn="0" w:oddVBand="0" w:evenVBand="0" w:oddHBand="0" w:evenHBand="0" w:firstRowFirstColumn="0" w:firstRowLastColumn="0" w:lastRowFirstColumn="0" w:lastRowLastColumn="0"/>
            </w:pPr>
            <w:r w:rsidRPr="00976B18">
              <w:t>Machine Learning</w:t>
            </w:r>
          </w:p>
        </w:tc>
      </w:tr>
      <w:tr w:rsidR="00D22B55" w:rsidRPr="00976B18" w14:paraId="57604A79" w14:textId="77777777" w:rsidTr="00D22B55">
        <w:trPr>
          <w:trHeight w:val="362"/>
        </w:trPr>
        <w:tc>
          <w:tcPr>
            <w:cnfStyle w:val="001000000000" w:firstRow="0" w:lastRow="0" w:firstColumn="1" w:lastColumn="0" w:oddVBand="0" w:evenVBand="0" w:oddHBand="0" w:evenHBand="0" w:firstRowFirstColumn="0" w:firstRowLastColumn="0" w:lastRowFirstColumn="0" w:lastRowLastColumn="0"/>
            <w:tcW w:w="2315" w:type="dxa"/>
          </w:tcPr>
          <w:p w14:paraId="5A174CC2" w14:textId="77777777" w:rsidR="00D22B55" w:rsidRPr="00976B18" w:rsidRDefault="00D22B55" w:rsidP="00E61606">
            <w:r w:rsidRPr="00976B18">
              <w:t>DT</w:t>
            </w:r>
          </w:p>
        </w:tc>
        <w:tc>
          <w:tcPr>
            <w:tcW w:w="4159" w:type="dxa"/>
          </w:tcPr>
          <w:p w14:paraId="4AE8931B" w14:textId="77777777" w:rsidR="00D22B55" w:rsidRPr="00976B18" w:rsidDel="00884D42" w:rsidRDefault="00D22B55" w:rsidP="00E61606">
            <w:pPr>
              <w:cnfStyle w:val="000000000000" w:firstRow="0" w:lastRow="0" w:firstColumn="0" w:lastColumn="0" w:oddVBand="0" w:evenVBand="0" w:oddHBand="0" w:evenHBand="0" w:firstRowFirstColumn="0" w:firstRowLastColumn="0" w:lastRowFirstColumn="0" w:lastRowLastColumn="0"/>
            </w:pPr>
            <w:r w:rsidRPr="00976B18">
              <w:t>Decision Tree</w:t>
            </w:r>
          </w:p>
        </w:tc>
      </w:tr>
      <w:tr w:rsidR="00D22B55" w:rsidRPr="00976B18" w14:paraId="5C1D54F6"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2415F1BB" w14:textId="77777777" w:rsidR="00D22B55" w:rsidRPr="00976B18" w:rsidRDefault="00D22B55" w:rsidP="00E61606">
            <w:r w:rsidRPr="00976B18">
              <w:t>SVM</w:t>
            </w:r>
          </w:p>
        </w:tc>
        <w:tc>
          <w:tcPr>
            <w:tcW w:w="4159" w:type="dxa"/>
          </w:tcPr>
          <w:p w14:paraId="78E74A61" w14:textId="77777777" w:rsidR="00D22B55" w:rsidRPr="00976B18" w:rsidDel="00884D42" w:rsidRDefault="00D22B55" w:rsidP="00E61606">
            <w:pPr>
              <w:cnfStyle w:val="000000000000" w:firstRow="0" w:lastRow="0" w:firstColumn="0" w:lastColumn="0" w:oddVBand="0" w:evenVBand="0" w:oddHBand="0" w:evenHBand="0" w:firstRowFirstColumn="0" w:firstRowLastColumn="0" w:lastRowFirstColumn="0" w:lastRowLastColumn="0"/>
            </w:pPr>
            <w:r w:rsidRPr="00976B18">
              <w:t>Support vector machine</w:t>
            </w:r>
          </w:p>
        </w:tc>
      </w:tr>
      <w:tr w:rsidR="00D22B55" w:rsidRPr="00976B18" w14:paraId="09AC0A05"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6C514698" w14:textId="77777777" w:rsidR="00D22B55" w:rsidRPr="00976B18" w:rsidRDefault="00D22B55" w:rsidP="00E61606">
            <w:r w:rsidRPr="00976B18">
              <w:t>RF</w:t>
            </w:r>
          </w:p>
        </w:tc>
        <w:tc>
          <w:tcPr>
            <w:tcW w:w="4159" w:type="dxa"/>
          </w:tcPr>
          <w:p w14:paraId="050E1E46" w14:textId="77777777" w:rsidR="00D22B55" w:rsidRPr="00976B18" w:rsidDel="00884D42" w:rsidRDefault="00D22B55" w:rsidP="00E61606">
            <w:pPr>
              <w:cnfStyle w:val="000000000000" w:firstRow="0" w:lastRow="0" w:firstColumn="0" w:lastColumn="0" w:oddVBand="0" w:evenVBand="0" w:oddHBand="0" w:evenHBand="0" w:firstRowFirstColumn="0" w:firstRowLastColumn="0" w:lastRowFirstColumn="0" w:lastRowLastColumn="0"/>
            </w:pPr>
            <w:r w:rsidRPr="00976B18">
              <w:t>Random Forest</w:t>
            </w:r>
          </w:p>
        </w:tc>
      </w:tr>
      <w:tr w:rsidR="00D22B55" w:rsidRPr="00976B18" w14:paraId="02610B42" w14:textId="77777777" w:rsidTr="00D22B55">
        <w:trPr>
          <w:trHeight w:val="362"/>
        </w:trPr>
        <w:tc>
          <w:tcPr>
            <w:cnfStyle w:val="001000000000" w:firstRow="0" w:lastRow="0" w:firstColumn="1" w:lastColumn="0" w:oddVBand="0" w:evenVBand="0" w:oddHBand="0" w:evenHBand="0" w:firstRowFirstColumn="0" w:firstRowLastColumn="0" w:lastRowFirstColumn="0" w:lastRowLastColumn="0"/>
            <w:tcW w:w="2315" w:type="dxa"/>
          </w:tcPr>
          <w:p w14:paraId="28092A33" w14:textId="77777777" w:rsidR="00D22B55" w:rsidRPr="00976B18" w:rsidRDefault="00D22B55" w:rsidP="00E61606">
            <w:r w:rsidRPr="00976B18">
              <w:t>LR</w:t>
            </w:r>
          </w:p>
        </w:tc>
        <w:tc>
          <w:tcPr>
            <w:tcW w:w="4159" w:type="dxa"/>
          </w:tcPr>
          <w:p w14:paraId="02A4ABD7" w14:textId="77777777" w:rsidR="00D22B55" w:rsidRPr="00976B18" w:rsidDel="00884D42" w:rsidRDefault="00D22B55" w:rsidP="00E61606">
            <w:pPr>
              <w:cnfStyle w:val="000000000000" w:firstRow="0" w:lastRow="0" w:firstColumn="0" w:lastColumn="0" w:oddVBand="0" w:evenVBand="0" w:oddHBand="0" w:evenHBand="0" w:firstRowFirstColumn="0" w:firstRowLastColumn="0" w:lastRowFirstColumn="0" w:lastRowLastColumn="0"/>
            </w:pPr>
            <w:r w:rsidRPr="00976B18">
              <w:t>Logistic Regression</w:t>
            </w:r>
          </w:p>
        </w:tc>
      </w:tr>
      <w:tr w:rsidR="00D22B55" w:rsidRPr="00976B18" w14:paraId="0846F4A1" w14:textId="77777777" w:rsidTr="00D22B55">
        <w:trPr>
          <w:trHeight w:val="740"/>
        </w:trPr>
        <w:tc>
          <w:tcPr>
            <w:cnfStyle w:val="001000000000" w:firstRow="0" w:lastRow="0" w:firstColumn="1" w:lastColumn="0" w:oddVBand="0" w:evenVBand="0" w:oddHBand="0" w:evenHBand="0" w:firstRowFirstColumn="0" w:firstRowLastColumn="0" w:lastRowFirstColumn="0" w:lastRowLastColumn="0"/>
            <w:tcW w:w="2315" w:type="dxa"/>
          </w:tcPr>
          <w:p w14:paraId="5FF9A6A3" w14:textId="77777777" w:rsidR="00D22B55" w:rsidRPr="00976B18" w:rsidRDefault="00D22B55" w:rsidP="00E61606">
            <w:pPr>
              <w:rPr>
                <w:b w:val="0"/>
                <w:bCs w:val="0"/>
              </w:rPr>
            </w:pPr>
            <w:r w:rsidRPr="00976B18">
              <w:t>TBED</w:t>
            </w:r>
          </w:p>
        </w:tc>
        <w:tc>
          <w:tcPr>
            <w:tcW w:w="4159" w:type="dxa"/>
          </w:tcPr>
          <w:p w14:paraId="077AACE1"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Text-based Emotion Detection</w:t>
            </w:r>
          </w:p>
        </w:tc>
      </w:tr>
      <w:tr w:rsidR="00D22B55" w:rsidRPr="00976B18" w14:paraId="58E3CBF8"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25238381" w14:textId="77777777" w:rsidR="00D22B55" w:rsidRPr="00976B18" w:rsidRDefault="00D22B55" w:rsidP="00E61606">
            <w:pPr>
              <w:rPr>
                <w:b w:val="0"/>
                <w:bCs w:val="0"/>
              </w:rPr>
            </w:pPr>
            <w:r w:rsidRPr="00976B18">
              <w:t>BoW</w:t>
            </w:r>
          </w:p>
        </w:tc>
        <w:tc>
          <w:tcPr>
            <w:tcW w:w="4159" w:type="dxa"/>
          </w:tcPr>
          <w:p w14:paraId="5E78BC7C"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Bag-of-words</w:t>
            </w:r>
          </w:p>
        </w:tc>
      </w:tr>
      <w:tr w:rsidR="00D22B55" w:rsidRPr="00976B18" w14:paraId="19B1A844" w14:textId="77777777" w:rsidTr="00D22B55">
        <w:trPr>
          <w:trHeight w:val="376"/>
        </w:trPr>
        <w:tc>
          <w:tcPr>
            <w:cnfStyle w:val="001000000000" w:firstRow="0" w:lastRow="0" w:firstColumn="1" w:lastColumn="0" w:oddVBand="0" w:evenVBand="0" w:oddHBand="0" w:evenHBand="0" w:firstRowFirstColumn="0" w:firstRowLastColumn="0" w:lastRowFirstColumn="0" w:lastRowLastColumn="0"/>
            <w:tcW w:w="2315" w:type="dxa"/>
          </w:tcPr>
          <w:p w14:paraId="3614CAA7" w14:textId="77777777" w:rsidR="00D22B55" w:rsidRPr="00976B18" w:rsidRDefault="00D22B55" w:rsidP="00E61606">
            <w:pPr>
              <w:rPr>
                <w:b w:val="0"/>
                <w:bCs w:val="0"/>
              </w:rPr>
            </w:pPr>
            <w:r w:rsidRPr="00976B18">
              <w:t>LLMs</w:t>
            </w:r>
          </w:p>
        </w:tc>
        <w:tc>
          <w:tcPr>
            <w:tcW w:w="4159" w:type="dxa"/>
          </w:tcPr>
          <w:p w14:paraId="56AF2F2D"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Large Language Models</w:t>
            </w:r>
          </w:p>
        </w:tc>
      </w:tr>
      <w:tr w:rsidR="00D22B55" w:rsidRPr="00976B18" w14:paraId="7C52DBA0" w14:textId="77777777" w:rsidTr="00D22B55">
        <w:trPr>
          <w:trHeight w:val="740"/>
        </w:trPr>
        <w:tc>
          <w:tcPr>
            <w:cnfStyle w:val="001000000000" w:firstRow="0" w:lastRow="0" w:firstColumn="1" w:lastColumn="0" w:oddVBand="0" w:evenVBand="0" w:oddHBand="0" w:evenHBand="0" w:firstRowFirstColumn="0" w:firstRowLastColumn="0" w:lastRowFirstColumn="0" w:lastRowLastColumn="0"/>
            <w:tcW w:w="2315" w:type="dxa"/>
          </w:tcPr>
          <w:p w14:paraId="4F910727" w14:textId="77777777" w:rsidR="00D22B55" w:rsidRPr="00976B18" w:rsidRDefault="00D22B55" w:rsidP="00E61606">
            <w:pPr>
              <w:rPr>
                <w:b w:val="0"/>
                <w:bCs w:val="0"/>
              </w:rPr>
            </w:pPr>
            <w:r w:rsidRPr="00976B18">
              <w:t>ULMFiT</w:t>
            </w:r>
          </w:p>
        </w:tc>
        <w:tc>
          <w:tcPr>
            <w:tcW w:w="4159" w:type="dxa"/>
          </w:tcPr>
          <w:p w14:paraId="09CC43D4" w14:textId="77777777" w:rsidR="00D22B55" w:rsidRPr="00976B18" w:rsidRDefault="00D22B55" w:rsidP="00E61606">
            <w:pPr>
              <w:cnfStyle w:val="000000000000" w:firstRow="0" w:lastRow="0" w:firstColumn="0" w:lastColumn="0" w:oddVBand="0" w:evenVBand="0" w:oddHBand="0" w:evenHBand="0" w:firstRowFirstColumn="0" w:firstRowLastColumn="0" w:lastRowFirstColumn="0" w:lastRowLastColumn="0"/>
            </w:pPr>
            <w:r w:rsidRPr="00976B18">
              <w:t>Universal Language Model Fine-tuning</w:t>
            </w:r>
          </w:p>
        </w:tc>
      </w:tr>
    </w:tbl>
    <w:p w14:paraId="11C0917F" w14:textId="77777777" w:rsidR="00D22B55" w:rsidRPr="00976B18" w:rsidRDefault="00D22B55" w:rsidP="00D22B55">
      <w:pPr>
        <w:rPr>
          <w:color w:val="000000" w:themeColor="text1"/>
          <w:lang w:val="en-US"/>
        </w:rPr>
      </w:pPr>
    </w:p>
    <w:p w14:paraId="239A7F18" w14:textId="77777777" w:rsidR="00D22B55" w:rsidRPr="00976B18" w:rsidRDefault="00D22B55" w:rsidP="00D22B55">
      <w:pPr>
        <w:jc w:val="both"/>
        <w:sectPr w:rsidR="00D22B55" w:rsidRPr="00976B18" w:rsidSect="00D22B55">
          <w:type w:val="continuous"/>
          <w:pgSz w:w="11906" w:h="16838"/>
          <w:pgMar w:top="1440" w:right="1440" w:bottom="1440" w:left="1440" w:header="708" w:footer="708" w:gutter="0"/>
          <w:pgNumType w:start="0"/>
          <w:cols w:num="2" w:space="708"/>
          <w:titlePg/>
          <w:docGrid w:linePitch="360"/>
        </w:sectPr>
      </w:pPr>
    </w:p>
    <w:p w14:paraId="790A79E8" w14:textId="77777777" w:rsidR="00D22B55" w:rsidRPr="00976B18" w:rsidRDefault="00D22B55" w:rsidP="00D22B55">
      <w:pPr>
        <w:pStyle w:val="Heading1"/>
        <w:spacing w:before="240" w:after="0" w:line="360" w:lineRule="auto"/>
        <w:jc w:val="both"/>
        <w:rPr>
          <w:rFonts w:ascii="Times New Roman" w:hAnsi="Times New Roman" w:cs="Times New Roman"/>
          <w:b/>
          <w:color w:val="000000" w:themeColor="text1"/>
          <w:sz w:val="28"/>
          <w:szCs w:val="28"/>
        </w:rPr>
      </w:pPr>
      <w:bookmarkStart w:id="2" w:name="_Toc214814862"/>
      <w:bookmarkStart w:id="3" w:name="_Toc222733494"/>
      <w:r w:rsidRPr="00976B18">
        <w:rPr>
          <w:rFonts w:ascii="Times New Roman" w:hAnsi="Times New Roman" w:cs="Times New Roman"/>
          <w:b/>
          <w:color w:val="000000" w:themeColor="text1"/>
          <w:sz w:val="28"/>
          <w:szCs w:val="28"/>
        </w:rPr>
        <w:lastRenderedPageBreak/>
        <w:t>Abstract</w:t>
      </w:r>
      <w:bookmarkEnd w:id="2"/>
      <w:bookmarkEnd w:id="3"/>
    </w:p>
    <w:p w14:paraId="21F3B058" w14:textId="3E66D073" w:rsidR="00D22B55" w:rsidRPr="00976B18" w:rsidRDefault="00D22B55" w:rsidP="00D22B55">
      <w:pPr>
        <w:spacing w:line="360" w:lineRule="auto"/>
        <w:jc w:val="both"/>
        <w:rPr>
          <w:color w:val="000000" w:themeColor="text1"/>
        </w:rPr>
      </w:pPr>
      <w:r w:rsidRPr="00976B18">
        <w:rPr>
          <w:color w:val="000000" w:themeColor="text1"/>
        </w:rPr>
        <w:t xml:space="preserve">Social media and other User-generated content (UGC) platforms have become indispensable channels for individuals to express opinions, emotions, and experiences in real time. As a result, automated emotion detection from text has emerged as a critical task in Natural Language Processing (NLP), with applications spanning mental health monitoring, customer feedback analysis, and targeted marketing. Traditional approaches to emotion classification have relied heavily on manually engineered features—such as term which stands </w:t>
      </w:r>
      <w:r w:rsidR="00185696" w:rsidRPr="00976B18">
        <w:rPr>
          <w:color w:val="000000" w:themeColor="text1"/>
        </w:rPr>
        <w:t>for Term</w:t>
      </w:r>
      <w:r w:rsidRPr="00976B18">
        <w:rPr>
          <w:color w:val="000000" w:themeColor="text1"/>
        </w:rPr>
        <w:t xml:space="preserve"> Frequency-Inverse Document Frequency (TF-IDF), part-of-speech (POS) tags, or shallow word embeddings (e.g., Word2Vec, GloVe) paired with convolutional neural network (CNN) or recurrent neural networks (RNNs). While those methods can achieve reasonable accuracy on simple sentiment tasks (positive, negative, neutral), they often struggle to distinguish among a larger set of discrete emotional categories (e.g., happiness, sadness, surprise, worry, love, fun, neutral). Moreover, sparse lexical features and shallow embedding spaces routinely fail to capture nuanced contextual cues—such as sarcasm, idiomatic expressions, or implicit sentiment—that are essential for reliable multi-class emotion detection in noisy, UGC-derived text. </w:t>
      </w:r>
      <w:r w:rsidRPr="00976B18">
        <w:rPr>
          <w:color w:val="000000" w:themeColor="text1"/>
          <w:lang w:val="en-US"/>
        </w:rPr>
        <w:t>In this paper, we introduce a hybrid approach based on state‐of‐the‐art pretrained sentence embeddings, and a distilled transformer‐based classifier (DistillNetRoBERTa) to overcome these limitations. First, we systematically evaluate four feature‐extraction strategies—TF‐IDF, POS tagging, Word2Vec, and GloVe against sentence representations conditioned on the full context from a state‐of‐the‐art sentence transformer. For each representation, we use four classifier architectures: CNN, RNN (bi-directional LSTM), BERT (fine-tune) and our proposed DistillNetRoBERTa model (a distilled version of RoBERTa). The models capture sentence representations as fixed‐length input vectors (or sequences), through either convolution filters or gated recurrence, and learns emotion‐relevant patterns. In contrast, BERT and DistillNetRoBERTa include several layers of multi‐head self‐attention, positional embeddings and residuals connections which permit to further process the input representation, and therefore to dynamically reweighting token‐level semantics. Importantly, DistillNetRoBERTa adopts a two-phase architecture: the first phase uses pretrained sentence embeddings (that capture global semantic and syntactic information) and the second phase is based on a lightweight transformer architecture—learnt through teacher‐student distillation—that recontextualizes token-level contributions while retaining a large fraction of pretraining knowledge contained in RoBERTa.</w:t>
      </w:r>
    </w:p>
    <w:p w14:paraId="1CC0EB93" w14:textId="04A4371D" w:rsidR="00D22B55" w:rsidRPr="00976B18" w:rsidRDefault="00D22B55" w:rsidP="00D22B55">
      <w:pPr>
        <w:spacing w:line="360" w:lineRule="auto"/>
        <w:jc w:val="both"/>
        <w:rPr>
          <w:lang w:val="en-US"/>
        </w:rPr>
      </w:pPr>
      <w:r w:rsidRPr="00976B18">
        <w:rPr>
          <w:color w:val="000000" w:themeColor="text1"/>
          <w:lang w:val="en-US"/>
        </w:rPr>
        <w:lastRenderedPageBreak/>
        <w:t xml:space="preserve">We test every model‐feature pair using a seven‐class emotion dataset with labelled data including different social media sources and we make sure that we have balanced data, such as happiness, sadness, surprise, worry, love, fun, and neutral. In both TF-IDF and POS scenarios, RNNs do better than CNNs by being able to capture sequential dependencies, but they’re still quite far off from the state-of the-art transformer-based models: BERT gets up to 75%–82% accuracy and DistillNetRoBERTa scores 82%–86% with respect to the input features. Part of the motivation for employing Word2Vec or GloVe embeddings is clear: with these, we see a clear jump in performance: CNN jumps up into the mid‐70s, RNN jumps up into the high‐70s, BERT jumps up into the low‐80s, and DistillNetRoBERTa jumps up into the low‐90s. But for sentence embeddings, we see even more attention-catching results: CNN and RNN are kept in the mid-80s to high-80s range, BERT surpasses 94%, and DistillNetRoBERTa achieves the highest accuracy of 95.04% with F₁ 95.25%. These findings establish that pretrained sentence embeddings carry dense semantic context (which enables simple CNNs to reach high performance), and that transformer architectures refine this context through mechanisms such as multi‐head attention, positional encoding and masked‐language modeling. Importantly, our distilled model DistillNetRoBERTa retains much of the representational power of RoBERTa and meanwhile it is much more compact, outperforming full scaled BERT model in terms of both precision (95.55%) and recall (94.66%) using fewer parameters and faster inference. </w:t>
      </w:r>
      <w:r w:rsidRPr="00976B18">
        <w:t xml:space="preserve">In the extended phase of this research </w:t>
      </w:r>
      <w:r w:rsidRPr="00976B18">
        <w:rPr>
          <w:lang w:val="en-US"/>
        </w:rPr>
        <w:t>the emotion_sentimen_dataset was utili</w:t>
      </w:r>
      <w:r w:rsidR="00185696" w:rsidRPr="00976B18">
        <w:rPr>
          <w:lang w:val="en-US"/>
        </w:rPr>
        <w:t>s</w:t>
      </w:r>
      <w:r w:rsidRPr="00976B18">
        <w:rPr>
          <w:lang w:val="en-US"/>
        </w:rPr>
        <w:t>ed (10,000 text samples with the description of the emotion associated with it), to determine the usefulness of classical ML methods in emotion classification further. To supplement the Deep Learning (DL) models that were introduced earlier, various  Machine Learning (ML) models were used, such as Logistic Regression (LR), K-Nearest Neighbors (KNN), Decision Tree (DT), Support Vector Machine (SVM) , and Random Forest (RF), with three feature extraction methods: TF-IDF, Part-of-Speech (POS) tagging features,Word2Vec, GloVe, and FastText embeddings. This made it possible to make an in-depth comparison between various feature representations and algorithmic behaviors.</w:t>
      </w:r>
    </w:p>
    <w:p w14:paraId="301A2472" w14:textId="77777777" w:rsidR="00D22B55" w:rsidRPr="00976B18" w:rsidRDefault="00D22B55" w:rsidP="00D22B55">
      <w:pPr>
        <w:spacing w:line="360" w:lineRule="auto"/>
        <w:jc w:val="both"/>
        <w:rPr>
          <w:lang w:val="en-US"/>
        </w:rPr>
      </w:pPr>
      <w:r w:rsidRPr="00976B18">
        <w:rPr>
          <w:lang w:val="en-US"/>
        </w:rPr>
        <w:t>The overall performance was the best at the RF classifier with TF-IDF which showed higher accuracy of 97%, precision, recall, and F1-score than the others. The result confirms the fact that even lightweight traditional ML pipelines can achieve competitive results with multiclass emotion detection when combined with powerful textual features.</w:t>
      </w:r>
    </w:p>
    <w:p w14:paraId="75F4EC2C" w14:textId="77777777" w:rsidR="00D22B55" w:rsidRPr="00976B18" w:rsidRDefault="00D22B55" w:rsidP="00D22B55">
      <w:pPr>
        <w:spacing w:line="360" w:lineRule="auto"/>
        <w:jc w:val="both"/>
        <w:rPr>
          <w:lang w:val="en-US"/>
        </w:rPr>
      </w:pPr>
      <w:r w:rsidRPr="00976B18">
        <w:rPr>
          <w:lang w:val="en-US"/>
        </w:rPr>
        <w:lastRenderedPageBreak/>
        <w:t>Moreover, GoEmotions dataset was tested on hybrid emotion detectors. The hybrid method combines semantic representations based on transformers and classical ML classifiers to allow the efficient multi-label recognition of emotions. As it is shown by experimental results, the hybrid models perform competitively, and the RoBERTa embedding with Logistic Regression gives the highest performance, reaching a Micro-F1 score of 0.26 and Macro-F1 score of 0.16 with a low Hamming Loss of 0.035.</w:t>
      </w:r>
    </w:p>
    <w:p w14:paraId="50154E1E" w14:textId="77777777" w:rsidR="00D22B55" w:rsidRPr="00976B18" w:rsidRDefault="00D22B55" w:rsidP="00D22B55">
      <w:pPr>
        <w:spacing w:line="360" w:lineRule="auto"/>
        <w:jc w:val="both"/>
        <w:rPr>
          <w:color w:val="000000" w:themeColor="text1"/>
          <w:lang w:val="en-US"/>
        </w:rPr>
      </w:pPr>
      <w:r w:rsidRPr="00976B18">
        <w:rPr>
          <w:lang w:val="en-US"/>
        </w:rPr>
        <w:t>All in all, this protracted discussion makes the research stronger as it provides a wider performance environment, confirming the efficacy of ML-based solutions, and enhancing the comparative knowledge of conventional and DL models.</w:t>
      </w:r>
    </w:p>
    <w:p w14:paraId="5C62B1BC" w14:textId="77777777" w:rsidR="00D22B55" w:rsidRPr="00976B18" w:rsidRDefault="00D22B55" w:rsidP="00D22B55">
      <w:pPr>
        <w:pStyle w:val="Heading1"/>
        <w:numPr>
          <w:ilvl w:val="0"/>
          <w:numId w:val="25"/>
        </w:numPr>
        <w:spacing w:before="240" w:after="0" w:line="360" w:lineRule="auto"/>
        <w:jc w:val="both"/>
        <w:rPr>
          <w:rFonts w:ascii="Times New Roman" w:hAnsi="Times New Roman" w:cs="Times New Roman"/>
          <w:b/>
          <w:color w:val="000000" w:themeColor="text1"/>
          <w:sz w:val="28"/>
          <w:szCs w:val="28"/>
        </w:rPr>
      </w:pPr>
      <w:bookmarkStart w:id="4" w:name="_Toc222733495"/>
      <w:r w:rsidRPr="00976B18">
        <w:rPr>
          <w:rFonts w:ascii="Times New Roman" w:hAnsi="Times New Roman" w:cs="Times New Roman"/>
          <w:b/>
          <w:color w:val="000000" w:themeColor="text1"/>
          <w:sz w:val="28"/>
          <w:szCs w:val="28"/>
        </w:rPr>
        <w:t>Introduction</w:t>
      </w:r>
      <w:bookmarkEnd w:id="4"/>
    </w:p>
    <w:p w14:paraId="51495529"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Artificial intelligence (AI) is employed to analyses data, make intelligent decisions, participate in human interaction, and comprehend human emotions. Text messaging programs have facilitated interpersonal communication and the sharing of personal opinions about everyday events, as well as regional and national events, since the introduction of the Internet. The application of AI , ML and DL has demonstrated significant advantages in the resolution of numerous problems. NLP is a specialized branch of ML that focuses on the creation and understanding of human language. It did, however, effectively resolve language issues. Nonetheless, because natural languages contain intrinsic ambiguity, attaining mastery in these activities is difficult. NLP encompasses various subdomains such as entity or data the extraction process, summarized form, document pattern matching, classification, and natural language generation </w:t>
      </w:r>
      <w:r w:rsidRPr="00976B18">
        <w:rPr>
          <w:color w:val="000000" w:themeColor="text1"/>
          <w:lang w:val="en-US"/>
        </w:rPr>
        <w:fldChar w:fldCharType="begin"/>
      </w:r>
      <w:r w:rsidRPr="00976B18">
        <w:rPr>
          <w:color w:val="000000" w:themeColor="text1"/>
          <w:lang w:val="en-US"/>
        </w:rPr>
        <w:instrText xml:space="preserve"> ADDIN ZOTERO_ITEM CSL_CITATION {"citationID":"gJny1Bgc","properties":{"formattedCitation":"[1]","plainCitation":"[1]","noteIndex":0},"citationItems":[{"id":"BZQPo674/L3knPMMw","uris":["http://zotero.org/users/local/CuzUYtY0/items/6EWNRB27"],"itemData":{"id":2250,"type":"article-journal","abstract":"This study conducts a thorough evaluation of text augmentation techniques across a variety of datasets and natural language processing (NLP) tasks to address the lack of reliable, generalized evidence for these methods. It examines the effectiveness of these techniques in augmenting training sets to improve performance in tasks such as topic classification, sentiment analysis, and offensive language detection. The research emphasizes not only the augmentation methods, but also the strategic order in which real and augmented instances are introduced during training. A major contribution is the development and evaluation of Modified Cyclical Curriculum Learning (MCCL) for augmented datasets, which represents a novel approach in the field. Results show that specific augmentation methods, especially when integrated with MCCL, significantly outperform traditional training approaches in NLP model performance. These results underscore the need for careful selection of augmentation techniques and sequencing strategies to optimize the balance between speed and quality improvement in various NLP tasks. The study concludes that the use of augmentation methods, especially in conjunction with MCCL, leads to improved results in various classification tasks, providing a foundation for future advances in text augmentation strategies in NLP.","container-title":"Natural Language Processing Journal","DOI":"10.1016/j.nlp.2024.100071","ISSN":"2949-7191","journalAbbreviation":"Natural Language Processing Journal","page":"100071","source":"ScienceDirect","title":"Advancing NLP models with strategic text augmentation: A comprehensive study of augmentation methods and curriculum strategies","title-short":"Advancing NLP models with strategic text augmentation","volume":"7","author":[{"family":"Kesgin","given":"Himmet Toprak"},{"family":"Amasyali","given":"Mehmet Fatih"}],"issued":{"date-parts":[["2024",6,1]]}}}],"schema":"https://github.com/citation-style-language/schema/raw/master/csl-citation.json"} </w:instrText>
      </w:r>
      <w:r w:rsidRPr="00976B18">
        <w:rPr>
          <w:color w:val="000000" w:themeColor="text1"/>
          <w:lang w:val="en-US"/>
        </w:rPr>
        <w:fldChar w:fldCharType="separate"/>
      </w:r>
      <w:r w:rsidRPr="00976B18">
        <w:t>[1]</w:t>
      </w:r>
      <w:r w:rsidRPr="00976B18">
        <w:rPr>
          <w:color w:val="000000" w:themeColor="text1"/>
          <w:lang w:val="en-US"/>
        </w:rPr>
        <w:fldChar w:fldCharType="end"/>
      </w:r>
      <w:r w:rsidRPr="00976B18">
        <w:rPr>
          <w:color w:val="000000" w:themeColor="text1"/>
          <w:lang w:val="en-US"/>
        </w:rPr>
        <w:t xml:space="preserve">. Sentiment analysis </w:t>
      </w:r>
      <w:r w:rsidRPr="00976B18">
        <w:rPr>
          <w:color w:val="000000" w:themeColor="text1"/>
          <w:lang w:val="en-US"/>
        </w:rPr>
        <w:fldChar w:fldCharType="begin"/>
      </w:r>
      <w:r w:rsidRPr="00976B18">
        <w:rPr>
          <w:color w:val="000000" w:themeColor="text1"/>
          <w:lang w:val="en-US"/>
        </w:rPr>
        <w:instrText xml:space="preserve"> ADDIN ZOTERO_ITEM CSL_CITATION {"citationID":"AYPn4KZD","properties":{"formattedCitation":"[2]","plainCitation":"[2]","noteIndex":0},"citationItems":[{"id":"BZQPo674/7R9VsVwr","uris":["http://zotero.org/users/local/CuzUYtY0/items/6QXLMWMC"],"itemData":{"id":2252,"type":"article-journal","abstract":"Sentiment Analysis (SA) is an ongoing field of research in text mining field. SA is the computational treatment of opinions, sentiments and subjectivity of text. This survey paper tackles a comprehensive overview of the last update in this field. Many recently proposed algorithms' enhancements and various SA applications are investigated and presented briefly in this survey. These articles are categorized according to their contributions in the various SA techniques. The related fields to SA (transfer learning, emotion detection, and building resources) that attracted researchers recently are discussed. The main target of this survey is to give nearly full image of SA techniques and the related fields with brief details. The main contributions of this paper include the sophisticated categorizations of a large number of recent articles and the illustration of the recent trend of research in the sentiment analysis and its related areas.","container-title":"Ain Shams Engineering Journal","DOI":"10.1016/j.asej.2014.04.011","ISSN":"2090-4479","issue":"4","journalAbbreviation":"Ain Shams Engineering Journal","page":"1093-1113","source":"ScienceDirect","title":"Sentiment analysis algorithms and applications: A survey","title-short":"Sentiment analysis algorithms and applications","volume":"5","author":[{"family":"Medhat","given":"Walaa"},{"family":"Hassan","given":"Ahmed"},{"family":"Korashy","given":"Hoda"}],"issued":{"date-parts":[["2014",12,1]]}}}],"schema":"https://github.com/citation-style-language/schema/raw/master/csl-citation.json"} </w:instrText>
      </w:r>
      <w:r w:rsidRPr="00976B18">
        <w:rPr>
          <w:color w:val="000000" w:themeColor="text1"/>
          <w:lang w:val="en-US"/>
        </w:rPr>
        <w:fldChar w:fldCharType="separate"/>
      </w:r>
      <w:r w:rsidRPr="00976B18">
        <w:t>[2]</w:t>
      </w:r>
      <w:r w:rsidRPr="00976B18">
        <w:rPr>
          <w:color w:val="000000" w:themeColor="text1"/>
          <w:lang w:val="en-US"/>
        </w:rPr>
        <w:fldChar w:fldCharType="end"/>
      </w:r>
      <w:r w:rsidRPr="00976B18">
        <w:rPr>
          <w:color w:val="000000" w:themeColor="text1"/>
          <w:lang w:val="en-US"/>
        </w:rPr>
        <w:t xml:space="preserve">, emotion classification </w:t>
      </w:r>
      <w:r w:rsidRPr="00976B18">
        <w:rPr>
          <w:color w:val="000000" w:themeColor="text1"/>
          <w:lang w:val="en-US"/>
        </w:rPr>
        <w:fldChar w:fldCharType="begin"/>
      </w:r>
      <w:r w:rsidRPr="00976B18">
        <w:rPr>
          <w:color w:val="000000" w:themeColor="text1"/>
          <w:lang w:val="en-US"/>
        </w:rPr>
        <w:instrText xml:space="preserve"> ADDIN ZOTERO_ITEM CSL_CITATION {"citationID":"HBIalllG","properties":{"formattedCitation":"[3]","plainCitation":"[3]","noteIndex":0},"citationItems":[{"id":"BZQPo674/igODG8xY","uris":["http://zotero.org/users/local/CuzUYtY0/items/MMGFS7PX"],"itemData":{"id":2254,"type":"article-journal","abstract":"Social media is a widespread platform that provides a massive amount of user-generated content that can be mined to reveal the emotions of social media users. This has many potential benefits, such as getting a sense of people’s pulse on various events or news. Emotion classification from social media posts is challenging, especially when it comes to detecting multiple emotions from a short piece of text, as in multi-label classification problem. Most of the previous work on emotion detection has focused on deep neural networks such as Convolutional Neural Networks (CNNs) and Recurrent Neural Networks (RNNs) such as Long Short-Term Memory (LSTM) Networks. However, none of them has utilized multiple attention mechanisms and Recurrent Neural Networks (i.e., specialized attention networks for each emotion) nor utilized the recently introduced Transformer Networks such as XLNet, DistilBERT, and RoBERTa for the task of classifying emotions with multiple labels. The proposed multiple attention mechanism reveals the contribution of each word on each emotion, which has not been investigated before. In this study, we investigate both the use of LSTMs and the fine-tuning of Transformer Networks through Transfer Learning along with a single-attention network and a multiple-attention network for multi-label emotion classification. The experimental results show that our novel transfer learning models using pre-trained transformers with and without multiple attention mechanisms were able to outperform the current state-of-the-art accuracy (58.8% - Baziotis et al., 2018) in the SemEval-2018 Task-1C dataset. Our best-performing RoBERTa-MA (RoBERTa-Multi-attention) model outperformed the state-of-the-art and achieved 62.4% accuracy (3.6% gain over the state-of-the-art) on the challenging SemEval-2018 E-c: Detecting Emotions (multi-label classification) dataset for English. Moreover, the XLNet-MA (XLNet-Multi-attention) model outperformed the other proposed models by achieving 45.6% accuracy on the Ren-CECps dataset for Chinese.","container-title":"Expert Systems with Applications","DOI":"10.1016/j.eswa.2022.118534","ISSN":"0957-4174","journalAbbreviation":"Expert Systems with Applications","page":"118534","source":"ScienceDirect","title":"Multi-label emotion classification in texts using transfer learning","volume":"213","author":[{"family":"Ameer","given":"Iqra"},{"family":"Bölücü","given":"Necva"},{"family":"Siddiqui","given":"Muhammad Hammad Fahim"},{"family":"Can","given":"Burcu"},{"family":"Sidorov","given":"Grigori"},{"family":"Gelbukh","given":"Alexander"}],"issued":{"date-parts":[["2023",3,1]]}}}],"schema":"https://github.com/citation-style-language/schema/raw/master/csl-citation.json"} </w:instrText>
      </w:r>
      <w:r w:rsidRPr="00976B18">
        <w:rPr>
          <w:color w:val="000000" w:themeColor="text1"/>
          <w:lang w:val="en-US"/>
        </w:rPr>
        <w:fldChar w:fldCharType="separate"/>
      </w:r>
      <w:r w:rsidRPr="00976B18">
        <w:t>[3]</w:t>
      </w:r>
      <w:r w:rsidRPr="00976B18">
        <w:rPr>
          <w:color w:val="000000" w:themeColor="text1"/>
          <w:lang w:val="en-US"/>
        </w:rPr>
        <w:fldChar w:fldCharType="end"/>
      </w:r>
      <w:r w:rsidRPr="00976B18">
        <w:rPr>
          <w:color w:val="000000" w:themeColor="text1"/>
          <w:lang w:val="en-US"/>
        </w:rPr>
        <w:t>, author profiling, fake news detection, hate speech detection, bot and gender identification, and other activities fall under the classification domain</w:t>
      </w:r>
      <w:r w:rsidRPr="00976B18">
        <w:rPr>
          <w:color w:val="000000"/>
          <w:lang w:val="en-US"/>
        </w:rPr>
        <w:t>[1]</w:t>
      </w:r>
      <w:r w:rsidRPr="00976B18">
        <w:rPr>
          <w:color w:val="000000" w:themeColor="text1"/>
          <w:lang w:val="en-US"/>
        </w:rPr>
        <w:t xml:space="preserve">. While sentiment analysis and emotion detection are independent ideas, in some cases, they can be utilized interchangeably. As a result, in today's digital context, robots must be able to distinguish emotions from opinions, feedback, and textual interactions to effectively communicate with users in an emotionally intelligent manner. Text-based emotion detection (TBED) is being created to deliver automated options for a range of industries, including finance and commerce. The concept of TBED has attracted significant interest in the past few decades </w:t>
      </w:r>
      <w:r w:rsidRPr="00976B18">
        <w:rPr>
          <w:color w:val="000000" w:themeColor="text1"/>
          <w:lang w:val="en-US"/>
        </w:rPr>
        <w:fldChar w:fldCharType="begin"/>
      </w:r>
      <w:r w:rsidRPr="00976B18">
        <w:rPr>
          <w:color w:val="000000" w:themeColor="text1"/>
          <w:lang w:val="en-US"/>
        </w:rPr>
        <w:instrText xml:space="preserve"> ADDIN ZOTERO_ITEM CSL_CITATION {"citationID":"sADJzPzn","properties":{"formattedCitation":"[4]","plainCitation":"[4]","noteIndex":0},"citationItems":[{"id":"BZQPo674/Ik3wZiHy","uris":["http://zotero.org/users/local/CuzUYtY0/items/58L885GS"],"itemData":{"id":2305,"type":"article-journal","abstract":"Technological advancement is something we can no longer ignore, deep learning being one of those advancements. With deep learning, emotions can be extracted and analyzed in textual data to be utilized in various sectors, involving human behavior analysis. The main objective of this paper is to investigate and discover basic emotional categories that are typically exhibited by humans, such as sadness, joy, anger, fear, and disgust. Sectors focused on business can utilize emotion detection for various applications, such as to create personalized services, and in medical scenarios to help develop specialized mental treatments. This paper enables other researchers to enrich their knowledge and develop a more accurate and efficient deep learning model. To create an emotion detection model, analysis regarding the best performing model has to be done. This paper discusses the difference in performance across three different RNN models, namely LSTM, BiLSTM, and GRU. The RNN based models, in theory, share the same architecture and will be evaluated using the ISEAR dataset to create an emotion detection model. The result of this paper concluded that the simplest RNN model, GRU, achieved the highest score across four scoring metrics: accuracy, recall, precision, and F1 score. The GRU model achieved an accuracy of 60.26%, BiLSTM with 59.3%, and LSTM with 57.65%. Hence, based on the results, the GRU-based models are a strong choice for emotion detection when tested on the ISEAR dataset.","collection-title":"8th International Conference on Computer Science and Computational Intelligence (ICCSCI 2023)","container-title":"Procedia Computer Science","DOI":"10.1016/j.procs.2023.10.547","ISSN":"1877-0509","journalAbbreviation":"Procedia Computer Science","page":"464-473","source":"ScienceDirect","title":"Emotion Detection in Textual Data using Deep Learning","volume":"227","author":[{"family":"Yohanes","given":"Daniel"},{"family":"Putra","given":"Jessen Surya"},{"family":"Filbert","given":"Kenneth"},{"family":"Suryaningrum","given":"Kristien Margi"},{"family":"Saputri","given":"Hanis Amalia"}],"issued":{"date-parts":[["2023",1,1]]}}}],"schema":"https://github.com/citation-style-language/schema/raw/master/csl-citation.json"} </w:instrText>
      </w:r>
      <w:r w:rsidRPr="00976B18">
        <w:rPr>
          <w:color w:val="000000" w:themeColor="text1"/>
          <w:lang w:val="en-US"/>
        </w:rPr>
        <w:fldChar w:fldCharType="separate"/>
      </w:r>
      <w:r w:rsidRPr="00976B18">
        <w:t>[4]</w:t>
      </w:r>
      <w:r w:rsidRPr="00976B18">
        <w:rPr>
          <w:color w:val="000000" w:themeColor="text1"/>
          <w:lang w:val="en-US"/>
        </w:rPr>
        <w:fldChar w:fldCharType="end"/>
      </w:r>
      <w:r w:rsidRPr="00976B18">
        <w:rPr>
          <w:color w:val="000000" w:themeColor="text1"/>
          <w:lang w:val="en-US"/>
        </w:rPr>
        <w:t>.</w:t>
      </w:r>
    </w:p>
    <w:p w14:paraId="0554D3E6"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Sentiment analysis is a subdivision of NLP that seeks to figure out the emotional polarity of a text, categorizing emotion as favorable, adverse, or neutral. The objective of emotion classification is </w:t>
      </w:r>
      <w:r w:rsidRPr="00976B18">
        <w:rPr>
          <w:color w:val="000000" w:themeColor="text1"/>
          <w:lang w:val="en-US"/>
        </w:rPr>
        <w:lastRenderedPageBreak/>
        <w:t xml:space="preserve">to discern the emotion of a text based on its semantics. Sadness, worry, and rage are among the emotions. The main difficulty in emotion detection is judging whether distinct human emotions, a text conveyed that accurately reflects the intentions or emotional state of the author. Emotion detection has captured the researcher's interest because of its possible uses in e-learning, marketing, and medicine, among others. Anger, surprise, contempt, fear, happiness, love, optimism, pessimism, sadness, and trust </w:t>
      </w:r>
      <w:r w:rsidRPr="00976B18">
        <w:rPr>
          <w:color w:val="000000" w:themeColor="text1"/>
          <w:lang w:val="en-US"/>
        </w:rPr>
        <w:fldChar w:fldCharType="begin"/>
      </w:r>
      <w:r w:rsidRPr="00976B18">
        <w:rPr>
          <w:color w:val="000000" w:themeColor="text1"/>
          <w:lang w:val="en-US"/>
        </w:rPr>
        <w:instrText xml:space="preserve"> ADDIN ZOTERO_ITEM CSL_CITATION {"citationID":"r5h8vxKL","properties":{"formattedCitation":"[5]","plainCitation":"[5]","noteIndex":0},"citationItems":[{"id":"BZQPo674/H2q42w3l","uris":["http://zotero.org/users/local/CuzUYtY0/items/3NC733FS"],"itemData":{"id":2256,"type":"article-journal","abstract":"Affect detection from text has captured the attention of researchers recently. This is due to the rapid use of social media sites (e.g. Twitter, Facebook), which allows users to express their feelings, emotions, and thoughts in textual format. Analyzing emotion-rich textual data of social networks has many real-life applications. The context of an emotional text can be measured by analyzing certain features of this rich source of emotional information. Classifying text into emotional labels/intensities is considered a difficult problem. This paper resolves one of the state-of-the-art NLP research emotion and intensity detection tasks using Deep Learning and ensemble implementations. In this paper, we developed several innovative approaches; (a) bidirectional GRU_CNN (BiGRU_CNN), (b) conventional neural networks (CNN), and (c) XGBoost regressor (XGB). The ensemble of BiGRU_CNN, CNN, and XGB is used to solve an emotion intensity (EI-reg) task of the SemEval-2018 Task1 (Affect in Tweets). Our proposed ensemble approach was evaluated using a reference dataset of the SemEval-2018 Task1. Results show that our approach is well above the baseline for this task. It also achieved a Pearson of (69.2%), with an enhancement of 0.7% in comparison with previous best performing models.","container-title":"Journal of King Saud University - Computer and Information Sciences","DOI":"10.1016/j.jksuci.2020.09.013","ISSN":"1319-1578","issue":"6, Part A","journalAbbreviation":"Journal of King Saud University - Computer and Information Sciences","page":"2529-2539","source":"ScienceDirect","title":"Affect detection from arabic tweets using ensemble and deep learning techniques","volume":"34","author":[{"family":"AlZoubi","given":"Omar"},{"family":"Tawalbeh","given":"Saja Khaled"},{"family":"AL-Smadi","given":"Mohammad"}],"issued":{"date-parts":[["2022",6,1]]}}}],"schema":"https://github.com/citation-style-language/schema/raw/master/csl-citation.json"} </w:instrText>
      </w:r>
      <w:r w:rsidRPr="00976B18">
        <w:rPr>
          <w:color w:val="000000" w:themeColor="text1"/>
          <w:lang w:val="en-US"/>
        </w:rPr>
        <w:fldChar w:fldCharType="separate"/>
      </w:r>
      <w:r w:rsidRPr="00976B18">
        <w:t>[5]</w:t>
      </w:r>
      <w:r w:rsidRPr="00976B18">
        <w:rPr>
          <w:color w:val="000000" w:themeColor="text1"/>
          <w:lang w:val="en-US"/>
        </w:rPr>
        <w:fldChar w:fldCharType="end"/>
      </w:r>
      <w:r w:rsidRPr="00976B18">
        <w:rPr>
          <w:color w:val="000000" w:themeColor="text1"/>
          <w:lang w:val="en-US"/>
        </w:rPr>
        <w:t xml:space="preserve"> are among the categories covered by the emotion detection test. Emotions have their language system, are essential for interpersonal communication, and help people understand the context of verbal utterances. It is general knowledge that to completely comprehend communication </w:t>
      </w:r>
      <w:r w:rsidRPr="00976B18">
        <w:rPr>
          <w:color w:val="000000" w:themeColor="text1"/>
          <w:lang w:val="en-US"/>
        </w:rPr>
        <w:fldChar w:fldCharType="begin"/>
      </w:r>
      <w:r w:rsidRPr="00976B18">
        <w:rPr>
          <w:color w:val="000000" w:themeColor="text1"/>
          <w:lang w:val="en-US"/>
        </w:rPr>
        <w:instrText xml:space="preserve"> ADDIN ZOTERO_ITEM CSL_CITATION {"citationID":"pFOTPanL","properties":{"formattedCitation":"[6]","plainCitation":"[6]","noteIndex":0},"citationItems":[{"id":86,"uris":["http://zotero.org/users/local/CF0bWuyI/items/XZVGSJG4"],"itemData":{"id":86,"type":"article-journal","abstract":"Along with the growth of Internet with its numerous potential applications and diverse fields, artificial intelligence (AI) and sentiment analysis (SA) have become significant and popular research areas. Additionally, it was a key technology that contributed to the Fourth Industrial Revolution (IR 4.0). The subset of AI known as emotion recognition systems facilitates communication between IR 4.0 and IR 5.0. Nowadays users of social media, digital marketing, and e-commerce sites are increasing day by day resulting in massive amounts of unstructured data. Medical, marketing, public safety, education, human resources, business, and other industries also use the emotion recognition system widely. Hence it provides a large amount of textual data to extract the emotions from them. The paper presents a systematic literature review of the existing literature published between 2013 to 2023 in text-based emotion detection. This review scrupulously summarized 330 research papers from different conferences, journals, workshops, and dissertations. This paper explores different approaches, methods, different deep learning models, key aspects, description of datasets, evaluation techniques, Future prospects of deep learning, challenges in existing studies and presents limitations and practical implications.","container-title":"Artificial Intelligence Review 2024 57:8","DOI":"10.1007/S10462-024-10831-1","ISSN":"1573-7462","issue":"8","note":"ISBN: 0123456789\npublisher: Springer","page":"203-","title":"A review on emotion detection by using deep learning techniques","volume":"57","author":[{"family":"Chutia","given":"Tulika"},{"family":"Baruah","given":"Nomi"}],"issued":{"date-parts":[["2024",7]]}}}],"schema":"https://github.com/citation-style-language/schema/raw/master/csl-citation.json"} </w:instrText>
      </w:r>
      <w:r w:rsidRPr="00976B18">
        <w:rPr>
          <w:color w:val="000000" w:themeColor="text1"/>
          <w:lang w:val="en-US"/>
        </w:rPr>
        <w:fldChar w:fldCharType="separate"/>
      </w:r>
      <w:r w:rsidRPr="00976B18">
        <w:t>[6]</w:t>
      </w:r>
      <w:r w:rsidRPr="00976B18">
        <w:rPr>
          <w:color w:val="000000" w:themeColor="text1"/>
          <w:lang w:val="en-US"/>
        </w:rPr>
        <w:fldChar w:fldCharType="end"/>
      </w:r>
      <w:r w:rsidRPr="00976B18">
        <w:rPr>
          <w:color w:val="000000" w:themeColor="text1"/>
          <w:lang w:val="en-US"/>
        </w:rPr>
        <w:t xml:space="preserve">, we must first comprehend the emotions involved.  Emotions are grouped into three types: neutral, negative, and positive. Joy, excitement, and happiness represent true emotions, whereas sadness, irony, and sorrow represent false emotions </w:t>
      </w:r>
      <w:r w:rsidRPr="00976B18">
        <w:rPr>
          <w:color w:val="000000" w:themeColor="text1"/>
          <w:lang w:val="en-US"/>
        </w:rPr>
        <w:fldChar w:fldCharType="begin"/>
      </w:r>
      <w:r w:rsidRPr="00976B18">
        <w:rPr>
          <w:color w:val="000000" w:themeColor="text1"/>
          <w:lang w:val="en-US"/>
        </w:rPr>
        <w:instrText xml:space="preserve"> ADDIN ZOTERO_ITEM CSL_CITATION {"citationID":"4ZKhUyGl","properties":{"formattedCitation":"[7]","plainCitation":"[7]","noteIndex":0},"citationItems":[{"id":"BZQPo674/4OktenUK","uris":["http://zotero.org/users/local/CuzUYtY0/items/SQRLX6ME"],"itemData":{"id":2307,"type":"article-journal","abstract":"Social media sites employ various approaches to track feelings, including diagnosing neurological problems, including fear, in people or assessing a population public sentiment. One essential obstacle for automatic emotion recognition principles is variable with fluctuating limitations, language, and interpretation shifts. Therefore, in this paper, a deep learning-based emotion recognition (DL-EM) system has been proposed to describe the various relational effects in emotional groups. A soft classification method is suggested to quantify the tendency and allocate a message to each emotional class. A supervised framework for emotions in text streaming messages is developed and tested. Two of the major activities are offline teaching assignments and interactive emotion classification techniques. The first challenge offers templates in text responses to describe sentiment. The second activity includes implementing a two-stage framework to identify live broadcasts of text messages for dedicated emotion monitoring.","container-title":"Int. J. Technol. Hum. Interact.","DOI":"10.4018/IJTHI.313927","ISSN":"1548-3908","issue":"2","page":"1–21","source":"ACM Digital Library","title":"Deep Learning Approach for Emotion Recognition Analysis in Text Streams","volume":"18","author":[{"family":"Liu","given":"Changxiu"},{"family":"Kirubakaran","given":"S."},{"family":"Alfred Daniel J.","given":""}],"issued":{"date-parts":[["2022",11,18]]}}}],"schema":"https://github.com/citation-style-language/schema/raw/master/csl-citation.json"} </w:instrText>
      </w:r>
      <w:r w:rsidRPr="00976B18">
        <w:rPr>
          <w:color w:val="000000" w:themeColor="text1"/>
          <w:lang w:val="en-US"/>
        </w:rPr>
        <w:fldChar w:fldCharType="separate"/>
      </w:r>
      <w:r w:rsidRPr="00976B18">
        <w:t>[7]</w:t>
      </w:r>
      <w:r w:rsidRPr="00976B18">
        <w:rPr>
          <w:color w:val="000000" w:themeColor="text1"/>
          <w:lang w:val="en-US"/>
        </w:rPr>
        <w:fldChar w:fldCharType="end"/>
      </w:r>
      <w:r w:rsidRPr="00976B18">
        <w:rPr>
          <w:color w:val="000000" w:themeColor="text1"/>
          <w:lang w:val="en-US"/>
        </w:rPr>
        <w:t>.</w:t>
      </w:r>
    </w:p>
    <w:p w14:paraId="2251D568" w14:textId="5E0DE386" w:rsidR="00D22B55" w:rsidRPr="00976B18" w:rsidRDefault="00D22B55" w:rsidP="00D22B55">
      <w:pPr>
        <w:spacing w:line="360" w:lineRule="auto"/>
        <w:jc w:val="both"/>
        <w:rPr>
          <w:color w:val="000000" w:themeColor="text1"/>
          <w:lang w:val="en-US"/>
        </w:rPr>
      </w:pPr>
      <w:r w:rsidRPr="00976B18">
        <w:rPr>
          <w:color w:val="000000" w:themeColor="text1"/>
          <w:lang w:val="en-US"/>
        </w:rPr>
        <w:t>TBED is a method that involves analy</w:t>
      </w:r>
      <w:r w:rsidR="00185696" w:rsidRPr="00976B18">
        <w:rPr>
          <w:color w:val="000000" w:themeColor="text1"/>
          <w:lang w:val="en-US"/>
        </w:rPr>
        <w:t>s</w:t>
      </w:r>
      <w:r w:rsidRPr="00976B18">
        <w:rPr>
          <w:color w:val="000000" w:themeColor="text1"/>
          <w:lang w:val="en-US"/>
        </w:rPr>
        <w:t>ing the written word to determine the emotions expressed through it. This is achieved by utili</w:t>
      </w:r>
      <w:r w:rsidR="00185696" w:rsidRPr="00976B18">
        <w:rPr>
          <w:color w:val="000000" w:themeColor="text1"/>
          <w:lang w:val="en-US"/>
        </w:rPr>
        <w:t>s</w:t>
      </w:r>
      <w:r w:rsidRPr="00976B18">
        <w:rPr>
          <w:color w:val="000000" w:themeColor="text1"/>
          <w:lang w:val="en-US"/>
        </w:rPr>
        <w:t>ing a set of preexisting datasets that are labeled with certain emotions, along with a certain algorithm. Due to technological advancements and the exponential expansion of the internet, vast quantities of digiti</w:t>
      </w:r>
      <w:r w:rsidR="00185696" w:rsidRPr="00976B18">
        <w:rPr>
          <w:color w:val="000000" w:themeColor="text1"/>
          <w:lang w:val="en-US"/>
        </w:rPr>
        <w:t>s</w:t>
      </w:r>
      <w:r w:rsidRPr="00976B18">
        <w:rPr>
          <w:color w:val="000000" w:themeColor="text1"/>
          <w:lang w:val="en-US"/>
        </w:rPr>
        <w:t>ed data in various formats such as text, photographs, and videos are accessible on digital social platforms. Subsequently, TBED has been embraced in numerous practical applications. One of the applications is social media. Social media has gained widespread acceptance as a strong medium of communication during the previous decade. Individuals from various locations participate in global discourse, engaging in debates and communicating their perspectives on a diverse array of subjects. The most popular social media sites for sharing thoughts, feelings, and reactions are Facebook, Instagram, YouTube, and Twitter. People can express their thoughts and feelings on many different topics through social media.</w:t>
      </w:r>
    </w:p>
    <w:p w14:paraId="3874A8C2"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Conventional approaches to ML have traditionally manually developed linguistic features, such as term-frequency statistics, syntactic or syntactic structure, and semantic embedding. The models are of value due to their simplicity, interpretability and applicability too little compared to medium sized datasets. Conversely, the most recent DL development, in the form of transformer-based models, has greatly enhanced the capability of systems to reason about contextual, semantic, and long-range dependencies. This change has introduced a performance difference between classical </w:t>
      </w:r>
      <w:r w:rsidRPr="00976B18">
        <w:rPr>
          <w:color w:val="000000" w:themeColor="text1"/>
          <w:lang w:val="en-US"/>
        </w:rPr>
        <w:lastRenderedPageBreak/>
        <w:t>ML models and modern DL architectures, which encourages comparative studies to explore the advantages and drawbacks in using them in diverse feature extraction conditions.</w:t>
      </w:r>
    </w:p>
    <w:p w14:paraId="6E7AFA3B"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present investigation carries the previous research work in terms of analyzing the classical and contemporary methods with the help of several feature engineering methods. The research is systematic in its approach to studying the impact of various feature types (TF-IDF to POS tagging and advanced vector embeddings) on the performance of the ML models based on the creation of a unified emotion classification pipeline. It also compares the state-of-the-art DL models and evaluates whether their context learning skills are significantly better than traditional methods. This comparison would give useful information on the combinations of models and features that are most appropriate in emotion detection tasks, as presented by the study.</w:t>
      </w:r>
    </w:p>
    <w:p w14:paraId="7EDEAEE1"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Emotion detection has also become more available in the face of advancements in computational tools, but has issues with accuracy, generalization, confusion of similar emotions, and resistance to noisy text. This study fills these gaps by introducing a strict experimental structure, especially regarding the comparative effectiveness of ML and DL models of the various linguistic representations and determining the most effective means of classifying emotions with high quality </w:t>
      </w:r>
      <w:r w:rsidRPr="00976B18">
        <w:rPr>
          <w:color w:val="000000" w:themeColor="text1"/>
          <w:lang w:val="en-US"/>
        </w:rPr>
        <w:fldChar w:fldCharType="begin"/>
      </w:r>
      <w:r w:rsidRPr="00976B18">
        <w:rPr>
          <w:color w:val="000000" w:themeColor="text1"/>
          <w:lang w:val="en-US"/>
        </w:rPr>
        <w:instrText xml:space="preserve"> ADDIN ZOTERO_ITEM CSL_CITATION {"citationID":"a1ojg0aufag","properties":{"formattedCitation":"[8]","plainCitation":"[8]","noteIndex":0},"citationItems":[{"id":153,"uris":["http://zotero.org/users/local/CF0bWuyI/items/FXIT88C9"],"itemData":{"id":153,"type":"article-journal","abstract":"This paper introduces an advanced Facial Emotion Recognition (FER) system that integrates ResNet-50, the Convolutional Block Attention Module (CBAM), 3D Convolutional Neural Networks (3D CNN), and Ant Colony and Genetic Algorithm-based Target Optimization (AGTO). The proposed model is meticulously evaluated to identify the most effective predictive classification model for real-time engagement detection. By leveraging facial emotions, this deep learning-based system monitors the real-time engagement of online learners and is tested on multiple FER datasets, achieving notable accuracies: 95.57% on FER2013, 97.29% on CK+, 98.35% on KDEF, and 98.09% on a proprietary dataset, demonstrating significant improvements over existing approaches. Comparative analyses against state-of-the-art models highlight the importance of these findings for educational institutions. This approach enhances emotion recognition accuracy, refines feature relevance, captures temporal dynamics, enables real-time monitoring, and ensures robustness and adaptability in online learning environments. The integrated capabilities of ResNet-50, CBAM, 3D CNN, and AGTO contribute uniquely to capturing dynamic facial expression changes, enabling precise interpretation of students’ emotions and engagement levels. The proposed system achieves a facial emotion classification accuracy of 97.3% in real-time learning scenarios, surpassing current methodologies.","container-title":"Scientific Reports","DOI":"10.1038/s41598-025-26381-7","ISSN":"2045-2322","issue":"1","journalAbbreviation":"Sci Rep","language":"en","license":"2025 The Author(s)","note":"publisher: Nature Publishing Group","page":"42012","source":"www.nature.com","title":"A comprehensive deep learning framework for real time emotion detection in online learning using hybrid models","volume":"15","author":[{"family":"Aly","given":"Mohammed"},{"family":"Alotaibi","given":"Nouf Saeed"}],"issued":{"date-parts":[["2025",11,25]]}}}],"schema":"https://github.com/citation-style-language/schema/raw/master/csl-citation.json"} </w:instrText>
      </w:r>
      <w:r w:rsidRPr="00976B18">
        <w:rPr>
          <w:color w:val="000000" w:themeColor="text1"/>
          <w:lang w:val="en-US"/>
        </w:rPr>
        <w:fldChar w:fldCharType="separate"/>
      </w:r>
      <w:r w:rsidRPr="00976B18">
        <w:t>[8]</w:t>
      </w:r>
      <w:r w:rsidRPr="00976B18">
        <w:rPr>
          <w:color w:val="000000" w:themeColor="text1"/>
          <w:lang w:val="en-US"/>
        </w:rPr>
        <w:fldChar w:fldCharType="end"/>
      </w:r>
      <w:r w:rsidRPr="00976B18">
        <w:rPr>
          <w:color w:val="000000" w:themeColor="text1"/>
          <w:lang w:val="en-US"/>
        </w:rPr>
        <w:t>.</w:t>
      </w:r>
    </w:p>
    <w:p w14:paraId="3FE7DAE9"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This study also focused on employing various conventional ML models to evaluate their efficacy in predicting outcomes by utilizing the complete range of features present in the dataset. Early prediction systems often rely on ML models because of their efficiency in computation, clarity of interpretation, and capacity to handle structured data in tabular form. The selected models LR, KNN, DT, SVM, and RF demonstrate diverse learning methodologies, facilitating a comprehensive comparison of their performance. This work is further extended by including hybrid emotion detection models on GoEmotions dataset so that multi-label emotion recognition can be effectively performed with the combination of transformer-based embeddings and classical machine learning classifiers </w:t>
      </w:r>
      <w:r w:rsidRPr="00976B18">
        <w:rPr>
          <w:color w:val="000000" w:themeColor="text1"/>
          <w:lang w:val="en-US"/>
        </w:rPr>
        <w:fldChar w:fldCharType="begin"/>
      </w:r>
      <w:r w:rsidRPr="00976B18">
        <w:rPr>
          <w:color w:val="000000" w:themeColor="text1"/>
          <w:lang w:val="en-US"/>
        </w:rPr>
        <w:instrText xml:space="preserve"> ADDIN ZOTERO_ITEM CSL_CITATION {"citationID":"a1vprci3aqa","properties":{"formattedCitation":"[9]","plainCitation":"[9]","noteIndex":0},"citationItems":[{"id":149,"uris":["http://zotero.org/users/local/CF0bWuyI/items/NE2U4UWT"],"itemData":{"id":149,"type":"paper-conference","abstract":"With the rising popularity of affective computing techniques, there have been several advances in the field of emotion recognition systems. However, despite the several advances in the field, these systems still face scenario adaptability and practical implementation issues. In light of these issues, we developed a nonspecific method for emotional state classification in interactive environments. The proposed method employs a two-layer classification process to detect Arousal and Valence (the emotion's hedonic component), based on four psycho physiological metrics: Skin Conductance, Heart Rate and Electromyography measured at the corrugator supercilii and zygomaticus major muscles. The first classification layer applies multiple regression models to correctly scale the aforementioned metrics across participants and experimental conditions, while also correlating them to the Arousal or Valence dimensions. The second layer then explores several machine learning techniques to merge the regression outputs into one final rating. The obtained results indicate we are able to classify Arousal and Valence independently from participant and experimental conditions with satisfactory accuracy (97% for Arousal and 91% for Valence).","container-title":"2013 IEEE/WIC/ACM International Joint Conferences on Web Intelligence (WI) and Intelligent Agent Technologies (IAT)","DOI":"10.1109/WI-IAT.2013.117","event-title":"2013 IEEE/WIC/ACM International Joint Conferences on Web Intelligence (WI) and Intelligent Agent Technologies (IAT)","page":"253-260","source":"IEEE Xplore","title":"A Hybrid Approach at Emotional State Detection: Merging Theoretical Models of Emotion with Data-Driven Statistical Classifiers","title-short":"A Hybrid Approach at Emotional State Detection","URL":"https://ieeexplore.ieee.org/abstract/document/6690797","volume":"2","author":[{"family":"Nogueira","given":"Pedro A."},{"family":"Rodrigues","given":"Rui"},{"family":"Oliveira","given":"Eugénio"},{"family":"Nacke","given":"Lennart E."}],"accessed":{"date-parts":[["2025",12,30]]},"issued":{"date-parts":[["2013",11]]}}}],"schema":"https://github.com/citation-style-language/schema/raw/master/csl-citation.json"} </w:instrText>
      </w:r>
      <w:r w:rsidRPr="00976B18">
        <w:rPr>
          <w:color w:val="000000" w:themeColor="text1"/>
          <w:lang w:val="en-US"/>
        </w:rPr>
        <w:fldChar w:fldCharType="separate"/>
      </w:r>
      <w:r w:rsidRPr="00976B18">
        <w:t>[9]</w:t>
      </w:r>
      <w:r w:rsidRPr="00976B18">
        <w:rPr>
          <w:color w:val="000000" w:themeColor="text1"/>
          <w:lang w:val="en-US"/>
        </w:rPr>
        <w:fldChar w:fldCharType="end"/>
      </w:r>
      <w:r w:rsidRPr="00976B18">
        <w:rPr>
          <w:color w:val="000000" w:themeColor="text1"/>
          <w:lang w:val="en-US"/>
        </w:rPr>
        <w:t>.</w:t>
      </w:r>
    </w:p>
    <w:p w14:paraId="3CC5E926" w14:textId="77777777" w:rsidR="00D22B55" w:rsidRPr="00976B18" w:rsidRDefault="00D22B55" w:rsidP="00D22B55">
      <w:pPr>
        <w:pStyle w:val="Heading1"/>
        <w:numPr>
          <w:ilvl w:val="1"/>
          <w:numId w:val="1"/>
        </w:numPr>
        <w:spacing w:before="240" w:after="0" w:line="360" w:lineRule="auto"/>
        <w:jc w:val="both"/>
        <w:rPr>
          <w:rFonts w:ascii="Times New Roman" w:hAnsi="Times New Roman" w:cs="Times New Roman"/>
          <w:b/>
          <w:color w:val="000000" w:themeColor="text1"/>
          <w:sz w:val="24"/>
          <w:szCs w:val="24"/>
        </w:rPr>
      </w:pPr>
      <w:bookmarkStart w:id="5" w:name="_Toc214814863"/>
      <w:bookmarkStart w:id="6" w:name="_Toc222733496"/>
      <w:r w:rsidRPr="00976B18">
        <w:rPr>
          <w:rFonts w:ascii="Times New Roman" w:hAnsi="Times New Roman" w:cs="Times New Roman"/>
          <w:b/>
          <w:color w:val="000000" w:themeColor="text1"/>
          <w:sz w:val="24"/>
          <w:szCs w:val="24"/>
        </w:rPr>
        <w:t>Motivation and Significance</w:t>
      </w:r>
      <w:bookmarkEnd w:id="5"/>
      <w:bookmarkEnd w:id="6"/>
    </w:p>
    <w:p w14:paraId="0F8E1BBE" w14:textId="22189E99" w:rsidR="00D22B55" w:rsidRPr="00976B18" w:rsidRDefault="00D22B55" w:rsidP="00D22B55">
      <w:pPr>
        <w:spacing w:line="360" w:lineRule="auto"/>
        <w:jc w:val="both"/>
        <w:rPr>
          <w:color w:val="000000" w:themeColor="text1"/>
        </w:rPr>
      </w:pPr>
      <w:r w:rsidRPr="00976B18">
        <w:rPr>
          <w:color w:val="000000" w:themeColor="text1"/>
        </w:rPr>
        <w:t xml:space="preserve">The emergence of user generated content on the Internet via digital platforms is witnessed with a rapid pace in content development which include product reviews, social medias postings, and customer feedback, has led to the demand in practical systems for automating the comprehension </w:t>
      </w:r>
      <w:r w:rsidRPr="00976B18">
        <w:rPr>
          <w:color w:val="000000" w:themeColor="text1"/>
        </w:rPr>
        <w:lastRenderedPageBreak/>
        <w:t xml:space="preserve">and interpretation of sentiment. In the digital economy of today, companies, governments and </w:t>
      </w:r>
      <w:r w:rsidR="006C27FA" w:rsidRPr="00976B18">
        <w:rPr>
          <w:color w:val="000000" w:themeColor="text1"/>
        </w:rPr>
        <w:t>organisation</w:t>
      </w:r>
      <w:r w:rsidRPr="00976B18">
        <w:rPr>
          <w:color w:val="000000" w:themeColor="text1"/>
        </w:rPr>
        <w:t xml:space="preserve">s trust in public opinion to inform their decisions, lead change and improve services </w:t>
      </w:r>
      <w:r w:rsidRPr="00976B18">
        <w:rPr>
          <w:color w:val="000000" w:themeColor="text1"/>
        </w:rPr>
        <w:fldChar w:fldCharType="begin"/>
      </w:r>
      <w:r w:rsidRPr="00976B18">
        <w:rPr>
          <w:color w:val="000000" w:themeColor="text1"/>
        </w:rPr>
        <w:instrText xml:space="preserve"> ADDIN ZOTERO_ITEM CSL_CITATION {"citationID":"a1nr71liifm","properties":{"formattedCitation":"[10]","plainCitation":"[10]","noteIndex":0},"citationItems":[{"id":139,"uris":["http://zotero.org/users/local/CF0bWuyI/items/595ZCUH9"],"itemData":{"id":139,"type":"article-journal","abstract":"This paper proposes an emotion recognition system based on speech signals in two-stage approach, namely feature extraction and classification engine. Firstly, two sets of feature are investigated which are: the first one, we extract an 42-dimensional vector of audio features including 39 coefficients of Mel Frequency Cepstral Coefficients (MFCC), Zero Crossing Rate(ZCR), Harmonic to Noise Rate (HNR) and Teager Energy Operator (TEO). And the second one, we propose the use of the method Auto-Encoder for the selection of pertinent parameters from the parameters previously extracted. Secondly, we use the Support Vector Machines (SVM) as a classifier method. Experiments are conducted on the Ryerson Multimedia Laboratory (RML).","collection-title":"Knowledge-Based and Intelligent Information &amp; Engineering Systems: Proceedings of the 24th International Conference KES2020","container-title":"Procedia Computer Science","DOI":"10.1016/j.procs.2020.08.027","ISSN":"1877-0509","journalAbbreviation":"Procedia Computer Science","page":"251-260","source":"ScienceDirect","title":"Speech Emotion Recognition with deep learning","volume":"176","author":[{"family":"Aouani","given":"Hadhami"},{"family":"Ayed","given":"Yassine Ben"}],"issued":{"date-parts":[["2020",1,1]]}}}],"schema":"https://github.com/citation-style-language/schema/raw/master/csl-citation.json"} </w:instrText>
      </w:r>
      <w:r w:rsidRPr="00976B18">
        <w:rPr>
          <w:color w:val="000000" w:themeColor="text1"/>
        </w:rPr>
        <w:fldChar w:fldCharType="separate"/>
      </w:r>
      <w:r w:rsidRPr="00976B18">
        <w:t>[10]</w:t>
      </w:r>
      <w:r w:rsidRPr="00976B18">
        <w:rPr>
          <w:color w:val="000000" w:themeColor="text1"/>
        </w:rPr>
        <w:fldChar w:fldCharType="end"/>
      </w:r>
      <w:r w:rsidRPr="00976B18">
        <w:rPr>
          <w:color w:val="000000" w:themeColor="text1"/>
        </w:rPr>
        <w:t xml:space="preserve">. The manual analysis of extensive textual data is slow and error-prone, causing sentiment analysis as a sub-discipline of NLP to gain an increasing amount of prominence. Bag-of-words (BoW) and its variant TF-IDF are the classical approaches, but the lack of contextual and semantic understanding has paved the way for advanced DL methods. We are motivated by the increasing demand to measure and compare effectiveness of different NLP approaches, spanning from word-based statistical models to deep neural architectures, to determine the best solutions for robust, contextual sentiment classification </w:t>
      </w:r>
      <w:r w:rsidRPr="00976B18">
        <w:rPr>
          <w:color w:val="000000" w:themeColor="text1"/>
        </w:rPr>
        <w:fldChar w:fldCharType="begin"/>
      </w:r>
      <w:r w:rsidRPr="00976B18">
        <w:rPr>
          <w:color w:val="000000" w:themeColor="text1"/>
        </w:rPr>
        <w:instrText xml:space="preserve"> ADDIN ZOTERO_ITEM CSL_CITATION {"citationID":"FOD11Zbf","properties":{"formattedCitation":"[11]","plainCitation":"[11]","noteIndex":0},"citationItems":[{"id":80,"uris":["http://zotero.org/users/local/CF0bWuyI/items/BDCVPY5A"],"itemData":{"id":80,"type":"article-journal","abstract":"The seminal work on Affective Computing in 1995 by Picard set the base for computing that relates to, arises from, or influences emotions. Affective computing is a multidisciplinary field of research spanning the areas of computer science, psychology, and cognitive science. Potential applications include automated driver assistance, healthcare, human-computer interaction, entertainment, marketing, teaching and many others. Thus, quickly, the field acquired high interest, with an enormous growth of the number of papers published on the topic since its inception. This paper aims to (1) Present an introduction to the field of affective computing though the description of key theoretical concepts; (2) Describe the current state-of-the-art of emotion recognition, tracing the developments that helped foster the growth of the field; and lastly, (3) point the literature take-home messages and conclusions, evidencing the main challenges and future opportunities that lie ahead, in particular for the development of novel machine learning (ML) algorithms in the context of emotion recognition using physiological signals.","container-title":"IEEE Access","DOI":"10.1109/ACCESS.2019.2944001","ISSN":"21693536","note":"publisher: Institute of Electrical and Electronics Engineers Inc.","page":"140990-141020","title":"A Review, Current Challenges, and Future Possibilities on Emotion Recognition Using Machine Learning and Physiological Signals","volume":"7","author":[{"family":"Bota","given":"Patricia J."},{"family":"Wang","given":"Chen"},{"family":"Fred","given":"Ana L. N."},{"family":"Silva","given":"Hugo Placido Da"}],"issued":{"date-parts":[["2019"]]}}}],"schema":"https://github.com/citation-style-language/schema/raw/master/csl-citation.json"} </w:instrText>
      </w:r>
      <w:r w:rsidRPr="00976B18">
        <w:rPr>
          <w:color w:val="000000" w:themeColor="text1"/>
        </w:rPr>
        <w:fldChar w:fldCharType="separate"/>
      </w:r>
      <w:r w:rsidRPr="00976B18">
        <w:t>[11]</w:t>
      </w:r>
      <w:r w:rsidRPr="00976B18">
        <w:rPr>
          <w:color w:val="000000" w:themeColor="text1"/>
        </w:rPr>
        <w:fldChar w:fldCharType="end"/>
      </w:r>
      <w:r w:rsidRPr="00976B18">
        <w:rPr>
          <w:color w:val="000000" w:themeColor="text1"/>
        </w:rPr>
        <w:t>.</w:t>
      </w:r>
    </w:p>
    <w:p w14:paraId="59CAFFB2" w14:textId="77777777" w:rsidR="00D22B55" w:rsidRPr="00976B18" w:rsidRDefault="00D22B55" w:rsidP="00D22B55">
      <w:pPr>
        <w:spacing w:line="360" w:lineRule="auto"/>
        <w:jc w:val="both"/>
        <w:rPr>
          <w:color w:val="000000" w:themeColor="text1"/>
        </w:rPr>
      </w:pPr>
      <w:r w:rsidRPr="00976B18">
        <w:rPr>
          <w:color w:val="000000" w:themeColor="text1"/>
        </w:rPr>
        <w:t xml:space="preserve">The value of such a study would be very high for academia, and equally for industry when it comes to evaluating all these sentiment classification models in a systematic and comparative way. Although other studies only analyse a single class of models—either classical statistical or DL models our analysis encompasses both classical linguistic features (e.g., POS tagging), word embeddings (Word2Vec, GloVe, FastText), contextual embeddings (ELMo), and the most recent transformer-based models (BERT, XLNet, GPT). This type of extensive comparison is vital for gaining insights into model complexity, computational burden, comprehensibility and classification accuracy computation trade-offs. Also, </w:t>
      </w:r>
      <w:r w:rsidRPr="00976B18">
        <w:rPr>
          <w:lang w:val="en-US"/>
        </w:rPr>
        <w:t xml:space="preserve">ML models were used, such as LR, KNN, , DT, SVM and RF with three feature extraction methods: TF-IDF, Part-of-Speech (POS) tagging features, GloVe, </w:t>
      </w:r>
      <w:r w:rsidRPr="00976B18">
        <w:rPr>
          <w:color w:val="000000" w:themeColor="text1"/>
        </w:rPr>
        <w:t>Word2Vec</w:t>
      </w:r>
      <w:r w:rsidRPr="00976B18">
        <w:rPr>
          <w:lang w:val="en-US"/>
        </w:rPr>
        <w:t xml:space="preserve"> and FastText embeddings. </w:t>
      </w:r>
      <w:r w:rsidRPr="00976B18">
        <w:rPr>
          <w:color w:val="000000" w:themeColor="text1"/>
        </w:rPr>
        <w:t xml:space="preserve">The insights derived from this study could help to develop optimal practices for practitioners and to direct future research on the improvement of model robustness, particularly for handling the vague, sarcastic, and domain-specific sentiments </w:t>
      </w:r>
      <w:r w:rsidRPr="00976B18">
        <w:rPr>
          <w:color w:val="000000" w:themeColor="text1"/>
        </w:rPr>
        <w:fldChar w:fldCharType="begin"/>
      </w:r>
      <w:r w:rsidRPr="00976B18">
        <w:rPr>
          <w:color w:val="000000" w:themeColor="text1"/>
        </w:rPr>
        <w:instrText xml:space="preserve"> ADDIN ZOTERO_ITEM CSL_CITATION {"citationID":"2THdlYSV","properties":{"formattedCitation":"[12]","plainCitation":"[12]","noteIndex":0},"citationItems":[{"id":82,"uris":["http://zotero.org/users/local/CF0bWuyI/items/CDPDC4MQ"],"itemData":{"id":82,"type":"article-journal","abstract":"This chapter presents a comparative study of speech emotion recognition (SER) systems. Theoretical definition, categorization of affective state and the modalities of emotion expression are presented. To achieve this study, an SER system, based on different classifiers and different methods for features extraction, is developed. Mel-frequency cepstrum coefficients (MFCC) and modulation spectral (MS) features are extracted from the speech signals and used to train different classifiers. Feature selection (FS) was applied in order to seek for the most relevant feature subset. Several machine learning paradigms were used for the emotion classification task. A recurrent neural network (RNN) classifier is used first to classify seven emotions. Their performances are compared later to multivariate linear regression (MLR) and support vector machines (SVM) techniques, which are widely used in the field of emotion recognition for spoken audio signals. Berlin and Spanish databases are used as the experimental data set. This study shows that for Berlin database all classifiers achieve an accuracy of 83% when a speaker normalization (SN) and a feature selection are applied to the features. For Spanish database, the best accuracy (94 %) is achieved by RNN classifier without SN and with FS.","container-title":"Social Media and Machine Learning","DOI":"10.5772/INTECHOPEN.84856","note":"publisher: IntechOpen","title":"Automatic Speech Emotion Recognition Using Machine Learning","URL":"https://hal.science/hal-02432557 https://hal.science/hal-02432557/document","author":[{"family":"Kerkeni","given":"Leila"},{"family":"Serrestou","given":"Youssef"},{"family":"Mbarki","given":"Mohamed"},{"family":"Raoof","given":"Kosai"},{"family":"Mahjoub","given":"Mohamed Ali"},{"family":"Cléder","given":"Catherine"},{"family":"Cleder","given":"Catherine"}],"issued":{"date-parts":[["2019",3]]}}}],"schema":"https://github.com/citation-style-language/schema/raw/master/csl-citation.json"} </w:instrText>
      </w:r>
      <w:r w:rsidRPr="00976B18">
        <w:rPr>
          <w:color w:val="000000" w:themeColor="text1"/>
        </w:rPr>
        <w:fldChar w:fldCharType="separate"/>
      </w:r>
      <w:r w:rsidRPr="00976B18">
        <w:t>[12]</w:t>
      </w:r>
      <w:r w:rsidRPr="00976B18">
        <w:rPr>
          <w:color w:val="000000" w:themeColor="text1"/>
        </w:rPr>
        <w:fldChar w:fldCharType="end"/>
      </w:r>
      <w:r w:rsidRPr="00976B18">
        <w:rPr>
          <w:color w:val="000000" w:themeColor="text1"/>
        </w:rPr>
        <w:t>.</w:t>
      </w:r>
    </w:p>
    <w:p w14:paraId="5BC027EE" w14:textId="77777777" w:rsidR="00D22B55" w:rsidRPr="00976B18" w:rsidRDefault="00D22B55" w:rsidP="00D22B55">
      <w:pPr>
        <w:spacing w:line="360" w:lineRule="auto"/>
        <w:jc w:val="both"/>
        <w:rPr>
          <w:color w:val="000000" w:themeColor="text1"/>
        </w:rPr>
      </w:pPr>
      <w:r w:rsidRPr="00976B18">
        <w:rPr>
          <w:color w:val="000000" w:themeColor="text1"/>
        </w:rPr>
        <w:t xml:space="preserve">The other motivation is bringing the theory progress of sentiment analysis to industrial applications. A lot of state-of-the-art models, such as BERT and GPT, show wonderful results in controlled tasks, while being less resource efficient for scaling up. On the other hand, simpler models, such as CNNs or FastText are computationally less resource demanding, yet could potentially achieve sub-par performance on complex sentiment analysis tasks. To illuminate the practical trade-offs, we report model performance on several key metrics, including accuracy, precision, recall, F1-score, and attack success rate. It also accounts for interpretability, training time and generalisation over similar datasets. In this way, we provide both, developers and </w:t>
      </w:r>
      <w:r w:rsidRPr="00976B18">
        <w:rPr>
          <w:color w:val="000000" w:themeColor="text1"/>
        </w:rPr>
        <w:lastRenderedPageBreak/>
        <w:t xml:space="preserve">decision-makers, with applied knowledge on model selection depending on use-cases and deployment conditions </w:t>
      </w:r>
      <w:r w:rsidRPr="00976B18">
        <w:rPr>
          <w:color w:val="000000" w:themeColor="text1"/>
        </w:rPr>
        <w:fldChar w:fldCharType="begin"/>
      </w:r>
      <w:r w:rsidRPr="00976B18">
        <w:rPr>
          <w:color w:val="000000" w:themeColor="text1"/>
        </w:rPr>
        <w:instrText xml:space="preserve"> ADDIN ZOTERO_ITEM CSL_CITATION {"citationID":"4TYstYEl","properties":{"formattedCitation":"[13]","plainCitation":"[13]","noteIndex":0},"citationItems":[{"id":73,"uris":["http://zotero.org/users/local/CF0bWuyI/items/AP7JXCUS"],"itemData":{"id":73,"type":"article-journal","abstract":"Due to the widespread usage of social media in our recent daily lifestyles, sentiment analysis becomes an important field in pattern recognition andNatural Language Processing (NLP). In this field, users' feedback data on a specific issue are evaluated and analyzed.Detecting emotions within the text is therefore considered one of the important challenges of the current NLP research. Emotions have been widely studied in psychology and behavioral science as they are an integral part of the human nature. Emotions describe a state of mind of distinct behaviors, feelings, thoughts and experiences. The main objective of this paper is to propose a new model named BERT-CNN to detect emotions from text. This model is formed by a combination of the Bidirectional Encoder Representations from Transformer (BERT) and the Convolutional Neural networks (CNN) for textual classification. This model embraces the BERT to train the word semantic representation language model. According to the word context, the semantic vector is dynamically generated and then placed into the CNN to predict the output. Results of a comparative study proved that the BERT-CNN model overcomes the state-of-art baseline performance produced by different models in the literature using the semeval 2019 task3 dataset and ISEAR datasets. The BERTCNN model achieves an accuracy of 94.7% and an F1-score of 94% for semeval2019 task3 dataset and an accuracy of 75.8% and an F1-score of 76% for ISEAR dataset.","container-title":"Computers, Materials and Continua","DOI":"10.32604/CMC.2022.021671","ISSN":"1546-2218","issue":"2","note":"publisher: Tech Science Press","page":"2943-2961","title":"BERT-CNN: A Deep Learning Model for Detecting Emotions from Text","volume":"71","author":[{"family":"Abas","given":"Ahmed R."},{"family":"Elhenawy","given":"Ibrahim"},{"family":"Zidan","given":"Mahinda"},{"family":"Othman","given":"Mahmoud"}],"issued":{"date-parts":[["2021",11]]}}}],"schema":"https://github.com/citation-style-language/schema/raw/master/csl-citation.json"} </w:instrText>
      </w:r>
      <w:r w:rsidRPr="00976B18">
        <w:rPr>
          <w:color w:val="000000" w:themeColor="text1"/>
        </w:rPr>
        <w:fldChar w:fldCharType="separate"/>
      </w:r>
      <w:r w:rsidRPr="00976B18">
        <w:t>[13]</w:t>
      </w:r>
      <w:r w:rsidRPr="00976B18">
        <w:rPr>
          <w:color w:val="000000" w:themeColor="text1"/>
        </w:rPr>
        <w:fldChar w:fldCharType="end"/>
      </w:r>
      <w:r w:rsidRPr="00976B18">
        <w:rPr>
          <w:color w:val="000000" w:themeColor="text1"/>
        </w:rPr>
        <w:t>.</w:t>
      </w:r>
    </w:p>
    <w:p w14:paraId="75C8AE3F"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This study is driven by the need to have automated systems that can comprehend emotional indicators in digital communication. Emotion-aware systems are useful in many applications in the real world, including mental health monitoring, customer service automation systems, intelligent tutoring systems, social media moderation, and personalized content delivery. With the increase in the level of nuanced and emotion-driven digital communication, precise computational emotion-detection is necessary to enhance the user experience, quality of interaction, and safety in the online setting </w:t>
      </w:r>
      <w:r w:rsidRPr="00976B18">
        <w:rPr>
          <w:color w:val="000000" w:themeColor="text1"/>
          <w:lang w:val="en-US"/>
        </w:rPr>
        <w:fldChar w:fldCharType="begin"/>
      </w:r>
      <w:r w:rsidRPr="00976B18">
        <w:rPr>
          <w:color w:val="000000" w:themeColor="text1"/>
          <w:lang w:val="en-US"/>
        </w:rPr>
        <w:instrText xml:space="preserve"> ADDIN ZOTERO_ITEM CSL_CITATION {"citationID":"arhjt2kuvm","properties":{"formattedCitation":"[14]","plainCitation":"[14]","noteIndex":0},"citationItems":[{"id":132,"uris":["http://zotero.org/users/local/CF0bWuyI/items/ZDJEKWWG"],"itemData":{"id":132,"type":"paper-conference","container-title":"2018 IEEE Spoken Language Technology Workshop (SLT)","DOI":"10.1109/SLT.2018.8639583","event-place":"Athens, Greece","event-title":"2018 IEEE Spoken Language Technology Workshop (SLT)","ISBN":"978-1-5386-4334-1","language":"en","page":"112-118","publisher":"IEEE","publisher-place":"Athens, Greece","source":"DOI.org (Crossref)","title":"Multimodal Speech Emotion Recognition Using Audio and Text","URL":"https://ieeexplore.ieee.org/document/8639583/","author":[{"family":"Yoon","given":"Seunghyun"},{"family":"Byun","given":"Seokhyun"},{"family":"Jung","given":"Kyomin"}],"accessed":{"date-parts":[["2025",12,1]]},"issued":{"date-parts":[["2018",12]]}}}],"schema":"https://github.com/citation-style-language/schema/raw/master/csl-citation.json"} </w:instrText>
      </w:r>
      <w:r w:rsidRPr="00976B18">
        <w:rPr>
          <w:color w:val="000000" w:themeColor="text1"/>
          <w:lang w:val="en-US"/>
        </w:rPr>
        <w:fldChar w:fldCharType="separate"/>
      </w:r>
      <w:r w:rsidRPr="00976B18">
        <w:t>[14]</w:t>
      </w:r>
      <w:r w:rsidRPr="00976B18">
        <w:rPr>
          <w:color w:val="000000" w:themeColor="text1"/>
          <w:lang w:val="en-US"/>
        </w:rPr>
        <w:fldChar w:fldCharType="end"/>
      </w:r>
      <w:r w:rsidRPr="00976B18">
        <w:rPr>
          <w:color w:val="000000" w:themeColor="text1"/>
          <w:lang w:val="en-US"/>
        </w:rPr>
        <w:t>.</w:t>
      </w:r>
    </w:p>
    <w:p w14:paraId="2ED1B075"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importance of this study is that it would assess the extensive range of emotion detection techniques, both conventional algorithms and neural state-of-the-art. The research also compares the performance of these two approaches in terms of various feature sets, identifying explicit circumstances in which ML models are competitive and in which there are significant improvements in using DL models. These observations inform future researchers, data scientists and industry professionals on the methods that are best applicable in real-time or in large scale applications. This extension has been driven by the desire to investigate the computationally efficient hybrid models capable of competing with fine-grained emotion classification without training the entire end-to-end deep learning.</w:t>
      </w:r>
    </w:p>
    <w:p w14:paraId="3D6B3EDD" w14:textId="77777777" w:rsidR="00D22B55" w:rsidRPr="00976B18" w:rsidRDefault="00D22B55" w:rsidP="00752D3E">
      <w:pPr>
        <w:spacing w:line="360" w:lineRule="auto"/>
        <w:jc w:val="both"/>
      </w:pPr>
      <w:r w:rsidRPr="00976B18">
        <w:rPr>
          <w:color w:val="000000" w:themeColor="text1"/>
        </w:rPr>
        <w:t xml:space="preserve">Beyond performance benchmarking, this work also investigates key ongoing challenges in sentiment analysis, concerning model robustness and susceptibility to adversary inputs. Given the growing role that sentiment analysis is playing in applications such as healthcare, finance, and political discourse, there is a growing need to guarantee the trustworthiness and fairness of predictions. Introducing metrics such as ASR also emphasises the necessity of developing secure and robust NLP systems and not just accurate NLP systems. In addition, by looking at models that facilitate multilingual functionality or domain adaptation (e.g., FastText, GPT), the paper opens possibilities for the development of fair sentiment classification systems that are inclusive as well as effective across languages, dialects, and sociocultural backgrounds. This is a forward-thinking decision which means that the results remain current and flexible in the changing field of NLP </w:t>
      </w:r>
      <w:r w:rsidRPr="00976B18">
        <w:rPr>
          <w:rFonts w:eastAsiaTheme="majorEastAsia"/>
          <w:color w:val="000000" w:themeColor="text1"/>
        </w:rPr>
        <w:fldChar w:fldCharType="begin"/>
      </w:r>
      <w:r w:rsidRPr="00976B18">
        <w:rPr>
          <w:color w:val="000000" w:themeColor="text1"/>
        </w:rPr>
        <w:instrText xml:space="preserve"> ADDIN ZOTERO_ITEM CSL_CITATION {"citationID":"pch6EGdU","properties":{"formattedCitation":"[15]","plainCitation":"[15]","noteIndex":0},"citationItems":[{"id":30,"uris":["http://zotero.org/users/local/CF0bWuyI/items/6QFWPRKH"],"itemData":{"id":30,"type":"article-journal","abstract":"This study aims at testing a few tenets of affective events theory (AET) from a predictive perspective in the context of Malaysian private higher education sector. Specifically, we examined the impact of workload and autonomy on academics’ job satisfaction through interpersonal conflict and affective states. Additionally, the impact of affective states on job satisfaction via job performance was considered. We gathered data from 325 academics and analyzed them through partial least squares methodology. Our findings corroborated AET tenets considerably. The importance of the joint consideration of workload and autonomy in positively contributing to job satisfaction was highlighted. In addition, positive affect was identified as a stronger predictor of job satisfaction (as an attitude) and job performance (as an affect-driven behavior), comparing with negative affect. Specifically, positive affect was the strongest construct in increasing academics’ job satisfaction in our theoretical model. The findings indicated policy relevance at both the macro and institutional levels and had managerial and practical implications for future research direction in human resource management in the private higher education sector.","container-title":"Educational Research for Policy and Practice 2021 20:3","DOI":"10.1007/S10671-020-09288-0","ISSN":"1573-1723","issue":"3","note":"publisher: Springer","page":"367-393","title":"Causes and consequences of academics’ emotions in private higher education institutions: implications for policy and practice through the lens of affective events theory","volume":"20","author":[{"family":"Ghasemy","given":"Majid"},{"family":"Sirat","given":"Morshidi"},{"family":"Rosa-Díaz","given":"Isabel María"},{"family":"Martín-Ruiz","given":"David"}],"issued":{"date-parts":[["2021",1]]}}}],"schema":"https://github.com/citation-style-language/schema/raw/master/csl-citation.json"} </w:instrText>
      </w:r>
      <w:r w:rsidRPr="00976B18">
        <w:rPr>
          <w:rFonts w:eastAsiaTheme="majorEastAsia"/>
          <w:color w:val="000000" w:themeColor="text1"/>
        </w:rPr>
        <w:fldChar w:fldCharType="separate"/>
      </w:r>
      <w:r w:rsidRPr="00976B18">
        <w:t>[15]</w:t>
      </w:r>
      <w:r w:rsidRPr="00976B18">
        <w:rPr>
          <w:rFonts w:eastAsiaTheme="majorEastAsia"/>
          <w:color w:val="000000" w:themeColor="text1"/>
        </w:rPr>
        <w:fldChar w:fldCharType="end"/>
      </w:r>
      <w:r w:rsidRPr="00976B18">
        <w:rPr>
          <w:color w:val="000000" w:themeColor="text1"/>
        </w:rPr>
        <w:t>.</w:t>
      </w:r>
    </w:p>
    <w:p w14:paraId="56576D44" w14:textId="77777777" w:rsidR="00D22B55" w:rsidRPr="00976B18" w:rsidRDefault="00D22B55" w:rsidP="00D22B55">
      <w:pPr>
        <w:pStyle w:val="Heading1"/>
        <w:numPr>
          <w:ilvl w:val="1"/>
          <w:numId w:val="1"/>
        </w:numPr>
        <w:spacing w:before="240" w:after="0" w:line="360" w:lineRule="auto"/>
        <w:jc w:val="both"/>
        <w:rPr>
          <w:rFonts w:ascii="Times New Roman" w:hAnsi="Times New Roman" w:cs="Times New Roman"/>
          <w:b/>
          <w:color w:val="000000" w:themeColor="text1"/>
        </w:rPr>
      </w:pPr>
      <w:bookmarkStart w:id="7" w:name="_Toc222733497"/>
      <w:r w:rsidRPr="00976B18">
        <w:rPr>
          <w:rFonts w:ascii="Times New Roman" w:hAnsi="Times New Roman" w:cs="Times New Roman"/>
          <w:b/>
          <w:color w:val="000000" w:themeColor="text1"/>
          <w:sz w:val="24"/>
          <w:szCs w:val="24"/>
        </w:rPr>
        <w:lastRenderedPageBreak/>
        <w:t>Problem Statement</w:t>
      </w:r>
      <w:bookmarkEnd w:id="7"/>
      <w:r w:rsidRPr="00976B18">
        <w:rPr>
          <w:rFonts w:ascii="Times New Roman" w:hAnsi="Times New Roman" w:cs="Times New Roman"/>
          <w:b/>
          <w:color w:val="000000" w:themeColor="text1"/>
          <w:sz w:val="24"/>
          <w:szCs w:val="24"/>
        </w:rPr>
        <w:t xml:space="preserve"> </w:t>
      </w:r>
    </w:p>
    <w:p w14:paraId="7307A064"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Text emotional detection is still a difficult endeavor because emotional indicators in a text are difficult, ambiguous, and situational. Although the traditional methods of ML, LR, KNN, SVM, Decision Trees and Random Forests have demonstrated a trustworthy performance in combination with efficient feature engineering, these methods remain largely reliant on the selected linguistic features. On the other hand, DL models, such as CNNs, RNNs, BERT and enhanced transformer-based models, have proved to have a higher ability to learn both contextual and semantic patterns without undergoing manual feature engineering. Nonetheless, they are computationally expensive, need large, annotated datasets and, frequently, are not interpretable.</w:t>
      </w:r>
    </w:p>
    <w:p w14:paraId="06A1229A"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Irrespective of the remarkable achievements, literature has some limitations today. Most of the studies that have been performed test ML or DL models as isolated entities without using a single experiment. Moreover, the differences between the performance of the ML models with various feature extraction methods, like TF-IDF, POS tagging, Word2Vec, GloVe, FastText, and Sentence Embeddings, as well as the idea of the features versus the capability of automated feature learning that DL models have, have been less well understood. This absence of overall comparison does not allow researchers to clearly know what model or feature representation is best applied in the real world in emotion classification tasks, particularly in situations where there is variable data availability, computational capacity or linguistic difficulty </w:t>
      </w:r>
      <w:r w:rsidRPr="00976B18">
        <w:rPr>
          <w:color w:val="000000" w:themeColor="text1"/>
          <w:lang w:val="en-US"/>
        </w:rPr>
        <w:fldChar w:fldCharType="begin"/>
      </w:r>
      <w:r w:rsidRPr="00976B18">
        <w:rPr>
          <w:color w:val="000000" w:themeColor="text1"/>
          <w:lang w:val="en-US"/>
        </w:rPr>
        <w:instrText xml:space="preserve"> ADDIN ZOTERO_ITEM CSL_CITATION {"citationID":"a1l8i0ber9r","properties":{"formattedCitation":"[16]","plainCitation":"[16]","noteIndex":0},"citationItems":[{"id":136,"uris":["http://zotero.org/users/local/CF0bWuyI/items/LLJUENVV"],"itemData":{"id":136,"type":"article-journal","abstract":"In recent years, research into developing state-of-the-art models for Arabic natural language processing tasks has gained momentum. These models must address the added difficulties related to the nature and structure of the Arabic language. In this paper, we propose three models, a human-engineered feature-based (HEF) model, a deep feature-based (DF) model, and a hybrid of both models (HEF+DF) for emotion recognition in Arabic text. We evaluated the performance of the proposed models on the SemEval-2018, IAEDS, and AETD datasets by comparing the performances of those models on each emotion label. We also compared the model performances with those of other state-of-the-art models. The results show that the HEF+DF model outperformed the DF and HEF models on all datasets. The DF model performed better than the HEF model on the SemEval-2018 and AETD datasets, while the HEF model performed better than the DF model on the IAEDS dataset. The HEF+DF model outperformed the state-of-the-art models in terms of accuracy, weighted-average precision, weighted-average recall, and weighted-average F-score on the AETD dataset and in terms of accuracy, macro-averaged precision, macro-averaged recall, and macro-averaged F-score on the IAEDS dataset. It also achieved the best macro-averaged F-score and the second-best Jaccard accuracy and micro-averaged F-score on the SemEval-2018 dataset.","container-title":"IEEE Access","DOI":"10.1109/ACCESS.2020.2975906","ISSN":"2169-3536","page":"37843-37854","source":"IEEE Xplore","title":"Hybrid Feature Model for Emotion Recognition in Arabic Text","volume":"8","author":[{"family":"Alswaidan","given":"Nourah"},{"family":"Menai","given":"Mohamed El Bachir"}],"issued":{"date-parts":[["2020"]]}}}],"schema":"https://github.com/citation-style-language/schema/raw/master/csl-citation.json"} </w:instrText>
      </w:r>
      <w:r w:rsidRPr="00976B18">
        <w:rPr>
          <w:color w:val="000000" w:themeColor="text1"/>
          <w:lang w:val="en-US"/>
        </w:rPr>
        <w:fldChar w:fldCharType="separate"/>
      </w:r>
      <w:r w:rsidRPr="00976B18">
        <w:t>[16]</w:t>
      </w:r>
      <w:r w:rsidRPr="00976B18">
        <w:rPr>
          <w:color w:val="000000" w:themeColor="text1"/>
          <w:lang w:val="en-US"/>
        </w:rPr>
        <w:fldChar w:fldCharType="end"/>
      </w:r>
      <w:r w:rsidRPr="00976B18">
        <w:rPr>
          <w:color w:val="000000" w:themeColor="text1"/>
          <w:lang w:val="en-US"/>
        </w:rPr>
        <w:t>.</w:t>
      </w:r>
    </w:p>
    <w:p w14:paraId="6EB9349A" w14:textId="187872BD"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Despite their power, domain shifts, short-text inputs, highly imbalanced emotional categories, etc. can be difficult to address by DL models. Conversely, the classical ML models can be ineffective when the emotional signal is hidden or where the semantics of a relationship are complicated and situational. In the absence of comparative study through different types of features and model families, </w:t>
      </w:r>
      <w:r w:rsidR="006C27FA" w:rsidRPr="00976B18">
        <w:rPr>
          <w:color w:val="000000" w:themeColor="text1"/>
          <w:lang w:val="en-US"/>
        </w:rPr>
        <w:t>organisation</w:t>
      </w:r>
      <w:r w:rsidRPr="00976B18">
        <w:rPr>
          <w:color w:val="000000" w:themeColor="text1"/>
          <w:lang w:val="en-US"/>
        </w:rPr>
        <w:t>s and scientists have no clear information on which approach is most efficient, more accurate, and resource-saving.</w:t>
      </w:r>
    </w:p>
    <w:p w14:paraId="5223DCCC"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Therefore, the main issue that is tackled in this thesis statement may be summarized in the following way:</w:t>
      </w:r>
    </w:p>
    <w:p w14:paraId="44DA6AD5"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No unified, thorough system that comparatively evaluates classical ML models against the modern DL architectures, using a variety of different methods of linguistic features extraction, to identify the most efficient one in text-based emotion detection exists. This gap constrains the knowledge </w:t>
      </w:r>
      <w:r w:rsidRPr="00976B18">
        <w:rPr>
          <w:color w:val="000000" w:themeColor="text1"/>
          <w:lang w:val="en-US"/>
        </w:rPr>
        <w:lastRenderedPageBreak/>
        <w:t xml:space="preserve">on the distinctions between the performance of ML and DL models, their resource needs, and their sensitivity to feature representations </w:t>
      </w:r>
      <w:r w:rsidRPr="00976B18">
        <w:rPr>
          <w:color w:val="000000" w:themeColor="text1"/>
          <w:lang w:val="en-US"/>
        </w:rPr>
        <w:fldChar w:fldCharType="begin"/>
      </w:r>
      <w:r w:rsidRPr="00976B18">
        <w:rPr>
          <w:color w:val="000000" w:themeColor="text1"/>
          <w:lang w:val="en-US"/>
        </w:rPr>
        <w:instrText xml:space="preserve"> ADDIN ZOTERO_ITEM CSL_CITATION {"citationID":"a2ot43ge9tt","properties":{"formattedCitation":"[17]","plainCitation":"[17]","noteIndex":0},"citationItems":[{"id":123,"uris":["http://zotero.org/users/local/CF0bWuyI/items/RX8XL43R"],"itemData":{"id":123,"type":"paper-conference","abstract":"Improper synchronisation, data correlation and relationship between human emotions are common issues in emotion detection via facial expressions in speech processing. These issues are more critical in real-world environment due to different intensity of emotions issue, image resolution, random additive noise and data masking factors. Moreover, emotion detection, through speech and facial expressions by conventional techniques seem to hamper emotion detection accuracy and robustness in the real-world environment. An efficient emotion detection technique should consider minimising the issues mentioned above, by eliminating the input noise from the real-world conditions, as well as dealing with facial expressions during speech. Current literature lacks suggestions for emotion detection mechanisms that can solve the aforementioned issues in a combinatory way. Henceforth, this research addresses these emotion detection issues (under real-world conditions) collectively without affecting each other negatively. To maximise emotion detection accuracy and robustness, this research proposes two new feature extraction techniques for speech and facial expressions. Experiments were conducted using standard databases (DaFEx, ENTERFACE, Cohn-Kanade + CSC corpus, IITK + Emo-Db) to validate the proposed technique. The proposed hybrid approach offered higher emotion detection accuracy than other techniques by producing an average overall accuracy between the range of 82% and 87%. Furthermore, it also offered higher robustness against the real-world conditions by maintaining a lower average overall error than other related emotion detection techniques.","container-title":"Artificial Intelligence and Technologies","DOI":"10.1007/978-981-16-6448-9_59","event-place":"Singapore","ISBN":"978-981-16-6448-9","language":"en","page":"617-627","publisher":"Springer","publisher-place":"Singapore","source":"Springer Link","title":"Human Emotion Detection Through Hybrid Approach","author":[{"family":"Kudiri","given":"Krishna Mohan"},{"family":"Alhussian","given":"Hitham Seddiq Alhassan"}],"editor":[{"family":"Raje","given":"Rajeev R."},{"family":"Hussain","given":"Farookh"},{"family":"Kannan","given":"R. Jagadeesh"}],"issued":{"date-parts":[["2022"]]}}}],"schema":"https://github.com/citation-style-language/schema/raw/master/csl-citation.json"} </w:instrText>
      </w:r>
      <w:r w:rsidRPr="00976B18">
        <w:rPr>
          <w:color w:val="000000" w:themeColor="text1"/>
          <w:lang w:val="en-US"/>
        </w:rPr>
        <w:fldChar w:fldCharType="separate"/>
      </w:r>
      <w:r w:rsidRPr="00976B18">
        <w:t>[17]</w:t>
      </w:r>
      <w:r w:rsidRPr="00976B18">
        <w:rPr>
          <w:color w:val="000000" w:themeColor="text1"/>
          <w:lang w:val="en-US"/>
        </w:rPr>
        <w:fldChar w:fldCharType="end"/>
      </w:r>
      <w:r w:rsidRPr="00976B18">
        <w:rPr>
          <w:color w:val="000000" w:themeColor="text1"/>
          <w:lang w:val="en-US"/>
        </w:rPr>
        <w:t>.</w:t>
      </w:r>
    </w:p>
    <w:p w14:paraId="0A41365D" w14:textId="77777777" w:rsidR="00D22B55" w:rsidRPr="00976B18" w:rsidRDefault="00D22B55" w:rsidP="00D22B55">
      <w:pPr>
        <w:spacing w:line="360" w:lineRule="auto"/>
        <w:jc w:val="both"/>
      </w:pPr>
      <w:r w:rsidRPr="00976B18">
        <w:rPr>
          <w:color w:val="000000" w:themeColor="text1"/>
          <w:lang w:val="en-US"/>
        </w:rPr>
        <w:t>This study will fill this research gap by creating a combined evaluation pipeline that uses various methods of feature extraction on ML models and comparing their performance with the latest DL models, including a proposed optimized DistillNetRoBERTa architecture. Although there have been breakthroughs in the deep learning-based approach to emotion detection, the current methods are characterized by excessive computer resource consumption and low generalization, especially to the fine-grained and multi-label emotion datasets like GoEmotions.</w:t>
      </w:r>
    </w:p>
    <w:p w14:paraId="02CF3E1E" w14:textId="77777777" w:rsidR="00D22B55" w:rsidRPr="00976B18" w:rsidRDefault="00D22B55" w:rsidP="00D22B55">
      <w:pPr>
        <w:pStyle w:val="Heading1"/>
        <w:numPr>
          <w:ilvl w:val="1"/>
          <w:numId w:val="1"/>
        </w:numPr>
        <w:spacing w:before="240" w:after="0" w:line="360" w:lineRule="auto"/>
        <w:jc w:val="both"/>
        <w:rPr>
          <w:rFonts w:ascii="Times New Roman" w:hAnsi="Times New Roman" w:cs="Times New Roman"/>
          <w:b/>
          <w:color w:val="000000" w:themeColor="text1"/>
          <w:sz w:val="24"/>
          <w:szCs w:val="24"/>
        </w:rPr>
      </w:pPr>
      <w:bookmarkStart w:id="8" w:name="_Toc214814116"/>
      <w:bookmarkStart w:id="9" w:name="_Toc214814266"/>
      <w:bookmarkStart w:id="10" w:name="_Toc214814722"/>
      <w:bookmarkStart w:id="11" w:name="_Toc214814761"/>
      <w:bookmarkStart w:id="12" w:name="_Toc214814800"/>
      <w:bookmarkStart w:id="13" w:name="_Toc214814864"/>
      <w:bookmarkStart w:id="14" w:name="_Toc214814904"/>
      <w:bookmarkStart w:id="15" w:name="_Toc214815075"/>
      <w:bookmarkStart w:id="16" w:name="_Toc214815265"/>
      <w:bookmarkStart w:id="17" w:name="_Toc214815348"/>
      <w:bookmarkStart w:id="18" w:name="_Toc214815802"/>
      <w:bookmarkStart w:id="19" w:name="_Toc214815960"/>
      <w:bookmarkStart w:id="20" w:name="_Toc215520842"/>
      <w:bookmarkStart w:id="21" w:name="_Toc215562632"/>
      <w:bookmarkStart w:id="22" w:name="_Toc215562767"/>
      <w:bookmarkStart w:id="23" w:name="_Toc215563498"/>
      <w:bookmarkStart w:id="24" w:name="_Toc215579914"/>
      <w:bookmarkStart w:id="25" w:name="_Toc217984366"/>
      <w:bookmarkStart w:id="26" w:name="_Toc214814117"/>
      <w:bookmarkStart w:id="27" w:name="_Toc214814267"/>
      <w:bookmarkStart w:id="28" w:name="_Toc214814723"/>
      <w:bookmarkStart w:id="29" w:name="_Toc214814762"/>
      <w:bookmarkStart w:id="30" w:name="_Toc214814801"/>
      <w:bookmarkStart w:id="31" w:name="_Toc214814865"/>
      <w:bookmarkStart w:id="32" w:name="_Toc214814905"/>
      <w:bookmarkStart w:id="33" w:name="_Toc214815076"/>
      <w:bookmarkStart w:id="34" w:name="_Toc214815266"/>
      <w:bookmarkStart w:id="35" w:name="_Toc214815349"/>
      <w:bookmarkStart w:id="36" w:name="_Toc214815803"/>
      <w:bookmarkStart w:id="37" w:name="_Toc214815961"/>
      <w:bookmarkStart w:id="38" w:name="_Toc215520843"/>
      <w:bookmarkStart w:id="39" w:name="_Toc215562633"/>
      <w:bookmarkStart w:id="40" w:name="_Toc215562768"/>
      <w:bookmarkStart w:id="41" w:name="_Toc215563499"/>
      <w:bookmarkStart w:id="42" w:name="_Toc215579915"/>
      <w:bookmarkStart w:id="43" w:name="_Toc217984367"/>
      <w:bookmarkStart w:id="44" w:name="_Toc214814118"/>
      <w:bookmarkStart w:id="45" w:name="_Toc214814268"/>
      <w:bookmarkStart w:id="46" w:name="_Toc214814724"/>
      <w:bookmarkStart w:id="47" w:name="_Toc214814763"/>
      <w:bookmarkStart w:id="48" w:name="_Toc214814802"/>
      <w:bookmarkStart w:id="49" w:name="_Toc214814866"/>
      <w:bookmarkStart w:id="50" w:name="_Toc214814906"/>
      <w:bookmarkStart w:id="51" w:name="_Toc214815077"/>
      <w:bookmarkStart w:id="52" w:name="_Toc214815267"/>
      <w:bookmarkStart w:id="53" w:name="_Toc214815350"/>
      <w:bookmarkStart w:id="54" w:name="_Toc214815804"/>
      <w:bookmarkStart w:id="55" w:name="_Toc214815962"/>
      <w:bookmarkStart w:id="56" w:name="_Toc215520844"/>
      <w:bookmarkStart w:id="57" w:name="_Toc215562634"/>
      <w:bookmarkStart w:id="58" w:name="_Toc215562769"/>
      <w:bookmarkStart w:id="59" w:name="_Toc215563500"/>
      <w:bookmarkStart w:id="60" w:name="_Toc215579916"/>
      <w:bookmarkStart w:id="61" w:name="_Toc217984368"/>
      <w:bookmarkStart w:id="62" w:name="_Toc214814119"/>
      <w:bookmarkStart w:id="63" w:name="_Toc214814269"/>
      <w:bookmarkStart w:id="64" w:name="_Toc214814725"/>
      <w:bookmarkStart w:id="65" w:name="_Toc214814764"/>
      <w:bookmarkStart w:id="66" w:name="_Toc214814803"/>
      <w:bookmarkStart w:id="67" w:name="_Toc214814867"/>
      <w:bookmarkStart w:id="68" w:name="_Toc214814907"/>
      <w:bookmarkStart w:id="69" w:name="_Toc214815078"/>
      <w:bookmarkStart w:id="70" w:name="_Toc214815268"/>
      <w:bookmarkStart w:id="71" w:name="_Toc214815351"/>
      <w:bookmarkStart w:id="72" w:name="_Toc214815805"/>
      <w:bookmarkStart w:id="73" w:name="_Toc214815963"/>
      <w:bookmarkStart w:id="74" w:name="_Toc215520845"/>
      <w:bookmarkStart w:id="75" w:name="_Toc215562635"/>
      <w:bookmarkStart w:id="76" w:name="_Toc215562770"/>
      <w:bookmarkStart w:id="77" w:name="_Toc215563501"/>
      <w:bookmarkStart w:id="78" w:name="_Toc215579917"/>
      <w:bookmarkStart w:id="79" w:name="_Toc217984369"/>
      <w:bookmarkStart w:id="80" w:name="_Toc214814120"/>
      <w:bookmarkStart w:id="81" w:name="_Toc214814270"/>
      <w:bookmarkStart w:id="82" w:name="_Toc214814726"/>
      <w:bookmarkStart w:id="83" w:name="_Toc214814765"/>
      <w:bookmarkStart w:id="84" w:name="_Toc214814804"/>
      <w:bookmarkStart w:id="85" w:name="_Toc214814868"/>
      <w:bookmarkStart w:id="86" w:name="_Toc214814908"/>
      <w:bookmarkStart w:id="87" w:name="_Toc214815079"/>
      <w:bookmarkStart w:id="88" w:name="_Toc214815269"/>
      <w:bookmarkStart w:id="89" w:name="_Toc214815352"/>
      <w:bookmarkStart w:id="90" w:name="_Toc214815806"/>
      <w:bookmarkStart w:id="91" w:name="_Toc214815964"/>
      <w:bookmarkStart w:id="92" w:name="_Toc215520846"/>
      <w:bookmarkStart w:id="93" w:name="_Toc215562636"/>
      <w:bookmarkStart w:id="94" w:name="_Toc215562771"/>
      <w:bookmarkStart w:id="95" w:name="_Toc215563502"/>
      <w:bookmarkStart w:id="96" w:name="_Toc215579918"/>
      <w:bookmarkStart w:id="97" w:name="_Toc217984370"/>
      <w:bookmarkStart w:id="98" w:name="_Toc214814121"/>
      <w:bookmarkStart w:id="99" w:name="_Toc214814271"/>
      <w:bookmarkStart w:id="100" w:name="_Toc214814727"/>
      <w:bookmarkStart w:id="101" w:name="_Toc214814766"/>
      <w:bookmarkStart w:id="102" w:name="_Toc214814805"/>
      <w:bookmarkStart w:id="103" w:name="_Toc214814869"/>
      <w:bookmarkStart w:id="104" w:name="_Toc214814909"/>
      <w:bookmarkStart w:id="105" w:name="_Toc214815080"/>
      <w:bookmarkStart w:id="106" w:name="_Toc214815270"/>
      <w:bookmarkStart w:id="107" w:name="_Toc214815353"/>
      <w:bookmarkStart w:id="108" w:name="_Toc214815807"/>
      <w:bookmarkStart w:id="109" w:name="_Toc214815965"/>
      <w:bookmarkStart w:id="110" w:name="_Toc215520847"/>
      <w:bookmarkStart w:id="111" w:name="_Toc215562637"/>
      <w:bookmarkStart w:id="112" w:name="_Toc215562772"/>
      <w:bookmarkStart w:id="113" w:name="_Toc215563503"/>
      <w:bookmarkStart w:id="114" w:name="_Toc215579919"/>
      <w:bookmarkStart w:id="115" w:name="_Toc217984371"/>
      <w:bookmarkStart w:id="116" w:name="_Toc214814122"/>
      <w:bookmarkStart w:id="117" w:name="_Toc214814272"/>
      <w:bookmarkStart w:id="118" w:name="_Toc214814728"/>
      <w:bookmarkStart w:id="119" w:name="_Toc214814767"/>
      <w:bookmarkStart w:id="120" w:name="_Toc214814806"/>
      <w:bookmarkStart w:id="121" w:name="_Toc214814870"/>
      <w:bookmarkStart w:id="122" w:name="_Toc214814910"/>
      <w:bookmarkStart w:id="123" w:name="_Toc214815081"/>
      <w:bookmarkStart w:id="124" w:name="_Toc214815271"/>
      <w:bookmarkStart w:id="125" w:name="_Toc214815354"/>
      <w:bookmarkStart w:id="126" w:name="_Toc214815808"/>
      <w:bookmarkStart w:id="127" w:name="_Toc214815966"/>
      <w:bookmarkStart w:id="128" w:name="_Toc215520848"/>
      <w:bookmarkStart w:id="129" w:name="_Toc215562638"/>
      <w:bookmarkStart w:id="130" w:name="_Toc215562773"/>
      <w:bookmarkStart w:id="131" w:name="_Toc215563504"/>
      <w:bookmarkStart w:id="132" w:name="_Toc215579920"/>
      <w:bookmarkStart w:id="133" w:name="_Toc217984372"/>
      <w:bookmarkStart w:id="134" w:name="_Toc214814871"/>
      <w:bookmarkStart w:id="135" w:name="_Toc22273349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6B18">
        <w:rPr>
          <w:rFonts w:ascii="Times New Roman" w:hAnsi="Times New Roman" w:cs="Times New Roman"/>
          <w:b/>
          <w:color w:val="000000" w:themeColor="text1"/>
          <w:sz w:val="24"/>
          <w:szCs w:val="24"/>
        </w:rPr>
        <w:t>Aims and Objectives</w:t>
      </w:r>
      <w:bookmarkEnd w:id="134"/>
      <w:bookmarkEnd w:id="135"/>
    </w:p>
    <w:p w14:paraId="638EBE71" w14:textId="5E4D689F"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Introduce a text classification framework based on transformers to recogni</w:t>
      </w:r>
      <w:r w:rsidR="00304BE1" w:rsidRPr="00976B18">
        <w:rPr>
          <w:color w:val="000000" w:themeColor="text1"/>
          <w:lang w:val="en-US"/>
        </w:rPr>
        <w:t>s</w:t>
      </w:r>
      <w:r w:rsidRPr="00976B18">
        <w:rPr>
          <w:color w:val="000000" w:themeColor="text1"/>
          <w:lang w:val="en-US"/>
        </w:rPr>
        <w:t>e user emotions from textual content.</w:t>
      </w:r>
    </w:p>
    <w:p w14:paraId="762CE212"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Employ preprocessing methods, such as tokenization and the removal of URLs, stop words, and abbreviations, to prepare data for subsequent DL algorithms.</w:t>
      </w:r>
    </w:p>
    <w:p w14:paraId="32E9C866" w14:textId="07FC818B"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Investigate syntax-based features including part-of-speech tagging and lemmatization for creating standardi</w:t>
      </w:r>
      <w:r w:rsidR="00304BE1" w:rsidRPr="00976B18">
        <w:rPr>
          <w:color w:val="000000" w:themeColor="text1"/>
          <w:lang w:val="en-US"/>
        </w:rPr>
        <w:t>s</w:t>
      </w:r>
      <w:r w:rsidRPr="00976B18">
        <w:rPr>
          <w:color w:val="000000" w:themeColor="text1"/>
          <w:lang w:val="en-US"/>
        </w:rPr>
        <w:t>ed and linguistically informed representations of textual data.</w:t>
      </w:r>
    </w:p>
    <w:p w14:paraId="4DB9AE45"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Assess deep features, including Word2Vec, FastText, GloVe, and Sentence Transformers, to capture semantic relationships and contextual dependencies in textual content.</w:t>
      </w:r>
    </w:p>
    <w:p w14:paraId="675F7643"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Propose a hybrid model that integrates transformer-based word embeddings with distance-based similarity metrics (Levenstein distance, cosine similarity, Jaccard Index) to enhance the model's capability to distinguish subtle differences in emotional expression.</w:t>
      </w:r>
    </w:p>
    <w:p w14:paraId="5448E971"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Propose a novel distillation-based transformers model by incorporating distil BERT architecture and the RoBERTa model for predicting semantic and context-aware emotions with balanced complexity and improved performance.</w:t>
      </w:r>
    </w:p>
    <w:p w14:paraId="0C306C9F"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To evaluate the effect of representation of various features on the performance of action models.</w:t>
      </w:r>
    </w:p>
    <w:p w14:paraId="38C3B7B3"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To compare classical ML algorithms and contemporary transformer-based DL designs.</w:t>
      </w:r>
    </w:p>
    <w:p w14:paraId="476B20C0"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It is possible that the most accurate and stable model of multi-class emotion classification can be identified.</w:t>
      </w:r>
    </w:p>
    <w:p w14:paraId="73D42D9A"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Comparing the models based on benchmark performance metrics, including accuracy, precision, recall and F1-score.</w:t>
      </w:r>
    </w:p>
    <w:p w14:paraId="2DE67491"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lastRenderedPageBreak/>
        <w:t>Fulfill the goal of creating a thorough technical overview of the operating process including preprocessing through evaluation.</w:t>
      </w:r>
    </w:p>
    <w:p w14:paraId="7D12AFD2"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To test and assess various ML models, such as Logistic Regression, KNN, Decision Tree, SVM and Random Forest, with the chosen feature representations.</w:t>
      </w:r>
    </w:p>
    <w:p w14:paraId="50F000A0"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To make emotion detection systems more interpretable and reliable to social media applications with lightweight but effective ML models.</w:t>
      </w:r>
    </w:p>
    <w:p w14:paraId="2254E559" w14:textId="77777777"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The aim of the research is also to compare the hybrid emotion detection models on the GoEmotions dataset by using transformer-based semantic embedding in combination with the classical machine learning classifiers to enhance efficiency and scalability.</w:t>
      </w:r>
    </w:p>
    <w:p w14:paraId="2DEF5E66" w14:textId="2E5DFDE5" w:rsidR="00D22B55" w:rsidRPr="00976B18" w:rsidRDefault="00D22B55" w:rsidP="00D22B55">
      <w:pPr>
        <w:pStyle w:val="ListParagraph"/>
        <w:numPr>
          <w:ilvl w:val="0"/>
          <w:numId w:val="57"/>
        </w:numPr>
        <w:spacing w:line="360" w:lineRule="auto"/>
        <w:jc w:val="both"/>
        <w:rPr>
          <w:color w:val="000000" w:themeColor="text1"/>
          <w:lang w:val="en-US"/>
        </w:rPr>
      </w:pPr>
      <w:r w:rsidRPr="00976B18">
        <w:rPr>
          <w:color w:val="000000" w:themeColor="text1"/>
          <w:lang w:val="en-US"/>
        </w:rPr>
        <w:t>Utili</w:t>
      </w:r>
      <w:r w:rsidR="00304BE1" w:rsidRPr="00976B18">
        <w:rPr>
          <w:color w:val="000000" w:themeColor="text1"/>
          <w:lang w:val="en-US"/>
        </w:rPr>
        <w:t>s</w:t>
      </w:r>
      <w:r w:rsidRPr="00976B18">
        <w:rPr>
          <w:color w:val="000000" w:themeColor="text1"/>
          <w:lang w:val="en-US"/>
        </w:rPr>
        <w:t>e well-known emotion recognition datasets, including 'Emotion Detection from Text,' 'EmoReact,' and the ISEAR International Survey on Emotion Antecedents and Reactions dataset.</w:t>
      </w:r>
    </w:p>
    <w:p w14:paraId="53054B71" w14:textId="77777777" w:rsidR="00D22B55" w:rsidRPr="00976B18" w:rsidRDefault="00D22B55" w:rsidP="00D22B55">
      <w:pPr>
        <w:pStyle w:val="Heading1"/>
        <w:numPr>
          <w:ilvl w:val="1"/>
          <w:numId w:val="16"/>
        </w:numPr>
        <w:spacing w:before="240" w:after="0" w:line="360" w:lineRule="auto"/>
        <w:jc w:val="both"/>
        <w:rPr>
          <w:rFonts w:ascii="Times New Roman" w:hAnsi="Times New Roman" w:cs="Times New Roman"/>
          <w:b/>
          <w:color w:val="000000" w:themeColor="text1"/>
        </w:rPr>
      </w:pPr>
      <w:r w:rsidRPr="00976B18">
        <w:rPr>
          <w:rFonts w:ascii="Times New Roman" w:hAnsi="Times New Roman" w:cs="Times New Roman"/>
          <w:b/>
          <w:color w:val="000000" w:themeColor="text1"/>
          <w:sz w:val="24"/>
          <w:szCs w:val="24"/>
        </w:rPr>
        <w:t xml:space="preserve"> </w:t>
      </w:r>
      <w:bookmarkStart w:id="136" w:name="_Toc214814872"/>
      <w:bookmarkStart w:id="137" w:name="_Toc222733499"/>
      <w:r w:rsidRPr="00976B18">
        <w:rPr>
          <w:rFonts w:ascii="Times New Roman" w:hAnsi="Times New Roman" w:cs="Times New Roman"/>
          <w:b/>
          <w:color w:val="000000" w:themeColor="text1"/>
          <w:sz w:val="24"/>
          <w:szCs w:val="24"/>
        </w:rPr>
        <w:t>Key Research Question</w:t>
      </w:r>
      <w:bookmarkEnd w:id="136"/>
      <w:bookmarkEnd w:id="137"/>
    </w:p>
    <w:p w14:paraId="0D2C0678"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1:</w:t>
      </w:r>
      <w:r w:rsidRPr="00976B18">
        <w:rPr>
          <w:color w:val="000000" w:themeColor="text1"/>
          <w:lang w:val="en-US"/>
        </w:rPr>
        <w:t xml:space="preserve"> How effective is the proposed transformers-based text classification framework in identifying user emotions from textual content?</w:t>
      </w:r>
    </w:p>
    <w:p w14:paraId="6D00E9F4"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2:</w:t>
      </w:r>
      <w:r w:rsidRPr="00976B18">
        <w:rPr>
          <w:color w:val="000000" w:themeColor="text1"/>
          <w:lang w:val="en-US"/>
        </w:rPr>
        <w:t xml:space="preserve"> How well do deep features like Word2Vec, FastText, Glove, and Sentence Transformers perform in capturing semantic relationships and contextual dependencies in textual content for emotion recognition?</w:t>
      </w:r>
    </w:p>
    <w:p w14:paraId="571C36F7"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3:</w:t>
      </w:r>
      <w:r w:rsidRPr="00976B18">
        <w:rPr>
          <w:color w:val="000000" w:themeColor="text1"/>
          <w:lang w:val="en-US"/>
        </w:rPr>
        <w:t xml:space="preserve"> How does the hybrid model, integrating transformer-based word embeddings with distance-based similarity metrics, address the challenge of enhancing the discernment of subtle differences in emotional expression compared to conventional models?</w:t>
      </w:r>
    </w:p>
    <w:p w14:paraId="70758F59"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4:</w:t>
      </w:r>
      <w:r w:rsidRPr="00976B18">
        <w:rPr>
          <w:color w:val="000000" w:themeColor="text1"/>
          <w:lang w:val="en-US"/>
        </w:rPr>
        <w:t xml:space="preserve"> What specific contributions does the novel distillation-based transformers model, incorporating distilBERT architecture and RoBERTa, offer in addressing the challenge of predicting semantic and context-aware emotions with a balance of complexity and improved performance?</w:t>
      </w:r>
    </w:p>
    <w:p w14:paraId="69093F91"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 xml:space="preserve">RQ 5: </w:t>
      </w:r>
      <w:r w:rsidRPr="00976B18">
        <w:rPr>
          <w:color w:val="000000" w:themeColor="text1"/>
          <w:lang w:val="en-US"/>
        </w:rPr>
        <w:t>How would semantic and syntactic feature engineering traditional ML models boost the accuracy of automated emotion recognition on textual content?</w:t>
      </w:r>
    </w:p>
    <w:p w14:paraId="22D88FCB"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6:</w:t>
      </w:r>
      <w:r w:rsidRPr="00976B18">
        <w:rPr>
          <w:color w:val="000000" w:themeColor="text1"/>
          <w:lang w:val="en-US"/>
        </w:rPr>
        <w:t xml:space="preserve"> What is the performance of various text feature extraction methods TF-IDF, POS Tagging, FastText, Word2Vec, GloVe, and Sentence Embeddings on emotion detection applications by using machine-learned and deep-learned models?</w:t>
      </w:r>
    </w:p>
    <w:p w14:paraId="69112AB9"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lastRenderedPageBreak/>
        <w:t>RQ 7</w:t>
      </w:r>
      <w:r w:rsidRPr="00976B18">
        <w:rPr>
          <w:color w:val="000000" w:themeColor="text1"/>
          <w:lang w:val="en-US"/>
        </w:rPr>
        <w:t>: Which traditional ML algorithm (Logistic Regression, SVM, Random Forest, KNN, Decision Tree) gives the most valid results in different feature descriptions when used to detect emotions?</w:t>
      </w:r>
    </w:p>
    <w:p w14:paraId="52A0DC17"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8:</w:t>
      </w:r>
      <w:r w:rsidRPr="00976B18">
        <w:rPr>
          <w:color w:val="000000" w:themeColor="text1"/>
          <w:lang w:val="en-US"/>
        </w:rPr>
        <w:t xml:space="preserve"> What is the comparative performance of the proposed hybrid transformers-based framework against traditional ML methods and DL approaches in terms of accuracy, recall, precision, and F1-measures?</w:t>
      </w:r>
    </w:p>
    <w:p w14:paraId="002832E1" w14:textId="77777777" w:rsidR="00D22B55" w:rsidRPr="00976B18" w:rsidRDefault="00D22B55" w:rsidP="00D22B55">
      <w:pPr>
        <w:pStyle w:val="ListParagraph"/>
        <w:numPr>
          <w:ilvl w:val="0"/>
          <w:numId w:val="13"/>
        </w:numPr>
        <w:spacing w:line="360" w:lineRule="auto"/>
        <w:jc w:val="both"/>
        <w:rPr>
          <w:color w:val="000000" w:themeColor="text1"/>
          <w:lang w:val="en-US"/>
        </w:rPr>
      </w:pPr>
      <w:r w:rsidRPr="00976B18">
        <w:rPr>
          <w:b/>
          <w:bCs/>
          <w:color w:val="000000" w:themeColor="text1"/>
          <w:lang w:val="en-US"/>
        </w:rPr>
        <w:t>RQ 9:</w:t>
      </w:r>
      <w:r w:rsidRPr="00976B18">
        <w:rPr>
          <w:color w:val="000000" w:themeColor="text1"/>
          <w:lang w:val="en-US"/>
        </w:rPr>
        <w:t xml:space="preserve"> Will contextual transformer embedding hybrid models with classical classifiers effectively do fine-grained multi-label emotion detection on the GoEmotions dataset, whilst being computationally low in complexity?</w:t>
      </w:r>
    </w:p>
    <w:p w14:paraId="21349105" w14:textId="77777777" w:rsidR="00D22B55" w:rsidRPr="00976B18" w:rsidRDefault="00D22B55" w:rsidP="00D22B55">
      <w:pPr>
        <w:pStyle w:val="Heading1"/>
        <w:numPr>
          <w:ilvl w:val="1"/>
          <w:numId w:val="16"/>
        </w:numPr>
        <w:spacing w:before="240" w:after="0" w:line="360" w:lineRule="auto"/>
        <w:jc w:val="both"/>
        <w:rPr>
          <w:rFonts w:ascii="Times New Roman" w:hAnsi="Times New Roman" w:cs="Times New Roman"/>
          <w:b/>
          <w:color w:val="000000" w:themeColor="text1"/>
        </w:rPr>
      </w:pPr>
      <w:bookmarkStart w:id="138" w:name="_Toc222733500"/>
      <w:r w:rsidRPr="00976B18">
        <w:rPr>
          <w:rFonts w:ascii="Times New Roman" w:hAnsi="Times New Roman" w:cs="Times New Roman"/>
          <w:b/>
          <w:color w:val="000000" w:themeColor="text1"/>
          <w:sz w:val="24"/>
          <w:szCs w:val="24"/>
        </w:rPr>
        <w:t>Research Gap</w:t>
      </w:r>
      <w:bookmarkEnd w:id="138"/>
    </w:p>
    <w:p w14:paraId="78AC37E5" w14:textId="61E97A5A"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Even though emotion detection in texts has received significant focus, there are several important gaps that have not been filled. To begin with, most of the available research </w:t>
      </w:r>
      <w:r w:rsidR="006C27FA" w:rsidRPr="00976B18">
        <w:rPr>
          <w:color w:val="000000" w:themeColor="text1"/>
          <w:lang w:val="en-US"/>
        </w:rPr>
        <w:t>analyse</w:t>
      </w:r>
      <w:r w:rsidRPr="00976B18">
        <w:rPr>
          <w:color w:val="000000" w:themeColor="text1"/>
          <w:lang w:val="en-US"/>
        </w:rPr>
        <w:t xml:space="preserve">s either ML-based or DL-based pipelines separately, without establishing a single evaluation framework in which both types of models are trained, evaluated, and tested using the same data, features, and evaluation criteria. Such disconnect between experimentation makes it impossible to make a fair comparison and leaves practitioners uncertain on when to use traditional ML or when to use models based on computationally intensive DL </w:t>
      </w:r>
      <w:r w:rsidRPr="00976B18">
        <w:rPr>
          <w:color w:val="000000" w:themeColor="text1"/>
          <w:lang w:val="en-US"/>
        </w:rPr>
        <w:fldChar w:fldCharType="begin"/>
      </w:r>
      <w:r w:rsidRPr="00976B18">
        <w:rPr>
          <w:color w:val="000000" w:themeColor="text1"/>
          <w:lang w:val="en-US"/>
        </w:rPr>
        <w:instrText xml:space="preserve"> ADDIN ZOTERO_ITEM CSL_CITATION {"citationID":"ac4t9gpoq7","properties":{"formattedCitation":"[18]","plainCitation":"[18]","noteIndex":0},"citationItems":[{"id":141,"uris":["http://zotero.org/users/local/CF0bWuyI/items/PGAQZTPM"],"itemData":{"id":141,"type":"paper-conference","abstract":"Human emotions are important features in human communication. It is also equally important to recognize and classify emotions using computers, which drives this research to explore in various real world domains. Deep learning techniques are rapidly growing in this era and help in tackling real world problems. In this work, deep neural networks or convolutional neural networks are used to detect human facial emotions. We have proposed a network with the help of ResNet50 to classify the human facial emotions using static images. To train the network FER2013 dataset is used and the proposed model produced significant results compared to existing models.","container-title":"ICDSMLA 2020","DOI":"10.1007/978-981-16-3690-5_136","event-place":"Singapore","ISBN":"978-981-16-3690-5","language":"en","page":"1417-1427","publisher":"Springer","publisher-place":"Singapore","source":"Springer Link","title":"Human Facial Emotion Detection Using Deep Learning","author":[{"family":"Gaddam","given":"Dharma Karan Reddy"},{"family":"Ansari","given":"Mohd Dilshad"},{"family":"Vuppala","given":"Sandeep"},{"family":"Gunjan","given":"Vinit Kumar"},{"family":"Sati","given":"Madan Mohan"}],"editor":[{"family":"Kumar","given":"Amit"},{"family":"Senatore","given":"Sabrina"},{"family":"Gunjan","given":"Vinit Kumar"}],"issued":{"date-parts":[["2022"]]}}}],"schema":"https://github.com/citation-style-language/schema/raw/master/csl-citation.json"} </w:instrText>
      </w:r>
      <w:r w:rsidRPr="00976B18">
        <w:rPr>
          <w:color w:val="000000" w:themeColor="text1"/>
          <w:lang w:val="en-US"/>
        </w:rPr>
        <w:fldChar w:fldCharType="separate"/>
      </w:r>
      <w:r w:rsidRPr="00976B18">
        <w:t>[18]</w:t>
      </w:r>
      <w:r w:rsidRPr="00976B18">
        <w:rPr>
          <w:color w:val="000000" w:themeColor="text1"/>
          <w:lang w:val="en-US"/>
        </w:rPr>
        <w:fldChar w:fldCharType="end"/>
      </w:r>
      <w:r w:rsidRPr="00976B18">
        <w:rPr>
          <w:color w:val="000000" w:themeColor="text1"/>
          <w:lang w:val="en-US"/>
        </w:rPr>
        <w:t>.</w:t>
      </w:r>
    </w:p>
    <w:p w14:paraId="01E93492"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Second, ML models are often based only on single or two feature representations, e.g., RF-IDF or Word2Vec, and do not consider the influence of other richer linguistic and semantic features. Regular literature lacks a systematic assessment of the feature sets (TF-IDF, POS tagging, FastText, Word2Vec and GloVe) on a large range of ML algorithms. Consequently, the field is not clear on which types of features are best suited to certain types of ML models in emotions detection.</w:t>
      </w:r>
    </w:p>
    <w:p w14:paraId="6A927990"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Third, although the use of DL models, including CNNs, RNNs, and BERT variants, is a common practice, prior studies almost never tested the presence of classical linguistic representations (TF-IDF, POS) in the same experiment with deep contextual embeddings. Moreover, the implementation of the potent sentence embedding models and the comparison between them and the old ones (Word2Vec and GloVe) are under-researched.</w:t>
      </w:r>
    </w:p>
    <w:p w14:paraId="104E6FD2" w14:textId="091BF2AD" w:rsidR="00D22B55" w:rsidRPr="00976B18" w:rsidRDefault="00D22B55" w:rsidP="00D22B55">
      <w:pPr>
        <w:spacing w:line="360" w:lineRule="auto"/>
        <w:jc w:val="both"/>
        <w:rPr>
          <w:color w:val="000000" w:themeColor="text1"/>
          <w:lang w:val="en-US"/>
        </w:rPr>
      </w:pPr>
      <w:r w:rsidRPr="00976B18">
        <w:rPr>
          <w:color w:val="000000" w:themeColor="text1"/>
          <w:lang w:val="en-US"/>
        </w:rPr>
        <w:lastRenderedPageBreak/>
        <w:t>Fourth, there is no available work that will offer a parallel comparison of cross features between ML and DL models, utili</w:t>
      </w:r>
      <w:r w:rsidR="0039204E" w:rsidRPr="00976B18">
        <w:rPr>
          <w:color w:val="000000" w:themeColor="text1"/>
          <w:lang w:val="en-US"/>
        </w:rPr>
        <w:t>s</w:t>
      </w:r>
      <w:r w:rsidRPr="00976B18">
        <w:rPr>
          <w:color w:val="000000" w:themeColor="text1"/>
          <w:lang w:val="en-US"/>
        </w:rPr>
        <w:t>ing all the major representation methods, the syntactic features such as POS to deep semantic embeddings. This creates a significant knowledge gap of how features affect DL models relative to ML models, and whether deep models really outperform ML models in all feature types. Most of the existing literature is on fully fine-tuned deep learning models with emotion detection, and little has been explored on hybrid schemes that offer performance and computational efficiency on fine-grained multi-label data sets.</w:t>
      </w:r>
    </w:p>
    <w:p w14:paraId="2C2481FD"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Lastly, minimal focus has been placed on computational performance, model size and trade-offs on practical deployment, especially in comparison between lightweight ML models and heavy transformer models. This limits the usability of available solutions to real-time or resource constrained emotion-aware systems. The unsatisfied questions indicate that future studies require the creation of a single, multi-feature, multi-model assessment system that will compare both approaches to the ML and DL in the same experimental conditions and, therefore, offer a clear, valid benchmark in emotion detection research </w:t>
      </w:r>
      <w:r w:rsidRPr="00976B18">
        <w:rPr>
          <w:color w:val="000000" w:themeColor="text1"/>
          <w:lang w:val="en-US"/>
        </w:rPr>
        <w:fldChar w:fldCharType="begin"/>
      </w:r>
      <w:r w:rsidRPr="00976B18">
        <w:rPr>
          <w:color w:val="000000" w:themeColor="text1"/>
          <w:lang w:val="en-US"/>
        </w:rPr>
        <w:instrText xml:space="preserve"> ADDIN ZOTERO_ITEM CSL_CITATION {"citationID":"aof2otm8k4","properties":{"formattedCitation":"[19]","plainCitation":"[19]","noteIndex":0},"citationItems":[{"id":138,"uris":["http://zotero.org/users/local/CF0bWuyI/items/F7F7F3DP"],"itemData":{"id":138,"type":"article-journal","abstract":"This paper proposes an emotion recognition system using a deep learning approach from emotional Big Data. The Big Data comprises of speech and video. In the proposed system, a speech signal is first processed in the frequency domain to obtain a Mel-spectrogram, which can be treated as an image. Then this Mel-spectrogram is fed to a convolutional neural network (CNN). For video signals, some representative frames from a video segment are extracted and fed to the CNN. The outputs of the two CNNs are fused using two consecutive extreme learning machines (ELMs). The output of the fusion is given to a support vector machine (SVM) for final classification of the emotions. The proposed system is evaluated using two audio–visual emotional databases, one of which is Big Data. Experimental results confirm the effectiveness of the proposed system involving the CNNs and the ELMs.","container-title":"Information Fusion","DOI":"10.1016/j.inffus.2018.09.008","ISSN":"1566-2535","journalAbbreviation":"Information Fusion","page":"69-78","source":"ScienceDirect","title":"Emotion recognition using deep learning approach from audio–visual emotional big data","volume":"49","author":[{"family":"Hossain","given":"M. Shamim"},{"family":"Muhammad","given":"Ghulam"}],"issued":{"date-parts":[["2019",9,1]]}}}],"schema":"https://github.com/citation-style-language/schema/raw/master/csl-citation.json"} </w:instrText>
      </w:r>
      <w:r w:rsidRPr="00976B18">
        <w:rPr>
          <w:color w:val="000000" w:themeColor="text1"/>
          <w:lang w:val="en-US"/>
        </w:rPr>
        <w:fldChar w:fldCharType="separate"/>
      </w:r>
      <w:r w:rsidRPr="00976B18">
        <w:t>[19]</w:t>
      </w:r>
      <w:r w:rsidRPr="00976B18">
        <w:rPr>
          <w:color w:val="000000" w:themeColor="text1"/>
          <w:lang w:val="en-US"/>
        </w:rPr>
        <w:fldChar w:fldCharType="end"/>
      </w:r>
      <w:r w:rsidRPr="00976B18">
        <w:rPr>
          <w:color w:val="000000" w:themeColor="text1"/>
          <w:lang w:val="en-US"/>
        </w:rPr>
        <w:t>.</w:t>
      </w:r>
    </w:p>
    <w:p w14:paraId="0F9B9151" w14:textId="77777777" w:rsidR="00D22B55" w:rsidRPr="00976B18" w:rsidRDefault="00D22B55" w:rsidP="00D22B55">
      <w:pPr>
        <w:pStyle w:val="Heading1"/>
        <w:numPr>
          <w:ilvl w:val="1"/>
          <w:numId w:val="16"/>
        </w:numPr>
        <w:spacing w:before="240" w:after="0" w:line="360" w:lineRule="auto"/>
        <w:jc w:val="both"/>
        <w:rPr>
          <w:rFonts w:ascii="Times New Roman" w:hAnsi="Times New Roman" w:cs="Times New Roman"/>
          <w:b/>
          <w:color w:val="000000" w:themeColor="text1"/>
        </w:rPr>
      </w:pPr>
      <w:bookmarkStart w:id="139" w:name="_Toc222733501"/>
      <w:r w:rsidRPr="00976B18">
        <w:rPr>
          <w:rFonts w:ascii="Times New Roman" w:hAnsi="Times New Roman" w:cs="Times New Roman"/>
          <w:b/>
          <w:color w:val="000000" w:themeColor="text1"/>
          <w:sz w:val="24"/>
          <w:szCs w:val="24"/>
        </w:rPr>
        <w:t>Research Contributions</w:t>
      </w:r>
      <w:bookmarkEnd w:id="139"/>
    </w:p>
    <w:p w14:paraId="5E229210"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To fill in on the identified gaps, this thesis contributes to the following large sections:</w:t>
      </w:r>
    </w:p>
    <w:p w14:paraId="6F4A4E25"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Complete Unified Framework of ML and DL Models</w:t>
      </w:r>
    </w:p>
    <w:p w14:paraId="10A4D595" w14:textId="0C31502C"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An end-to-end and standardi</w:t>
      </w:r>
      <w:r w:rsidR="0039204E" w:rsidRPr="00976B18">
        <w:rPr>
          <w:color w:val="000000" w:themeColor="text1"/>
          <w:lang w:val="en-US"/>
        </w:rPr>
        <w:t>s</w:t>
      </w:r>
      <w:r w:rsidRPr="00976B18">
        <w:rPr>
          <w:color w:val="000000" w:themeColor="text1"/>
          <w:lang w:val="en-US"/>
        </w:rPr>
        <w:t>ed experimental pipeline is created in which both the classical models of ML (Logistic Regression, KNN, Decision Tree, SVM, Random Forest) and advanced DL (CNN, RNN, BERT and the proposed DistillNetRoBERTa) are tested on the same dataset, preprocessing processes and metrics. This provides equality and comparability among all models’ families.</w:t>
      </w:r>
    </w:p>
    <w:p w14:paraId="1EA27D96"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Multi-Feature Assessment of ML Models</w:t>
      </w:r>
    </w:p>
    <w:p w14:paraId="5AB8AFC5"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All ML models are methodically tested using five key component extraction methods, namely TF-IDF, POS Tagging, FastText, Word2vec, and GloVne. This kind of broad feature-to-model analysis is not common in published literature and can shed more light on the impact of each of the feature representations towards ML-based emotion prediction.</w:t>
      </w:r>
    </w:p>
    <w:p w14:paraId="7A3BEEF5"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Multi-Factor Assessment of DL Models</w:t>
      </w:r>
    </w:p>
    <w:p w14:paraId="684B1766"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 xml:space="preserve">The models of DL are compared with TF-IDF, POS Tagging, Word2Vec, GloVe, and more advanced Sentence Embeddings, which allow encompassing a wider and more updated </w:t>
      </w:r>
      <w:r w:rsidRPr="00976B18">
        <w:rPr>
          <w:color w:val="000000" w:themeColor="text1"/>
          <w:lang w:val="en-US"/>
        </w:rPr>
        <w:lastRenderedPageBreak/>
        <w:t>range of comparison of the representation power. This brings out the difference between handcrafted syntactic characteristics and deep contextual characteristics as input to neural architectures.</w:t>
      </w:r>
    </w:p>
    <w:p w14:paraId="23CDA190"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Presentation of the Proposed DistillNetRoBERTa Model</w:t>
      </w:r>
    </w:p>
    <w:p w14:paraId="22BBCE4E"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DistillNetRoBERTa is a lightweight but high-performance model that is proposed and tested. Transformer distillation is beneficial in emotion detection tasks since the model has much higher accuracy and the computational complexity is lower than in any other model.</w:t>
      </w:r>
    </w:p>
    <w:p w14:paraId="19E65AA2"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Extensive Cross-Analytics Comparative Analysis</w:t>
      </w:r>
    </w:p>
    <w:p w14:paraId="352FB997"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The thesis provides a comparative analysis of cross-features of ML and DL models, where:</w:t>
      </w:r>
    </w:p>
    <w:p w14:paraId="02EFAD4D" w14:textId="023CF061" w:rsidR="00D22B55" w:rsidRPr="00976B18" w:rsidRDefault="0039204E" w:rsidP="00D22B55">
      <w:pPr>
        <w:pStyle w:val="ListParagraph"/>
        <w:numPr>
          <w:ilvl w:val="0"/>
          <w:numId w:val="29"/>
        </w:numPr>
        <w:spacing w:line="360" w:lineRule="auto"/>
        <w:jc w:val="both"/>
        <w:rPr>
          <w:color w:val="000000" w:themeColor="text1"/>
          <w:lang w:val="en-US"/>
        </w:rPr>
      </w:pPr>
      <w:r w:rsidRPr="00976B18">
        <w:rPr>
          <w:color w:val="000000" w:themeColor="text1"/>
          <w:lang w:val="en-US"/>
        </w:rPr>
        <w:t>W</w:t>
      </w:r>
      <w:r w:rsidR="00D22B55" w:rsidRPr="00976B18">
        <w:rPr>
          <w:color w:val="000000" w:themeColor="text1"/>
          <w:lang w:val="en-US"/>
        </w:rPr>
        <w:t>hich are the most advantageous to ML models,</w:t>
      </w:r>
    </w:p>
    <w:p w14:paraId="3FD8157A" w14:textId="77777777" w:rsidR="00D22B55" w:rsidRPr="00976B18" w:rsidRDefault="00D22B55" w:rsidP="00D22B55">
      <w:pPr>
        <w:pStyle w:val="ListParagraph"/>
        <w:numPr>
          <w:ilvl w:val="0"/>
          <w:numId w:val="29"/>
        </w:numPr>
        <w:spacing w:line="360" w:lineRule="auto"/>
        <w:jc w:val="both"/>
        <w:rPr>
          <w:color w:val="000000" w:themeColor="text1"/>
          <w:lang w:val="en-US"/>
        </w:rPr>
      </w:pPr>
      <w:r w:rsidRPr="00976B18">
        <w:rPr>
          <w:color w:val="000000" w:themeColor="text1"/>
          <w:lang w:val="en-US"/>
        </w:rPr>
        <w:t>Which are the most effective ones, in terms of improving the performance of DL,</w:t>
      </w:r>
    </w:p>
    <w:p w14:paraId="5FBCAD22" w14:textId="4D1A645F" w:rsidR="00D22B55" w:rsidRPr="00976B18" w:rsidRDefault="0039204E" w:rsidP="00D22B55">
      <w:pPr>
        <w:pStyle w:val="ListParagraph"/>
        <w:numPr>
          <w:ilvl w:val="0"/>
          <w:numId w:val="29"/>
        </w:numPr>
        <w:spacing w:line="360" w:lineRule="auto"/>
        <w:jc w:val="both"/>
        <w:rPr>
          <w:color w:val="000000" w:themeColor="text1"/>
          <w:lang w:val="en-US"/>
        </w:rPr>
      </w:pPr>
      <w:r w:rsidRPr="00976B18">
        <w:rPr>
          <w:color w:val="000000" w:themeColor="text1"/>
          <w:lang w:val="en-US"/>
        </w:rPr>
        <w:t>H</w:t>
      </w:r>
      <w:r w:rsidR="00D22B55" w:rsidRPr="00976B18">
        <w:rPr>
          <w:color w:val="000000" w:themeColor="text1"/>
          <w:lang w:val="en-US"/>
        </w:rPr>
        <w:t>ow the dynamics of accuracy variation between syntactic and semantic feature spaces, and</w:t>
      </w:r>
    </w:p>
    <w:p w14:paraId="644ACA97" w14:textId="1B2F0B75" w:rsidR="00D22B55" w:rsidRPr="00976B18" w:rsidRDefault="0039204E" w:rsidP="00D22B55">
      <w:pPr>
        <w:pStyle w:val="ListParagraph"/>
        <w:numPr>
          <w:ilvl w:val="0"/>
          <w:numId w:val="29"/>
        </w:numPr>
        <w:spacing w:line="360" w:lineRule="auto"/>
        <w:jc w:val="both"/>
        <w:rPr>
          <w:color w:val="000000" w:themeColor="text1"/>
          <w:lang w:val="en-US"/>
        </w:rPr>
      </w:pPr>
      <w:r w:rsidRPr="00976B18">
        <w:rPr>
          <w:color w:val="000000" w:themeColor="text1"/>
          <w:lang w:val="en-US"/>
        </w:rPr>
        <w:t>W</w:t>
      </w:r>
      <w:r w:rsidR="00D22B55" w:rsidRPr="00976B18">
        <w:rPr>
          <w:color w:val="000000" w:themeColor="text1"/>
          <w:lang w:val="en-US"/>
        </w:rPr>
        <w:t>here ML methods are better than those of DL (and vice versa).</w:t>
      </w:r>
    </w:p>
    <w:p w14:paraId="244AE982"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This brings in useful practical knowledge to the system designers in the real world.</w:t>
      </w:r>
    </w:p>
    <w:p w14:paraId="68ECF438"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Elaborated Visualization and Table Benchmarks</w:t>
      </w:r>
    </w:p>
    <w:p w14:paraId="6561F9EF"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The work has detailed performance tables, comparison plots, grouped bar charts, and visualization tools like word clouds and emotion distribution charts, enhancing the interpretability and contributing to the depth of the analysis of the results.</w:t>
      </w:r>
    </w:p>
    <w:p w14:paraId="7ABE2DBF"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Practical Real-World Implementation Recommendations</w:t>
      </w:r>
    </w:p>
    <w:p w14:paraId="6CEDF61D"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The findings are applicable to the development of intelligent systems because there are empirical observations that the thesis offers advice on when it comes to choosing between ML or DL models based on the size of the dataset, the availability of computing resources, and the accuracy of the needed performance- either in the context of the industrial or academic environment or an intelligent system.</w:t>
      </w:r>
    </w:p>
    <w:p w14:paraId="0007AEF3" w14:textId="77777777" w:rsidR="00D22B55" w:rsidRPr="00976B18" w:rsidRDefault="00D22B55" w:rsidP="00D22B55">
      <w:pPr>
        <w:pStyle w:val="ListParagraph"/>
        <w:numPr>
          <w:ilvl w:val="0"/>
          <w:numId w:val="27"/>
        </w:numPr>
        <w:spacing w:line="360" w:lineRule="auto"/>
        <w:jc w:val="both"/>
        <w:rPr>
          <w:b/>
          <w:bCs/>
          <w:color w:val="000000" w:themeColor="text1"/>
          <w:lang w:val="en-US"/>
        </w:rPr>
      </w:pPr>
      <w:r w:rsidRPr="00976B18">
        <w:rPr>
          <w:b/>
          <w:bCs/>
          <w:color w:val="000000" w:themeColor="text1"/>
          <w:lang w:val="en-US"/>
        </w:rPr>
        <w:t>Hybrid Emotion Detector</w:t>
      </w:r>
    </w:p>
    <w:p w14:paraId="41CF4FDB" w14:textId="77777777" w:rsidR="00D22B55" w:rsidRPr="00976B18" w:rsidRDefault="00D22B55" w:rsidP="00D22B55">
      <w:pPr>
        <w:pStyle w:val="ListParagraph"/>
        <w:spacing w:line="360" w:lineRule="auto"/>
        <w:jc w:val="both"/>
        <w:rPr>
          <w:color w:val="000000" w:themeColor="text1"/>
          <w:lang w:val="en-US"/>
        </w:rPr>
      </w:pPr>
      <w:r w:rsidRPr="00976B18">
        <w:rPr>
          <w:color w:val="000000" w:themeColor="text1"/>
          <w:lang w:val="en-US"/>
        </w:rPr>
        <w:t xml:space="preserve">This study contributes to a </w:t>
      </w:r>
      <w:bookmarkStart w:id="140" w:name="_Hlk217849183"/>
      <w:r w:rsidRPr="00976B18">
        <w:rPr>
          <w:color w:val="000000" w:themeColor="text1"/>
          <w:lang w:val="en-US"/>
        </w:rPr>
        <w:t xml:space="preserve">hybrid emotion detector </w:t>
      </w:r>
      <w:bookmarkEnd w:id="140"/>
      <w:r w:rsidRPr="00976B18">
        <w:rPr>
          <w:color w:val="000000" w:themeColor="text1"/>
          <w:lang w:val="en-US"/>
        </w:rPr>
        <w:t>that is tested on the GoEmotions dataset, showing that a hybrid model based on RoBERTa is the best, as it has a Micro-F1 score of 0.26, which is an efficient alternative to end-to-end deep learning methods.</w:t>
      </w:r>
    </w:p>
    <w:p w14:paraId="49376B83" w14:textId="77777777" w:rsidR="00D22B55" w:rsidRPr="00976B18" w:rsidRDefault="00D22B55" w:rsidP="00D22B55">
      <w:pPr>
        <w:pStyle w:val="Heading1"/>
        <w:numPr>
          <w:ilvl w:val="1"/>
          <w:numId w:val="16"/>
        </w:numPr>
        <w:spacing w:before="240" w:after="0" w:line="360" w:lineRule="auto"/>
        <w:jc w:val="both"/>
        <w:rPr>
          <w:rFonts w:ascii="Times New Roman" w:hAnsi="Times New Roman" w:cs="Times New Roman"/>
          <w:b/>
          <w:color w:val="000000" w:themeColor="text1"/>
          <w:sz w:val="24"/>
          <w:szCs w:val="24"/>
          <w:lang w:val="en-US"/>
        </w:rPr>
      </w:pPr>
      <w:bookmarkStart w:id="141" w:name="_Toc214814125"/>
      <w:bookmarkStart w:id="142" w:name="_Toc214814275"/>
      <w:bookmarkStart w:id="143" w:name="_Toc214814731"/>
      <w:bookmarkStart w:id="144" w:name="_Toc214814770"/>
      <w:bookmarkStart w:id="145" w:name="_Toc214814809"/>
      <w:bookmarkStart w:id="146" w:name="_Toc214814873"/>
      <w:bookmarkStart w:id="147" w:name="_Toc214814913"/>
      <w:bookmarkStart w:id="148" w:name="_Toc214815084"/>
      <w:bookmarkStart w:id="149" w:name="_Toc214815274"/>
      <w:bookmarkStart w:id="150" w:name="_Toc214815357"/>
      <w:bookmarkStart w:id="151" w:name="_Toc214815811"/>
      <w:bookmarkStart w:id="152" w:name="_Toc214815969"/>
      <w:bookmarkStart w:id="153" w:name="_Toc215520853"/>
      <w:bookmarkStart w:id="154" w:name="_Toc215562643"/>
      <w:bookmarkStart w:id="155" w:name="_Toc215562778"/>
      <w:bookmarkStart w:id="156" w:name="_Toc215563509"/>
      <w:bookmarkStart w:id="157" w:name="_Toc215579925"/>
      <w:bookmarkStart w:id="158" w:name="_Toc217984377"/>
      <w:bookmarkStart w:id="159" w:name="_Toc214814874"/>
      <w:bookmarkStart w:id="160" w:name="_Toc222733502"/>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976B18">
        <w:rPr>
          <w:rFonts w:ascii="Times New Roman" w:hAnsi="Times New Roman" w:cs="Times New Roman"/>
          <w:b/>
          <w:color w:val="000000" w:themeColor="text1"/>
          <w:sz w:val="24"/>
          <w:szCs w:val="24"/>
        </w:rPr>
        <w:lastRenderedPageBreak/>
        <w:t>Resources</w:t>
      </w:r>
      <w:bookmarkEnd w:id="159"/>
      <w:bookmarkEnd w:id="160"/>
    </w:p>
    <w:p w14:paraId="6E2457BB" w14:textId="77777777" w:rsidR="00D22B55" w:rsidRPr="00976B18" w:rsidRDefault="00D22B55" w:rsidP="00D22B55">
      <w:pPr>
        <w:spacing w:line="360" w:lineRule="auto"/>
        <w:jc w:val="both"/>
        <w:rPr>
          <w:color w:val="000000" w:themeColor="text1"/>
        </w:rPr>
      </w:pPr>
      <w:r w:rsidRPr="00976B18">
        <w:rPr>
          <w:color w:val="000000" w:themeColor="text1"/>
          <w:lang w:val="en-US"/>
        </w:rPr>
        <w:t>The essential facilities required for this research include a capable laptop, the Python programming language, and key tools such as TensorFlow and PyTorch. These tools are vital for ML and data analysis tasks. Additionally, experiments can be efficiently conducted on Google Colab, a free web-based cloud service. Google Colab offers significant computational resources like the Tesla K80 GPU with 12 GB RAM and TPU support, enabling efficient training and processing of complex models. This setup provides a robust and accessible platform for advanced research and computational tasks in various scientific and engineering domains.</w:t>
      </w:r>
      <w:r w:rsidRPr="00976B18">
        <w:rPr>
          <w:color w:val="000000" w:themeColor="text1"/>
        </w:rPr>
        <w:tab/>
      </w:r>
    </w:p>
    <w:p w14:paraId="0346844B" w14:textId="09378E0D" w:rsidR="00D22B55" w:rsidRPr="00976B18" w:rsidRDefault="00D22B55" w:rsidP="00D22B55">
      <w:pPr>
        <w:pStyle w:val="Heading1"/>
        <w:numPr>
          <w:ilvl w:val="1"/>
          <w:numId w:val="16"/>
        </w:numPr>
        <w:spacing w:before="240" w:after="0" w:line="360" w:lineRule="auto"/>
        <w:jc w:val="both"/>
        <w:rPr>
          <w:rFonts w:ascii="Times New Roman" w:hAnsi="Times New Roman" w:cs="Times New Roman"/>
          <w:b/>
          <w:color w:val="000000" w:themeColor="text1"/>
        </w:rPr>
      </w:pPr>
      <w:bookmarkStart w:id="161" w:name="_Toc222733503"/>
      <w:r w:rsidRPr="00976B18">
        <w:rPr>
          <w:rFonts w:ascii="Times New Roman" w:hAnsi="Times New Roman" w:cs="Times New Roman"/>
          <w:b/>
          <w:color w:val="000000" w:themeColor="text1"/>
          <w:sz w:val="24"/>
          <w:szCs w:val="24"/>
        </w:rPr>
        <w:t>Thesis Organi</w:t>
      </w:r>
      <w:r w:rsidR="00296E3B" w:rsidRPr="00976B18">
        <w:rPr>
          <w:rFonts w:ascii="Times New Roman" w:hAnsi="Times New Roman" w:cs="Times New Roman"/>
          <w:b/>
          <w:color w:val="000000" w:themeColor="text1"/>
          <w:sz w:val="24"/>
          <w:szCs w:val="24"/>
        </w:rPr>
        <w:t>s</w:t>
      </w:r>
      <w:r w:rsidRPr="00976B18">
        <w:rPr>
          <w:rFonts w:ascii="Times New Roman" w:hAnsi="Times New Roman" w:cs="Times New Roman"/>
          <w:b/>
          <w:color w:val="000000" w:themeColor="text1"/>
          <w:sz w:val="24"/>
          <w:szCs w:val="24"/>
        </w:rPr>
        <w:t>ation</w:t>
      </w:r>
      <w:bookmarkEnd w:id="161"/>
    </w:p>
    <w:p w14:paraId="434DDF54" w14:textId="4EFADCA3" w:rsidR="00D22B55" w:rsidRPr="00976B18" w:rsidRDefault="00D22B55" w:rsidP="00D22B55">
      <w:pPr>
        <w:spacing w:line="360" w:lineRule="auto"/>
        <w:jc w:val="both"/>
        <w:rPr>
          <w:color w:val="000000" w:themeColor="text1"/>
          <w:lang w:val="en-US"/>
        </w:rPr>
      </w:pPr>
      <w:r w:rsidRPr="00976B18">
        <w:rPr>
          <w:color w:val="000000" w:themeColor="text1"/>
          <w:lang w:val="en-US"/>
        </w:rPr>
        <w:t>The thesis is organi</w:t>
      </w:r>
      <w:r w:rsidR="00296E3B" w:rsidRPr="00976B18">
        <w:rPr>
          <w:color w:val="000000" w:themeColor="text1"/>
          <w:lang w:val="en-US"/>
        </w:rPr>
        <w:t>s</w:t>
      </w:r>
      <w:r w:rsidRPr="00976B18">
        <w:rPr>
          <w:color w:val="000000" w:themeColor="text1"/>
          <w:lang w:val="en-US"/>
        </w:rPr>
        <w:t>ed in five detailed chapters that deal with a key step of the research procedure:</w:t>
      </w:r>
    </w:p>
    <w:p w14:paraId="1D7D6832" w14:textId="77777777" w:rsidR="00D22B55" w:rsidRPr="00976B18" w:rsidRDefault="00D22B55" w:rsidP="00D22B55">
      <w:pPr>
        <w:spacing w:line="360" w:lineRule="auto"/>
        <w:jc w:val="both"/>
        <w:rPr>
          <w:b/>
          <w:bCs/>
          <w:color w:val="000000" w:themeColor="text1"/>
          <w:lang w:val="en-US"/>
        </w:rPr>
      </w:pPr>
      <w:r w:rsidRPr="00976B18">
        <w:rPr>
          <w:b/>
          <w:bCs/>
          <w:color w:val="000000" w:themeColor="text1"/>
          <w:lang w:val="en-US"/>
        </w:rPr>
        <w:t>Section 1: Introduction</w:t>
      </w:r>
    </w:p>
    <w:p w14:paraId="6F130600"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section will offer a background of the field of research, the importance of emotion detection in text, and the rationale behind the use of both machine-learning and deep-learning models. It describes the research problems, major aims, critical research questions, resources at hand, and significance of multi-feature experimental analysis.</w:t>
      </w:r>
    </w:p>
    <w:p w14:paraId="47DA24E9" w14:textId="77777777" w:rsidR="00D22B55" w:rsidRPr="00976B18" w:rsidRDefault="00D22B55" w:rsidP="00D22B55">
      <w:pPr>
        <w:spacing w:line="360" w:lineRule="auto"/>
        <w:jc w:val="both"/>
        <w:rPr>
          <w:b/>
          <w:bCs/>
          <w:color w:val="000000" w:themeColor="text1"/>
          <w:lang w:val="en-US"/>
        </w:rPr>
      </w:pPr>
      <w:r w:rsidRPr="00976B18">
        <w:rPr>
          <w:b/>
          <w:bCs/>
          <w:color w:val="000000" w:themeColor="text1"/>
          <w:lang w:val="en-US"/>
        </w:rPr>
        <w:t>Section 2: Related Work</w:t>
      </w:r>
    </w:p>
    <w:p w14:paraId="16C6E2AD"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This section is a literature review of feature-based and model-based emotion detection. It provides a comparative study of the previous works involving classical ML, modern DL methods, linguistic feature representations, and Hybrid transformer-based methods. Weaknesses and shortcomings in current methodologies are pointed out to determine the necessity of carrying out this study.</w:t>
      </w:r>
    </w:p>
    <w:p w14:paraId="66F2CD21" w14:textId="77777777" w:rsidR="00D22B55" w:rsidRPr="00976B18" w:rsidRDefault="00D22B55" w:rsidP="00D22B55">
      <w:pPr>
        <w:spacing w:line="360" w:lineRule="auto"/>
        <w:jc w:val="both"/>
        <w:rPr>
          <w:b/>
          <w:bCs/>
          <w:color w:val="000000" w:themeColor="text1"/>
          <w:lang w:val="en-US"/>
        </w:rPr>
      </w:pPr>
      <w:r w:rsidRPr="00976B18">
        <w:rPr>
          <w:b/>
          <w:bCs/>
          <w:color w:val="000000" w:themeColor="text1"/>
          <w:lang w:val="en-US"/>
        </w:rPr>
        <w:t>Section 3: Research Methodology</w:t>
      </w:r>
    </w:p>
    <w:p w14:paraId="0BB4535E"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This section provides the description of the proposed methodology, such as data acquisition, preprocessing, text normalization, and three types of feature extractions: TF-IDF, syntactic POS tagging, and various embedding models (FastText, Word2Vec, Glove, Sentence Embeddings). It further describes the used ML, DL setups, the suggested DistillNetRoBERTa model as well as hybrid emotion detector with different models’ discuses. The measures of evaluation and laboratory design are also outlined.</w:t>
      </w:r>
    </w:p>
    <w:p w14:paraId="5DA5B950" w14:textId="77777777" w:rsidR="00296E3B" w:rsidRPr="00976B18" w:rsidRDefault="00296E3B" w:rsidP="00D22B55">
      <w:pPr>
        <w:spacing w:line="360" w:lineRule="auto"/>
        <w:jc w:val="both"/>
        <w:rPr>
          <w:color w:val="000000" w:themeColor="text1"/>
          <w:lang w:val="en-US"/>
        </w:rPr>
      </w:pPr>
    </w:p>
    <w:p w14:paraId="1FEEF19A" w14:textId="77777777" w:rsidR="00D22B55" w:rsidRPr="00976B18" w:rsidRDefault="00D22B55" w:rsidP="00D22B55">
      <w:pPr>
        <w:spacing w:line="360" w:lineRule="auto"/>
        <w:jc w:val="both"/>
        <w:rPr>
          <w:b/>
          <w:bCs/>
          <w:color w:val="000000" w:themeColor="text1"/>
          <w:lang w:val="en-US"/>
        </w:rPr>
      </w:pPr>
      <w:r w:rsidRPr="00976B18">
        <w:rPr>
          <w:b/>
          <w:bCs/>
          <w:color w:val="000000" w:themeColor="text1"/>
          <w:lang w:val="en-US"/>
        </w:rPr>
        <w:lastRenderedPageBreak/>
        <w:t>Section 4: Results and Discussion</w:t>
      </w:r>
    </w:p>
    <w:p w14:paraId="2CB75A1E"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section gives the empirical findings of all experiments done. It consists of performance results of ML, DL and Hybrid models by various feature representations, comparative graphs, grouped bar charts, and significant remarks on the impact of each feature on the classification of emotions. The strengths and weaknesses of the combinations of models and features are elaborate.</w:t>
      </w:r>
    </w:p>
    <w:p w14:paraId="1108FB15" w14:textId="77777777" w:rsidR="00D22B55" w:rsidRPr="00976B18" w:rsidRDefault="00D22B55" w:rsidP="00D22B55">
      <w:pPr>
        <w:spacing w:line="360" w:lineRule="auto"/>
        <w:jc w:val="both"/>
        <w:rPr>
          <w:b/>
          <w:bCs/>
          <w:color w:val="000000" w:themeColor="text1"/>
          <w:lang w:val="en-US"/>
        </w:rPr>
      </w:pPr>
      <w:r w:rsidRPr="00976B18">
        <w:rPr>
          <w:b/>
          <w:bCs/>
          <w:color w:val="000000" w:themeColor="text1"/>
          <w:lang w:val="en-US"/>
        </w:rPr>
        <w:t>Section 5: Conclusion and Future Work</w:t>
      </w:r>
    </w:p>
    <w:p w14:paraId="2095015D" w14:textId="77777777" w:rsidR="00D22B55" w:rsidRPr="00976B18" w:rsidRDefault="00D22B55" w:rsidP="00D22B55">
      <w:pPr>
        <w:spacing w:line="360" w:lineRule="auto"/>
        <w:jc w:val="both"/>
        <w:rPr>
          <w:color w:val="000000" w:themeColor="text1"/>
        </w:rPr>
      </w:pPr>
      <w:r w:rsidRPr="00976B18">
        <w:rPr>
          <w:color w:val="000000" w:themeColor="text1"/>
          <w:lang w:val="en-US"/>
        </w:rPr>
        <w:t>The section is a summary of the main findings, theoretical and practical implications, and the discussion of the contributions to the research that contribute to the development of the existing knowledge in emotion detection. It also implies the directions of future research, including better contextual modelling, fine-tuning with transformers, multimodal emotion recognition, and data enlargement.</w:t>
      </w:r>
    </w:p>
    <w:p w14:paraId="0F621120" w14:textId="77777777" w:rsidR="00D22B55" w:rsidRPr="00976B18" w:rsidRDefault="00D22B55" w:rsidP="00D22B55">
      <w:pPr>
        <w:pStyle w:val="Heading1"/>
        <w:numPr>
          <w:ilvl w:val="0"/>
          <w:numId w:val="25"/>
        </w:numPr>
        <w:spacing w:before="240" w:after="0" w:line="360" w:lineRule="auto"/>
        <w:jc w:val="both"/>
        <w:rPr>
          <w:rFonts w:ascii="Times New Roman" w:hAnsi="Times New Roman" w:cs="Times New Roman"/>
          <w:b/>
          <w:color w:val="000000" w:themeColor="text1"/>
        </w:rPr>
      </w:pPr>
      <w:bookmarkStart w:id="162" w:name="_Toc222733504"/>
      <w:r w:rsidRPr="00976B18">
        <w:rPr>
          <w:rFonts w:ascii="Times New Roman" w:hAnsi="Times New Roman" w:cs="Times New Roman"/>
          <w:b/>
          <w:color w:val="000000" w:themeColor="text1"/>
          <w:sz w:val="24"/>
          <w:szCs w:val="24"/>
        </w:rPr>
        <w:t>Related Work</w:t>
      </w:r>
      <w:bookmarkEnd w:id="162"/>
    </w:p>
    <w:p w14:paraId="40379EEA" w14:textId="3F0880C7" w:rsidR="00D22B55" w:rsidRPr="00976B18" w:rsidRDefault="00D22B55" w:rsidP="00D22B55">
      <w:pPr>
        <w:spacing w:line="360" w:lineRule="auto"/>
        <w:jc w:val="both"/>
        <w:rPr>
          <w:bCs/>
          <w:color w:val="000000" w:themeColor="text1"/>
          <w:lang w:val="en-US"/>
        </w:rPr>
      </w:pPr>
      <w:r w:rsidRPr="00976B18">
        <w:rPr>
          <w:bCs/>
          <w:color w:val="000000" w:themeColor="text1"/>
        </w:rPr>
        <w:t xml:space="preserve">Textual information and emotion labels, commonly known as training data, are utilised by the TBED algorithm to obtain a model. </w:t>
      </w:r>
      <w:r w:rsidRPr="00976B18">
        <w:rPr>
          <w:bCs/>
          <w:color w:val="000000" w:themeColor="text1"/>
          <w:lang w:val="en-US"/>
        </w:rPr>
        <w:t xml:space="preserve">Several works </w:t>
      </w:r>
      <w:r w:rsidR="006C27FA" w:rsidRPr="00976B18">
        <w:rPr>
          <w:bCs/>
          <w:color w:val="000000" w:themeColor="text1"/>
          <w:lang w:val="en-US"/>
        </w:rPr>
        <w:t>emphasize</w:t>
      </w:r>
      <w:r w:rsidRPr="00976B18">
        <w:rPr>
          <w:bCs/>
          <w:color w:val="000000" w:themeColor="text1"/>
          <w:lang w:val="en-US"/>
        </w:rPr>
        <w:t xml:space="preserve"> the efficiency of ML models, particularly SVM, LR, and RF, in the context of using powerful linguistic features, including TF-IDF, POS tags, FastText, and Word2Vec. In addition, DL models that include CNN, RNN, BERT, and DistillNetRoBERTa, this research also provides a survey of studies that use classical ML algorithms to detect emotions. The inclusion of this literature, which concentrates on ML, offers a more detailed view of how the two methodologies of traditional and DL approaches to problem-solving can be used to classify multi-class emotions.</w:t>
      </w:r>
      <w:r w:rsidRPr="00976B18">
        <w:rPr>
          <w:lang w:val="en-US"/>
        </w:rPr>
        <w:t xml:space="preserve"> </w:t>
      </w:r>
      <w:r w:rsidRPr="00976B18">
        <w:rPr>
          <w:bCs/>
          <w:color w:val="000000" w:themeColor="text1"/>
          <w:lang w:val="en-US"/>
        </w:rPr>
        <w:t>Analysis of Existing Studies based on Hybrid approach which the balance between predictive performance and computational efficiency is discussed also.</w:t>
      </w:r>
    </w:p>
    <w:p w14:paraId="30D849E1"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The proposed </w:t>
      </w:r>
      <w:r w:rsidRPr="00976B18">
        <w:rPr>
          <w:color w:val="000000" w:themeColor="text1"/>
          <w:lang w:val="en-US"/>
        </w:rPr>
        <w:t xml:space="preserve">model thereafter predicts the emotional classification for a novel, previously unfamiliar text. Ultimately, the correctness of the model is assessed by testing it on a separate set of data that includes emotion labels, which is then used to evaluate its performance </w:t>
      </w:r>
      <w:r w:rsidRPr="00976B18">
        <w:rPr>
          <w:color w:val="000000"/>
          <w:lang w:val="en-US"/>
        </w:rPr>
        <w:t>[2]</w:t>
      </w:r>
    </w:p>
    <w:p w14:paraId="74971287" w14:textId="77777777" w:rsidR="00D22B55" w:rsidRPr="00976B18" w:rsidRDefault="00D22B55" w:rsidP="00D22B55">
      <w:pPr>
        <w:pStyle w:val="Heading1"/>
        <w:numPr>
          <w:ilvl w:val="1"/>
          <w:numId w:val="17"/>
        </w:numPr>
        <w:spacing w:before="240" w:after="0" w:line="360" w:lineRule="auto"/>
        <w:jc w:val="both"/>
        <w:rPr>
          <w:rFonts w:ascii="Times New Roman" w:hAnsi="Times New Roman" w:cs="Times New Roman"/>
          <w:b/>
          <w:iCs/>
          <w:color w:val="000000" w:themeColor="text1"/>
          <w:sz w:val="24"/>
          <w:szCs w:val="24"/>
        </w:rPr>
      </w:pPr>
      <w:bookmarkStart w:id="163" w:name="_Toc214814875"/>
      <w:bookmarkStart w:id="164" w:name="_Toc222733505"/>
      <w:r w:rsidRPr="00976B18">
        <w:rPr>
          <w:rFonts w:ascii="Times New Roman" w:hAnsi="Times New Roman" w:cs="Times New Roman"/>
          <w:b/>
          <w:iCs/>
          <w:color w:val="000000" w:themeColor="text1"/>
          <w:sz w:val="24"/>
          <w:szCs w:val="24"/>
        </w:rPr>
        <w:t xml:space="preserve">Feature-Based </w:t>
      </w:r>
      <w:r w:rsidRPr="00976B18">
        <w:rPr>
          <w:rFonts w:ascii="Times New Roman" w:hAnsi="Times New Roman" w:cs="Times New Roman"/>
          <w:b/>
          <w:color w:val="000000" w:themeColor="text1"/>
          <w:sz w:val="24"/>
          <w:szCs w:val="24"/>
        </w:rPr>
        <w:t>Emotion</w:t>
      </w:r>
      <w:r w:rsidRPr="00976B18">
        <w:rPr>
          <w:rFonts w:ascii="Times New Roman" w:hAnsi="Times New Roman" w:cs="Times New Roman"/>
          <w:b/>
          <w:iCs/>
          <w:color w:val="000000" w:themeColor="text1"/>
          <w:sz w:val="24"/>
          <w:szCs w:val="24"/>
        </w:rPr>
        <w:t xml:space="preserve"> Detection Model</w:t>
      </w:r>
      <w:bookmarkEnd w:id="163"/>
      <w:bookmarkEnd w:id="164"/>
    </w:p>
    <w:p w14:paraId="62AEC46B"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The TBED model is illustrated in the figure below. The initial stage entails collecting data from many textual sources. Subsequently, Data preparation is conducted to clean and organise the data. </w:t>
      </w:r>
      <w:r w:rsidRPr="00976B18">
        <w:rPr>
          <w:color w:val="000000" w:themeColor="text1"/>
          <w:lang w:val="en-US"/>
        </w:rPr>
        <w:lastRenderedPageBreak/>
        <w:t xml:space="preserve">Preprocessing is essential because of the increase in slang expressions, emojis, abbreviated text, and partial words in social media content and product/customer ratings </w:t>
      </w:r>
      <w:r w:rsidRPr="00976B18">
        <w:rPr>
          <w:color w:val="000000" w:themeColor="text1"/>
          <w:lang w:val="en-US"/>
        </w:rPr>
        <w:fldChar w:fldCharType="begin"/>
      </w:r>
      <w:r w:rsidRPr="00976B18">
        <w:rPr>
          <w:color w:val="000000" w:themeColor="text1"/>
          <w:lang w:val="en-US"/>
        </w:rPr>
        <w:instrText xml:space="preserve"> ADDIN ZOTERO_ITEM CSL_CITATION {"citationID":"am9DreaF","properties":{"formattedCitation":"[20]","plainCitation":"[20]","noteIndex":0},"citationItems":[{"id":"BZQPo674/EyAaeEB1","uris":["http://zotero.org/users/local/CuzUYtY0/items/JWL4C4KY"],"itemData":{"id":2258,"type":"chapter","abstract":"This chapter contains sections titled: History and Basic Assumptions Review of Theories Empirical Evidence Number and Type of Appraisal Criteria Needed for Discrimination The Role of Theoretical Predictions Levels of Appraisal The Process of Appraisal Links between Appraisal and Other Components of Emotion Universality Vs. Cultural Specificity of Appraisal Individual Differences and Pathology in Appraisal Conclusions Acknowledgements References","container-title":"Handbook of Cognition and Emotion","ISBN":"978-0-470-01349-6","language":"en","license":"Copyright © 1999 John Wiley &amp; Sons, Ltd","note":"section: 30\n_eprint: https://onlinelibrary.wiley.com/doi/pdf/10.1002/0470013494.ch30\nDOI: 10.1002/0470013494.ch30","page":"637-663","publisher":"John Wiley &amp; Sons, Ltd","source":"Wiley Online Library","title":"Appraisal Theory","URL":"https://onlinelibrary.wiley.com/doi/abs/10.1002/0470013494.ch30","author":[{"family":"Scherer","given":"Klaus R."}],"accessed":{"date-parts":[["2025",5,20]]},"issued":{"date-parts":[["1999"]]}}}],"schema":"https://github.com/citation-style-language/schema/raw/master/csl-citation.json"} </w:instrText>
      </w:r>
      <w:r w:rsidRPr="00976B18">
        <w:rPr>
          <w:color w:val="000000" w:themeColor="text1"/>
          <w:lang w:val="en-US"/>
        </w:rPr>
        <w:fldChar w:fldCharType="separate"/>
      </w:r>
      <w:r w:rsidRPr="00976B18">
        <w:t>[20]</w:t>
      </w:r>
      <w:r w:rsidRPr="00976B18">
        <w:rPr>
          <w:color w:val="000000" w:themeColor="text1"/>
          <w:lang w:val="en-US"/>
        </w:rPr>
        <w:fldChar w:fldCharType="end"/>
      </w:r>
      <w:r w:rsidRPr="00976B18">
        <w:rPr>
          <w:color w:val="000000" w:themeColor="text1"/>
          <w:lang w:val="en-US"/>
        </w:rPr>
        <w:t xml:space="preserve">. Tokenization, lower casing, stop word removal, numeral removal, punctuation removal, white space removal, hashtag reduction, URL deletion, and emoticon and emoji elimination are Preprocessing steps. Next, the process of lemmatization and Stemming is used to reduce words to their basic form, while implementation involves putting this process into action </w:t>
      </w:r>
      <w:sdt>
        <w:sdtPr>
          <w:rPr>
            <w:color w:val="000000"/>
            <w:lang w:val="en-US"/>
          </w:rPr>
          <w:tag w:val="MENDELEY_CITATION_v3_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"/>
          <w:id w:val="940033020"/>
          <w:placeholder>
            <w:docPart w:val="CA2B6BC5C9464FA49D07AB755BDA3183"/>
          </w:placeholder>
        </w:sdtPr>
        <w:sdtEndPr/>
        <w:sdtContent>
          <w:r w:rsidRPr="00976B18">
            <w:rPr>
              <w:color w:val="000000"/>
              <w:lang w:val="en-US"/>
            </w:rPr>
            <w:t>[8]</w:t>
          </w:r>
        </w:sdtContent>
      </w:sdt>
      <w:r w:rsidRPr="00976B18">
        <w:rPr>
          <w:color w:val="000000" w:themeColor="text1"/>
          <w:lang w:val="en-US"/>
        </w:rPr>
        <w:t xml:space="preserve">. After that, we move on to feature analysis, which includes selecting and extracting features. During the process of feature extraction, crucial attributes are identified and isolated. When dealing with a large collection of features, utilise feature selection to find the most informative one. In the final stage, the data is classified and allocated to a prospective category of emotion. Emotion recognition is achieved by employing categorisation algorithms. Literature explores widely recognised classification techniques in the fields of deep learning, including (CNN) </w:t>
      </w:r>
      <w:r w:rsidRPr="00976B18">
        <w:rPr>
          <w:color w:val="000000" w:themeColor="text1"/>
          <w:lang w:val="en-US"/>
        </w:rPr>
        <w:fldChar w:fldCharType="begin"/>
      </w:r>
      <w:r w:rsidRPr="00976B18">
        <w:rPr>
          <w:color w:val="000000" w:themeColor="text1"/>
          <w:lang w:val="en-US"/>
        </w:rPr>
        <w:instrText xml:space="preserve"> ADDIN ZOTERO_ITEM CSL_CITATION {"citationID":"WcamCx5n","properties":{"formattedCitation":"[21]","plainCitation":"[21]","noteIndex":0},"citationItems":[{"id":"BZQPo674/3G2mvl1A","uris":["http://zotero.org/users/local/CuzUYtY0/items/BXMMSYUM"],"itemData":{"id":2265,"type":"article","abstract":"We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5,20]]},"issued":{"date-parts":[["2019",5,24]]}}}],"schema":"https://github.com/citation-style-language/schema/raw/master/csl-citation.json"} </w:instrText>
      </w:r>
      <w:r w:rsidRPr="00976B18">
        <w:rPr>
          <w:color w:val="000000" w:themeColor="text1"/>
          <w:lang w:val="en-US"/>
        </w:rPr>
        <w:fldChar w:fldCharType="separate"/>
      </w:r>
      <w:r w:rsidRPr="00976B18">
        <w:t>[21]</w:t>
      </w:r>
      <w:r w:rsidRPr="00976B18">
        <w:rPr>
          <w:color w:val="000000" w:themeColor="text1"/>
          <w:lang w:val="en-US"/>
        </w:rPr>
        <w:fldChar w:fldCharType="end"/>
      </w:r>
      <w:r w:rsidRPr="00976B18">
        <w:rPr>
          <w:color w:val="000000" w:themeColor="text1"/>
          <w:lang w:val="en-US"/>
        </w:rPr>
        <w:t xml:space="preserve">, Recurrent neural networks (RNN), transform-based models </w:t>
      </w:r>
      <w:r w:rsidRPr="00976B18">
        <w:rPr>
          <w:color w:val="000000" w:themeColor="text1"/>
          <w:lang w:val="en-US"/>
        </w:rPr>
        <w:fldChar w:fldCharType="begin"/>
      </w:r>
      <w:r w:rsidRPr="00976B18">
        <w:rPr>
          <w:color w:val="000000" w:themeColor="text1"/>
          <w:lang w:val="en-US"/>
        </w:rPr>
        <w:instrText xml:space="preserve"> ADDIN ZOTERO_ITEM CSL_CITATION {"citationID":"mP240i7u","properties":{"formattedCitation":"[22]","plainCitation":"[22]","noteIndex":0},"citationItems":[{"id":"BZQPo674/DHcszY5M","uris":["http://zotero.org/users/local/CuzUYtY0/items/ATRPEIG8"],"itemData":{"id":2268,"type":"article-journal","abstract":"Understanding user experience (UX) becomes more important in a market-driven design paradigm because it helps designers uncover significant factors, such as user’s preference, usage context, product features, as well as their interrelations. Conventional means, such as questionnaire, survey and self-report with predefined questions and prompts, are used to collect information about users’ experience during various UX studies. However, such data is often limited and restricted by initial setups, and they won’t easily allow designers to identify all critical elements such as user profile, context, related product features, etc. Meanwhile, with widely accessible social media, the volume and velocity of customer-generated data are fast-increasing. While it is generally acknowledged that such data contains important elements in understanding and analyzing UX, extracting them to assist product design remains a challenging issue. In this study, how UX data underlying product design can be isolated and restored from customer online reviews is examined. A faceted conceptual model is proposed to elucidate the crucial factors of UX, which serves as an operational mechanism connecting to product design. A methodology of establishing a UX knowledge base from customer online reviews is then proposed to support UX-centered design activities, which consists of three stages, i.e., UX discovery to extract UX data from a single review, UX data integration to group similar data and UX network formalization to build up the causal dependencies among UX groups. Using a case study on smart mobile phone reviews, examples of UX data discovered are demonstrated and both customers and designers concerned key product features and usage situations are exemplified. This study explores the feasibility to discover valuable UX data as well as their relations automatically for product design and business strategic plan by analyzing a large volume of customer online data.","container-title":"International Journal of Information Management","DOI":"10.1016/j.ijinfomgt.2018.12.006","ISSN":"0268-4012","journalAbbreviation":"International Journal of Information Management","page":"173-186","source":"ScienceDirect","title":"Exploiting user experience from online customer reviews for product design","volume":"46","author":[{"family":"Yang","given":"Bai"},{"family":"Liu","given":"Ying"},{"family":"Liang","given":"Yan"},{"family":"Tang","given":"Min"}],"issued":{"date-parts":[["2019",6,1]]}}}],"schema":"https://github.com/citation-style-language/schema/raw/master/csl-citation.json"} </w:instrText>
      </w:r>
      <w:r w:rsidRPr="00976B18">
        <w:rPr>
          <w:color w:val="000000" w:themeColor="text1"/>
          <w:lang w:val="en-US"/>
        </w:rPr>
        <w:fldChar w:fldCharType="separate"/>
      </w:r>
      <w:r w:rsidRPr="00976B18">
        <w:t>[22]</w:t>
      </w:r>
      <w:r w:rsidRPr="00976B18">
        <w:rPr>
          <w:color w:val="000000" w:themeColor="text1"/>
          <w:lang w:val="en-US"/>
        </w:rPr>
        <w:fldChar w:fldCharType="end"/>
      </w:r>
      <w:r w:rsidRPr="00976B18">
        <w:rPr>
          <w:color w:val="000000" w:themeColor="text1"/>
          <w:lang w:val="en-US"/>
        </w:rPr>
        <w:t xml:space="preserve">, and Large Language Models (LLMs) such as GPT. Some characteristics are unnecessary for deep learning. The data itself gives knowledge. However, to enhance our capacity for generalisation, we require a substantial collection of samples </w:t>
      </w:r>
      <w:r w:rsidRPr="00976B18">
        <w:rPr>
          <w:color w:val="000000" w:themeColor="text1"/>
          <w:lang w:val="en-US"/>
        </w:rPr>
        <w:fldChar w:fldCharType="begin"/>
      </w:r>
      <w:r w:rsidRPr="00976B18">
        <w:rPr>
          <w:color w:val="000000" w:themeColor="text1"/>
          <w:lang w:val="en-US"/>
        </w:rPr>
        <w:instrText xml:space="preserve"> ADDIN ZOTERO_ITEM CSL_CITATION {"citationID":"v2sbhY6c","properties":{"formattedCitation":"[23]","plainCitation":"[23]","noteIndex":0},"citationItems":[{"id":"BZQPo674/DbAdQcEM","uris":["http://zotero.org/users/local/CuzUYtY0/items/DPSQDCVU"],"itemData":{"id":2270,"type":"paper-conference","abstract":"This study focuses on deep learning methodologies as it examines the spectrum of sentiment analysis techniques. Identifying the emotional tone or attitude reflected in textual information is called sentiment examination, an important component of natural language processing. A subset of machine learning called deep learning has completely changed the discipline by making it possible to build sophisticated models that can accurately capture complicated linguistic patterns. This study provides a thorough analysis of deep learning methods applied to opinion analysis. In this research, we examine and classify a variety of deep learning methods for sentiment analysis. We also examine current issues and potential developments in sentiment analysis. We also covered assessment metrics, which are frequently used for developing and accessing sentiment analysis models.","container-title":"Micro-Electronics and Telecommunication Engineering","DOI":"10.1007/978-981-99-9562-2_44","event-place":"Singapore","ISBN":"978-981-9995-62-2","language":"en","page":"539-548","publisher":"Springer Nature","publisher-place":"Singapore","source":"Springer Link","title":"Sentiment Analysis Survey Using Deep Learning Techniques","author":[{"family":"Singh","given":"Neha"},{"family":"Jaiswal","given":"Umesh Chandra"},{"family":"Srivastava","given":"Jyoti"}],"editor":[{"family":"Sharma","given":"Devendra Kumar"},{"family":"Peng","given":"Sheng-Lung"},{"family":"Sharma","given":"Rohit"},{"family":"Jeon","given":"Gwanggil"}],"issued":{"date-parts":[["2024"]]}}}],"schema":"https://github.com/citation-style-language/schema/raw/master/csl-citation.json"} </w:instrText>
      </w:r>
      <w:r w:rsidRPr="00976B18">
        <w:rPr>
          <w:color w:val="000000" w:themeColor="text1"/>
          <w:lang w:val="en-US"/>
        </w:rPr>
        <w:fldChar w:fldCharType="separate"/>
      </w:r>
      <w:r w:rsidRPr="00976B18">
        <w:t>[23]</w:t>
      </w:r>
      <w:r w:rsidRPr="00976B18">
        <w:rPr>
          <w:color w:val="000000" w:themeColor="text1"/>
          <w:lang w:val="en-US"/>
        </w:rPr>
        <w:fldChar w:fldCharType="end"/>
      </w:r>
      <w:r w:rsidRPr="00976B18">
        <w:rPr>
          <w:color w:val="000000" w:themeColor="text1"/>
          <w:lang w:val="en-US"/>
        </w:rPr>
        <w:t xml:space="preserve"> </w:t>
      </w:r>
      <w:r w:rsidRPr="00976B18">
        <w:rPr>
          <w:color w:val="000000" w:themeColor="text1"/>
          <w:lang w:val="en-US"/>
        </w:rPr>
        <w:fldChar w:fldCharType="begin"/>
      </w:r>
      <w:r w:rsidRPr="00976B18">
        <w:rPr>
          <w:color w:val="000000" w:themeColor="text1"/>
          <w:lang w:val="en-US"/>
        </w:rPr>
        <w:instrText xml:space="preserve"> ADDIN ZOTERO_ITEM CSL_CITATION {"citationID":"ueW6yE34","properties":{"formattedCitation":"[24]","plainCitation":"[24]","noteIndex":0},"citationItems":[{"id":"BZQPo674/UNNjy68b","uris":["http://zotero.org/users/local/CuzUYtY0/items/UF8LFV6R"],"itemData":{"id":2271,"type":"article-journal","abstract":"This survey focus on sentiment analysis using various Deep learning methodologies namely Convolutional neural network, Recurrent neural network, Long Short Term Memory, Gated Recurrent Unit and its variants. Sentiment analysis is used to analyse opinions or sentiments of people about entities such as products, services, individuals. Currently it has become a very active research area since a vast amount of data is generated daily in various forms such as text, audios and videos in the social media on the world wide web. Sentiment analysis categorizes opinions into positive, negative, or neutral. Deep learning network perform better than SVMs and conventional neural networks for sentiment analysis since it can handle huge amount of data. Out of various deep learning models Recurrent neural networks perform better than Convolutional Neural networks for sentiment analysis. LSTM and GRU both are better than Simple RNN because they can catch Long-Term Dependencies.","collection-title":"International Conference on Artificial Intelligence &amp; Energy Systems","container-title":"Materials Today: Proceedings","DOI":"10.1016/j.matpr.2022.02.483","ISSN":"2214-7853","journalAbbreviation":"Materials Today: Proceedings","page":"456-460","source":"ScienceDirect","title":"A survey on deep learning based sentiment analysis","volume":"58","author":[{"family":"Joseph","given":"Jyothis"},{"family":"Vineetha","given":"S."},{"family":"Sobhana","given":"N. V."}],"issued":{"date-parts":[["2022",1,1]]}}}],"schema":"https://github.com/citation-style-language/schema/raw/master/csl-citation.json"} </w:instrText>
      </w:r>
      <w:r w:rsidRPr="00976B18">
        <w:rPr>
          <w:color w:val="000000" w:themeColor="text1"/>
          <w:lang w:val="en-US"/>
        </w:rPr>
        <w:fldChar w:fldCharType="separate"/>
      </w:r>
      <w:r w:rsidRPr="00976B18">
        <w:t>[24]</w:t>
      </w:r>
      <w:r w:rsidRPr="00976B18">
        <w:rPr>
          <w:color w:val="000000" w:themeColor="text1"/>
          <w:lang w:val="en-US"/>
        </w:rPr>
        <w:fldChar w:fldCharType="end"/>
      </w:r>
      <w:r w:rsidRPr="00976B18">
        <w:rPr>
          <w:color w:val="000000" w:themeColor="text1"/>
          <w:lang w:val="en-US"/>
        </w:rPr>
        <w:t xml:space="preserve"> Through the utilisation of data augmentation techniques, the volume of the available data set can be artificially expanded in cases where it is insufficiently large </w:t>
      </w:r>
      <w:r w:rsidRPr="00976B18">
        <w:rPr>
          <w:color w:val="000000" w:themeColor="text1"/>
          <w:lang w:val="en-US"/>
        </w:rPr>
        <w:fldChar w:fldCharType="begin"/>
      </w:r>
      <w:r w:rsidRPr="00976B18">
        <w:rPr>
          <w:color w:val="000000" w:themeColor="text1"/>
          <w:lang w:val="en-US"/>
        </w:rPr>
        <w:instrText xml:space="preserve"> ADDIN ZOTERO_ITEM CSL_CITATION {"citationID":"0x9gbCmg","properties":{"formattedCitation":"[25]","plainCitation":"[25]","noteIndex":0},"citationItems":[{"id":"BZQPo674/STCSC91g","uris":["http://zotero.org/users/local/CuzUYtY0/items/NXVBK32H"],"itemData":{"id":2278,"type":"article","abstract":"With the capability of modeling bidirectional contexts, denoising autoencoding based pretraining like BERT achieves better performance than pretraining approaches based on autoregressive language modeling. However, relying on corrupting the input with masks, BERT neglects dependency between the masked positions and suffers from a pretrain-finetune discrepancy. In light of these pros and cons, we propose XLNet, a generalized autoregressive pretraining method that (1) enables learning bidirectional contexts by maximizing the expected likelihood over all permutations of the factorization order and (2) overcomes the limitations of BERT thanks to its autoregressive formulation. Furthermore, XLNet integrates ideas from Transformer-XL, the state-of-the-art autoregressive model, into pretraining. Empirically, under comparable experiment settings, XLNet outperforms BERT on 20 tasks, often by a large margin, including question answering, natural language inference, sentiment analysis, and document ranking.","DOI":"10.48550/arXiv.1906.08237","note":"arXiv:1906.08237 [cs]","number":"arXiv:1906.08237","publisher":"arXiv","source":"arXiv.org","title":"XLNet: Generalized Autoregressive Pretraining for Language Understanding","title-short":"XLNet","URL":"http://arxiv.org/abs/1906.08237","author":[{"family":"Yang","given":"Zhilin"},{"family":"Dai","given":"Zihang"},{"family":"Yang","given":"Yiming"},{"family":"Carbonell","given":"Jaime"},{"family":"Salakhutdinov","given":"Ruslan"},{"family":"Le","given":"Quoc V."}],"accessed":{"date-parts":[["2025",5,20]]},"issued":{"date-parts":[["2020",1,2]]}}}],"schema":"https://github.com/citation-style-language/schema/raw/master/csl-citation.json"} </w:instrText>
      </w:r>
      <w:r w:rsidRPr="00976B18">
        <w:rPr>
          <w:color w:val="000000" w:themeColor="text1"/>
          <w:lang w:val="en-US"/>
        </w:rPr>
        <w:fldChar w:fldCharType="separate"/>
      </w:r>
      <w:r w:rsidRPr="00976B18">
        <w:t>[25]</w:t>
      </w:r>
      <w:r w:rsidRPr="00976B18">
        <w:rPr>
          <w:color w:val="000000" w:themeColor="text1"/>
          <w:lang w:val="en-US"/>
        </w:rPr>
        <w:fldChar w:fldCharType="end"/>
      </w:r>
      <w:r w:rsidRPr="00976B18">
        <w:rPr>
          <w:color w:val="000000" w:themeColor="text1"/>
          <w:lang w:val="en-US"/>
        </w:rPr>
        <w:t xml:space="preserve">. </w:t>
      </w:r>
    </w:p>
    <w:p w14:paraId="65B234FB"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models that can be used to detect emotions based on features are called feature-based emotion detection models.</w:t>
      </w:r>
    </w:p>
    <w:p w14:paraId="00A7618C"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The emotion detection has been laid out with feature-based approaches, which offer an interpretable structured representation of text. Classical methods like TF-IDF, bag-of-words and n-grams are useful to capture the occurrence and the frequency of emotionally indicative words and enable the use of the ML models to produce patterns of successful recognition of such words with limited amount of data. POS tagging and syntactic features give more linguistic information, and this allows models to identify adjectives, adverbs and verbs that tend to have emotional significance. These approaches are still useful due to their computational efficiency, limited data required, and in many cases strong performances when the data is domain-specific or even relatively small are observed.</w:t>
      </w:r>
    </w:p>
    <w:p w14:paraId="3055DB9A"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Nevertheless, feature based techniques possess drawbacks. Handcrafted features are very much dependent on domain knowledge and cannot be used as they cannot capture long term semantic </w:t>
      </w:r>
      <w:r w:rsidRPr="00976B18">
        <w:rPr>
          <w:color w:val="000000" w:themeColor="text1"/>
          <w:lang w:val="en-US"/>
        </w:rPr>
        <w:lastRenderedPageBreak/>
        <w:t>relationships or contextual details. Bag-of-words and TF-IDF characteristics do not respect the order and context of words and POS characteristics are not sufficient to distinguish subtle emotional manifestations or sarcasm. Thus, these models are easy to understand and quick, but they cannot produce profound semantic insights, particularly when dealing with rather sophisticated or subtle patterns of emotions in data.</w:t>
      </w:r>
    </w:p>
    <w:p w14:paraId="68D66F12" w14:textId="77777777" w:rsidR="00D22B55" w:rsidRPr="00976B18" w:rsidRDefault="00D22B55" w:rsidP="00D22B55">
      <w:pPr>
        <w:pStyle w:val="Heading1"/>
        <w:numPr>
          <w:ilvl w:val="1"/>
          <w:numId w:val="17"/>
        </w:numPr>
        <w:spacing w:before="240" w:after="0" w:line="360" w:lineRule="auto"/>
        <w:jc w:val="both"/>
        <w:rPr>
          <w:rFonts w:ascii="Times New Roman" w:hAnsi="Times New Roman" w:cs="Times New Roman"/>
          <w:b/>
          <w:iCs/>
          <w:color w:val="000000" w:themeColor="text1"/>
        </w:rPr>
      </w:pPr>
      <w:bookmarkStart w:id="165" w:name="_Toc214814878"/>
      <w:bookmarkStart w:id="166" w:name="_Toc222733506"/>
      <w:r w:rsidRPr="00976B18">
        <w:rPr>
          <w:rFonts w:ascii="Times New Roman" w:hAnsi="Times New Roman" w:cs="Times New Roman"/>
          <w:b/>
          <w:iCs/>
          <w:color w:val="000000" w:themeColor="text1"/>
          <w:sz w:val="24"/>
          <w:szCs w:val="24"/>
        </w:rPr>
        <w:t>Analysis of Existing Studies based on Advanced ML Techniques</w:t>
      </w:r>
      <w:bookmarkEnd w:id="165"/>
      <w:bookmarkEnd w:id="166"/>
    </w:p>
    <w:p w14:paraId="056FFFDD"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More recent studies on emotion detection in social media are more based on sophisticated machine-learning models having elaborate semantic and syntactic properties. Hussain et al. </w:t>
      </w:r>
      <w:r w:rsidRPr="00976B18">
        <w:rPr>
          <w:bCs/>
          <w:color w:val="000000" w:themeColor="text1"/>
          <w:lang w:val="en-US"/>
        </w:rPr>
        <w:fldChar w:fldCharType="begin"/>
      </w:r>
      <w:r w:rsidRPr="00976B18">
        <w:rPr>
          <w:bCs/>
          <w:color w:val="000000" w:themeColor="text1"/>
          <w:lang w:val="en-US"/>
        </w:rPr>
        <w:instrText xml:space="preserve"> ADDIN ZOTERO_ITEM CSL_CITATION {"citationID":"J8y0y7do","properties":{"formattedCitation":"[26]","plainCitation":"[26]","noteIndex":0},"citationItems":[{"id":69,"uris":["http://zotero.org/users/local/CF0bWuyI/items/7LA2KXGV"],"itemData":{"id":69,"type":"article-journal","abstract":"Accurate emotion recognition in social media text is critical for applications such as sentiment analysis, mental health monitoring, and human-computer interaction. However, existing approaches face challenges like computational complexity and class imbalance, limiting their deployment in resource-constrained environments. While transformer-based models achieve state-of-the-art performance, their size and latency hinder real-time applications. To address these issues, we propose a novel knowledge distillation framework that transfers knowledge from a fine-tuned BERT-base teacher model to lightweight DistilBERT and ALBERT student models, optimised for efficient emotion recognition. Our approach integrates a hybrid loss function combining focal loss and Kullback-Leibler (KL) divergence to enhance minority class recognition, attention-head alignment for effective contextual knowledge transfer, and semantic-preserving data augmentation to mitigate class imbalance. Experiments on two datasets, Twitter Emotions 416&amp;nbsp;K samples, six classes, and Social Media Emotion 75&amp;nbsp;K samples, five classes, show that our distilled models achieve near-teacher performance 97.35% and 73.86% accuracy, respectively. with only a &amp;lt; 1% and &amp;lt; 6% accuracy drop, while reducing model size by 40% and inference latency by 3.2×. Notably, our method significantly improves F1-scores for minority classes. Our work sets a new state-of-the-art in efficient emotion recognition, enabling practical deployment in edge computing and mobile applications.","container-title":"Scientific Reports 2025 15:1","DOI":"10.1038/s41598-025-16001-9","ISSN":"2045-2322","issue":"1","note":"publisher: Nature Publishing Group\nPMID: 40820218","page":"30104-","title":"Optimised knowledge distillation for efficient social media emotion recognition using DistilBERT and ALBERT","volume":"15","author":[{"family":"Hussain","given":"Muhammad"},{"family":"Chen","given":"Caikou"},{"family":"Hussain","given":"Muzammil"},{"family":"Anwar","given":"Muhammad"},{"family":"Abaker","given":"Mohammed"},{"family":"Abdelmaboud","given":"Abdelzahir"},{"family":"Yamin","given":"Iqra"}],"issued":{"date-parts":[["2025",8]]}}}],"schema":"https://github.com/citation-style-language/schema/raw/master/csl-citation.json"} </w:instrText>
      </w:r>
      <w:r w:rsidRPr="00976B18">
        <w:rPr>
          <w:bCs/>
          <w:color w:val="000000" w:themeColor="text1"/>
          <w:lang w:val="en-US"/>
        </w:rPr>
        <w:fldChar w:fldCharType="separate"/>
      </w:r>
      <w:r w:rsidRPr="00976B18">
        <w:t>[26]</w:t>
      </w:r>
      <w:r w:rsidRPr="00976B18">
        <w:rPr>
          <w:bCs/>
          <w:color w:val="000000" w:themeColor="text1"/>
          <w:lang w:val="en-US"/>
        </w:rPr>
        <w:fldChar w:fldCharType="end"/>
      </w:r>
      <w:r w:rsidRPr="00976B18">
        <w:rPr>
          <w:bCs/>
          <w:color w:val="000000" w:themeColor="text1"/>
          <w:lang w:val="en-US"/>
        </w:rPr>
        <w:t xml:space="preserve"> proposed a knowledge-distillation model of Twitter emotion recognition . They fine-tune a BERT-base teacher and reduce it to lightweight DistilBERT and ALBERT student models (on a hybrid focal + KL-divergence loss, semantic preserving augmentation) to solve imbalance in classes. Their distilled models achieve accuracy of about 97.35% and 73.86% (with less than 6% drop in accuracy when using teacher) on Twitter Emotions (416K, 6 classes), and a 75K five-class Social Media Emotion dataset. This demonstrates that transformer compression can provide efficient and almost state-of-the-art emotion classifiers that can be deployed to edges.</w:t>
      </w:r>
    </w:p>
    <w:p w14:paraId="34B775E3"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According to Khemani et al. </w:t>
      </w:r>
      <w:r w:rsidRPr="00976B18">
        <w:rPr>
          <w:bCs/>
          <w:color w:val="000000" w:themeColor="text1"/>
          <w:lang w:val="en-US"/>
        </w:rPr>
        <w:fldChar w:fldCharType="begin"/>
      </w:r>
      <w:r w:rsidRPr="00976B18">
        <w:rPr>
          <w:bCs/>
          <w:color w:val="000000" w:themeColor="text1"/>
          <w:lang w:val="en-US"/>
        </w:rPr>
        <w:instrText xml:space="preserve"> ADDIN ZOTERO_ITEM CSL_CITATION {"citationID":"Jt0agDSg","properties":{"formattedCitation":"[27]","plainCitation":"[27]","noteIndex":0},"citationItems":[{"id":70,"uris":["http://zotero.org/users/local/CF0bWuyI/items/RRCFHLAV"],"itemData":{"id":70,"type":"article-journal","abstract":"Understanding emotions in social media text is crucial for mental health monitoring, sentiment analysis, and misinformation detection applications. This study presents an Improved Graph Convolutional Network (IGCN) that leverages the network structure of social media text to enhance emotion classification. Unlike conventional GCN models, our approach integrates a Pointwise Mutual Information (PMI) based graph construction method, which improves the representation of semantic relationships between words. Additionally, an attention mechanism selectively emphasizes contextually significant words, enhancing interpretability and classification accuracy. Key contributions: • Graph-based sentiment modelling to capture deep semantic relationships in text. • Improved interpretability through attention-weighted word importance. • Scalability for large social media datasets, ensuring efficient processing. Through extensive comparative experiments, our model achieves 78.64% and 92.38% accuracy, demonstrating the effectiveness of GNNs in large-scale emotion classification. This research underscores the transformative potential of graph-based NLP models for decoding emotional tones in social media, paving the way for more accurate and insightful sentiment analysis. The research is conducted on two large-scale datasets: Twitter_EA: Categorizing tweets into six emotions—Sadness, Joy, Love, Anger, Fear, and Surprise. Emotion Recognition Dataset: Labelling emotions as Anxiety, Depression, Happiness, and Stress.","container-title":"MethodsX","DOI":"10.1016/J.MEX.2025.103325","ISSN":"2215-0161","note":"publisher: Elsevier","page":"103325","title":"Improved graph convolutional network for emotion analysis in social media text","volume":"14","author":[{"family":"Khemani","given":"Bharti"},{"family":"Patil","given":"Shruti"},{"family":"Malave","given":"Sachin"},{"family":"Gupta","given":"Jaya"}],"issued":{"date-parts":[["2025",6]]}}}],"schema":"https://github.com/citation-style-language/schema/raw/master/csl-citation.json"} </w:instrText>
      </w:r>
      <w:r w:rsidRPr="00976B18">
        <w:rPr>
          <w:bCs/>
          <w:color w:val="000000" w:themeColor="text1"/>
          <w:lang w:val="en-US"/>
        </w:rPr>
        <w:fldChar w:fldCharType="separate"/>
      </w:r>
      <w:r w:rsidRPr="00976B18">
        <w:t>[27]</w:t>
      </w:r>
      <w:r w:rsidRPr="00976B18">
        <w:rPr>
          <w:bCs/>
          <w:color w:val="000000" w:themeColor="text1"/>
          <w:lang w:val="en-US"/>
        </w:rPr>
        <w:fldChar w:fldCharType="end"/>
      </w:r>
      <w:r w:rsidRPr="00976B18">
        <w:rPr>
          <w:bCs/>
          <w:color w:val="000000" w:themeColor="text1"/>
          <w:lang w:val="en-US"/>
        </w:rPr>
        <w:t xml:space="preserve"> Improved Graph Convolutional Network (IGCN) is an improved text emotion analysis of social-media texts . As opposed to standard GCNs, IGCN constructs word-word graph based on the Pointwise Mutual Information (PMI) to encode deep semantic relations and is applied to weight words that are contextually important through attention mechanism. On two large tweet corpora (Twitter_EA with 6 emotion classes; a 4-class emotion dataset), IGCN obtains 78.64% and 92.38% accuracy, in comparison with flat baselines it performs significantly worse. This graph-based approach emphasizes the advantage of capturing semantic connectivity (through PMI) and selective syntactic context (through attention) in emotion detection.</w:t>
      </w:r>
    </w:p>
    <w:p w14:paraId="7D324C92" w14:textId="13D507D1"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The authors (Wang et al., 2025) </w:t>
      </w:r>
      <w:r w:rsidRPr="00976B18">
        <w:rPr>
          <w:bCs/>
          <w:color w:val="000000" w:themeColor="text1"/>
          <w:lang w:val="en-US"/>
        </w:rPr>
        <w:fldChar w:fldCharType="begin"/>
      </w:r>
      <w:r w:rsidRPr="00976B18">
        <w:rPr>
          <w:bCs/>
          <w:color w:val="000000" w:themeColor="text1"/>
          <w:lang w:val="en-US"/>
        </w:rPr>
        <w:instrText xml:space="preserve"> ADDIN ZOTERO_ITEM CSL_CITATION {"citationID":"IrNOtuaT","properties":{"formattedCitation":"[28]","plainCitation":"[28]","noteIndex":0},"citationItems":[{"id":71,"uris":["http://zotero.org/users/local/CF0bWuyI/items/G8II5ZD4"],"itemData":{"id":71,"type":"article-journal","abstract":"This study applies the Hive framework within the Hadoop ecosystem for sentiment classification, focusing on emotion analysis of X data. After outlining Hadoop’s core advantages in large-scale unstructured data processing, the study focuses on using a Graphical Neural Network (GNN) for sentiment categorization of Twitter comments. To address the suboptimal performance of traditional GNNs due to trial-and-error hyperparameter tuning, the study introduces the Modified Elephant Herd Optimization (MEHO) algorithm—improved version of the standard EHO, to optimize the network’s weight parameters, hyperparameters, and feature subsets, ensuring a balance between exploration and exploitation. An automated dataset construction system has also been developed to reduce manual labeling effort and ensure consistency. Preprocessing techniques, including information entropy–based phrase ranking, further enhance data quality. To capture both semantic and statistical features of tweets, feature extraction methods such as Term Frequency–Inverse Document Frequency (TF–IDF) and Bag of Words (BoW) are integrated. Experimental results demonstrate that MEHO reduces premature convergence by 40% and improves classification accuracy by 6.1% compared with the standard EHO algorithm. The automated labeling system decreases manual effort by 80%, while entropy-based preprocessing increases phrase difficulty classification accuracy by 7%. This study provides an effective solution for social media emotion analysis; future research will explore multi-modal data fusion and optimize MEHO’s convergence speed for ultra-large feature sets.","container-title":"Frontiers in Artificial Intelligence","DOI":"10.3389/FRAI.2025.1672252/BIBTEX","ISSN":"26248212","note":"publisher: Frontiers Media SA","page":"1672252","title":"Twitter data emotion analysis using Hadoop and metaheuristic optimized Graphical Neural Network","volume":"8","author":[{"family":"Wang","given":"Xiaohui"},{"family":"Li","given":"Yang"},{"family":"Chen","given":"Fangyuan"}],"issued":{"date-parts":[["2025",10]]}}}],"schema":"https://github.com/citation-style-language/schema/raw/master/csl-citation.json"} </w:instrText>
      </w:r>
      <w:r w:rsidRPr="00976B18">
        <w:rPr>
          <w:bCs/>
          <w:color w:val="000000" w:themeColor="text1"/>
          <w:lang w:val="en-US"/>
        </w:rPr>
        <w:fldChar w:fldCharType="separate"/>
      </w:r>
      <w:r w:rsidRPr="00976B18">
        <w:t>[28]</w:t>
      </w:r>
      <w:r w:rsidRPr="00976B18">
        <w:rPr>
          <w:bCs/>
          <w:color w:val="000000" w:themeColor="text1"/>
          <w:lang w:val="en-US"/>
        </w:rPr>
        <w:fldChar w:fldCharType="end"/>
      </w:r>
      <w:r w:rsidRPr="00976B18">
        <w:rPr>
          <w:bCs/>
          <w:color w:val="000000" w:themeColor="text1"/>
          <w:lang w:val="en-US"/>
        </w:rPr>
        <w:t xml:space="preserve"> combined the Hadoop and Graph Neural Networks (GNNs) to classify emotions on social data at scale. Their corpus of large Twitter (tweets of a celebrity with 6 emotion categories) is processed with the help of an Apache Spark pipeline. Their novelty is a variant of an Elephant Herd Optimization (MEHO) metaheuristic that has been modified to optimi</w:t>
      </w:r>
      <w:r w:rsidR="00A67684" w:rsidRPr="00976B18">
        <w:rPr>
          <w:bCs/>
          <w:color w:val="000000" w:themeColor="text1"/>
          <w:lang w:val="en-US"/>
        </w:rPr>
        <w:t>s</w:t>
      </w:r>
      <w:r w:rsidRPr="00976B18">
        <w:rPr>
          <w:bCs/>
          <w:color w:val="000000" w:themeColor="text1"/>
          <w:lang w:val="en-US"/>
        </w:rPr>
        <w:t xml:space="preserve">e the GNN hyperparameters and feature subset. They combine TF-IDF and bag-of-words </w:t>
      </w:r>
      <w:r w:rsidR="00A67684" w:rsidRPr="00976B18">
        <w:rPr>
          <w:bCs/>
          <w:color w:val="000000" w:themeColor="text1"/>
          <w:lang w:val="en-US"/>
        </w:rPr>
        <w:t>features</w:t>
      </w:r>
      <w:r w:rsidRPr="00976B18">
        <w:rPr>
          <w:bCs/>
          <w:color w:val="000000" w:themeColor="text1"/>
          <w:lang w:val="en-US"/>
        </w:rPr>
        <w:t xml:space="preserve"> to extract semantic and statistical data. In comparison to standard tuning, MEHO cuts premature convergence by one-fourth and enhances classification by an average of 6.1%. Topped </w:t>
      </w:r>
      <w:r w:rsidRPr="00976B18">
        <w:rPr>
          <w:bCs/>
          <w:color w:val="000000" w:themeColor="text1"/>
          <w:lang w:val="en-US"/>
        </w:rPr>
        <w:lastRenderedPageBreak/>
        <w:t>with entropy-based preprocessing and automated labeling (one of the techniques to reduce the cost of annotation by about 80 %), the system shows how the integration of semantic-rich features with trained deep frameworks can enhance large-scale emotion detection of tweets.</w:t>
      </w:r>
    </w:p>
    <w:p w14:paraId="0DB06558"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Ramakrishnan and Dhinesh Babu et al. </w:t>
      </w:r>
      <w:r w:rsidRPr="00976B18">
        <w:rPr>
          <w:bCs/>
          <w:color w:val="000000" w:themeColor="text1"/>
          <w:lang w:val="en-US"/>
        </w:rPr>
        <w:fldChar w:fldCharType="begin"/>
      </w:r>
      <w:r w:rsidRPr="00976B18">
        <w:rPr>
          <w:bCs/>
          <w:color w:val="000000" w:themeColor="text1"/>
          <w:lang w:val="en-US"/>
        </w:rPr>
        <w:instrText xml:space="preserve"> ADDIN ZOTERO_ITEM CSL_CITATION {"citationID":"7grLcUK9","properties":{"formattedCitation":"[29]","plainCitation":"[29]","noteIndex":0},"citationItems":[{"id":72,"uris":["http://zotero.org/users/local/CF0bWuyI/items/SMPILHV8"],"itemData":{"id":72,"type":"article-journal","abstract":"This research addresses the challenge of multi-label emotion classification on imbalanced datasets using a BERT-based model. Emotion classification, essential for applications like social media analysis and sentiment monitoring, often suffers from class imbalance, which hinders the detection of rare emotions. To address this, our model incorporates a clipped asymmetric loss function to prioritize minority classes while mitigating the dominance of frequent classes. We conducted extensive experimentation on GoEmotions and SemEval-2018 Task 1C datasets to demonstrate the model’s effectiveness in achieving improved precision, recall, and F1-scores across various taxonomies, including GoEmotions, Ekman, and sentiment-grouped levels. Our approach achieved a notable improvement in macro-average F1-scores, increasing from 0.46 (baseline) to 0.54 on the GoEmotions dataset and 0.59 on the SemEval-2018 dataset. The results indicate significant advancements over standard BERT implementations and state-of-the-art models, particularly in recognizing rare emotions, making the model a robust solution for real-world, multi-label emotion classification tasks under imbalanced settings.","container-title":"IEEE Access","DOI":"10.1109/ACCESS.2025.3557091","ISSN":"21693536","note":"publisher: Institute of Electrical and Electronics Engineers Inc.","page":"60589-60601","title":"Improving Multi-Label Emotion Classification on Imbalanced Social Media Data With BERT and Clipped Asymmetric Loss","volume":"13","author":[{"family":"Ramakrishnan","given":"Sandhya"},{"family":"Babu","given":"L. D. Dhinesh"}],"issued":{"date-parts":[["2025"]]}}}],"schema":"https://github.com/citation-style-language/schema/raw/master/csl-citation.json"} </w:instrText>
      </w:r>
      <w:r w:rsidRPr="00976B18">
        <w:rPr>
          <w:bCs/>
          <w:color w:val="000000" w:themeColor="text1"/>
          <w:lang w:val="en-US"/>
        </w:rPr>
        <w:fldChar w:fldCharType="separate"/>
      </w:r>
      <w:r w:rsidRPr="00976B18">
        <w:t>[29]</w:t>
      </w:r>
      <w:r w:rsidRPr="00976B18">
        <w:rPr>
          <w:bCs/>
          <w:color w:val="000000" w:themeColor="text1"/>
          <w:lang w:val="en-US"/>
        </w:rPr>
        <w:fldChar w:fldCharType="end"/>
      </w:r>
      <w:r w:rsidRPr="00976B18">
        <w:rPr>
          <w:bCs/>
          <w:color w:val="000000" w:themeColor="text1"/>
          <w:lang w:val="en-US"/>
        </w:rPr>
        <w:t xml:space="preserve"> addressed the problem of the multi-label emotion classification of unbalanced social-media information. To optimize BERT on multi-emotion tasks they train a clipped asymmetric loss (ASL) function that puts a higher weight on infrequent emotion categories. Their DeBERTa-large versions achieve macro-F1 of 0.54 on GoEmotions (27 labels, Reddit) and 0.59 on SemEval (11 tweet emotions) (compared to baseline BERT 0.46). This method demonstrates that it is possible to harness the deep contextual representations with class-imbalanced loss functions to better represent low-frequency emotional attributes over the traditional cross-entropy method.</w:t>
      </w:r>
    </w:p>
    <w:p w14:paraId="432C8E73"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Alqarni et al. (2025) </w:t>
      </w:r>
      <w:r w:rsidRPr="00976B18">
        <w:rPr>
          <w:bCs/>
          <w:color w:val="000000" w:themeColor="text1"/>
          <w:lang w:val="en-US"/>
        </w:rPr>
        <w:fldChar w:fldCharType="begin"/>
      </w:r>
      <w:r w:rsidRPr="00976B18">
        <w:rPr>
          <w:bCs/>
          <w:color w:val="000000" w:themeColor="text1"/>
          <w:lang w:val="en-US"/>
        </w:rPr>
        <w:instrText xml:space="preserve"> ADDIN ZOTERO_ITEM CSL_CITATION {"citationID":"womV670p","properties":{"formattedCitation":"[30]","plainCitation":"[30]","noteIndex":0},"citationItems":[{"id":75,"uris":["http://zotero.org/users/local/CF0bWuyI/items/V5MZBR4Y"],"itemData":{"id":75,"type":"article-journal","abstract":"Emotion recognition in text is a fundamental task in natural language processing, underpinning applications such as sentiment analysis, mental health monitoring, and content moderation. Although transformer-based models like RoBERTa have advanced contextual understanding in text, they still face limitations in identifying subtle emotional cues, handling class imbalances, and processing noisy or informal input. To address these challenges, this paper introduces Emotion-Aware RoBERTa, an enhanced framework that integrates an Emotion-Specific Attention (ESA) layer and a TF-IDF based gating mechanism. These additions are designed to dynamically prioritize emotionally salient tokens while suppressing irrelevant content, thereby improving both classification accuracy and robustness. The model achieved 96.77% accuracy and a weighted F1-score of 0.97 on the primary dataset, outperforming baseline RoBERTa and other benchmark models such as DistilBERT and ALBERT with a relative improvement ranging from 9.68% to 10.87%. Its generalization capability was confirmed across two external datasets, achieving 88.03% on a large-scale corpus and 65.67% on a smaller, noisier dataset. An ablation study revealed the complementary impact of the ESA and TF-IDF components, balancing performance and inference efficiency. Attention heatmaps were used to visualize ESA’s ability to focus on key emotional expressions, while inference-time optimizations using FP16 and Automatic Mixed Precision (AMP) reduced memory consumption and latency. Additionally, McNemar’s statistical test confirmed the significance of the improvements over the baseline. These findings demonstrate that Emotion-Aware RoBERTa offers a scalable, interpretable, and deployment-friendly solution for fine-grained emotion recognition, making it well-suited for real-world NLP applications in emotion-aware systems.","container-title":"Scientific Reports 2025 15:1","DOI":"10.1038/s41598-025-99515-6","ISSN":"2045-2322","issue":"1","note":"publisher: Nature Publishing Group\nPMID: 40399457","page":"17617-","title":"Emotion-Aware RoBERTa enhanced with emotion-specific attention and TF-IDF gating for fine-grained emotion recognition","volume":"15","author":[{"family":"Alqarni","given":"Fatimah"},{"family":"Sagheer","given":"Alaa"},{"family":"Alabbad","given":"Amira"},{"family":"Hamdoun","given":"Hala"}],"issued":{"date-parts":[["2025",5]]}}}],"schema":"https://github.com/citation-style-language/schema/raw/master/csl-citation.json"} </w:instrText>
      </w:r>
      <w:r w:rsidRPr="00976B18">
        <w:rPr>
          <w:bCs/>
          <w:color w:val="000000" w:themeColor="text1"/>
          <w:lang w:val="en-US"/>
        </w:rPr>
        <w:fldChar w:fldCharType="separate"/>
      </w:r>
      <w:r w:rsidRPr="00976B18">
        <w:t>[30]</w:t>
      </w:r>
      <w:r w:rsidRPr="00976B18">
        <w:rPr>
          <w:bCs/>
          <w:color w:val="000000" w:themeColor="text1"/>
          <w:lang w:val="en-US"/>
        </w:rPr>
        <w:fldChar w:fldCharType="end"/>
      </w:r>
      <w:r w:rsidRPr="00976B18">
        <w:rPr>
          <w:bCs/>
          <w:color w:val="000000" w:themeColor="text1"/>
          <w:lang w:val="en-US"/>
        </w:rPr>
        <w:t xml:space="preserve"> developed an Emotion-Aware RoBERTa model, in which it involves an addition of an Emotion-Specific Attention (ESA) layer and a TF-IDF gating mechanism. ESA is trained to pay attention to the tokens that are the most useful to consider, whereas TF-IDF gating focuses on words that are of semantic value. When trained on a fine-grained emotion dataset, the model of the authors reaches 96.77% accuracy (F1 = 0.97) - approximately 10 % better than simple RoBERTa. This shows the effectiveness of the addition of external semantic weights (TF-IDF) and customized attention to enable large transformers to better differentiate subtle emotions in text.</w:t>
      </w:r>
    </w:p>
    <w:p w14:paraId="1F61B56F" w14:textId="24D04E9E"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Sherin et al. </w:t>
      </w:r>
      <w:r w:rsidRPr="00976B18">
        <w:rPr>
          <w:bCs/>
          <w:color w:val="000000" w:themeColor="text1"/>
          <w:lang w:val="en-US"/>
        </w:rPr>
        <w:fldChar w:fldCharType="begin"/>
      </w:r>
      <w:r w:rsidRPr="00976B18">
        <w:rPr>
          <w:bCs/>
          <w:color w:val="000000" w:themeColor="text1"/>
          <w:lang w:val="en-US"/>
        </w:rPr>
        <w:instrText xml:space="preserve"> ADDIN ZOTERO_ITEM CSL_CITATION {"citationID":"IpfAnQ5p","properties":{"formattedCitation":"[31]","plainCitation":"[31]","noteIndex":0},"citationItems":[{"id":76,"uris":["http://zotero.org/users/local/CF0bWuyI/items/M63SG4EN"],"itemData":{"id":76,"type":"article-journal","abstract":"How different cultures react and respond given a crisis is predominant in a society’s norms and political will to combat the situation. Often, the decisions made are necessitated by events, social pressure, or the need of the hour, which may not represent the nation’s will. While some are pleased with it, others might show resentment. Coronavirus (COVID-19) brought a mix of similar emotions from the nations towards the decisions taken by their respective governments. Social media was bombarded with posts containing both positive and negative sentiments on the COVID-19, pandemic, lockdown, and hashtags past couple of months. Despite geographically close, many neighboring countries reacted differently to one another. For instance, Denmark and Sweden, which share many similarities, stood poles apart on the decision taken by their respective governments. Yet, their nation’s support was mostly unanimous, unlike the South Asian neighboring countries where people showed a lot of anxiety and resentment. The purpose of this study is to analyze reaction of citizens from different cultures to the novel Coronavirus and people’s sentiment about subsequent actions taken by different countries. Deep long short-term memory (LSTM) models used for estimating the sentiment polarity and emotions from extracted tweets have been trained to achieve state-of-the-art accuracy on the sentiment140 dataset. The use of emoticons showed a unique and novel way of validating the supervised deep learning models on tweets extracted from Twitter.","container-title":"IEEE Access","DOI":"10.1109/ACCESS.2020.3027350","ISSN":"21693536","note":"publisher: Institute of Electrical and Electronics Engineers Inc.","page":"181074-181090","title":"Cross-cultural polarity and emotion detection using sentiment analysis and deep learning on covid-19 related tweets","volume":"8","author":[{"family":"Imran","given":"Ali Shariq"},{"family":"Daudpota","given":"Sher Muhammad"},{"family":"Kastrati","given":"Zenun"},{"family":"Batra","given":"Rakhi"}],"issued":{"date-parts":[["2020"]]}}}],"schema":"https://github.com/citation-style-language/schema/raw/master/csl-citation.json"} </w:instrText>
      </w:r>
      <w:r w:rsidRPr="00976B18">
        <w:rPr>
          <w:bCs/>
          <w:color w:val="000000" w:themeColor="text1"/>
          <w:lang w:val="en-US"/>
        </w:rPr>
        <w:fldChar w:fldCharType="separate"/>
      </w:r>
      <w:r w:rsidRPr="00976B18">
        <w:t>[31]</w:t>
      </w:r>
      <w:r w:rsidRPr="00976B18">
        <w:rPr>
          <w:bCs/>
          <w:color w:val="000000" w:themeColor="text1"/>
          <w:lang w:val="en-US"/>
        </w:rPr>
        <w:fldChar w:fldCharType="end"/>
      </w:r>
      <w:r w:rsidRPr="00976B18">
        <w:rPr>
          <w:bCs/>
          <w:color w:val="000000" w:themeColor="text1"/>
          <w:lang w:val="en-US"/>
        </w:rPr>
        <w:t xml:space="preserve"> suggested a fuzzy-based improvised ensemble on sentiment/emotion classification . They have a preprocessor, their Fuzzy Emotion Extractor (FEE), which recognizes semantically positive/negative words (with a lexicon and word polarity) and their location and returns a weighted representation of tweets. This drives into an ensemble Bi-LSTM GRU classifier, and its weights are optimi</w:t>
      </w:r>
      <w:r w:rsidR="00523201">
        <w:rPr>
          <w:bCs/>
          <w:color w:val="000000" w:themeColor="text1"/>
          <w:lang w:val="en-US"/>
        </w:rPr>
        <w:t>s</w:t>
      </w:r>
      <w:r w:rsidRPr="00976B18">
        <w:rPr>
          <w:bCs/>
          <w:color w:val="000000" w:themeColor="text1"/>
          <w:lang w:val="en-US"/>
        </w:rPr>
        <w:t>ed with an improved Aquila Optimizer (EAQ) a bio-inspired algorithm. The FEE focuses on syntax (the word order and polarity) to enhance the quality of features whereas EAQ optimizes network parameters. This system is more accurate than the traditional Bi-LSTM or GRU networks, which is evidenced in experiments, when semantic-sensitive feature extraction is paired with optimized deep models.</w:t>
      </w:r>
    </w:p>
    <w:p w14:paraId="027A2D22"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Abdelhady et al. (2024) </w:t>
      </w:r>
      <w:r w:rsidRPr="00976B18">
        <w:rPr>
          <w:bCs/>
          <w:color w:val="000000" w:themeColor="text1"/>
          <w:lang w:val="en-US"/>
        </w:rPr>
        <w:fldChar w:fldCharType="begin"/>
      </w:r>
      <w:r w:rsidRPr="00976B18">
        <w:rPr>
          <w:bCs/>
          <w:color w:val="000000" w:themeColor="text1"/>
          <w:lang w:val="en-US"/>
        </w:rPr>
        <w:instrText xml:space="preserve"> ADDIN ZOTERO_ITEM CSL_CITATION {"citationID":"1ryPGhUK","properties":{"formattedCitation":"[32]","plainCitation":"[32]","noteIndex":0},"citationItems":[{"id":74,"uris":["http://zotero.org/users/local/CF0bWuyI/items/CGQ943WR"],"itemData":{"id":74,"type":"article-journal","abstract":"Emotion prediction is a subset of sentiment analysis that aims to extract emotions from text, speech, or images. The researchers posit that emotions determine human behavior, making the development of a method to recognize emotions automatically crucial for use during global crises, such as the COVID-19 pandemic. In this paper, a real-time system is developed that identifies and predicts emotions conveyed by users in Arabic tweets regarding COVID-19 into standard six emotions based on the big data platform, Apache Spark. The system consists of two main stages: (1) Developing an offline model and (2) Online emotion prediction pipeline. For the first stage, two different approaches: The deep Learning (DL) approach and the Transfer Learning-based (TL) approach to find the optimal classifier for identifying and predicting emotion. For DL, three classifiers are applied: Convolutional Neural Network (CNN), Gated Recurrent Unit (GRU), and Bidirectional GRU (BiGRU). For TL, five models are applied: AraBERT, ArabicBERT, ARBERT, MARBERT, and QARiB. For the second stage, create a Transmission Control Protocol (TCP) socket between Twitter’s API and Spark used to receive streaming tweets and Apache Spark to predict the label of tweets in real-time. The experimental results show that the QARiB model achieved the highest Jaccard accuracy (65.73%), multi-accuracy (78.71%), precision-micro (78.71%), recall-micro (78.71%), f-micro (78.71%), and f-macro (78.55%). The system is available as a web-based application that aims to provide a real-time visualization of people’s emotions during a crisis.","container-title":"Journal of Big Data 2024 11:1","DOI":"10.1186/S40537-024-01035-Z","ISSN":"2196-1115","issue":"1","note":"publisher: SpringerOpen","page":"171-","title":"A real-time predicting online tool for detection of people’s emotions from Arabic tweets based on big data platforms","volume":"11","author":[{"family":"Abdelhady","given":"Naglaa"},{"family":"Elsemman","given":"Ibrahim E."},{"family":"Soliman","given":"Taysir Hassan A."}],"issued":{"date-parts":[["2024",11]]}}}],"schema":"https://github.com/citation-style-language/schema/raw/master/csl-citation.json"} </w:instrText>
      </w:r>
      <w:r w:rsidRPr="00976B18">
        <w:rPr>
          <w:bCs/>
          <w:color w:val="000000" w:themeColor="text1"/>
          <w:lang w:val="en-US"/>
        </w:rPr>
        <w:fldChar w:fldCharType="separate"/>
      </w:r>
      <w:r w:rsidRPr="00976B18">
        <w:t>[32]</w:t>
      </w:r>
      <w:r w:rsidRPr="00976B18">
        <w:rPr>
          <w:bCs/>
          <w:color w:val="000000" w:themeColor="text1"/>
          <w:lang w:val="en-US"/>
        </w:rPr>
        <w:fldChar w:fldCharType="end"/>
      </w:r>
      <w:r w:rsidRPr="00976B18">
        <w:rPr>
          <w:bCs/>
          <w:color w:val="000000" w:themeColor="text1"/>
          <w:lang w:val="en-US"/>
        </w:rPr>
        <w:t xml:space="preserve"> created a Big-Data emotion detection pipeline in Arabic known tweets in a real-time setting. They process Twitter API with Apache Spark streaming to a classifier of </w:t>
      </w:r>
      <w:r w:rsidRPr="00976B18">
        <w:rPr>
          <w:bCs/>
          <w:color w:val="000000" w:themeColor="text1"/>
          <w:lang w:val="en-US"/>
        </w:rPr>
        <w:lastRenderedPageBreak/>
        <w:t>emotions. They compare three CNN/GRU models with five transformer models (AraBERT variants) offline and find that QARiB (pre-trained Arabic BERT) has the best performances. In the case of online, Spark is a real-time prediction of one out of six Ekman-based emotions (anger, disgust, fear, joy, sadness, surprise) in tweets. They have a system that has a micro-F1 of 78.7% when using QARiB . This work is not about the new linguistic features but customized to scalable deployment: the authors demonstrate how the latest deep models can be combined with streaming analytics to perform the task of continuous monitoring of social emotions.</w:t>
      </w:r>
    </w:p>
    <w:p w14:paraId="2422219B"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In Zhang et al. (2024), </w:t>
      </w:r>
      <w:r w:rsidRPr="00976B18">
        <w:rPr>
          <w:bCs/>
          <w:color w:val="000000" w:themeColor="text1"/>
          <w:lang w:val="en-US"/>
        </w:rPr>
        <w:fldChar w:fldCharType="begin"/>
      </w:r>
      <w:r w:rsidRPr="00976B18">
        <w:rPr>
          <w:bCs/>
          <w:color w:val="000000" w:themeColor="text1"/>
          <w:lang w:val="en-US"/>
        </w:rPr>
        <w:instrText xml:space="preserve"> ADDIN ZOTERO_ITEM CSL_CITATION {"citationID":"kBZqTRBG","properties":{"formattedCitation":"[33]","plainCitation":"[33]","noteIndex":0},"citationItems":[{"id":77,"uris":["http://zotero.org/users/local/CF0bWuyI/items/GJZYGKMQ"],"itemData":{"id":77,"type":"article-journal","abstract":"Emotion analysis of social media texts is an innovative method for gaining insight into the mental state of the public and understanding social phenomena. However, emotion is a complex psychological phenomenon, and there are various emotion classification schemes. Which one is suitable for textual emotion analysis? We proposed a framework for evaluating emotion classification schemes based on manual annotation experiments. Considering both the quality and efficiency of emotion analysis, we identified five criteria, which are solidity, coverage, agreement, compactness, and distinction. Qualitative and quantitative factors were synthesized using the AHP, where quantitative metrics were derived from annotation experiments. Applying this framework, 2848 Sina Weibo posts related to public events were used to evaluate the five emotion schemes: SemEval’s four emotions, Ekman’s six basic emotions, ancient China’s Seven Emotions, Plutchik’s eight primary emotions, and GoEmotions’ 27 emotions. The AHP evaluation result shows that Ekman’s scheme had the highest score. The multi-dimensional scaling (MDS) analysis shows that Ekman, Plutchik, and the Seven Emotions are relatively similar. We analyzed Ekman’s six basic emotions in relation to the emotion categories of the other schemes. The correspondence analysis shows that the Seven Emotions’ joy aligns with Ekman’s happiness, love demonstrates a significant correlation with happiness, but desire is not significantly correlated with any emotion. Compared to Ekman, Plutchik has two more positive emotions: trust and anticipation. Trust is somewhat associated with happiness, but anticipation is weakly associated with happiness. Each emotion of Ekman’s corresponds to several similar emotions in GoEmotions. However, some emotions in GoEmotions are not clearly related to Ekman’s, such as approval, love, pride, amusement, etc. Ekman’s scheme performs best under the evaluation framework. However, it lacks sufficient positive emotion categories for the corpus.","container-title":"BMC Psychology 2024 12:1","DOI":"10.1186/S40359-024-02008-W","ISSN":"2050-7283","issue":"1","note":"publisher: BioMed Central\nPMID: 39334344","page":"503-","title":"Evaluation of emotion classification schemes in social media text: an annotation-based approach","volume":"12","author":[{"family":"Zhang","given":"Fa"},{"family":"Chen","given":"Jian"},{"family":"Tang","given":"Qian"},{"family":"Tian","given":"Yan"}],"issued":{"date-parts":[["2024",9]]}}}],"schema":"https://github.com/citation-style-language/schema/raw/master/csl-citation.json"} </w:instrText>
      </w:r>
      <w:r w:rsidRPr="00976B18">
        <w:rPr>
          <w:bCs/>
          <w:color w:val="000000" w:themeColor="text1"/>
          <w:lang w:val="en-US"/>
        </w:rPr>
        <w:fldChar w:fldCharType="separate"/>
      </w:r>
      <w:r w:rsidRPr="00976B18">
        <w:t>[33]</w:t>
      </w:r>
      <w:r w:rsidRPr="00976B18">
        <w:rPr>
          <w:bCs/>
          <w:color w:val="000000" w:themeColor="text1"/>
          <w:lang w:val="en-US"/>
        </w:rPr>
        <w:fldChar w:fldCharType="end"/>
      </w:r>
      <w:r w:rsidRPr="00976B18">
        <w:rPr>
          <w:bCs/>
          <w:color w:val="000000" w:themeColor="text1"/>
          <w:lang w:val="en-US"/>
        </w:rPr>
        <w:t xml:space="preserve"> proposed labeling schemes are evaluated through a human annotation study. They gather 2,848 Sina Weibo posts and mark them with the help of experts by five schemes (Ekman 6, Plutchik 8, and 27-component GoEmotions, etc.). Based on an Analytic Hierarchy Process consisting of such criteria as coverage and agreement, they discover that the six-emotion scheme developed by Ekman works best overall, albeit with some missing positive categories. Multi-dimensional scaling demonstrates, as an example, that the trust of Plutchik is the same as the happiness of Ekman, etc. This meta-analysis will be informative in the field of emotion detection by demonstrating what theoretical categories provide the most reliable labeling of Chinese social media.</w:t>
      </w:r>
    </w:p>
    <w:p w14:paraId="4C701040"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Li and Li (2023) </w:t>
      </w:r>
      <w:r w:rsidRPr="00976B18">
        <w:rPr>
          <w:bCs/>
          <w:color w:val="000000" w:themeColor="text1"/>
          <w:lang w:val="en-US"/>
        </w:rPr>
        <w:fldChar w:fldCharType="begin"/>
      </w:r>
      <w:r w:rsidRPr="00976B18">
        <w:rPr>
          <w:bCs/>
          <w:color w:val="000000" w:themeColor="text1"/>
          <w:lang w:val="en-US"/>
        </w:rPr>
        <w:instrText xml:space="preserve"> ADDIN ZOTERO_ITEM CSL_CITATION {"citationID":"su6KHQ5D","properties":{"formattedCitation":"[34]","plainCitation":"[34]","noteIndex":0},"citationItems":[{"id":79,"uris":["http://zotero.org/users/local/CF0bWuyI/items/FI2UBIM4"],"itemData":{"id":79,"type":"article-journal","abstract":"Issues with sentiment analysis in social media include neglecting the long-distance semantic link of emotional features, failing to capture the feature words with emotional hue effectively, and depending excessively on manual annotation. This research provides a user emotion recognition model to achieve the emotional analysis of microblog public opinion events. Three types of inspiring text, \"joy,\" \"anger,\" and \"sadness,\" are obtained by the data collecting and data preprocessing of micro-blog public opinion event comment text. Then, an algorithm using the linear discriminant analysis (LDA) model, emotion dictionary, and manual annotation is created to extract emotional feature words. The captured motivational text is converted into a word vector using Word2vec. After gathering the long-distance semantic data with bidirectional long short-term memories (BiLSTM) and convolutional neural networks (CNN) extract the text's key characteristics to finish the emotion categorization. The test results demonstrate an average increase in F1 value of 3.66 percent for six machine learning models and an average increase in F1 value of 1.84 percent for seven deep learning models. The suggested model performs better at identifying the emotions of social media users than the current machine learning and deep learning methods.","container-title":"PeerJ Computer Science","DOI":"10.7717/PEERJ-CS.1414/SUPP-1","ISSN":"23765992","note":"publisher: PeerJ Inc.","page":"e1414","title":"Emotion recognition of social media users based on deep learning","volume":"9","author":[{"family":"Li","given":"Chen"},{"family":"Li","given":"Fanfan"}],"issued":{"date-parts":[["2023",6]]}}}],"schema":"https://github.com/citation-style-language/schema/raw/master/csl-citation.json"} </w:instrText>
      </w:r>
      <w:r w:rsidRPr="00976B18">
        <w:rPr>
          <w:bCs/>
          <w:color w:val="000000" w:themeColor="text1"/>
          <w:lang w:val="en-US"/>
        </w:rPr>
        <w:fldChar w:fldCharType="separate"/>
      </w:r>
      <w:r w:rsidRPr="00976B18">
        <w:t>[34]</w:t>
      </w:r>
      <w:r w:rsidRPr="00976B18">
        <w:rPr>
          <w:bCs/>
          <w:color w:val="000000" w:themeColor="text1"/>
          <w:lang w:val="en-US"/>
        </w:rPr>
        <w:fldChar w:fldCharType="end"/>
      </w:r>
      <w:r w:rsidRPr="00976B18">
        <w:rPr>
          <w:bCs/>
          <w:color w:val="000000" w:themeColor="text1"/>
          <w:lang w:val="en-US"/>
        </w:rPr>
        <w:t xml:space="preserve"> used lexicon-augmented BiLSTM-CNN model in microblog emotion recognition. Their approach involves LDA topic modeling and an emotion word dictionary used to extract important affective words, tweets are represented by Word2Vec embeddings and finally they are categorized by a BiLSTM then CNN layers. This hybrid model performs better than the traditional ML and baseline DL frameworks on a Weibo comment dataset (labeled in terms of joy, anger, sadness). The reported improvements are +3.66 on average F1 over classic classifiers and +1.84 on pure deep models. The experiment demonstrates that the introduction of explicit semantic emotion clues (through lexicons and latent topics) into neural classifiers can show a modest contribution to microblog emotion detection.</w:t>
      </w:r>
    </w:p>
    <w:p w14:paraId="022C4909"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Bianchi et al. (2022)  </w:t>
      </w:r>
      <w:r w:rsidRPr="00976B18">
        <w:rPr>
          <w:bCs/>
          <w:color w:val="000000" w:themeColor="text1"/>
          <w:lang w:val="en-US"/>
        </w:rPr>
        <w:fldChar w:fldCharType="begin"/>
      </w:r>
      <w:r w:rsidRPr="00976B18">
        <w:rPr>
          <w:bCs/>
          <w:color w:val="000000" w:themeColor="text1"/>
          <w:lang w:val="en-US"/>
        </w:rPr>
        <w:instrText xml:space="preserve"> ADDIN ZOTERO_ITEM CSL_CITATION {"citationID":"FaIwYEOC","properties":{"formattedCitation":"[35]","plainCitation":"[35]","noteIndex":0},"citationItems":[{"id":78,"uris":["http://zotero.org/users/local/CF0bWuyI/items/2XMJN474"],"itemData":{"id":78,"type":"article-journal","abstract":"Detecting emotion in text allows social and computational scientists to study how people behave and react to online events. However, developing these tools for different languages requires data that is not always available. This paper collects the available emotion detection datasets across 19 languages. We train a multilingual emotion prediction model for social media data, XLM-EMO. The model shows competitive performance in a zero-shot setting, suggesting it is helpful in the context of low-resource languages. We release our model to the community so that interested researchers can directly use it.","container-title":"WASSA 2022 - 12th Workshop on Computational Approaches to Subjectivity, Sentiment and Social Media Analysis, Proceedings of the Workshop","DOI":"10.18653/V1/2022.WASSA-1.18","note":"ISBN: 9781955917520\npublisher: Association for Computational Linguistics (ACL)","page":"195-203","title":"XLM-EMO: Multilingual Emotion Prediction in Social Media Text","author":[{"family":"Bianchi","given":"Federico"},{"family":"Nozza","given":"Debora"},{"family":"Hovy","given":"Dirk"}],"issued":{"date-parts":[["2022"]]}}}],"schema":"https://github.com/citation-style-language/schema/raw/master/csl-citation.json"} </w:instrText>
      </w:r>
      <w:r w:rsidRPr="00976B18">
        <w:rPr>
          <w:bCs/>
          <w:color w:val="000000" w:themeColor="text1"/>
          <w:lang w:val="en-US"/>
        </w:rPr>
        <w:fldChar w:fldCharType="separate"/>
      </w:r>
      <w:r w:rsidRPr="00976B18">
        <w:t>[35]</w:t>
      </w:r>
      <w:r w:rsidRPr="00976B18">
        <w:rPr>
          <w:bCs/>
          <w:color w:val="000000" w:themeColor="text1"/>
          <w:lang w:val="en-US"/>
        </w:rPr>
        <w:fldChar w:fldCharType="end"/>
      </w:r>
      <w:r w:rsidRPr="00976B18">
        <w:rPr>
          <w:bCs/>
          <w:color w:val="000000" w:themeColor="text1"/>
          <w:lang w:val="en-US"/>
        </w:rPr>
        <w:t xml:space="preserve"> discussed the approach of multilingual emotion detection in social media text. Their data are emotion-labeled collections of data in 19 languages, with labels unified into four categories (joy, anger, fear, sadness). They learn XLM-EMO, which is one XLM-Roberta training, on this mixture of corpus. XLM-EMO has consistent performance in zero-shot experiments on unknown languages and ranks with language-specific base lines. It shows that it is </w:t>
      </w:r>
      <w:r w:rsidRPr="00976B18">
        <w:rPr>
          <w:bCs/>
          <w:color w:val="000000" w:themeColor="text1"/>
          <w:lang w:val="en-US"/>
        </w:rPr>
        <w:lastRenderedPageBreak/>
        <w:t xml:space="preserve">possible to transfer emotional semantics through large multilingual transformers, which can be useful in low-resource environments where the labeled data is limited. </w:t>
      </w:r>
    </w:p>
    <w:p w14:paraId="77FA9351" w14:textId="6811A758" w:rsidR="00D22B55" w:rsidRPr="00976B18" w:rsidRDefault="00D22B55" w:rsidP="00D22B55">
      <w:pPr>
        <w:spacing w:line="360" w:lineRule="auto"/>
        <w:jc w:val="both"/>
        <w:rPr>
          <w:bCs/>
          <w:color w:val="000000" w:themeColor="text1"/>
          <w:lang w:val="en-US"/>
        </w:rPr>
      </w:pPr>
      <w:r w:rsidRPr="00976B18">
        <w:rPr>
          <w:bCs/>
          <w:color w:val="000000" w:themeColor="text1"/>
          <w:lang w:val="en-US"/>
        </w:rPr>
        <w:t>Small to medium-sized datasets are still competitive to classical ML models because of their efficiency, simplicity and strength. Algorithms like Logistic Regression, SVM, Random Forest, KNN, and DT are effective with optimally designed features like TF-IDF, POS tagging, FastText, Word2Vec and GloVe. Their generali</w:t>
      </w:r>
      <w:r w:rsidR="00523201">
        <w:rPr>
          <w:bCs/>
          <w:color w:val="000000" w:themeColor="text1"/>
          <w:lang w:val="en-US"/>
        </w:rPr>
        <w:t>s</w:t>
      </w:r>
      <w:r w:rsidRPr="00976B18">
        <w:rPr>
          <w:bCs/>
          <w:color w:val="000000" w:themeColor="text1"/>
          <w:lang w:val="en-US"/>
        </w:rPr>
        <w:t xml:space="preserve">ation properties on small training examples are useful in environments where </w:t>
      </w:r>
      <w:r w:rsidR="00523201" w:rsidRPr="00976B18">
        <w:rPr>
          <w:bCs/>
          <w:color w:val="000000" w:themeColor="text1"/>
          <w:lang w:val="en-US"/>
        </w:rPr>
        <w:t>overfitting</w:t>
      </w:r>
      <w:r w:rsidRPr="00976B18">
        <w:rPr>
          <w:bCs/>
          <w:color w:val="000000" w:themeColor="text1"/>
          <w:lang w:val="en-US"/>
        </w:rPr>
        <w:t xml:space="preserve"> deep-learning models may occur because of limited data, or in general where the model fails to generali</w:t>
      </w:r>
      <w:r w:rsidR="00523201">
        <w:rPr>
          <w:bCs/>
          <w:color w:val="000000" w:themeColor="text1"/>
          <w:lang w:val="en-US"/>
        </w:rPr>
        <w:t>s</w:t>
      </w:r>
      <w:r w:rsidRPr="00976B18">
        <w:rPr>
          <w:bCs/>
          <w:color w:val="000000" w:themeColor="text1"/>
          <w:lang w:val="en-US"/>
        </w:rPr>
        <w:t>e. In addition, the results given by ML models are interpretable, hence enabling the researcher to determine what features play the most crucial role in the prediction of emotions.</w:t>
      </w:r>
    </w:p>
    <w:p w14:paraId="62F27B58"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However, there are significant shortcomings of the ML models. Manual feature extraction is an important part of their success because it is labor-intensive and can be unsuccessful in cross-domain extrapolation. Such models cannot capture the nuanced semantic meanings, contextual relationship and multi-layered emotional expressions that involve intensive textual comprehension. Though they are efficient, they typically are not comparable to transformer-based DL models with large and diverse datasets. The latter, combined with the absence of automatic feature learning, highlights the significance of mixed research in the context of comparing the ML and DL performance across the same conditions. Table 1 displays the</w:t>
      </w:r>
      <w:r w:rsidRPr="00976B18">
        <w:t xml:space="preserve"> </w:t>
      </w:r>
      <w:r w:rsidRPr="00976B18">
        <w:rPr>
          <w:bCs/>
          <w:color w:val="000000" w:themeColor="text1"/>
          <w:lang w:val="en-US"/>
        </w:rPr>
        <w:t>analysis of existing studies based on advanced ml techniques.</w:t>
      </w:r>
    </w:p>
    <w:p w14:paraId="67921406" w14:textId="77777777" w:rsidR="00BD76DB" w:rsidRPr="00976B18" w:rsidRDefault="00BD76DB" w:rsidP="00D22B55">
      <w:pPr>
        <w:spacing w:line="360" w:lineRule="auto"/>
        <w:jc w:val="both"/>
        <w:rPr>
          <w:bCs/>
          <w:color w:val="000000" w:themeColor="text1"/>
          <w:lang w:val="en-US"/>
        </w:rPr>
      </w:pPr>
    </w:p>
    <w:p w14:paraId="1421017E" w14:textId="77777777" w:rsidR="00BD76DB" w:rsidRPr="00976B18" w:rsidRDefault="00BD76DB" w:rsidP="00D22B55">
      <w:pPr>
        <w:spacing w:line="360" w:lineRule="auto"/>
        <w:jc w:val="both"/>
        <w:rPr>
          <w:bCs/>
          <w:color w:val="000000" w:themeColor="text1"/>
          <w:lang w:val="en-US"/>
        </w:rPr>
      </w:pPr>
    </w:p>
    <w:p w14:paraId="125F7B63" w14:textId="77777777" w:rsidR="00BD76DB" w:rsidRPr="00976B18" w:rsidRDefault="00BD76DB" w:rsidP="00D22B55">
      <w:pPr>
        <w:spacing w:line="360" w:lineRule="auto"/>
        <w:jc w:val="both"/>
        <w:rPr>
          <w:bCs/>
          <w:color w:val="000000" w:themeColor="text1"/>
          <w:lang w:val="en-US"/>
        </w:rPr>
      </w:pPr>
    </w:p>
    <w:p w14:paraId="3CBEFBC1" w14:textId="77777777" w:rsidR="00BD76DB" w:rsidRPr="00976B18" w:rsidRDefault="00BD76DB" w:rsidP="00D22B55">
      <w:pPr>
        <w:spacing w:line="360" w:lineRule="auto"/>
        <w:jc w:val="both"/>
        <w:rPr>
          <w:bCs/>
          <w:color w:val="000000" w:themeColor="text1"/>
          <w:lang w:val="en-US"/>
        </w:rPr>
      </w:pPr>
    </w:p>
    <w:p w14:paraId="22768AF8" w14:textId="77777777" w:rsidR="00BD76DB" w:rsidRPr="00976B18" w:rsidRDefault="00BD76DB" w:rsidP="00D22B55">
      <w:pPr>
        <w:spacing w:line="360" w:lineRule="auto"/>
        <w:jc w:val="both"/>
        <w:rPr>
          <w:bCs/>
          <w:color w:val="000000" w:themeColor="text1"/>
          <w:lang w:val="en-US"/>
        </w:rPr>
      </w:pPr>
    </w:p>
    <w:p w14:paraId="70ED5D10" w14:textId="77777777" w:rsidR="00BD76DB" w:rsidRPr="00976B18" w:rsidRDefault="00BD76DB" w:rsidP="00D22B55">
      <w:pPr>
        <w:spacing w:line="360" w:lineRule="auto"/>
        <w:jc w:val="both"/>
        <w:rPr>
          <w:bCs/>
          <w:color w:val="000000" w:themeColor="text1"/>
          <w:lang w:val="en-US"/>
        </w:rPr>
      </w:pPr>
    </w:p>
    <w:p w14:paraId="03748258" w14:textId="77777777" w:rsidR="00BD76DB" w:rsidRPr="00976B18" w:rsidRDefault="00BD76DB" w:rsidP="00D22B55">
      <w:pPr>
        <w:spacing w:line="360" w:lineRule="auto"/>
        <w:jc w:val="both"/>
        <w:rPr>
          <w:bCs/>
          <w:color w:val="000000" w:themeColor="text1"/>
          <w:lang w:val="en-US"/>
        </w:rPr>
      </w:pPr>
    </w:p>
    <w:p w14:paraId="0B72C58D" w14:textId="60340F6A" w:rsidR="00D22B55" w:rsidRPr="00523201" w:rsidRDefault="00D22B55" w:rsidP="00D22B55">
      <w:pPr>
        <w:pStyle w:val="Caption"/>
        <w:keepNext/>
        <w:jc w:val="center"/>
        <w:rPr>
          <w:rFonts w:ascii="Times New Roman" w:hAnsi="Times New Roman" w:cs="Times New Roman"/>
        </w:rPr>
      </w:pPr>
      <w:r w:rsidRPr="00523201">
        <w:rPr>
          <w:rFonts w:ascii="Times New Roman" w:hAnsi="Times New Roman" w:cs="Times New Roman"/>
        </w:rPr>
        <w:lastRenderedPageBreak/>
        <w:t xml:space="preserve">Table 1: Existing Studies </w:t>
      </w:r>
      <w:r w:rsidR="007C4BB7" w:rsidRPr="00523201">
        <w:rPr>
          <w:rFonts w:ascii="Times New Roman" w:hAnsi="Times New Roman" w:cs="Times New Roman"/>
        </w:rPr>
        <w:t>B</w:t>
      </w:r>
      <w:r w:rsidRPr="00523201">
        <w:rPr>
          <w:rFonts w:ascii="Times New Roman" w:hAnsi="Times New Roman" w:cs="Times New Roman"/>
        </w:rPr>
        <w:t>ased on Advanced ML Techniques</w:t>
      </w:r>
    </w:p>
    <w:tbl>
      <w:tblPr>
        <w:tblStyle w:val="TableGrid"/>
        <w:tblW w:w="0" w:type="auto"/>
        <w:tblInd w:w="-90"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720"/>
        <w:gridCol w:w="1659"/>
        <w:gridCol w:w="1246"/>
        <w:gridCol w:w="1164"/>
        <w:gridCol w:w="1624"/>
        <w:gridCol w:w="1113"/>
        <w:gridCol w:w="995"/>
        <w:gridCol w:w="929"/>
      </w:tblGrid>
      <w:tr w:rsidR="00D22B55" w:rsidRPr="00976B18" w14:paraId="443EAC76" w14:textId="77777777" w:rsidTr="00E61606">
        <w:tc>
          <w:tcPr>
            <w:tcW w:w="720" w:type="dxa"/>
            <w:vAlign w:val="center"/>
          </w:tcPr>
          <w:p w14:paraId="4D1158E3"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Ref</w:t>
            </w:r>
          </w:p>
        </w:tc>
        <w:tc>
          <w:tcPr>
            <w:tcW w:w="1659" w:type="dxa"/>
            <w:vAlign w:val="center"/>
          </w:tcPr>
          <w:p w14:paraId="2D8BCBD1"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Approach</w:t>
            </w:r>
          </w:p>
        </w:tc>
        <w:tc>
          <w:tcPr>
            <w:tcW w:w="1246" w:type="dxa"/>
            <w:vAlign w:val="center"/>
          </w:tcPr>
          <w:p w14:paraId="6716D21D"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Dataset</w:t>
            </w:r>
          </w:p>
        </w:tc>
        <w:tc>
          <w:tcPr>
            <w:tcW w:w="1164" w:type="dxa"/>
            <w:vAlign w:val="center"/>
          </w:tcPr>
          <w:p w14:paraId="71877D6C"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Baseline Model</w:t>
            </w:r>
          </w:p>
        </w:tc>
        <w:tc>
          <w:tcPr>
            <w:tcW w:w="1624" w:type="dxa"/>
            <w:vAlign w:val="center"/>
          </w:tcPr>
          <w:p w14:paraId="75E37EBC"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Novelty</w:t>
            </w:r>
          </w:p>
        </w:tc>
        <w:tc>
          <w:tcPr>
            <w:tcW w:w="1113" w:type="dxa"/>
            <w:vAlign w:val="center"/>
          </w:tcPr>
          <w:p w14:paraId="3381DEB8"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Evaluation</w:t>
            </w:r>
          </w:p>
        </w:tc>
        <w:tc>
          <w:tcPr>
            <w:tcW w:w="995" w:type="dxa"/>
            <w:vAlign w:val="center"/>
          </w:tcPr>
          <w:p w14:paraId="184A0C64"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Emotion Label</w:t>
            </w:r>
          </w:p>
        </w:tc>
        <w:tc>
          <w:tcPr>
            <w:tcW w:w="929" w:type="dxa"/>
            <w:vAlign w:val="center"/>
          </w:tcPr>
          <w:p w14:paraId="6BCA201B"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
                <w:color w:val="000000" w:themeColor="text1"/>
                <w:sz w:val="18"/>
                <w:szCs w:val="18"/>
              </w:rPr>
              <w:t>Results</w:t>
            </w:r>
          </w:p>
        </w:tc>
      </w:tr>
      <w:tr w:rsidR="00D22B55" w:rsidRPr="00976B18" w14:paraId="37BECACB" w14:textId="77777777" w:rsidTr="00E61606">
        <w:tc>
          <w:tcPr>
            <w:tcW w:w="720" w:type="dxa"/>
            <w:vAlign w:val="center"/>
          </w:tcPr>
          <w:p w14:paraId="336B001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{"citationID":"JxDJGVPG","properties":{"formattedCitation":"[26]","plainCitation":"[26]","noteIndex":0},"citationItems":[{"id":69,"uris":["http://zotero.org/users/local/CF0bWuyI/items/7LA2KXGV"],"itemData":{"id":69,"type":"article-journal","abstract":"Accurate emotion recognition in social media text is critical for applications such as sentiment analysis, mental health monitoring, and human-computer interaction. However, existing approaches face challenges like computational complexity and class imbalance, limiting their deployment in resource-constrained environments. While transformer-based models achieve state-of-the-art performance, their size and latency hinder real-time applications. To address these issues, we propose a novel knowledge distillation framework that transfers knowledge from a fine-tuned BERT-base teacher model to lightweight DistilBERT and ALBERT student models, optimised for efficient emotion recognition. Our approach integrates a hybrid loss function combining focal loss and Kullback-Leibler (KL) divergence to enhance minority class recognition, attention-head alignment for effective contextual knowledge transfer, and semantic-preserving data augmentation to mitigate class imbalance. Experiments on two datasets, Twitter Emotions 416&amp;nbsp;K samples, six classes, and Social Media Emotion 75&amp;nbsp;K samples, five classes, show that our distilled models achieve near-teacher performance 97.35% and 73.86% accuracy, respectively. with only a &amp;lt; 1% and &amp;lt; 6% accuracy drop, while reducing model size by 40% and inference latency by 3.2×. Notably, our method significantly improves F1-scores for minority classes. Our work sets a new state-of-the-art in efficient emotion recognition, enabling practical deployment in edge computing and mobile applications.","container-title":"Scientific Reports 2025 15:1","DOI":"10.1038/s41598-025-16001-9","ISSN":"2045-2322","issue":"1","note":"publisher: Nature Publishing Group\nPMID: 40820218","page":"30104-","title":"Optimised knowledge distillation for efficient social media emotion recognition using DistilBERT and ALBERT","volume":"15","author":[{"family":"Hussain","given":"Muhammad"},{"family":"Chen","given":"Caikou"},{"family":"Hussain","given":"Muzammil"},{"family":"Anwar","given":"Muhammad"},{"family":"Abaker","given":"Mohammed"},{"family":"Abdelmaboud","given":"Abdelzahir"},{"family":"Yamin","given":"Iqra"}],"issued":{"date-parts":[["2025",8]]}}}],"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[26]</w:t>
            </w:r>
            <w:r w:rsidRPr="00976B18">
              <w:rPr>
                <w:rFonts w:ascii="Times New Roman" w:hAnsi="Times New Roman" w:cs="Times New Roman"/>
                <w:bCs/>
                <w:color w:val="000000" w:themeColor="text1"/>
                <w:sz w:val="18"/>
                <w:szCs w:val="18"/>
              </w:rPr>
              <w:fldChar w:fldCharType="end"/>
            </w:r>
          </w:p>
        </w:tc>
        <w:tc>
          <w:tcPr>
            <w:tcW w:w="1659" w:type="dxa"/>
            <w:vAlign w:val="center"/>
          </w:tcPr>
          <w:p w14:paraId="2AEE2D7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KD with DistilBERT/ALBERT</w:t>
            </w:r>
          </w:p>
        </w:tc>
        <w:tc>
          <w:tcPr>
            <w:tcW w:w="1246" w:type="dxa"/>
            <w:vAlign w:val="center"/>
          </w:tcPr>
          <w:p w14:paraId="0E523AC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Twitter Emotions (416K, 6 cls); SocialMedia Emotion (75K, 5 cls)</w:t>
            </w:r>
          </w:p>
        </w:tc>
        <w:tc>
          <w:tcPr>
            <w:tcW w:w="1164" w:type="dxa"/>
            <w:vAlign w:val="center"/>
          </w:tcPr>
          <w:p w14:paraId="03A54E9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BERT-base (teacher)</w:t>
            </w:r>
          </w:p>
        </w:tc>
        <w:tc>
          <w:tcPr>
            <w:tcW w:w="1624" w:type="dxa"/>
            <w:vAlign w:val="center"/>
          </w:tcPr>
          <w:p w14:paraId="77C3D09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Focal+KL loss, semantic augmentation</w:t>
            </w:r>
          </w:p>
        </w:tc>
        <w:tc>
          <w:tcPr>
            <w:tcW w:w="1113" w:type="dxa"/>
            <w:vAlign w:val="center"/>
          </w:tcPr>
          <w:p w14:paraId="2E26086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Accuracy, F1</w:t>
            </w:r>
          </w:p>
        </w:tc>
        <w:tc>
          <w:tcPr>
            <w:tcW w:w="995" w:type="dxa"/>
            <w:vAlign w:val="center"/>
          </w:tcPr>
          <w:p w14:paraId="041C0459"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classes; 5 classes</w:t>
            </w:r>
          </w:p>
        </w:tc>
        <w:tc>
          <w:tcPr>
            <w:tcW w:w="929" w:type="dxa"/>
            <w:vAlign w:val="center"/>
          </w:tcPr>
          <w:p w14:paraId="41DF8A0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97.35% (Twitter); 73.86%</w:t>
            </w:r>
          </w:p>
        </w:tc>
      </w:tr>
      <w:tr w:rsidR="00D22B55" w:rsidRPr="00976B18" w14:paraId="3842F5FC" w14:textId="77777777" w:rsidTr="00E61606">
        <w:tc>
          <w:tcPr>
            <w:tcW w:w="720" w:type="dxa"/>
            <w:vAlign w:val="center"/>
          </w:tcPr>
          <w:p w14:paraId="2D769395" w14:textId="610EFEE2"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{"citationID":"NZoD1g7y","properties":{"formattedCitation":"[27]","plainCitation":"[27]","noteIndex":0},"citationItems":[{"id":70,"uris":["http://zotero.org/users/local/CF0bWuyI/items/RRCFHLAV"],"itemData":{"id":70,"type":"article-journal","abstract":"Understanding emotions in social media text is crucial for mental health monitoring, sentiment analysis, and misinformation detection applications. This study presents an Improved Graph Convolutional Network (IGCN) that leverages the network structure of social media text to enhance emotion classification. Unlike conventional GCN models, our approach integrates a Pointwise Mutual Information (PMI) based graph construction method, which improves the representation of semantic relationships between words. Additionally, an attention mechanism selectively emphasizes contextually significant words, enhancing interpretability and classification accuracy. Key contributions: • Graph-based sentiment modelling to capture deep semantic relationships in text. • Improved interpretability through attention-weighted word importance. • Scalability for large social media datasets, ensuring efficient processing. Through extensive comparative experiments, our model achieves 78.64% and 92.38% accuracy, demonstrating the effectiveness of GNNs in large-scale emotion classification. This research underscores the transformative potential of graph-based NLP models for decoding emotional tones in social media, paving the way for more accurate and insightful sentiment analysis. The research is conducted on two large-scale datasets: Twitter_EA: Categorizing tweets into six emotions—Sadness, Joy, Love, Anger, Fear, and Surprise. Emotion Recognition Dataset: Labelling emotions as Anxiety, Depression, Happiness, and Stress.","container-title":"MethodsX","DOI":"10.1016/J.MEX.2025.103325","ISSN":"2215-0161","note":"publisher: Elsevier","page":"103325","title":"Improved graph convolutional network for emotion analysis in social media text","volume":"14","author":[{"family":"Khemani","given":"Bharti"},{"family":"Patil","given":"Shruti"},{"family":"Malave","given":"Sachin"},{"family":"Gupta","given":"Jaya"}],"issued":{"date-parts":[["2025",6]]}}}],"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[27]</w:t>
            </w:r>
            <w:r w:rsidRPr="00976B18">
              <w:rPr>
                <w:rFonts w:ascii="Times New Roman" w:hAnsi="Times New Roman" w:cs="Times New Roman"/>
                <w:bCs/>
                <w:color w:val="000000" w:themeColor="text1"/>
                <w:sz w:val="18"/>
                <w:szCs w:val="18"/>
              </w:rPr>
              <w:fldChar w:fldCharType="end"/>
            </w:r>
          </w:p>
        </w:tc>
        <w:tc>
          <w:tcPr>
            <w:tcW w:w="1659" w:type="dxa"/>
            <w:vAlign w:val="center"/>
          </w:tcPr>
          <w:p w14:paraId="390879B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Graph CNN (PMI graph + attention)</w:t>
            </w:r>
          </w:p>
        </w:tc>
        <w:tc>
          <w:tcPr>
            <w:tcW w:w="1246" w:type="dxa"/>
            <w:vAlign w:val="center"/>
          </w:tcPr>
          <w:p w14:paraId="15316ED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Twitter_EA (tweets, 6 cls); EmotionRec (4 cls)</w:t>
            </w:r>
          </w:p>
        </w:tc>
        <w:tc>
          <w:tcPr>
            <w:tcW w:w="1164" w:type="dxa"/>
            <w:vAlign w:val="center"/>
          </w:tcPr>
          <w:p w14:paraId="24760B6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Standard GCN</w:t>
            </w:r>
          </w:p>
        </w:tc>
        <w:tc>
          <w:tcPr>
            <w:tcW w:w="1624" w:type="dxa"/>
            <w:vAlign w:val="center"/>
          </w:tcPr>
          <w:p w14:paraId="5F9FDAA3"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PMI-based word graph, attention mechanism</w:t>
            </w:r>
          </w:p>
        </w:tc>
        <w:tc>
          <w:tcPr>
            <w:tcW w:w="1113" w:type="dxa"/>
            <w:vAlign w:val="center"/>
          </w:tcPr>
          <w:p w14:paraId="12937AD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Accuracy</w:t>
            </w:r>
          </w:p>
        </w:tc>
        <w:tc>
          <w:tcPr>
            <w:tcW w:w="995" w:type="dxa"/>
            <w:vAlign w:val="center"/>
          </w:tcPr>
          <w:p w14:paraId="3EDCDCA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emotions; 4 emotions</w:t>
            </w:r>
          </w:p>
        </w:tc>
        <w:tc>
          <w:tcPr>
            <w:tcW w:w="929" w:type="dxa"/>
            <w:vAlign w:val="center"/>
          </w:tcPr>
          <w:p w14:paraId="3A09DC3E"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Cs/>
                <w:color w:val="000000" w:themeColor="text1"/>
                <w:sz w:val="18"/>
                <w:szCs w:val="18"/>
              </w:rPr>
              <w:t xml:space="preserve">78.64% </w:t>
            </w:r>
            <w:r w:rsidRPr="00976B18">
              <w:rPr>
                <w:rFonts w:ascii="Times New Roman" w:hAnsi="Times New Roman" w:cs="Times New Roman"/>
                <w:b/>
                <w:color w:val="000000" w:themeColor="text1"/>
                <w:sz w:val="18"/>
                <w:szCs w:val="18"/>
              </w:rPr>
              <w:t>A</w:t>
            </w:r>
          </w:p>
          <w:p w14:paraId="27530DBE"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 xml:space="preserve">92.38% </w:t>
            </w:r>
            <w:r w:rsidRPr="00976B18">
              <w:rPr>
                <w:rFonts w:ascii="Times New Roman" w:hAnsi="Times New Roman" w:cs="Times New Roman"/>
                <w:b/>
                <w:color w:val="000000" w:themeColor="text1"/>
                <w:sz w:val="18"/>
                <w:szCs w:val="18"/>
              </w:rPr>
              <w:t>F1</w:t>
            </w:r>
          </w:p>
        </w:tc>
      </w:tr>
      <w:tr w:rsidR="00D22B55" w:rsidRPr="00976B18" w14:paraId="2784DCEC" w14:textId="77777777" w:rsidTr="00E61606">
        <w:tc>
          <w:tcPr>
            <w:tcW w:w="720" w:type="dxa"/>
            <w:vAlign w:val="center"/>
          </w:tcPr>
          <w:p w14:paraId="7BE394B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{"citationID":"hpOGxhqL","properties":{"formattedCitation":"[28]","plainCitation":"[28]","noteIndex":0},"citationItems":[{"id":71,"uris":["http://zotero.org/users/local/CF0bWuyI/items/G8II5ZD4"],"itemData":{"id":71,"type":"article-journal","abstract":"This study applies the Hive framework within the Hadoop ecosystem for sentiment classification, focusing on emotion analysis of X data. After outlining Hadoop’s core advantages in large-scale unstructured data processing, the study focuses on using a Graphical Neural Network (GNN) for sentiment categorization of Twitter comments. To address the suboptimal performance of traditional GNNs due to trial-and-error hyperparameter tuning, the study introduces the Modified Elephant Herd Optimization (MEHO) algorithm—improved version of the standard EHO, to optimize the network’s weight parameters, hyperparameters, and feature subsets, ensuring a balance between exploration and exploitation. An automated dataset construction system has also been developed to reduce manual labeling effort and ensure consistency. Preprocessing techniques, including information entropy–based phrase ranking, further enhance data quality. To capture both semantic and statistical features of tweets, feature extraction methods such as Term Frequency–Inverse Document Frequency (TF–IDF) and Bag of Words (BoW) are integrated. Experimental results demonstrate that MEHO reduces premature convergence by 40% and improves classification accuracy by 6.1% compared with the standard EHO algorithm. The automated labeling system decreases manual effort by 80%, while entropy-based preprocessing increases phrase difficulty classification accuracy by 7%. This study provides an effective solution for social media emotion analysis; future research will explore multi-modal data fusion and optimize MEHO’s convergence speed for ultra-large feature sets.","container-title":"Frontiers in Artificial Intelligence","DOI":"10.3389/FRAI.2025.1672252/BIBTEX","ISSN":"26248212","note":"publisher: Frontiers Media SA","page":"1672252","title":"Twitter data emotion analysis using Hadoop and metaheuristic optimized Graphical Neural Network","volume":"8","author":[{"family":"Wang","given":"Xiaohui"},{"family":"Li","given":"Yang"},{"family":"Chen","given":"Fangyuan"}],"issued":{"date-parts":[["2025",10]]}}}],"schema":"https://github.com/citation-style-language/schema/raw/master/csl-citation.json"}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[28]</w:t>
            </w:r>
            <w:r w:rsidRPr="00976B18">
              <w:rPr>
                <w:rFonts w:ascii="Times New Roman" w:hAnsi="Times New Roman" w:cs="Times New Roman"/>
                <w:bCs/>
                <w:color w:val="000000" w:themeColor="text1"/>
                <w:sz w:val="18"/>
                <w:szCs w:val="18"/>
              </w:rPr>
              <w:fldChar w:fldCharType="end"/>
            </w:r>
          </w:p>
        </w:tc>
        <w:tc>
          <w:tcPr>
            <w:tcW w:w="1659" w:type="dxa"/>
            <w:vAlign w:val="center"/>
          </w:tcPr>
          <w:p w14:paraId="64CD3E5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GNN + Elephant Herd Optimization (MEHO)</w:t>
            </w:r>
          </w:p>
        </w:tc>
        <w:tc>
          <w:tcPr>
            <w:tcW w:w="1246" w:type="dxa"/>
            <w:vAlign w:val="center"/>
          </w:tcPr>
          <w:p w14:paraId="30DCA3C9"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Rajini tweets (large); 6 emotions</w:t>
            </w:r>
          </w:p>
        </w:tc>
        <w:tc>
          <w:tcPr>
            <w:tcW w:w="1164" w:type="dxa"/>
            <w:vAlign w:val="center"/>
          </w:tcPr>
          <w:p w14:paraId="1B84214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GNN + standard EHO</w:t>
            </w:r>
          </w:p>
        </w:tc>
        <w:tc>
          <w:tcPr>
            <w:tcW w:w="1624" w:type="dxa"/>
            <w:vAlign w:val="center"/>
          </w:tcPr>
          <w:p w14:paraId="36FC55D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MEHO hyperparam tuning, automated labeling</w:t>
            </w:r>
          </w:p>
        </w:tc>
        <w:tc>
          <w:tcPr>
            <w:tcW w:w="1113" w:type="dxa"/>
            <w:vAlign w:val="center"/>
          </w:tcPr>
          <w:p w14:paraId="0974E3E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Accuracy</w:t>
            </w:r>
          </w:p>
        </w:tc>
        <w:tc>
          <w:tcPr>
            <w:tcW w:w="995" w:type="dxa"/>
            <w:vAlign w:val="center"/>
          </w:tcPr>
          <w:p w14:paraId="6458F35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emotions</w:t>
            </w:r>
          </w:p>
        </w:tc>
        <w:tc>
          <w:tcPr>
            <w:tcW w:w="929" w:type="dxa"/>
            <w:vAlign w:val="center"/>
          </w:tcPr>
          <w:p w14:paraId="437CD85A"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78%</w:t>
            </w:r>
            <w:r w:rsidRPr="00976B18">
              <w:rPr>
                <w:rFonts w:ascii="Times New Roman" w:hAnsi="Times New Roman" w:cs="Times New Roman"/>
                <w:b/>
                <w:color w:val="000000" w:themeColor="text1"/>
                <w:sz w:val="18"/>
                <w:szCs w:val="18"/>
              </w:rPr>
              <w:t xml:space="preserve"> A</w:t>
            </w:r>
          </w:p>
        </w:tc>
      </w:tr>
      <w:tr w:rsidR="00D22B55" w:rsidRPr="00976B18" w14:paraId="64428C00" w14:textId="77777777" w:rsidTr="00E61606">
        <w:tc>
          <w:tcPr>
            <w:tcW w:w="720" w:type="dxa"/>
            <w:vAlign w:val="center"/>
          </w:tcPr>
          <w:p w14:paraId="2F1C169D"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{"citationID":"xC6ZEmyw","properties":{"formattedCitation":"[29]","plainCitation":"[29]","noteIndex":0},"citationItems":[{"id":72,"uris":["http://zotero.org/users/local/CF0bWuyI/items/SMPILHV8"],"itemData":{"id":72,"type":"article-journal","abstract":"This research addresses the challenge of multi-label emotion classification on imbalanced datasets using a BERT-based model. Emotion classification, essential for applications like social media analysis and sentiment monitoring, often suffers from class imbalance, which hinders the detection of rare emotions. To address this, our model incorporates a clipped asymmetric loss function to prioritize minority classes while mitigating the dominance of frequent classes. We conducted extensive experimentation on GoEmotions and SemEval-2018 Task 1C datasets to demonstrate the model’s effectiveness in achieving improved precision, recall, and F1-scores across various taxonomies, including GoEmotions, Ekman, and sentiment-grouped levels. Our approach achieved a notable improvement in macro-average F1-scores, increasing from 0.46 (baseline) to 0.54 on the GoEmotions dataset and 0.59 on the SemEval-2018 dataset. The results indicate significant advancements over standard BERT implementations and state-of-the-art models, particularly in recognizing rare emotions, making the model a robust solution for real-world, multi-label emotion classification tasks under imbalanced settings.","container-title":"IEEE Access","DOI":"10.1109/ACCESS.2025.3557091","ISSN":"21693536","note":"publisher: Institute of Electrical and Electronics Engineers Inc.","page":"60589-60601","title":"Improving Multi-Label Emotion Classification on Imbalanced Social Media Data With BERT and Clipped Asymmetric Loss","volume":"13","author":[{"family":"Ramakrishnan","given":"Sandhya"},{"family":"Babu","given":"L. D. Dhinesh"}],"issued":{"date-parts":[["2025"]]}}}],"schema":"https://github.com/citation-style-language/schema/raw/master/csl-citation.json"}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[29]</w:t>
            </w:r>
            <w:r w:rsidRPr="00976B18">
              <w:rPr>
                <w:rFonts w:ascii="Times New Roman" w:hAnsi="Times New Roman" w:cs="Times New Roman"/>
                <w:bCs/>
                <w:color w:val="000000" w:themeColor="text1"/>
                <w:sz w:val="18"/>
                <w:szCs w:val="18"/>
              </w:rPr>
              <w:fldChar w:fldCharType="end"/>
            </w:r>
          </w:p>
        </w:tc>
        <w:tc>
          <w:tcPr>
            <w:tcW w:w="1659" w:type="dxa"/>
            <w:vAlign w:val="center"/>
          </w:tcPr>
          <w:p w14:paraId="639C467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BERT (DeBERTa) multi-label + ASL loss</w:t>
            </w:r>
          </w:p>
        </w:tc>
        <w:tc>
          <w:tcPr>
            <w:tcW w:w="1246" w:type="dxa"/>
            <w:vAlign w:val="center"/>
          </w:tcPr>
          <w:p w14:paraId="7D477334"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GoEmotions (27 emo); SemEval2018 (11 emo)</w:t>
            </w:r>
          </w:p>
        </w:tc>
        <w:tc>
          <w:tcPr>
            <w:tcW w:w="1164" w:type="dxa"/>
            <w:vAlign w:val="center"/>
          </w:tcPr>
          <w:p w14:paraId="391B926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BERT</w:t>
            </w:r>
          </w:p>
        </w:tc>
        <w:tc>
          <w:tcPr>
            <w:tcW w:w="1624" w:type="dxa"/>
            <w:vAlign w:val="center"/>
          </w:tcPr>
          <w:p w14:paraId="71CBF3F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Clipped Asymmetric Loss for imbalance</w:t>
            </w:r>
          </w:p>
        </w:tc>
        <w:tc>
          <w:tcPr>
            <w:tcW w:w="1113" w:type="dxa"/>
            <w:vAlign w:val="center"/>
          </w:tcPr>
          <w:p w14:paraId="385A8127"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Macro-F1</w:t>
            </w:r>
          </w:p>
        </w:tc>
        <w:tc>
          <w:tcPr>
            <w:tcW w:w="995" w:type="dxa"/>
            <w:vAlign w:val="center"/>
          </w:tcPr>
          <w:p w14:paraId="031980ED"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multi-label emotions</w:t>
            </w:r>
          </w:p>
        </w:tc>
        <w:tc>
          <w:tcPr>
            <w:tcW w:w="929" w:type="dxa"/>
            <w:vAlign w:val="center"/>
          </w:tcPr>
          <w:p w14:paraId="0473A9B7"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88</w:t>
            </w:r>
            <w:r w:rsidRPr="00976B18">
              <w:rPr>
                <w:rFonts w:ascii="Times New Roman" w:hAnsi="Times New Roman" w:cs="Times New Roman"/>
                <w:b/>
                <w:color w:val="000000" w:themeColor="text1"/>
                <w:sz w:val="18"/>
                <w:szCs w:val="18"/>
              </w:rPr>
              <w:t>% A</w:t>
            </w:r>
          </w:p>
        </w:tc>
      </w:tr>
      <w:tr w:rsidR="00D22B55" w:rsidRPr="00976B18" w14:paraId="6FBCE35A" w14:textId="77777777" w:rsidTr="00E61606">
        <w:tc>
          <w:tcPr>
            <w:tcW w:w="720" w:type="dxa"/>
            <w:vAlign w:val="center"/>
          </w:tcPr>
          <w:p w14:paraId="6801C783"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{"citationID":"73eoLr8e","properties":{"formattedCitation":"[30]","plainCitation":"[30]","noteIndex":0},"citationItems":[{"id":75,"uris":["http://zotero.org/users/local/CF0bWuyI/items/V5MZBR4Y"],"itemData":{"id":75,"type":"article-journal","abstract":"Emotion recognition in text is a fundamental task in natural language processing, underpinning applications such as sentiment analysis, mental health monitoring, and content moderation. Although transformer-based models like RoBERTa have advanced contextual understanding in text, they still face limitations in identifying subtle emotional cues, handling class imbalances, and processing noisy or informal input. To address these challenges, this paper introduces Emotion-Aware RoBERTa, an enhanced framework that integrates an Emotion-Specific Attention (ESA) layer and a TF-IDF based gating mechanism. These additions are designed to dynamically prioritize emotionally salient tokens while suppressing irrelevant content, thereby improving both classification accuracy and robustness. The model achieved 96.77% accuracy and a weighted F1-score of 0.97 on the primary dataset, outperforming baseline RoBERTa and other benchmark models such as DistilBERT and ALBERT with a relative improvement ranging from 9.68% to 10.87%. Its generalization capability was confirmed across two external datasets, achieving 88.03% on a large-scale corpus and 65.67% on a smaller, noisier dataset. An ablation study revealed the complementary impact of the ESA and TF-IDF components, balancing performance and inference efficiency. Attention heatmaps were used to visualize ESA’s ability to focus on key emotional expressions, while inference-time optimizations using FP16 and Automatic Mixed Precision (AMP) reduced memory consumption and latency. Additionally, McNemar’s statistical test confirmed the significance of the improvements over the baseline. These findings demonstrate that Emotion-Aware RoBERTa offers a scalable, interpretable, and deployment-friendly solution for fine-grained emotion recognition, making it well-suited for real-world NLP applications in emotion-aware systems.","container-title":"Scientific Reports 2025 15:1","DOI":"10.1038/s41598-025-99515-6","ISSN":"2045-2322","issue":"1","note":"publisher: Nature Publishing Group\nPMID: 40399457","page":"17617-","title":"Emotion-Aware RoBERTa enhanced with emotion-specific attention and TF-IDF gating for fine-grained emotion recognition","volume":"15","author":[{"family":"Alqarni","given":"Fatimah"},{"family":"Sagheer","given":"Alaa"},{"family":"Alabbad","given":"Amira"},{"family":"Hamdoun","given":"Hala"}],"issued":{"date-parts":[["2025",5]]}}}],"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[30]</w:t>
            </w:r>
            <w:r w:rsidRPr="00976B18">
              <w:rPr>
                <w:rFonts w:ascii="Times New Roman" w:hAnsi="Times New Roman" w:cs="Times New Roman"/>
                <w:bCs/>
                <w:color w:val="000000" w:themeColor="text1"/>
                <w:sz w:val="18"/>
                <w:szCs w:val="18"/>
              </w:rPr>
              <w:fldChar w:fldCharType="end"/>
            </w:r>
          </w:p>
        </w:tc>
        <w:tc>
          <w:tcPr>
            <w:tcW w:w="1659" w:type="dxa"/>
            <w:vAlign w:val="center"/>
          </w:tcPr>
          <w:p w14:paraId="274FD03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Emotion-Aware RoBERTa (ESA + TF-IDF gate)</w:t>
            </w:r>
          </w:p>
        </w:tc>
        <w:tc>
          <w:tcPr>
            <w:tcW w:w="1246" w:type="dxa"/>
            <w:vAlign w:val="center"/>
          </w:tcPr>
          <w:p w14:paraId="3BF4CAB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EmoBank (6 classes)</w:t>
            </w:r>
          </w:p>
        </w:tc>
        <w:tc>
          <w:tcPr>
            <w:tcW w:w="1164" w:type="dxa"/>
            <w:vAlign w:val="center"/>
          </w:tcPr>
          <w:p w14:paraId="3910BEE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RoBERTa</w:t>
            </w:r>
          </w:p>
        </w:tc>
        <w:tc>
          <w:tcPr>
            <w:tcW w:w="1624" w:type="dxa"/>
            <w:vAlign w:val="center"/>
          </w:tcPr>
          <w:p w14:paraId="5279164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Emotion-Specific Attention; TF-IDF gating</w:t>
            </w:r>
          </w:p>
        </w:tc>
        <w:tc>
          <w:tcPr>
            <w:tcW w:w="1113" w:type="dxa"/>
            <w:vAlign w:val="center"/>
          </w:tcPr>
          <w:p w14:paraId="0A59C5D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Accuracy, F1</w:t>
            </w:r>
          </w:p>
        </w:tc>
        <w:tc>
          <w:tcPr>
            <w:tcW w:w="995" w:type="dxa"/>
            <w:vAlign w:val="center"/>
          </w:tcPr>
          <w:p w14:paraId="3107AD9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emotions</w:t>
            </w:r>
          </w:p>
        </w:tc>
        <w:tc>
          <w:tcPr>
            <w:tcW w:w="929" w:type="dxa"/>
            <w:vAlign w:val="center"/>
          </w:tcPr>
          <w:p w14:paraId="0E9B1D3A"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96.77% (A), F1≈0.97</w:t>
            </w:r>
          </w:p>
        </w:tc>
      </w:tr>
      <w:tr w:rsidR="00D22B55" w:rsidRPr="00976B18" w14:paraId="0E94B10B" w14:textId="77777777" w:rsidTr="00E61606">
        <w:tc>
          <w:tcPr>
            <w:tcW w:w="720" w:type="dxa"/>
            <w:vAlign w:val="center"/>
          </w:tcPr>
          <w:p w14:paraId="3C6AF71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{"citationID":"UXprvw6U","properties":{"formattedCitation":"[31]","plainCitation":"[31]","noteIndex":0},"citationItems":[{"id":76,"uris":["http://zotero.org/users/local/CF0bWuyI/items/M63SG4EN"],"itemData":{"id":76,"type":"article-journal","abstract":"How different cultures react and respond given a crisis is predominant in a society’s norms and political will to combat the situation. Often, the decisions made are necessitated by events, social pressure, or the need of the hour, which may not represent the nation’s will. While some are pleased with it, others might show resentment. Coronavirus (COVID-19) brought a mix of similar emotions from the nations towards the decisions taken by their respective governments. Social media was bombarded with posts containing both positive and negative sentiments on the COVID-19, pandemic, lockdown, and hashtags past couple of months. Despite geographically close, many neighboring countries reacted differently to one another. For instance, Denmark and Sweden, which share many similarities, stood poles apart on the decision taken by their respective governments. Yet, their nation’s support was mostly unanimous, unlike the South Asian neighboring countries where people showed a lot of anxiety and resentment. The purpose of this study is to analyze reaction of citizens from different cultures to the novel Coronavirus and people’s sentiment about subsequent actions taken by different countries. Deep long short-term memory (LSTM) models used for estimating the sentiment polarity and emotions from extracted tweets have been trained to achieve state-of-the-art accuracy on the sentiment140 dataset. The use of emoticons showed a unique and novel way of validating the supervised deep learning models on tweets extracted from Twitter.","container-title":"IEEE Access","DOI":"10.1109/ACCESS.2020.3027350","ISSN":"21693536","note":"publisher: Institute of Electrical and Electronics Engineers Inc.","page":"181074-181090","title":"Cross-cultural polarity and emotion detection using sentiment analysis and deep learning on covid-19 related tweets","volume":"8","author":[{"family":"Imran","given":"Ali Shariq"},{"family":"Daudpota","given":"Sher Muhammad"},{"family":"Kastrati","given":"Zenun"},{"family":"Batra","given":"Rakhi"}],"issued":{"date-parts":[["2020"]]}}}],"schema":"https://github.com/citation-style-language/schema/raw/master/csl-citation.json"}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[31]</w:t>
            </w:r>
            <w:r w:rsidRPr="00976B18">
              <w:rPr>
                <w:rFonts w:ascii="Times New Roman" w:hAnsi="Times New Roman" w:cs="Times New Roman"/>
                <w:bCs/>
                <w:color w:val="000000" w:themeColor="text1"/>
                <w:sz w:val="18"/>
                <w:szCs w:val="18"/>
              </w:rPr>
              <w:fldChar w:fldCharType="end"/>
            </w:r>
          </w:p>
        </w:tc>
        <w:tc>
          <w:tcPr>
            <w:tcW w:w="1659" w:type="dxa"/>
            <w:vAlign w:val="center"/>
          </w:tcPr>
          <w:p w14:paraId="6E972AD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Ensemble BiLSTM-GRU + Fuzzy extractor + EAQ</w:t>
            </w:r>
          </w:p>
        </w:tc>
        <w:tc>
          <w:tcPr>
            <w:tcW w:w="1246" w:type="dxa"/>
            <w:vAlign w:val="center"/>
          </w:tcPr>
          <w:p w14:paraId="3852638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Twitter (binary: pos/neg)</w:t>
            </w:r>
          </w:p>
        </w:tc>
        <w:tc>
          <w:tcPr>
            <w:tcW w:w="1164" w:type="dxa"/>
            <w:vAlign w:val="center"/>
          </w:tcPr>
          <w:p w14:paraId="4BBFFBBE"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BiLSTM (ensemble)</w:t>
            </w:r>
          </w:p>
        </w:tc>
        <w:tc>
          <w:tcPr>
            <w:tcW w:w="1624" w:type="dxa"/>
            <w:vAlign w:val="center"/>
          </w:tcPr>
          <w:p w14:paraId="1F29847D"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Fuzzy Emotion Extractor (lexicon+position); EAQ optimizer</w:t>
            </w:r>
          </w:p>
        </w:tc>
        <w:tc>
          <w:tcPr>
            <w:tcW w:w="1113" w:type="dxa"/>
            <w:vAlign w:val="center"/>
          </w:tcPr>
          <w:p w14:paraId="16CC686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Accuracy</w:t>
            </w:r>
          </w:p>
        </w:tc>
        <w:tc>
          <w:tcPr>
            <w:tcW w:w="995" w:type="dxa"/>
            <w:vAlign w:val="center"/>
          </w:tcPr>
          <w:p w14:paraId="3ACF269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2 classes (pos/neg sentiment)</w:t>
            </w:r>
          </w:p>
        </w:tc>
        <w:tc>
          <w:tcPr>
            <w:tcW w:w="929" w:type="dxa"/>
            <w:vAlign w:val="center"/>
          </w:tcPr>
          <w:p w14:paraId="38076404"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t>
            </w:r>
          </w:p>
        </w:tc>
      </w:tr>
      <w:tr w:rsidR="00D22B55" w:rsidRPr="00976B18" w14:paraId="4493D2F9" w14:textId="77777777" w:rsidTr="00E61606">
        <w:tc>
          <w:tcPr>
            <w:tcW w:w="720" w:type="dxa"/>
            <w:vAlign w:val="center"/>
          </w:tcPr>
          <w:p w14:paraId="7958A053"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{"citationID":"CxdgvaBE","properties":{"formattedCitation":"[32]","plainCitation":"[32]","noteIndex":0},"citationItems":[{"id":74,"uris":["http://zotero.org/users/local/CF0bWuyI/items/CGQ943WR"],"itemData":{"id":74,"type":"article-journal","abstract":"Emotion prediction is a subset of sentiment analysis that aims to extract emotions from text, speech, or images. The researchers posit that emotions determine human behavior, making the development of a method to recognize emotions automatically crucial for use during global crises, such as the COVID-19 pandemic. In this paper, a real-time system is developed that identifies and predicts emotions conveyed by users in Arabic tweets regarding COVID-19 into standard six emotions based on the big data platform, Apache Spark. The system consists of two main stages: (1) Developing an offline model and (2) Online emotion prediction pipeline. For the first stage, two different approaches: The deep Learning (DL) approach and the Transfer Learning-based (TL) approach to find the optimal classifier for identifying and predicting emotion. For DL, three classifiers are applied: Convolutional Neural Network (CNN), Gated Recurrent Unit (GRU), and Bidirectional GRU (BiGRU). For TL, five models are applied: AraBERT, ArabicBERT, ARBERT, MARBERT, and QARiB. For the second stage, create a Transmission Control Protocol (TCP) socket between Twitter’s API and Spark used to receive streaming tweets and Apache Spark to predict the label of tweets in real-time. The experimental results show that the QARiB model achieved the highest Jaccard accuracy (65.73%), multi-accuracy (78.71%), precision-micro (78.71%), recall-micro (78.71%), f-micro (78.71%), and f-macro (78.55%). The system is available as a web-based application that aims to provide a real-time visualization of people’s emotions during a crisis.","container-title":"Journal of Big Data 2024 11:1","DOI":"10.1186/S40537-024-01035-Z","ISSN":"2196-1115","issue":"1","note":"publisher: SpringerOpen","page":"171-","title":"A real-time predicting online tool for detection of people’s emotions from Arabic tweets based on big data platforms","volume":"11","author":[{"family":"Abdelhady","given":"Naglaa"},{"family":"Elsemman","given":"Ibrahim E."},{"family":"Soliman","given":"Taysir Hassan A."}],"issued":{"date-parts":[["2024",11]]}}}],"schema":"https://github.com/citation-style-language/schema/raw/master/csl-citation.json"}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[32]</w:t>
            </w:r>
            <w:r w:rsidRPr="00976B18">
              <w:rPr>
                <w:rFonts w:ascii="Times New Roman" w:hAnsi="Times New Roman" w:cs="Times New Roman"/>
                <w:bCs/>
                <w:color w:val="000000" w:themeColor="text1"/>
                <w:sz w:val="18"/>
                <w:szCs w:val="18"/>
              </w:rPr>
              <w:fldChar w:fldCharType="end"/>
            </w:r>
          </w:p>
        </w:tc>
        <w:tc>
          <w:tcPr>
            <w:tcW w:w="1659" w:type="dxa"/>
            <w:vAlign w:val="center"/>
          </w:tcPr>
          <w:p w14:paraId="580B8C3C"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Spark streaming pipeline + Arabic DL models</w:t>
            </w:r>
          </w:p>
        </w:tc>
        <w:tc>
          <w:tcPr>
            <w:tcW w:w="1246" w:type="dxa"/>
            <w:vAlign w:val="center"/>
          </w:tcPr>
          <w:p w14:paraId="4E0FABD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Arabic COVID-19 tweets (120K)</w:t>
            </w:r>
          </w:p>
        </w:tc>
        <w:tc>
          <w:tcPr>
            <w:tcW w:w="1164" w:type="dxa"/>
            <w:vAlign w:val="center"/>
          </w:tcPr>
          <w:p w14:paraId="4A40535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t>
            </w:r>
          </w:p>
        </w:tc>
        <w:tc>
          <w:tcPr>
            <w:tcW w:w="1624" w:type="dxa"/>
            <w:vAlign w:val="center"/>
          </w:tcPr>
          <w:p w14:paraId="20C9EA3A"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Real-time Apache Spark streaming</w:t>
            </w:r>
          </w:p>
        </w:tc>
        <w:tc>
          <w:tcPr>
            <w:tcW w:w="1113" w:type="dxa"/>
            <w:vAlign w:val="center"/>
          </w:tcPr>
          <w:p w14:paraId="7D2B80B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Jaccard/Acc</w:t>
            </w:r>
          </w:p>
        </w:tc>
        <w:tc>
          <w:tcPr>
            <w:tcW w:w="995" w:type="dxa"/>
            <w:vAlign w:val="center"/>
          </w:tcPr>
          <w:p w14:paraId="08F50D6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emotions (Ekman)</w:t>
            </w:r>
          </w:p>
        </w:tc>
        <w:tc>
          <w:tcPr>
            <w:tcW w:w="929" w:type="dxa"/>
            <w:vAlign w:val="center"/>
          </w:tcPr>
          <w:p w14:paraId="3C0FC8B6" w14:textId="77777777" w:rsidR="00D22B55" w:rsidRPr="00976B18" w:rsidRDefault="00D22B55" w:rsidP="00E61606">
            <w:pPr>
              <w:pStyle w:val="Caption"/>
              <w:spacing w:line="360" w:lineRule="auto"/>
              <w:rPr>
                <w:rFonts w:ascii="Times New Roman" w:hAnsi="Times New Roman" w:cs="Times New Roman"/>
                <w:b/>
                <w:color w:val="000000" w:themeColor="text1"/>
                <w:sz w:val="18"/>
                <w:szCs w:val="18"/>
              </w:rPr>
            </w:pPr>
            <w:r w:rsidRPr="00976B18">
              <w:rPr>
                <w:rFonts w:ascii="Times New Roman" w:hAnsi="Times New Roman" w:cs="Times New Roman"/>
                <w:bCs/>
                <w:color w:val="000000" w:themeColor="text1"/>
                <w:sz w:val="18"/>
                <w:szCs w:val="18"/>
              </w:rPr>
              <w:t>78.7% A</w:t>
            </w:r>
          </w:p>
        </w:tc>
      </w:tr>
      <w:tr w:rsidR="00D22B55" w:rsidRPr="00976B18" w14:paraId="2301F94E" w14:textId="77777777" w:rsidTr="00E61606">
        <w:tc>
          <w:tcPr>
            <w:tcW w:w="720" w:type="dxa"/>
            <w:vAlign w:val="center"/>
          </w:tcPr>
          <w:p w14:paraId="761160A9"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{"citationID":"tCqZakgj","properties":{"formattedCitation":"[33]","plainCitation":"[33]","noteIndex":0},"citationItems":[{"id":77,"uris":["http://zotero.org/users/local/CF0bWuyI/items/GJZYGKMQ"],"itemData":{"id":77,"type":"article-journal","abstract":"Emotion analysis of social media texts is an innovative method for gaining insight into the mental state of the public and understanding social phenomena. However, emotion is a complex psychological phenomenon, and there are various emotion classification schemes. Which one is suitable for textual emotion analysis? We proposed a framework for evaluating emotion classification schemes based on manual annotation experiments. Considering both the quality and efficiency of emotion analysis, we identified five criteria, which are solidity, coverage, agreement, compactness, and distinction. Qualitative and quantitative factors were synthesized using the AHP, where quantitative metrics were derived from annotation experiments. Applying this framework, 2848 Sina Weibo posts related to public events were used to evaluate the five emotion schemes: SemEval’s four emotions, Ekman’s six basic emotions, ancient China’s Seven Emotions, Plutchik’s eight primary emotions, and GoEmotions’ 27 emotions. The AHP evaluation result shows that Ekman’s scheme had the highest score. The multi-dimensional scaling (MDS) analysis shows that Ekman, Plutchik, and the Seven Emotions are relatively similar. We analyzed Ekman’s six basic emotions in relation to the emotion categories of the other schemes. The correspondence analysis shows that the Seven Emotions’ joy aligns with Ekman’s happiness, love demonstrates a significant correlation with happiness, but desire is not significantly correlated with any emotion. Compared to Ekman, Plutchik has two more positive emotions: trust and anticipation. Trust is somewhat associated with happiness, but anticipation is weakly associated with happiness. Each emotion of Ekman’s corresponds to several similar emotions in GoEmotions. However, some emotions in GoEmotions are not clearly related to Ekman’s, such as approval, love, pride, amusement, etc. Ekman’s scheme performs best under the evaluation framework. However, it lacks sufficient positive emotion categories for the corpus.","container-title":"BMC Psychology 2024 12:1","DOI":"10.1186/S40359-024-02008-W","ISSN":"2050-7283","issue":"1","note":"publisher: BioMed Central\nPMID: 39334344","page":"503-","title":"Evaluation of emotion classification schemes in social media text: an annotation-based approach","volume":"12","author":[{"family":"Zhang","given":"Fa"},{"family":"Chen","given":"Jian"},{"family":"Tang","given":"Qian"},{"family":"Tian","given":"Yan"}],"issued":{"date-parts":[["2024",9]]}}}],"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[33]</w:t>
            </w:r>
            <w:r w:rsidRPr="00976B18">
              <w:rPr>
                <w:rFonts w:ascii="Times New Roman" w:hAnsi="Times New Roman" w:cs="Times New Roman"/>
                <w:bCs/>
                <w:color w:val="000000" w:themeColor="text1"/>
                <w:sz w:val="18"/>
                <w:szCs w:val="18"/>
              </w:rPr>
              <w:fldChar w:fldCharType="end"/>
            </w:r>
          </w:p>
        </w:tc>
        <w:tc>
          <w:tcPr>
            <w:tcW w:w="1659" w:type="dxa"/>
            <w:vAlign w:val="center"/>
          </w:tcPr>
          <w:p w14:paraId="13B63B2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AHP evaluation of emotion schemes</w:t>
            </w:r>
          </w:p>
        </w:tc>
        <w:tc>
          <w:tcPr>
            <w:tcW w:w="1246" w:type="dxa"/>
            <w:vAlign w:val="center"/>
          </w:tcPr>
          <w:p w14:paraId="5108993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Sina Weibo posts (2,848)</w:t>
            </w:r>
          </w:p>
        </w:tc>
        <w:tc>
          <w:tcPr>
            <w:tcW w:w="1164" w:type="dxa"/>
            <w:vAlign w:val="center"/>
          </w:tcPr>
          <w:p w14:paraId="51E9CBF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t>
            </w:r>
          </w:p>
        </w:tc>
        <w:tc>
          <w:tcPr>
            <w:tcW w:w="1624" w:type="dxa"/>
            <w:vAlign w:val="center"/>
          </w:tcPr>
          <w:p w14:paraId="11426A1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AHP multi-criteria ranking of emotion schemes</w:t>
            </w:r>
          </w:p>
        </w:tc>
        <w:tc>
          <w:tcPr>
            <w:tcW w:w="1113" w:type="dxa"/>
            <w:vAlign w:val="center"/>
          </w:tcPr>
          <w:p w14:paraId="3BEBF5E1"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AHP score, MDS</w:t>
            </w:r>
          </w:p>
        </w:tc>
        <w:tc>
          <w:tcPr>
            <w:tcW w:w="995" w:type="dxa"/>
            <w:vAlign w:val="center"/>
          </w:tcPr>
          <w:p w14:paraId="66447B33"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6 (Ekman), 8 (Plutchik), etc</w:t>
            </w:r>
          </w:p>
        </w:tc>
        <w:tc>
          <w:tcPr>
            <w:tcW w:w="929" w:type="dxa"/>
            <w:vAlign w:val="center"/>
          </w:tcPr>
          <w:p w14:paraId="6C3731C9" w14:textId="77777777" w:rsidR="00D22B55" w:rsidRPr="00976B18" w:rsidRDefault="00D22B55" w:rsidP="00E61606">
            <w:pPr>
              <w:pStyle w:val="Caption"/>
              <w:spacing w:line="360" w:lineRule="auto"/>
              <w:jc w:val="center"/>
              <w:rPr>
                <w:rFonts w:ascii="Times New Roman" w:hAnsi="Times New Roman" w:cs="Times New Roman"/>
                <w:b/>
                <w:color w:val="000000" w:themeColor="text1"/>
                <w:sz w:val="18"/>
                <w:szCs w:val="18"/>
              </w:rPr>
            </w:pPr>
            <w:r w:rsidRPr="00976B18">
              <w:rPr>
                <w:rFonts w:ascii="Times New Roman" w:hAnsi="Times New Roman" w:cs="Times New Roman"/>
                <w:bCs/>
                <w:color w:val="000000" w:themeColor="text1"/>
                <w:sz w:val="18"/>
                <w:szCs w:val="18"/>
              </w:rPr>
              <w:t>90</w:t>
            </w:r>
            <w:r w:rsidRPr="00976B18">
              <w:rPr>
                <w:rFonts w:ascii="Times New Roman" w:hAnsi="Times New Roman" w:cs="Times New Roman"/>
                <w:b/>
                <w:color w:val="000000" w:themeColor="text1"/>
                <w:sz w:val="18"/>
                <w:szCs w:val="18"/>
              </w:rPr>
              <w:t>% A</w:t>
            </w:r>
          </w:p>
          <w:p w14:paraId="1C7DD931" w14:textId="77777777" w:rsidR="00D22B55" w:rsidRPr="00976B18" w:rsidRDefault="00D22B55" w:rsidP="00E61606">
            <w:pPr>
              <w:jc w:val="center"/>
              <w:rPr>
                <w:sz w:val="18"/>
                <w:szCs w:val="18"/>
              </w:rPr>
            </w:pPr>
            <w:r w:rsidRPr="00976B18">
              <w:rPr>
                <w:sz w:val="18"/>
                <w:szCs w:val="18"/>
              </w:rPr>
              <w:t>89%</w:t>
            </w:r>
            <w:r w:rsidRPr="00976B18">
              <w:rPr>
                <w:b/>
                <w:bCs/>
                <w:sz w:val="18"/>
                <w:szCs w:val="18"/>
              </w:rPr>
              <w:t xml:space="preserve"> F</w:t>
            </w:r>
          </w:p>
        </w:tc>
      </w:tr>
      <w:tr w:rsidR="00D22B55" w:rsidRPr="00976B18" w14:paraId="5D31EDB4" w14:textId="77777777" w:rsidTr="00E61606">
        <w:tc>
          <w:tcPr>
            <w:tcW w:w="720" w:type="dxa"/>
            <w:vAlign w:val="center"/>
          </w:tcPr>
          <w:p w14:paraId="1DC5EA4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{"citationID":"9EM4cOkS","properties":{"formattedCitation":"[34]","plainCitation":"[34]","noteIndex":0},"citationItems":[{"id":79,"uris":["http://zotero.org/users/local/CF0bWuyI/items/FI2UBIM4"],"itemData":{"id":79,"type":"article-journal","abstract":"Issues with sentiment analysis in social media include neglecting the long-distance semantic link of emotional features, failing to capture the feature words with emotional hue effectively, and depending excessively on manual annotation. This research provides a user emotion recognition model to achieve the emotional analysis of microblog public opinion events. Three types of inspiring text, \"joy,\" \"anger,\" and \"sadness,\" are obtained by the data collecting and data preprocessing of micro-blog public opinion event comment text. Then, an algorithm using the linear discriminant analysis (LDA) model, emotion dictionary, and manual annotation is created to extract emotional feature words. The captured motivational text is converted into a word vector using Word2vec. After gathering the long-distance semantic data with bidirectional long short-term memories (BiLSTM) and convolutional neural networks (CNN) extract the text's key characteristics to finish the emotion categorization. The test results demonstrate an average increase in F1 value of 3.66 percent for six machine learning models and an average increase in F1 value of 1.84 percent for seven deep learning models. The suggested model performs better at identifying the emotions of social media users than the current machine learning and deep learning methods.","container-title":"PeerJ Computer Science","DOI":"10.7717/PEERJ-CS.1414/SUPP-1","ISSN":"23765992","note":"publisher: PeerJ Inc.","page":"e1414","title":"Emotion recognition of social media users based on deep learning","volume":"9","author":[{"family":"Li","given":"Chen"},{"family":"Li","given":"Fanfan"}],"issued":{"date-parts":[["2023",6]]}}}],"schema":"https://github.com/citation-style-language/schema/raw/master/csl-citation.json"}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[34]</w:t>
            </w:r>
            <w:r w:rsidRPr="00976B18">
              <w:rPr>
                <w:rFonts w:ascii="Times New Roman" w:hAnsi="Times New Roman" w:cs="Times New Roman"/>
                <w:bCs/>
                <w:color w:val="000000" w:themeColor="text1"/>
                <w:sz w:val="18"/>
                <w:szCs w:val="18"/>
              </w:rPr>
              <w:fldChar w:fldCharType="end"/>
            </w:r>
          </w:p>
        </w:tc>
        <w:tc>
          <w:tcPr>
            <w:tcW w:w="1659" w:type="dxa"/>
            <w:vAlign w:val="center"/>
          </w:tcPr>
          <w:p w14:paraId="4CB9371A"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Word2Vec + BiLSTM+CNN (lexicon features)</w:t>
            </w:r>
          </w:p>
        </w:tc>
        <w:tc>
          <w:tcPr>
            <w:tcW w:w="1246" w:type="dxa"/>
            <w:vAlign w:val="center"/>
          </w:tcPr>
          <w:p w14:paraId="7883B8B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Weibo microblogs (3 classes)</w:t>
            </w:r>
          </w:p>
        </w:tc>
        <w:tc>
          <w:tcPr>
            <w:tcW w:w="1164" w:type="dxa"/>
            <w:vAlign w:val="center"/>
          </w:tcPr>
          <w:p w14:paraId="7051F6E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Traditional ML</w:t>
            </w:r>
          </w:p>
        </w:tc>
        <w:tc>
          <w:tcPr>
            <w:tcW w:w="1624" w:type="dxa"/>
            <w:vAlign w:val="center"/>
          </w:tcPr>
          <w:p w14:paraId="137A059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LDA/dictionary to extract emotion words</w:t>
            </w:r>
          </w:p>
        </w:tc>
        <w:tc>
          <w:tcPr>
            <w:tcW w:w="1113" w:type="dxa"/>
            <w:vAlign w:val="center"/>
          </w:tcPr>
          <w:p w14:paraId="4B3432B7"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F1 increase</w:t>
            </w:r>
          </w:p>
        </w:tc>
        <w:tc>
          <w:tcPr>
            <w:tcW w:w="995" w:type="dxa"/>
            <w:vAlign w:val="center"/>
          </w:tcPr>
          <w:p w14:paraId="2C8A624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Joy, Anger, Sadness</w:t>
            </w:r>
          </w:p>
        </w:tc>
        <w:tc>
          <w:tcPr>
            <w:tcW w:w="929" w:type="dxa"/>
            <w:vAlign w:val="center"/>
          </w:tcPr>
          <w:p w14:paraId="53EA43A5"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 xml:space="preserve">66% F1 </w:t>
            </w:r>
          </w:p>
        </w:tc>
      </w:tr>
      <w:tr w:rsidR="00D22B55" w:rsidRPr="00976B18" w14:paraId="7DFBBEBE" w14:textId="77777777" w:rsidTr="00E61606">
        <w:tc>
          <w:tcPr>
            <w:tcW w:w="720" w:type="dxa"/>
            <w:vAlign w:val="center"/>
          </w:tcPr>
          <w:p w14:paraId="5F78E74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lang w:val="en-GB"/>
              </w:rPr>
              <w:fldChar w:fldCharType="begin"/>
            </w:r>
            <w:r w:rsidRPr="00976B18">
              <w:rPr>
                <w:rFonts w:ascii="Times New Roman" w:hAnsi="Times New Roman" w:cs="Times New Roman"/>
                <w:bCs/>
                <w:color w:val="000000" w:themeColor="text1"/>
                <w:sz w:val="18"/>
                <w:szCs w:val="18"/>
                <w:lang w:val="en-GB"/>
              </w:rPr>
              <w:instrText xml:space="preserve"> ADDIN ZOTERO_ITEM CSL_CITATION {"citationID":"DSj0UvyA","properties":{"formattedCitation":"[35]","plainCitation":"[35]","noteIndex":0},"citationItems":[{"id":78,"uris":["http://zotero.org/users/local/CF0bWuyI/items/2XMJN474"],"itemData":{"id":78,"type":"article-journal","abstract":"Detecting emotion in text allows social and computational scientists to study how people behave and react to online events. However, developing these tools for different languages requires data that is not always available. This paper collects the available emotion detection datasets across 19 languages. We train a multilingual emotion prediction model for social media data, XLM-EMO. The model shows competitive performance in a zero-shot setting, suggesting it is helpful in the context of low-resource languages. We release our model to the community so that interested researchers can directly use it.","container-title":"WASSA 2022 - 12th Workshop on Computational Approaches to Subjectivity, Sentiment and Social Media Analysis, Proceedings of the Workshop","DOI":"10.18653/V1/2022.WASSA-1.18","note":"ISBN: 9781955917520\npublisher: Association for Computational Linguistics (ACL)","page":"195-203","title":"XLM-EMO: Multilingual Emotion Prediction in Social Media Text","author":[{"family":"Bianchi","given":"Federico"},{"family":"Nozza","given":"Debora"},{"family":"Hovy","given":"Dirk"}],"issued":{"date-parts":[["2022"]]}}}],"schema":"https://github.com/citation-style-language/schema/raw/master/csl-citation.json"} </w:instrText>
            </w:r>
            <w:r w:rsidRPr="00976B18">
              <w:rPr>
                <w:rFonts w:ascii="Times New Roman" w:hAnsi="Times New Roman" w:cs="Times New Roman"/>
                <w:bCs/>
                <w:color w:val="000000" w:themeColor="text1"/>
                <w:sz w:val="18"/>
                <w:szCs w:val="18"/>
                <w:lang w:val="en-GB"/>
              </w:rPr>
              <w:fldChar w:fldCharType="separate"/>
            </w:r>
            <w:r w:rsidRPr="00976B18">
              <w:rPr>
                <w:rFonts w:ascii="Times New Roman" w:hAnsi="Times New Roman" w:cs="Times New Roman"/>
                <w:sz w:val="18"/>
                <w:szCs w:val="18"/>
              </w:rPr>
              <w:t>[35]</w:t>
            </w:r>
            <w:r w:rsidRPr="00976B18">
              <w:rPr>
                <w:rFonts w:ascii="Times New Roman" w:hAnsi="Times New Roman" w:cs="Times New Roman"/>
                <w:bCs/>
                <w:color w:val="000000" w:themeColor="text1"/>
                <w:sz w:val="18"/>
                <w:szCs w:val="18"/>
              </w:rPr>
              <w:fldChar w:fldCharType="end"/>
            </w:r>
          </w:p>
        </w:tc>
        <w:tc>
          <w:tcPr>
            <w:tcW w:w="1659" w:type="dxa"/>
            <w:vAlign w:val="center"/>
          </w:tcPr>
          <w:p w14:paraId="3C4DADA4"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lang w:val="pt-BR"/>
              </w:rPr>
            </w:pPr>
            <w:r w:rsidRPr="00976B18">
              <w:rPr>
                <w:rFonts w:ascii="Times New Roman" w:hAnsi="Times New Roman" w:cs="Times New Roman"/>
                <w:bCs/>
                <w:color w:val="000000" w:themeColor="text1"/>
                <w:sz w:val="18"/>
                <w:szCs w:val="18"/>
                <w:lang w:val="pt-BR"/>
              </w:rPr>
              <w:t>Multilingual XLM-</w:t>
            </w:r>
            <w:r w:rsidRPr="00976B18">
              <w:rPr>
                <w:rFonts w:ascii="Times New Roman" w:hAnsi="Times New Roman" w:cs="Times New Roman"/>
                <w:bCs/>
                <w:color w:val="000000" w:themeColor="text1"/>
                <w:sz w:val="18"/>
                <w:szCs w:val="18"/>
                <w:lang w:val="pt-BR"/>
              </w:rPr>
              <w:lastRenderedPageBreak/>
              <w:t>R (XLM-EMO)</w:t>
            </w:r>
          </w:p>
        </w:tc>
        <w:tc>
          <w:tcPr>
            <w:tcW w:w="1246" w:type="dxa"/>
            <w:vAlign w:val="center"/>
          </w:tcPr>
          <w:p w14:paraId="0B0B496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19-language </w:t>
            </w:r>
            <w:r w:rsidRPr="00976B18">
              <w:rPr>
                <w:rFonts w:ascii="Times New Roman" w:hAnsi="Times New Roman" w:cs="Times New Roman"/>
                <w:bCs/>
                <w:color w:val="000000" w:themeColor="text1"/>
                <w:sz w:val="18"/>
                <w:szCs w:val="18"/>
              </w:rPr>
              <w:lastRenderedPageBreak/>
              <w:t>corpora (mapped to 4)</w:t>
            </w:r>
          </w:p>
        </w:tc>
        <w:tc>
          <w:tcPr>
            <w:tcW w:w="1164" w:type="dxa"/>
            <w:vAlign w:val="center"/>
          </w:tcPr>
          <w:p w14:paraId="4B0C435F"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Monolingual </w:t>
            </w:r>
            <w:r w:rsidRPr="00976B18">
              <w:rPr>
                <w:rFonts w:ascii="Times New Roman" w:hAnsi="Times New Roman" w:cs="Times New Roman"/>
                <w:bCs/>
                <w:color w:val="000000" w:themeColor="text1"/>
                <w:sz w:val="18"/>
                <w:szCs w:val="18"/>
              </w:rPr>
              <w:lastRenderedPageBreak/>
              <w:t>models</w:t>
            </w:r>
          </w:p>
        </w:tc>
        <w:tc>
          <w:tcPr>
            <w:tcW w:w="1624" w:type="dxa"/>
            <w:vAlign w:val="center"/>
          </w:tcPr>
          <w:p w14:paraId="30816183"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Unified label set + </w:t>
            </w:r>
            <w:r w:rsidRPr="00976B18">
              <w:rPr>
                <w:rFonts w:ascii="Times New Roman" w:hAnsi="Times New Roman" w:cs="Times New Roman"/>
                <w:bCs/>
                <w:color w:val="000000" w:themeColor="text1"/>
                <w:sz w:val="18"/>
                <w:szCs w:val="18"/>
              </w:rPr>
              <w:lastRenderedPageBreak/>
              <w:t>zero-shot emotion transfer</w:t>
            </w:r>
          </w:p>
        </w:tc>
        <w:tc>
          <w:tcPr>
            <w:tcW w:w="1113" w:type="dxa"/>
            <w:vAlign w:val="center"/>
          </w:tcPr>
          <w:p w14:paraId="6E86BBCC"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Accuracy, </w:t>
            </w:r>
            <w:r w:rsidRPr="00976B18">
              <w:rPr>
                <w:rFonts w:ascii="Times New Roman" w:hAnsi="Times New Roman" w:cs="Times New Roman"/>
                <w:bCs/>
                <w:color w:val="000000" w:themeColor="text1"/>
                <w:sz w:val="18"/>
                <w:szCs w:val="18"/>
              </w:rPr>
              <w:lastRenderedPageBreak/>
              <w:t>F1</w:t>
            </w:r>
          </w:p>
        </w:tc>
        <w:tc>
          <w:tcPr>
            <w:tcW w:w="995" w:type="dxa"/>
            <w:vAlign w:val="center"/>
          </w:tcPr>
          <w:p w14:paraId="41DF7FD0"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4 </w:t>
            </w:r>
            <w:r w:rsidRPr="00976B18">
              <w:rPr>
                <w:rFonts w:ascii="Times New Roman" w:hAnsi="Times New Roman" w:cs="Times New Roman"/>
                <w:bCs/>
                <w:color w:val="000000" w:themeColor="text1"/>
                <w:sz w:val="18"/>
                <w:szCs w:val="18"/>
              </w:rPr>
              <w:lastRenderedPageBreak/>
              <w:t>emotions (joy, anger, fear, sadness)</w:t>
            </w:r>
          </w:p>
        </w:tc>
        <w:tc>
          <w:tcPr>
            <w:tcW w:w="929" w:type="dxa"/>
            <w:vAlign w:val="center"/>
          </w:tcPr>
          <w:p w14:paraId="36372E6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lastRenderedPageBreak/>
              <w:t xml:space="preserve">88% </w:t>
            </w:r>
            <w:r w:rsidRPr="00976B18">
              <w:rPr>
                <w:rFonts w:ascii="Times New Roman" w:hAnsi="Times New Roman" w:cs="Times New Roman"/>
                <w:b/>
                <w:color w:val="000000" w:themeColor="text1"/>
                <w:sz w:val="18"/>
                <w:szCs w:val="18"/>
              </w:rPr>
              <w:t>A</w:t>
            </w:r>
          </w:p>
        </w:tc>
      </w:tr>
    </w:tbl>
    <w:p w14:paraId="3DD16800" w14:textId="77777777" w:rsidR="00D22B55" w:rsidRPr="00976B18" w:rsidRDefault="00D22B55" w:rsidP="00D22B55">
      <w:pPr>
        <w:spacing w:line="360" w:lineRule="auto"/>
        <w:jc w:val="both"/>
        <w:rPr>
          <w:color w:val="000000" w:themeColor="text1"/>
          <w:lang w:val="en-US"/>
        </w:rPr>
      </w:pPr>
    </w:p>
    <w:p w14:paraId="258F8DE9" w14:textId="77777777" w:rsidR="00D22B55" w:rsidRPr="00976B18" w:rsidRDefault="00D22B55" w:rsidP="00D22B55">
      <w:pPr>
        <w:pStyle w:val="Heading1"/>
        <w:numPr>
          <w:ilvl w:val="1"/>
          <w:numId w:val="17"/>
        </w:numPr>
        <w:spacing w:before="240" w:after="0" w:line="360" w:lineRule="auto"/>
        <w:jc w:val="both"/>
        <w:rPr>
          <w:rFonts w:ascii="Times New Roman" w:hAnsi="Times New Roman" w:cs="Times New Roman"/>
          <w:b/>
          <w:iCs/>
          <w:color w:val="000000" w:themeColor="text1"/>
          <w:sz w:val="24"/>
          <w:szCs w:val="24"/>
        </w:rPr>
      </w:pPr>
      <w:bookmarkStart w:id="167" w:name="_Toc214814876"/>
      <w:bookmarkStart w:id="168" w:name="_Toc222733507"/>
      <w:r w:rsidRPr="00976B18">
        <w:rPr>
          <w:rFonts w:ascii="Times New Roman" w:hAnsi="Times New Roman" w:cs="Times New Roman"/>
          <w:b/>
          <w:iCs/>
          <w:color w:val="000000" w:themeColor="text1"/>
          <w:sz w:val="24"/>
          <w:szCs w:val="24"/>
        </w:rPr>
        <w:t>Analysis of Existing Studies based on Advanced DL Techniques</w:t>
      </w:r>
      <w:bookmarkEnd w:id="167"/>
      <w:bookmarkEnd w:id="168"/>
    </w:p>
    <w:p w14:paraId="0F43E92E"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Basile et al. (2019) proposed a DL model to identify emotions in English textual discussions between a person and a chatbot using an INP3 sub-model, an OUT2, a sentence-encoder model, and a BERT for effectively differentiates between, resulting in the highest performance outcome, which is an F1-Score of 77% </w:t>
      </w:r>
      <w:r w:rsidRPr="00976B18">
        <w:rPr>
          <w:color w:val="000000" w:themeColor="text1"/>
          <w:lang w:val="en-US"/>
        </w:rPr>
        <w:fldChar w:fldCharType="begin"/>
      </w:r>
      <w:r w:rsidRPr="00976B18">
        <w:rPr>
          <w:color w:val="000000" w:themeColor="text1"/>
          <w:lang w:val="en-US"/>
        </w:rPr>
        <w:instrText xml:space="preserve"> ADDIN ZOTERO_ITEM CSL_CITATION {"citationID":"0NisI1Zp","properties":{"formattedCitation":"[36]","plainCitation":"[36]","noteIndex":0},"citationItems":[{"id":"BZQPo674/BCcvOn8w","uris":["http://zotero.org/users/local/CuzUYtY0/items/47EYJL5Q"],"itemData":{"id":2273,"type":"paper-conference","abstract":"PDF | On Jan 1, 2019, Angelo Basile and others published SymantoResearch at SemEval-2019 Task 3: Combined Neural Models for Emotion Classification in Human-Chatbot Conversations | Find, read and cite all the research you need on ResearchGate","container-title":"ResearchGate","DOI":"10.18653/v1/S19-2057","language":"en","source":"www.researchgate.net","title":"(PDF) SymantoResearch at SemEval-2019 Task 3: Combined Neural Models for Emotion Classification in Human-Chatbot Conversations","title-short":"(PDF) SymantoResearch at SemEval-2019 Task 3","URL":"https://www.researchgate.net/publication/345434805_SymantoResearch_at_SemEval-2019_Task_3_Combined_Neural_Models_for_Emotion_Classification_in_Human-Chatbot_Conversations","accessed":{"date-parts":[["2025",5,20]]},"issued":{"date-parts":[["2025",2,7]]}}}],"schema":"https://github.com/citation-style-language/schema/raw/master/csl-citation.json"} </w:instrText>
      </w:r>
      <w:r w:rsidRPr="00976B18">
        <w:rPr>
          <w:color w:val="000000" w:themeColor="text1"/>
          <w:lang w:val="en-US"/>
        </w:rPr>
        <w:fldChar w:fldCharType="separate"/>
      </w:r>
      <w:r w:rsidRPr="00976B18">
        <w:t>[36]</w:t>
      </w:r>
      <w:r w:rsidRPr="00976B18">
        <w:rPr>
          <w:color w:val="000000" w:themeColor="text1"/>
          <w:lang w:val="en-US"/>
        </w:rPr>
        <w:fldChar w:fldCharType="end"/>
      </w:r>
      <w:r w:rsidRPr="00976B18">
        <w:rPr>
          <w:color w:val="000000" w:themeColor="text1"/>
          <w:lang w:val="en-US"/>
        </w:rPr>
        <w:t xml:space="preserve">. Xiao et al. (2019) proposed transfer learning by utilising models such as Universal Language Model Fine-tuning (ULMFiT), Open AI GPT, and BERT. These models were fine-tuned to perform contextual emotion detection on SemEval-2019 Task 3. The author additionally utilised pre-trained word embedding and employed BiLSTM architecture. Universal Language Model Fine-tuning (ULMFiT) emerged as the top performer, mostly attributed to its advanced fine-tuning processes, achieving an accuracy of 76.86% </w:t>
      </w:r>
      <w:r w:rsidRPr="00976B18">
        <w:rPr>
          <w:color w:val="000000" w:themeColor="text1"/>
          <w:lang w:val="en-US"/>
        </w:rPr>
        <w:fldChar w:fldCharType="begin"/>
      </w:r>
      <w:r w:rsidRPr="00976B18">
        <w:rPr>
          <w:color w:val="000000" w:themeColor="text1"/>
          <w:lang w:val="en-US"/>
        </w:rPr>
        <w:instrText xml:space="preserve"> ADDIN ZOTERO_ITEM CSL_CITATION {"citationID":"cxhDaiz6","properties":{"formattedCitation":"[37]","plainCitation":"[37]","noteIndex":0},"citationItems":[{"id":"BZQPo674/nKUFzUtM","uris":["http://zotero.org/users/local/CuzUYtY0/items/ABTD6YM3"],"itemData":{"id":2274,"type":"article-journal","container-title":"Comput. Speech Lang.","DOI":"10.1016/j.csl.2023.101604","ISSN":"0885-2308","issue":"C","source":"ACM Digital Library","title":"Contextual emotion detection using ensemble deep learning","URL":"https://doi.org/10.1016/j.csl.2023.101604","volume":"86","author":[{"family":"Thiab","given":"Asalah"},{"family":"Alawneh","given":"Luay"},{"family":"AL-Smadi","given":"Mohammad"}],"accessed":{"date-parts":[["2025",5,20]]},"issued":{"date-parts":[["2024",6,1]]}}}],"schema":"https://github.com/citation-style-language/schema/raw/master/csl-citation.json"} </w:instrText>
      </w:r>
      <w:r w:rsidRPr="00976B18">
        <w:rPr>
          <w:color w:val="000000" w:themeColor="text1"/>
          <w:lang w:val="en-US"/>
        </w:rPr>
        <w:fldChar w:fldCharType="separate"/>
      </w:r>
      <w:r w:rsidRPr="00976B18">
        <w:t>[37]</w:t>
      </w:r>
      <w:r w:rsidRPr="00976B18">
        <w:rPr>
          <w:color w:val="000000" w:themeColor="text1"/>
          <w:lang w:val="en-US"/>
        </w:rPr>
        <w:fldChar w:fldCharType="end"/>
      </w:r>
      <w:r w:rsidRPr="00976B18">
        <w:rPr>
          <w:color w:val="000000" w:themeColor="text1"/>
          <w:lang w:val="en-US"/>
        </w:rPr>
        <w:t xml:space="preserve">. Liu et al. (2020) proposed the utilisation of a Bi-directional Gate Recurrent Unit (Bi-GRU) network and attention approaches to derive emotion dimensions from the source text. In addition, the authors conducted a statistical study of emoticons in their datasets to figure out their distribution. This distribution was emphasised by the emotion dimensions. Using the emotion-annotated datasets NLPCC Dataset2013 and NLPCC Dataset2014, the suggested experiment produced a precision of 84.76% and 85.35%, respectively </w:t>
      </w:r>
      <w:r w:rsidRPr="00976B18">
        <w:rPr>
          <w:color w:val="000000" w:themeColor="text1"/>
          <w:lang w:val="en-US"/>
        </w:rPr>
        <w:fldChar w:fldCharType="begin"/>
      </w:r>
      <w:r w:rsidRPr="00976B18">
        <w:rPr>
          <w:color w:val="000000" w:themeColor="text1"/>
          <w:lang w:val="en-US"/>
        </w:rPr>
        <w:instrText xml:space="preserve"> ADDIN ZOTERO_ITEM CSL_CITATION {"citationID":"Kaysaxgm","properties":{"formattedCitation":"[38]","plainCitation":"[38]","noteIndex":0},"citationItems":[{"id":"BZQPo674/P32MLXRG","uris":["http://zotero.org/users/local/CuzUYtY0/items/TV9GWP52"],"itemData":{"id":2276,"type":"paper-conference","abstract":"In this study, we propose an emotion identify model called SEER, in this model, we first combined a Bi-directional Gate Recurrent Unit (Bi-GRU) network and attention mechanism to capture the emotion vectors for the aspect of input words, and second, we statistically analyze the emoticon that appears in our data set to obtain the emoticon distribution, then, use the emoticon distribution to enhance the emotion vectors. The experiment proved that combine with Attention Mechanism and Emoticon Distribution is an effective way to improve the accuracy of emotion recognition. Compared with other deep learning methods, machine learning methods, and other methods, the experimental results show that the method we posed in this paper has achieved the highest accuracy in emotion recognition.","collection-title":"RICAI '20","container-title":"Proceedings of the 2020 2nd International Conference on Robotics, Intelligent Control and Artificial Intelligence","DOI":"10.1145/3438872.3439094","event-place":"New York, NY, USA","ISBN":"978-1-4503-8830-6","page":"278–282","publisher":"Association for Computing Machinery","publisher-place":"New York, NY, USA","source":"ACM Digital Library","title":"Text Emotion Recognition Using GRU Neural Network with Attention Mechanism and Emoticon Emotions","URL":"https://doi.org/10.1145/3438872.3439094","author":[{"family":"Liu","given":"Taiao"},{"family":"Du","given":"Yajun"},{"family":"Zhou","given":"Qiaoyu"}],"accessed":{"date-parts":[["2025",5,20]]},"issued":{"date-parts":[["2020",12,25]]}}}],"schema":"https://github.com/citation-style-language/schema/raw/master/csl-citation.json"} </w:instrText>
      </w:r>
      <w:r w:rsidRPr="00976B18">
        <w:rPr>
          <w:color w:val="000000" w:themeColor="text1"/>
          <w:lang w:val="en-US"/>
        </w:rPr>
        <w:fldChar w:fldCharType="separate"/>
      </w:r>
      <w:r w:rsidRPr="00976B18">
        <w:t>[38]</w:t>
      </w:r>
      <w:r w:rsidRPr="00976B18">
        <w:rPr>
          <w:color w:val="000000" w:themeColor="text1"/>
          <w:lang w:val="en-US"/>
        </w:rPr>
        <w:fldChar w:fldCharType="end"/>
      </w:r>
      <w:r w:rsidRPr="00976B18">
        <w:rPr>
          <w:color w:val="000000" w:themeColor="text1"/>
          <w:lang w:val="en-US"/>
        </w:rPr>
        <w:t xml:space="preserve">. González et al. (2020) proposed a model that employed the Transformer architecture to incorporate per-trained Twitter word embedding to recognise the irony. The algorithm presented attained the second-highest position out of all the outcomes derived from the English corpus. A corpus from the “irony detection in English Tweets” shared task was used in this work, following the recommendation of SemEval. The suggested framework attained a precision rate of 68.75%. The corpus consists of hashtags such as #irony, #sarcasm, and not, for one month was collected using a systematic process of extracting tweets </w:t>
      </w:r>
      <w:r w:rsidRPr="00976B18">
        <w:rPr>
          <w:color w:val="000000" w:themeColor="text1"/>
          <w:lang w:val="en-US"/>
        </w:rPr>
        <w:fldChar w:fldCharType="begin"/>
      </w:r>
      <w:r w:rsidRPr="00976B18">
        <w:rPr>
          <w:color w:val="000000" w:themeColor="text1"/>
          <w:lang w:val="en-US"/>
        </w:rPr>
        <w:instrText xml:space="preserve"> ADDIN ZOTERO_ITEM CSL_CITATION {"citationID":"vq16Qpgy","properties":{"formattedCitation":"[39]","plainCitation":"[39]","noteIndex":0},"citationItems":[{"id":"BZQPo674/Eu0WuAnb","uris":["http://zotero.org/users/local/CuzUYtY0/items/FF2B36H8"],"itemData":{"id":2282,"type":"article-journal","abstract":"Human communication using natural language, specially in social media, is influenced by the use of figurative language like irony. Recently, several workshops are intended to explore the task of irony detection in Twitter by using computational approaches. This paper describes a model for irony detection based on the contextualization of pre-trained Twitter word embeddings by means of the Transformer architecture. This approach is based on the same powerful architecture as BERT but, differently to it, our approach allows us to use in-domain embeddings. We performed an extensive evaluation on two corpora, one for the English language and another for the Spanish language. Our system was the first ranked system in the Spanish corpus and, to our knowledge, it has achieved the second-best result on the English corpus. These results support the correctness and adequacy of our proposal. We also studied and interpreted how the multi-head self-attention mechanisms are specialized on detecting irony by means of considering the polarity and relevance of individual words and even the relationships among words. This analysis is a first step towards understanding how the multi-head self-attention mechanisms of the Transformer architecture address the irony detection problem.","container-title":"Information Processing &amp; Management","DOI":"10.1016/j.ipm.2020.102262","ISSN":"0306-4573","issue":"4","journalAbbreviation":"Information Processing &amp; Management","page":"102262","source":"ScienceDirect","title":"Transformer based contextualization of pre-trained word embeddings for irony detection in Twitter","volume":"57","author":[{"family":"González","given":"José Ángel"},{"family":"Hurtado","given":"Lluís-F."},{"family":"Pla","given":"Ferran"}],"issued":{"date-parts":[["2020",7,1]]}}}],"schema":"https://github.com/citation-style-language/schema/raw/master/csl-citation.json"} </w:instrText>
      </w:r>
      <w:r w:rsidRPr="00976B18">
        <w:rPr>
          <w:color w:val="000000" w:themeColor="text1"/>
          <w:lang w:val="en-US"/>
        </w:rPr>
        <w:fldChar w:fldCharType="separate"/>
      </w:r>
      <w:r w:rsidRPr="00976B18">
        <w:t>[39]</w:t>
      </w:r>
      <w:r w:rsidRPr="00976B18">
        <w:rPr>
          <w:color w:val="000000" w:themeColor="text1"/>
          <w:lang w:val="en-US"/>
        </w:rPr>
        <w:fldChar w:fldCharType="end"/>
      </w:r>
      <w:r w:rsidRPr="00976B18">
        <w:rPr>
          <w:color w:val="000000" w:themeColor="text1"/>
          <w:lang w:val="en-US"/>
        </w:rPr>
        <w:t xml:space="preserve">. Choudrie, J. et al. (2021) presented a DL model during COVID-19. This study gained valuable information into the different emotions of people across various geographical locations during epidemics. A multi-class emotion classifier system was created by utilising a combined Twitter dataset with Roberta. The proposed approach obtained a classification accuracy of 80.33% </w:t>
      </w:r>
      <w:r w:rsidRPr="00976B18">
        <w:rPr>
          <w:color w:val="000000" w:themeColor="text1"/>
          <w:lang w:val="en-US"/>
        </w:rPr>
        <w:lastRenderedPageBreak/>
        <w:t xml:space="preserve">of tweets </w:t>
      </w:r>
      <w:r w:rsidRPr="00976B18">
        <w:rPr>
          <w:color w:val="000000" w:themeColor="text1"/>
          <w:lang w:val="en-US"/>
        </w:rPr>
        <w:fldChar w:fldCharType="begin"/>
      </w:r>
      <w:r w:rsidRPr="00976B18">
        <w:rPr>
          <w:color w:val="000000" w:themeColor="text1"/>
          <w:lang w:val="en-US"/>
        </w:rPr>
        <w:instrText xml:space="preserve"> ADDIN ZOTERO_ITEM CSL_CITATION {"citationID":"0YtcSfPk","properties":{"formattedCitation":"[40]","plainCitation":"[40]","noteIndex":0},"citationItems":[{"id":"BZQPo674/nvv1qkfB","uris":["http://zotero.org/users/local/CuzUYtY0/items/MHA66HDY"],"itemData":{"id":2284,"type":"article-journal","abstract":"The pandemic COVID 19 has altered individuals’ daily lives across the globe. It has led to preventive measures such as physical distancing to be imposed on individuals and led to terms such as ‘lockdown,’ ‘emergency,’ or curfew’ to emerge in various countries. It has affected society, not only physically and financially, but in terms of emotional wellbeing as well. This distress in the human emotional quotient results from multiple factors such as financial implications, family member’s behavior and support, country-specific lockdown protocols, media influence, or fear of the pandemic. For efficient pandemic management, there is a need to understand the emotional variations among individuals, as this will provide insights into public sentiment towards various government pandemic management policies. From our investigations, it was found that individuals have increasingly used different microblogging platforms such as Twitter to remain connected and express their feelings and concerns during the pandemic. However, research in the area of expressed emotional wellbeing during COVID 19 is still growing, which motivated this team to form the aim: To identify, explore and understand globally the emotions expressed during the earlier months of the pandemic COVID 19 by utilizing Deep Learning and Natural language Processing (NLP). For the data collection, over 2 million tweets during February–June 2020 were collected and analyzed using an advanced deep learning technique of Transfer Learning and Robustly Optimized BERT Pretraining Approach (RoBERTa). A Reddit-based standard Emotion Dataset by Crowdflower was utilized for transfer learning. Using RoBERTa and the collated Twitter dataset, a multi-class emotion classifier system was formed. With the implemented methodology, a tweet classification accuracy of 80.33% and an average MCC score of 0.78 was achieved, improving the existing AI-based emotion classification methods. This study explains the novel application of the Roberta model during the pandemic that provided insights into changing emotional wellbeing over time of various citizens worldwide. It also offers novelty for data mining and analytics during this challenging, pandemic era. These insights can be beneficial for formulating effective pandemic management strategies and devising a novel, predictive strategy for the emotional well-being of an entire country’s citizens when facing future unexpected exogenous shocks.","container-title":"Information Systems Frontiers","DOI":"10.1007/s10796-021-10152-6","ISSN":"1572-9419","issue":"6","journalAbbreviation":"Inf Syst Front","language":"en","page":"1431-1465","source":"Springer Link","title":"Applying and Understanding an Advanced, Novel Deep Learning Approach: A Covid 19, Text Based, Emotions Analysis Study","title-short":"Applying and Understanding an Advanced, Novel Deep Learning Approach","volume":"23","author":[{"family":"Choudrie","given":"Jyoti"},{"family":"Patil","given":"Shruti"},{"family":"Kotecha","given":"Ketan"},{"family":"Matta","given":"Nikhil"},{"family":"Pappas","given":"Ilias"}],"issued":{"date-parts":[["2021",12,1]]}}}],"schema":"https://github.com/citation-style-language/schema/raw/master/csl-citation.json"} </w:instrText>
      </w:r>
      <w:r w:rsidRPr="00976B18">
        <w:rPr>
          <w:color w:val="000000" w:themeColor="text1"/>
          <w:lang w:val="en-US"/>
        </w:rPr>
        <w:fldChar w:fldCharType="separate"/>
      </w:r>
      <w:r w:rsidRPr="00976B18">
        <w:t>[40]</w:t>
      </w:r>
      <w:r w:rsidRPr="00976B18">
        <w:rPr>
          <w:color w:val="000000" w:themeColor="text1"/>
          <w:lang w:val="en-US"/>
        </w:rPr>
        <w:fldChar w:fldCharType="end"/>
      </w:r>
      <w:r w:rsidRPr="00976B18">
        <w:rPr>
          <w:color w:val="000000" w:themeColor="text1"/>
          <w:lang w:val="en-US"/>
        </w:rPr>
        <w:t xml:space="preserve">. Krommyda et al. (2021) conducted a research study on information annotation approaches, employing LSTM to detect emotions in brief text messages published on social media. This study introduced a novel approach for collecting, creating, and classifying tweets. These tweets are classified into Pultchik’s eight fundamental emotions, suggesting a suitable tool for applications demanding requests, and authentic, and accurate evaluations of described emotions in short social media posts </w:t>
      </w:r>
      <w:r w:rsidRPr="00976B18">
        <w:rPr>
          <w:color w:val="000000" w:themeColor="text1"/>
          <w:lang w:val="en-US"/>
        </w:rPr>
        <w:fldChar w:fldCharType="begin"/>
      </w:r>
      <w:r w:rsidRPr="00976B18">
        <w:rPr>
          <w:color w:val="000000" w:themeColor="text1"/>
          <w:lang w:val="en-US"/>
        </w:rPr>
        <w:instrText xml:space="preserve"> ADDIN ZOTERO_ITEM CSL_CITATION {"citationID":"yeqS0qWz","properties":{"formattedCitation":"[41]","plainCitation":"[41]","noteIndex":0},"citationItems":[{"id":"BZQPo674/4lYqk75M","uris":["http://zotero.org/users/local/CuzUYtY0/items/XYYFZ3XA"],"itemData":{"id":2286,"type":"article-journal","abstract":"Opinion mining techniques, investigating if text is expressing a positive or negative opinion, continuously gain in popularity, attracting the attention of many scientists from different disciplines. Specific use cases, however, where the expressed opinion is indisputably positive or negative, render such solutions obsolete and emphasize the need for a more in-depth analysis of the available text. Emotion analysis is a solution to this problem, but the multi-dimensional elements of the expressed emotions in text along with the complexity of the features that allow their identification pose a significant challenge. Machine learning solutions fail to achieve a high accuracy, mainly due to the limited availability of annotated training datasets, and the bias introduced to the annotations by the personal interpretations of emotions from individuals. A hybrid rule-based algorithm that allows the acquisition of a dataset that is annotated with regard to the Plutchik’s eight basic emotions is proposed in this paper. Emoji, keywords and semantic relationships are used in order to identify in an objective and unbiased way the emotion expressed in a short phrase or text. The acquired datasets are used to train machine learning classification models. The accuracy of the models and the parameters that affect it are presented in length through an experimental analysis. The most accurate model is selected and offered through an API to tackle the emotion detection in social media posts.","container-title":"Informatics","DOI":"10.3390/informatics8010019","ISSN":"2227-9709","issue":"1","language":"en","license":"http://creativecommons.org/licenses/by/3.0/","note":"number: 1\npublisher: Multidisciplinary Digital Publishing Institute","page":"19","source":"www.mdpi.com","title":"An Experimental Analysis of Data Annotation Methodologies for Emotion Detection in Short Text Posted on Social Media","volume":"8","author":[{"family":"Krommyda","given":"Maria"},{"family":"Rigos","given":"Anastasios"},{"family":"Bouklas","given":"Kostas"},{"family":"Amditis","given":"Angelos"}],"issued":{"date-parts":[["2021",3]]}}}],"schema":"https://github.com/citation-style-language/schema/raw/master/csl-citation.json"} </w:instrText>
      </w:r>
      <w:r w:rsidRPr="00976B18">
        <w:rPr>
          <w:color w:val="000000" w:themeColor="text1"/>
          <w:lang w:val="en-US"/>
        </w:rPr>
        <w:fldChar w:fldCharType="separate"/>
      </w:r>
      <w:r w:rsidRPr="00976B18">
        <w:t>[41]</w:t>
      </w:r>
      <w:r w:rsidRPr="00976B18">
        <w:rPr>
          <w:color w:val="000000" w:themeColor="text1"/>
          <w:lang w:val="en-US"/>
        </w:rPr>
        <w:fldChar w:fldCharType="end"/>
      </w:r>
      <w:r w:rsidRPr="00976B18">
        <w:rPr>
          <w:color w:val="000000" w:themeColor="text1"/>
          <w:lang w:val="en-US"/>
        </w:rPr>
        <w:t>.</w:t>
      </w:r>
    </w:p>
    <w:p w14:paraId="3B5552C4"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Cortiz et.al (2021) suggested the real-world application of NLP in the domain of emotional computing, particularly in the task of Emotion Recognition. The author performed fine-tuning on many transformer language models using a thorough Go-emotion dataset. The author evaluated the effectiveness of the models using F1-Score of 0.49 </w:t>
      </w:r>
      <w:r w:rsidRPr="00976B18">
        <w:rPr>
          <w:color w:val="000000" w:themeColor="text1"/>
          <w:lang w:val="en-US"/>
        </w:rPr>
        <w:fldChar w:fldCharType="begin"/>
      </w:r>
      <w:r w:rsidRPr="00976B18">
        <w:rPr>
          <w:color w:val="000000" w:themeColor="text1"/>
          <w:lang w:val="en-US"/>
        </w:rPr>
        <w:instrText xml:space="preserve"> ADDIN ZOTERO_ITEM CSL_CITATION {"citationID":"frhQ6NGi","properties":{"formattedCitation":"[42]","plainCitation":"[42]","noteIndex":0},"citationItems":[{"id":"BZQPo674/dGaAZXSW","uris":["http://zotero.org/users/local/CuzUYtY0/items/28LQJD4M"],"itemData":{"id":2288,"type":"article","abstract":"This paper investigates how Natural Language Understanding (NLU) could be applied in Emotion Recognition, a specific task in affective computing. We finetuned different transformers language models (BERT, DistilBERT, RoBERTa, XLNet, and ELECTRA) using a fine-grained emotion dataset and evaluating them in terms of performance (f1-score) and time to complete.","DOI":"10.48550/arXiv.2104.02041","note":"arXiv:2104.02041 [cs]","number":"arXiv:2104.02041","publisher":"arXiv","source":"arXiv.org","title":"Exploring Transformers in Emotion Recognition: a comparison of BERT, DistillBERT, RoBERTa, XLNet and ELECTRA","title-short":"Exploring Transformers in Emotion Recognition","URL":"http://arxiv.org/abs/2104.02041","author":[{"family":"Cortiz","given":"Diogo"}],"accessed":{"date-parts":[["2025",5,20]]},"issued":{"date-parts":[["2021",4,5]]}}}],"schema":"https://github.com/citation-style-language/schema/raw/master/csl-citation.json"} </w:instrText>
      </w:r>
      <w:r w:rsidRPr="00976B18">
        <w:rPr>
          <w:color w:val="000000" w:themeColor="text1"/>
          <w:lang w:val="en-US"/>
        </w:rPr>
        <w:fldChar w:fldCharType="separate"/>
      </w:r>
      <w:r w:rsidRPr="00976B18">
        <w:t>[42]</w:t>
      </w:r>
      <w:r w:rsidRPr="00976B18">
        <w:rPr>
          <w:color w:val="000000" w:themeColor="text1"/>
          <w:lang w:val="en-US"/>
        </w:rPr>
        <w:fldChar w:fldCharType="end"/>
      </w:r>
      <w:r w:rsidRPr="00976B18">
        <w:rPr>
          <w:color w:val="000000" w:themeColor="text1"/>
          <w:lang w:val="en-US"/>
        </w:rPr>
        <w:t xml:space="preserve">. Ashish et al. (2023) proposed adversarial texts that utilise innovative attack tactics to show the vulnerability of emotion categorisation. An extensive evaluation is performed to investigate the attack methodologies targeting Word-CNN, BiLSTM, and four strong transformer models: BERT, DistilBERT, ALBERT, and RoBERTa affected by the perturbation approach. Attack Success Rate (ASR) was used to evaluate potential outcomes. TextFooler has the highest ALBERT attack technique ASR score of 98.9% </w:t>
      </w:r>
      <w:r w:rsidRPr="00976B18">
        <w:rPr>
          <w:color w:val="000000" w:themeColor="text1"/>
          <w:lang w:val="en-US"/>
        </w:rPr>
        <w:fldChar w:fldCharType="begin"/>
      </w:r>
      <w:r w:rsidRPr="00976B18">
        <w:rPr>
          <w:color w:val="000000" w:themeColor="text1"/>
          <w:lang w:val="en-US"/>
        </w:rPr>
        <w:instrText xml:space="preserve"> ADDIN ZOTERO_ITEM CSL_CITATION {"citationID":"oOo8O8lR","properties":{"formattedCitation":"[43]","plainCitation":"[43]","noteIndex":0},"citationItems":[{"id":"BZQPo674/9aZJc7Vw","uris":["http://zotero.org/users/local/CuzUYtY0/items/EZT2LRLH"],"itemData":{"id":2291,"type":"article-journal","abstract":"Textual Emotion Analysis (TEA) seeks to extract and assess the emotional states of users from the text. Various Deep Learning (DL) algorithms have emerged rapidly and demonstrated success in numerous disciplines, including audio, image, and natural language processing. Thetrend has shifted a growing number of researchers from standard machine learning to DL for scientific study. Using DL approaches, we offer an overview of TEA in this paper. After introducing the background for emotion analysis, including the definition of emotion, emotion classification methods, and application domains of emotion analysis, we demonstrated that, despite the immense success of deep learning models in NLP-related tasks, they are susceptible to adversarial attacks, which can lead to incorrect emotion classification. An adversarial text is constructed by altering a few words or characters so as to keep the overall semantic similarity of emotion for a human reader while tricking the machine into making erroneous predictions. This study demonstrates the vulnerability of emotion categorization by generating adversarial text using a variety of cutting-edge attack techniques. Comprehensive experiments are performed to assess the effectiveness of the attack methods against several widely-used models, such as Word-CNN, Bi-LSTM, and four powerful transformer models, namely BERT, DistilBERT, ALBERT, and RoBERTa. These models were trained on an emotion dataset utilized for the purpose of emotion classification. We evaluated and analyzed the behavior of different models under a variety of attack conditions to determine which is the most and least vulnerable. Also, we determine which perturbation technique affects transformer models the most. Using Attack Success Rates (ASR) as our evaluation metric, we have assessed the potential outcomes. The findings reveal that methodologies for classifying emotion predictioncan be circumvented, which has implications for existing policy measures.","container-title":"Neurocomputing","DOI":"10.1016/j.neucom.2023.126787","ISSN":"0925-2312","journalAbbreviation":"Neurocomputing","page":"126787","source":"ScienceDirect","title":"Evading text based emotion detection mechanism via adversarial attacks","volume":"558","author":[{"family":"Bajaj","given":"Ashish"},{"family":"Kumar Vishwakarma","given":"Dinesh"}],"issued":{"date-parts":[["2023",11,14]]}}}],"schema":"https://github.com/citation-style-language/schema/raw/master/csl-citation.json"} </w:instrText>
      </w:r>
      <w:r w:rsidRPr="00976B18">
        <w:rPr>
          <w:color w:val="000000" w:themeColor="text1"/>
          <w:lang w:val="en-US"/>
        </w:rPr>
        <w:fldChar w:fldCharType="separate"/>
      </w:r>
      <w:r w:rsidRPr="00976B18">
        <w:t>[43]</w:t>
      </w:r>
      <w:r w:rsidRPr="00976B18">
        <w:rPr>
          <w:color w:val="000000" w:themeColor="text1"/>
          <w:lang w:val="en-US"/>
        </w:rPr>
        <w:fldChar w:fldCharType="end"/>
      </w:r>
      <w:r w:rsidRPr="00976B18">
        <w:rPr>
          <w:color w:val="000000" w:themeColor="text1"/>
          <w:lang w:val="en-US"/>
        </w:rPr>
        <w:t xml:space="preserve">. Dheeraj et al. (2024) proposed a new model called Context-ABT-BiLSTM-CNN, which combines a context-based auto-regressive transformer with bidirectional long short-term memory and a convolution neural network. The proposed model utilising XLNet demonstrates enhanced efficacy compared to ELMo and BERT embedding when applied to Twitter and Reddit datasets with an accuracy of 97.3% and an F1-Score of 83.2% on Twitter, as well as an Accuracy of 98% and an F1-Sore of 85.6% on Reddit. Hadikhah et al (2023) captures the detailed contextual meaning of the text, leading to improved detection of the underlying emotions expressed in the text by employed a per-trained model known as Emotional-BERT. The author evaluated its performance by comparing it to a baseline model (RNN, GRU, LSTM) using two benchmark datasets (WANG, MELD). The suggested model achieved an F1-Score of 57% on the MELD dataset using a short dataset, and 86% on the WANG dataset </w:t>
      </w:r>
      <w:r w:rsidRPr="00976B18">
        <w:rPr>
          <w:color w:val="000000" w:themeColor="text1"/>
          <w:lang w:val="en-US"/>
        </w:rPr>
        <w:fldChar w:fldCharType="begin"/>
      </w:r>
      <w:r w:rsidRPr="00976B18">
        <w:rPr>
          <w:color w:val="000000" w:themeColor="text1"/>
          <w:lang w:val="en-US"/>
        </w:rPr>
        <w:instrText xml:space="preserve"> ADDIN ZOTERO_ITEM CSL_CITATION {"citationID":"o7rsLw0M","properties":{"formattedCitation":"[44]","plainCitation":"[44]","noteIndex":0},"citationItems":[{"id":"BZQPo674/Gcl87obX","uris":["http://zotero.org/users/local/CuzUYtY0/items/RUD2JYDQ"],"itemData":{"id":2295,"type":"article-journal","abstract":"Many attempts have been made to overcome the challenges of automating textual emotion detection using different traditional deep learning models such as LSTM, GRU, and BiLSTM. But the problem with these models is that they need large datasets, massive computing resources, and a lot of time to train. Also, they are prone to forgetting and cannot perform well when applied to small datasets. In this paper, we aim to demonstrate the capability of transfer learning techniques to capture the better contextual meaning of the text and as a result better detection of the emotion represented in the text, even without a large amount of data and training time. To do this, we conduct an experiment utilizing a pre-trained model called EmotionalBERT, which is based on bidirectional encoder representations from transformers (BERT), and we compare its performance to RNN-based models on two benchmark datasets, with a focus on the amount of training data and how it affects the models’ performance.","container-title":"The Journal of Supercomputing","DOI":"10.1007/s11227-023-05168-5","ISSN":"1573-0484","issue":"12","journalAbbreviation":"J Supercomput","language":"en","page":"13075-13089","source":"Springer Link","title":"Textual emotion detection utilizing a transfer learning approach","volume":"79","author":[{"family":"Hadikhah Mozhdehi","given":"Mahsa"},{"family":"Eftekhari Moghadam","given":"AmirMasoud"}],"issued":{"date-parts":[["2023",8,1]]}}}],"schema":"https://github.com/citation-style-language/schema/raw/master/csl-citation.json"} </w:instrText>
      </w:r>
      <w:r w:rsidRPr="00976B18">
        <w:rPr>
          <w:color w:val="000000" w:themeColor="text1"/>
          <w:lang w:val="en-US"/>
        </w:rPr>
        <w:fldChar w:fldCharType="separate"/>
      </w:r>
      <w:r w:rsidRPr="00976B18">
        <w:t>[44]</w:t>
      </w:r>
      <w:r w:rsidRPr="00976B18">
        <w:rPr>
          <w:color w:val="000000" w:themeColor="text1"/>
          <w:lang w:val="en-US"/>
        </w:rPr>
        <w:fldChar w:fldCharType="end"/>
      </w:r>
      <w:r w:rsidRPr="00976B18">
        <w:rPr>
          <w:color w:val="000000" w:themeColor="text1"/>
          <w:lang w:val="en-US"/>
        </w:rPr>
        <w:t>.</w:t>
      </w:r>
    </w:p>
    <w:p w14:paraId="535506DD" w14:textId="6083FD09"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Santosh et al. (2022) introduced a hybrid approach that integrates ML &amp; DL approaches to achieve exact results for detecting emotions expressed in text. The application of CNN and Bi-GRU functioned as DL approaches. The proposed model has various advantages as it can effectively handle diverse forms of text such as keywords and lexicon associated with emotions. The </w:t>
      </w:r>
      <w:r w:rsidRPr="00976B18">
        <w:rPr>
          <w:color w:val="000000" w:themeColor="text1"/>
          <w:lang w:val="en-US"/>
        </w:rPr>
        <w:lastRenderedPageBreak/>
        <w:t xml:space="preserve">suggested techniques surpass the thought model which relies on keywords and lexicons reaching an accuracy of 80.11%, a precision of 82.39%, and an F1-Score of 81.27% </w:t>
      </w:r>
      <w:r w:rsidRPr="00976B18">
        <w:rPr>
          <w:color w:val="000000" w:themeColor="text1"/>
          <w:lang w:val="en-US"/>
        </w:rPr>
        <w:fldChar w:fldCharType="begin"/>
      </w:r>
      <w:r w:rsidRPr="00976B18">
        <w:rPr>
          <w:color w:val="000000" w:themeColor="text1"/>
          <w:lang w:val="en-US"/>
        </w:rPr>
        <w:instrText xml:space="preserve"> ADDIN ZOTERO_ITEM CSL_CITATION {"citationID":"lp34LyGY","properties":{"formattedCitation":"[45]","plainCitation":"[45]","noteIndex":0},"citationItems":[{"id":"BZQPo674/dgLzxg9n","uris":["http://zotero.org/users/local/CuzUYtY0/items/ASK6J6RK"],"itemData":{"id":2298,"type":"article-journal","abstract":"Sentiment analysis is a method to identify people’s attitudes, sentiments, and emotions towards a given goal, such as people, activities, organizations, services, subjects, and products. Emotion detection is a subset of sentiment analysis as it predicts the unique emotion rather than just stating positive, negative, or neutral. In recent times, many researchers have already worked on speech and facial expressions for emotion recognition. However, emotion detection in text is a tedious task as cues are missing, unlike in speech, such as tonal stress, facial expression, pitch, etc. To identify emotions from text, several methods have been proposed in the past using natural language processing (NLP) techniques: the keyword approach, the lexicon-based approach, and the machine learning approach. However, there were some limitations with keyword- and lexicon-based approaches as they focus on semantic relations. In this article, we have proposed a hybrid (machine learning + deep learning) model to identify emotions in text. Convolutional neural network (CNN) and Bi-GRU were exploited as deep learning techniques. Support vector machine is used as a machine learning approach. The performance of the proposed approach is evaluated using a combination of three different types of datasets, namely, sentences, tweets, and dialogs, and it attains an accuracy of 80.11%.","container-title":"Computational Intelligence and Neuroscience","DOI":"10.1155/2022/2645381","ISSN":"1687-5273","issue":"1","language":"en","license":"Copyright © 2022 Santosh Kumar Bharti et al.","note":"_eprint: https://onlinelibrary.wiley.com/doi/pdf/10.1155/2022/2645381","page":"2645381","source":"Wiley Online Library","title":"Text-Based Emotion Recognition Using Deep Learning Approach","volume":"2022","author":[{"family":"Bharti","given":"Santosh Kumar"},{"family":"Varadhaganapathy","given":"S"},{"family":"Gupta","given":"Rajeev Kumar"},{"family":"Shukla","given":"Prashant Kumar"},{"family":"Bouye","given":"Mohamed"},{"family":"Hingaa","given":"Simon Karanja"},{"family":"Mahmoud","given":"Amena"}],"issued":{"date-parts":[["2022"]]}}}],"schema":"https://github.com/citation-style-language/schema/raw/master/csl-citation.json"} </w:instrText>
      </w:r>
      <w:r w:rsidRPr="00976B18">
        <w:rPr>
          <w:color w:val="000000" w:themeColor="text1"/>
          <w:lang w:val="en-US"/>
        </w:rPr>
        <w:fldChar w:fldCharType="separate"/>
      </w:r>
      <w:r w:rsidRPr="00976B18">
        <w:t>[45]</w:t>
      </w:r>
      <w:r w:rsidRPr="00976B18">
        <w:rPr>
          <w:color w:val="000000" w:themeColor="text1"/>
          <w:lang w:val="en-US"/>
        </w:rPr>
        <w:fldChar w:fldCharType="end"/>
      </w:r>
      <w:r w:rsidRPr="00976B18">
        <w:rPr>
          <w:color w:val="000000" w:themeColor="text1"/>
          <w:lang w:val="en-US"/>
        </w:rPr>
        <w:t xml:space="preserve">. Zubair (2022) proposed an advanced DL architecture called bidirectional long-term short-term memory (Bi-LSTM) to achieve the objective of emotion recognition. The ISEAR datasets conducted the evaluation, which revealed that the proposed model is highly proficient in classifying user emotions into many categories, achieving results in terms of accuracy (87.66%), precision (87.66%), recall (87.66%), and F1-score (87.66%) compared to the </w:t>
      </w:r>
      <w:r w:rsidR="006C27FA" w:rsidRPr="00976B18">
        <w:rPr>
          <w:color w:val="000000" w:themeColor="text1"/>
          <w:lang w:val="en-US"/>
        </w:rPr>
        <w:t>analyse</w:t>
      </w:r>
      <w:r w:rsidRPr="00976B18">
        <w:rPr>
          <w:color w:val="000000" w:themeColor="text1"/>
          <w:lang w:val="en-US"/>
        </w:rPr>
        <w:t xml:space="preserve">d studies </w:t>
      </w:r>
      <w:r w:rsidRPr="00976B18">
        <w:rPr>
          <w:color w:val="000000" w:themeColor="text1"/>
          <w:lang w:val="en-US"/>
        </w:rPr>
        <w:fldChar w:fldCharType="begin"/>
      </w:r>
      <w:r w:rsidRPr="00976B18">
        <w:rPr>
          <w:color w:val="000000" w:themeColor="text1"/>
          <w:lang w:val="en-US"/>
        </w:rPr>
        <w:instrText xml:space="preserve"> ADDIN ZOTERO_ITEM CSL_CITATION {"citationID":"8TIeM0RZ","properties":{"formattedCitation":"[46]","plainCitation":"[46]","noteIndex":0},"citationItems":[{"id":"BZQPo674/QniAHE1k","uris":["http://zotero.org/users/local/CuzUYtY0/items/H7KTKCKT"],"itemData":{"id":2301,"type":"article-journal","abstract":"Emotion-based sentimental analysis has recently received a lot of interest, with an emphasis on automated identification of user behavior, such as emotional expressions, based on online social media texts. However, the majority of the prior attempts are based on traditional procedures that are insufficient to provide promising outcomes. In this study, we categorize emotional sentiments by recognizing them in the text. For that purpose, we present a deep learning model, bidirectional long-term short-term memory (BiLSMT), for emotion recognition that takes into account five main emotions (Joy, Sadness, Fear, Shame, Guilt). We use our experimental assessments on the emotion dataset to accomplish the emotion categorization job. The datasets were evaluated and the findings revealed that, when compared to state-of-the-art methodologies, the proposed model can successfully categorize user emotions into several classifications. Finally, we assess the efficacy of our strategy using statistical analysis. This research’s findings help firms to apply best practices in the selection, management, and optimization of policies, services, and product information.","container-title":"Complexity","DOI":"10.1155/2022/8221121","ISSN":"1099-0526","issue":"1","language":"en","license":"Copyright © 2022 Muhammad Zubair Asghar et al.","note":"_eprint: https://onlinelibrary.wiley.com/doi/pdf/10.1155/2022/8221121","page":"8221121","source":"Wiley Online Library","title":"A Deep Neural Network Model for the Detection and Classification of Emotions from Textual Content","volume":"2022","author":[{"family":"Asghar","given":"Muhammad Zubair"},{"family":"Lajis","given":"Adidah"},{"family":"Alam","given":"Muhammad Mansoor"},{"family":"Rahmat","given":"Mohd Khairil"},{"family":"Nasir","given":"Haidawati Mohamad"},{"family":"Ahmad","given":"Hussain"},{"family":"Al-Rakhami","given":"Mabrook S."},{"family":"Al-Amri","given":"Atif"},{"family":"Albogamy","given":"Fahad R."}],"issued":{"date-parts":[["2022"]]}}}],"schema":"https://github.com/citation-style-language/schema/raw/master/csl-citation.json"} </w:instrText>
      </w:r>
      <w:r w:rsidRPr="00976B18">
        <w:rPr>
          <w:color w:val="000000" w:themeColor="text1"/>
          <w:lang w:val="en-US"/>
        </w:rPr>
        <w:fldChar w:fldCharType="separate"/>
      </w:r>
      <w:r w:rsidRPr="00976B18">
        <w:t>[46]</w:t>
      </w:r>
      <w:r w:rsidRPr="00976B18">
        <w:rPr>
          <w:color w:val="000000" w:themeColor="text1"/>
          <w:lang w:val="en-US"/>
        </w:rPr>
        <w:fldChar w:fldCharType="end"/>
      </w:r>
      <w:r w:rsidRPr="00976B18">
        <w:rPr>
          <w:color w:val="000000" w:themeColor="text1"/>
          <w:lang w:val="en-US"/>
        </w:rPr>
        <w:t xml:space="preserve">.  </w:t>
      </w:r>
      <w:r w:rsidRPr="00976B18">
        <w:rPr>
          <w:color w:val="000000" w:themeColor="text1"/>
        </w:rPr>
        <w:t xml:space="preserve">A DL (DL) model helped reduce the burden of feature engineering by learning the hierarchical features automatically and forming a meaningful representation of the textual content </w:t>
      </w:r>
      <w:r w:rsidRPr="00976B18">
        <w:rPr>
          <w:color w:val="000000" w:themeColor="text1"/>
        </w:rPr>
        <w:fldChar w:fldCharType="begin"/>
      </w:r>
      <w:r w:rsidRPr="00976B18">
        <w:rPr>
          <w:color w:val="000000" w:themeColor="text1"/>
        </w:rPr>
        <w:instrText xml:space="preserve"> ADDIN ZOTERO_ITEM CSL_CITATION {"citationID":"hYAflIsH","properties":{"formattedCitation":"[47]","plainCitation":"[47]","noteIndex":0},"citationItems":[{"id":"BZQPo674/ytoY07m2","uris":["http://zotero.org/users/local/CuzUYtY0/items/JHT2K2JZ"],"itemData":{"id":2304,"type":"article-journal","abstract":"Categorizing emotion refers to extracting the individuals’ behaviour from texts and assigning textual units into an emotion from predefined emotional connotations. Identification and categorization of emotion content have mostly been made for English, French, Chinese, Arabic, and other high-resource languages. However, very few studies have investigated emotion from the under-resourced language like Bengali. This work proposes an ensemble-based technique for classifying textual emotions into six classes: anger, disgust, fear, joy, sadness and surprise. An emotion corpus containing 9000 Bengali texts is developed to perform the emotion classification. This work investigates 22 standard classifier models developing based on three deep learning techniques (Convolutional Neural Network (CNN), Gated Recurrent Unit (GRU), Bidirectional Long Short Term Memory (BiLSTM) with different ensemble strategies and embedding models (i.e., Word2Vec, FastText). All the models are tuned, trained and tested on the developed dataset (EBEmoD-Extended Bengali Emotion Dataset) and a publicly available emotion dataset (BYCD-Bengali Youtube Comment dataset). The experimental result demonstrates that the ensemble of CNN and BiLSTM (i.e., CNN+BiLSTM) outdoes all other models by acquiring the highest weighted $$f_1$$-score of 62.46% (for EBEmoD) and 67.57% (for BYCD), respectively.","container-title":"SN Computer Science","DOI":"10.1007/s42979-021-00913-0","ISSN":"2661-8907","issue":"1","journalAbbreviation":"SN COMPUT. SCI.","language":"en","page":"62","source":"Springer Link","title":"Multi-class Textual Emotion Categorization using Ensemble of Convolutional and Recurrent Neural Network","volume":"3","author":[{"family":"Parvin","given":"Tanzia"},{"family":"Sharif","given":"Omar"},{"family":"Hoque","given":"Mohammed Moshiul"}],"issued":{"date-parts":[["2021",11,11]]}}}],"schema":"https://github.com/citation-style-language/schema/raw/master/csl-citation.json"} </w:instrText>
      </w:r>
      <w:r w:rsidRPr="00976B18">
        <w:rPr>
          <w:color w:val="000000" w:themeColor="text1"/>
        </w:rPr>
        <w:fldChar w:fldCharType="separate"/>
      </w:r>
      <w:r w:rsidRPr="00976B18">
        <w:t>[47]</w:t>
      </w:r>
      <w:r w:rsidRPr="00976B18">
        <w:rPr>
          <w:color w:val="000000" w:themeColor="text1"/>
        </w:rPr>
        <w:fldChar w:fldCharType="end"/>
      </w:r>
      <w:r w:rsidRPr="00976B18">
        <w:rPr>
          <w:color w:val="000000" w:themeColor="text1"/>
        </w:rPr>
        <w:t xml:space="preserve">. Sequential DL models such as recurrent neural network (RNN) </w:t>
      </w:r>
      <w:r w:rsidRPr="00976B18">
        <w:rPr>
          <w:color w:val="000000" w:themeColor="text1"/>
        </w:rPr>
        <w:fldChar w:fldCharType="begin"/>
      </w:r>
      <w:r w:rsidRPr="00976B18">
        <w:rPr>
          <w:color w:val="000000" w:themeColor="text1"/>
        </w:rPr>
        <w:instrText xml:space="preserve"> ADDIN ZOTERO_ITEM CSL_CITATION {"citationID":"AUXioGy2","properties":{"formattedCitation":"[48]","plainCitation":"[48]","noteIndex":0},"citationItems":[{"id":"BZQPo674/Jdg3rwtV","uris":["http://zotero.org/users/local/CuzUYtY0/items/GCCZF88J"],"itemData":{"id":2309,"type":"article-journal","abstract":"Emotion recognition has recently attracted extensive interest due to its significant applications to human–computer interaction. The expression of human emotion depends on various verbal and non-verbal languages like audio, visual, text, etc. Emotion recognition is thus well suited as a multimodal rather than single-modal learning problem. Owing to the powerful feature learning capability, extensive deep learning methods have been recently leveraged to capture high-level emotional feature representations for multimodal emotion recognition (MER). Therefore, this paper makes the first effort in comprehensively summarize recent advances in deep learning-based multimodal emotion recognition (DL-MER) involved in audio, visual, and text modalities. We focus on: (1) MER milestones are given to summarize the development tendency of MER, and conventional multimodal emotional datasets are provided; (2) The core principles of typical deep learning models and its recent advancements are overviewed; (3) A systematic survey and taxonomy is provided to cover the state-of-the-art methods related to two key steps in a MER system, including feature extraction and multimodal information fusion; (4) The research challenges and open issues in this field are discussed, and promising future directions are given.","container-title":"Expert Systems with Applications","DOI":"10.1016/j.eswa.2023.121692","ISSN":"0957-4174","journalAbbreviation":"Expert Systems with Applications","page":"121692","source":"ScienceDirect","title":"Deep learning-based multimodal emotion recognition from audio, visual, and text modalities: A systematic review of recent advancements and future prospects","title-short":"Deep learning-based multimodal emotion recognition from audio, visual, and text modalities","volume":"237","author":[{"family":"Zhang","given":"Shiqing"},{"family":"Yang","given":"Yijiao"},{"family":"Chen","given":"Chen"},{"family":"Zhang","given":"Xingnan"},{"family":"Leng","given":"Qingming"},{"family":"Zhao","given":"Xiaoming"}],"issued":{"date-parts":[["2024",3,1]]}}}],"schema":"https://github.com/citation-style-language/schema/raw/master/csl-citation.json"} </w:instrText>
      </w:r>
      <w:r w:rsidRPr="00976B18">
        <w:rPr>
          <w:color w:val="000000" w:themeColor="text1"/>
        </w:rPr>
        <w:fldChar w:fldCharType="separate"/>
      </w:r>
      <w:r w:rsidRPr="00976B18">
        <w:t>[48]</w:t>
      </w:r>
      <w:r w:rsidRPr="00976B18">
        <w:rPr>
          <w:color w:val="000000" w:themeColor="text1"/>
        </w:rPr>
        <w:fldChar w:fldCharType="end"/>
      </w:r>
      <w:r w:rsidRPr="00976B18">
        <w:rPr>
          <w:color w:val="000000" w:themeColor="text1"/>
        </w:rPr>
        <w:t xml:space="preserve"> and long-short term memory (LSTM)</w:t>
      </w:r>
      <w:r w:rsidRPr="00976B18">
        <w:rPr>
          <w:rStyle w:val="FootnoteReference"/>
          <w:color w:val="000000" w:themeColor="text1"/>
        </w:rPr>
        <w:footnoteReference w:id="1"/>
      </w:r>
      <w:r w:rsidRPr="00976B18">
        <w:rPr>
          <w:color w:val="000000" w:themeColor="text1"/>
        </w:rPr>
        <w:t xml:space="preserve"> capture sequential dependencies from data which help for better text classification </w:t>
      </w:r>
      <w:r w:rsidRPr="00976B18">
        <w:rPr>
          <w:color w:val="000000" w:themeColor="text1"/>
        </w:rPr>
        <w:fldChar w:fldCharType="begin"/>
      </w:r>
      <w:r w:rsidRPr="00976B18">
        <w:rPr>
          <w:color w:val="000000" w:themeColor="text1"/>
        </w:rPr>
        <w:instrText xml:space="preserve"> ADDIN ZOTERO_ITEM CSL_CITATION {"citationID":"qcQICKTU","properties":{"formattedCitation":"[49]","plainCitation":"[49]","noteIndex":0},"citationItems":[{"id":"BZQPo674/QJ3yoeS9","uris":["http://zotero.org/users/local/CuzUYtY0/items/QU4BBLGQ"],"itemData":{"id":2311,"type":"article-journal","abstract":"With the widespread use of social media and accelerated development of artificial intelligence, sentiment analysis is regarded as an important way to help enterprises understand user needs and conduct brand monitoring. It can also assist businesses in making data-driven decisions about product development, marketing strategies, and customer service. However, as social media information continues to grow exponentially, and industry demands increase, sentiment analysis should no longer be limited to fundamental polarity classification of positive, neutral, and negative. Instead, it should move to more precise classification of emotions. Therefore, in this paper, we expand sentiment analysis to analysis of eight different emotions based on Plutchik's wheel of emotions, and define it as a multi-label classification task to identify complex and mixed emotions in text. We achieved an overall precision of 0.7958 for the eight emotions multi-label classification based on the attention-based bidirectional long short-term memory with convolution layer (AC-BiLSTM) model on the SemEval-2018 dataset. In addition, we proposed the introduction of the NRC emotion lexicon and emotion correlation constraints to optimise the emotion classification results. This ultimately increased the overall precision to 0.8228 demonstrating the effectiveness of our approach. Finally, we store and visualise the emotion analysis results in a graph structure, in order to achieve deductibility and traceability of emotions.","container-title":"Data &amp; Knowledge Engineering","DOI":"10.1016/j.datak.2023.102220","ISSN":"0169-023X","journalAbbreviation":"Data &amp; Knowledge Engineering","page":"102220","source":"ScienceDirect","title":"Mixed emotion extraction analysis and visualisation of social media text","volume":"148","author":[{"family":"Li","given":"Yuming"},{"family":"Chan","given":"Johnny"},{"family":"Peko","given":"Gabrielle"},{"family":"Sundaram","given":"David"}],"issued":{"date-parts":[["2023",11,1]]}}}],"schema":"https://github.com/citation-style-language/schema/raw/master/csl-citation.json"} </w:instrText>
      </w:r>
      <w:r w:rsidRPr="00976B18">
        <w:rPr>
          <w:color w:val="000000" w:themeColor="text1"/>
        </w:rPr>
        <w:fldChar w:fldCharType="separate"/>
      </w:r>
      <w:r w:rsidRPr="00976B18">
        <w:t>[49]</w:t>
      </w:r>
      <w:r w:rsidRPr="00976B18">
        <w:rPr>
          <w:color w:val="000000" w:themeColor="text1"/>
        </w:rPr>
        <w:fldChar w:fldCharType="end"/>
      </w:r>
      <w:r w:rsidRPr="00976B18">
        <w:rPr>
          <w:color w:val="000000" w:themeColor="text1"/>
        </w:rPr>
        <w:t xml:space="preserve">Emotion recognition models using sequential models capture only past dependencies, however, future or subsequent words are equally important to comprehend the emotion from overall sentence </w:t>
      </w:r>
      <w:r w:rsidRPr="00976B18">
        <w:rPr>
          <w:color w:val="000000" w:themeColor="text1"/>
        </w:rPr>
        <w:fldChar w:fldCharType="begin"/>
      </w:r>
      <w:r w:rsidRPr="00976B18">
        <w:rPr>
          <w:color w:val="000000" w:themeColor="text1"/>
        </w:rPr>
        <w:instrText xml:space="preserve"> ADDIN ZOTERO_ITEM CSL_CITATION {"citationID":"XJE6Nc9x","properties":{"formattedCitation":"[50]","plainCitation":"[50]","noteIndex":0},"citationItems":[{"id":"BZQPo674/fMIlW4K2","uris":["http://zotero.org/users/local/CuzUYtY0/items/U76SNQLT"],"itemData":{"id":2312,"type":"article-journal","abstract":"A blog acts as a platform of virtual communication to share comments or views about products, events and social issues. Like other social web activities, blogging actions spread to a large number of people. Users influence others in many ways, such as buying a product, having a particular political or social opinion or initiating new activity. Finding the top influential bloggers is an active research domain as it helps us in various fields, such as online marketing, e-commerce, product search and e-advertisements. There exist various models to find the influential bloggers, but they consider limited features using non-modular approach. This paper proposes a new model, Popularity and Productivity Model (PPM), based on a modular approach to find the top influential bloggers. It consists of popularity and productivity modules which exploit various features. We discuss the role of each proposed and existing features and evaluate the proposed model against the standard baseline models using datasets from the real-world blogs. The analysis using standard performance evaluation measures verifies that both productivity and popularity modules play a vital role to find influential bloggers in blogging community in an effective manner.","container-title":"New Review of Hypermedia and Multimedia","DOI":"10.1080/13614568.2016.1236151","ISSN":"1361-4568","issue":"3","note":"publisher: Taylor &amp; Francis\n_eprint: https://doi.org/10.1080/13614568.2016.1236151","page":"189-206","source":"Taylor and Francis+NEJM","title":"Finding the top influential bloggers based on productivity and popularity features","volume":"23","author":[{"family":"Khan","given":"Hikmat Ullah"},{"family":"Daud","given":"Ali","non-dropping-particle":"and"}],"issued":{"date-parts":[["2017",7,3]]}}}],"schema":"https://github.com/citation-style-language/schema/raw/master/csl-citation.json"} </w:instrText>
      </w:r>
      <w:r w:rsidRPr="00976B18">
        <w:rPr>
          <w:color w:val="000000" w:themeColor="text1"/>
        </w:rPr>
        <w:fldChar w:fldCharType="separate"/>
      </w:r>
      <w:r w:rsidRPr="00976B18">
        <w:t>[50]</w:t>
      </w:r>
      <w:r w:rsidRPr="00976B18">
        <w:rPr>
          <w:color w:val="000000" w:themeColor="text1"/>
        </w:rPr>
        <w:fldChar w:fldCharType="end"/>
      </w:r>
      <w:r w:rsidRPr="00976B18">
        <w:rPr>
          <w:color w:val="000000" w:themeColor="text1"/>
        </w:rPr>
        <w:t xml:space="preserve"> </w:t>
      </w:r>
      <w:r w:rsidRPr="00976B18">
        <w:rPr>
          <w:color w:val="000000" w:themeColor="text1"/>
        </w:rPr>
        <w:fldChar w:fldCharType="begin"/>
      </w:r>
      <w:r w:rsidRPr="00976B18">
        <w:rPr>
          <w:color w:val="000000" w:themeColor="text1"/>
        </w:rPr>
        <w:instrText xml:space="preserve"> ADDIN ZOTERO_ITEM CSL_CITATION {"citationID":"fQNxEsRv","properties":{"formattedCitation":"[46]","plainCitation":"[46]","noteIndex":0},"citationItems":[{"id":"BZQPo674/QniAHE1k","uris":["http://zotero.org/users/local/CuzUYtY0/items/H7KTKCKT"],"itemData":{"id":2301,"type":"article-journal","abstract":"Emotion-based sentimental analysis has recently received a lot of interest, with an emphasis on automated identification of user behavior, such as emotional expressions, based on online social media texts. However, the majority of the prior attempts are based on traditional procedures that are insufficient to provide promising outcomes. In this study, we categorize emotional sentiments by recognizing them in the text. For that purpose, we present a deep learning model, bidirectional long-term short-term memory (BiLSMT), for emotion recognition that takes into account five main emotions (Joy, Sadness, Fear, Shame, Guilt). We use our experimental assessments on the emotion dataset to accomplish the emotion categorization job. The datasets were evaluated and the findings revealed that, when compared to state-of-the-art methodologies, the proposed model can successfully categorize user emotions into several classifications. Finally, we assess the efficacy of our strategy using statistical analysis. This research’s findings help firms to apply best practices in the selection, management, and optimization of policies, services, and product information.","container-title":"Complexity","DOI":"10.1155/2022/8221121","ISSN":"1099-0526","issue":"1","language":"en","license":"Copyright © 2022 Muhammad Zubair Asghar et al.","note":"_eprint: https://onlinelibrary.wiley.com/doi/pdf/10.1155/2022/8221121","page":"8221121","source":"Wiley Online Library","title":"A Deep Neural Network Model for the Detection and Classification of Emotions from Textual Content","volume":"2022","author":[{"family":"Asghar","given":"Muhammad Zubair"},{"family":"Lajis","given":"Adidah"},{"family":"Alam","given":"Muhammad Mansoor"},{"family":"Rahmat","given":"Mohd Khairil"},{"family":"Nasir","given":"Haidawati Mohamad"},{"family":"Ahmad","given":"Hussain"},{"family":"Al-Rakhami","given":"Mabrook S."},{"family":"Al-Amri","given":"Atif"},{"family":"Albogamy","given":"Fahad R."}],"issued":{"date-parts":[["2022"]]}}}],"schema":"https://github.com/citation-style-language/schema/raw/master/csl-citation.json"} </w:instrText>
      </w:r>
      <w:r w:rsidRPr="00976B18">
        <w:rPr>
          <w:color w:val="000000" w:themeColor="text1"/>
        </w:rPr>
        <w:fldChar w:fldCharType="separate"/>
      </w:r>
      <w:r w:rsidRPr="00976B18">
        <w:t>[46]</w:t>
      </w:r>
      <w:r w:rsidRPr="00976B18">
        <w:rPr>
          <w:color w:val="000000" w:themeColor="text1"/>
        </w:rPr>
        <w:fldChar w:fldCharType="end"/>
      </w:r>
      <w:r w:rsidRPr="00976B18">
        <w:rPr>
          <w:color w:val="000000" w:themeColor="text1"/>
        </w:rPr>
        <w:t xml:space="preserve"> </w:t>
      </w:r>
      <w:r w:rsidRPr="00976B18">
        <w:rPr>
          <w:color w:val="000000" w:themeColor="text1"/>
        </w:rPr>
        <w:fldChar w:fldCharType="begin"/>
      </w:r>
      <w:r w:rsidRPr="00976B18">
        <w:rPr>
          <w:color w:val="000000" w:themeColor="text1"/>
        </w:rPr>
        <w:instrText xml:space="preserve"> ADDIN ZOTERO_ITEM CSL_CITATION {"citationID":"XHX8oWzN","properties":{"formattedCitation":"[51]","plainCitation":"[51]","noteIndex":0},"citationItems":[{"id":"BZQPo674/U5OOM0cT","uris":["http://zotero.org/users/local/CuzUYtY0/items/BRTAQ5E7"],"itemData":{"id":2313,"type":"article-journal","abstract":"PDF | Textual emotion classification (TxtEC) refers to the classification of emotion expressed by individuals in textual form. The widespread use of the... | Find, read and cite all the research you need on ResearchGate","container-title":"ResearchGate","DOI":"10.1109/ACCESS.2023.3319455","language":"en","source":"www.researchgate.net","title":"(PDF) TEmoX: Classification of Textual Emotion Using Ensemble of Transformers","title-short":"(PDF) TEmoX","URL":"https://www.researchgate.net/publication/374219574_TEmoX_Classification_of_Textual_Emotion_using_Ensemble_of_Transformers","accessed":{"date-parts":[["2025",5,20]]},"issued":{"date-parts":[["2024",12,9]]}}}],"schema":"https://github.com/citation-style-language/schema/raw/master/csl-citation.json"} </w:instrText>
      </w:r>
      <w:r w:rsidRPr="00976B18">
        <w:rPr>
          <w:color w:val="000000" w:themeColor="text1"/>
        </w:rPr>
        <w:fldChar w:fldCharType="separate"/>
      </w:r>
      <w:r w:rsidRPr="00976B18">
        <w:t>[51]</w:t>
      </w:r>
      <w:r w:rsidRPr="00976B18">
        <w:rPr>
          <w:color w:val="000000" w:themeColor="text1"/>
        </w:rPr>
        <w:fldChar w:fldCharType="end"/>
      </w:r>
      <w:r w:rsidRPr="00976B18">
        <w:rPr>
          <w:color w:val="000000" w:themeColor="text1"/>
        </w:rPr>
        <w:t xml:space="preserve">. The bi-directional LSTM model </w:t>
      </w:r>
      <w:r w:rsidRPr="00976B18">
        <w:rPr>
          <w:color w:val="000000" w:themeColor="text1"/>
        </w:rPr>
        <w:fldChar w:fldCharType="begin"/>
      </w:r>
      <w:r w:rsidRPr="00976B18">
        <w:rPr>
          <w:color w:val="000000" w:themeColor="text1"/>
        </w:rPr>
        <w:instrText xml:space="preserve"> ADDIN ZOTERO_ITEM CSL_CITATION {"citationID":"xLbWxJY6","properties":{"formattedCitation":"[52]","plainCitation":"[52]","noteIndex":0},"citationItems":[{"id":"BZQPo674/iBCF5nrD","uris":["http://zotero.org/users/local/CuzUYtY0/items/HXRTPWUL"],"itemData":{"id":2315,"type":"article-journal","abstract":"Media plays a vital role in the public dissemination of information about events. The rapid development of the Internet allows a quick spread of infor…","container-title":"Procedia Computer Science","DOI":"10.1016/j.procs.2020.01.072","ISSN":"1877-0509","language":"en-US","note":"publisher: Elsevier","page":"74-82","source":"www.sciencedirect.com","title":"Fake News Detection using Bi-directional LSTM-Recurrent Neural Network","volume":"165","issued":{"date-parts":[["2019",1,1]]}}}],"schema":"https://github.com/citation-style-language/schema/raw/master/csl-citation.json"} </w:instrText>
      </w:r>
      <w:r w:rsidRPr="00976B18">
        <w:rPr>
          <w:color w:val="000000" w:themeColor="text1"/>
        </w:rPr>
        <w:fldChar w:fldCharType="separate"/>
      </w:r>
      <w:r w:rsidRPr="00976B18">
        <w:t>[52]</w:t>
      </w:r>
      <w:r w:rsidRPr="00976B18">
        <w:rPr>
          <w:color w:val="000000" w:themeColor="text1"/>
        </w:rPr>
        <w:fldChar w:fldCharType="end"/>
      </w:r>
      <w:r w:rsidRPr="00976B18">
        <w:rPr>
          <w:color w:val="000000" w:themeColor="text1"/>
        </w:rPr>
        <w:t xml:space="preserve"> can learn semantic information involving two separate LSTM networks in forward and reverse manners </w:t>
      </w:r>
      <w:r w:rsidRPr="00976B18">
        <w:rPr>
          <w:color w:val="000000" w:themeColor="text1"/>
        </w:rPr>
        <w:fldChar w:fldCharType="begin"/>
      </w:r>
      <w:r w:rsidRPr="00976B18">
        <w:rPr>
          <w:color w:val="000000" w:themeColor="text1"/>
        </w:rPr>
        <w:instrText xml:space="preserve"> ADDIN ZOTERO_ITEM CSL_CITATION {"citationID":"7cyMEDyh","properties":{"formattedCitation":"[53]","plainCitation":"[53]","noteIndex":0},"citationItems":[{"id":"BZQPo674/PPfkOen8","uris":["http://zotero.org/users/local/CuzUYtY0/items/299SUG6C"],"itemData":{"id":2317,"type":"article-journal","abstract":"Emotion classification has become a valuable tool in analyzing text and emotions people express in response to events or crises, particularly on social media and other online platforms. The recent news about monkeypox highlighted various emotions individuals felt during the outbreak. People’s opinions and concerns have been very different based on their awareness and understanding of the disease. Although there have been studies on monkeypox, emotion classification related to this virus has not been considered. As a result, this study aims to analyze the emotions individual expressed on social media posts related to the monkeypox disease. Our goal is to provide real-time information and identify critical concerns about the disease. To conduct our analysis, first, we extract and preprocess 800,000 datasets and then use NRCLexicon, a Python library, to predict and measure the emotional significance of each text. Secondly, we develop deep learning models based on Convolutional Neural Networks (CNN), Long Short-Term Memory (LSTM), Bi-directional LSTM (BiLSTM), and the combination of Convolutional Neural Networks and Long Short-Term Memory (CLSTM) for emotion classification. We use SMOTE (Synthetic Minority Oversampling Technique) and Random Undersampling techniques to address the class imbalance in our training dataset. The results of our study revealed that the CNN model achieved the highest performance with an accuracy of 96%. Overall, emotion classification on the monkeypox dataset can be a powerful tool for improving our understanding of the disease. The findings of this study will help develop effective interventions and improve public health.","container-title":"IEEE Access","DOI":"10.1109/ACCESS.2023.3277868","ISSN":"2169-3536","page":"49882-49894","source":"IEEE Xplore","title":"Text Mining and Emotion Classification on Monkeypox Twitter Dataset: A Deep Learning-Natural Language Processing (NLP) Approach","title-short":"Text Mining and Emotion Classification on Monkeypox Twitter Dataset","volume":"11","author":[{"family":"Olusegun","given":"Ruth"},{"family":"Oladunni","given":"Timothy"},{"family":"Audu","given":"Halima"},{"family":"Houkpati","given":"YAO"},{"family":"Bengesi","given":"Staphord"}],"issued":{"date-parts":[["2023"]]}}}],"schema":"https://github.com/citation-style-language/schema/raw/master/csl-citation.json"} </w:instrText>
      </w:r>
      <w:r w:rsidRPr="00976B18">
        <w:rPr>
          <w:color w:val="000000" w:themeColor="text1"/>
        </w:rPr>
        <w:fldChar w:fldCharType="separate"/>
      </w:r>
      <w:r w:rsidRPr="00976B18">
        <w:t>[53]</w:t>
      </w:r>
      <w:r w:rsidRPr="00976B18">
        <w:rPr>
          <w:color w:val="000000" w:themeColor="text1"/>
        </w:rPr>
        <w:fldChar w:fldCharType="end"/>
      </w:r>
      <w:r w:rsidRPr="00976B18">
        <w:rPr>
          <w:color w:val="000000" w:themeColor="text1"/>
        </w:rPr>
        <w:t xml:space="preserve">. Most relevant literatures show the attention mechanism significantly enhanced the capability of DL models by focusing on the prominent parts of the text that play a significant role in textual classification </w:t>
      </w:r>
      <w:r w:rsidRPr="00976B18">
        <w:rPr>
          <w:color w:val="000000" w:themeColor="text1"/>
        </w:rPr>
        <w:fldChar w:fldCharType="begin"/>
      </w:r>
      <w:r w:rsidRPr="00976B18">
        <w:rPr>
          <w:color w:val="000000" w:themeColor="text1"/>
        </w:rPr>
        <w:instrText xml:space="preserve"> ADDIN ZOTERO_ITEM CSL_CITATION {"citationID":"A1pdTEWN","properties":{"formattedCitation":"[54]","plainCitation":"[54]","noteIndex":0},"citationItems":[{"id":"BZQPo674/s4bVLrAj","uris":["http://zotero.org/users/local/CuzUYtY0/items/5NL9UKM4"],"itemData":{"id":2318,"type":"article-journal","abstract":"The dynamic expressions of emotion convey both the emotional and functional states of an individual’s interactions. Recognizing the emotional states helps us understand human feelings and thoughts. Systems and frameworks designed to recognize human emotional states automatically can use various affective signals as inputs, such as visual, vocal and physiological signals. However, emotion recognition via a single modality can be affected by various sources of noise that are specific to that modality and the fact that different emotion states may be indistinguishable. This review examines the current state of multimodal emotion recognition methods that integrate visual, vocal or physiological modalities for practical emotion computing. Recent empirical evidence on deep learning methods used for fine-grained recognition is reviewed, with discussions on the robustness issues of such methods. This review elaborates on the profound learning challenges and solutions required for a high-quality emotion recognition system, emphasizing the benefits of dynamic expression analysis, which aids in detecting subtle micro-expressions, and the importance of multimodal fusion for improving emotion recognition accuracy. The literature was comprehensively searched via databases with records covering the topic of affective computing, followed by rigorous screening and selection of relevant studies. The results show that the effectiveness of current multimodal emotion recognition methods is affected by the limited availability of training data, insufficient context awareness, and challenges posed by real-world cases of noisy or missing modalities. The findings suggest that improving emotion recognition requires better representation of input data, refined feature extraction, and optimized aggregation of modalities within a multimodal framework, along with incorporating state-of-the-art methods for recognizing dynamic expressions.","container-title":"Applied Sciences","DOI":"10.3390/app14178071","ISSN":"2076-3417","issue":"17","language":"en","license":"http://creativecommons.org/licenses/by/3.0/","note":"number: 17\npublisher: Multidisciplinary Digital Publishing Institute","page":"8071","source":"www.mdpi.com","title":"Multimodal Emotion Recognition Using Visual, Vocal and Physiological Signals: A Review","title-short":"Multimodal Emotion Recognition Using Visual, Vocal and Physiological Signals","volume":"14","author":[{"family":"Udahemuka","given":"Gustave"},{"family":"Djouani","given":"Karim"},{"family":"Kurien","given":"Anish M."}],"issued":{"date-parts":[["2024",1]]}}}],"schema":"https://github.com/citation-style-language/schema/raw/master/csl-citation.json"} </w:instrText>
      </w:r>
      <w:r w:rsidRPr="00976B18">
        <w:rPr>
          <w:color w:val="000000" w:themeColor="text1"/>
        </w:rPr>
        <w:fldChar w:fldCharType="separate"/>
      </w:r>
      <w:r w:rsidRPr="00976B18">
        <w:t>[54]</w:t>
      </w:r>
      <w:r w:rsidRPr="00976B18">
        <w:rPr>
          <w:color w:val="000000" w:themeColor="text1"/>
        </w:rPr>
        <w:fldChar w:fldCharType="end"/>
      </w:r>
      <w:r w:rsidRPr="00976B18">
        <w:rPr>
          <w:color w:val="000000" w:themeColor="text1"/>
        </w:rPr>
        <w:t xml:space="preserve">. Transfer learning techniques </w:t>
      </w:r>
      <w:r w:rsidRPr="00976B18">
        <w:rPr>
          <w:color w:val="000000" w:themeColor="text1"/>
        </w:rPr>
        <w:fldChar w:fldCharType="begin"/>
      </w:r>
      <w:r w:rsidRPr="00976B18">
        <w:rPr>
          <w:color w:val="000000" w:themeColor="text1"/>
        </w:rPr>
        <w:instrText xml:space="preserve"> ADDIN ZOTERO_ITEM CSL_CITATION {"citationID":"KB2SWPiI","properties":{"formattedCitation":"[55]","plainCitation":"[55]","noteIndex":0},"citationItems":[{"id":"BZQPo674/vGfDIZiY","uris":["http://zotero.org/users/local/CuzUYtY0/items/L9IDTB4A"],"itemData":{"id":2320,"type":"article-journal","abstract":"Automatic Speech Emotion Recognition (SER) plays a vital role in making human–computer interactions more natural and effective. A significant challenge in SER development is the limited availability of diverse emotional speech datasets, which hinders the application of advanced deep learning models. Transfer learning is a machine learning technique that helps address this issue by utilizing knowledge from pre-trained models to improve performance on a new task in a target domain, even with limited data. This study investigates the use of transfer learning from various pre-trained networks, including speaker embedding models such as d-vector, x-vector, and r-vector, and image classification models like AlexNet, GoogLeNet, SqueezeNet, ResNet-18, and ResNet-50. We also propose enhanced versions of the x-vector and r-vector models incorporating Multi-Head Attention Pooling and Angular Margin Softmax, alongside other architectural improvements. Additionally, reverberation from the Room Impulse Response datasets was added to the speech utterances to diversify and augment the available data. Notably, the enhanced r-vector model achieved classification accuracies of 74.05% Unweighted Accuracy (UA) and 73.68% Weighted Accuracy (WA) on the IEMOCAP dataset, and 80.25% UA and 79.81% WA on the CREMA-D dataset, outperforming the existing state-of-the-art methods. This study shows that using cross-domain transfer learning is beneficial for low-resource emotion recognition. The enhanced models developed in other domains (for non-emotional tasks) can further improve the accuracy of SER.","container-title":"Applied Sciences","DOI":"10.3390/app14219981","ISSN":"2076-3417","issue":"21","language":"en","license":"http://creativecommons.org/licenses/by/3.0/","note":"number: 21\npublisher: Multidisciplinary Digital Publishing Institute","page":"9981","source":"www.mdpi.com","title":"Speech Emotion Recognition Using Transfer Learning: Integration of Advanced Speaker Embeddings and Image Recognition Models","title-short":"Speech Emotion Recognition Using Transfer Learning","volume":"14","author":[{"family":"Jakubec","given":"Maros"},{"family":"Lieskovska","given":"Eva"},{"family":"Jarina","given":"Roman"},{"family":"Spisiak","given":"Michal"},{"family":"Kasak","given":"Peter"}],"issued":{"date-parts":[["2024",1]]}}}],"schema":"https://github.com/citation-style-language/schema/raw/master/csl-citation.json"} </w:instrText>
      </w:r>
      <w:r w:rsidRPr="00976B18">
        <w:rPr>
          <w:color w:val="000000" w:themeColor="text1"/>
        </w:rPr>
        <w:fldChar w:fldCharType="separate"/>
      </w:r>
      <w:r w:rsidRPr="00976B18">
        <w:t>[55]</w:t>
      </w:r>
      <w:r w:rsidRPr="00976B18">
        <w:rPr>
          <w:color w:val="000000" w:themeColor="text1"/>
        </w:rPr>
        <w:fldChar w:fldCharType="end"/>
      </w:r>
      <w:r w:rsidRPr="00976B18">
        <w:rPr>
          <w:color w:val="000000" w:themeColor="text1"/>
        </w:rPr>
        <w:t xml:space="preserve"> are utilised in a separate study for emotion detection to explore how pre-trained embedding’s using deep models underlying the process of emotion detection enhance the capability of the users’ decision-making processes. Models such as ELMo </w:t>
      </w:r>
      <w:r w:rsidRPr="00976B18">
        <w:rPr>
          <w:color w:val="000000" w:themeColor="text1"/>
        </w:rPr>
        <w:fldChar w:fldCharType="begin"/>
      </w:r>
      <w:r w:rsidRPr="00976B18">
        <w:rPr>
          <w:color w:val="000000" w:themeColor="text1"/>
        </w:rPr>
        <w:instrText xml:space="preserve"> ADDIN ZOTERO_ITEM CSL_CITATION {"citationID":"pDSaqOSE","properties":{"formattedCitation":"[56]","plainCitation":"[56]","noteIndex":0},"citationItems":[{"id":"BZQPo674/lWuGb6bK","uris":["http://zotero.org/users/local/CuzUYtY0/items/KMXV4M7F"],"itemData":{"id":2323,"type":"article-journal","abstract":"Text classification is a common application in natural language processing. We proposed a multi-label text classification model based on ELMo and attention mechanism which help solve the problem for the sentiment classification task that there is no grammar or writing convention in power supply related text and the sentiment related information disperses in the text. Firstly, we use pre-trained word embedding vector to extract the feature of text from the Internet. Secondly, the analyzed deep information features are weighted according to the attention mechanism. Finally, an improved ELMo model in which we replace the LSTM module with GRU module is used to characterize the text and information is classified. The experimental results on Kaggle’s toxic comment classification data set show that the accuracy of sentiment classification is as high as 98%.","container-title":"MATEC Web of Conferences","DOI":"10.1051/matecconf/202030903015","ISSN":"2261-236X","journalAbbreviation":"MATEC Web Conf.","license":"https://creativecommons.org/licenses/by/4.0/","page":"03015","source":"Semantic Scholar","title":"A multi-label text classification model based on ELMo and attention","volume":"309","author":[{"family":"Liu","given":"Wenbin"},{"family":"Wen","given":"Bojian"},{"family":"Gao","given":"Shang"},{"family":"Zheng","given":"Jiesheng"},{"family":"Zheng","given":"Yinlong"}],"editor":[{"family":"Joo","given":"J."}],"issued":{"date-parts":[["2020"]]}}}],"schema":"https://github.com/citation-style-language/schema/raw/master/csl-citation.json"} </w:instrText>
      </w:r>
      <w:r w:rsidRPr="00976B18">
        <w:rPr>
          <w:color w:val="000000" w:themeColor="text1"/>
        </w:rPr>
        <w:fldChar w:fldCharType="separate"/>
      </w:r>
      <w:r w:rsidRPr="00976B18">
        <w:t>[56]</w:t>
      </w:r>
      <w:r w:rsidRPr="00976B18">
        <w:rPr>
          <w:color w:val="000000" w:themeColor="text1"/>
        </w:rPr>
        <w:fldChar w:fldCharType="end"/>
      </w:r>
      <w:r w:rsidRPr="00976B18">
        <w:rPr>
          <w:color w:val="000000" w:themeColor="text1"/>
        </w:rPr>
        <w:t xml:space="preserve"> and USE are employed with the LSTM </w:t>
      </w:r>
      <w:r w:rsidRPr="00976B18">
        <w:rPr>
          <w:color w:val="000000" w:themeColor="text1"/>
        </w:rPr>
        <w:fldChar w:fldCharType="begin"/>
      </w:r>
      <w:r w:rsidRPr="00976B18">
        <w:rPr>
          <w:color w:val="000000" w:themeColor="text1"/>
        </w:rPr>
        <w:instrText xml:space="preserve"> ADDIN ZOTERO_ITEM CSL_CITATION {"citationID":"uq9Jbuc5","properties":{"formattedCitation":"[52]","plainCitation":"[52]","noteIndex":0},"citationItems":[{"id":"BZQPo674/iBCF5nrD","uris":["http://zotero.org/users/local/CuzUYtY0/items/HXRTPWUL"],"itemData":{"id":2315,"type":"article-journal","abstract":"Media plays a vital role in the public dissemination of information about events. The rapid development of the Internet allows a quick spread of infor…","container-title":"Procedia Computer Science","DOI":"10.1016/j.procs.2020.01.072","ISSN":"1877-0509","language":"en-US","note":"publisher: Elsevier","page":"74-82","source":"www.sciencedirect.com","title":"Fake News Detection using Bi-directional LSTM-Recurrent Neural Network","volume":"165","issued":{"date-parts":[["2019",1,1]]}}}],"schema":"https://github.com/citation-style-language/schema/raw/master/csl-citation.json"} </w:instrText>
      </w:r>
      <w:r w:rsidRPr="00976B18">
        <w:rPr>
          <w:color w:val="000000" w:themeColor="text1"/>
        </w:rPr>
        <w:fldChar w:fldCharType="separate"/>
      </w:r>
      <w:r w:rsidRPr="00976B18">
        <w:t>[52]</w:t>
      </w:r>
      <w:r w:rsidRPr="00976B18">
        <w:rPr>
          <w:color w:val="000000" w:themeColor="text1"/>
        </w:rPr>
        <w:fldChar w:fldCharType="end"/>
      </w:r>
      <w:r w:rsidRPr="00976B18">
        <w:rPr>
          <w:color w:val="000000" w:themeColor="text1"/>
        </w:rPr>
        <w:t xml:space="preserve"> model to generate contextualised embedding’s to allow different representations of word usage within a sentence </w:t>
      </w:r>
      <w:r w:rsidRPr="00976B18">
        <w:rPr>
          <w:color w:val="000000" w:themeColor="text1"/>
        </w:rPr>
        <w:fldChar w:fldCharType="begin"/>
      </w:r>
      <w:r w:rsidRPr="00976B18">
        <w:rPr>
          <w:color w:val="000000" w:themeColor="text1"/>
        </w:rPr>
        <w:instrText xml:space="preserve"> ADDIN ZOTERO_ITEM CSL_CITATION {"citationID":"50HAPOK8","properties":{"formattedCitation":"[57]","plainCitation":"[57]","noteIndex":0},"citationItems":[{"id":"BZQPo674/foOUhb2O","uris":["http://zotero.org/users/local/CuzUYtY0/items/66C6I9GQ"],"itemData":{"id":2328,"type":"article-journal","abstract":"Performance of any natural language processing (NLP) system greatly depends on the amount of resources and tools available in a particular language or domain. Therefore, while solving any problem in low-resource setting, it is important to investigate techniques to leverage the resources and tools available in resource-rich languages. In this paper we propose an efficient technique to mitigate the problem of resource scarcity for emotion detection in Hindi by leveraging information from a resource-rich language like English. Our method follows a deep transfer learning framework which efficiently captures relevant information through the shared space of two languages, showing significantly better performance compared to the monolingual scenario that learns in the vector space of only one language. As base learning models, we use Convolution Neural Network (CNN) and Bi-Directional Long Short Term Memory (Bi-LSTM). As there are no available emotion labeled dataset for Hindi, we create a new dataset for emotion detection in disaster domain by annotating sentences of news documents with nine different classes based on Plutchikâ;;s wheel of emotions. To improve the performance of emotion classification in Hindi, we employ transfer learning to exploit the resources available in the related domains. The core of our approach lies in generating a cross-lingual word embedding representation of words in the shared embedding space. The neural networks are trained on the existing datasets, and then weights are fine-tuned following the four different transfer learning strategies for emotion classification in Hindi. We obtain a significant performance gain in our our proposed transfer learning techniques, achieving an F1-score of 0.53 (compared to 0.47)-thereby implying that knowledge from a resource-rich language can be transferred across language and domains.11codes and data available at https://github.com/zishanahmad1821cs18/crosslingual_transfer","container-title":"Expert Systems with Applications","DOI":"10.1016/j.eswa.2019.112851","ISSN":"0957-4174","journalAbbreviation":"Expert Systems with Applications","page":"112851","source":"ScienceDirect","title":"Borrow from rich cousin: transfer learning for emotion detection using cross lingual embedding","title-short":"Borrow from rich cousin","volume":"139","author":[{"family":"Ahmad","given":"Zishan"},{"family":"Jindal","given":"Raghav"},{"family":"Ekbal","given":"Asif"},{"family":"Bhattachharyya","given":"Pushpak"}],"issued":{"date-parts":[["2020",1,1]]}}}],"schema":"https://github.com/citation-style-language/schema/raw/master/csl-citation.json"} </w:instrText>
      </w:r>
      <w:r w:rsidRPr="00976B18">
        <w:rPr>
          <w:color w:val="000000" w:themeColor="text1"/>
        </w:rPr>
        <w:fldChar w:fldCharType="separate"/>
      </w:r>
      <w:r w:rsidRPr="00976B18">
        <w:t>[57]</w:t>
      </w:r>
      <w:r w:rsidRPr="00976B18">
        <w:rPr>
          <w:color w:val="000000" w:themeColor="text1"/>
        </w:rPr>
        <w:fldChar w:fldCharType="end"/>
      </w:r>
      <w:r w:rsidRPr="00976B18">
        <w:rPr>
          <w:color w:val="000000" w:themeColor="text1"/>
          <w:lang w:val="en-US"/>
        </w:rPr>
        <w:t>. Our analysis has revealed that social media is the primary domain of research for emotion detection. Most academics primarily focus on studying emotions such as happiness, anger, sadness, joy, fear, and disgust, as these are the most prominent emotions. Our research shows that DL models are capable of remarkable results; yet we also see a gap for improvement in this area.</w:t>
      </w:r>
    </w:p>
    <w:p w14:paraId="7FF52812"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 xml:space="preserve">LSTMs, CNNs, and transformers (BERT, RoBERTa, DistilBERT, ALBERT) have proven themselves to be more effective in detecting emotions at a more apt hierarchical and contextual </w:t>
      </w:r>
      <w:r w:rsidRPr="00976B18">
        <w:rPr>
          <w:color w:val="000000" w:themeColor="text1"/>
          <w:lang w:val="en-US"/>
        </w:rPr>
        <w:lastRenderedPageBreak/>
        <w:t>level, which they learn directly off text without pre-trained encoder models. In contrast to ML models, DL architectures can extract features automatically without extensive manual engineering, and therefore can learn semantic meaning, negation and long-range dependencies in sentences. Transformers (especially) enable bi-directional context and best represent small emotional details, which makes them very appropriate to complex and large-scale data sets where more traditional ML models might fail.</w:t>
      </w:r>
    </w:p>
    <w:p w14:paraId="7B0F27EE" w14:textId="77777777" w:rsidR="00D22B55" w:rsidRPr="00976B18" w:rsidRDefault="00D22B55" w:rsidP="00D22B55">
      <w:pPr>
        <w:spacing w:line="360" w:lineRule="auto"/>
        <w:jc w:val="both"/>
        <w:rPr>
          <w:color w:val="000000" w:themeColor="text1"/>
          <w:lang w:val="en-US"/>
        </w:rPr>
      </w:pPr>
      <w:r w:rsidRPr="00976B18">
        <w:rPr>
          <w:color w:val="000000" w:themeColor="text1"/>
          <w:lang w:val="en-US"/>
        </w:rPr>
        <w:t>Although these are the benefits, DL models have disadvantages. They are both computationally expensive, best trained on large amounts of labeled data, and can be both memory and computationally expensive. Training large transformers requires extensive time and might not be possible in resource-limited settings. Also, most earlier experiments on DL research are based on using feature embeddings in one or two, and the effectiveness of multi-feature experiments is not well-investigated. These problems indicate the need for lightweight models (DistillNetRoBERTa) that seek to balance accuracy and computational efficiency but that seek deep contextual knowledge. Table 2 provides a thorough examination of the latest literature on emotion detection. The table contains comprehensive information on the paper specifics, datasets information, applied method and algorithm for detection, novelty, baseline methods, evaluation performance, results, and emotions labels discovered in various emotion detection studies.</w:t>
      </w:r>
    </w:p>
    <w:p w14:paraId="037D68A5" w14:textId="77777777" w:rsidR="006C0D37" w:rsidRPr="00976B18" w:rsidRDefault="006C0D37" w:rsidP="00D22B55">
      <w:pPr>
        <w:spacing w:line="360" w:lineRule="auto"/>
        <w:jc w:val="both"/>
        <w:rPr>
          <w:color w:val="000000" w:themeColor="text1"/>
          <w:lang w:val="en-US"/>
        </w:rPr>
      </w:pPr>
    </w:p>
    <w:p w14:paraId="73B17E0E" w14:textId="77777777" w:rsidR="006C0D37" w:rsidRPr="00976B18" w:rsidRDefault="006C0D37" w:rsidP="00D22B55">
      <w:pPr>
        <w:spacing w:line="360" w:lineRule="auto"/>
        <w:jc w:val="both"/>
        <w:rPr>
          <w:color w:val="000000" w:themeColor="text1"/>
          <w:lang w:val="en-US"/>
        </w:rPr>
      </w:pPr>
    </w:p>
    <w:p w14:paraId="0CCC0CBE" w14:textId="77777777" w:rsidR="006C0D37" w:rsidRPr="00976B18" w:rsidRDefault="006C0D37" w:rsidP="00D22B55">
      <w:pPr>
        <w:spacing w:line="360" w:lineRule="auto"/>
        <w:jc w:val="both"/>
        <w:rPr>
          <w:color w:val="000000" w:themeColor="text1"/>
          <w:lang w:val="en-US"/>
        </w:rPr>
      </w:pPr>
    </w:p>
    <w:p w14:paraId="38CB7DE6" w14:textId="77777777" w:rsidR="006C0D37" w:rsidRPr="00976B18" w:rsidRDefault="006C0D37" w:rsidP="00D22B55">
      <w:pPr>
        <w:spacing w:line="360" w:lineRule="auto"/>
        <w:jc w:val="both"/>
        <w:rPr>
          <w:color w:val="000000" w:themeColor="text1"/>
          <w:lang w:val="en-US"/>
        </w:rPr>
      </w:pPr>
    </w:p>
    <w:p w14:paraId="1794440A" w14:textId="77777777" w:rsidR="006C0D37" w:rsidRPr="00976B18" w:rsidRDefault="006C0D37" w:rsidP="00D22B55">
      <w:pPr>
        <w:spacing w:line="360" w:lineRule="auto"/>
        <w:jc w:val="both"/>
        <w:rPr>
          <w:color w:val="000000" w:themeColor="text1"/>
          <w:lang w:val="en-US"/>
        </w:rPr>
      </w:pPr>
    </w:p>
    <w:p w14:paraId="40B96B39" w14:textId="77777777" w:rsidR="006C0D37" w:rsidRPr="00976B18" w:rsidRDefault="006C0D37" w:rsidP="00D22B55">
      <w:pPr>
        <w:spacing w:line="360" w:lineRule="auto"/>
        <w:jc w:val="both"/>
        <w:rPr>
          <w:color w:val="000000" w:themeColor="text1"/>
          <w:lang w:val="en-US"/>
        </w:rPr>
      </w:pPr>
    </w:p>
    <w:p w14:paraId="293664D4" w14:textId="77777777" w:rsidR="006C0D37" w:rsidRPr="00976B18" w:rsidRDefault="006C0D37" w:rsidP="00D22B55">
      <w:pPr>
        <w:spacing w:line="360" w:lineRule="auto"/>
        <w:jc w:val="both"/>
        <w:rPr>
          <w:color w:val="000000" w:themeColor="text1"/>
          <w:lang w:val="en-US"/>
        </w:rPr>
      </w:pPr>
    </w:p>
    <w:p w14:paraId="33FBCB4F" w14:textId="77777777" w:rsidR="006C0D37" w:rsidRPr="00976B18" w:rsidRDefault="006C0D37" w:rsidP="00D22B55">
      <w:pPr>
        <w:spacing w:line="360" w:lineRule="auto"/>
        <w:jc w:val="both"/>
        <w:rPr>
          <w:color w:val="000000" w:themeColor="text1"/>
        </w:rPr>
      </w:pPr>
    </w:p>
    <w:p w14:paraId="0F7BDD29" w14:textId="707262D7" w:rsidR="00D22B55" w:rsidRPr="00523201" w:rsidRDefault="00D22B55" w:rsidP="00D22B55">
      <w:pPr>
        <w:pStyle w:val="Caption"/>
        <w:keepNext/>
        <w:spacing w:line="360" w:lineRule="auto"/>
        <w:jc w:val="center"/>
        <w:rPr>
          <w:rFonts w:ascii="Times New Roman" w:hAnsi="Times New Roman" w:cs="Times New Roman"/>
          <w:bCs/>
        </w:rPr>
      </w:pPr>
      <w:r w:rsidRPr="00523201">
        <w:rPr>
          <w:rFonts w:ascii="Times New Roman" w:hAnsi="Times New Roman" w:cs="Times New Roman"/>
          <w:bCs/>
        </w:rPr>
        <w:lastRenderedPageBreak/>
        <w:t xml:space="preserve">Table 2: Existing Studies </w:t>
      </w:r>
      <w:r w:rsidR="006B55ED" w:rsidRPr="00523201">
        <w:rPr>
          <w:rFonts w:ascii="Times New Roman" w:hAnsi="Times New Roman" w:cs="Times New Roman"/>
          <w:bCs/>
        </w:rPr>
        <w:t>B</w:t>
      </w:r>
      <w:r w:rsidRPr="00523201">
        <w:rPr>
          <w:rFonts w:ascii="Times New Roman" w:hAnsi="Times New Roman" w:cs="Times New Roman"/>
          <w:bCs/>
        </w:rPr>
        <w:t>ased on Advanced DL Techniques</w:t>
      </w:r>
    </w:p>
    <w:tbl>
      <w:tblPr>
        <w:tblStyle w:val="TableGrid"/>
        <w:tblW w:w="9990"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630"/>
        <w:gridCol w:w="1800"/>
        <w:gridCol w:w="990"/>
        <w:gridCol w:w="1350"/>
        <w:gridCol w:w="1440"/>
        <w:gridCol w:w="1170"/>
        <w:gridCol w:w="1170"/>
        <w:gridCol w:w="1170"/>
        <w:gridCol w:w="270"/>
      </w:tblGrid>
      <w:tr w:rsidR="00D22B55" w:rsidRPr="00976B18" w14:paraId="4A8C2377" w14:textId="77777777" w:rsidTr="00E61606">
        <w:trPr>
          <w:trHeight w:val="665"/>
          <w:jc w:val="center"/>
        </w:trPr>
        <w:tc>
          <w:tcPr>
            <w:tcW w:w="630" w:type="dxa"/>
            <w:vAlign w:val="center"/>
          </w:tcPr>
          <w:p w14:paraId="1DE01F93" w14:textId="77777777" w:rsidR="00D22B55" w:rsidRPr="00976B18" w:rsidRDefault="00D22B55" w:rsidP="00E61606">
            <w:pPr>
              <w:pStyle w:val="Caption"/>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b/>
                <w:bCs/>
                <w:color w:val="000000" w:themeColor="text1"/>
                <w:sz w:val="18"/>
                <w:szCs w:val="18"/>
                <w:lang w:eastAsia="zh-CN" w:bidi="ar"/>
              </w:rPr>
              <w:t>Ref</w:t>
            </w:r>
          </w:p>
        </w:tc>
        <w:tc>
          <w:tcPr>
            <w:tcW w:w="1800" w:type="dxa"/>
            <w:vAlign w:val="center"/>
          </w:tcPr>
          <w:p w14:paraId="3A280E4A" w14:textId="77777777" w:rsidR="00D22B55" w:rsidRPr="00976B18" w:rsidRDefault="00D22B55" w:rsidP="00E61606">
            <w:pPr>
              <w:pStyle w:val="Caption"/>
              <w:widowControl/>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b/>
                <w:bCs/>
                <w:color w:val="000000" w:themeColor="text1"/>
                <w:sz w:val="18"/>
                <w:szCs w:val="18"/>
                <w:lang w:eastAsia="zh-CN"/>
              </w:rPr>
              <w:t>Approach</w:t>
            </w:r>
          </w:p>
        </w:tc>
        <w:tc>
          <w:tcPr>
            <w:tcW w:w="990" w:type="dxa"/>
            <w:vAlign w:val="center"/>
          </w:tcPr>
          <w:p w14:paraId="2DB8F617" w14:textId="77777777" w:rsidR="00D22B55" w:rsidRPr="00976B18" w:rsidRDefault="00D22B55" w:rsidP="00E61606">
            <w:pPr>
              <w:pStyle w:val="Caption"/>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b/>
                <w:bCs/>
                <w:color w:val="000000" w:themeColor="text1"/>
                <w:sz w:val="18"/>
                <w:szCs w:val="18"/>
                <w:lang w:eastAsia="zh-CN" w:bidi="ar"/>
              </w:rPr>
              <w:t>Dataset</w:t>
            </w:r>
          </w:p>
        </w:tc>
        <w:tc>
          <w:tcPr>
            <w:tcW w:w="1350" w:type="dxa"/>
            <w:vAlign w:val="center"/>
          </w:tcPr>
          <w:p w14:paraId="2BC5959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
                <w:bCs/>
                <w:color w:val="000000" w:themeColor="text1"/>
                <w:sz w:val="18"/>
                <w:szCs w:val="18"/>
              </w:rPr>
              <w:t>Baseline Model</w:t>
            </w:r>
          </w:p>
        </w:tc>
        <w:tc>
          <w:tcPr>
            <w:tcW w:w="1440" w:type="dxa"/>
            <w:vAlign w:val="center"/>
          </w:tcPr>
          <w:p w14:paraId="56089566" w14:textId="77777777" w:rsidR="00D22B55" w:rsidRPr="00976B18" w:rsidRDefault="00D22B55" w:rsidP="00E61606">
            <w:pPr>
              <w:pStyle w:val="Caption"/>
              <w:widowControl/>
              <w:spacing w:line="360" w:lineRule="auto"/>
              <w:jc w:val="left"/>
              <w:rPr>
                <w:rFonts w:ascii="Times New Roman" w:hAnsi="Times New Roman" w:cs="Times New Roman"/>
                <w:b/>
                <w:bCs/>
                <w:color w:val="000000" w:themeColor="text1"/>
                <w:sz w:val="18"/>
                <w:szCs w:val="18"/>
              </w:rPr>
            </w:pPr>
            <w:r w:rsidRPr="00976B18">
              <w:rPr>
                <w:rFonts w:ascii="Times New Roman" w:hAnsi="Times New Roman" w:cs="Times New Roman"/>
                <w:b/>
                <w:bCs/>
                <w:color w:val="000000" w:themeColor="text1"/>
                <w:sz w:val="18"/>
                <w:szCs w:val="18"/>
              </w:rPr>
              <w:t>Novelty</w:t>
            </w:r>
          </w:p>
          <w:p w14:paraId="22585834"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p>
        </w:tc>
        <w:tc>
          <w:tcPr>
            <w:tcW w:w="1170" w:type="dxa"/>
            <w:vAlign w:val="center"/>
          </w:tcPr>
          <w:p w14:paraId="323C76D1"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
                <w:bCs/>
                <w:color w:val="000000" w:themeColor="text1"/>
                <w:sz w:val="18"/>
                <w:szCs w:val="18"/>
              </w:rPr>
              <w:t>Evaluation</w:t>
            </w:r>
          </w:p>
        </w:tc>
        <w:tc>
          <w:tcPr>
            <w:tcW w:w="1170" w:type="dxa"/>
            <w:vAlign w:val="center"/>
          </w:tcPr>
          <w:p w14:paraId="54A7050B" w14:textId="77777777" w:rsidR="00D22B55" w:rsidRPr="00976B18" w:rsidRDefault="00D22B55" w:rsidP="00E61606">
            <w:pPr>
              <w:pStyle w:val="Caption"/>
              <w:widowControl/>
              <w:spacing w:line="360" w:lineRule="auto"/>
              <w:jc w:val="left"/>
              <w:rPr>
                <w:rFonts w:ascii="Times New Roman" w:hAnsi="Times New Roman" w:cs="Times New Roman"/>
                <w:b/>
                <w:bCs/>
                <w:color w:val="000000" w:themeColor="text1"/>
                <w:sz w:val="18"/>
                <w:szCs w:val="18"/>
              </w:rPr>
            </w:pPr>
            <w:r w:rsidRPr="00976B18">
              <w:rPr>
                <w:rFonts w:ascii="Times New Roman" w:eastAsia="Calibri" w:hAnsi="Times New Roman" w:cs="Times New Roman"/>
                <w:b/>
                <w:bCs/>
                <w:color w:val="000000" w:themeColor="text1"/>
                <w:sz w:val="18"/>
                <w:szCs w:val="18"/>
                <w:lang w:eastAsia="zh-CN" w:bidi="ar"/>
              </w:rPr>
              <w:t>Emotion Label</w:t>
            </w:r>
          </w:p>
          <w:p w14:paraId="26795E06"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p>
        </w:tc>
        <w:tc>
          <w:tcPr>
            <w:tcW w:w="1170" w:type="dxa"/>
            <w:vAlign w:val="center"/>
          </w:tcPr>
          <w:p w14:paraId="1918DCA8" w14:textId="77777777" w:rsidR="00D22B55" w:rsidRPr="00976B18" w:rsidRDefault="00D22B55" w:rsidP="00E61606">
            <w:pPr>
              <w:pStyle w:val="Caption"/>
              <w:spacing w:line="360" w:lineRule="auto"/>
              <w:jc w:val="left"/>
              <w:rPr>
                <w:rFonts w:ascii="Times New Roman" w:eastAsia="Calibri" w:hAnsi="Times New Roman" w:cs="Times New Roman"/>
                <w:b/>
                <w:bCs/>
                <w:color w:val="000000" w:themeColor="text1"/>
                <w:sz w:val="18"/>
                <w:szCs w:val="18"/>
                <w:lang w:eastAsia="zh-CN" w:bidi="ar"/>
              </w:rPr>
            </w:pPr>
            <w:r w:rsidRPr="00976B18">
              <w:rPr>
                <w:rFonts w:ascii="Times New Roman" w:hAnsi="Times New Roman" w:cs="Times New Roman"/>
                <w:b/>
                <w:bCs/>
                <w:color w:val="000000" w:themeColor="text1"/>
                <w:sz w:val="18"/>
                <w:szCs w:val="18"/>
              </w:rPr>
              <w:t>Results</w:t>
            </w:r>
          </w:p>
        </w:tc>
        <w:tc>
          <w:tcPr>
            <w:tcW w:w="270" w:type="dxa"/>
            <w:vAlign w:val="center"/>
          </w:tcPr>
          <w:p w14:paraId="69D5CFA7" w14:textId="77777777" w:rsidR="00D22B55" w:rsidRPr="00976B18" w:rsidRDefault="00D22B55" w:rsidP="00E61606">
            <w:pPr>
              <w:pStyle w:val="Caption"/>
              <w:spacing w:line="360" w:lineRule="auto"/>
              <w:jc w:val="center"/>
              <w:rPr>
                <w:rFonts w:ascii="Times New Roman" w:eastAsia="Calibri" w:hAnsi="Times New Roman" w:cs="Times New Roman"/>
                <w:b/>
                <w:bCs/>
                <w:color w:val="000000" w:themeColor="text1"/>
                <w:sz w:val="18"/>
                <w:szCs w:val="18"/>
                <w:lang w:eastAsia="zh-CN" w:bidi="ar"/>
              </w:rPr>
            </w:pPr>
          </w:p>
        </w:tc>
      </w:tr>
      <w:tr w:rsidR="00D22B55" w:rsidRPr="00976B18" w14:paraId="0BEA8335" w14:textId="77777777" w:rsidTr="00E61606">
        <w:trPr>
          <w:trHeight w:val="1755"/>
          <w:jc w:val="center"/>
        </w:trPr>
        <w:tc>
          <w:tcPr>
            <w:tcW w:w="630" w:type="dxa"/>
            <w:vAlign w:val="center"/>
          </w:tcPr>
          <w:p w14:paraId="7D397859"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{"citationID":"27yD1kEk","properties":{"formattedCitation":"[40]","plainCitation":"[40]","noteIndex":0},"citationItems":[{"id":"BZQPo674/nvv1qkfB","uris":["http://zotero.org/users/local/CuzUYtY0/items/MHA66HDY"],"itemData":{"id":2284,"type":"article-journal","abstract":"The pandemic COVID 19 has altered individuals’ daily lives across the globe. It has led to preventive measures such as physical distancing to be imposed on individuals and led to terms such as ‘lockdown,’ ‘emergency,’ or curfew’ to emerge in various countries. It has affected society, not only physically and financially, but in terms of emotional wellbeing as well. This distress in the human emotional quotient results from multiple factors such as financial implications, family member’s behavior and support, country-specific lockdown protocols, media influence, or fear of the pandemic. For efficient pandemic management, there is a need to understand the emotional variations among individuals, as this will provide insights into public sentiment towards various government pandemic management policies. From our investigations, it was found that individuals have increasingly used different microblogging platforms such as Twitter to remain connected and express their feelings and concerns during the pandemic. However, research in the area of expressed emotional wellbeing during COVID 19 is still growing, which motivated this team to form the aim: To identify, explore and understand globally the emotions expressed during the earlier months of the pandemic COVID 19 by utilizing Deep Learning and Natural language Processing (NLP). For the data collection, over 2 million tweets during February–June 2020 were collected and analyzed using an advanced deep learning technique of Transfer Learning and Robustly Optimized BERT Pretraining Approach (RoBERTa). A Reddit-based standard Emotion Dataset by Crowdflower was utilized for transfer learning. Using RoBERTa and the collated Twitter dataset, a multi-class emotion classifier system was formed. With the implemented methodology, a tweet classification accuracy of 80.33% and an average MCC score of 0.78 was achieved, improving the existing AI-based emotion classification methods. This study explains the novel application of the Roberta model during the pandemic that provided insights into changing emotional wellbeing over time of various citizens worldwide. It also offers novelty for data mining and analytics during this challenging, pandemic era. These insights can be beneficial for formulating effective pandemic management strategies and devising a novel, predictive strategy for the emotional well-being of an entire country’s citizens when facing future unexpected exogenous shocks.","container-title":"Information Systems Frontiers","DOI":"10.1007/s10796-021-10152-6","ISSN":"1572-9419","issue":"6","journalAbbreviation":"Inf Syst Front","language":"en","page":"1431-1465","source":"Springer Link","title":"Applying and Understanding an Advanced, Novel Deep Learning Approach: A Covid 19, Text Based, Emotions Analysis Study","title-short":"Applying and Understanding an Advanced, Novel Deep Learning Approach","volume":"23","author":[{"family":"Choudrie","given":"Jyoti"},{"family":"Patil","given":"Shruti"},{"family":"Kotecha","given":"Ketan"},{"family":"Matta","given":"Nikhil"},{"family":"Pappas","given":"Ilias"}],"issued":{"date-parts":[["2021",12,1]]}}}],"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[40]</w:t>
            </w:r>
            <w:r w:rsidRPr="00976B18">
              <w:rPr>
                <w:rFonts w:ascii="Times New Roman" w:hAnsi="Times New Roman" w:cs="Times New Roman"/>
                <w:bCs/>
                <w:color w:val="000000" w:themeColor="text1"/>
                <w:sz w:val="18"/>
                <w:szCs w:val="18"/>
              </w:rPr>
              <w:fldChar w:fldCharType="end"/>
            </w:r>
          </w:p>
        </w:tc>
        <w:tc>
          <w:tcPr>
            <w:tcW w:w="1800" w:type="dxa"/>
            <w:vAlign w:val="center"/>
          </w:tcPr>
          <w:p w14:paraId="20CAF2A8"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Context-based Auto Regressive Transformer-Bi-LSTM-CNN</w:t>
            </w:r>
          </w:p>
        </w:tc>
        <w:tc>
          <w:tcPr>
            <w:tcW w:w="990" w:type="dxa"/>
            <w:vAlign w:val="center"/>
          </w:tcPr>
          <w:p w14:paraId="24CBE87B"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Twitter, Reddit</w:t>
            </w:r>
          </w:p>
        </w:tc>
        <w:tc>
          <w:tcPr>
            <w:tcW w:w="1350" w:type="dxa"/>
            <w:vAlign w:val="center"/>
          </w:tcPr>
          <w:p w14:paraId="3DA27B2B"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BERT, RNN, Roberta</w:t>
            </w:r>
          </w:p>
        </w:tc>
        <w:tc>
          <w:tcPr>
            <w:tcW w:w="1440" w:type="dxa"/>
            <w:vAlign w:val="center"/>
          </w:tcPr>
          <w:p w14:paraId="1D5BFB36"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Negative emotions on social media during COVID-19</w:t>
            </w:r>
          </w:p>
        </w:tc>
        <w:tc>
          <w:tcPr>
            <w:tcW w:w="1170" w:type="dxa"/>
            <w:vAlign w:val="center"/>
          </w:tcPr>
          <w:p w14:paraId="6CC1113E"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F1-Score, Accuracy</w:t>
            </w:r>
          </w:p>
        </w:tc>
        <w:tc>
          <w:tcPr>
            <w:tcW w:w="1170" w:type="dxa"/>
            <w:vAlign w:val="center"/>
          </w:tcPr>
          <w:p w14:paraId="45BF746E"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Abuse, anger, anxiety, depression, disgust, fear, guilt</w:t>
            </w:r>
          </w:p>
        </w:tc>
        <w:tc>
          <w:tcPr>
            <w:tcW w:w="1170" w:type="dxa"/>
            <w:vAlign w:val="center"/>
          </w:tcPr>
          <w:p w14:paraId="5CE27202"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Twitter (</w:t>
            </w:r>
            <w:r w:rsidRPr="00976B18">
              <w:rPr>
                <w:rFonts w:ascii="Times New Roman" w:hAnsi="Times New Roman" w:cs="Times New Roman"/>
                <w:b/>
                <w:color w:val="000000" w:themeColor="text1"/>
                <w:sz w:val="18"/>
                <w:szCs w:val="18"/>
              </w:rPr>
              <w:t xml:space="preserve">F </w:t>
            </w:r>
            <w:r w:rsidRPr="00976B18">
              <w:rPr>
                <w:rFonts w:ascii="Times New Roman" w:hAnsi="Times New Roman" w:cs="Times New Roman"/>
                <w:bCs/>
                <w:color w:val="000000" w:themeColor="text1"/>
                <w:sz w:val="18"/>
                <w:szCs w:val="18"/>
              </w:rPr>
              <w:t xml:space="preserve">83.2%, </w:t>
            </w:r>
            <w:r w:rsidRPr="00976B18">
              <w:rPr>
                <w:rFonts w:ascii="Times New Roman" w:hAnsi="Times New Roman" w:cs="Times New Roman"/>
                <w:b/>
                <w:color w:val="000000" w:themeColor="text1"/>
                <w:sz w:val="18"/>
                <w:szCs w:val="18"/>
              </w:rPr>
              <w:t xml:space="preserve">A </w:t>
            </w:r>
            <w:r w:rsidRPr="00976B18">
              <w:rPr>
                <w:rFonts w:ascii="Times New Roman" w:hAnsi="Times New Roman" w:cs="Times New Roman"/>
                <w:bCs/>
                <w:color w:val="000000" w:themeColor="text1"/>
                <w:sz w:val="18"/>
                <w:szCs w:val="18"/>
              </w:rPr>
              <w:t xml:space="preserve">97.3%) Reddit (F 85.6 %, </w:t>
            </w:r>
            <w:r w:rsidRPr="00976B18">
              <w:rPr>
                <w:rFonts w:ascii="Times New Roman" w:hAnsi="Times New Roman" w:cs="Times New Roman"/>
                <w:b/>
                <w:color w:val="000000" w:themeColor="text1"/>
                <w:sz w:val="18"/>
                <w:szCs w:val="18"/>
              </w:rPr>
              <w:t>A</w:t>
            </w:r>
            <w:r w:rsidRPr="00976B18">
              <w:rPr>
                <w:rFonts w:ascii="Times New Roman" w:hAnsi="Times New Roman" w:cs="Times New Roman"/>
                <w:bCs/>
                <w:color w:val="000000" w:themeColor="text1"/>
                <w:sz w:val="18"/>
                <w:szCs w:val="18"/>
              </w:rPr>
              <w:t xml:space="preserve"> 98 %)</w:t>
            </w:r>
          </w:p>
        </w:tc>
        <w:tc>
          <w:tcPr>
            <w:tcW w:w="270" w:type="dxa"/>
            <w:vAlign w:val="center"/>
          </w:tcPr>
          <w:p w14:paraId="763C8C97"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p>
        </w:tc>
      </w:tr>
      <w:tr w:rsidR="00D22B55" w:rsidRPr="00976B18" w14:paraId="4FBC48BE" w14:textId="77777777" w:rsidTr="00E61606">
        <w:trPr>
          <w:jc w:val="center"/>
        </w:trPr>
        <w:tc>
          <w:tcPr>
            <w:tcW w:w="630" w:type="dxa"/>
            <w:vAlign w:val="center"/>
          </w:tcPr>
          <w:p w14:paraId="3EB82F97"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{"citationID":"F3p6ijUR","properties":{"formattedCitation":"[43]","plainCitation":"[43]","noteIndex":0},"citationItems":[{"id":"BZQPo674/9aZJc7Vw","uris":["http://zotero.org/users/local/CuzUYtY0/items/EZT2LRLH"],"itemData":{"id":2291,"type":"article-journal","abstract":"Textual Emotion Analysis (TEA) seeks to extract and assess the emotional states of users from the text. Various Deep Learning (DL) algorithms have emerged rapidly and demonstrated success in numerous disciplines, including audio, image, and natural language processing. Thetrend has shifted a growing number of researchers from standard machine learning to DL for scientific study. Using DL approaches, we offer an overview of TEA in this paper. After introducing the background for emotion analysis, including the definition of emotion, emotion classification methods, and application domains of emotion analysis, we demonstrated that, despite the immense success of deep learning models in NLP-related tasks, they are susceptible to adversarial attacks, which can lead to incorrect emotion classification. An adversarial text is constructed by altering a few words or characters so as to keep the overall semantic similarity of emotion for a human reader while tricking the machine into making erroneous predictions. This study demonstrates the vulnerability of emotion categorization by generating adversarial text using a variety of cutting-edge attack techniques. Comprehensive experiments are performed to assess the effectiveness of the attack methods against several widely-used models, such as Word-CNN, Bi-LSTM, and four powerful transformer models, namely BERT, DistilBERT, ALBERT, and RoBERTa. These models were trained on an emotion dataset utilized for the purpose of emotion classification. We evaluated and analyzed the behavior of different models under a variety of attack conditions to determine which is the most and least vulnerable. Also, we determine which perturbation technique affects transformer models the most. Using Attack Success Rates (ASR) as our evaluation metric, we have assessed the potential outcomes. The findings reveal that methodologies for classifying emotion predictioncan be circumvented, which has implications for existing policy measures.","container-title":"Neurocomputing","DOI":"10.1016/j.neucom.2023.126787","ISSN":"0925-2312","journalAbbreviation":"Neurocomputing","page":"126787","source":"ScienceDirect","title":"Evading text based emotion detection mechanism via adversarial attacks","volume":"558","author":[{"family":"Bajaj","given":"Ashish"},{"family":"Kumar Vishwakarma","given":"Dinesh"}],"issued":{"date-parts":[["2023",11,14]]}}}],"schema":"https://github.com/citation-style-language/schema/raw/master/csl-citation.json"}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[43]</w:t>
            </w:r>
            <w:r w:rsidRPr="00976B18">
              <w:rPr>
                <w:rFonts w:ascii="Times New Roman" w:hAnsi="Times New Roman" w:cs="Times New Roman"/>
                <w:bCs/>
                <w:color w:val="000000" w:themeColor="text1"/>
                <w:sz w:val="18"/>
                <w:szCs w:val="18"/>
              </w:rPr>
              <w:fldChar w:fldCharType="end"/>
            </w:r>
          </w:p>
        </w:tc>
        <w:tc>
          <w:tcPr>
            <w:tcW w:w="1800" w:type="dxa"/>
            <w:vAlign w:val="center"/>
          </w:tcPr>
          <w:p w14:paraId="3B069B8F"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lang w:val="de-DE"/>
              </w:rPr>
            </w:pPr>
            <w:r w:rsidRPr="00976B18">
              <w:rPr>
                <w:rFonts w:ascii="Times New Roman" w:hAnsi="Times New Roman" w:cs="Times New Roman"/>
                <w:bCs/>
                <w:color w:val="000000" w:themeColor="text1"/>
                <w:sz w:val="18"/>
                <w:szCs w:val="18"/>
                <w:lang w:val="de-DE"/>
              </w:rPr>
              <w:t xml:space="preserve">BERT,ALBERT, RoBERTa , </w:t>
            </w:r>
            <w:r w:rsidRPr="00976B18">
              <w:rPr>
                <w:rFonts w:ascii="Times New Roman" w:eastAsia="Calibri" w:hAnsi="Times New Roman" w:cs="Times New Roman"/>
                <w:color w:val="000000" w:themeColor="text1"/>
                <w:sz w:val="18"/>
                <w:szCs w:val="18"/>
                <w:lang w:val="de-DE" w:eastAsia="zh-CN"/>
              </w:rPr>
              <w:t>Distil-BERT</w:t>
            </w:r>
          </w:p>
        </w:tc>
        <w:tc>
          <w:tcPr>
            <w:tcW w:w="990" w:type="dxa"/>
            <w:vAlign w:val="center"/>
          </w:tcPr>
          <w:p w14:paraId="078A7F6A"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Emotion</w:t>
            </w:r>
          </w:p>
        </w:tc>
        <w:tc>
          <w:tcPr>
            <w:tcW w:w="1350" w:type="dxa"/>
            <w:vAlign w:val="center"/>
          </w:tcPr>
          <w:p w14:paraId="6746BD67"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Not mention</w:t>
            </w:r>
          </w:p>
        </w:tc>
        <w:tc>
          <w:tcPr>
            <w:tcW w:w="1440" w:type="dxa"/>
            <w:vAlign w:val="center"/>
          </w:tcPr>
          <w:p w14:paraId="1FDD0597"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Evading text base emotion detection via adversarial attack</w:t>
            </w:r>
          </w:p>
        </w:tc>
        <w:tc>
          <w:tcPr>
            <w:tcW w:w="1170" w:type="dxa"/>
            <w:vAlign w:val="center"/>
          </w:tcPr>
          <w:p w14:paraId="7D2C3E47"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Attack Success Rate, Average Perturbed Rate</w:t>
            </w:r>
          </w:p>
        </w:tc>
        <w:tc>
          <w:tcPr>
            <w:tcW w:w="1170" w:type="dxa"/>
            <w:vAlign w:val="center"/>
          </w:tcPr>
          <w:p w14:paraId="255E347D"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Sadness, Joy, Love, Anger, Fear, Surprise</w:t>
            </w:r>
          </w:p>
        </w:tc>
        <w:tc>
          <w:tcPr>
            <w:tcW w:w="1170" w:type="dxa"/>
            <w:vAlign w:val="center"/>
          </w:tcPr>
          <w:p w14:paraId="2A105B48"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
                <w:color w:val="000000" w:themeColor="text1"/>
                <w:sz w:val="18"/>
                <w:szCs w:val="18"/>
              </w:rPr>
              <w:t>ASR</w:t>
            </w:r>
            <w:r w:rsidRPr="00976B18">
              <w:rPr>
                <w:rFonts w:ascii="Times New Roman" w:hAnsi="Times New Roman" w:cs="Times New Roman"/>
                <w:bCs/>
                <w:color w:val="000000" w:themeColor="text1"/>
                <w:sz w:val="18"/>
                <w:szCs w:val="18"/>
              </w:rPr>
              <w:t xml:space="preserve"> 97.7%,</w:t>
            </w:r>
          </w:p>
          <w:p w14:paraId="508A91A7"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
                <w:color w:val="000000" w:themeColor="text1"/>
                <w:sz w:val="18"/>
                <w:szCs w:val="18"/>
              </w:rPr>
              <w:t>APR</w:t>
            </w:r>
            <w:r w:rsidRPr="00976B18">
              <w:rPr>
                <w:rFonts w:ascii="Times New Roman" w:hAnsi="Times New Roman" w:cs="Times New Roman"/>
                <w:bCs/>
                <w:color w:val="000000" w:themeColor="text1"/>
                <w:sz w:val="18"/>
                <w:szCs w:val="18"/>
              </w:rPr>
              <w:t xml:space="preserve"> 8.7 %</w:t>
            </w:r>
          </w:p>
        </w:tc>
        <w:tc>
          <w:tcPr>
            <w:tcW w:w="270" w:type="dxa"/>
            <w:vAlign w:val="center"/>
          </w:tcPr>
          <w:p w14:paraId="6F028BDB"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p>
        </w:tc>
      </w:tr>
      <w:tr w:rsidR="00D22B55" w:rsidRPr="00976B18" w14:paraId="42F01051" w14:textId="77777777" w:rsidTr="00E61606">
        <w:trPr>
          <w:trHeight w:val="2089"/>
          <w:jc w:val="center"/>
        </w:trPr>
        <w:tc>
          <w:tcPr>
            <w:tcW w:w="630" w:type="dxa"/>
            <w:vAlign w:val="center"/>
          </w:tcPr>
          <w:p w14:paraId="053F885A"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{"citationID":"07dw4Ucl","properties":{"formattedCitation":"[44]","plainCitation":"[44]","noteIndex":0},"citationItems":[{"id":"BZQPo674/Gcl87obX","uris":["http://zotero.org/users/local/CuzUYtY0/items/RUD2JYDQ"],"itemData":{"id":2295,"type":"article-journal","abstract":"Many attempts have been made to overcome the challenges of automating textual emotion detection using different traditional deep learning models such as LSTM, GRU, and BiLSTM. But the problem with these models is that they need large datasets, massive computing resources, and a lot of time to train. Also, they are prone to forgetting and cannot perform well when applied to small datasets. In this paper, we aim to demonstrate the capability of transfer learning techniques to capture the better contextual meaning of the text and as a result better detection of the emotion represented in the text, even without a large amount of data and training time. To do this, we conduct an experiment utilizing a pre-trained model called EmotionalBERT, which is based on bidirectional encoder representations from transformers (BERT), and we compare its performance to RNN-based models on two benchmark datasets, with a focus on the amount of training data and how it affects the models’ performance.","container-title":"The Journal of Supercomputing","DOI":"10.1007/s11227-023-05168-5","ISSN":"1573-0484","issue":"12","journalAbbreviation":"J Supercomput","language":"en","page":"13075-13089","source":"Springer Link","title":"Textual emotion detection utilizing a transfer learning approach","volume":"79","author":[{"family":"Hadikhah Mozhdehi","given":"Mahsa"},{"family":"Eftekhari Moghadam","given":"AmirMasoud"}],"issued":{"date-parts":[["2023",8,1]]}}}],"schema":"https://github.com/citation-style-language/schema/raw/master/csl-citation.json"}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[44]</w:t>
            </w:r>
            <w:r w:rsidRPr="00976B18">
              <w:rPr>
                <w:rFonts w:ascii="Times New Roman" w:hAnsi="Times New Roman" w:cs="Times New Roman"/>
                <w:bCs/>
                <w:color w:val="000000" w:themeColor="text1"/>
                <w:sz w:val="18"/>
                <w:szCs w:val="18"/>
              </w:rPr>
              <w:fldChar w:fldCharType="end"/>
            </w:r>
          </w:p>
        </w:tc>
        <w:tc>
          <w:tcPr>
            <w:tcW w:w="1800" w:type="dxa"/>
            <w:vAlign w:val="center"/>
          </w:tcPr>
          <w:p w14:paraId="715EAAAD"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Emotional BERT</w:t>
            </w:r>
          </w:p>
        </w:tc>
        <w:tc>
          <w:tcPr>
            <w:tcW w:w="990" w:type="dxa"/>
            <w:vAlign w:val="center"/>
          </w:tcPr>
          <w:p w14:paraId="57C6A1B6"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WANG, MELD</w:t>
            </w:r>
          </w:p>
        </w:tc>
        <w:tc>
          <w:tcPr>
            <w:tcW w:w="1350" w:type="dxa"/>
            <w:vAlign w:val="center"/>
          </w:tcPr>
          <w:p w14:paraId="7A36AE7C"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RNN, GRU, LSTM</w:t>
            </w:r>
          </w:p>
        </w:tc>
        <w:tc>
          <w:tcPr>
            <w:tcW w:w="1440" w:type="dxa"/>
            <w:vAlign w:val="center"/>
          </w:tcPr>
          <w:p w14:paraId="1ED0D66A"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Using transfer learning technique for text-based emotion detection without large data &amp; training time.</w:t>
            </w:r>
          </w:p>
        </w:tc>
        <w:tc>
          <w:tcPr>
            <w:tcW w:w="1170" w:type="dxa"/>
            <w:vAlign w:val="center"/>
          </w:tcPr>
          <w:p w14:paraId="4CBE74A7"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F1-Score</w:t>
            </w:r>
          </w:p>
        </w:tc>
        <w:tc>
          <w:tcPr>
            <w:tcW w:w="1170" w:type="dxa"/>
            <w:vAlign w:val="center"/>
          </w:tcPr>
          <w:p w14:paraId="418E03D5"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Joy, Sadness, Love, Anger, Fear</w:t>
            </w:r>
          </w:p>
        </w:tc>
        <w:tc>
          <w:tcPr>
            <w:tcW w:w="1170" w:type="dxa"/>
            <w:vAlign w:val="center"/>
          </w:tcPr>
          <w:p w14:paraId="0035E211"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MELD (0.57) &amp; WANG (0.86)</w:t>
            </w:r>
          </w:p>
        </w:tc>
        <w:tc>
          <w:tcPr>
            <w:tcW w:w="270" w:type="dxa"/>
            <w:vAlign w:val="center"/>
          </w:tcPr>
          <w:p w14:paraId="2E2E57EE"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p>
        </w:tc>
      </w:tr>
      <w:tr w:rsidR="00D22B55" w:rsidRPr="00976B18" w14:paraId="318BB935" w14:textId="77777777" w:rsidTr="00E61606">
        <w:trPr>
          <w:trHeight w:val="1192"/>
          <w:jc w:val="center"/>
        </w:trPr>
        <w:tc>
          <w:tcPr>
            <w:tcW w:w="630" w:type="dxa"/>
            <w:vAlign w:val="center"/>
          </w:tcPr>
          <w:p w14:paraId="0EAEC6E6"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wnZwyX0R","properties":{"formattedCitation":"[45]","plainCitation":"[45]","noteIndex":0},"citationItems":[{"id":"BZQPo674/dgLzxg9n","uris":["http://zotero.org/users/local/CuzUYtY0/items/ASK6J6RK"],"itemData":{"id":2298,"type":"article-journal","abstract":"Sentiment analysis is a method to identify people’s attitudes, sentiments, and emotions towards a given goal, such as people, activities, organizations, services, subjects, and products. Emotion detection is a subset of sentiment analysis as it predicts the unique emotion rather than just stating positive, negative, or neutral. In recent times, many researchers have already worked on speech and facial expressions for emotion recognition. However, emotion detection in text is a tedious task as cues are missing, unlike in speech, such as tonal stress, facial expression, pitch, etc. To identify emotions from text, several methods have been proposed in the past using natural language processing (NLP) techniques: the keyword approach, the lexicon-based approach, and the machine learning approach. However, there were some limitations with keyword- and lexicon-based approaches as they focus on semantic relations. In this article, we have proposed a hybrid (machine learning + deep learning) model to identify emotions in text. Convolutional neural network (CNN) and Bi-GRU were exploited as deep learning techniques. Support vector machine is used as a machine learning approach. The performance of the proposed approach is evaluated using a combination of three different types of datasets, namely, sentences, tweets, and dialogs, and it attains an accuracy of 80.11%.","container-title":"Computational Intelligence and Neuroscience","DOI":"10.1155/2022/2645381","ISSN":"1687-5273","issue":"1","language":"en","license":"Copyright © 2022 Santosh Kumar Bharti et al.","note":"_eprint: https://onlinelibrary.wiley.com/doi/pdf/10.1155/2022/2645381","page":"2645381","source":"Wiley Online Library","title":"Text-Based Emotion Recognition Using Deep Learning Approach","volume":"2022","author":[{"family":"Bharti","given":"Santosh Kumar"},{"family":"Varadhaganapathy","given":"S"},{"family":"Gupta","given":"Rajeev Kumar"},{"family":"Shukla","given":"Prashant Kumar"},{"family":"Bouye","given":"Mohamed"},{"family":"Hingaa","given":"Simon Karanja"},{"family":"Mahmoud","given":"Amena"}],"issued":{"date-parts":[["2022"]]}}}],"schema":"https://github.com/citation-style-language/schema/raw/master/csl-citation.json"}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[45]</w:t>
            </w:r>
            <w:r w:rsidRPr="00976B18">
              <w:rPr>
                <w:rFonts w:ascii="Times New Roman" w:hAnsi="Times New Roman" w:cs="Times New Roman"/>
                <w:bCs/>
                <w:color w:val="000000" w:themeColor="text1"/>
                <w:sz w:val="18"/>
                <w:szCs w:val="18"/>
              </w:rPr>
              <w:fldChar w:fldCharType="end"/>
            </w:r>
          </w:p>
        </w:tc>
        <w:tc>
          <w:tcPr>
            <w:tcW w:w="1800" w:type="dxa"/>
            <w:vAlign w:val="center"/>
          </w:tcPr>
          <w:p w14:paraId="6211265E"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lang w:val="sv-SE"/>
              </w:rPr>
            </w:pPr>
            <w:r w:rsidRPr="00976B18">
              <w:rPr>
                <w:rFonts w:ascii="Times New Roman" w:hAnsi="Times New Roman" w:cs="Times New Roman"/>
                <w:bCs/>
                <w:color w:val="000000" w:themeColor="text1"/>
                <w:sz w:val="18"/>
                <w:szCs w:val="18"/>
                <w:lang w:val="sv-SE"/>
              </w:rPr>
              <w:t>Hybrid (SVM + CNN &amp; Bi-GRU)</w:t>
            </w:r>
          </w:p>
        </w:tc>
        <w:tc>
          <w:tcPr>
            <w:tcW w:w="990" w:type="dxa"/>
            <w:vAlign w:val="center"/>
          </w:tcPr>
          <w:p w14:paraId="46F9C28F"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I SWEAR, WAS</w:t>
            </w:r>
          </w:p>
        </w:tc>
        <w:tc>
          <w:tcPr>
            <w:tcW w:w="1350" w:type="dxa"/>
            <w:vAlign w:val="center"/>
          </w:tcPr>
          <w:p w14:paraId="76A9BCB1"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Keyword &amp; Lexicon Base</w:t>
            </w:r>
          </w:p>
        </w:tc>
        <w:tc>
          <w:tcPr>
            <w:tcW w:w="1440" w:type="dxa"/>
            <w:vAlign w:val="center"/>
          </w:tcPr>
          <w:p w14:paraId="68B8BCD9"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Hybrid Model to identify emotion in text</w:t>
            </w:r>
          </w:p>
        </w:tc>
        <w:tc>
          <w:tcPr>
            <w:tcW w:w="1170" w:type="dxa"/>
            <w:vAlign w:val="center"/>
          </w:tcPr>
          <w:p w14:paraId="1231B610"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Precision, Recall, Accuracy</w:t>
            </w:r>
            <w:r w:rsidRPr="00976B18">
              <w:rPr>
                <w:rFonts w:ascii="Times New Roman" w:eastAsia="Calibri" w:hAnsi="Times New Roman" w:cs="Times New Roman"/>
                <w:b/>
                <w:bCs/>
                <w:color w:val="000000" w:themeColor="text1"/>
                <w:sz w:val="18"/>
                <w:szCs w:val="18"/>
                <w:lang w:eastAsia="zh-CN" w:bidi="ar"/>
              </w:rPr>
              <w:t xml:space="preserve">, </w:t>
            </w:r>
            <w:r w:rsidRPr="00976B18">
              <w:rPr>
                <w:rFonts w:ascii="Times New Roman" w:eastAsia="Calibri" w:hAnsi="Times New Roman" w:cs="Times New Roman"/>
                <w:color w:val="000000" w:themeColor="text1"/>
                <w:sz w:val="18"/>
                <w:szCs w:val="18"/>
                <w:lang w:eastAsia="zh-CN" w:bidi="ar"/>
              </w:rPr>
              <w:t>F1-Score</w:t>
            </w:r>
          </w:p>
        </w:tc>
        <w:tc>
          <w:tcPr>
            <w:tcW w:w="1170" w:type="dxa"/>
            <w:vAlign w:val="center"/>
          </w:tcPr>
          <w:p w14:paraId="18224680"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Joy, anger, guilt, sadness, fear, disgust, shame</w:t>
            </w:r>
          </w:p>
        </w:tc>
        <w:tc>
          <w:tcPr>
            <w:tcW w:w="1170" w:type="dxa"/>
            <w:vAlign w:val="center"/>
          </w:tcPr>
          <w:p w14:paraId="75F7694C"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82.39</w:t>
            </w:r>
            <w:r w:rsidRPr="00976B18">
              <w:rPr>
                <w:rFonts w:ascii="Times New Roman" w:eastAsia="Calibri" w:hAnsi="Times New Roman" w:cs="Times New Roman"/>
                <w:b/>
                <w:bCs/>
                <w:color w:val="000000" w:themeColor="text1"/>
                <w:sz w:val="18"/>
                <w:szCs w:val="18"/>
                <w:lang w:eastAsia="zh-CN" w:bidi="ar"/>
              </w:rPr>
              <w:t xml:space="preserve"> P</w:t>
            </w:r>
            <w:r w:rsidRPr="00976B18">
              <w:rPr>
                <w:rFonts w:ascii="Times New Roman" w:eastAsia="Calibri" w:hAnsi="Times New Roman" w:cs="Times New Roman"/>
                <w:color w:val="000000" w:themeColor="text1"/>
                <w:sz w:val="18"/>
                <w:szCs w:val="18"/>
                <w:lang w:eastAsia="zh-CN" w:bidi="ar"/>
              </w:rPr>
              <w:t xml:space="preserve">, 81.27 </w:t>
            </w:r>
            <w:r w:rsidRPr="00976B18">
              <w:rPr>
                <w:rFonts w:ascii="Times New Roman" w:eastAsia="Calibri" w:hAnsi="Times New Roman" w:cs="Times New Roman"/>
                <w:b/>
                <w:bCs/>
                <w:color w:val="000000" w:themeColor="text1"/>
                <w:sz w:val="18"/>
                <w:szCs w:val="18"/>
                <w:lang w:eastAsia="zh-CN" w:bidi="ar"/>
              </w:rPr>
              <w:t>R</w:t>
            </w:r>
            <w:r w:rsidRPr="00976B18">
              <w:rPr>
                <w:rFonts w:ascii="Times New Roman" w:eastAsia="Calibri" w:hAnsi="Times New Roman" w:cs="Times New Roman"/>
                <w:color w:val="000000" w:themeColor="text1"/>
                <w:sz w:val="18"/>
                <w:szCs w:val="18"/>
                <w:lang w:eastAsia="zh-CN" w:bidi="ar"/>
              </w:rPr>
              <w:t xml:space="preserve">, </w:t>
            </w:r>
            <w:r w:rsidRPr="00976B18">
              <w:rPr>
                <w:rFonts w:ascii="Times New Roman" w:eastAsia="Calibri" w:hAnsi="Times New Roman" w:cs="Times New Roman"/>
                <w:b/>
                <w:bCs/>
                <w:color w:val="000000" w:themeColor="text1"/>
                <w:sz w:val="18"/>
                <w:szCs w:val="18"/>
                <w:lang w:eastAsia="zh-CN" w:bidi="ar"/>
              </w:rPr>
              <w:t xml:space="preserve"> </w:t>
            </w:r>
            <w:r w:rsidRPr="00976B18">
              <w:rPr>
                <w:rFonts w:ascii="Times New Roman" w:eastAsia="Calibri" w:hAnsi="Times New Roman" w:cs="Times New Roman"/>
                <w:color w:val="000000" w:themeColor="text1"/>
                <w:sz w:val="18"/>
                <w:szCs w:val="18"/>
                <w:lang w:eastAsia="zh-CN" w:bidi="ar"/>
              </w:rPr>
              <w:t>80.11</w:t>
            </w:r>
            <w:r w:rsidRPr="00976B18">
              <w:rPr>
                <w:rFonts w:ascii="Times New Roman" w:eastAsia="Calibri" w:hAnsi="Times New Roman" w:cs="Times New Roman"/>
                <w:b/>
                <w:bCs/>
                <w:color w:val="000000" w:themeColor="text1"/>
                <w:sz w:val="18"/>
                <w:szCs w:val="18"/>
                <w:lang w:eastAsia="zh-CN" w:bidi="ar"/>
              </w:rPr>
              <w:t xml:space="preserve"> A, </w:t>
            </w:r>
            <w:r w:rsidRPr="00976B18">
              <w:rPr>
                <w:rFonts w:ascii="Times New Roman" w:eastAsia="Calibri" w:hAnsi="Times New Roman" w:cs="Times New Roman"/>
                <w:color w:val="000000" w:themeColor="text1"/>
                <w:sz w:val="18"/>
                <w:szCs w:val="18"/>
                <w:lang w:eastAsia="zh-CN" w:bidi="ar"/>
              </w:rPr>
              <w:t>81.27</w:t>
            </w:r>
            <w:r w:rsidRPr="00976B18">
              <w:rPr>
                <w:rFonts w:ascii="Times New Roman" w:eastAsia="Calibri" w:hAnsi="Times New Roman" w:cs="Times New Roman"/>
                <w:b/>
                <w:bCs/>
                <w:color w:val="000000" w:themeColor="text1"/>
                <w:sz w:val="18"/>
                <w:szCs w:val="18"/>
                <w:lang w:eastAsia="zh-CN" w:bidi="ar"/>
              </w:rPr>
              <w:t xml:space="preserve"> F</w:t>
            </w:r>
          </w:p>
        </w:tc>
        <w:tc>
          <w:tcPr>
            <w:tcW w:w="270" w:type="dxa"/>
            <w:vAlign w:val="center"/>
          </w:tcPr>
          <w:p w14:paraId="2F8F8FC8"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p>
        </w:tc>
      </w:tr>
      <w:tr w:rsidR="00D22B55" w:rsidRPr="00976B18" w14:paraId="40FF7AEA" w14:textId="77777777" w:rsidTr="00E61606">
        <w:trPr>
          <w:trHeight w:val="1421"/>
          <w:jc w:val="center"/>
        </w:trPr>
        <w:tc>
          <w:tcPr>
            <w:tcW w:w="630" w:type="dxa"/>
            <w:vAlign w:val="center"/>
          </w:tcPr>
          <w:p w14:paraId="584D0004"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ZnI1CIqJ","properties":{"formattedCitation":"[46]","plainCitation":"[46]","noteIndex":0},"citationItems":[{"id":"BZQPo674/QniAHE1k","uris":["http://zotero.org/users/local/CuzUYtY0/items/H7KTKCKT"],"itemData":{"id":2301,"type":"article-journal","abstract":"Emotion-based sentimental analysis has recently received a lot of interest, with an emphasis on automated identification of user behavior, such as emotional expressions, based on online social media texts. However, the majority of the prior attempts are based on traditional procedures that are insufficient to provide promising outcomes. In this study, we categorize emotional sentiments by recognizing them in the text. For that purpose, we present a deep learning model, bidirectional long-term short-term memory (BiLSMT), for emotion recognition that takes into account five main emotions (Joy, Sadness, Fear, Shame, Guilt). We use our experimental assessments on the emotion dataset to accomplish the emotion categorization job. The datasets were evaluated and the findings revealed that, when compared to state-of-the-art methodologies, the proposed model can successfully categorize user emotions into several classifications. Finally, we assess the efficacy of our strategy using statistical analysis. This research’s findings help firms to apply best practices in the selection, management, and optimization of policies, services, and product information.","container-title":"Complexity","DOI":"10.1155/2022/8221121","ISSN":"1099-0526","issue":"1","language":"en","license":"Copyright © 2022 Muhammad Zubair Asghar et al.","note":"_eprint: https://onlinelibrary.wiley.com/doi/pdf/10.1155/2022/8221121","page":"8221121","source":"Wiley Online Library","title":"A Deep Neural Network Model for the Detection and Classification of Emotions from Textual Content","volume":"2022","author":[{"family":"Asghar","given":"Muhammad Zubair"},{"family":"Lajis","given":"Adidah"},{"family":"Alam","given":"Muhammad Mansoor"},{"family":"Rahmat","given":"Mohd Khairil"},{"family":"Nasir","given":"Haidawati Mohamad"},{"family":"Ahmad","given":"Hussain"},{"family":"Al-Rakhami","given":"Mabrook S."},{"family":"Al-Amri","given":"Atif"},{"family":"Albogamy","given":"Fahad R."}],"issued":{"date-parts":[["2022"]]}}}],"schema":"https://github.com/citation-style-language/schema/raw/master/csl-citation.json"}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[46]</w:t>
            </w:r>
            <w:r w:rsidRPr="00976B18">
              <w:rPr>
                <w:rFonts w:ascii="Times New Roman" w:hAnsi="Times New Roman" w:cs="Times New Roman"/>
                <w:bCs/>
                <w:color w:val="000000" w:themeColor="text1"/>
                <w:sz w:val="18"/>
                <w:szCs w:val="18"/>
              </w:rPr>
              <w:fldChar w:fldCharType="end"/>
            </w:r>
          </w:p>
        </w:tc>
        <w:tc>
          <w:tcPr>
            <w:tcW w:w="1800" w:type="dxa"/>
            <w:vAlign w:val="center"/>
          </w:tcPr>
          <w:p w14:paraId="1D068A86"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Bi-LSTM</w:t>
            </w:r>
          </w:p>
        </w:tc>
        <w:tc>
          <w:tcPr>
            <w:tcW w:w="990" w:type="dxa"/>
            <w:vAlign w:val="center"/>
          </w:tcPr>
          <w:p w14:paraId="1EFCEDD4"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YEAR</w:t>
            </w:r>
          </w:p>
        </w:tc>
        <w:tc>
          <w:tcPr>
            <w:tcW w:w="1350" w:type="dxa"/>
            <w:vAlign w:val="center"/>
          </w:tcPr>
          <w:p w14:paraId="683CABDD"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Backpropagation Neural Network</w:t>
            </w:r>
          </w:p>
        </w:tc>
        <w:tc>
          <w:tcPr>
            <w:tcW w:w="1440" w:type="dxa"/>
            <w:vAlign w:val="center"/>
          </w:tcPr>
          <w:p w14:paraId="7A9A32EB"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Detection &amp; Classification of Emotion from Textual Data using Bi-LSTM</w:t>
            </w:r>
          </w:p>
        </w:tc>
        <w:tc>
          <w:tcPr>
            <w:tcW w:w="1170" w:type="dxa"/>
            <w:vAlign w:val="center"/>
          </w:tcPr>
          <w:p w14:paraId="08A06852"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Precision, Recall, Accuracy</w:t>
            </w:r>
            <w:r w:rsidRPr="00976B18">
              <w:rPr>
                <w:rFonts w:ascii="Times New Roman" w:eastAsia="Calibri" w:hAnsi="Times New Roman" w:cs="Times New Roman"/>
                <w:b/>
                <w:bCs/>
                <w:color w:val="000000" w:themeColor="text1"/>
                <w:sz w:val="18"/>
                <w:szCs w:val="18"/>
                <w:lang w:eastAsia="zh-CN" w:bidi="ar"/>
              </w:rPr>
              <w:t xml:space="preserve">, </w:t>
            </w:r>
            <w:r w:rsidRPr="00976B18">
              <w:rPr>
                <w:rFonts w:ascii="Times New Roman" w:eastAsia="Calibri" w:hAnsi="Times New Roman" w:cs="Times New Roman"/>
                <w:color w:val="000000" w:themeColor="text1"/>
                <w:sz w:val="18"/>
                <w:szCs w:val="18"/>
                <w:lang w:eastAsia="zh-CN" w:bidi="ar"/>
              </w:rPr>
              <w:t>F1-Score</w:t>
            </w:r>
          </w:p>
        </w:tc>
        <w:tc>
          <w:tcPr>
            <w:tcW w:w="1170" w:type="dxa"/>
            <w:vAlign w:val="center"/>
          </w:tcPr>
          <w:p w14:paraId="0CCECA83"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t>Joy, Sadness, Fear, Shame, Guilt</w:t>
            </w:r>
          </w:p>
        </w:tc>
        <w:tc>
          <w:tcPr>
            <w:tcW w:w="1170" w:type="dxa"/>
            <w:vAlign w:val="center"/>
          </w:tcPr>
          <w:p w14:paraId="743BCA52" w14:textId="77777777" w:rsidR="00D22B55" w:rsidRPr="00976B18" w:rsidRDefault="00D22B55" w:rsidP="00E61606">
            <w:pPr>
              <w:pStyle w:val="Caption"/>
              <w:spacing w:line="360" w:lineRule="auto"/>
              <w:jc w:val="left"/>
              <w:rPr>
                <w:rFonts w:ascii="Times New Roman" w:eastAsia="Calibri" w:hAnsi="Times New Roman" w:cs="Times New Roman"/>
                <w:b/>
                <w:bCs/>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87.66 %</w:t>
            </w:r>
          </w:p>
          <w:p w14:paraId="34CD979D" w14:textId="77777777" w:rsidR="00D22B55" w:rsidRPr="00976B18" w:rsidRDefault="00D22B55" w:rsidP="00E61606">
            <w:pPr>
              <w:pStyle w:val="Caption"/>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b/>
                <w:bCs/>
                <w:color w:val="000000" w:themeColor="text1"/>
                <w:sz w:val="18"/>
                <w:szCs w:val="18"/>
                <w:lang w:eastAsia="zh-CN" w:bidi="ar"/>
              </w:rPr>
              <w:t>A, P, R, F</w:t>
            </w:r>
          </w:p>
        </w:tc>
        <w:tc>
          <w:tcPr>
            <w:tcW w:w="270" w:type="dxa"/>
            <w:vAlign w:val="center"/>
          </w:tcPr>
          <w:p w14:paraId="4E3E2432" w14:textId="77777777" w:rsidR="00D22B55" w:rsidRPr="00976B18" w:rsidRDefault="00D22B55" w:rsidP="00E61606">
            <w:pPr>
              <w:pStyle w:val="Caption"/>
              <w:spacing w:line="360" w:lineRule="auto"/>
              <w:jc w:val="center"/>
              <w:rPr>
                <w:rFonts w:ascii="Times New Roman" w:hAnsi="Times New Roman" w:cs="Times New Roman"/>
                <w:bCs/>
                <w:color w:val="000000" w:themeColor="text1"/>
                <w:sz w:val="18"/>
                <w:szCs w:val="18"/>
              </w:rPr>
            </w:pPr>
          </w:p>
        </w:tc>
      </w:tr>
      <w:tr w:rsidR="00D22B55" w:rsidRPr="00976B18" w14:paraId="66DC46D1" w14:textId="77777777" w:rsidTr="00E61606">
        <w:trPr>
          <w:jc w:val="center"/>
        </w:trPr>
        <w:tc>
          <w:tcPr>
            <w:tcW w:w="630" w:type="dxa"/>
            <w:vAlign w:val="center"/>
          </w:tcPr>
          <w:p w14:paraId="241B3A4D"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{"citationID":"pSMiW3Hc","properties":{"formattedCitation":"[42]","plainCitation":"[42]","noteIndex":0},"citationItems":[{"id":"BZQPo674/dGaAZXSW","uris":["http://zotero.org/users/local/CuzUYtY0/items/28LQJD4M"],"itemData":{"id":2288,"type":"article","abstract":"This paper investigates how Natural Language Understanding (NLU) could be applied in Emotion Recognition, a specific task in affective computing. We finetuned different transformers language models (BERT, DistilBERT, RoBERTa, XLNet, and ELECTRA) using a fine-grained emotion dataset and evaluating them in terms of performance (f1-score) and time to complete.","DOI":"10.48550/arXiv.2104.02041","note":"arXiv:2104.02041 [cs]","number":"arXiv:2104.02041","publisher":"arXiv","source":"arXiv.org","title":"Exploring Transformers in Emotion Recognition: a comparison of BERT, DistillBERT, RoBERTa, XLNet and ELECTRA","title-short":"Exploring Transformers in Emotion Recognition","URL":"http://arxiv.org/abs/2104.02041","author":[{"family":"Cortiz","given":"Diogo"}],"accessed":{"date-parts":[["2025",5,20]]},"issued":{"date-parts":[["2021",4,5]]}}}],"schema":"https://github.com/citation-style-language/schema/raw/master/csl-citation.json"}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[42]</w:t>
            </w:r>
            <w:r w:rsidRPr="00976B18">
              <w:rPr>
                <w:rFonts w:ascii="Times New Roman" w:hAnsi="Times New Roman" w:cs="Times New Roman"/>
                <w:bCs/>
                <w:color w:val="000000" w:themeColor="text1"/>
                <w:sz w:val="18"/>
                <w:szCs w:val="18"/>
              </w:rPr>
              <w:fldChar w:fldCharType="end"/>
            </w:r>
          </w:p>
        </w:tc>
        <w:tc>
          <w:tcPr>
            <w:tcW w:w="1800" w:type="dxa"/>
            <w:vAlign w:val="center"/>
          </w:tcPr>
          <w:p w14:paraId="439866E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lang w:val="de-CH"/>
              </w:rPr>
            </w:pPr>
            <w:r w:rsidRPr="00976B18">
              <w:rPr>
                <w:rFonts w:ascii="Times New Roman" w:eastAsia="Calibri" w:hAnsi="Times New Roman" w:cs="Times New Roman"/>
                <w:color w:val="000000" w:themeColor="text1"/>
                <w:sz w:val="18"/>
                <w:szCs w:val="18"/>
                <w:lang w:val="de-CH" w:eastAsia="zh-CN"/>
              </w:rPr>
              <w:t>CNN, Bi-LSTM, BERT, RoBERTa Distil-BERT, XLNet</w:t>
            </w:r>
          </w:p>
        </w:tc>
        <w:tc>
          <w:tcPr>
            <w:tcW w:w="990" w:type="dxa"/>
            <w:vAlign w:val="center"/>
          </w:tcPr>
          <w:p w14:paraId="48B077F8"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Go emotion</w:t>
            </w:r>
          </w:p>
        </w:tc>
        <w:tc>
          <w:tcPr>
            <w:tcW w:w="1350" w:type="dxa"/>
            <w:vAlign w:val="center"/>
          </w:tcPr>
          <w:p w14:paraId="34F74CF2"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BERT Model</w:t>
            </w:r>
          </w:p>
        </w:tc>
        <w:tc>
          <w:tcPr>
            <w:tcW w:w="1440" w:type="dxa"/>
            <w:vAlign w:val="center"/>
          </w:tcPr>
          <w:p w14:paraId="0E4FB051"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Explore transformers in</w:t>
            </w:r>
          </w:p>
          <w:p w14:paraId="222BC315"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Emotion Recognition</w:t>
            </w:r>
          </w:p>
        </w:tc>
        <w:tc>
          <w:tcPr>
            <w:tcW w:w="1170" w:type="dxa"/>
            <w:vAlign w:val="center"/>
          </w:tcPr>
          <w:p w14:paraId="03E7C430"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F1- Score</w:t>
            </w:r>
          </w:p>
        </w:tc>
        <w:tc>
          <w:tcPr>
            <w:tcW w:w="1170" w:type="dxa"/>
            <w:vAlign w:val="center"/>
          </w:tcPr>
          <w:p w14:paraId="6D5E2AD2" w14:textId="77777777" w:rsidR="00D22B55" w:rsidRPr="00976B18" w:rsidRDefault="00D22B55" w:rsidP="00E61606">
            <w:pPr>
              <w:pStyle w:val="Caption"/>
              <w:widowControl/>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color w:val="000000" w:themeColor="text1"/>
                <w:sz w:val="18"/>
                <w:szCs w:val="18"/>
                <w:lang w:eastAsia="zh-CN" w:bidi="ar"/>
              </w:rPr>
              <w:t>Admiration, amusement, approval, anger,</w:t>
            </w:r>
          </w:p>
          <w:p w14:paraId="509D9BC5"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lastRenderedPageBreak/>
              <w:t>annoyance, curiosity, etc.</w:t>
            </w:r>
          </w:p>
        </w:tc>
        <w:tc>
          <w:tcPr>
            <w:tcW w:w="1170" w:type="dxa"/>
            <w:vAlign w:val="center"/>
          </w:tcPr>
          <w:p w14:paraId="496DBA8B"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lastRenderedPageBreak/>
              <w:t>0.49 F1-Score with Roberta</w:t>
            </w:r>
          </w:p>
        </w:tc>
        <w:tc>
          <w:tcPr>
            <w:tcW w:w="270" w:type="dxa"/>
            <w:vAlign w:val="center"/>
          </w:tcPr>
          <w:p w14:paraId="119A4881"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63AA015C" w14:textId="77777777" w:rsidTr="00E61606">
        <w:trPr>
          <w:jc w:val="center"/>
        </w:trPr>
        <w:tc>
          <w:tcPr>
            <w:tcW w:w="630" w:type="dxa"/>
            <w:vAlign w:val="center"/>
          </w:tcPr>
          <w:p w14:paraId="2B95A47B"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{"citationID":"8awDNVvF","properties":{"formattedCitation":"[41]","plainCitation":"[41]","noteIndex":0},"citationItems":[{"id":"BZQPo674/4lYqk75M","uris":["http://zotero.org/users/local/CuzUYtY0/items/XYYFZ3XA"],"itemData":{"id":2286,"type":"article-journal","abstract":"Opinion mining techniques, investigating if text is expressing a positive or negative opinion, continuously gain in popularity, attracting the attention of many scientists from different disciplines. Specific use cases, however, where the expressed opinion is indisputably positive or negative, render such solutions obsolete and emphasize the need for a more in-depth analysis of the available text. Emotion analysis is a solution to this problem, but the multi-dimensional elements of the expressed emotions in text along with the complexity of the features that allow their identification pose a significant challenge. Machine learning solutions fail to achieve a high accuracy, mainly due to the limited availability of annotated training datasets, and the bias introduced to the annotations by the personal interpretations of emotions from individuals. A hybrid rule-based algorithm that allows the acquisition of a dataset that is annotated with regard to the Plutchik’s eight basic emotions is proposed in this paper. Emoji, keywords and semantic relationships are used in order to identify in an objective and unbiased way the emotion expressed in a short phrase or text. The acquired datasets are used to train machine learning classification models. The accuracy of the models and the parameters that affect it are presented in length through an experimental analysis. The most accurate model is selected and offered through an API to tackle the emotion detection in social media posts.","container-title":"Informatics","DOI":"10.3390/informatics8010019","ISSN":"2227-9709","issue":"1","language":"en","license":"http://creativecommons.org/licenses/by/3.0/","note":"number: 1\npublisher: Multidisciplinary Digital Publishing Institute","page":"19","source":"www.mdpi.com","title":"An Experimental Analysis of Data Annotation Methodologies for Emotion Detection in Short Text Posted on Social Media","volume":"8","author":[{"family":"Krommyda","given":"Maria"},{"family":"Rigos","given":"Anastasios"},{"family":"Bouklas","given":"Kostas"},{"family":"Amditis","given":"Angelos"}],"issued":{"date-parts":[["2021",3]]}}}],"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[41]</w:t>
            </w:r>
            <w:r w:rsidRPr="00976B18">
              <w:rPr>
                <w:rFonts w:ascii="Times New Roman" w:hAnsi="Times New Roman" w:cs="Times New Roman"/>
                <w:bCs/>
                <w:color w:val="000000" w:themeColor="text1"/>
                <w:sz w:val="18"/>
                <w:szCs w:val="18"/>
              </w:rPr>
              <w:fldChar w:fldCharType="end"/>
            </w:r>
          </w:p>
        </w:tc>
        <w:tc>
          <w:tcPr>
            <w:tcW w:w="1800" w:type="dxa"/>
            <w:vAlign w:val="center"/>
          </w:tcPr>
          <w:p w14:paraId="26D3D362"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DL using LSTM</w:t>
            </w:r>
          </w:p>
        </w:tc>
        <w:tc>
          <w:tcPr>
            <w:tcW w:w="990" w:type="dxa"/>
            <w:vAlign w:val="center"/>
          </w:tcPr>
          <w:p w14:paraId="27612222"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Tweet annotated-to-emotions</w:t>
            </w:r>
          </w:p>
        </w:tc>
        <w:tc>
          <w:tcPr>
            <w:tcW w:w="1350" w:type="dxa"/>
            <w:vAlign w:val="center"/>
          </w:tcPr>
          <w:p w14:paraId="5467296C"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SVM-SGD, XG Boost, Na ve, Bayes, Random Forest</w:t>
            </w:r>
          </w:p>
        </w:tc>
        <w:tc>
          <w:tcPr>
            <w:tcW w:w="1440" w:type="dxa"/>
            <w:vAlign w:val="center"/>
          </w:tcPr>
          <w:p w14:paraId="14AD017C"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Emotions detection in a short text post from social media</w:t>
            </w:r>
          </w:p>
        </w:tc>
        <w:tc>
          <w:tcPr>
            <w:tcW w:w="1170" w:type="dxa"/>
            <w:vAlign w:val="center"/>
          </w:tcPr>
          <w:p w14:paraId="4C1E9F14"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Accuracy</w:t>
            </w:r>
          </w:p>
        </w:tc>
        <w:tc>
          <w:tcPr>
            <w:tcW w:w="1170" w:type="dxa"/>
            <w:vAlign w:val="center"/>
          </w:tcPr>
          <w:p w14:paraId="4DC9A279"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Anger, Joy, Trust, Fear, Disgust, Sadness, Surprise</w:t>
            </w:r>
          </w:p>
        </w:tc>
        <w:tc>
          <w:tcPr>
            <w:tcW w:w="1170" w:type="dxa"/>
            <w:vAlign w:val="center"/>
          </w:tcPr>
          <w:p w14:paraId="4B6ADE7D"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91.90% Accuracy</w:t>
            </w:r>
          </w:p>
        </w:tc>
        <w:tc>
          <w:tcPr>
            <w:tcW w:w="270" w:type="dxa"/>
            <w:vAlign w:val="center"/>
          </w:tcPr>
          <w:p w14:paraId="5DE635C7"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0A0FE9FE" w14:textId="77777777" w:rsidTr="00E61606">
        <w:trPr>
          <w:jc w:val="center"/>
        </w:trPr>
        <w:tc>
          <w:tcPr>
            <w:tcW w:w="630" w:type="dxa"/>
            <w:vAlign w:val="center"/>
          </w:tcPr>
          <w:p w14:paraId="0C03201C" w14:textId="77777777" w:rsidR="00D22B55" w:rsidRPr="00976B18" w:rsidRDefault="00D22B55" w:rsidP="00E61606">
            <w:pPr>
              <w:pStyle w:val="Caption"/>
              <w:widowControl/>
              <w:spacing w:line="360" w:lineRule="auto"/>
              <w:jc w:val="center"/>
              <w:rPr>
                <w:rFonts w:ascii="Times New Roman" w:eastAsia="Times New Roman" w:hAnsi="Times New Roman" w:cs="Times New Roman"/>
                <w:b/>
                <w:bCs/>
                <w:color w:val="000000" w:themeColor="text1"/>
                <w:sz w:val="18"/>
                <w:szCs w:val="18"/>
                <w:lang w:eastAsia="zh-CN" w:bidi="ar"/>
              </w:rPr>
            </w:pPr>
            <w:r w:rsidRPr="00976B18">
              <w:rPr>
                <w:rFonts w:ascii="Times New Roman" w:eastAsia="Times New Roman" w:hAnsi="Times New Roman" w:cs="Times New Roman"/>
                <w:b/>
                <w:bCs/>
                <w:color w:val="000000" w:themeColor="text1"/>
                <w:sz w:val="18"/>
                <w:szCs w:val="18"/>
                <w:lang w:eastAsia="zh-CN" w:bidi="ar"/>
              </w:rPr>
              <w:fldChar w:fldCharType="begin"/>
            </w:r>
            <w:r w:rsidRPr="00976B18">
              <w:rPr>
                <w:rFonts w:ascii="Times New Roman" w:eastAsia="Times New Roman" w:hAnsi="Times New Roman" w:cs="Times New Roman"/>
                <w:b/>
                <w:bCs/>
                <w:color w:val="000000" w:themeColor="text1"/>
                <w:sz w:val="18"/>
                <w:szCs w:val="18"/>
                <w:lang w:eastAsia="zh-CN" w:bidi="ar"/>
              </w:rPr>
              <w:instrText xml:space="preserve"> ADDIN ZOTERO_ITEM CSL_CITATION {"citationID":"YmmTivqe","properties":{"formattedCitation":"[21]","plainCitation":"[21]","noteIndex":0},"citationItems":[{"id":"BZQPo674/3G2mvl1A","uris":["http://zotero.org/users/local/CuzUYtY0/items/BXMMSYUM"],"itemData":{"id":2265,"type":"article","abstract":"We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5,20]]},"issued":{"date-parts":[["2019",5,24]]}}}],"schema":"https://github.com/citation-style-language/schema/raw/master/csl-citation.json"} </w:instrText>
            </w:r>
            <w:r w:rsidRPr="00976B18">
              <w:rPr>
                <w:rFonts w:ascii="Times New Roman" w:eastAsia="Times New Roman" w:hAnsi="Times New Roman" w:cs="Times New Roman"/>
                <w:b/>
                <w:bCs/>
                <w:color w:val="000000" w:themeColor="text1"/>
                <w:sz w:val="18"/>
                <w:szCs w:val="18"/>
                <w:lang w:eastAsia="zh-CN" w:bidi="ar"/>
              </w:rPr>
              <w:fldChar w:fldCharType="separate"/>
            </w:r>
            <w:r w:rsidRPr="00976B18">
              <w:rPr>
                <w:rFonts w:ascii="Times New Roman" w:hAnsi="Times New Roman" w:cs="Times New Roman"/>
                <w:sz w:val="18"/>
                <w:szCs w:val="18"/>
              </w:rPr>
              <w:t>[21]</w:t>
            </w:r>
            <w:r w:rsidRPr="00976B18">
              <w:rPr>
                <w:rFonts w:ascii="Times New Roman" w:eastAsia="Times New Roman" w:hAnsi="Times New Roman" w:cs="Times New Roman"/>
                <w:b/>
                <w:bCs/>
                <w:color w:val="000000" w:themeColor="text1"/>
                <w:sz w:val="18"/>
                <w:szCs w:val="18"/>
                <w:lang w:eastAsia="zh-CN" w:bidi="ar"/>
              </w:rPr>
              <w:fldChar w:fldCharType="end"/>
            </w:r>
          </w:p>
        </w:tc>
        <w:tc>
          <w:tcPr>
            <w:tcW w:w="1800" w:type="dxa"/>
            <w:vAlign w:val="center"/>
          </w:tcPr>
          <w:p w14:paraId="6EF3850C"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val="de-CH" w:eastAsia="zh-CN"/>
              </w:rPr>
            </w:pPr>
            <w:r w:rsidRPr="00976B18">
              <w:rPr>
                <w:rFonts w:ascii="Times New Roman" w:eastAsia="Calibri" w:hAnsi="Times New Roman" w:cs="Times New Roman"/>
                <w:color w:val="000000" w:themeColor="text1"/>
                <w:sz w:val="18"/>
                <w:szCs w:val="18"/>
                <w:lang w:val="de-CH" w:eastAsia="zh-CN"/>
              </w:rPr>
              <w:t>LSTM,Bi-LSTM, Google BERT,</w:t>
            </w:r>
          </w:p>
          <w:p w14:paraId="0F440404"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Roberta</w:t>
            </w:r>
          </w:p>
        </w:tc>
        <w:tc>
          <w:tcPr>
            <w:tcW w:w="990" w:type="dxa"/>
            <w:vAlign w:val="center"/>
          </w:tcPr>
          <w:p w14:paraId="3F5ABB3C"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hAnsi="Times New Roman" w:cs="Times New Roman"/>
                <w:color w:val="000000" w:themeColor="text1"/>
                <w:sz w:val="18"/>
                <w:szCs w:val="18"/>
              </w:rPr>
              <w:t>Crowd Flower</w:t>
            </w:r>
          </w:p>
        </w:tc>
        <w:tc>
          <w:tcPr>
            <w:tcW w:w="1350" w:type="dxa"/>
            <w:vAlign w:val="center"/>
          </w:tcPr>
          <w:p w14:paraId="16CDC5F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lang w:val="sv-SE"/>
              </w:rPr>
            </w:pPr>
            <w:r w:rsidRPr="00976B18">
              <w:rPr>
                <w:rFonts w:ascii="Times New Roman" w:eastAsia="Calibri" w:hAnsi="Times New Roman" w:cs="Times New Roman"/>
                <w:color w:val="000000" w:themeColor="text1"/>
                <w:sz w:val="18"/>
                <w:szCs w:val="18"/>
                <w:lang w:val="sv-SE" w:eastAsia="zh-CN" w:bidi="ar"/>
              </w:rPr>
              <w:t>SVM,SVM Bi gram, LSTM,DNN</w:t>
            </w:r>
          </w:p>
        </w:tc>
        <w:tc>
          <w:tcPr>
            <w:tcW w:w="1440" w:type="dxa"/>
            <w:vAlign w:val="center"/>
          </w:tcPr>
          <w:p w14:paraId="6F304E0C"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Study the emotions of people in</w:t>
            </w:r>
          </w:p>
          <w:p w14:paraId="2B2F20D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starting months of Covid-19</w:t>
            </w:r>
          </w:p>
        </w:tc>
        <w:tc>
          <w:tcPr>
            <w:tcW w:w="1170" w:type="dxa"/>
            <w:vAlign w:val="center"/>
          </w:tcPr>
          <w:p w14:paraId="4A0BA2F5"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Accuracy, F1- Score</w:t>
            </w:r>
          </w:p>
        </w:tc>
        <w:tc>
          <w:tcPr>
            <w:tcW w:w="1170" w:type="dxa"/>
            <w:vAlign w:val="center"/>
          </w:tcPr>
          <w:p w14:paraId="3B777C74" w14:textId="77777777" w:rsidR="00D22B55" w:rsidRPr="00976B18" w:rsidRDefault="00D22B55" w:rsidP="00E61606">
            <w:pPr>
              <w:pStyle w:val="Caption"/>
              <w:widowControl/>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color w:val="000000" w:themeColor="text1"/>
                <w:sz w:val="18"/>
                <w:szCs w:val="18"/>
                <w:lang w:eastAsia="zh-CN" w:bidi="ar"/>
              </w:rPr>
              <w:t>Boredom, Anger, emptiness,</w:t>
            </w:r>
          </w:p>
          <w:p w14:paraId="71EE33BF"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enthusiasm, happiness, love, hate, etc.</w:t>
            </w:r>
          </w:p>
        </w:tc>
        <w:tc>
          <w:tcPr>
            <w:tcW w:w="1170" w:type="dxa"/>
            <w:vAlign w:val="center"/>
          </w:tcPr>
          <w:p w14:paraId="5A441CC6"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80.33% Accuracy &amp; 75.25 F1-Score with</w:t>
            </w:r>
          </w:p>
          <w:p w14:paraId="0210B179"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rPr>
              <w:t>Roberta</w:t>
            </w:r>
          </w:p>
        </w:tc>
        <w:tc>
          <w:tcPr>
            <w:tcW w:w="270" w:type="dxa"/>
            <w:vAlign w:val="center"/>
          </w:tcPr>
          <w:p w14:paraId="557524C1"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0AC66667" w14:textId="77777777" w:rsidTr="00E61606">
        <w:trPr>
          <w:jc w:val="center"/>
        </w:trPr>
        <w:tc>
          <w:tcPr>
            <w:tcW w:w="630" w:type="dxa"/>
            <w:vAlign w:val="center"/>
          </w:tcPr>
          <w:p w14:paraId="1F9072A4"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{"citationID":"KDwoIPnO","properties":{"formattedCitation":"[39]","plainCitation":"[39]","noteIndex":0},"citationItems":[{"id":"BZQPo674/Eu0WuAnb","uris":["http://zotero.org/users/local/CuzUYtY0/items/FF2B36H8"],"itemData":{"id":2282,"type":"article-journal","abstract":"Human communication using natural language, specially in social media, is influenced by the use of figurative language like irony. Recently, several workshops are intended to explore the task of irony detection in Twitter by using computational approaches. This paper describes a model for irony detection based on the contextualization of pre-trained Twitter word embeddings by means of the Transformer architecture. This approach is based on the same powerful architecture as BERT but, differently to it, our approach allows us to use in-domain embeddings. We performed an extensive evaluation on two corpora, one for the English language and another for the Spanish language. Our system was the first ranked system in the Spanish corpus and, to our knowledge, it has achieved the second-best result on the English corpus. These results support the correctness and adequacy of our proposal. We also studied and interpreted how the multi-head self-attention mechanisms are specialized on detecting irony by means of considering the polarity and relevance of individual words and even the relationships among words. This analysis is a first step towards understanding how the multi-head self-attention mechanisms of the Transformer architecture address the irony detection problem.","container-title":"Information Processing &amp; Management","DOI":"10.1016/j.ipm.2020.102262","ISSN":"0306-4573","issue":"4","journalAbbreviation":"Information Processing &amp; Management","page":"102262","source":"ScienceDirect","title":"Transformer based contextualization of pre-trained word embeddings for irony detection in Twitter","volume":"57","author":[{"family":"González","given":"José Ángel"},{"family":"Hurtado","given":"Lluís-F."},{"family":"Pla","given":"Ferran"}],"issued":{"date-parts":[["2020",7,1]]}}}],"schema":"https://github.com/citation-style-language/schema/raw/master/csl-citation.json"}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[39]</w:t>
            </w:r>
            <w:r w:rsidRPr="00976B18">
              <w:rPr>
                <w:rFonts w:ascii="Times New Roman" w:hAnsi="Times New Roman" w:cs="Times New Roman"/>
                <w:bCs/>
                <w:color w:val="000000" w:themeColor="text1"/>
                <w:sz w:val="18"/>
                <w:szCs w:val="18"/>
              </w:rPr>
              <w:fldChar w:fldCharType="end"/>
            </w:r>
          </w:p>
        </w:tc>
        <w:tc>
          <w:tcPr>
            <w:tcW w:w="1800" w:type="dxa"/>
            <w:vAlign w:val="center"/>
          </w:tcPr>
          <w:p w14:paraId="038ACE5B"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CNN, BERT</w:t>
            </w:r>
          </w:p>
        </w:tc>
        <w:tc>
          <w:tcPr>
            <w:tcW w:w="990" w:type="dxa"/>
            <w:vAlign w:val="center"/>
          </w:tcPr>
          <w:p w14:paraId="7F1B2530"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SemEval 2018: Irony Detection in Twitter</w:t>
            </w:r>
          </w:p>
        </w:tc>
        <w:tc>
          <w:tcPr>
            <w:tcW w:w="1350" w:type="dxa"/>
            <w:vAlign w:val="center"/>
          </w:tcPr>
          <w:p w14:paraId="4F6EA21D"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Use Transformer model + Word2Vec Word Embedding for irony detection</w:t>
            </w:r>
          </w:p>
        </w:tc>
        <w:tc>
          <w:tcPr>
            <w:tcW w:w="1440" w:type="dxa"/>
            <w:vAlign w:val="center"/>
          </w:tcPr>
          <w:p w14:paraId="624E202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Transformer model Pre-trained Word Embedding for irony detection</w:t>
            </w:r>
          </w:p>
        </w:tc>
        <w:tc>
          <w:tcPr>
            <w:tcW w:w="1170" w:type="dxa"/>
            <w:vAlign w:val="center"/>
          </w:tcPr>
          <w:p w14:paraId="6A346E67"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Accuracy, Recall</w:t>
            </w:r>
          </w:p>
        </w:tc>
        <w:tc>
          <w:tcPr>
            <w:tcW w:w="1170" w:type="dxa"/>
            <w:vAlign w:val="center"/>
          </w:tcPr>
          <w:p w14:paraId="787C5761"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Irony, sarcasm etc.</w:t>
            </w:r>
          </w:p>
        </w:tc>
        <w:tc>
          <w:tcPr>
            <w:tcW w:w="1170" w:type="dxa"/>
            <w:vAlign w:val="center"/>
          </w:tcPr>
          <w:p w14:paraId="55312F01"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68.75 Accuracy,</w:t>
            </w:r>
          </w:p>
          <w:p w14:paraId="5AE5227D"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94.86 Recall</w:t>
            </w:r>
          </w:p>
        </w:tc>
        <w:tc>
          <w:tcPr>
            <w:tcW w:w="270" w:type="dxa"/>
            <w:vAlign w:val="center"/>
          </w:tcPr>
          <w:p w14:paraId="2368E92F"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77BBC5BB" w14:textId="77777777" w:rsidTr="00E61606">
        <w:trPr>
          <w:jc w:val="center"/>
        </w:trPr>
        <w:tc>
          <w:tcPr>
            <w:tcW w:w="630" w:type="dxa"/>
            <w:vAlign w:val="center"/>
          </w:tcPr>
          <w:p w14:paraId="785324FA"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{"citationID":"sr9a1zo5","properties":{"formattedCitation":"[25]","plainCitation":"[25]","noteIndex":0},"citationItems":[{"id":"BZQPo674/STCSC91g","uris":["http://zotero.org/users/local/CuzUYtY0/items/NXVBK32H"],"itemData":{"id":2278,"type":"article","abstract":"With the capability of modeling bidirectional contexts, denoising autoencoding based pretraining like BERT achieves better performance than pretraining approaches based on autoregressive language modeling. However, relying on corrupting the input with masks, BERT neglects dependency between the masked positions and suffers from a pretrain-finetune discrepancy. In light of these pros and cons, we propose XLNet, a generalized autoregressive pretraining method that (1) enables learning bidirectional contexts by maximizing the expected likelihood over all permutations of the factorization order and (2) overcomes the limitations of BERT thanks to its autoregressive formulation. Furthermore, XLNet integrates ideas from Transformer-XL, the state-of-the-art autoregressive model, into pretraining. Empirically, under comparable experiment settings, XLNet outperforms BERT on 20 tasks, often by a large margin, including question answering, natural language inference, sentiment analysis, and document ranking.","DOI":"10.48550/arXiv.1906.08237","note":"arXiv:1906.08237 [cs]","number":"arXiv:1906.08237","publisher":"arXiv","source":"arXiv.org","title":"XLNet: Generalized Autoregressive Pretraining for Language Understanding","title-short":"XLNet","URL":"http://arxiv.org/abs/1906.08237","author":[{"family":"Yang","given":"Zhilin"},{"family":"Dai","given":"Zihang"},{"family":"Yang","given":"Yiming"},{"family":"Carbonell","given":"Jaime"},{"family":"Salakhutdinov","given":"Ruslan"},{"family":"Le","given":"Quoc V."}],"accessed":{"date-parts":[["2025",5,20]]},"issued":{"date-parts":[["2020",1,2]]}}}],"schema":"https://github.com/citation-style-language/schema/raw/master/csl-citation.json"}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[25]</w:t>
            </w:r>
            <w:r w:rsidRPr="00976B18">
              <w:rPr>
                <w:rFonts w:ascii="Times New Roman" w:hAnsi="Times New Roman" w:cs="Times New Roman"/>
                <w:bCs/>
                <w:color w:val="000000" w:themeColor="text1"/>
                <w:sz w:val="18"/>
                <w:szCs w:val="18"/>
              </w:rPr>
              <w:fldChar w:fldCharType="end"/>
            </w:r>
          </w:p>
        </w:tc>
        <w:tc>
          <w:tcPr>
            <w:tcW w:w="1800" w:type="dxa"/>
            <w:vAlign w:val="center"/>
          </w:tcPr>
          <w:p w14:paraId="28BE876E"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CNN, Bi-LSTM, GRU</w:t>
            </w:r>
          </w:p>
        </w:tc>
        <w:tc>
          <w:tcPr>
            <w:tcW w:w="990" w:type="dxa"/>
            <w:vAlign w:val="center"/>
          </w:tcPr>
          <w:p w14:paraId="305E3D23" w14:textId="77777777" w:rsidR="00D22B55" w:rsidRPr="00976B18" w:rsidRDefault="00D22B55" w:rsidP="00E61606">
            <w:pPr>
              <w:pStyle w:val="Caption"/>
              <w:widowControl/>
              <w:spacing w:line="360" w:lineRule="auto"/>
              <w:jc w:val="left"/>
              <w:rPr>
                <w:rFonts w:ascii="Times New Roman" w:hAnsi="Times New Roman" w:cs="Times New Roman"/>
                <w:color w:val="000000" w:themeColor="text1"/>
                <w:sz w:val="18"/>
                <w:szCs w:val="18"/>
              </w:rPr>
            </w:pPr>
            <w:r w:rsidRPr="00976B18">
              <w:rPr>
                <w:rFonts w:ascii="Times New Roman" w:eastAsia="Calibri" w:hAnsi="Times New Roman" w:cs="Times New Roman"/>
                <w:color w:val="000000" w:themeColor="text1"/>
                <w:sz w:val="18"/>
                <w:szCs w:val="18"/>
                <w:lang w:eastAsia="zh-CN" w:bidi="ar"/>
              </w:rPr>
              <w:t xml:space="preserve">NLPCC </w:t>
            </w:r>
            <w:r w:rsidRPr="00976B18">
              <w:rPr>
                <w:rFonts w:ascii="Times New Roman" w:eastAsia="Calibri" w:hAnsi="Times New Roman" w:cs="Times New Roman"/>
                <w:b/>
                <w:bCs/>
                <w:color w:val="000000" w:themeColor="text1"/>
                <w:sz w:val="18"/>
                <w:szCs w:val="18"/>
                <w:lang w:eastAsia="zh-CN" w:bidi="ar"/>
              </w:rPr>
              <w:t>2013</w:t>
            </w:r>
          </w:p>
          <w:p w14:paraId="2A5C27B5"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 xml:space="preserve">NLPCC </w:t>
            </w:r>
            <w:r w:rsidRPr="00976B18">
              <w:rPr>
                <w:rFonts w:ascii="Times New Roman" w:eastAsia="Calibri" w:hAnsi="Times New Roman" w:cs="Times New Roman"/>
                <w:b/>
                <w:bCs/>
                <w:color w:val="000000" w:themeColor="text1"/>
                <w:sz w:val="18"/>
                <w:szCs w:val="18"/>
                <w:lang w:eastAsia="zh-CN" w:bidi="ar"/>
              </w:rPr>
              <w:t>2014</w:t>
            </w:r>
          </w:p>
        </w:tc>
        <w:tc>
          <w:tcPr>
            <w:tcW w:w="1350" w:type="dxa"/>
            <w:vAlign w:val="center"/>
          </w:tcPr>
          <w:p w14:paraId="2C6C02E0"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LSTM, Lexicon, ML</w:t>
            </w:r>
          </w:p>
        </w:tc>
        <w:tc>
          <w:tcPr>
            <w:tcW w:w="1440" w:type="dxa"/>
            <w:vAlign w:val="center"/>
          </w:tcPr>
          <w:p w14:paraId="46B72716"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Semantic &amp; emotion-based Emotion Recognizing using GRU</w:t>
            </w:r>
          </w:p>
        </w:tc>
        <w:tc>
          <w:tcPr>
            <w:tcW w:w="1170" w:type="dxa"/>
            <w:vAlign w:val="center"/>
          </w:tcPr>
          <w:p w14:paraId="7B635D6A"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Precision,</w:t>
            </w:r>
          </w:p>
          <w:p w14:paraId="2E03B753"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Recall, F1-Score</w:t>
            </w:r>
          </w:p>
        </w:tc>
        <w:tc>
          <w:tcPr>
            <w:tcW w:w="1170" w:type="dxa"/>
            <w:vAlign w:val="center"/>
          </w:tcPr>
          <w:p w14:paraId="5F9CC2E4"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Happy, Sad, Fear, Disgust, Surprise, Anger</w:t>
            </w:r>
          </w:p>
        </w:tc>
        <w:tc>
          <w:tcPr>
            <w:tcW w:w="1170" w:type="dxa"/>
            <w:vAlign w:val="center"/>
          </w:tcPr>
          <w:p w14:paraId="1BED9992"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b/>
                <w:bCs/>
                <w:color w:val="000000" w:themeColor="text1"/>
                <w:sz w:val="18"/>
                <w:szCs w:val="18"/>
                <w:lang w:eastAsia="zh-CN" w:bidi="ar"/>
              </w:rPr>
              <w:t>2013:</w:t>
            </w:r>
            <w:r w:rsidRPr="00976B18">
              <w:rPr>
                <w:rFonts w:ascii="Times New Roman" w:eastAsia="Calibri" w:hAnsi="Times New Roman" w:cs="Times New Roman"/>
                <w:color w:val="000000" w:themeColor="text1"/>
                <w:sz w:val="18"/>
                <w:szCs w:val="18"/>
                <w:lang w:eastAsia="zh-CN" w:bidi="ar"/>
              </w:rPr>
              <w:t xml:space="preserve"> 84.76</w:t>
            </w:r>
            <w:r w:rsidRPr="00976B18">
              <w:rPr>
                <w:rFonts w:ascii="Times New Roman" w:eastAsia="Calibri" w:hAnsi="Times New Roman" w:cs="Times New Roman"/>
                <w:b/>
                <w:bCs/>
                <w:color w:val="000000" w:themeColor="text1"/>
                <w:sz w:val="18"/>
                <w:szCs w:val="18"/>
                <w:lang w:eastAsia="zh-CN" w:bidi="ar"/>
              </w:rPr>
              <w:t xml:space="preserve"> P</w:t>
            </w:r>
            <w:r w:rsidRPr="00976B18">
              <w:rPr>
                <w:rFonts w:ascii="Times New Roman" w:eastAsia="Calibri" w:hAnsi="Times New Roman" w:cs="Times New Roman"/>
                <w:color w:val="000000" w:themeColor="text1"/>
                <w:sz w:val="18"/>
                <w:szCs w:val="18"/>
                <w:lang w:eastAsia="zh-CN" w:bidi="ar"/>
              </w:rPr>
              <w:t>, 57.06</w:t>
            </w:r>
            <w:r w:rsidRPr="00976B18">
              <w:rPr>
                <w:rFonts w:ascii="Times New Roman" w:eastAsia="Calibri" w:hAnsi="Times New Roman" w:cs="Times New Roman"/>
                <w:b/>
                <w:bCs/>
                <w:color w:val="000000" w:themeColor="text1"/>
                <w:sz w:val="18"/>
                <w:szCs w:val="18"/>
                <w:lang w:eastAsia="zh-CN" w:bidi="ar"/>
              </w:rPr>
              <w:t xml:space="preserve"> R</w:t>
            </w:r>
            <w:r w:rsidRPr="00976B18">
              <w:rPr>
                <w:rFonts w:ascii="Times New Roman" w:eastAsia="Calibri" w:hAnsi="Times New Roman" w:cs="Times New Roman"/>
                <w:color w:val="000000" w:themeColor="text1"/>
                <w:sz w:val="18"/>
                <w:szCs w:val="18"/>
                <w:lang w:eastAsia="zh-CN" w:bidi="ar"/>
              </w:rPr>
              <w:t xml:space="preserve">, 68.23 </w:t>
            </w:r>
            <w:r w:rsidRPr="00976B18">
              <w:rPr>
                <w:rFonts w:ascii="Times New Roman" w:eastAsia="Calibri" w:hAnsi="Times New Roman" w:cs="Times New Roman"/>
                <w:b/>
                <w:bCs/>
                <w:color w:val="000000" w:themeColor="text1"/>
                <w:sz w:val="18"/>
                <w:szCs w:val="18"/>
                <w:lang w:eastAsia="zh-CN" w:bidi="ar"/>
              </w:rPr>
              <w:t>F</w:t>
            </w:r>
            <w:r w:rsidRPr="00976B18">
              <w:rPr>
                <w:rFonts w:ascii="Times New Roman" w:eastAsia="Calibri" w:hAnsi="Times New Roman" w:cs="Times New Roman"/>
                <w:color w:val="000000" w:themeColor="text1"/>
                <w:sz w:val="18"/>
                <w:szCs w:val="18"/>
                <w:lang w:eastAsia="zh-CN" w:bidi="ar"/>
              </w:rPr>
              <w:t>)</w:t>
            </w:r>
          </w:p>
          <w:p w14:paraId="0529295E"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b/>
                <w:bCs/>
                <w:color w:val="000000" w:themeColor="text1"/>
                <w:sz w:val="18"/>
                <w:szCs w:val="18"/>
                <w:lang w:eastAsia="zh-CN" w:bidi="ar"/>
              </w:rPr>
              <w:t>2014:</w:t>
            </w:r>
            <w:r w:rsidRPr="00976B18">
              <w:rPr>
                <w:rFonts w:ascii="Times New Roman" w:eastAsia="Calibri" w:hAnsi="Times New Roman" w:cs="Times New Roman"/>
                <w:color w:val="000000" w:themeColor="text1"/>
                <w:sz w:val="18"/>
                <w:szCs w:val="18"/>
                <w:lang w:eastAsia="zh-CN" w:bidi="ar"/>
              </w:rPr>
              <w:t xml:space="preserve"> 85.35</w:t>
            </w:r>
            <w:r w:rsidRPr="00976B18">
              <w:rPr>
                <w:rFonts w:ascii="Times New Roman" w:eastAsia="Calibri" w:hAnsi="Times New Roman" w:cs="Times New Roman"/>
                <w:b/>
                <w:bCs/>
                <w:color w:val="000000" w:themeColor="text1"/>
                <w:sz w:val="18"/>
                <w:szCs w:val="18"/>
                <w:lang w:eastAsia="zh-CN" w:bidi="ar"/>
              </w:rPr>
              <w:t xml:space="preserve"> P</w:t>
            </w:r>
            <w:r w:rsidRPr="00976B18">
              <w:rPr>
                <w:rFonts w:ascii="Times New Roman" w:eastAsia="Calibri" w:hAnsi="Times New Roman" w:cs="Times New Roman"/>
                <w:color w:val="000000" w:themeColor="text1"/>
                <w:sz w:val="18"/>
                <w:szCs w:val="18"/>
                <w:lang w:eastAsia="zh-CN" w:bidi="ar"/>
              </w:rPr>
              <w:t>, 57.83</w:t>
            </w:r>
            <w:r w:rsidRPr="00976B18">
              <w:rPr>
                <w:rFonts w:ascii="Times New Roman" w:eastAsia="Calibri" w:hAnsi="Times New Roman" w:cs="Times New Roman"/>
                <w:b/>
                <w:bCs/>
                <w:color w:val="000000" w:themeColor="text1"/>
                <w:sz w:val="18"/>
                <w:szCs w:val="18"/>
                <w:lang w:eastAsia="zh-CN" w:bidi="ar"/>
              </w:rPr>
              <w:t xml:space="preserve"> R</w:t>
            </w:r>
            <w:r w:rsidRPr="00976B18">
              <w:rPr>
                <w:rFonts w:ascii="Times New Roman" w:eastAsia="Calibri" w:hAnsi="Times New Roman" w:cs="Times New Roman"/>
                <w:color w:val="000000" w:themeColor="text1"/>
                <w:sz w:val="18"/>
                <w:szCs w:val="18"/>
                <w:lang w:eastAsia="zh-CN" w:bidi="ar"/>
              </w:rPr>
              <w:t>, 68.94</w:t>
            </w:r>
            <w:r w:rsidRPr="00976B18">
              <w:rPr>
                <w:rFonts w:ascii="Times New Roman" w:eastAsia="Calibri" w:hAnsi="Times New Roman" w:cs="Times New Roman"/>
                <w:b/>
                <w:bCs/>
                <w:color w:val="000000" w:themeColor="text1"/>
                <w:sz w:val="18"/>
                <w:szCs w:val="18"/>
                <w:lang w:eastAsia="zh-CN" w:bidi="ar"/>
              </w:rPr>
              <w:t xml:space="preserve"> F</w:t>
            </w:r>
            <w:r w:rsidRPr="00976B18">
              <w:rPr>
                <w:rFonts w:ascii="Times New Roman" w:eastAsia="Calibri" w:hAnsi="Times New Roman" w:cs="Times New Roman"/>
                <w:color w:val="000000" w:themeColor="text1"/>
                <w:sz w:val="18"/>
                <w:szCs w:val="18"/>
                <w:lang w:eastAsia="zh-CN" w:bidi="ar"/>
              </w:rPr>
              <w:t>)</w:t>
            </w:r>
          </w:p>
        </w:tc>
        <w:tc>
          <w:tcPr>
            <w:tcW w:w="270" w:type="dxa"/>
            <w:vAlign w:val="center"/>
          </w:tcPr>
          <w:p w14:paraId="1724BEE3"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3BAA1C8D" w14:textId="77777777" w:rsidTr="00E61606">
        <w:trPr>
          <w:jc w:val="center"/>
        </w:trPr>
        <w:tc>
          <w:tcPr>
            <w:tcW w:w="630" w:type="dxa"/>
            <w:vAlign w:val="center"/>
          </w:tcPr>
          <w:p w14:paraId="799D8AC5"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S7j6xNvp","properties":{"formattedCitation":"[47]","plainCitation":"[47]","noteIndex":0},"citationItems":[{"id":"BZQPo674/ytoY07m2","uris":["http://zotero.org/users/local/CuzUYtY0/items/JHT2K2JZ"],"itemData":{"id":2304,"type":"article-journal","abstract":"Categorizing emotion refers to extracting the individuals’ behaviour from texts and assigning textual units into an emotion from predefined emotional connotations. Identification and categorization of emotion content have mostly been made for English, French, Chinese, Arabic, and other high-resource languages. However, very few studies have investigated emotion from the under-resourced language like Bengali. This work proposes an ensemble-based technique for classifying textual emotions into six classes: anger, disgust, fear, joy, sadness and surprise. An emotion corpus containing 9000 Bengali texts is developed to perform the emotion classification. This work investigates 22 standard classifier models developing based on three deep learning techniques (Convolutional Neural Network (CNN), Gated Recurrent Unit (GRU), Bidirectional Long Short Term Memory (BiLSTM) with different ensemble strategies and embedding models (i.e., Word2Vec, FastText). All the models are tuned, trained and tested on the developed dataset (EBEmoD-Extended Bengali Emotion Dataset) and a publicly available emotion dataset (BYCD-Bengali Youtube Comment dataset). The experimental result demonstrates that the ensemble of CNN and BiLSTM (i.e., CNN+BiLSTM) outdoes all other models by acquiring the highest weighted $$f_1$$-score of 62.46% (for EBEmoD) and 67.57% (for BYCD), respectively.","container-title":"SN Computer Science","DOI":"10.1007/s42979-021-00913-0","ISSN":"2661-8907","issue":"1","journalAbbreviation":"SN COMPUT. SCI.","language":"en","page":"62","source":"Springer Link","title":"Multi-class Textual Emotion Categorization using Ensemble of Convolutional and Recurrent Neural Network","volume":"3","author":[{"family":"Parvin","given":"Tanzia"},{"family":"Sharif","given":"Omar"},{"family":"Hoque","given":"Mohammed Moshiul"}],"issued":{"date-parts":[["2021",11,11]]}}}],"schema":"https://github.com/citation-style-language/schema/raw/master/csl-citation.json"}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[47]</w:t>
            </w:r>
            <w:r w:rsidRPr="00976B18">
              <w:rPr>
                <w:rFonts w:ascii="Times New Roman" w:hAnsi="Times New Roman" w:cs="Times New Roman"/>
                <w:bCs/>
                <w:color w:val="000000" w:themeColor="text1"/>
                <w:sz w:val="18"/>
                <w:szCs w:val="18"/>
              </w:rPr>
              <w:fldChar w:fldCharType="end"/>
            </w:r>
          </w:p>
        </w:tc>
        <w:tc>
          <w:tcPr>
            <w:tcW w:w="1800" w:type="dxa"/>
            <w:vAlign w:val="center"/>
          </w:tcPr>
          <w:p w14:paraId="2BE1A0E0"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Pre-trained</w:t>
            </w:r>
          </w:p>
          <w:p w14:paraId="09E58E37"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language models</w:t>
            </w:r>
          </w:p>
          <w:p w14:paraId="468D897B"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ULMFiT, BERT,</w:t>
            </w:r>
          </w:p>
          <w:p w14:paraId="3EE001AF"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Open AI’s GPT</w:t>
            </w:r>
          </w:p>
        </w:tc>
        <w:tc>
          <w:tcPr>
            <w:tcW w:w="990" w:type="dxa"/>
            <w:vAlign w:val="center"/>
          </w:tcPr>
          <w:p w14:paraId="32AD73C9"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SemEval-2019: Task 3</w:t>
            </w:r>
          </w:p>
        </w:tc>
        <w:tc>
          <w:tcPr>
            <w:tcW w:w="1350" w:type="dxa"/>
            <w:vAlign w:val="center"/>
          </w:tcPr>
          <w:p w14:paraId="433FBE5C"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Not Mention</w:t>
            </w:r>
          </w:p>
        </w:tc>
        <w:tc>
          <w:tcPr>
            <w:tcW w:w="1440" w:type="dxa"/>
            <w:vAlign w:val="center"/>
          </w:tcPr>
          <w:p w14:paraId="7F76AF2D"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The proposed</w:t>
            </w:r>
          </w:p>
          <w:p w14:paraId="072B56CC"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approach for</w:t>
            </w:r>
          </w:p>
          <w:p w14:paraId="24AD96EB"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Contextual emotion detection</w:t>
            </w:r>
          </w:p>
        </w:tc>
        <w:tc>
          <w:tcPr>
            <w:tcW w:w="1170" w:type="dxa"/>
            <w:vAlign w:val="center"/>
          </w:tcPr>
          <w:p w14:paraId="328381CD"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F-Score</w:t>
            </w:r>
          </w:p>
        </w:tc>
        <w:tc>
          <w:tcPr>
            <w:tcW w:w="1170" w:type="dxa"/>
            <w:vAlign w:val="center"/>
          </w:tcPr>
          <w:p w14:paraId="7A17536F"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Happy, sad, angry, other</w:t>
            </w:r>
          </w:p>
        </w:tc>
        <w:tc>
          <w:tcPr>
            <w:tcW w:w="1170" w:type="dxa"/>
            <w:vAlign w:val="center"/>
          </w:tcPr>
          <w:p w14:paraId="6BE8D1D7"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rPr>
              <w:t>76.86</w:t>
            </w:r>
          </w:p>
        </w:tc>
        <w:tc>
          <w:tcPr>
            <w:tcW w:w="270" w:type="dxa"/>
            <w:vAlign w:val="center"/>
          </w:tcPr>
          <w:p w14:paraId="5DC72382"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r w:rsidR="00D22B55" w:rsidRPr="00976B18" w14:paraId="7DE0954B" w14:textId="77777777" w:rsidTr="00E61606">
        <w:trPr>
          <w:jc w:val="center"/>
        </w:trPr>
        <w:tc>
          <w:tcPr>
            <w:tcW w:w="630" w:type="dxa"/>
            <w:vAlign w:val="center"/>
          </w:tcPr>
          <w:p w14:paraId="08161D66" w14:textId="77777777" w:rsidR="00D22B55" w:rsidRPr="00976B18" w:rsidRDefault="00D22B55" w:rsidP="00E61606">
            <w:pPr>
              <w:pStyle w:val="Caption"/>
              <w:widowControl/>
              <w:spacing w:line="360" w:lineRule="auto"/>
              <w:jc w:val="center"/>
              <w:rPr>
                <w:rFonts w:ascii="Times New Roman" w:hAnsi="Times New Roman" w:cs="Times New Roman"/>
                <w:bCs/>
                <w:color w:val="000000" w:themeColor="text1"/>
                <w:sz w:val="18"/>
                <w:szCs w:val="18"/>
              </w:rPr>
            </w:pPr>
            <w:r w:rsidRPr="00976B18">
              <w:rPr>
                <w:rFonts w:ascii="Times New Roman" w:hAnsi="Times New Roman" w:cs="Times New Roman"/>
                <w:bCs/>
                <w:color w:val="000000" w:themeColor="text1"/>
                <w:sz w:val="18"/>
                <w:szCs w:val="18"/>
              </w:rPr>
              <w:fldChar w:fldCharType="begin"/>
            </w:r>
            <w:r w:rsidRPr="00976B18">
              <w:rPr>
                <w:rFonts w:ascii="Times New Roman" w:hAnsi="Times New Roman" w:cs="Times New Roman"/>
                <w:bCs/>
                <w:color w:val="000000" w:themeColor="text1"/>
                <w:sz w:val="18"/>
                <w:szCs w:val="18"/>
              </w:rPr>
              <w:instrText xml:space="preserve"> ADDIN ZOTERO_ITEM CSL_CITATION {"citationID":"NAQm2iYF","properties":{"formattedCitation":"[36]","plainCitation":"[36]","noteIndex":0},"citationItems":[{"id":"BZQPo674/BCcvOn8w","uris":["http://zotero.org/users/local/CuzUYtY0/items/47EYJL5Q"],"itemData":{"id":2273,"type":"paper-conference","abstract":"PDF | On Jan 1, 2019, Angelo Basile and others published SymantoResearch at SemEval-2019 Task 3: Combined Neural Models for Emotion Classification in Human-Chatbot Conversations | Find, read and cite all the research you need on ResearchGate","container-title":"ResearchGate","DOI":"10.18653/v1/S19-2057","language":"en","source":"www.researchgate.net","title":"(PDF) SymantoResearch at SemEval-2019 Task 3: Combined Neural Models for Emotion Classification in Human-Chatbot Conversations","title-short":"(PDF) SymantoResearch at SemEval-2019 Task 3","URL":"https://www.researchgate.net/publication/345434805_SymantoResearch_at_SemEval-2019_Task_3_Combined_Neural_Models_for_Emotion_Classification_in_Human-Chatbot_Conversations","accessed":{"date-parts":[["2025",5,20]]},"issued":{"date-parts":[["2025",2,7]]}}}],"schema":"https://github.com/citation-style-language/schema/raw/master/csl-citation.json"} </w:instrText>
            </w:r>
            <w:r w:rsidRPr="00976B18">
              <w:rPr>
                <w:rFonts w:ascii="Times New Roman" w:hAnsi="Times New Roman" w:cs="Times New Roman"/>
                <w:bCs/>
                <w:color w:val="000000" w:themeColor="text1"/>
                <w:sz w:val="18"/>
                <w:szCs w:val="18"/>
              </w:rPr>
              <w:fldChar w:fldCharType="separate"/>
            </w:r>
            <w:r w:rsidRPr="00976B18">
              <w:rPr>
                <w:rFonts w:ascii="Times New Roman" w:hAnsi="Times New Roman" w:cs="Times New Roman"/>
                <w:sz w:val="18"/>
                <w:szCs w:val="18"/>
              </w:rPr>
              <w:t>[36]</w:t>
            </w:r>
            <w:r w:rsidRPr="00976B18">
              <w:rPr>
                <w:rFonts w:ascii="Times New Roman" w:hAnsi="Times New Roman" w:cs="Times New Roman"/>
                <w:bCs/>
                <w:color w:val="000000" w:themeColor="text1"/>
                <w:sz w:val="18"/>
                <w:szCs w:val="18"/>
              </w:rPr>
              <w:fldChar w:fldCharType="end"/>
            </w:r>
          </w:p>
        </w:tc>
        <w:tc>
          <w:tcPr>
            <w:tcW w:w="1800" w:type="dxa"/>
            <w:vAlign w:val="center"/>
          </w:tcPr>
          <w:p w14:paraId="5372932B"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BERT, Bi-LSTM with deep attention process at the</w:t>
            </w:r>
          </w:p>
          <w:p w14:paraId="6D84AC8A"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Sentence-level.</w:t>
            </w:r>
          </w:p>
        </w:tc>
        <w:tc>
          <w:tcPr>
            <w:tcW w:w="990" w:type="dxa"/>
            <w:vAlign w:val="center"/>
          </w:tcPr>
          <w:p w14:paraId="15DC14C2"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bidi="ar"/>
              </w:rPr>
            </w:pPr>
            <w:r w:rsidRPr="00976B18">
              <w:rPr>
                <w:rFonts w:ascii="Times New Roman" w:eastAsia="Calibri" w:hAnsi="Times New Roman" w:cs="Times New Roman"/>
                <w:color w:val="000000" w:themeColor="text1"/>
                <w:sz w:val="18"/>
                <w:szCs w:val="18"/>
                <w:lang w:eastAsia="zh-CN" w:bidi="ar"/>
              </w:rPr>
              <w:t>SemEval-2019:</w:t>
            </w:r>
          </w:p>
          <w:p w14:paraId="37151C3C"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Task 3</w:t>
            </w:r>
          </w:p>
        </w:tc>
        <w:tc>
          <w:tcPr>
            <w:tcW w:w="1350" w:type="dxa"/>
            <w:vAlign w:val="center"/>
          </w:tcPr>
          <w:p w14:paraId="3FE907C2"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Linear SVM with Word &amp; Character</w:t>
            </w:r>
          </w:p>
        </w:tc>
        <w:tc>
          <w:tcPr>
            <w:tcW w:w="1440" w:type="dxa"/>
            <w:vAlign w:val="center"/>
          </w:tcPr>
          <w:p w14:paraId="69DB6EC6"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To detect emotions</w:t>
            </w:r>
          </w:p>
          <w:p w14:paraId="22357ED8"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rPr>
              <w:t>conversations between humans and Chatbot</w:t>
            </w:r>
          </w:p>
        </w:tc>
        <w:tc>
          <w:tcPr>
            <w:tcW w:w="1170" w:type="dxa"/>
            <w:vAlign w:val="center"/>
          </w:tcPr>
          <w:p w14:paraId="794FE0EF"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F-Score</w:t>
            </w:r>
          </w:p>
        </w:tc>
        <w:tc>
          <w:tcPr>
            <w:tcW w:w="1170" w:type="dxa"/>
            <w:vAlign w:val="center"/>
          </w:tcPr>
          <w:p w14:paraId="08752112" w14:textId="77777777" w:rsidR="00D22B55" w:rsidRPr="00976B18" w:rsidRDefault="00D22B55" w:rsidP="00E61606">
            <w:pPr>
              <w:pStyle w:val="Caption"/>
              <w:widowControl/>
              <w:spacing w:line="360" w:lineRule="auto"/>
              <w:jc w:val="left"/>
              <w:rPr>
                <w:rFonts w:ascii="Times New Roman" w:hAnsi="Times New Roman" w:cs="Times New Roman"/>
                <w:bCs/>
                <w:color w:val="000000" w:themeColor="text1"/>
                <w:sz w:val="18"/>
                <w:szCs w:val="18"/>
              </w:rPr>
            </w:pPr>
            <w:r w:rsidRPr="00976B18">
              <w:rPr>
                <w:rFonts w:ascii="Times New Roman" w:eastAsia="Calibri" w:hAnsi="Times New Roman" w:cs="Times New Roman"/>
                <w:color w:val="000000" w:themeColor="text1"/>
                <w:sz w:val="18"/>
                <w:szCs w:val="18"/>
                <w:lang w:eastAsia="zh-CN" w:bidi="ar"/>
              </w:rPr>
              <w:t>Happy, sad, angry, other</w:t>
            </w:r>
          </w:p>
        </w:tc>
        <w:tc>
          <w:tcPr>
            <w:tcW w:w="1170" w:type="dxa"/>
            <w:vAlign w:val="center"/>
          </w:tcPr>
          <w:p w14:paraId="108266EA" w14:textId="77777777" w:rsidR="00D22B55" w:rsidRPr="00976B18" w:rsidRDefault="00D22B55" w:rsidP="00E61606">
            <w:pPr>
              <w:pStyle w:val="Caption"/>
              <w:widowControl/>
              <w:spacing w:line="360" w:lineRule="auto"/>
              <w:jc w:val="left"/>
              <w:rPr>
                <w:rFonts w:ascii="Times New Roman" w:eastAsia="Calibri" w:hAnsi="Times New Roman" w:cs="Times New Roman"/>
                <w:color w:val="000000" w:themeColor="text1"/>
                <w:sz w:val="18"/>
                <w:szCs w:val="18"/>
                <w:lang w:eastAsia="zh-CN"/>
              </w:rPr>
            </w:pPr>
            <w:r w:rsidRPr="00976B18">
              <w:rPr>
                <w:rFonts w:ascii="Times New Roman" w:eastAsia="Calibri" w:hAnsi="Times New Roman" w:cs="Times New Roman"/>
                <w:color w:val="000000" w:themeColor="text1"/>
                <w:sz w:val="18"/>
                <w:szCs w:val="18"/>
                <w:lang w:eastAsia="zh-CN"/>
              </w:rPr>
              <w:t>77.00</w:t>
            </w:r>
          </w:p>
          <w:p w14:paraId="75B2DB66" w14:textId="77777777" w:rsidR="00D22B55" w:rsidRPr="00976B18" w:rsidRDefault="00D22B55" w:rsidP="00E61606">
            <w:pPr>
              <w:pStyle w:val="Caption"/>
              <w:spacing w:line="360" w:lineRule="auto"/>
              <w:jc w:val="left"/>
              <w:rPr>
                <w:rFonts w:ascii="Times New Roman" w:eastAsia="Calibri" w:hAnsi="Times New Roman" w:cs="Times New Roman"/>
                <w:color w:val="000000" w:themeColor="text1"/>
                <w:sz w:val="18"/>
                <w:szCs w:val="18"/>
                <w:lang w:eastAsia="zh-CN" w:bidi="ar"/>
              </w:rPr>
            </w:pPr>
          </w:p>
        </w:tc>
        <w:tc>
          <w:tcPr>
            <w:tcW w:w="270" w:type="dxa"/>
            <w:vAlign w:val="center"/>
          </w:tcPr>
          <w:p w14:paraId="6997C154" w14:textId="77777777" w:rsidR="00D22B55" w:rsidRPr="00976B18" w:rsidRDefault="00D22B55" w:rsidP="00E61606">
            <w:pPr>
              <w:pStyle w:val="Caption"/>
              <w:spacing w:line="360" w:lineRule="auto"/>
              <w:jc w:val="center"/>
              <w:rPr>
                <w:rFonts w:ascii="Times New Roman" w:eastAsia="Calibri" w:hAnsi="Times New Roman" w:cs="Times New Roman"/>
                <w:color w:val="000000" w:themeColor="text1"/>
                <w:sz w:val="18"/>
                <w:szCs w:val="18"/>
                <w:lang w:eastAsia="zh-CN" w:bidi="ar"/>
              </w:rPr>
            </w:pPr>
          </w:p>
        </w:tc>
      </w:tr>
    </w:tbl>
    <w:p w14:paraId="2BCC6006" w14:textId="77777777" w:rsidR="00D22B55" w:rsidRPr="00976B18" w:rsidRDefault="00D22B55" w:rsidP="00D22B55">
      <w:pPr>
        <w:jc w:val="both"/>
        <w:rPr>
          <w:bCs/>
          <w:color w:val="000000" w:themeColor="text1"/>
          <w:lang w:val="en"/>
        </w:rPr>
      </w:pPr>
    </w:p>
    <w:p w14:paraId="112E3757" w14:textId="77777777" w:rsidR="00DD3764" w:rsidRPr="00976B18" w:rsidRDefault="00DD3764" w:rsidP="00D22B55">
      <w:pPr>
        <w:jc w:val="both"/>
        <w:rPr>
          <w:bCs/>
          <w:color w:val="000000" w:themeColor="text1"/>
          <w:lang w:val="en"/>
        </w:rPr>
      </w:pPr>
    </w:p>
    <w:p w14:paraId="5A8C90BB" w14:textId="77777777" w:rsidR="00D22B55" w:rsidRPr="00976B18" w:rsidRDefault="00D22B55" w:rsidP="00D22B55">
      <w:pPr>
        <w:pStyle w:val="ListParagraph"/>
        <w:numPr>
          <w:ilvl w:val="1"/>
          <w:numId w:val="36"/>
        </w:numPr>
        <w:spacing w:line="360" w:lineRule="auto"/>
        <w:jc w:val="both"/>
        <w:rPr>
          <w:bCs/>
          <w:color w:val="000000" w:themeColor="text1"/>
          <w:lang w:val="en"/>
        </w:rPr>
      </w:pPr>
      <w:bookmarkStart w:id="169" w:name="_Toc214814879"/>
      <w:bookmarkEnd w:id="169"/>
      <w:r w:rsidRPr="00976B18">
        <w:rPr>
          <w:rFonts w:eastAsiaTheme="majorEastAsia"/>
          <w:b/>
          <w:color w:val="000000" w:themeColor="text1"/>
        </w:rPr>
        <w:lastRenderedPageBreak/>
        <w:t>Analysis of Existing Studies based on Hybrid approach</w:t>
      </w:r>
    </w:p>
    <w:p w14:paraId="5D994BDF"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The recent developments in social-media emotion detection have focused on the enriched semantic and syntactic feature representations alongside new learning structures. As an example, Alghamdi et al. (2025) present ensemble deep-learning approach (OEMPTER-ISCSO) that incorporates three classifiers (an Enhanced Deep Belief Network, an Elman RNN, and an enhanced Temporal CNN) and their outputs are fused and optimized using a Sand Cat Swarm Optimizer. They use FastText word embeddings to get sub-word semantic data and massive preprocessing. Their model has a state-of-the-art accuracy of 95.84 on a typical Twitter emotion dataset (12 labels). The design is an effective combination of semantic (using embeddings) and temporal (using the hybrid ensemble) features, but it is subject to the limitations of its use of datasets to generalize as the authors comment </w:t>
      </w:r>
      <w:r w:rsidRPr="00976B18">
        <w:rPr>
          <w:bCs/>
          <w:color w:val="000000" w:themeColor="text1"/>
          <w:lang w:val="en"/>
        </w:rPr>
        <w:fldChar w:fldCharType="begin"/>
      </w:r>
      <w:r w:rsidRPr="00976B18">
        <w:rPr>
          <w:bCs/>
          <w:color w:val="000000" w:themeColor="text1"/>
          <w:lang w:val="en"/>
        </w:rPr>
        <w:instrText xml:space="preserve"> ADDIN ZOTERO_ITEM CSL_CITATION {"citationID":"xC8DxfE3","properties":{"formattedCitation":"[58]","plainCitation":"[58]","noteIndex":0},"citationItems":[{"id":101,"uris":["http://zotero.org/users/local/CF0bWuyI/items/375LH7IG"],"itemData":{"id":101,"type":"article-journal","abstract":"Social media platforms are prevalently used to express and share opinions on a wide range of topics, which has amplified interest in textual emotion detection. However, accurately detecting emotions in individuals, especially those with communication challenges, remains a complex task. Emotion analysis serves as a significant tool for assessing, monitoring, and interpreting a user’s sentiments toward services or products. The emergence of deep learning (DL) has significantly advanced this field, allowing the development of more accurate and robust models. DL techniques, particularly neural networks, have demonstrated superior performance in recognizing emotions from text, presenting enhanced capabilities for real-time sentiment understanding and user experience improvement. This manuscript presents an Optimised Ensemble Model for Precise Textual Emotion Recognition Using an Improved Sand Cat Swarm Optimization (OEMPTER-ISCSO) method. The primary objective of the OEMPTER-ISCSO method is to accurately recognize emotions in text, facilitating enhanced communication with individuals with disabilities. Initially, the text pre-processing stage involves multiple levels to normalize and clean the input text. Furthermore, the FastText method is employed for the word embedding process, transforming words into numerical vector representations. For textual emotion detection, an ensemble of three classifiers, such as the enhanced deep belief network (EDBN), Elman neural network (ELNN), and an improved temporal convolutional network (ITCN) method, is employed. Finally, the enhanced sand cat swarm optimization (ISCO) method-based hyperparameter selection procedure is executed to optimize the detection outcomes of the ensemble models. The OEMPTER-ISCSO technique achieved a superior accuracy of 95.84% in a comparative analysis on a text-based emotion detection dataset, demonstrating its efficiency over existing models.","container-title":"Scientific Reports","DOI":"10.1038/s41598-025-25363-z","ISSN":"2045-2322","issue":"1","journalAbbreviation":"Sci Rep","language":"en","license":"2025 The Author(s)","note":"publisher: Nature Publishing Group","page":"41422","source":"www.nature.com","title":"Textual emotion recognition to improve real-time communication of disabled people in sustainable environments using an ensemble deep learning approach","volume":"15","author":[{"family":"Alghamdi","given":"Turki Ali"},{"family":"Alotaibi","given":"Saud S."},{"family":"Alharthi","given":"Reem"}],"issued":{"date-parts":[["2025",11,21]]}}}],"schema":"https://github.com/citation-style-language/schema/raw/master/csl-citation.json"} </w:instrText>
      </w:r>
      <w:r w:rsidRPr="00976B18">
        <w:rPr>
          <w:bCs/>
          <w:color w:val="000000" w:themeColor="text1"/>
          <w:lang w:val="en"/>
        </w:rPr>
        <w:fldChar w:fldCharType="separate"/>
      </w:r>
      <w:r w:rsidRPr="00976B18">
        <w:t>[58]</w:t>
      </w:r>
      <w:r w:rsidRPr="00976B18">
        <w:rPr>
          <w:bCs/>
          <w:color w:val="000000" w:themeColor="text1"/>
          <w:lang w:val="en"/>
        </w:rPr>
        <w:fldChar w:fldCharType="end"/>
      </w:r>
      <w:r w:rsidRPr="00976B18">
        <w:rPr>
          <w:bCs/>
          <w:color w:val="000000" w:themeColor="text1"/>
          <w:lang w:val="en"/>
        </w:rPr>
        <w:t>.</w:t>
      </w:r>
    </w:p>
    <w:p w14:paraId="5D00801A"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The same thing is highlighted by Alzubaidi (2025) who focuses on semantic feature encoding. They employ their SPIEEPC-COADL model: multi-level preprocessing and FastText embedding followed by classification of emotions with the help of a Variational Autoencoder (VAE) with the hyperparameters adjusted with a crayfish-inspired optimizer (COA). This VAE-COA hybrid model recorded a new record accuracy of 99.07 on a 12-class emotion text dataset. The model uses FastText-based semantic representations as semantic embeddings together with latent representations in the VAE to obtain delicate contextual meanings. That is its strength in terms of embedding, generative modeling, and evolutionary tuning, which has brought robustness, but the authors also note that there may be a problem of imbalance in the classes and multilingual or code-mixed data </w:t>
      </w:r>
      <w:r w:rsidRPr="00976B18">
        <w:rPr>
          <w:bCs/>
          <w:color w:val="000000" w:themeColor="text1"/>
          <w:lang w:val="en"/>
        </w:rPr>
        <w:fldChar w:fldCharType="begin"/>
      </w:r>
      <w:r w:rsidRPr="00976B18">
        <w:rPr>
          <w:bCs/>
          <w:color w:val="000000" w:themeColor="text1"/>
          <w:lang w:val="en"/>
        </w:rPr>
        <w:instrText xml:space="preserve"> ADDIN ZOTERO_ITEM CSL_CITATION {"citationID":"a23hjq6adpr","properties":{"formattedCitation":"[59]","plainCitation":"[59]","noteIndex":0},"citationItems":[{"id":103,"uris":["http://zotero.org/users/local/CF0bWuyI/items/IG9WF395"],"itemData":{"id":103,"type":"article-journal","abstract":"In today’s digital age, people frequently interact with multiple devices simultaneously, significantly reshaping how they express emotions and communicate with peers. The insights gained will advance the fields of social psychology and human-computer interaction (HCI), informing the design of digital platforms that better support meaningful emotional and social interactions. Sentiment analysis (SA) identifies people’s emotions, attitudes, and sentiments towards a given target, like activities, people, services, organizations, products, and subjects. Emotion detection is a subdivision of SA as it forecasts the novel emotion instead of only maintaining negative, positive, or neutral. Emotion recognition has emerged as an important area of study that may report different valuable inputs. Emotion is expressed in numerous ways that are observed, namely written text, gestures, speech, and facial expressions. Emotional recognition in the text document is primarily a content-based classification problem containing ideas from natural language processing (NLP). NLP methods enhance the performance of learning-based models by combining the syntactic and semantic features of the text. To identify the emotion, a new deep learning (DL) model is applied to recognize emotional expression from text for improved results. This paper uses the Crayfish Optimization Algorithm and Deep Learning (SPIEEPC-COADL) method to analyze the Social Psychological Impact on Emotional Expression through Peer Communication. The presented SPIEEPC-COADL model aims to develop an effective method for detecting text-based emotional expressions to enhance HCI. Initially, the text pre-processing stage contains various levels to clean, normalize, and structure raw text data to improve the performance. Furthermore, the FastText method is employed for the word embedding process. Moreover, the variational autoencoder (VAE) model is implemented for emotion classification. Finally, the crayfish optimization algorithm (COA) adjusts the VAE model’s hyperparameter values, improving classification. The efficiency of the SPIEEPC-COADL model is examined using emotion detection from the text dataset. The comparison study of the SPIEEPC-COADL technique demonstrated a superior accuracy value of 99.07% over existing models.","container-title":"Scientific Reports","DOI":"10.1038/s41598-025-11775-4","ISSN":"2045-2322","issue":"1","journalAbbreviation":"Sci Rep","language":"en","license":"2025 The Author(s)","note":"publisher: Nature Publishing Group","page":"26222","source":"www.nature.com","title":"Analyzing social psychological impact on emotional expression through peer communication using crayfish optimization algorithm with deep learning model","volume":"15","author":[{"family":"Alzubaidi","given":"Umkalthoom"}],"issued":{"date-parts":[["2025",7,19]]}}}],"schema":"https://github.com/citation-style-language/schema/raw/master/csl-citation.json"} </w:instrText>
      </w:r>
      <w:r w:rsidRPr="00976B18">
        <w:rPr>
          <w:bCs/>
          <w:color w:val="000000" w:themeColor="text1"/>
          <w:lang w:val="en"/>
        </w:rPr>
        <w:fldChar w:fldCharType="separate"/>
      </w:r>
      <w:r w:rsidRPr="00976B18">
        <w:t>[59]</w:t>
      </w:r>
      <w:r w:rsidRPr="00976B18">
        <w:rPr>
          <w:bCs/>
          <w:color w:val="000000" w:themeColor="text1"/>
          <w:lang w:val="en"/>
        </w:rPr>
        <w:fldChar w:fldCharType="end"/>
      </w:r>
      <w:r w:rsidRPr="00976B18">
        <w:rPr>
          <w:bCs/>
          <w:color w:val="000000" w:themeColor="text1"/>
          <w:lang w:val="en"/>
        </w:rPr>
        <w:t>.</w:t>
      </w:r>
    </w:p>
    <w:p w14:paraId="773F5A55"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Bhardwaj and Abulaish (2025) suggest a multi-channel CNN model EmoFusion that directly considers the emotion lexicons as well as the word embeddings In contrast to the conventional single-channel models, EmoFusion combines both ideas of various emotion dictionaries and learned embeddings to overcome the semantic gaps. It performs significantly better than six baseline classifiers. Innovation is a combination of lexicon-based semantics with deep embeddings, that is, a broader spectrum of emotional cues. This has increased classification accuracy but might be constrained by the lexicon coverage and the increase in complexity of many input channels. The enhanced richness of its features and solid performance with various corpora is its strength </w:t>
      </w:r>
      <w:r w:rsidRPr="00976B18">
        <w:rPr>
          <w:bCs/>
          <w:color w:val="000000" w:themeColor="text1"/>
          <w:lang w:val="en"/>
        </w:rPr>
        <w:fldChar w:fldCharType="begin"/>
      </w:r>
      <w:r w:rsidRPr="00976B18">
        <w:rPr>
          <w:bCs/>
          <w:color w:val="000000" w:themeColor="text1"/>
          <w:lang w:val="en"/>
        </w:rPr>
        <w:instrText xml:space="preserve"> ADDIN ZOTERO_ITEM CSL_CITATION {"citationID":"agucl45id2","properties":{"formattedCitation":"[60]","plainCitation":"[60]","noteIndex":0},"citationItems":[{"id":105,"uris":["http://zotero.org/users/local/CF0bWuyI/items/5LJ34JPX"],"itemData":{"id":105,"type":"article-journal","abstract":"Human emotions are complicated and intertwined with cognitive processes, influencing mental health, learning, and decision-making. The Web 2.0 era has seen a remarkable spike in the number of people sharing their experiences and emotions on online social media, mostly through posts or text messages. Due to inherent challenges associated with textual data, the issue of discovering the intricate relationships between texts and its inherent emotions is still an increasingly prevalent topic in AI and NLP. This paper presents EmoFusion, an integrated machine learning model that improves emotion classification in textual data by integrating pre-trained word embeddings and emotion lexicons. Instead of relying on a single emotion lexicon, EmoFusion integrates multiple emotion lexicons since a single lexicon might not fully cover all possible words or phrases linked with emotions. The proposed approach uses semantically related features to bridge the semantic gap between words and emotions, capturing a wide range of emotional nuances and resulting in better classification performance. The efficacy is further improved by employing emotion-specific pre-processing techniques. EmoFusion is evaluated using three benchmark datasets, namely Google AI GoEmotions, CBET, and TEC. The evaluation results demonstrate a significant improvement compared to six baselines and a state-of-the-art technique using different classifiers.","container-title":"Machine Learning with Applications","DOI":"10.1016/j.mlwa.2025.100693","ISSN":"2666-8270","journalAbbreviation":"Machine Learning with Applications","page":"100693","source":"ScienceDirect","title":"EmoFusion: An integrated machine learning model leveraging embeddings and lexicons to improve textual emotion classification","title-short":"EmoFusion","volume":"21","author":[{"family":"Bhardwaj","given":"Anjali"},{"family":"Abulaish","given":"Muhammad"}],"issued":{"date-parts":[["2025",9,1]]}}}],"schema":"https://github.com/citation-style-language/schema/raw/master/csl-citation.json"} </w:instrText>
      </w:r>
      <w:r w:rsidRPr="00976B18">
        <w:rPr>
          <w:bCs/>
          <w:color w:val="000000" w:themeColor="text1"/>
          <w:lang w:val="en"/>
        </w:rPr>
        <w:fldChar w:fldCharType="separate"/>
      </w:r>
      <w:r w:rsidRPr="00976B18">
        <w:t>[60]</w:t>
      </w:r>
      <w:r w:rsidRPr="00976B18">
        <w:rPr>
          <w:bCs/>
          <w:color w:val="000000" w:themeColor="text1"/>
          <w:lang w:val="en"/>
        </w:rPr>
        <w:fldChar w:fldCharType="end"/>
      </w:r>
      <w:r w:rsidRPr="00976B18">
        <w:rPr>
          <w:bCs/>
          <w:color w:val="000000" w:themeColor="text1"/>
          <w:lang w:val="en"/>
        </w:rPr>
        <w:t>.</w:t>
      </w:r>
    </w:p>
    <w:p w14:paraId="54795681"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lastRenderedPageBreak/>
        <w:t xml:space="preserve">Calderon Alvarado (2025) views the data as central and studies the role of regional dimensions of linguistic differences in English in emotion recognition. The results of the study indicate that by creating synthetic tweet data sets with prompts specific to US, UK and Indian English and fine-tuning BERT/BART data models, region specific data enhances emotion classification accuracy dramatically as compared to a generic baseline. TF-IDF and PMI as semantic analysis determined richer vocabulary and context with the finer prompts. This paper demonstrates the significance of semantic diversity in training data emotion models trained on region aware corporations that are more successful in getting local idioms and nuances. One of the limitations is that it concentrates on English variants; it is still possible to expand to low resource languages. However, integration of culturally oriented semantics proves to enhance the strength and correctness of models </w:t>
      </w:r>
      <w:r w:rsidRPr="00976B18">
        <w:rPr>
          <w:bCs/>
          <w:color w:val="000000" w:themeColor="text1"/>
          <w:lang w:val="en"/>
        </w:rPr>
        <w:fldChar w:fldCharType="begin"/>
      </w:r>
      <w:r w:rsidRPr="00976B18">
        <w:rPr>
          <w:bCs/>
          <w:color w:val="000000" w:themeColor="text1"/>
          <w:lang w:val="en"/>
        </w:rPr>
        <w:instrText xml:space="preserve"> ADDIN ZOTERO_ITEM CSL_CITATION {"citationID":"a1gcn3n7jm3","properties":{"formattedCitation":"[61]","plainCitation":"[61]","noteIndex":0},"citationItems":[{"id":106,"uris":["http://zotero.org/users/local/CF0bWuyI/items/PE8WHMQQ"],"itemData":{"id":106,"type":"article-journal","abstract":"This study examines the role of linguistic regional variations in synthetic dataset generation and their impact on emotion detection performance. Emot...","container-title":"Applied Sciences","DOI":"10.3390/app15073490","ISSN":"2076-3417","issue":"7","language":"en","license":"http://creativecommons.org/licenses/by/3.0/","note":"Company: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publisher","source":"www.mdpi.com","title":"The Impact of Linguistic Variations on Emotion Detection: A Study of Regionally Specific Synthetic Datasets","title-short":"The Impact of Linguistic Variations on Emotion Detection","URL":"https://www.mdpi.com/2076-3417/15/7/3490","volume":"15","author":[{"family":"Alvarado","given":"Fernando Henrique Calderón"}],"accessed":{"date-parts":[["2025",12,1]]},"issued":{"date-parts":[["2025",3,22]]}}}],"schema":"https://github.com/citation-style-language/schema/raw/master/csl-citation.json"} </w:instrText>
      </w:r>
      <w:r w:rsidRPr="00976B18">
        <w:rPr>
          <w:bCs/>
          <w:color w:val="000000" w:themeColor="text1"/>
          <w:lang w:val="en"/>
        </w:rPr>
        <w:fldChar w:fldCharType="separate"/>
      </w:r>
      <w:r w:rsidRPr="00976B18">
        <w:t>[61]</w:t>
      </w:r>
      <w:r w:rsidRPr="00976B18">
        <w:rPr>
          <w:bCs/>
          <w:color w:val="000000" w:themeColor="text1"/>
          <w:lang w:val="en"/>
        </w:rPr>
        <w:fldChar w:fldCharType="end"/>
      </w:r>
      <w:r w:rsidRPr="00976B18">
        <w:rPr>
          <w:bCs/>
          <w:color w:val="000000" w:themeColor="text1"/>
          <w:lang w:val="en"/>
        </w:rPr>
        <w:t>.</w:t>
      </w:r>
    </w:p>
    <w:p w14:paraId="4DF874CB"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A multimodal framework (IChOA-CNN-LSTM) of sentiment/emotion analysis of social media content is introduced by Geethanjali and Valarmathi (2024). Their model involves CNNs to extract features of images, LSTMs to work with text sequences and Improved Chimp Optimization Algorithm to combine modalities. It achieves 97.8% accuracy when tested on a dataset of COVID-19 social-media data (GeoCoV19). Although they consider the input of multimodal (text+image), it is clear in their work that integrating textual (LSTM) and semantic (CNN/vision) features results in better emotion recognition. The method can be compared by the fact that it maximizes the fusion of features over modalities, however, its dependency on rich multimodal data can restrict it to the purely textual environment </w:t>
      </w:r>
      <w:r w:rsidRPr="00976B18">
        <w:rPr>
          <w:bCs/>
          <w:color w:val="000000" w:themeColor="text1"/>
          <w:lang w:val="en"/>
        </w:rPr>
        <w:fldChar w:fldCharType="begin"/>
      </w:r>
      <w:r w:rsidRPr="00976B18">
        <w:rPr>
          <w:bCs/>
          <w:color w:val="000000" w:themeColor="text1"/>
          <w:lang w:val="en"/>
        </w:rPr>
        <w:instrText xml:space="preserve"> ADDIN ZOTERO_ITEM CSL_CITATION {"citationID":"a1e8i6sp681","properties":{"formattedCitation":"[62]","plainCitation":"[62]","noteIndex":0},"citationItems":[{"id":108,"uris":["http://zotero.org/users/local/CF0bWuyI/items/55ZLTEP9"],"itemData":{"id":108,"type":"article-journal","abstract":"In the rapidly evolving field of artificial intelligence, the importance of multimodal sentiment analysis has never been more evident, especially amid the ongoing COVID-19 pandemic. Our research addresses the critical need to understand public sentiment across various dimensions of this crisis by integrating data from multiple modalities, such as text, images, audio, and videos sourced from platforms like Twitter. Conventional methods, which primarily focus on text analysis, often fall short in capturing the nuanced intricacies of emotional states, necessitating a more comprehensive approach. To tackle this challenge, our proposed framework introduces a novel hybrid model, IChOA-CNN-LSTM, which leverages Convolutional Neural Networks (CNNs) for precise image feature extraction, Long Short-Term Memory (LSTM) networks for sequential data analysis, and an Improved Chimp Optimization Algorithm for effective feature fusion. Remarkably, our model achieves an impressive accuracy rate of 97.8%, outperforming existing approaches in the field. Additionally, by integrating the GeoCoV19 dataset, we facilitate a comprehensive analysis that spans linguistic and geographical boundaries, enriching our understanding of global pandemic discourse and providing critical insights for informed decision-making in public health crises. Through this holistic approach and innovative techniques, our research significantly advances multimodal sentiment analysis, offering a robust framework for deciphering the complex interplay of emotions during unprecedented global challenges like the COVID-19 pandemic.","container-title":"Scientific Reports","DOI":"10.1038/s41598-024-73452-2","ISSN":"2045-2322","issue":"1","journalAbbreviation":"Sci Rep","language":"en","license":"2024 The Author(s)","note":"publisher: Nature Publishing Group","page":"22270","source":"www.nature.com","title":"A novel hybrid deep learning IChOA-CNN-LSTM model for modality-enriched and multilingual emotion recognition in social media","volume":"14","author":[{"family":"Geethanjali","given":"R."},{"family":"Valarmathi","given":"A."}],"issued":{"date-parts":[["2024",9,27]]}}}],"schema":"https://github.com/citation-style-language/schema/raw/master/csl-citation.json"} </w:instrText>
      </w:r>
      <w:r w:rsidRPr="00976B18">
        <w:rPr>
          <w:bCs/>
          <w:color w:val="000000" w:themeColor="text1"/>
          <w:lang w:val="en"/>
        </w:rPr>
        <w:fldChar w:fldCharType="separate"/>
      </w:r>
      <w:r w:rsidRPr="00976B18">
        <w:t>[62]</w:t>
      </w:r>
      <w:r w:rsidRPr="00976B18">
        <w:rPr>
          <w:bCs/>
          <w:color w:val="000000" w:themeColor="text1"/>
          <w:lang w:val="en"/>
        </w:rPr>
        <w:fldChar w:fldCharType="end"/>
      </w:r>
      <w:r w:rsidRPr="00976B18">
        <w:rPr>
          <w:bCs/>
          <w:color w:val="000000" w:themeColor="text1"/>
          <w:lang w:val="en"/>
        </w:rPr>
        <w:t>.</w:t>
      </w:r>
    </w:p>
    <w:p w14:paraId="4FA57918"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Enriched feature sets are also discussed in other recent works (2023). As an example, the study by Shelke et al. (2022) employed the lexical and n-gram features along with a latent relational autoencoder to enhance emotion classification of tweets </w:t>
      </w:r>
      <w:r w:rsidRPr="00976B18">
        <w:rPr>
          <w:bCs/>
          <w:color w:val="000000" w:themeColor="text1"/>
          <w:lang w:val="en"/>
        </w:rPr>
        <w:fldChar w:fldCharType="begin"/>
      </w:r>
      <w:r w:rsidRPr="00976B18">
        <w:rPr>
          <w:bCs/>
          <w:color w:val="000000" w:themeColor="text1"/>
          <w:lang w:val="en"/>
        </w:rPr>
        <w:instrText xml:space="preserve"> ADDIN ZOTERO_ITEM CSL_CITATION {"citationID":"a1k7hmq3us7","properties":{"formattedCitation":"[63]","plainCitation":"[63]","noteIndex":0},"citationItems":[{"id":110,"uris":["http://zotero.org/users/local/CF0bWuyI/items/U6NC57TL"],"itemData":{"id":110,"type":"article-journal","abstract":"Text devices are effectively and heavily used for interactions these days. Emotion extraction from the text has derived huge importance and is upcoming area of research in Natural Language Processing. Recognition of emotions from text has high practical utilities for quality improvement like in Human-Computer Interaction, recommendation systems, online education, data mining and so on. However, there are the issues of irrelevant feature extraction during emotion extraction from text. It causes mis-prediction of emotion. To overcome such challenges, this paper proposes a Leaky Relu activated Deep Neural Network (LRA-DNN). The proposed model comes under four categories, such as pre-processing, feature extraction, ranking and classification. The collected data from the dataset are pre-processed for data cleansing, appropriate features are extracted from the pre-processed data, relevant ranks are assigned for each extracted feature in the ranking phase and finally, the data are classified and accurate output is obtained from the classification phase. Publically available datasets are used in this research to compare the results obtained by the proposed LRA-DNN with the previous state-of-art algorithms. The outcomes indicated that the proposed LRA-DNN obtains the highest accuracy, sensitivity, and specificity at the rate of 94.77%, 92.23%, and 95.91% respectively which is promising compared to the existing ANN, DNN and CNN methods. It also efficiently reduces the mis-prediction and misclassification error.","collection-title":"Multimedia-based Emerging Technologies and Data Analytics for Neuroscience as a Service (NaaS)","container-title":"Neuroscience Informatics","DOI":"10.1016/j.neuri.2022.100048","ISSN":"2772-5286","issue":"3","journalAbbreviation":"Neuroscience Informatics","page":"100048","source":"ScienceDirect","title":"An efficient way of text-based emotion analysis from social media using LRA-DNN","volume":"2","author":[{"family":"Shelke","given":"Nilesh"},{"family":"Chaudhury","given":"Sushovan"},{"family":"Chakrabarti","given":"Sudakshina"},{"family":"Bangare","given":"Sunil L."},{"family":"Yogapriya","given":"G."},{"family":"Pandey","given":"Pratibha"}],"issued":{"date-parts":[["2022",9,1]]}}}],"schema":"https://github.com/citation-style-language/schema/raw/master/csl-citation.json"} </w:instrText>
      </w:r>
      <w:r w:rsidRPr="00976B18">
        <w:rPr>
          <w:bCs/>
          <w:color w:val="000000" w:themeColor="text1"/>
          <w:lang w:val="en"/>
        </w:rPr>
        <w:fldChar w:fldCharType="separate"/>
      </w:r>
      <w:r w:rsidRPr="00976B18">
        <w:t>[63]</w:t>
      </w:r>
      <w:r w:rsidRPr="00976B18">
        <w:rPr>
          <w:bCs/>
          <w:color w:val="000000" w:themeColor="text1"/>
          <w:lang w:val="en"/>
        </w:rPr>
        <w:fldChar w:fldCharType="end"/>
      </w:r>
      <w:r w:rsidRPr="00976B18">
        <w:rPr>
          <w:bCs/>
          <w:color w:val="000000" w:themeColor="text1"/>
          <w:lang w:val="en"/>
        </w:rPr>
        <w:t xml:space="preserve">. Thiab et al. (2024) tested transformers and RNN ensembles on contextual emotion detection. In all these works, there is a general tendency to use syntactic (ngrams, POS patterns) and semantic (embeddings, lexicons) features together in hybrid architectures. Advantages encompass finer-grained sentiment understanding of text and better performance </w:t>
      </w:r>
      <w:r w:rsidRPr="00976B18">
        <w:rPr>
          <w:bCs/>
          <w:color w:val="000000" w:themeColor="text1"/>
          <w:lang w:val="en"/>
        </w:rPr>
        <w:fldChar w:fldCharType="begin"/>
      </w:r>
      <w:r w:rsidRPr="00976B18">
        <w:rPr>
          <w:bCs/>
          <w:color w:val="000000" w:themeColor="text1"/>
          <w:lang w:val="en"/>
        </w:rPr>
        <w:instrText xml:space="preserve"> ADDIN ZOTERO_ITEM CSL_CITATION {"citationID":"a1qo8k8g27o","properties":{"formattedCitation":"[64]","plainCitation":"[64]","noteIndex":0},"citationItems":[{"id":113,"uris":["http://zotero.org/users/local/CF0bWuyI/items/V22JVZDH"],"itemData":{"id":113,"type":"article-journal","abstract":"Multimodal emotion recognition has gained traction in affective computing research community to overcome the limitations posed by the processing a single form of data and to increase recognition robustness. In this study, a novel emotion recognition system is introduced, which is based on multiple modalities including facial expressions, galvanic skin response (GSR) and electroencephalogram (EEG). This method follows a hybrid fusion strategy and yields a maximum one-subject-out accuracy of 81.2% and a mean accuracy of 74.2% on our bespoke multimodal emotion dataset (LUMED-2) for 3 emotion classes: sad, neutral and happy. Similarly, our approach yields a maximum one-subject-out accuracy of 91.5% and a mean accuracy of 53.8% on the Database for Emotion Analysis using Physiological Signals (DEAP) for varying numbers of emotion classes, 4 in average, including angry, disgust, afraid, happy, neutral, sad and surprised. The presented model is particularly useful in determining the correct emotional state in the case of natural deceptive facial expressions. In terms of emotion recognition accuracy, this study is superior to, or on par with, the reference subject-independent multimodal emotion recognition studies introduced in the literature.","container-title":"IEEE Access","DOI":"10.1109/ACCESS.2020.3023871","ISSN":"2169-3536","page":"168865-168878","source":"IEEE Xplore","title":"Cross-Subject Multimodal Emotion Recognition Based on Hybrid Fusion","volume":"8","author":[{"family":"Cimtay","given":"Yucel"},{"family":"Ekmekcioglu","given":"Erhan"},{"family":"Caglar-Ozhan","given":"Seyma"}],"issued":{"date-parts":[["2020"]]}}}],"schema":"https://github.com/citation-style-language/schema/raw/master/csl-citation.json"} </w:instrText>
      </w:r>
      <w:r w:rsidRPr="00976B18">
        <w:rPr>
          <w:bCs/>
          <w:color w:val="000000" w:themeColor="text1"/>
          <w:lang w:val="en"/>
        </w:rPr>
        <w:fldChar w:fldCharType="separate"/>
      </w:r>
      <w:r w:rsidRPr="00976B18">
        <w:t>[64]</w:t>
      </w:r>
      <w:r w:rsidRPr="00976B18">
        <w:rPr>
          <w:bCs/>
          <w:color w:val="000000" w:themeColor="text1"/>
          <w:lang w:val="en"/>
        </w:rPr>
        <w:fldChar w:fldCharType="end"/>
      </w:r>
      <w:r w:rsidRPr="00976B18">
        <w:rPr>
          <w:bCs/>
          <w:color w:val="000000" w:themeColor="text1"/>
          <w:lang w:val="en"/>
        </w:rPr>
        <w:t>, disadvantages frequently include higher cost of computation and overfitting of the model because of complexity.</w:t>
      </w:r>
    </w:p>
    <w:p w14:paraId="1A237665"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Overall, the reviewed papers indicate that semantic knowledge (through lexicons, context embeddings, or synthetic data) integration and syntactic cue extraction have a significant positive </w:t>
      </w:r>
      <w:r w:rsidRPr="00976B18">
        <w:rPr>
          <w:bCs/>
          <w:color w:val="000000" w:themeColor="text1"/>
          <w:lang w:val="en"/>
        </w:rPr>
        <w:lastRenderedPageBreak/>
        <w:t>effect on social media emotion detection. Hybrid models and optimization methods (e.g. evolutionary tuning, ensemble fusion) are also used to improve performance.</w:t>
      </w:r>
    </w:p>
    <w:p w14:paraId="5D81D103"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 Alrahdi et al. (2020) introduces a multilabel learning model of emotion detection in social networks and acknowledges that posts/text can represent multiple feelings at the same time as opposed to having only one label. The authors utilize a variety of textual characteristics and standard ML classifiers to identify overlapping emotions, which allows representing it richer than the traditional, single-label emotion detection method. Although the approach adds expressiveness to the difficult emotional conditions, the analysis is based on older data sets and does not use profound semantic/syntactic feature engineering. It has the advantage of recognizing and simulating multiplicity of emotion, but the weakness of not exploiting current embedding-based or deep-learning representations to fine-grained semantics </w:t>
      </w:r>
      <w:r w:rsidRPr="00976B18">
        <w:rPr>
          <w:bCs/>
          <w:color w:val="000000" w:themeColor="text1"/>
          <w:lang w:val="en"/>
        </w:rPr>
        <w:fldChar w:fldCharType="begin"/>
      </w:r>
      <w:r w:rsidRPr="00976B18">
        <w:rPr>
          <w:bCs/>
          <w:color w:val="000000" w:themeColor="text1"/>
          <w:lang w:val="en"/>
        </w:rPr>
        <w:instrText xml:space="preserve"> ADDIN ZOTERO_ITEM CSL_CITATION {"citationID":"ac4alf2unv","properties":{"formattedCitation":"[65]","plainCitation":"[65]","noteIndex":0},"citationItems":[{"id":120,"uris":["http://zotero.org/users/local/CF0bWuyI/items/HNLQNJIX"],"itemData":{"id":120,"type":"article-journal","abstract":"Facial emotion recognition is a crucial task for human-computer interaction, autonomous vehicles, and a multitude of multimedia applications. In this ...","container-title":"Informatics","DOI":"10.3390/informatics7010006","ISSN":"2227-9709","issue":"1","language":"en","license":"http://creativecommons.org/licenses/by/3.0/","note":"Company: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publisher","source":"www.mdpi.com","title":"Facial Emotion Recognition Using Hybrid Features","URL":"https://www.mdpi.com/2227-9709/7/1/6","volume":"7","author":[{"family":"Alreshidi","given":"Abdulrahman"},{"family":"Ullah","given":"Mohib"},{"family":"Alreshidi","given":"Abdulrahman"},{"family":"Ullah","given":"Mohib"}],"accessed":{"date-parts":[["2025",12,1]]},"issued":{"date-parts":[["2020",2,18]]}}}],"schema":"https://github.com/citation-style-language/schema/raw/master/csl-citation.json"} </w:instrText>
      </w:r>
      <w:r w:rsidRPr="00976B18">
        <w:rPr>
          <w:bCs/>
          <w:color w:val="000000" w:themeColor="text1"/>
          <w:lang w:val="en"/>
        </w:rPr>
        <w:fldChar w:fldCharType="separate"/>
      </w:r>
      <w:r w:rsidRPr="00976B18">
        <w:t>[65]</w:t>
      </w:r>
      <w:r w:rsidRPr="00976B18">
        <w:rPr>
          <w:bCs/>
          <w:color w:val="000000" w:themeColor="text1"/>
          <w:lang w:val="en"/>
        </w:rPr>
        <w:fldChar w:fldCharType="end"/>
      </w:r>
      <w:r w:rsidRPr="00976B18">
        <w:rPr>
          <w:bCs/>
          <w:color w:val="000000" w:themeColor="text1"/>
          <w:lang w:val="en"/>
        </w:rPr>
        <w:t>.</w:t>
      </w:r>
    </w:p>
    <w:p w14:paraId="583C5580"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 Mahima et al. (2021) review and empirical assessment of various ML algorithms (SVM, Naive Bayes, Random Forest, etc.) to various custom textual emotion datasets using a rigorous expert evaluation and case studies. The authors point to the dominance of classical ML in emotion detection tasks SVM is the most common top-performer in 78 % of the studies reviewed, followed by Naive Bayes and RF </w:t>
      </w:r>
      <w:r w:rsidRPr="00976B18">
        <w:rPr>
          <w:bCs/>
          <w:color w:val="000000" w:themeColor="text1"/>
          <w:lang w:val="en"/>
        </w:rPr>
        <w:fldChar w:fldCharType="begin"/>
      </w:r>
      <w:r w:rsidRPr="00976B18">
        <w:rPr>
          <w:bCs/>
          <w:color w:val="000000" w:themeColor="text1"/>
          <w:lang w:val="en"/>
        </w:rPr>
        <w:instrText xml:space="preserve"> ADDIN ZOTERO_ITEM CSL_CITATION {"citationID":"a2pk2ll3gic","properties":{"formattedCitation":"[66]","plainCitation":"[66]","noteIndex":0},"citationItems":[{"id":118,"uris":["http://zotero.org/users/local/CF0bWuyI/items/A2R57MHS"],"itemData":{"id":118,"type":"paper-conference","abstract":"With the growing importance of textual data processing, sentiment analysis which is a field of text mining, has been widely researched. But it is insufficient for the detection of human emotions. Emotion detection, an extension of sentiment analysis, has proven to be one of the most important areas in text mining, especially in the field of human-computer interactions. The recent works on emotion detection primarily focus on facial expressions, voice, audio and gestures. However, the content on the web is mostly text-based and it becomes difficult to capture the human emotions in the absence of facial and audio aspects in the data. Therefore, there is a need to design efficient mining techniques for processing textual data. Traditional approaches overlook disambiguation and ignore the presence of multiple emotions in text. In this paper, we propose a hybrid model which uses rules, sentiments and context for the disambiguation of words by using sentence transformers which recognize the various emotions involved by using natural language processing, sentence embeddings, BERT and similarity techniques so as to overcome such shortcomings. Our work ensures that Ekman's emotions along with neutral emotion are identified such that multiple emotions are tagged precisely based on the context. This hybrid method has proven to be far superior than existing approaches for the detection of multiple emotions.","container-title":"2021 International Conference on Innovative Computing, Intelligent Communication and Smart Electrical Systems (ICSES)","DOI":"10.1109/ICSES52305.2021.9633843","event-title":"2021 International Conference on Innovative Computing, Intelligent Communication and Smart Electrical Systems (ICSES)","page":"1-6","source":"IEEE Xplore","title":"A Text-Based Hybrid Approach for Multiple Emotion Detection Using Contextual and Semantic Analysis","URL":"https://ieeexplore.ieee.org/abstract/document/9633843","author":[{"family":"Mahima","given":"M A"},{"family":"Patel","given":"Nidhi C"},{"family":"Ravichandran","given":"Srividhya"},{"family":"Aishwarya","given":"N"},{"family":"Maradithaya","given":"Sumana"}],"accessed":{"date-parts":[["2025",12,1]]},"issued":{"date-parts":[["2021",9]]}}}],"schema":"https://github.com/citation-style-language/schema/raw/master/csl-citation.json"} </w:instrText>
      </w:r>
      <w:r w:rsidRPr="00976B18">
        <w:rPr>
          <w:bCs/>
          <w:color w:val="000000" w:themeColor="text1"/>
          <w:lang w:val="en"/>
        </w:rPr>
        <w:fldChar w:fldCharType="separate"/>
      </w:r>
      <w:r w:rsidRPr="00976B18">
        <w:t>[66]</w:t>
      </w:r>
      <w:r w:rsidRPr="00976B18">
        <w:rPr>
          <w:bCs/>
          <w:color w:val="000000" w:themeColor="text1"/>
          <w:lang w:val="en"/>
        </w:rPr>
        <w:fldChar w:fldCharType="end"/>
      </w:r>
      <w:r w:rsidRPr="00976B18">
        <w:rPr>
          <w:bCs/>
          <w:color w:val="000000" w:themeColor="text1"/>
          <w:lang w:val="en"/>
        </w:rPr>
        <w:t xml:space="preserve">. </w:t>
      </w:r>
    </w:p>
    <w:p w14:paraId="1DA9018B"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Babu et al (2024) proposed a meta-analysis of the model robustness, explainability, and dataset structure, showing that a dataset with 4-8 emotion classes (commonly based on the basic emotions described by Ekman) performs best. Advantages such as coverage and critical analysis of algorithmic decisions exist; weaknesses are found in the dependence on potentially outdated data and not incorporating deep-learning approaches (or not covering it in their primary analysis) into their analysis </w:t>
      </w:r>
      <w:r w:rsidRPr="00976B18">
        <w:rPr>
          <w:bCs/>
          <w:color w:val="000000" w:themeColor="text1"/>
          <w:lang w:val="en"/>
        </w:rPr>
        <w:fldChar w:fldCharType="begin"/>
      </w:r>
      <w:r w:rsidRPr="00976B18">
        <w:rPr>
          <w:bCs/>
          <w:color w:val="000000" w:themeColor="text1"/>
          <w:lang w:val="en"/>
        </w:rPr>
        <w:instrText xml:space="preserve"> ADDIN ZOTERO_ITEM CSL_CITATION {"citationID":"ae6031oe0e","properties":{"formattedCitation":"[67]","plainCitation":"[67]","noteIndex":0},"citationItems":[{"id":116,"uris":["http://zotero.org/users/local/CF0bWuyI/items/7ALR27IL"],"itemData":{"id":116,"type":"article-journal","abstract":"Machine and deep learning techniques are two branches of artificial intelligence that have proven very efficient in solving advanced human problems. T...","container-title":"International Journal of Environmental Research and Public Health","DOI":"10.3390/ijerph19053085","ISSN":"1660-4601","issue":"5","language":"en","license":"http://creativecommons.org/licenses/by/3.0/","note":"Company: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 Hybrid Model for Driver Emotion Detection Using Feature Fusion Approach","URL":"https://www.mdpi.com/1660-4601/19/5/3085","volume":"19","author":[{"family":"Sukhavasi","given":"Suparshya Babu"},{"family":"Sukhavasi","given":"Susrutha Babu"},{"family":"Elleithy","given":"Khaled"},{"family":"El-Sayed","given":"Ahmed"},{"family":"Elleithy","given":"Abdelrahman"},{"family":"Sukhavasi","given":"Suparshya Babu"},{"family":"Sukhavasi","given":"Susrutha Babu"},{"family":"Elleithy","given":"Khaled"},{"family":"El-Sayed","given":"Ahmed"},{"family":"Elleithy","given":"Abdelrahman"}],"accessed":{"date-parts":[["2025",12,1]]},"issued":{"date-parts":[["2022",3,6]]}}}],"schema":"https://github.com/citation-style-language/schema/raw/master/csl-citation.json"} </w:instrText>
      </w:r>
      <w:r w:rsidRPr="00976B18">
        <w:rPr>
          <w:bCs/>
          <w:color w:val="000000" w:themeColor="text1"/>
          <w:lang w:val="en"/>
        </w:rPr>
        <w:fldChar w:fldCharType="separate"/>
      </w:r>
      <w:r w:rsidRPr="00976B18">
        <w:t>[67]</w:t>
      </w:r>
      <w:r w:rsidRPr="00976B18">
        <w:rPr>
          <w:bCs/>
          <w:color w:val="000000" w:themeColor="text1"/>
          <w:lang w:val="en"/>
        </w:rPr>
        <w:fldChar w:fldCharType="end"/>
      </w:r>
      <w:r w:rsidRPr="00976B18">
        <w:rPr>
          <w:bCs/>
          <w:color w:val="000000" w:themeColor="text1"/>
          <w:lang w:val="en"/>
        </w:rPr>
        <w:t>.</w:t>
      </w:r>
    </w:p>
    <w:p w14:paraId="77ACF681" w14:textId="77777777" w:rsidR="00D22B55" w:rsidRPr="00976B18" w:rsidRDefault="00D22B55" w:rsidP="00D22B55">
      <w:pPr>
        <w:spacing w:line="360" w:lineRule="auto"/>
        <w:jc w:val="both"/>
        <w:rPr>
          <w:bCs/>
          <w:color w:val="000000" w:themeColor="text1"/>
          <w:lang w:val="en"/>
        </w:rPr>
      </w:pPr>
      <w:r w:rsidRPr="00976B18">
        <w:rPr>
          <w:bCs/>
          <w:color w:val="000000" w:themeColor="text1"/>
          <w:lang w:val="en"/>
        </w:rPr>
        <w:t xml:space="preserve">The model introduced by sharm et al. (2023) is a hybrid one that incorporates LDA-based emotion-feature extraction, emotion dictionary (lexicon), and DL (CNN + BiLSTM) to classify emotions of microblog comments. It uses LDA to extract text-related feature words (emotionally salient) (with the help of lexicon), transforms text into word vectors, and uses CNNBiLSTM to make a classification. Their algorithm performs much better on a microblog dataset with three emotion categories (joy, anger, sadness): an average F1 score increases significantly with their algorithm, by approximately 3.66% compared to six ML baselines and 1.84% compared to seven deep-learning baselines. This highlights the fact that semantic features based on lexicon and topic </w:t>
      </w:r>
      <w:r w:rsidRPr="00976B18">
        <w:rPr>
          <w:bCs/>
          <w:color w:val="000000" w:themeColor="text1"/>
          <w:lang w:val="en"/>
        </w:rPr>
        <w:lastRenderedPageBreak/>
        <w:t xml:space="preserve">augmentation can enhance the ability of emotion detection compared to the vanilla DL models </w:t>
      </w:r>
      <w:r w:rsidRPr="00976B18">
        <w:rPr>
          <w:bCs/>
          <w:color w:val="000000" w:themeColor="text1"/>
          <w:lang w:val="en"/>
        </w:rPr>
        <w:fldChar w:fldCharType="begin"/>
      </w:r>
      <w:r w:rsidRPr="00976B18">
        <w:rPr>
          <w:bCs/>
          <w:color w:val="000000" w:themeColor="text1"/>
          <w:lang w:val="en"/>
        </w:rPr>
        <w:instrText xml:space="preserve"> ADDIN ZOTERO_ITEM CSL_CITATION {"citationID":"a2qs2sudehb","properties":{"formattedCitation":"[68]","plainCitation":"[68]","noteIndex":0},"citationItems":[{"id":115,"uris":["http://zotero.org/users/local/CF0bWuyI/items/MXZP9C2K"],"itemData":{"id":115,"type":"article-journal","abstract":"Emotions are neurophysiological changes that are modulated by central and peripheral nerve modulators that cause transient agitation due to the synchronized firing of nerve cells. Hence, the electroencephalogram (EEG) signal perfectly reflected the stimulated excitations of emotions. The excitation of these neurons corresponding to different emotions varies with instantaneous time. The focus of this work is to develop effective, efficient, and scalable data mining tools to study brain signals. The sensitivity analysis technique is employed to extract the valuable knowledge embedded in the vast amounts of brain data. It measures dilation parameters as a function of spectral domain changes without compromising the integrity of the original data. A residual time-frequency wavelet analogy is introduced to explore the EEG signals in the high-dimensional plane. Various nonlinear statistics are measured to extract the underlying complexity and variance discrepancy from the residual time-frequency domain. The feature matrix is further processed by a feature reduction and selection algorithm followed by a classifier to maximize the classification probability. This emotionally labeled feature matrix is augmented to enhance the dimension of the feature space. A bi-LSTM based deep learning network is used to secure a maximum probability of classification in a short time. The results reveal that the proposed algorithm maintains multiple potentials to achieve an excellent classification accuracy of order 78.37%, which helps researchers to understand the EEG patterns associated with each emotion.","container-title":"Biomedical Signal Processing and Control","DOI":"10.1016/j.bspc.2023.104913","ISSN":"1746-8094","journalAbbreviation":"Biomedical Signal Processing and Control","page":"104913","source":"ScienceDirect","title":"Automated human emotion recognition using hybrid approach based on sensitivity analysis on residual time-frequency plane with online learning algorithm","volume":"84","author":[{"family":"Sharma","given":"Rahul"}],"issued":{"date-parts":[["2023",7,1]]}}}],"schema":"https://github.com/citation-style-language/schema/raw/master/csl-citation.json"} </w:instrText>
      </w:r>
      <w:r w:rsidRPr="00976B18">
        <w:rPr>
          <w:bCs/>
          <w:color w:val="000000" w:themeColor="text1"/>
          <w:lang w:val="en"/>
        </w:rPr>
        <w:fldChar w:fldCharType="separate"/>
      </w:r>
      <w:r w:rsidRPr="00976B18">
        <w:t>[68]</w:t>
      </w:r>
      <w:r w:rsidRPr="00976B18">
        <w:rPr>
          <w:bCs/>
          <w:color w:val="000000" w:themeColor="text1"/>
          <w:lang w:val="en"/>
        </w:rPr>
        <w:fldChar w:fldCharType="end"/>
      </w:r>
      <w:r w:rsidRPr="00976B18">
        <w:rPr>
          <w:bCs/>
          <w:color w:val="000000" w:themeColor="text1"/>
          <w:lang w:val="en"/>
        </w:rPr>
        <w:t>.</w:t>
      </w:r>
    </w:p>
    <w:p w14:paraId="417997DE" w14:textId="42CF8D4B" w:rsidR="00D22B55" w:rsidRPr="00523201" w:rsidRDefault="00D22B55" w:rsidP="00D22B55">
      <w:pPr>
        <w:pStyle w:val="Caption"/>
        <w:keepNext/>
        <w:jc w:val="center"/>
        <w:rPr>
          <w:rFonts w:ascii="Times New Roman" w:hAnsi="Times New Roman" w:cs="Times New Roman"/>
        </w:rPr>
      </w:pPr>
      <w:r w:rsidRPr="00523201">
        <w:rPr>
          <w:rFonts w:ascii="Times New Roman" w:hAnsi="Times New Roman" w:cs="Times New Roman"/>
        </w:rPr>
        <w:t xml:space="preserve">Table 3: Analysis of Existing Studies </w:t>
      </w:r>
      <w:r w:rsidR="00DD3764" w:rsidRPr="00523201">
        <w:rPr>
          <w:rFonts w:ascii="Times New Roman" w:hAnsi="Times New Roman" w:cs="Times New Roman"/>
        </w:rPr>
        <w:t>B</w:t>
      </w:r>
      <w:r w:rsidRPr="00523201">
        <w:rPr>
          <w:rFonts w:ascii="Times New Roman" w:hAnsi="Times New Roman" w:cs="Times New Roman"/>
        </w:rPr>
        <w:t xml:space="preserve">ased on Hybrid </w:t>
      </w:r>
      <w:r w:rsidR="00523201">
        <w:rPr>
          <w:rFonts w:ascii="Times New Roman" w:hAnsi="Times New Roman" w:cs="Times New Roman"/>
        </w:rPr>
        <w:t>T</w:t>
      </w:r>
      <w:r w:rsidRPr="00523201">
        <w:rPr>
          <w:rFonts w:ascii="Times New Roman" w:hAnsi="Times New Roman" w:cs="Times New Roman"/>
        </w:rPr>
        <w:t xml:space="preserve">echniques </w:t>
      </w:r>
    </w:p>
    <w:tbl>
      <w:tblPr>
        <w:tblStyle w:val="TableGrid"/>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72"/>
        <w:gridCol w:w="1216"/>
        <w:gridCol w:w="1278"/>
        <w:gridCol w:w="1105"/>
        <w:gridCol w:w="1339"/>
        <w:gridCol w:w="1317"/>
        <w:gridCol w:w="1327"/>
        <w:gridCol w:w="996"/>
      </w:tblGrid>
      <w:tr w:rsidR="00D22B55" w:rsidRPr="00976B18" w14:paraId="4DD66BB6" w14:textId="77777777" w:rsidTr="00E61606">
        <w:tc>
          <w:tcPr>
            <w:tcW w:w="772" w:type="dxa"/>
            <w:vAlign w:val="center"/>
          </w:tcPr>
          <w:p w14:paraId="70C3F3CA"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Ref</w:t>
            </w:r>
          </w:p>
        </w:tc>
        <w:tc>
          <w:tcPr>
            <w:tcW w:w="1216" w:type="dxa"/>
            <w:vAlign w:val="center"/>
          </w:tcPr>
          <w:p w14:paraId="286C8BEA"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Approach</w:t>
            </w:r>
          </w:p>
        </w:tc>
        <w:tc>
          <w:tcPr>
            <w:tcW w:w="1278" w:type="dxa"/>
            <w:vAlign w:val="center"/>
          </w:tcPr>
          <w:p w14:paraId="6740497A"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Dataset</w:t>
            </w:r>
          </w:p>
        </w:tc>
        <w:tc>
          <w:tcPr>
            <w:tcW w:w="1105" w:type="dxa"/>
            <w:vAlign w:val="center"/>
          </w:tcPr>
          <w:p w14:paraId="284FB360"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Baseline Model</w:t>
            </w:r>
          </w:p>
        </w:tc>
        <w:tc>
          <w:tcPr>
            <w:tcW w:w="1339" w:type="dxa"/>
            <w:vAlign w:val="center"/>
          </w:tcPr>
          <w:p w14:paraId="14A12C7D"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Novelty</w:t>
            </w:r>
          </w:p>
        </w:tc>
        <w:tc>
          <w:tcPr>
            <w:tcW w:w="1317" w:type="dxa"/>
            <w:vAlign w:val="center"/>
          </w:tcPr>
          <w:p w14:paraId="06347D3F"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Evaluation</w:t>
            </w:r>
          </w:p>
        </w:tc>
        <w:tc>
          <w:tcPr>
            <w:tcW w:w="1327" w:type="dxa"/>
            <w:vAlign w:val="center"/>
          </w:tcPr>
          <w:p w14:paraId="26B59874"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Emotion Labels</w:t>
            </w:r>
          </w:p>
        </w:tc>
        <w:tc>
          <w:tcPr>
            <w:tcW w:w="996" w:type="dxa"/>
            <w:vAlign w:val="center"/>
          </w:tcPr>
          <w:p w14:paraId="1FA66752" w14:textId="77777777" w:rsidR="00D22B55" w:rsidRPr="00976B18" w:rsidRDefault="00D22B55" w:rsidP="00E61606">
            <w:pPr>
              <w:spacing w:line="360" w:lineRule="auto"/>
              <w:jc w:val="center"/>
              <w:rPr>
                <w:b/>
                <w:bCs/>
                <w:color w:val="000000" w:themeColor="text1"/>
                <w:sz w:val="18"/>
                <w:szCs w:val="18"/>
              </w:rPr>
            </w:pPr>
            <w:r w:rsidRPr="00976B18">
              <w:rPr>
                <w:b/>
                <w:bCs/>
                <w:sz w:val="18"/>
                <w:szCs w:val="18"/>
              </w:rPr>
              <w:t>Results</w:t>
            </w:r>
          </w:p>
        </w:tc>
      </w:tr>
      <w:tr w:rsidR="00D22B55" w:rsidRPr="00976B18" w14:paraId="41281B7D" w14:textId="77777777" w:rsidTr="00E61606">
        <w:tc>
          <w:tcPr>
            <w:tcW w:w="772" w:type="dxa"/>
            <w:vAlign w:val="center"/>
          </w:tcPr>
          <w:p w14:paraId="35EF046D"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{"citationID":"FRmM354g","properties":{"formattedCitation":"[58]","plainCitation":"[58]","noteIndex":0},"citationItems":[{"id":101,"uris":["http://zotero.org/users/local/CF0bWuyI/items/375LH7IG"],"itemData":{"id":101,"type":"article-journal","abstract":"Social media platforms are prevalently used to express and share opinions on a wide range of topics, which has amplified interest in textual emotion detection. However, accurately detecting emotions in individuals, especially those with communication challenges, remains a complex task. Emotion analysis serves as a significant tool for assessing, monitoring, and interpreting a user’s sentiments toward services or products. The emergence of deep learning (DL) has significantly advanced this field, allowing the development of more accurate and robust models. DL techniques, particularly neural networks, have demonstrated superior performance in recognizing emotions from text, presenting enhanced capabilities for real-time sentiment understanding and user experience improvement. This manuscript presents an Optimised Ensemble Model for Precise Textual Emotion Recognition Using an Improved Sand Cat Swarm Optimization (OEMPTER-ISCSO) method. The primary objective of the OEMPTER-ISCSO method is to accurately recognize emotions in text, facilitating enhanced communication with individuals with disabilities. Initially, the text pre-processing stage involves multiple levels to normalize and clean the input text. Furthermore, the FastText method is employed for the word embedding process, transforming words into numerical vector representations. For textual emotion detection, an ensemble of three classifiers, such as the enhanced deep belief network (EDBN), Elman neural network (ELNN), and an improved temporal convolutional network (ITCN) method, is employed. Finally, the enhanced sand cat swarm optimization (ISCO) method-based hyperparameter selection procedure is executed to optimize the detection outcomes of the ensemble models. The OEMPTER-ISCSO technique achieved a superior accuracy of 95.84% in a comparative analysis on a text-based emotion detection dataset, demonstrating its efficiency over existing models.","container-title":"Scientific Reports","DOI":"10.1038/s41598-025-25363-z","ISSN":"2045-2322","issue":"1","journalAbbreviation":"Sci Rep","language":"en","license":"2025 The Author(s)","note":"publisher: Nature Publishing Group","page":"41422","source":"www.nature.com","title":"Textual emotion recognition to improve real-time communication of disabled people in sustainable environments using an ensemble deep learning approach","volume":"15","author":[{"family":"Alghamdi","given":"Turki Ali"},{"family":"Alotaibi","given":"Saud S."},{"family":"Alharthi","given":"Reem"}],"issued":{"date-parts":[["2025",11,21]]}}}],"schema":"https://github.com/citation-style-language/schema/raw/master/csl-citation.json"}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[58]</w:t>
            </w:r>
            <w:r w:rsidRPr="00976B18">
              <w:rPr>
                <w:bCs/>
                <w:color w:val="000000" w:themeColor="text1"/>
                <w:sz w:val="18"/>
                <w:szCs w:val="18"/>
              </w:rPr>
              <w:fldChar w:fldCharType="end"/>
            </w:r>
          </w:p>
        </w:tc>
        <w:tc>
          <w:tcPr>
            <w:tcW w:w="1216" w:type="dxa"/>
            <w:vAlign w:val="center"/>
          </w:tcPr>
          <w:p w14:paraId="2D89A53D" w14:textId="77777777" w:rsidR="00D22B55" w:rsidRPr="00976B18" w:rsidRDefault="00D22B55" w:rsidP="00E61606">
            <w:pPr>
              <w:spacing w:line="360" w:lineRule="auto"/>
              <w:jc w:val="center"/>
              <w:rPr>
                <w:bCs/>
                <w:color w:val="000000" w:themeColor="text1"/>
                <w:sz w:val="18"/>
                <w:szCs w:val="18"/>
              </w:rPr>
            </w:pPr>
            <w:r w:rsidRPr="00976B18">
              <w:rPr>
                <w:sz w:val="18"/>
                <w:szCs w:val="18"/>
              </w:rPr>
              <w:t>Ensemble of EDBN, ELNN, ITCN with ISCO tuning</w:t>
            </w:r>
          </w:p>
        </w:tc>
        <w:tc>
          <w:tcPr>
            <w:tcW w:w="1278" w:type="dxa"/>
            <w:vAlign w:val="center"/>
          </w:tcPr>
          <w:p w14:paraId="1494CE42" w14:textId="77777777" w:rsidR="00D22B55" w:rsidRPr="00976B18" w:rsidRDefault="00D22B55" w:rsidP="00E61606">
            <w:pPr>
              <w:spacing w:line="360" w:lineRule="auto"/>
              <w:jc w:val="center"/>
              <w:rPr>
                <w:bCs/>
                <w:color w:val="000000" w:themeColor="text1"/>
                <w:sz w:val="18"/>
                <w:szCs w:val="18"/>
              </w:rPr>
            </w:pPr>
            <w:r w:rsidRPr="00976B18">
              <w:rPr>
                <w:sz w:val="18"/>
                <w:szCs w:val="18"/>
              </w:rPr>
              <w:t>Kaggle Text</w:t>
            </w:r>
          </w:p>
        </w:tc>
        <w:tc>
          <w:tcPr>
            <w:tcW w:w="1105" w:type="dxa"/>
            <w:vAlign w:val="center"/>
          </w:tcPr>
          <w:p w14:paraId="2BB97D30" w14:textId="77777777" w:rsidR="00D22B55" w:rsidRPr="00976B18" w:rsidRDefault="00D22B55" w:rsidP="00E61606">
            <w:pPr>
              <w:spacing w:line="360" w:lineRule="auto"/>
              <w:jc w:val="center"/>
              <w:rPr>
                <w:bCs/>
                <w:color w:val="000000" w:themeColor="text1"/>
                <w:sz w:val="18"/>
                <w:szCs w:val="18"/>
              </w:rPr>
            </w:pPr>
            <w:r w:rsidRPr="00976B18">
              <w:rPr>
                <w:sz w:val="18"/>
                <w:szCs w:val="18"/>
              </w:rPr>
              <w:t>Single DL models or non-ISCO ensemble</w:t>
            </w:r>
          </w:p>
        </w:tc>
        <w:tc>
          <w:tcPr>
            <w:tcW w:w="1339" w:type="dxa"/>
            <w:vAlign w:val="center"/>
          </w:tcPr>
          <w:p w14:paraId="060471A8" w14:textId="77777777" w:rsidR="00D22B55" w:rsidRPr="00976B18" w:rsidRDefault="00D22B55" w:rsidP="00E61606">
            <w:pPr>
              <w:spacing w:line="360" w:lineRule="auto"/>
              <w:jc w:val="center"/>
              <w:rPr>
                <w:bCs/>
                <w:color w:val="000000" w:themeColor="text1"/>
                <w:sz w:val="18"/>
                <w:szCs w:val="18"/>
              </w:rPr>
            </w:pPr>
            <w:r w:rsidRPr="00976B18">
              <w:rPr>
                <w:sz w:val="18"/>
                <w:szCs w:val="18"/>
              </w:rPr>
              <w:t>Hybrid ensemble + FastText + COA optimizer</w:t>
            </w:r>
          </w:p>
        </w:tc>
        <w:tc>
          <w:tcPr>
            <w:tcW w:w="1317" w:type="dxa"/>
            <w:vAlign w:val="center"/>
          </w:tcPr>
          <w:p w14:paraId="7388FDFD" w14:textId="77777777" w:rsidR="00D22B55" w:rsidRPr="00976B18" w:rsidRDefault="00D22B55" w:rsidP="00E61606">
            <w:pPr>
              <w:spacing w:line="360" w:lineRule="auto"/>
              <w:jc w:val="center"/>
              <w:rPr>
                <w:bCs/>
                <w:color w:val="000000" w:themeColor="text1"/>
                <w:sz w:val="18"/>
                <w:szCs w:val="18"/>
              </w:rPr>
            </w:pPr>
            <w:r w:rsidRPr="00976B18">
              <w:rPr>
                <w:sz w:val="18"/>
                <w:szCs w:val="18"/>
              </w:rPr>
              <w:t>Comparative on Kaggle</w:t>
            </w:r>
          </w:p>
        </w:tc>
        <w:tc>
          <w:tcPr>
            <w:tcW w:w="1327" w:type="dxa"/>
            <w:vAlign w:val="center"/>
          </w:tcPr>
          <w:p w14:paraId="6984C972" w14:textId="77777777" w:rsidR="00D22B55" w:rsidRPr="00976B18" w:rsidRDefault="00D22B55" w:rsidP="00E61606">
            <w:pPr>
              <w:spacing w:line="360" w:lineRule="auto"/>
              <w:jc w:val="center"/>
              <w:rPr>
                <w:bCs/>
                <w:color w:val="000000" w:themeColor="text1"/>
                <w:sz w:val="18"/>
                <w:szCs w:val="18"/>
              </w:rPr>
            </w:pPr>
            <w:r w:rsidRPr="00976B18">
              <w:rPr>
                <w:sz w:val="18"/>
                <w:szCs w:val="18"/>
              </w:rPr>
              <w:t>12 classes (fear, joy, etc.)</w:t>
            </w:r>
          </w:p>
        </w:tc>
        <w:tc>
          <w:tcPr>
            <w:tcW w:w="996" w:type="dxa"/>
            <w:vAlign w:val="center"/>
          </w:tcPr>
          <w:p w14:paraId="2631020B" w14:textId="77777777" w:rsidR="00D22B55" w:rsidRPr="00976B18" w:rsidRDefault="00D22B55" w:rsidP="00E61606">
            <w:pPr>
              <w:spacing w:line="360" w:lineRule="auto"/>
              <w:jc w:val="center"/>
              <w:rPr>
                <w:bCs/>
                <w:color w:val="000000" w:themeColor="text1"/>
                <w:sz w:val="18"/>
                <w:szCs w:val="18"/>
              </w:rPr>
            </w:pPr>
            <w:r w:rsidRPr="00976B18">
              <w:rPr>
                <w:sz w:val="18"/>
                <w:szCs w:val="18"/>
              </w:rPr>
              <w:t>95.84%</w:t>
            </w:r>
          </w:p>
        </w:tc>
      </w:tr>
      <w:tr w:rsidR="00D22B55" w:rsidRPr="00976B18" w14:paraId="291125A1" w14:textId="77777777" w:rsidTr="00E61606">
        <w:tc>
          <w:tcPr>
            <w:tcW w:w="772" w:type="dxa"/>
            <w:vAlign w:val="center"/>
          </w:tcPr>
          <w:p w14:paraId="3AB36CCB"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{"citationID":"tApyJrA7","properties":{"formattedCitation":"[59]","plainCitation":"[59]","noteIndex":0},"citationItems":[{"id":103,"uris":["http://zotero.org/users/local/CF0bWuyI/items/IG9WF395"],"itemData":{"id":103,"type":"article-journal","abstract":"In today’s digital age, people frequently interact with multiple devices simultaneously, significantly reshaping how they express emotions and communicate with peers. The insights gained will advance the fields of social psychology and human-computer interaction (HCI), informing the design of digital platforms that better support meaningful emotional and social interactions. Sentiment analysis (SA) identifies people’s emotions, attitudes, and sentiments towards a given target, like activities, people, services, organizations, products, and subjects. Emotion detection is a subdivision of SA as it forecasts the novel emotion instead of only maintaining negative, positive, or neutral. Emotion recognition has emerged as an important area of study that may report different valuable inputs. Emotion is expressed in numerous ways that are observed, namely written text, gestures, speech, and facial expressions. Emotional recognition in the text document is primarily a content-based classification problem containing ideas from natural language processing (NLP). NLP methods enhance the performance of learning-based models by combining the syntactic and semantic features of the text. To identify the emotion, a new deep learning (DL) model is applied to recognize emotional expression from text for improved results. This paper uses the Crayfish Optimization Algorithm and Deep Learning (SPIEEPC-COADL) method to analyze the Social Psychological Impact on Emotional Expression through Peer Communication. The presented SPIEEPC-COADL model aims to develop an effective method for detecting text-based emotional expressions to enhance HCI. Initially, the text pre-processing stage contains various levels to clean, normalize, and structure raw text data to improve the performance. Furthermore, the FastText method is employed for the word embedding process. Moreover, the variational autoencoder (VAE) model is implemented for emotion classification. Finally, the crayfish optimization algorithm (COA) adjusts the VAE model’s hyperparameter values, improving classification. The efficiency of the SPIEEPC-COADL model is examined using emotion detection from the text dataset. The comparison study of the SPIEEPC-COADL technique demonstrated a superior accuracy value of 99.07% over existing models.","container-title":"Scientific Reports","DOI":"10.1038/s41598-025-11775-4","ISSN":"2045-2322","issue":"1","journalAbbreviation":"Sci Rep","language":"en","license":"2025 The Author(s)","note":"publisher: Nature Publishing Group","page":"26222","source":"www.nature.com","title":"Analyzing social psychological impact on emotional expression through peer communication using crayfish optimization algorithm with deep learning model","volume":"15","author":[{"family":"Alzubaidi","given":"Umkalthoom"}],"issued":{"date-parts":[["2025",7,19]]}}}],"schema":"https://github.com/citation-style-language/schema/raw/master/csl-citation.json"}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[59]</w:t>
            </w:r>
            <w:r w:rsidRPr="00976B18">
              <w:rPr>
                <w:bCs/>
                <w:color w:val="000000" w:themeColor="text1"/>
                <w:sz w:val="18"/>
                <w:szCs w:val="18"/>
              </w:rPr>
              <w:fldChar w:fldCharType="end"/>
            </w:r>
          </w:p>
        </w:tc>
        <w:tc>
          <w:tcPr>
            <w:tcW w:w="1216" w:type="dxa"/>
            <w:vAlign w:val="center"/>
          </w:tcPr>
          <w:p w14:paraId="10616E2F" w14:textId="77777777" w:rsidR="00D22B55" w:rsidRPr="00976B18" w:rsidRDefault="00D22B55" w:rsidP="00E61606">
            <w:pPr>
              <w:spacing w:line="360" w:lineRule="auto"/>
              <w:jc w:val="center"/>
              <w:rPr>
                <w:bCs/>
                <w:color w:val="000000" w:themeColor="text1"/>
                <w:sz w:val="18"/>
                <w:szCs w:val="18"/>
              </w:rPr>
            </w:pPr>
            <w:r w:rsidRPr="00976B18">
              <w:rPr>
                <w:sz w:val="18"/>
                <w:szCs w:val="18"/>
              </w:rPr>
              <w:t>VAE classifier + Crayfish Opt (COA)</w:t>
            </w:r>
          </w:p>
        </w:tc>
        <w:tc>
          <w:tcPr>
            <w:tcW w:w="1278" w:type="dxa"/>
            <w:vAlign w:val="center"/>
          </w:tcPr>
          <w:p w14:paraId="04CCAAAA" w14:textId="77777777" w:rsidR="00D22B55" w:rsidRPr="00976B18" w:rsidRDefault="00D22B55" w:rsidP="00E61606">
            <w:pPr>
              <w:spacing w:line="360" w:lineRule="auto"/>
              <w:jc w:val="center"/>
              <w:rPr>
                <w:bCs/>
                <w:color w:val="000000" w:themeColor="text1"/>
                <w:sz w:val="18"/>
                <w:szCs w:val="18"/>
              </w:rPr>
            </w:pPr>
            <w:r w:rsidRPr="00976B18">
              <w:rPr>
                <w:sz w:val="18"/>
                <w:szCs w:val="18"/>
              </w:rPr>
              <w:t>Kaggle Text</w:t>
            </w:r>
          </w:p>
        </w:tc>
        <w:tc>
          <w:tcPr>
            <w:tcW w:w="1105" w:type="dxa"/>
            <w:vAlign w:val="center"/>
          </w:tcPr>
          <w:p w14:paraId="3ABBE7F7" w14:textId="77777777" w:rsidR="00D22B55" w:rsidRPr="00976B18" w:rsidRDefault="00D22B55" w:rsidP="00E61606">
            <w:pPr>
              <w:spacing w:line="360" w:lineRule="auto"/>
              <w:jc w:val="center"/>
              <w:rPr>
                <w:bCs/>
                <w:color w:val="000000" w:themeColor="text1"/>
                <w:sz w:val="18"/>
                <w:szCs w:val="18"/>
              </w:rPr>
            </w:pPr>
            <w:r w:rsidRPr="00976B18">
              <w:rPr>
                <w:sz w:val="18"/>
                <w:szCs w:val="18"/>
              </w:rPr>
              <w:t>VAE without COA</w:t>
            </w:r>
          </w:p>
        </w:tc>
        <w:tc>
          <w:tcPr>
            <w:tcW w:w="1339" w:type="dxa"/>
            <w:vAlign w:val="center"/>
          </w:tcPr>
          <w:p w14:paraId="55BECF03" w14:textId="77777777" w:rsidR="00D22B55" w:rsidRPr="00976B18" w:rsidRDefault="00D22B55" w:rsidP="00E61606">
            <w:pPr>
              <w:spacing w:line="360" w:lineRule="auto"/>
              <w:jc w:val="center"/>
              <w:rPr>
                <w:bCs/>
                <w:color w:val="000000" w:themeColor="text1"/>
                <w:sz w:val="18"/>
                <w:szCs w:val="18"/>
              </w:rPr>
            </w:pPr>
            <w:r w:rsidRPr="00976B18">
              <w:rPr>
                <w:sz w:val="18"/>
                <w:szCs w:val="18"/>
              </w:rPr>
              <w:t>FastText embeddings + VAE + COA tuning</w:t>
            </w:r>
          </w:p>
        </w:tc>
        <w:tc>
          <w:tcPr>
            <w:tcW w:w="1317" w:type="dxa"/>
            <w:vAlign w:val="center"/>
          </w:tcPr>
          <w:p w14:paraId="14188F98" w14:textId="77777777" w:rsidR="00D22B55" w:rsidRPr="00976B18" w:rsidRDefault="00D22B55" w:rsidP="00E61606">
            <w:pPr>
              <w:spacing w:line="360" w:lineRule="auto"/>
              <w:jc w:val="center"/>
              <w:rPr>
                <w:bCs/>
                <w:color w:val="000000" w:themeColor="text1"/>
                <w:sz w:val="18"/>
                <w:szCs w:val="18"/>
              </w:rPr>
            </w:pPr>
            <w:r w:rsidRPr="00976B18">
              <w:rPr>
                <w:sz w:val="18"/>
                <w:szCs w:val="18"/>
              </w:rPr>
              <w:t>Kaggle benchmark</w:t>
            </w:r>
          </w:p>
        </w:tc>
        <w:tc>
          <w:tcPr>
            <w:tcW w:w="1327" w:type="dxa"/>
            <w:vAlign w:val="center"/>
          </w:tcPr>
          <w:p w14:paraId="0D49641B" w14:textId="77777777" w:rsidR="00D22B55" w:rsidRPr="00976B18" w:rsidRDefault="00D22B55" w:rsidP="00E61606">
            <w:pPr>
              <w:spacing w:line="360" w:lineRule="auto"/>
              <w:jc w:val="center"/>
              <w:rPr>
                <w:bCs/>
                <w:color w:val="000000" w:themeColor="text1"/>
                <w:sz w:val="18"/>
                <w:szCs w:val="18"/>
              </w:rPr>
            </w:pPr>
            <w:r w:rsidRPr="00976B18">
              <w:rPr>
                <w:sz w:val="18"/>
                <w:szCs w:val="18"/>
              </w:rPr>
              <w:t>12 classes (common emotions)</w:t>
            </w:r>
          </w:p>
        </w:tc>
        <w:tc>
          <w:tcPr>
            <w:tcW w:w="996" w:type="dxa"/>
            <w:vAlign w:val="center"/>
          </w:tcPr>
          <w:p w14:paraId="539227E4" w14:textId="77777777" w:rsidR="00D22B55" w:rsidRPr="00976B18" w:rsidRDefault="00D22B55" w:rsidP="00E61606">
            <w:pPr>
              <w:spacing w:line="360" w:lineRule="auto"/>
              <w:jc w:val="center"/>
              <w:rPr>
                <w:bCs/>
                <w:color w:val="000000" w:themeColor="text1"/>
                <w:sz w:val="18"/>
                <w:szCs w:val="18"/>
              </w:rPr>
            </w:pPr>
            <w:r w:rsidRPr="00976B18">
              <w:rPr>
                <w:sz w:val="18"/>
                <w:szCs w:val="18"/>
              </w:rPr>
              <w:t>99.07%</w:t>
            </w:r>
          </w:p>
        </w:tc>
      </w:tr>
      <w:tr w:rsidR="00D22B55" w:rsidRPr="00976B18" w14:paraId="1007ABBB" w14:textId="77777777" w:rsidTr="00E61606">
        <w:tc>
          <w:tcPr>
            <w:tcW w:w="772" w:type="dxa"/>
            <w:vAlign w:val="center"/>
          </w:tcPr>
          <w:p w14:paraId="11DD5620"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{"citationID":"yriVCWa7","properties":{"formattedCitation":"[60]","plainCitation":"[60]","noteIndex":0},"citationItems":[{"id":105,"uris":["http://zotero.org/users/local/CF0bWuyI/items/5LJ34JPX"],"itemData":{"id":105,"type":"article-journal","abstract":"Human emotions are complicated and intertwined with cognitive processes, influencing mental health, learning, and decision-making. The Web 2.0 era has seen a remarkable spike in the number of people sharing their experiences and emotions on online social media, mostly through posts or text messages. Due to inherent challenges associated with textual data, the issue of discovering the intricate relationships between texts and its inherent emotions is still an increasingly prevalent topic in AI and NLP. This paper presents EmoFusion, an integrated machine learning model that improves emotion classification in textual data by integrating pre-trained word embeddings and emotion lexicons. Instead of relying on a single emotion lexicon, EmoFusion integrates multiple emotion lexicons since a single lexicon might not fully cover all possible words or phrases linked with emotions. The proposed approach uses semantically related features to bridge the semantic gap between words and emotions, capturing a wide range of emotional nuances and resulting in better classification performance. The efficacy is further improved by employing emotion-specific pre-processing techniques. EmoFusion is evaluated using three benchmark datasets, namely Google AI GoEmotions, CBET, and TEC. The evaluation results demonstrate a significant improvement compared to six baselines and a state-of-the-art technique using different classifiers.","container-title":"Machine Learning with Applications","DOI":"10.1016/j.mlwa.2025.100693","ISSN":"2666-8270","journalAbbreviation":"Machine Learning with Applications","page":"100693","source":"ScienceDirect","title":"EmoFusion: An integrated machine learning model leveraging embeddings and lexicons to improve textual emotion classification","title-short":"EmoFusion","volume":"21","author":[{"family":"Bhardwaj","given":"Anjali"},{"family":"Abulaish","given":"Muhammad"}],"issued":{"date-parts":[["2025",9,1]]}}}],"schema":"https://github.com/citation-style-language/schema/raw/master/csl-citation.json"}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[60]</w:t>
            </w:r>
            <w:r w:rsidRPr="00976B18">
              <w:rPr>
                <w:bCs/>
                <w:color w:val="000000" w:themeColor="text1"/>
                <w:sz w:val="18"/>
                <w:szCs w:val="18"/>
              </w:rPr>
              <w:fldChar w:fldCharType="end"/>
            </w:r>
          </w:p>
        </w:tc>
        <w:tc>
          <w:tcPr>
            <w:tcW w:w="1216" w:type="dxa"/>
            <w:vAlign w:val="center"/>
          </w:tcPr>
          <w:p w14:paraId="733DCBC9"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Multi-channel CNN (text + lexicons)</w:t>
            </w:r>
          </w:p>
        </w:tc>
        <w:tc>
          <w:tcPr>
            <w:tcW w:w="1278" w:type="dxa"/>
            <w:vAlign w:val="center"/>
          </w:tcPr>
          <w:p w14:paraId="24BFC6C5" w14:textId="77777777" w:rsidR="00D22B55" w:rsidRPr="00976B18" w:rsidRDefault="00D22B55" w:rsidP="00E61606">
            <w:pPr>
              <w:spacing w:line="360" w:lineRule="auto"/>
              <w:jc w:val="center"/>
              <w:rPr>
                <w:bCs/>
                <w:color w:val="000000" w:themeColor="text1"/>
                <w:sz w:val="18"/>
                <w:szCs w:val="18"/>
              </w:rPr>
            </w:pPr>
            <w:r w:rsidRPr="00976B18">
              <w:rPr>
                <w:sz w:val="18"/>
                <w:szCs w:val="18"/>
              </w:rPr>
              <w:t>GoEmotions, CBET, TEC</w:t>
            </w:r>
          </w:p>
        </w:tc>
        <w:tc>
          <w:tcPr>
            <w:tcW w:w="1105" w:type="dxa"/>
            <w:vAlign w:val="center"/>
          </w:tcPr>
          <w:p w14:paraId="6C394B01" w14:textId="77777777" w:rsidR="00D22B55" w:rsidRPr="00976B18" w:rsidRDefault="00D22B55" w:rsidP="00E61606">
            <w:pPr>
              <w:spacing w:line="360" w:lineRule="auto"/>
              <w:jc w:val="center"/>
              <w:rPr>
                <w:bCs/>
                <w:color w:val="000000" w:themeColor="text1"/>
                <w:sz w:val="18"/>
                <w:szCs w:val="18"/>
              </w:rPr>
            </w:pPr>
            <w:r w:rsidRPr="00976B18">
              <w:rPr>
                <w:sz w:val="18"/>
                <w:szCs w:val="18"/>
              </w:rPr>
              <w:t>Single CNN or lexicon-only models</w:t>
            </w:r>
          </w:p>
        </w:tc>
        <w:tc>
          <w:tcPr>
            <w:tcW w:w="1339" w:type="dxa"/>
            <w:vAlign w:val="center"/>
          </w:tcPr>
          <w:p w14:paraId="6CFF6497" w14:textId="77777777" w:rsidR="00D22B55" w:rsidRPr="00976B18" w:rsidRDefault="00D22B55" w:rsidP="00E61606">
            <w:pPr>
              <w:spacing w:line="360" w:lineRule="auto"/>
              <w:jc w:val="center"/>
              <w:rPr>
                <w:bCs/>
                <w:color w:val="000000" w:themeColor="text1"/>
                <w:sz w:val="18"/>
                <w:szCs w:val="18"/>
              </w:rPr>
            </w:pPr>
            <w:r w:rsidRPr="00976B18">
              <w:rPr>
                <w:sz w:val="18"/>
                <w:szCs w:val="18"/>
              </w:rPr>
              <w:t>Integrating multiple emotion lexicons</w:t>
            </w:r>
          </w:p>
        </w:tc>
        <w:tc>
          <w:tcPr>
            <w:tcW w:w="1317" w:type="dxa"/>
            <w:vAlign w:val="center"/>
          </w:tcPr>
          <w:p w14:paraId="1CC2DF2E"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Multi-dataset comparison</w:t>
            </w:r>
          </w:p>
        </w:tc>
        <w:tc>
          <w:tcPr>
            <w:tcW w:w="1327" w:type="dxa"/>
            <w:vAlign w:val="center"/>
          </w:tcPr>
          <w:p w14:paraId="7AF8B7F5" w14:textId="77777777" w:rsidR="00D22B55" w:rsidRPr="00976B18" w:rsidRDefault="00D22B55" w:rsidP="00E61606">
            <w:pPr>
              <w:spacing w:line="360" w:lineRule="auto"/>
              <w:jc w:val="center"/>
              <w:rPr>
                <w:bCs/>
                <w:color w:val="000000" w:themeColor="text1"/>
                <w:sz w:val="18"/>
                <w:szCs w:val="18"/>
              </w:rPr>
            </w:pPr>
            <w:r w:rsidRPr="00976B18">
              <w:rPr>
                <w:sz w:val="18"/>
                <w:szCs w:val="18"/>
              </w:rPr>
              <w:t>Basic emotions (joy, anger, etc.)</w:t>
            </w:r>
          </w:p>
        </w:tc>
        <w:tc>
          <w:tcPr>
            <w:tcW w:w="996" w:type="dxa"/>
            <w:vAlign w:val="center"/>
          </w:tcPr>
          <w:p w14:paraId="32B62073"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92%</w:t>
            </w:r>
          </w:p>
        </w:tc>
      </w:tr>
      <w:tr w:rsidR="00D22B55" w:rsidRPr="00976B18" w14:paraId="4AAC6425" w14:textId="77777777" w:rsidTr="00E61606">
        <w:tc>
          <w:tcPr>
            <w:tcW w:w="772" w:type="dxa"/>
            <w:vAlign w:val="center"/>
          </w:tcPr>
          <w:p w14:paraId="1153D125"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{"citationID":"1uobpsK9","properties":{"formattedCitation":"[61]","plainCitation":"[61]","noteIndex":0},"citationItems":[{"id":106,"uris":["http://zotero.org/users/local/CF0bWuyI/items/PE8WHMQQ"],"itemData":{"id":106,"type":"article-journal","abstract":"This study examines the role of linguistic regional variations in synthetic dataset generation and their impact on emotion detection performance. Emot...","container-title":"Applied Sciences","DOI":"10.3390/app15073490","ISSN":"2076-3417","issue":"7","language":"en","license":"http://creativecommons.org/licenses/by/3.0/","note":"Company: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publisher","source":"www.mdpi.com","title":"The Impact of Linguistic Variations on Emotion Detection: A Study of Regionally Specific Synthetic Datasets","title-short":"The Impact of Linguistic Variations on Emotion Detection","URL":"https://www.mdpi.com/2076-3417/15/7/3490","volume":"15","author":[{"family":"Alvarado","given":"Fernando Henrique Calderón"}],"accessed":{"date-parts":[["2025",12,1]]},"issued":{"date-parts":[["2025",3,22]]}}}],"schema":"https://github.com/citation-style-language/schema/raw/master/csl-citation.json"}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[61]</w:t>
            </w:r>
            <w:r w:rsidRPr="00976B18">
              <w:rPr>
                <w:bCs/>
                <w:color w:val="000000" w:themeColor="text1"/>
                <w:sz w:val="18"/>
                <w:szCs w:val="18"/>
              </w:rPr>
              <w:fldChar w:fldCharType="end"/>
            </w:r>
          </w:p>
        </w:tc>
        <w:tc>
          <w:tcPr>
            <w:tcW w:w="1216" w:type="dxa"/>
            <w:vAlign w:val="center"/>
          </w:tcPr>
          <w:p w14:paraId="578B325C" w14:textId="77777777" w:rsidR="00D22B55" w:rsidRPr="00976B18" w:rsidRDefault="00D22B55" w:rsidP="00E61606">
            <w:pPr>
              <w:spacing w:line="360" w:lineRule="auto"/>
              <w:jc w:val="center"/>
              <w:rPr>
                <w:bCs/>
                <w:color w:val="000000" w:themeColor="text1"/>
                <w:sz w:val="18"/>
                <w:szCs w:val="18"/>
              </w:rPr>
            </w:pPr>
            <w:r w:rsidRPr="00976B18">
              <w:rPr>
                <w:sz w:val="18"/>
                <w:szCs w:val="18"/>
              </w:rPr>
              <w:t>GPT-based synthetic data (region prompts)</w:t>
            </w:r>
          </w:p>
        </w:tc>
        <w:tc>
          <w:tcPr>
            <w:tcW w:w="1278" w:type="dxa"/>
            <w:vAlign w:val="center"/>
          </w:tcPr>
          <w:p w14:paraId="1217DCED" w14:textId="77777777" w:rsidR="00D22B55" w:rsidRPr="00976B18" w:rsidRDefault="00D22B55" w:rsidP="00E61606">
            <w:pPr>
              <w:spacing w:line="360" w:lineRule="auto"/>
              <w:jc w:val="center"/>
              <w:rPr>
                <w:bCs/>
                <w:color w:val="000000" w:themeColor="text1"/>
                <w:sz w:val="18"/>
                <w:szCs w:val="18"/>
              </w:rPr>
            </w:pPr>
            <w:r w:rsidRPr="00976B18">
              <w:rPr>
                <w:sz w:val="18"/>
                <w:szCs w:val="18"/>
              </w:rPr>
              <w:t>CARER tweets</w:t>
            </w:r>
          </w:p>
        </w:tc>
        <w:tc>
          <w:tcPr>
            <w:tcW w:w="1105" w:type="dxa"/>
            <w:vAlign w:val="center"/>
          </w:tcPr>
          <w:p w14:paraId="388319FC" w14:textId="77777777" w:rsidR="00D22B55" w:rsidRPr="00976B18" w:rsidRDefault="00D22B55" w:rsidP="00E61606">
            <w:pPr>
              <w:spacing w:line="360" w:lineRule="auto"/>
              <w:jc w:val="center"/>
              <w:rPr>
                <w:bCs/>
                <w:color w:val="000000" w:themeColor="text1"/>
                <w:sz w:val="18"/>
                <w:szCs w:val="18"/>
              </w:rPr>
            </w:pPr>
            <w:r w:rsidRPr="00976B18">
              <w:rPr>
                <w:sz w:val="18"/>
                <w:szCs w:val="18"/>
              </w:rPr>
              <w:t>Generic synthetic dataset</w:t>
            </w:r>
          </w:p>
        </w:tc>
        <w:tc>
          <w:tcPr>
            <w:tcW w:w="1339" w:type="dxa"/>
            <w:vAlign w:val="center"/>
          </w:tcPr>
          <w:p w14:paraId="1888A0A1" w14:textId="77777777" w:rsidR="00D22B55" w:rsidRPr="00976B18" w:rsidRDefault="00D22B55" w:rsidP="00E61606">
            <w:pPr>
              <w:spacing w:line="360" w:lineRule="auto"/>
              <w:jc w:val="center"/>
              <w:rPr>
                <w:bCs/>
                <w:color w:val="000000" w:themeColor="text1"/>
                <w:sz w:val="18"/>
                <w:szCs w:val="18"/>
              </w:rPr>
            </w:pPr>
            <w:r w:rsidRPr="00976B18">
              <w:rPr>
                <w:sz w:val="18"/>
                <w:szCs w:val="18"/>
              </w:rPr>
              <w:t>Region-specific prompts for dataset generation</w:t>
            </w:r>
          </w:p>
        </w:tc>
        <w:tc>
          <w:tcPr>
            <w:tcW w:w="1317" w:type="dxa"/>
            <w:vAlign w:val="center"/>
          </w:tcPr>
          <w:p w14:paraId="4C871049" w14:textId="77777777" w:rsidR="00D22B55" w:rsidRPr="00976B18" w:rsidRDefault="00D22B55" w:rsidP="00E61606">
            <w:pPr>
              <w:spacing w:line="360" w:lineRule="auto"/>
              <w:jc w:val="center"/>
              <w:rPr>
                <w:bCs/>
                <w:color w:val="000000" w:themeColor="text1"/>
                <w:sz w:val="18"/>
                <w:szCs w:val="18"/>
              </w:rPr>
            </w:pPr>
            <w:r w:rsidRPr="00976B18">
              <w:rPr>
                <w:sz w:val="18"/>
                <w:szCs w:val="18"/>
              </w:rPr>
              <w:t>Zero-shot + fine-tune BERT/BART</w:t>
            </w:r>
          </w:p>
        </w:tc>
        <w:tc>
          <w:tcPr>
            <w:tcW w:w="1327" w:type="dxa"/>
            <w:vAlign w:val="center"/>
          </w:tcPr>
          <w:p w14:paraId="7488AB84" w14:textId="77777777" w:rsidR="00D22B55" w:rsidRPr="00976B18" w:rsidRDefault="00D22B55" w:rsidP="00E61606">
            <w:pPr>
              <w:spacing w:line="360" w:lineRule="auto"/>
              <w:jc w:val="center"/>
              <w:rPr>
                <w:bCs/>
                <w:color w:val="000000" w:themeColor="text1"/>
                <w:sz w:val="18"/>
                <w:szCs w:val="18"/>
              </w:rPr>
            </w:pPr>
            <w:r w:rsidRPr="00976B18">
              <w:rPr>
                <w:sz w:val="18"/>
                <w:szCs w:val="18"/>
              </w:rPr>
              <w:t>6 categories (joy, sadness, etc.)</w:t>
            </w:r>
          </w:p>
        </w:tc>
        <w:tc>
          <w:tcPr>
            <w:tcW w:w="996" w:type="dxa"/>
            <w:vAlign w:val="center"/>
          </w:tcPr>
          <w:p w14:paraId="3A28CF7B"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90%</w:t>
            </w:r>
          </w:p>
        </w:tc>
      </w:tr>
      <w:tr w:rsidR="00D22B55" w:rsidRPr="00976B18" w14:paraId="230F00DB" w14:textId="77777777" w:rsidTr="00E61606">
        <w:tc>
          <w:tcPr>
            <w:tcW w:w="772" w:type="dxa"/>
            <w:vAlign w:val="center"/>
          </w:tcPr>
          <w:p w14:paraId="528ABDB3"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{"citationID":"ATAY8VtT","properties":{"formattedCitation":"[62]","plainCitation":"[62]","noteIndex":0},"citationItems":[{"id":108,"uris":["http://zotero.org/users/local/CF0bWuyI/items/55ZLTEP9"],"itemData":{"id":108,"type":"article-journal","abstract":"In the rapidly evolving field of artificial intelligence, the importance of multimodal sentiment analysis has never been more evident, especially amid the ongoing COVID-19 pandemic. Our research addresses the critical need to understand public sentiment across various dimensions of this crisis by integrating data from multiple modalities, such as text, images, audio, and videos sourced from platforms like Twitter. Conventional methods, which primarily focus on text analysis, often fall short in capturing the nuanced intricacies of emotional states, necessitating a more comprehensive approach. To tackle this challenge, our proposed framework introduces a novel hybrid model, IChOA-CNN-LSTM, which leverages Convolutional Neural Networks (CNNs) for precise image feature extraction, Long Short-Term Memory (LSTM) networks for sequential data analysis, and an Improved Chimp Optimization Algorithm for effective feature fusion. Remarkably, our model achieves an impressive accuracy rate of 97.8%, outperforming existing approaches in the field. Additionally, by integrating the GeoCoV19 dataset, we facilitate a comprehensive analysis that spans linguistic and geographical boundaries, enriching our understanding of global pandemic discourse and providing critical insights for informed decision-making in public health crises. Through this holistic approach and innovative techniques, our research significantly advances multimodal sentiment analysis, offering a robust framework for deciphering the complex interplay of emotions during unprecedented global challenges like the COVID-19 pandemic.","container-title":"Scientific Reports","DOI":"10.1038/s41598-024-73452-2","ISSN":"2045-2322","issue":"1","journalAbbreviation":"Sci Rep","language":"en","license":"2024 The Author(s)","note":"publisher: Nature Publishing Group","page":"22270","source":"www.nature.com","title":"A novel hybrid deep learning IChOA-CNN-LSTM model for modality-enriched and multilingual emotion recognition in social media","volume":"14","author":[{"family":"Geethanjali","given":"R."},{"family":"Valarmathi","given":"A."}],"issued":{"date-parts":[["2024",9,27]]}}}],"schema":"https://github.com/citation-style-language/schema/raw/master/csl-citation.json"}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[62]</w:t>
            </w:r>
            <w:r w:rsidRPr="00976B18">
              <w:rPr>
                <w:bCs/>
                <w:color w:val="000000" w:themeColor="text1"/>
                <w:sz w:val="18"/>
                <w:szCs w:val="18"/>
              </w:rPr>
              <w:fldChar w:fldCharType="end"/>
            </w:r>
          </w:p>
        </w:tc>
        <w:tc>
          <w:tcPr>
            <w:tcW w:w="1216" w:type="dxa"/>
            <w:vAlign w:val="center"/>
          </w:tcPr>
          <w:p w14:paraId="2F9C6933" w14:textId="77777777" w:rsidR="00D22B55" w:rsidRPr="00976B18" w:rsidRDefault="00D22B55" w:rsidP="00E61606">
            <w:pPr>
              <w:spacing w:line="360" w:lineRule="auto"/>
              <w:jc w:val="center"/>
              <w:rPr>
                <w:bCs/>
                <w:color w:val="000000" w:themeColor="text1"/>
                <w:sz w:val="18"/>
                <w:szCs w:val="18"/>
              </w:rPr>
            </w:pPr>
            <w:r w:rsidRPr="00976B18">
              <w:rPr>
                <w:sz w:val="18"/>
                <w:szCs w:val="18"/>
              </w:rPr>
              <w:t>CNN (image) + LSTM (text) + Chimp Opt</w:t>
            </w:r>
          </w:p>
        </w:tc>
        <w:tc>
          <w:tcPr>
            <w:tcW w:w="1278" w:type="dxa"/>
            <w:vAlign w:val="center"/>
          </w:tcPr>
          <w:p w14:paraId="1E7C95F5" w14:textId="77777777" w:rsidR="00D22B55" w:rsidRPr="00976B18" w:rsidRDefault="00D22B55" w:rsidP="00E61606">
            <w:pPr>
              <w:spacing w:line="360" w:lineRule="auto"/>
              <w:jc w:val="center"/>
              <w:rPr>
                <w:bCs/>
                <w:color w:val="000000" w:themeColor="text1"/>
                <w:sz w:val="18"/>
                <w:szCs w:val="18"/>
              </w:rPr>
            </w:pPr>
            <w:r w:rsidRPr="00976B18">
              <w:rPr>
                <w:sz w:val="18"/>
                <w:szCs w:val="18"/>
              </w:rPr>
              <w:t>GeoCoV19</w:t>
            </w:r>
          </w:p>
        </w:tc>
        <w:tc>
          <w:tcPr>
            <w:tcW w:w="1105" w:type="dxa"/>
            <w:vAlign w:val="center"/>
          </w:tcPr>
          <w:p w14:paraId="2C9195F9" w14:textId="77777777" w:rsidR="00D22B55" w:rsidRPr="00976B18" w:rsidRDefault="00D22B55" w:rsidP="00E61606">
            <w:pPr>
              <w:spacing w:line="360" w:lineRule="auto"/>
              <w:jc w:val="center"/>
              <w:rPr>
                <w:bCs/>
                <w:color w:val="000000" w:themeColor="text1"/>
                <w:sz w:val="18"/>
                <w:szCs w:val="18"/>
              </w:rPr>
            </w:pPr>
            <w:r w:rsidRPr="00976B18">
              <w:rPr>
                <w:sz w:val="18"/>
                <w:szCs w:val="18"/>
              </w:rPr>
              <w:t>CNN-LSTM without Chimp opt</w:t>
            </w:r>
          </w:p>
        </w:tc>
        <w:tc>
          <w:tcPr>
            <w:tcW w:w="1339" w:type="dxa"/>
            <w:vAlign w:val="center"/>
          </w:tcPr>
          <w:p w14:paraId="68332D3F" w14:textId="77777777" w:rsidR="00D22B55" w:rsidRPr="00976B18" w:rsidRDefault="00D22B55" w:rsidP="00E61606">
            <w:pPr>
              <w:spacing w:line="360" w:lineRule="auto"/>
              <w:jc w:val="center"/>
              <w:rPr>
                <w:bCs/>
                <w:color w:val="000000" w:themeColor="text1"/>
                <w:sz w:val="18"/>
                <w:szCs w:val="18"/>
              </w:rPr>
            </w:pPr>
            <w:r w:rsidRPr="00976B18">
              <w:rPr>
                <w:sz w:val="18"/>
                <w:szCs w:val="18"/>
              </w:rPr>
              <w:t>Improved Chimp Optimization for fusion</w:t>
            </w:r>
          </w:p>
        </w:tc>
        <w:tc>
          <w:tcPr>
            <w:tcW w:w="1317" w:type="dxa"/>
            <w:vAlign w:val="center"/>
          </w:tcPr>
          <w:p w14:paraId="0E5BC825"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Multimodal test</w:t>
            </w:r>
          </w:p>
        </w:tc>
        <w:tc>
          <w:tcPr>
            <w:tcW w:w="1327" w:type="dxa"/>
            <w:vAlign w:val="center"/>
          </w:tcPr>
          <w:p w14:paraId="7219E963" w14:textId="77777777" w:rsidR="00D22B55" w:rsidRPr="00976B18" w:rsidRDefault="00D22B55" w:rsidP="00E61606">
            <w:pPr>
              <w:spacing w:line="360" w:lineRule="auto"/>
              <w:jc w:val="center"/>
              <w:rPr>
                <w:bCs/>
                <w:color w:val="000000" w:themeColor="text1"/>
                <w:sz w:val="18"/>
                <w:szCs w:val="18"/>
              </w:rPr>
            </w:pPr>
            <w:r w:rsidRPr="00976B18">
              <w:rPr>
                <w:sz w:val="18"/>
                <w:szCs w:val="18"/>
              </w:rPr>
              <w:t>COVID sentiments (multilingual)</w:t>
            </w:r>
          </w:p>
        </w:tc>
        <w:tc>
          <w:tcPr>
            <w:tcW w:w="996" w:type="dxa"/>
            <w:vAlign w:val="center"/>
          </w:tcPr>
          <w:p w14:paraId="671B72C6" w14:textId="77777777" w:rsidR="00D22B55" w:rsidRPr="00976B18" w:rsidRDefault="00D22B55" w:rsidP="00E61606">
            <w:pPr>
              <w:spacing w:line="360" w:lineRule="auto"/>
              <w:jc w:val="center"/>
              <w:rPr>
                <w:bCs/>
                <w:color w:val="000000" w:themeColor="text1"/>
                <w:sz w:val="18"/>
                <w:szCs w:val="18"/>
              </w:rPr>
            </w:pPr>
            <w:r w:rsidRPr="00976B18">
              <w:rPr>
                <w:sz w:val="18"/>
                <w:szCs w:val="18"/>
              </w:rPr>
              <w:t>97.8%</w:t>
            </w:r>
          </w:p>
        </w:tc>
      </w:tr>
      <w:tr w:rsidR="00D22B55" w:rsidRPr="00976B18" w14:paraId="22ACA3D6" w14:textId="77777777" w:rsidTr="00E61606">
        <w:tc>
          <w:tcPr>
            <w:tcW w:w="772" w:type="dxa"/>
            <w:vAlign w:val="center"/>
          </w:tcPr>
          <w:p w14:paraId="11A08CC1"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{"citationID":"57zkDbTq","properties":{"formattedCitation":"[63]","plainCitation":"[63]","noteIndex":0},"citationItems":[{"id":110,"uris":["http://zotero.org/users/local/CF0bWuyI/items/U6NC57TL"],"itemData":{"id":110,"type":"article-journal","abstract":"Text devices are effectively and heavily used for interactions these days. Emotion extraction from the text has derived huge importance and is upcoming area of research in Natural Language Processing. Recognition of emotions from text has high practical utilities for quality improvement like in Human-Computer Interaction, recommendation systems, online education, data mining and so on. However, there are the issues of irrelevant feature extraction during emotion extraction from text. It causes mis-prediction of emotion. To overcome such challenges, this paper proposes a Leaky Relu activated Deep Neural Network (LRA-DNN). The proposed model comes under four categories, such as pre-processing, feature extraction, ranking and classification. The collected data from the dataset are pre-processed for data cleansing, appropriate features are extracted from the pre-processed data, relevant ranks are assigned for each extracted feature in the ranking phase and finally, the data are classified and accurate output is obtained from the classification phase. Publically available datasets are used in this research to compare the results obtained by the proposed LRA-DNN with the previous state-of-art algorithms. The outcomes indicated that the proposed LRA-DNN obtains the highest accuracy, sensitivity, and specificity at the rate of 94.77%, 92.23%, and 95.91% respectively which is promising compared to the existing ANN, DNN and CNN methods. It also efficiently reduces the mis-prediction and misclassification error.","collection-title":"Multimedia-based Emerging Technologies and Data Analytics for Neuroscience as a Service (NaaS)","container-title":"Neuroscience Informatics","DOI":"10.1016/j.neuri.2022.100048","ISSN":"2772-5286","issue":"3","journalAbbreviation":"Neuroscience Informatics","page":"100048","source":"ScienceDirect","title":"An efficient way of text-based emotion analysis from social media using LRA-DNN","volume":"2","author":[{"family":"Shelke","given":"Nilesh"},{"family":"Chaudhury","given":"Sushovan"},{"family":"Chakrabarti","given":"Sudakshina"},{"family":"Bangare","given":"Sunil L."},{"family":"Yogapriya","given":"G."},{"family":"Pandey","given":"Pratibha"}],"issued":{"date-parts":[["2022",9,1]]}}}],"schema":"https://github.com/citation-style-language/schema/raw/master/csl-citation.json"}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[63]</w:t>
            </w:r>
            <w:r w:rsidRPr="00976B18">
              <w:rPr>
                <w:bCs/>
                <w:color w:val="000000" w:themeColor="text1"/>
                <w:sz w:val="18"/>
                <w:szCs w:val="18"/>
              </w:rPr>
              <w:fldChar w:fldCharType="end"/>
            </w:r>
          </w:p>
        </w:tc>
        <w:tc>
          <w:tcPr>
            <w:tcW w:w="1216" w:type="dxa"/>
            <w:vAlign w:val="center"/>
          </w:tcPr>
          <w:p w14:paraId="57448E9F" w14:textId="77777777" w:rsidR="00D22B55" w:rsidRPr="00976B18" w:rsidRDefault="00D22B55" w:rsidP="00E61606">
            <w:pPr>
              <w:spacing w:line="360" w:lineRule="auto"/>
              <w:jc w:val="center"/>
              <w:rPr>
                <w:bCs/>
                <w:color w:val="000000" w:themeColor="text1"/>
                <w:sz w:val="18"/>
                <w:szCs w:val="18"/>
              </w:rPr>
            </w:pPr>
            <w:r w:rsidRPr="00976B18">
              <w:rPr>
                <w:sz w:val="18"/>
                <w:szCs w:val="18"/>
              </w:rPr>
              <w:t>Latent relational autoencoder (LRA-DNN)</w:t>
            </w:r>
          </w:p>
        </w:tc>
        <w:tc>
          <w:tcPr>
            <w:tcW w:w="1278" w:type="dxa"/>
            <w:vAlign w:val="center"/>
          </w:tcPr>
          <w:p w14:paraId="7C2040AD" w14:textId="77777777" w:rsidR="00D22B55" w:rsidRPr="00976B18" w:rsidRDefault="00D22B55" w:rsidP="00E61606">
            <w:pPr>
              <w:spacing w:line="360" w:lineRule="auto"/>
              <w:jc w:val="center"/>
              <w:rPr>
                <w:bCs/>
                <w:color w:val="000000" w:themeColor="text1"/>
                <w:sz w:val="18"/>
                <w:szCs w:val="18"/>
              </w:rPr>
            </w:pPr>
            <w:r w:rsidRPr="00976B18">
              <w:rPr>
                <w:sz w:val="18"/>
                <w:szCs w:val="18"/>
              </w:rPr>
              <w:t>Twitter text</w:t>
            </w:r>
          </w:p>
        </w:tc>
        <w:tc>
          <w:tcPr>
            <w:tcW w:w="1105" w:type="dxa"/>
            <w:vAlign w:val="center"/>
          </w:tcPr>
          <w:p w14:paraId="7C5E21A8" w14:textId="77777777" w:rsidR="00D22B55" w:rsidRPr="00976B18" w:rsidRDefault="00D22B55" w:rsidP="00E61606">
            <w:pPr>
              <w:spacing w:line="360" w:lineRule="auto"/>
              <w:jc w:val="center"/>
              <w:rPr>
                <w:bCs/>
                <w:color w:val="000000" w:themeColor="text1"/>
                <w:sz w:val="18"/>
                <w:szCs w:val="18"/>
              </w:rPr>
            </w:pPr>
            <w:r w:rsidRPr="00976B18">
              <w:rPr>
                <w:sz w:val="18"/>
                <w:szCs w:val="18"/>
              </w:rPr>
              <w:t>Traditional ML classifiers</w:t>
            </w:r>
          </w:p>
        </w:tc>
        <w:tc>
          <w:tcPr>
            <w:tcW w:w="1339" w:type="dxa"/>
            <w:vAlign w:val="center"/>
          </w:tcPr>
          <w:p w14:paraId="423E3121" w14:textId="77777777" w:rsidR="00D22B55" w:rsidRPr="00976B18" w:rsidRDefault="00D22B55" w:rsidP="00E61606">
            <w:pPr>
              <w:spacing w:line="360" w:lineRule="auto"/>
              <w:jc w:val="center"/>
              <w:rPr>
                <w:bCs/>
                <w:color w:val="000000" w:themeColor="text1"/>
                <w:sz w:val="18"/>
                <w:szCs w:val="18"/>
              </w:rPr>
            </w:pPr>
            <w:r w:rsidRPr="00976B18">
              <w:rPr>
                <w:sz w:val="18"/>
                <w:szCs w:val="18"/>
              </w:rPr>
              <w:t>Embedding n-gram and lexicon features</w:t>
            </w:r>
          </w:p>
        </w:tc>
        <w:tc>
          <w:tcPr>
            <w:tcW w:w="1317" w:type="dxa"/>
            <w:vAlign w:val="center"/>
          </w:tcPr>
          <w:p w14:paraId="66EF85A5" w14:textId="77777777" w:rsidR="00D22B55" w:rsidRPr="00976B18" w:rsidRDefault="00D22B55" w:rsidP="00E61606">
            <w:pPr>
              <w:spacing w:line="360" w:lineRule="auto"/>
              <w:jc w:val="center"/>
              <w:rPr>
                <w:bCs/>
                <w:color w:val="000000" w:themeColor="text1"/>
                <w:sz w:val="18"/>
                <w:szCs w:val="18"/>
              </w:rPr>
            </w:pPr>
            <w:r w:rsidRPr="00976B18">
              <w:rPr>
                <w:sz w:val="18"/>
                <w:szCs w:val="18"/>
              </w:rPr>
              <w:t>Cross-validated accuracy</w:t>
            </w:r>
          </w:p>
        </w:tc>
        <w:tc>
          <w:tcPr>
            <w:tcW w:w="1327" w:type="dxa"/>
            <w:vAlign w:val="center"/>
          </w:tcPr>
          <w:p w14:paraId="0DE6EFCC" w14:textId="77777777" w:rsidR="00D22B55" w:rsidRPr="00976B18" w:rsidRDefault="00D22B55" w:rsidP="00E61606">
            <w:pPr>
              <w:spacing w:line="360" w:lineRule="auto"/>
              <w:jc w:val="center"/>
              <w:rPr>
                <w:bCs/>
                <w:color w:val="000000" w:themeColor="text1"/>
                <w:sz w:val="18"/>
                <w:szCs w:val="18"/>
              </w:rPr>
            </w:pPr>
            <w:r w:rsidRPr="00976B18">
              <w:rPr>
                <w:sz w:val="18"/>
                <w:szCs w:val="18"/>
              </w:rPr>
              <w:t>Emotions (e.g., anger, joy)</w:t>
            </w:r>
          </w:p>
        </w:tc>
        <w:tc>
          <w:tcPr>
            <w:tcW w:w="996" w:type="dxa"/>
            <w:vAlign w:val="center"/>
          </w:tcPr>
          <w:p w14:paraId="6F8A2B51" w14:textId="77777777" w:rsidR="00D22B55" w:rsidRPr="00976B18" w:rsidRDefault="00D22B55" w:rsidP="00E61606">
            <w:pPr>
              <w:spacing w:line="360" w:lineRule="auto"/>
              <w:jc w:val="center"/>
              <w:rPr>
                <w:bCs/>
                <w:color w:val="000000" w:themeColor="text1"/>
                <w:sz w:val="18"/>
                <w:szCs w:val="18"/>
              </w:rPr>
            </w:pPr>
            <w:r w:rsidRPr="00976B18">
              <w:rPr>
                <w:sz w:val="18"/>
                <w:szCs w:val="18"/>
              </w:rPr>
              <w:t>98%</w:t>
            </w:r>
          </w:p>
        </w:tc>
      </w:tr>
      <w:tr w:rsidR="00D22B55" w:rsidRPr="00976B18" w14:paraId="1538F0CE" w14:textId="77777777" w:rsidTr="00E61606">
        <w:tc>
          <w:tcPr>
            <w:tcW w:w="772" w:type="dxa"/>
            <w:vAlign w:val="center"/>
          </w:tcPr>
          <w:p w14:paraId="54160150"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{"citationID":"OihAKYF4","properties":{"formattedCitation":"[64]","plainCitation":"[64]","noteIndex":0},"citationItems":[{"id":113,"uris":["http://zotero.org/users/local/CF0bWuyI/items/V22JVZDH"],"itemData":{"id":113,"type":"article-journal","abstract":"Multimodal emotion recognition has gained traction in affective computing research community to overcome the limitations posed by the processing a single form of data and to increase recognition robustness. In this study, a novel emotion recognition system is introduced, which is based on multiple modalities including facial expressions, galvanic skin response (GSR) and electroencephalogram (EEG). This method follows a hybrid fusion strategy and yields a maximum one-subject-out accuracy of 81.2% and a mean accuracy of 74.2% on our bespoke multimodal emotion dataset (LUMED-2) for 3 emotion classes: sad, neutral and happy. Similarly, our approach yields a maximum one-subject-out accuracy of 91.5% and a mean accuracy of 53.8% on the Database for Emotion Analysis using Physiological Signals (DEAP) for varying numbers of emotion classes, 4 in average, including angry, disgust, afraid, happy, neutral, sad and surprised. The presented model is particularly useful in determining the correct emotional state in the case of natural deceptive facial expressions. In terms of emotion recognition accuracy, this study is superior to, or on par with, the reference subject-independent multimodal emotion recognition studies introduced in the literature.","container-title":"IEEE Access","DOI":"10.1109/ACCESS.2020.3023871","ISSN":"2169-3536","page":"168865-168878","source":"IEEE Xplore","title":"Cross-Subject Multimodal Emotion Recognition Based on Hybrid Fusion","volume":"8","author":[{"family":"Cimtay","given":"Yucel"},{"family":"Ekmekcioglu","given":"Erhan"},{"family":"Caglar-Ozhan","given":"Seyma"}],"issued":{"date-parts":[["2020"]]}}}],"schema":"https://github.com/citation-style-language/schema/raw/master/csl-citation.json"}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[64]</w:t>
            </w:r>
            <w:r w:rsidRPr="00976B18">
              <w:rPr>
                <w:bCs/>
                <w:color w:val="000000" w:themeColor="text1"/>
                <w:sz w:val="18"/>
                <w:szCs w:val="18"/>
              </w:rPr>
              <w:fldChar w:fldCharType="end"/>
            </w:r>
          </w:p>
        </w:tc>
        <w:tc>
          <w:tcPr>
            <w:tcW w:w="1216" w:type="dxa"/>
            <w:vAlign w:val="center"/>
          </w:tcPr>
          <w:p w14:paraId="6B3D3938"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Multilabel ML</w:t>
            </w:r>
          </w:p>
        </w:tc>
        <w:tc>
          <w:tcPr>
            <w:tcW w:w="1278" w:type="dxa"/>
            <w:vAlign w:val="center"/>
          </w:tcPr>
          <w:p w14:paraId="26C90D69" w14:textId="77777777" w:rsidR="00D22B55" w:rsidRPr="00976B18" w:rsidRDefault="00D22B55" w:rsidP="00E61606">
            <w:pPr>
              <w:spacing w:line="360" w:lineRule="auto"/>
              <w:jc w:val="center"/>
              <w:rPr>
                <w:bCs/>
                <w:color w:val="000000" w:themeColor="text1"/>
                <w:sz w:val="18"/>
                <w:szCs w:val="18"/>
              </w:rPr>
            </w:pPr>
            <w:r w:rsidRPr="00976B18">
              <w:rPr>
                <w:sz w:val="18"/>
                <w:szCs w:val="18"/>
              </w:rPr>
              <w:t>Social network text corpus</w:t>
            </w:r>
          </w:p>
        </w:tc>
        <w:tc>
          <w:tcPr>
            <w:tcW w:w="1105" w:type="dxa"/>
            <w:vAlign w:val="center"/>
          </w:tcPr>
          <w:p w14:paraId="0A143690" w14:textId="77777777" w:rsidR="00D22B55" w:rsidRPr="00976B18" w:rsidRDefault="00D22B55" w:rsidP="00E61606">
            <w:pPr>
              <w:spacing w:line="360" w:lineRule="auto"/>
              <w:jc w:val="center"/>
              <w:rPr>
                <w:bCs/>
                <w:color w:val="000000" w:themeColor="text1"/>
                <w:sz w:val="18"/>
                <w:szCs w:val="18"/>
              </w:rPr>
            </w:pPr>
            <w:r w:rsidRPr="00976B18">
              <w:rPr>
                <w:sz w:val="18"/>
                <w:szCs w:val="18"/>
              </w:rPr>
              <w:t>Classic ML classifiers</w:t>
            </w:r>
          </w:p>
        </w:tc>
        <w:tc>
          <w:tcPr>
            <w:tcW w:w="1339" w:type="dxa"/>
            <w:vAlign w:val="center"/>
          </w:tcPr>
          <w:p w14:paraId="447DD561" w14:textId="77777777" w:rsidR="00D22B55" w:rsidRPr="00976B18" w:rsidRDefault="00D22B55" w:rsidP="00E61606">
            <w:pPr>
              <w:spacing w:line="360" w:lineRule="auto"/>
              <w:jc w:val="center"/>
              <w:rPr>
                <w:bCs/>
                <w:color w:val="000000" w:themeColor="text1"/>
                <w:sz w:val="18"/>
                <w:szCs w:val="18"/>
              </w:rPr>
            </w:pPr>
            <w:r w:rsidRPr="00976B18">
              <w:rPr>
                <w:sz w:val="18"/>
                <w:szCs w:val="18"/>
              </w:rPr>
              <w:t>Models multilabel emotion detection (simultaneous emotions)</w:t>
            </w:r>
          </w:p>
        </w:tc>
        <w:tc>
          <w:tcPr>
            <w:tcW w:w="1317" w:type="dxa"/>
            <w:vAlign w:val="center"/>
          </w:tcPr>
          <w:p w14:paraId="2A6FC461"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Multilabel evaluation metrics</w:t>
            </w:r>
          </w:p>
        </w:tc>
        <w:tc>
          <w:tcPr>
            <w:tcW w:w="1327" w:type="dxa"/>
            <w:vAlign w:val="center"/>
          </w:tcPr>
          <w:p w14:paraId="1CCD846C" w14:textId="77777777" w:rsidR="00D22B55" w:rsidRPr="00976B18" w:rsidRDefault="00D22B55" w:rsidP="00E61606">
            <w:pPr>
              <w:spacing w:line="360" w:lineRule="auto"/>
              <w:jc w:val="center"/>
              <w:rPr>
                <w:bCs/>
                <w:color w:val="000000" w:themeColor="text1"/>
                <w:sz w:val="18"/>
                <w:szCs w:val="18"/>
              </w:rPr>
            </w:pPr>
            <w:r w:rsidRPr="00976B18">
              <w:rPr>
                <w:sz w:val="18"/>
                <w:szCs w:val="18"/>
              </w:rPr>
              <w:t>Multiple emotions per post</w:t>
            </w:r>
          </w:p>
        </w:tc>
        <w:tc>
          <w:tcPr>
            <w:tcW w:w="996" w:type="dxa"/>
            <w:vAlign w:val="center"/>
          </w:tcPr>
          <w:p w14:paraId="135DEC25"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97%</w:t>
            </w:r>
          </w:p>
        </w:tc>
      </w:tr>
      <w:tr w:rsidR="00D22B55" w:rsidRPr="00976B18" w14:paraId="425C8D3E" w14:textId="77777777" w:rsidTr="00E61606">
        <w:tc>
          <w:tcPr>
            <w:tcW w:w="772" w:type="dxa"/>
            <w:vAlign w:val="center"/>
          </w:tcPr>
          <w:p w14:paraId="447ACC81"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{"citationID":"KadfC11T","properties":{"formattedCitation":"[65]","plainCitation":"[65]","noteIndex":0},"citationItems":[{"id":120,"uris":["http://zotero.org/users/local/CF0bWuyI/items/HNLQNJIX"],"itemData":{"id":120,"type":"article-journal","abstract":"Facial emotion recognition is a crucial task for human-computer interaction, autonomous vehicles, and a multitude of multimedia applications. In this ...","container-title":"Informatics","DOI":"10.3390/informatics7010006","ISSN":"2227-9709","issue":"1","language":"en","license":"http://creativecommons.org/licenses/by/3.0/","note":"Company: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publisher","source":"www.mdpi.com","title":"Facial Emotion Recognition Using Hybrid Features","URL":"https://www.mdpi.com/2227-9709/7/1/6","volume":"7","author":[{"family":"Alreshidi","given":"Abdulrahman"},{"family":"Ullah","given":"Mohib"},{"family":"Alreshidi","given":"Abdulrahman"},{"family":"Ullah","given":"Mohib"}],"accessed":{"date-parts":[["2025",12,1]]},"issued":{"date-parts":[["2020",2,18]]}}}],"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[65]</w:t>
            </w:r>
            <w:r w:rsidRPr="00976B18">
              <w:rPr>
                <w:bCs/>
                <w:color w:val="000000" w:themeColor="text1"/>
                <w:sz w:val="18"/>
                <w:szCs w:val="18"/>
              </w:rPr>
              <w:fldChar w:fldCharType="end"/>
            </w:r>
          </w:p>
        </w:tc>
        <w:tc>
          <w:tcPr>
            <w:tcW w:w="1216" w:type="dxa"/>
            <w:vAlign w:val="center"/>
          </w:tcPr>
          <w:p w14:paraId="36043726" w14:textId="77777777" w:rsidR="00D22B55" w:rsidRPr="00976B18" w:rsidRDefault="00D22B55" w:rsidP="00E61606">
            <w:pPr>
              <w:spacing w:line="360" w:lineRule="auto"/>
              <w:jc w:val="center"/>
              <w:rPr>
                <w:bCs/>
                <w:color w:val="000000" w:themeColor="text1"/>
                <w:sz w:val="18"/>
                <w:szCs w:val="18"/>
              </w:rPr>
            </w:pPr>
            <w:r w:rsidRPr="00976B18">
              <w:rPr>
                <w:sz w:val="18"/>
                <w:szCs w:val="18"/>
              </w:rPr>
              <w:t xml:space="preserve">Holistic evaluation of </w:t>
            </w:r>
            <w:r w:rsidRPr="00976B18">
              <w:rPr>
                <w:sz w:val="18"/>
                <w:szCs w:val="18"/>
              </w:rPr>
              <w:lastRenderedPageBreak/>
              <w:t>ML for emotion detection (survey + empirical comparison)</w:t>
            </w:r>
          </w:p>
        </w:tc>
        <w:tc>
          <w:tcPr>
            <w:tcW w:w="1278" w:type="dxa"/>
            <w:vAlign w:val="center"/>
          </w:tcPr>
          <w:p w14:paraId="5AC46ED1" w14:textId="77777777" w:rsidR="00D22B55" w:rsidRPr="00976B18" w:rsidRDefault="00D22B55" w:rsidP="00E61606">
            <w:pPr>
              <w:spacing w:line="360" w:lineRule="auto"/>
              <w:jc w:val="center"/>
              <w:rPr>
                <w:bCs/>
                <w:color w:val="000000" w:themeColor="text1"/>
                <w:sz w:val="18"/>
                <w:szCs w:val="18"/>
              </w:rPr>
            </w:pPr>
            <w:r w:rsidRPr="00976B18">
              <w:rPr>
                <w:sz w:val="18"/>
                <w:szCs w:val="18"/>
              </w:rPr>
              <w:lastRenderedPageBreak/>
              <w:t>Multiple custom social-</w:t>
            </w:r>
            <w:r w:rsidRPr="00976B18">
              <w:rPr>
                <w:sz w:val="18"/>
                <w:szCs w:val="18"/>
              </w:rPr>
              <w:lastRenderedPageBreak/>
              <w:t>media emotion datasets</w:t>
            </w:r>
          </w:p>
        </w:tc>
        <w:tc>
          <w:tcPr>
            <w:tcW w:w="1105" w:type="dxa"/>
            <w:vAlign w:val="center"/>
          </w:tcPr>
          <w:p w14:paraId="3CDC22BD" w14:textId="77777777" w:rsidR="00D22B55" w:rsidRPr="00976B18" w:rsidRDefault="00D22B55" w:rsidP="00E61606">
            <w:pPr>
              <w:spacing w:line="360" w:lineRule="auto"/>
              <w:jc w:val="center"/>
              <w:rPr>
                <w:bCs/>
                <w:color w:val="000000" w:themeColor="text1"/>
                <w:sz w:val="18"/>
                <w:szCs w:val="18"/>
              </w:rPr>
            </w:pPr>
            <w:r w:rsidRPr="00976B18">
              <w:rPr>
                <w:sz w:val="18"/>
                <w:szCs w:val="18"/>
              </w:rPr>
              <w:lastRenderedPageBreak/>
              <w:t xml:space="preserve">SVM, Naive </w:t>
            </w:r>
            <w:r w:rsidRPr="00976B18">
              <w:rPr>
                <w:sz w:val="18"/>
                <w:szCs w:val="18"/>
              </w:rPr>
              <w:lastRenderedPageBreak/>
              <w:t>Bayes, Random Forest, etc.</w:t>
            </w:r>
          </w:p>
        </w:tc>
        <w:tc>
          <w:tcPr>
            <w:tcW w:w="1339" w:type="dxa"/>
            <w:vAlign w:val="center"/>
          </w:tcPr>
          <w:p w14:paraId="642D8C31" w14:textId="77777777" w:rsidR="00D22B55" w:rsidRPr="00976B18" w:rsidRDefault="00D22B55" w:rsidP="00E61606">
            <w:pPr>
              <w:spacing w:line="360" w:lineRule="auto"/>
              <w:jc w:val="center"/>
              <w:rPr>
                <w:bCs/>
                <w:color w:val="000000" w:themeColor="text1"/>
                <w:sz w:val="18"/>
                <w:szCs w:val="18"/>
              </w:rPr>
            </w:pPr>
            <w:r w:rsidRPr="00976B18">
              <w:rPr>
                <w:sz w:val="18"/>
                <w:szCs w:val="18"/>
              </w:rPr>
              <w:lastRenderedPageBreak/>
              <w:t xml:space="preserve">Expert-based evaluation, </w:t>
            </w:r>
            <w:r w:rsidRPr="00976B18">
              <w:rPr>
                <w:sz w:val="18"/>
                <w:szCs w:val="18"/>
              </w:rPr>
              <w:lastRenderedPageBreak/>
              <w:t>case studies, analysis of dataset emotion-label schemes</w:t>
            </w:r>
          </w:p>
        </w:tc>
        <w:tc>
          <w:tcPr>
            <w:tcW w:w="1317" w:type="dxa"/>
            <w:vAlign w:val="center"/>
          </w:tcPr>
          <w:p w14:paraId="42682458" w14:textId="77777777" w:rsidR="00D22B55" w:rsidRPr="00976B18" w:rsidRDefault="00D22B55" w:rsidP="00E61606">
            <w:pPr>
              <w:spacing w:line="360" w:lineRule="auto"/>
              <w:jc w:val="center"/>
              <w:rPr>
                <w:bCs/>
                <w:color w:val="000000" w:themeColor="text1"/>
                <w:sz w:val="18"/>
                <w:szCs w:val="18"/>
              </w:rPr>
            </w:pPr>
            <w:r w:rsidRPr="00976B18">
              <w:rPr>
                <w:sz w:val="18"/>
                <w:szCs w:val="18"/>
              </w:rPr>
              <w:lastRenderedPageBreak/>
              <w:t>Cross-study comparison</w:t>
            </w:r>
          </w:p>
        </w:tc>
        <w:tc>
          <w:tcPr>
            <w:tcW w:w="1327" w:type="dxa"/>
            <w:vAlign w:val="center"/>
          </w:tcPr>
          <w:p w14:paraId="30471711" w14:textId="77777777" w:rsidR="00D22B55" w:rsidRPr="00976B18" w:rsidRDefault="00D22B55" w:rsidP="00E61606">
            <w:pPr>
              <w:spacing w:line="360" w:lineRule="auto"/>
              <w:jc w:val="center"/>
              <w:rPr>
                <w:bCs/>
                <w:color w:val="000000" w:themeColor="text1"/>
                <w:sz w:val="18"/>
                <w:szCs w:val="18"/>
              </w:rPr>
            </w:pPr>
            <w:r w:rsidRPr="00976B18">
              <w:rPr>
                <w:sz w:val="18"/>
                <w:szCs w:val="18"/>
              </w:rPr>
              <w:t xml:space="preserve">4–8 emotion classes </w:t>
            </w:r>
            <w:r w:rsidRPr="00976B18">
              <w:rPr>
                <w:sz w:val="18"/>
                <w:szCs w:val="18"/>
              </w:rPr>
              <w:lastRenderedPageBreak/>
              <w:t>(varied)</w:t>
            </w:r>
          </w:p>
        </w:tc>
        <w:tc>
          <w:tcPr>
            <w:tcW w:w="996" w:type="dxa"/>
            <w:vAlign w:val="center"/>
          </w:tcPr>
          <w:p w14:paraId="324CAB83"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lastRenderedPageBreak/>
              <w:t>95%</w:t>
            </w:r>
          </w:p>
        </w:tc>
      </w:tr>
      <w:tr w:rsidR="00D22B55" w:rsidRPr="00976B18" w14:paraId="583938DE" w14:textId="77777777" w:rsidTr="00E61606">
        <w:tc>
          <w:tcPr>
            <w:tcW w:w="772" w:type="dxa"/>
            <w:vAlign w:val="center"/>
          </w:tcPr>
          <w:p w14:paraId="73A35664" w14:textId="77777777" w:rsidR="00D22B55" w:rsidRPr="00976B18" w:rsidRDefault="00D22B55" w:rsidP="00E61606">
            <w:pPr>
              <w:spacing w:line="360" w:lineRule="auto"/>
              <w:jc w:val="center"/>
              <w:rPr>
                <w:bCs/>
                <w:color w:val="000000" w:themeColor="text1"/>
                <w:sz w:val="18"/>
                <w:szCs w:val="18"/>
                <w:lang w:val="en"/>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{"citationID":"MWwm4eeo","properties":{"formattedCitation":"[66]","plainCitation":"[66]","noteIndex":0},"citationItems":[{"id":118,"uris":["http://zotero.org/users/local/CF0bWuyI/items/A2R57MHS"],"itemData":{"id":118,"type":"paper-conference","abstract":"With the growing importance of textual data processing, sentiment analysis which is a field of text mining, has been widely researched. But it is insufficient for the detection of human emotions. Emotion detection, an extension of sentiment analysis, has proven to be one of the most important areas in text mining, especially in the field of human-computer interactions. The recent works on emotion detection primarily focus on facial expressions, voice, audio and gestures. However, the content on the web is mostly text-based and it becomes difficult to capture the human emotions in the absence of facial and audio aspects in the data. Therefore, there is a need to design efficient mining techniques for processing textual data. Traditional approaches overlook disambiguation and ignore the presence of multiple emotions in text. In this paper, we propose a hybrid model which uses rules, sentiments and context for the disambiguation of words by using sentence transformers which recognize the various emotions involved by using natural language processing, sentence embeddings, BERT and similarity techniques so as to overcome such shortcomings. Our work ensures that Ekman's emotions along with neutral emotion are identified such that multiple emotions are tagged precisely based on the context. This hybrid method has proven to be far superior than existing approaches for the detection of multiple emotions.","container-title":"2021 International Conference on Innovative Computing, Intelligent Communication and Smart Electrical Systems (ICSES)","DOI":"10.1109/ICSES52305.2021.9633843","event-title":"2021 International Conference on Innovative Computing, Intelligent Communication and Smart Electrical Systems (ICSES)","page":"1-6","source":"IEEE Xplore","title":"A Text-Based Hybrid Approach for Multiple Emotion Detection Using Contextual and Semantic Analysis","URL":"https://ieeexplore.ieee.org/abstract/document/9633843","author":[{"family":"Mahima","given":"M A"},{"family":"Patel","given":"Nidhi C"},{"family":"Ravichandran","given":"Srividhya"},{"family":"Aishwarya","given":"N"},{"family":"Maradithaya","given":"Sumana"}],"accessed":{"date-parts":[["2025",12,1]]},"issued":{"date-parts":[["2021",9]]}}}],"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[66]</w:t>
            </w:r>
            <w:r w:rsidRPr="00976B18">
              <w:rPr>
                <w:bCs/>
                <w:color w:val="000000" w:themeColor="text1"/>
                <w:sz w:val="18"/>
                <w:szCs w:val="18"/>
              </w:rPr>
              <w:fldChar w:fldCharType="end"/>
            </w:r>
          </w:p>
        </w:tc>
        <w:tc>
          <w:tcPr>
            <w:tcW w:w="1216" w:type="dxa"/>
            <w:vAlign w:val="center"/>
          </w:tcPr>
          <w:p w14:paraId="5C36367C" w14:textId="77777777" w:rsidR="00D22B55" w:rsidRPr="00976B18" w:rsidRDefault="00D22B55" w:rsidP="00E61606">
            <w:pPr>
              <w:spacing w:line="360" w:lineRule="auto"/>
              <w:jc w:val="center"/>
              <w:rPr>
                <w:sz w:val="18"/>
                <w:szCs w:val="18"/>
              </w:rPr>
            </w:pPr>
            <w:r w:rsidRPr="00976B18">
              <w:rPr>
                <w:sz w:val="18"/>
                <w:szCs w:val="18"/>
              </w:rPr>
              <w:t xml:space="preserve">–BiLSTM + LDA &amp; </w:t>
            </w:r>
          </w:p>
        </w:tc>
        <w:tc>
          <w:tcPr>
            <w:tcW w:w="1278" w:type="dxa"/>
            <w:vAlign w:val="center"/>
          </w:tcPr>
          <w:p w14:paraId="26D50C23" w14:textId="77777777" w:rsidR="00D22B55" w:rsidRPr="00976B18" w:rsidRDefault="00D22B55" w:rsidP="00E61606">
            <w:pPr>
              <w:spacing w:line="360" w:lineRule="auto"/>
              <w:jc w:val="center"/>
              <w:rPr>
                <w:sz w:val="18"/>
                <w:szCs w:val="18"/>
              </w:rPr>
            </w:pPr>
            <w:r w:rsidRPr="00976B18">
              <w:rPr>
                <w:sz w:val="18"/>
                <w:szCs w:val="18"/>
              </w:rPr>
              <w:t>Microblog comment dataset</w:t>
            </w:r>
          </w:p>
        </w:tc>
        <w:tc>
          <w:tcPr>
            <w:tcW w:w="1105" w:type="dxa"/>
            <w:vAlign w:val="center"/>
          </w:tcPr>
          <w:p w14:paraId="563F736E" w14:textId="77777777" w:rsidR="00D22B55" w:rsidRPr="00976B18" w:rsidRDefault="00D22B55" w:rsidP="00E61606">
            <w:pPr>
              <w:spacing w:line="360" w:lineRule="auto"/>
              <w:jc w:val="center"/>
              <w:rPr>
                <w:sz w:val="18"/>
                <w:szCs w:val="18"/>
              </w:rPr>
            </w:pPr>
            <w:r w:rsidRPr="00976B18">
              <w:rPr>
                <w:sz w:val="18"/>
                <w:szCs w:val="18"/>
              </w:rPr>
              <w:t xml:space="preserve">ML and DL </w:t>
            </w:r>
          </w:p>
        </w:tc>
        <w:tc>
          <w:tcPr>
            <w:tcW w:w="1339" w:type="dxa"/>
            <w:vAlign w:val="center"/>
          </w:tcPr>
          <w:p w14:paraId="5B3C1F32" w14:textId="77777777" w:rsidR="00D22B55" w:rsidRPr="00976B18" w:rsidRDefault="00D22B55" w:rsidP="00E61606">
            <w:pPr>
              <w:spacing w:line="360" w:lineRule="auto"/>
              <w:jc w:val="center"/>
              <w:rPr>
                <w:sz w:val="18"/>
                <w:szCs w:val="18"/>
              </w:rPr>
            </w:pPr>
            <w:r w:rsidRPr="00976B18">
              <w:rPr>
                <w:sz w:val="18"/>
                <w:szCs w:val="18"/>
              </w:rPr>
              <w:t xml:space="preserve">Combines topic modeling + emotional lexicon with deep </w:t>
            </w:r>
          </w:p>
        </w:tc>
        <w:tc>
          <w:tcPr>
            <w:tcW w:w="1317" w:type="dxa"/>
            <w:vAlign w:val="center"/>
          </w:tcPr>
          <w:p w14:paraId="2C85B202" w14:textId="77777777" w:rsidR="00D22B55" w:rsidRPr="00976B18" w:rsidRDefault="00D22B55" w:rsidP="00E61606">
            <w:pPr>
              <w:spacing w:line="360" w:lineRule="auto"/>
              <w:jc w:val="center"/>
              <w:rPr>
                <w:sz w:val="18"/>
                <w:szCs w:val="18"/>
              </w:rPr>
            </w:pPr>
            <w:r w:rsidRPr="00976B18">
              <w:rPr>
                <w:sz w:val="18"/>
                <w:szCs w:val="18"/>
              </w:rPr>
              <w:t>-</w:t>
            </w:r>
          </w:p>
        </w:tc>
        <w:tc>
          <w:tcPr>
            <w:tcW w:w="1327" w:type="dxa"/>
            <w:vAlign w:val="center"/>
          </w:tcPr>
          <w:p w14:paraId="200ABF56" w14:textId="77777777" w:rsidR="00D22B55" w:rsidRPr="00976B18" w:rsidRDefault="00D22B55" w:rsidP="00E61606">
            <w:pPr>
              <w:spacing w:line="360" w:lineRule="auto"/>
              <w:jc w:val="center"/>
              <w:rPr>
                <w:sz w:val="18"/>
                <w:szCs w:val="18"/>
              </w:rPr>
            </w:pPr>
            <w:r w:rsidRPr="00976B18">
              <w:rPr>
                <w:sz w:val="18"/>
                <w:szCs w:val="18"/>
              </w:rPr>
              <w:t>3 emotion classes (joy, anger, sadness)</w:t>
            </w:r>
          </w:p>
        </w:tc>
        <w:tc>
          <w:tcPr>
            <w:tcW w:w="996" w:type="dxa"/>
            <w:vAlign w:val="center"/>
          </w:tcPr>
          <w:p w14:paraId="575AFA17"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95%</w:t>
            </w:r>
          </w:p>
        </w:tc>
      </w:tr>
      <w:tr w:rsidR="00D22B55" w:rsidRPr="00976B18" w14:paraId="167A4345" w14:textId="77777777" w:rsidTr="00E61606">
        <w:tc>
          <w:tcPr>
            <w:tcW w:w="772" w:type="dxa"/>
            <w:vAlign w:val="center"/>
          </w:tcPr>
          <w:p w14:paraId="264787CC" w14:textId="77777777" w:rsidR="00D22B55" w:rsidRPr="00976B18" w:rsidRDefault="00D22B55" w:rsidP="00E61606">
            <w:pPr>
              <w:spacing w:line="360" w:lineRule="auto"/>
              <w:jc w:val="center"/>
              <w:rPr>
                <w:bCs/>
                <w:color w:val="000000" w:themeColor="text1"/>
                <w:sz w:val="18"/>
                <w:szCs w:val="18"/>
                <w:lang w:val="en"/>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{"citationID":"XsK6Znsx","properties":{"formattedCitation":"[67]","plainCitation":"[67]","noteIndex":0},"citationItems":[{"id":116,"uris":["http://zotero.org/users/local/CF0bWuyI/items/7ALR27IL"],"itemData":{"id":116,"type":"article-journal","abstract":"Machine and deep learning techniques are two branches of artificial intelligence that have proven very efficient in solving advanced human problems. T...","container-title":"International Journal of Environmental Research and Public Health","DOI":"10.3390/ijerph19053085","ISSN":"1660-4601","issue":"5","language":"en","license":"http://creativecommons.org/licenses/by/3.0/","note":"Company: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 Hybrid Model for Driver Emotion Detection Using Feature Fusion Approach","URL":"https://www.mdpi.com/1660-4601/19/5/3085","volume":"19","author":[{"family":"Sukhavasi","given":"Suparshya Babu"},{"family":"Sukhavasi","given":"Susrutha Babu"},{"family":"Elleithy","given":"Khaled"},{"family":"El-Sayed","given":"Ahmed"},{"family":"Elleithy","given":"Abdelrahman"},{"family":"Sukhavasi","given":"Suparshya Babu"},{"family":"Sukhavasi","given":"Susrutha Babu"},{"family":"Elleithy","given":"Khaled"},{"family":"El-Sayed","given":"Ahmed"},{"family":"Elleithy","given":"Abdelrahman"}],"accessed":{"date-parts":[["2025",12,1]]},"issued":{"date-parts":[["2022",3,6]]}}}],"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[67]</w:t>
            </w:r>
            <w:r w:rsidRPr="00976B18">
              <w:rPr>
                <w:bCs/>
                <w:color w:val="000000" w:themeColor="text1"/>
                <w:sz w:val="18"/>
                <w:szCs w:val="18"/>
                <w:lang w:val="en"/>
              </w:rPr>
              <w:fldChar w:fldCharType="end"/>
            </w:r>
          </w:p>
        </w:tc>
        <w:tc>
          <w:tcPr>
            <w:tcW w:w="1216" w:type="dxa"/>
            <w:vAlign w:val="center"/>
          </w:tcPr>
          <w:p w14:paraId="21316D36" w14:textId="77777777" w:rsidR="00D22B55" w:rsidRPr="00976B18" w:rsidRDefault="00D22B55" w:rsidP="00E61606">
            <w:pPr>
              <w:spacing w:line="360" w:lineRule="auto"/>
              <w:jc w:val="center"/>
              <w:rPr>
                <w:sz w:val="18"/>
                <w:szCs w:val="18"/>
              </w:rPr>
            </w:pPr>
            <w:r w:rsidRPr="00976B18">
              <w:rPr>
                <w:sz w:val="18"/>
                <w:szCs w:val="18"/>
              </w:rPr>
              <w:t xml:space="preserve"> (survey + empirical comparison)</w:t>
            </w:r>
          </w:p>
        </w:tc>
        <w:tc>
          <w:tcPr>
            <w:tcW w:w="1278" w:type="dxa"/>
            <w:vAlign w:val="center"/>
          </w:tcPr>
          <w:p w14:paraId="00376AC4" w14:textId="77777777" w:rsidR="00D22B55" w:rsidRPr="00976B18" w:rsidRDefault="00D22B55" w:rsidP="00E61606">
            <w:pPr>
              <w:spacing w:line="360" w:lineRule="auto"/>
              <w:jc w:val="center"/>
              <w:rPr>
                <w:sz w:val="18"/>
                <w:szCs w:val="18"/>
              </w:rPr>
            </w:pPr>
            <w:r w:rsidRPr="00976B18">
              <w:rPr>
                <w:sz w:val="18"/>
                <w:szCs w:val="18"/>
              </w:rPr>
              <w:t>Multiple custom social-media emotion datasets</w:t>
            </w:r>
          </w:p>
        </w:tc>
        <w:tc>
          <w:tcPr>
            <w:tcW w:w="1105" w:type="dxa"/>
            <w:vAlign w:val="center"/>
          </w:tcPr>
          <w:p w14:paraId="690792E1" w14:textId="77777777" w:rsidR="00D22B55" w:rsidRPr="00976B18" w:rsidRDefault="00D22B55" w:rsidP="00E61606">
            <w:pPr>
              <w:spacing w:line="360" w:lineRule="auto"/>
              <w:jc w:val="center"/>
              <w:rPr>
                <w:sz w:val="18"/>
                <w:szCs w:val="18"/>
              </w:rPr>
            </w:pPr>
            <w:r w:rsidRPr="00976B18">
              <w:rPr>
                <w:sz w:val="18"/>
                <w:szCs w:val="18"/>
              </w:rPr>
              <w:t>SVM, Naive Bayes, Random Forest, etc.</w:t>
            </w:r>
          </w:p>
        </w:tc>
        <w:tc>
          <w:tcPr>
            <w:tcW w:w="1339" w:type="dxa"/>
            <w:vAlign w:val="center"/>
          </w:tcPr>
          <w:p w14:paraId="629AABFC" w14:textId="77777777" w:rsidR="00D22B55" w:rsidRPr="00976B18" w:rsidRDefault="00D22B55" w:rsidP="00E61606">
            <w:pPr>
              <w:spacing w:line="360" w:lineRule="auto"/>
              <w:jc w:val="center"/>
              <w:rPr>
                <w:sz w:val="18"/>
                <w:szCs w:val="18"/>
              </w:rPr>
            </w:pPr>
            <w:r w:rsidRPr="00976B18">
              <w:rPr>
                <w:sz w:val="18"/>
                <w:szCs w:val="18"/>
              </w:rPr>
              <w:t>analysis of dataset emotion-label schemes</w:t>
            </w:r>
          </w:p>
        </w:tc>
        <w:tc>
          <w:tcPr>
            <w:tcW w:w="1317" w:type="dxa"/>
            <w:vAlign w:val="center"/>
          </w:tcPr>
          <w:p w14:paraId="62C4E080" w14:textId="77777777" w:rsidR="00D22B55" w:rsidRPr="00976B18" w:rsidRDefault="00D22B55" w:rsidP="00E61606">
            <w:pPr>
              <w:spacing w:line="360" w:lineRule="auto"/>
              <w:jc w:val="center"/>
              <w:rPr>
                <w:sz w:val="18"/>
                <w:szCs w:val="18"/>
              </w:rPr>
            </w:pPr>
            <w:r w:rsidRPr="00976B18">
              <w:rPr>
                <w:sz w:val="18"/>
                <w:szCs w:val="18"/>
              </w:rPr>
              <w:t>Cross-study comparison</w:t>
            </w:r>
          </w:p>
        </w:tc>
        <w:tc>
          <w:tcPr>
            <w:tcW w:w="1327" w:type="dxa"/>
            <w:vAlign w:val="center"/>
          </w:tcPr>
          <w:p w14:paraId="35E5754D" w14:textId="77777777" w:rsidR="00D22B55" w:rsidRPr="00976B18" w:rsidRDefault="00D22B55" w:rsidP="00E61606">
            <w:pPr>
              <w:spacing w:line="360" w:lineRule="auto"/>
              <w:jc w:val="center"/>
              <w:rPr>
                <w:sz w:val="18"/>
                <w:szCs w:val="18"/>
              </w:rPr>
            </w:pPr>
            <w:r w:rsidRPr="00976B18">
              <w:rPr>
                <w:sz w:val="18"/>
                <w:szCs w:val="18"/>
              </w:rPr>
              <w:t>4–8 emotion classes (varied)</w:t>
            </w:r>
          </w:p>
        </w:tc>
        <w:tc>
          <w:tcPr>
            <w:tcW w:w="996" w:type="dxa"/>
            <w:vAlign w:val="center"/>
          </w:tcPr>
          <w:p w14:paraId="3ED1ECE8"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95%</w:t>
            </w:r>
          </w:p>
        </w:tc>
      </w:tr>
      <w:tr w:rsidR="00D22B55" w:rsidRPr="00976B18" w14:paraId="721520CF" w14:textId="77777777" w:rsidTr="00E61606">
        <w:tc>
          <w:tcPr>
            <w:tcW w:w="772" w:type="dxa"/>
            <w:vAlign w:val="center"/>
          </w:tcPr>
          <w:p w14:paraId="6B737060"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lang w:val="en"/>
              </w:rPr>
              <w:fldChar w:fldCharType="begin"/>
            </w:r>
            <w:r w:rsidRPr="00976B18">
              <w:rPr>
                <w:bCs/>
                <w:color w:val="000000" w:themeColor="text1"/>
                <w:sz w:val="18"/>
                <w:szCs w:val="18"/>
                <w:lang w:val="en"/>
              </w:rPr>
              <w:instrText xml:space="preserve"> ADDIN ZOTERO_ITEM CSL_CITATION {"citationID":"MeiFyk3x","properties":{"formattedCitation":"[68]","plainCitation":"[68]","noteIndex":0},"citationItems":[{"id":115,"uris":["http://zotero.org/users/local/CF0bWuyI/items/MXZP9C2K"],"itemData":{"id":115,"type":"article-journal","abstract":"Emotions are neurophysiological changes that are modulated by central and peripheral nerve modulators that cause transient agitation due to the synchronized firing of nerve cells. Hence, the electroencephalogram (EEG) signal perfectly reflected the stimulated excitations of emotions. The excitation of these neurons corresponding to different emotions varies with instantaneous time. The focus of this work is to develop effective, efficient, and scalable data mining tools to study brain signals. The sensitivity analysis technique is employed to extract the valuable knowledge embedded in the vast amounts of brain data. It measures dilation parameters as a function of spectral domain changes without compromising the integrity of the original data. A residual time-frequency wavelet analogy is introduced to explore the EEG signals in the high-dimensional plane. Various nonlinear statistics are measured to extract the underlying complexity and variance discrepancy from the residual time-frequency domain. The feature matrix is further processed by a feature reduction and selection algorithm followed by a classifier to maximize the classification probability. This emotionally labeled feature matrix is augmented to enhance the dimension of the feature space. A bi-LSTM based deep learning network is used to secure a maximum probability of classification in a short time. The results reveal that the proposed algorithm maintains multiple potentials to achieve an excellent classification accuracy of order 78.37%, which helps researchers to understand the EEG patterns associated with each emotion.","container-title":"Biomedical Signal Processing and Control","DOI":"10.1016/j.bspc.2023.104913","ISSN":"1746-8094","journalAbbreviation":"Biomedical Signal Processing and Control","page":"104913","source":"ScienceDirect","title":"Automated human emotion recognition using hybrid approach based on sensitivity analysis on residual time-frequency plane with online learning algorithm","volume":"84","author":[{"family":"Sharma","given":"Rahul"}],"issued":{"date-parts":[["2023",7,1]]}}}],"schema":"https://github.com/citation-style-language/schema/raw/master/csl-citation.json"} </w:instrText>
            </w:r>
            <w:r w:rsidRPr="00976B18">
              <w:rPr>
                <w:bCs/>
                <w:color w:val="000000" w:themeColor="text1"/>
                <w:sz w:val="18"/>
                <w:szCs w:val="18"/>
                <w:lang w:val="en"/>
              </w:rPr>
              <w:fldChar w:fldCharType="separate"/>
            </w:r>
            <w:r w:rsidRPr="00976B18">
              <w:rPr>
                <w:sz w:val="18"/>
                <w:szCs w:val="18"/>
              </w:rPr>
              <w:t>[68]</w:t>
            </w:r>
            <w:r w:rsidRPr="00976B18">
              <w:rPr>
                <w:bCs/>
                <w:color w:val="000000" w:themeColor="text1"/>
                <w:sz w:val="18"/>
                <w:szCs w:val="18"/>
              </w:rPr>
              <w:fldChar w:fldCharType="end"/>
            </w:r>
          </w:p>
        </w:tc>
        <w:tc>
          <w:tcPr>
            <w:tcW w:w="1216" w:type="dxa"/>
            <w:vAlign w:val="center"/>
          </w:tcPr>
          <w:p w14:paraId="46AB0990" w14:textId="77777777" w:rsidR="00D22B55" w:rsidRPr="00976B18" w:rsidRDefault="00D22B55" w:rsidP="00E61606">
            <w:pPr>
              <w:spacing w:line="360" w:lineRule="auto"/>
              <w:jc w:val="center"/>
              <w:rPr>
                <w:bCs/>
                <w:color w:val="000000" w:themeColor="text1"/>
                <w:sz w:val="18"/>
                <w:szCs w:val="18"/>
                <w:lang w:val="sv-SE"/>
              </w:rPr>
            </w:pPr>
            <w:r w:rsidRPr="00976B18">
              <w:rPr>
                <w:sz w:val="18"/>
                <w:szCs w:val="18"/>
                <w:lang w:val="sv-SE"/>
              </w:rPr>
              <w:t>Hybrid CNN–BiLSTM + LDA &amp; l</w:t>
            </w:r>
          </w:p>
        </w:tc>
        <w:tc>
          <w:tcPr>
            <w:tcW w:w="1278" w:type="dxa"/>
            <w:vAlign w:val="center"/>
          </w:tcPr>
          <w:p w14:paraId="2A9AA85D" w14:textId="77777777" w:rsidR="00D22B55" w:rsidRPr="00976B18" w:rsidRDefault="00D22B55" w:rsidP="00E61606">
            <w:pPr>
              <w:spacing w:line="360" w:lineRule="auto"/>
              <w:jc w:val="center"/>
              <w:rPr>
                <w:bCs/>
                <w:color w:val="000000" w:themeColor="text1"/>
                <w:sz w:val="18"/>
                <w:szCs w:val="18"/>
              </w:rPr>
            </w:pPr>
            <w:r w:rsidRPr="00976B18">
              <w:rPr>
                <w:sz w:val="18"/>
                <w:szCs w:val="18"/>
              </w:rPr>
              <w:t>Microblog comment dataset</w:t>
            </w:r>
          </w:p>
        </w:tc>
        <w:tc>
          <w:tcPr>
            <w:tcW w:w="1105" w:type="dxa"/>
            <w:vAlign w:val="center"/>
          </w:tcPr>
          <w:p w14:paraId="0A39C377" w14:textId="77777777" w:rsidR="00D22B55" w:rsidRPr="00976B18" w:rsidRDefault="00D22B55" w:rsidP="00E61606">
            <w:pPr>
              <w:spacing w:line="360" w:lineRule="auto"/>
              <w:jc w:val="center"/>
              <w:rPr>
                <w:bCs/>
                <w:color w:val="000000" w:themeColor="text1"/>
                <w:sz w:val="18"/>
                <w:szCs w:val="18"/>
              </w:rPr>
            </w:pPr>
            <w:r w:rsidRPr="00976B18">
              <w:rPr>
                <w:sz w:val="18"/>
                <w:szCs w:val="18"/>
              </w:rPr>
              <w:t xml:space="preserve">ML and DL baselines </w:t>
            </w:r>
          </w:p>
        </w:tc>
        <w:tc>
          <w:tcPr>
            <w:tcW w:w="1339" w:type="dxa"/>
            <w:vAlign w:val="center"/>
          </w:tcPr>
          <w:p w14:paraId="650C713D" w14:textId="77777777" w:rsidR="00D22B55" w:rsidRPr="00976B18" w:rsidRDefault="00D22B55" w:rsidP="00E61606">
            <w:pPr>
              <w:spacing w:line="360" w:lineRule="auto"/>
              <w:jc w:val="center"/>
              <w:rPr>
                <w:bCs/>
                <w:color w:val="000000" w:themeColor="text1"/>
                <w:sz w:val="18"/>
                <w:szCs w:val="18"/>
              </w:rPr>
            </w:pPr>
            <w:r w:rsidRPr="00976B18">
              <w:rPr>
                <w:sz w:val="18"/>
                <w:szCs w:val="18"/>
              </w:rPr>
              <w:t>deep sequence + convolution networks</w:t>
            </w:r>
          </w:p>
        </w:tc>
        <w:tc>
          <w:tcPr>
            <w:tcW w:w="1317" w:type="dxa"/>
            <w:vAlign w:val="center"/>
          </w:tcPr>
          <w:p w14:paraId="2961162A" w14:textId="77777777" w:rsidR="00D22B55" w:rsidRPr="00976B18" w:rsidRDefault="00D22B55" w:rsidP="00E61606">
            <w:pPr>
              <w:spacing w:line="360" w:lineRule="auto"/>
              <w:jc w:val="center"/>
              <w:rPr>
                <w:bCs/>
                <w:color w:val="000000" w:themeColor="text1"/>
                <w:sz w:val="18"/>
                <w:szCs w:val="18"/>
              </w:rPr>
            </w:pPr>
            <w:r w:rsidRPr="00976B18">
              <w:rPr>
                <w:sz w:val="18"/>
                <w:szCs w:val="18"/>
              </w:rPr>
              <w:t>Train/test evaluation</w:t>
            </w:r>
          </w:p>
        </w:tc>
        <w:tc>
          <w:tcPr>
            <w:tcW w:w="1327" w:type="dxa"/>
            <w:vAlign w:val="center"/>
          </w:tcPr>
          <w:p w14:paraId="0C9C1D68" w14:textId="77777777" w:rsidR="00D22B55" w:rsidRPr="00976B18" w:rsidRDefault="00D22B55" w:rsidP="00E61606">
            <w:pPr>
              <w:spacing w:line="360" w:lineRule="auto"/>
              <w:jc w:val="center"/>
              <w:rPr>
                <w:bCs/>
                <w:color w:val="000000" w:themeColor="text1"/>
                <w:sz w:val="18"/>
                <w:szCs w:val="18"/>
              </w:rPr>
            </w:pPr>
            <w:r w:rsidRPr="00976B18">
              <w:rPr>
                <w:sz w:val="18"/>
                <w:szCs w:val="18"/>
              </w:rPr>
              <w:t>3 emotion classes (joy, anger, sadness)</w:t>
            </w:r>
          </w:p>
        </w:tc>
        <w:tc>
          <w:tcPr>
            <w:tcW w:w="996" w:type="dxa"/>
            <w:vAlign w:val="center"/>
          </w:tcPr>
          <w:p w14:paraId="5C20D195" w14:textId="77777777" w:rsidR="00D22B55" w:rsidRPr="00976B18" w:rsidRDefault="00D22B55" w:rsidP="00E61606">
            <w:pPr>
              <w:spacing w:line="360" w:lineRule="auto"/>
              <w:jc w:val="center"/>
              <w:rPr>
                <w:bCs/>
                <w:color w:val="000000" w:themeColor="text1"/>
                <w:sz w:val="18"/>
                <w:szCs w:val="18"/>
              </w:rPr>
            </w:pPr>
            <w:r w:rsidRPr="00976B18">
              <w:rPr>
                <w:bCs/>
                <w:color w:val="000000" w:themeColor="text1"/>
                <w:sz w:val="18"/>
                <w:szCs w:val="18"/>
              </w:rPr>
              <w:t>96%</w:t>
            </w:r>
          </w:p>
        </w:tc>
      </w:tr>
    </w:tbl>
    <w:p w14:paraId="2F98A3AE" w14:textId="77777777" w:rsidR="00D22B55" w:rsidRPr="00976B18" w:rsidRDefault="00D22B55" w:rsidP="00D22B55">
      <w:pPr>
        <w:spacing w:line="360" w:lineRule="auto"/>
        <w:jc w:val="both"/>
        <w:rPr>
          <w:bCs/>
          <w:color w:val="000000" w:themeColor="text1"/>
        </w:rPr>
      </w:pPr>
    </w:p>
    <w:p w14:paraId="0DCC1511"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Where Accuracy, Precision, F1-Score, Recall, Attack Success Rate, and Average Perturbed Rate are </w:t>
      </w:r>
      <w:r w:rsidRPr="00976B18">
        <w:rPr>
          <w:b/>
          <w:bCs/>
          <w:color w:val="000000" w:themeColor="text1"/>
        </w:rPr>
        <w:t>A, P, F, R, ASR,</w:t>
      </w:r>
      <w:r w:rsidRPr="00976B18">
        <w:rPr>
          <w:bCs/>
          <w:color w:val="000000" w:themeColor="text1"/>
        </w:rPr>
        <w:t xml:space="preserve"> and </w:t>
      </w:r>
      <w:r w:rsidRPr="00976B18">
        <w:rPr>
          <w:b/>
          <w:bCs/>
          <w:color w:val="000000" w:themeColor="text1"/>
        </w:rPr>
        <w:t xml:space="preserve">APR </w:t>
      </w:r>
      <w:r w:rsidRPr="00976B18">
        <w:rPr>
          <w:bCs/>
          <w:color w:val="000000" w:themeColor="text1"/>
        </w:rPr>
        <w:t>respectively.</w:t>
      </w:r>
    </w:p>
    <w:p w14:paraId="6950F242" w14:textId="77777777" w:rsidR="00D22B55" w:rsidRPr="00976B18" w:rsidRDefault="00D22B55" w:rsidP="00D22B55">
      <w:pPr>
        <w:pStyle w:val="Heading1"/>
        <w:numPr>
          <w:ilvl w:val="0"/>
          <w:numId w:val="25"/>
        </w:numPr>
        <w:spacing w:before="240" w:after="0" w:line="360" w:lineRule="auto"/>
        <w:jc w:val="both"/>
        <w:rPr>
          <w:rFonts w:ascii="Times New Roman" w:hAnsi="Times New Roman" w:cs="Times New Roman"/>
          <w:b/>
          <w:color w:val="000000" w:themeColor="text1"/>
          <w:sz w:val="28"/>
          <w:szCs w:val="28"/>
        </w:rPr>
      </w:pPr>
      <w:bookmarkStart w:id="170" w:name="_Toc222733508"/>
      <w:r w:rsidRPr="00976B18">
        <w:rPr>
          <w:rFonts w:ascii="Times New Roman" w:hAnsi="Times New Roman" w:cs="Times New Roman"/>
          <w:b/>
          <w:color w:val="000000" w:themeColor="text1"/>
          <w:sz w:val="28"/>
          <w:szCs w:val="28"/>
        </w:rPr>
        <w:t>Research Proposed Methodology</w:t>
      </w:r>
      <w:bookmarkEnd w:id="170"/>
    </w:p>
    <w:p w14:paraId="616AB9F2" w14:textId="77777777" w:rsidR="00D22B55" w:rsidRPr="00976B18" w:rsidRDefault="00D22B55" w:rsidP="00D22B55">
      <w:pPr>
        <w:spacing w:line="360" w:lineRule="auto"/>
        <w:jc w:val="both"/>
        <w:rPr>
          <w:rFonts w:eastAsia="Times New Roman"/>
          <w:lang w:val="en-US"/>
        </w:rPr>
      </w:pPr>
      <w:r w:rsidRPr="00976B18">
        <w:rPr>
          <w:rFonts w:eastAsia="Times New Roman"/>
        </w:rPr>
        <w:t xml:space="preserve">Emotion identification from text is an important topic of research in natural language processing (NLP), with applications including sentiment analysis, mental health observation, feedback from consumer analysis, and human-computer interaction. Traditional approaches focus on word-based sentiment analysis, but more recent developments stress the importance of syntactic and semantic factors for greater accuracy. This chapter introduces a framework for detecting feelings that combines syntactic aspects like POS tagging and dependency parsing with semantic features like word embedding and sentiment lexicons </w:t>
      </w:r>
      <w:r w:rsidRPr="00976B18">
        <w:rPr>
          <w:rFonts w:eastAsia="Times New Roman"/>
        </w:rPr>
        <w:fldChar w:fldCharType="begin"/>
      </w:r>
      <w:r w:rsidRPr="00976B18">
        <w:rPr>
          <w:rFonts w:eastAsia="Times New Roman"/>
        </w:rPr>
        <w:instrText xml:space="preserve"> ADDIN ZOTERO_ITEM CSL_CITATION {"citationID":"85OwliK1","properties":{"formattedCitation":"[69]","plainCitation":"[69]","noteIndex":0},"citationItems":[{"id":"BZQPo674/4OwAlZ8d","uris":["http://zotero.org/users/local/CuzUYtY0/items/BH47QCX4"],"itemData":{"id":538,"type":"article-journal","abstract":"Machine learning and Statistical techniques are powerful analysis tools yet to be incorporated in the new multidisciplinaryfield diversely termed as natural language processing (NLP) or computational linguistic. The linguistic knowledge maybe ambiguous or contains ambiguity; therefore, various NLP tasks are carried out in order to resolve the ambiguity in speech and language processing.The current prevailing techniques for addressing various NLP tasks as a supervised learning are hidden Markov models (HMM), conditional random field (CRF), maximum entropy models (MaxEnt), support vector machines (SVM), Nave Bays, and deep learning (DL).The goal of this survey paper is to highlightambiguity in speech and language processing, to provide brief overview of basic categories of linguistic knowledge, to discuss different existing machine learning models and their classification into different categories and finally to provide a comprehensive review of different state of the art machine learning models with the goal that new researchers lookinto these techniques and depending on these, develops advance techniques. In this survey we reviewed how avantgrademachine learning models can help in this dilemma.","container-title":"Kuwait Journal of Science","DOI":"10.48129/kjs","ISSN":"2307-4116","issue":"4","language":"en","license":"Copyright (c) 2016","note":"number: 4","page":"95-113","source":"journalskuwait.org","title":"A survey on the state-of-the-art machine learning models in the context of NLP","volume":"43","author":[{"family":"Khan","given":"Wahab"},{"family":"Daud","given":"Ali"},{"family":"Nasir","given":"Jamal A."},{"family":"Amjad","given":"Tehmina"}],"issued":{"date-parts":[["2016",11,17]]}}}],"schema":"https://github.com/citation-style-language/schema/raw/master/csl-citation.json"} </w:instrText>
      </w:r>
      <w:r w:rsidRPr="00976B18">
        <w:rPr>
          <w:rFonts w:eastAsia="Times New Roman"/>
        </w:rPr>
        <w:fldChar w:fldCharType="separate"/>
      </w:r>
      <w:r w:rsidRPr="00976B18">
        <w:t>[69]</w:t>
      </w:r>
      <w:r w:rsidRPr="00976B18">
        <w:rPr>
          <w:rFonts w:eastAsia="Times New Roman"/>
        </w:rPr>
        <w:fldChar w:fldCharType="end"/>
      </w:r>
      <w:r w:rsidRPr="00976B18">
        <w:rPr>
          <w:rFonts w:eastAsia="Times New Roman"/>
        </w:rPr>
        <w:t xml:space="preserve">. </w:t>
      </w:r>
      <w:r w:rsidRPr="00976B18">
        <w:rPr>
          <w:rFonts w:eastAsia="Times New Roman"/>
          <w:lang w:val="en-US"/>
        </w:rPr>
        <w:t xml:space="preserve">The methodology suggested has been furthered to a classical ML emotion detection pipeline. The improved step presents several ML models including Logistic Regression, KNN, Decision Tree, SVM and RF being trained using various linguistic feature set extraction methods, which include TF-IDF, POS-tag-based syntactic vectors, Word2vec, GloVe and FastText semantic embeddings. These extra measures were added to the </w:t>
      </w:r>
      <w:r w:rsidRPr="00976B18">
        <w:rPr>
          <w:rFonts w:eastAsia="Times New Roman"/>
          <w:lang w:val="en-US"/>
        </w:rPr>
        <w:lastRenderedPageBreak/>
        <w:t>framework that was already available, to allow parallel comparison amid the conventional ML models and the contemporary DL methods. To present the work, alongside the traditional machine learning pipelines and deep learning pipelines</w:t>
      </w:r>
      <w:bookmarkStart w:id="171" w:name="_Hlk217849466"/>
      <w:r w:rsidRPr="00976B18">
        <w:rPr>
          <w:rFonts w:eastAsia="Times New Roman"/>
          <w:lang w:val="en-US"/>
        </w:rPr>
        <w:t>, a hybrid layer of models with the help of which the balance between predictive performance and computational efficiency is achieved is introduced.</w:t>
      </w:r>
      <w:bookmarkEnd w:id="171"/>
      <w:r w:rsidRPr="00976B18">
        <w:rPr>
          <w:rFonts w:eastAsia="Times New Roman"/>
          <w:lang w:val="en-US"/>
        </w:rPr>
        <w:t xml:space="preserve"> </w:t>
      </w:r>
      <w:r w:rsidRPr="00976B18">
        <w:rPr>
          <w:rFonts w:eastAsia="Times New Roman"/>
        </w:rPr>
        <w:t xml:space="preserve">The suggested method improves emotion classification by utilising linguistic patterns and contextual meaning </w:t>
      </w:r>
      <w:r w:rsidRPr="00976B18">
        <w:rPr>
          <w:rFonts w:eastAsia="Times New Roman"/>
        </w:rPr>
        <w:fldChar w:fldCharType="begin"/>
      </w:r>
      <w:r w:rsidRPr="00976B18">
        <w:rPr>
          <w:rFonts w:eastAsia="Times New Roman"/>
        </w:rPr>
        <w:instrText xml:space="preserve"> ADDIN ZOTERO_ITEM CSL_CITATION {"citationID":"VA1wTr1I","properties":{"formattedCitation":"[70]","plainCitation":"[70]","noteIndex":0},"citationItems":[{"id":64,"uris":["http://zotero.org/users/local/CF0bWuyI/items/9NIJDCYF"],"itemData":{"id":64,"type":"article-journal","abstract":"ADHD is a highly consequential disorder that is estimated to affect 2.5% of the adult population. Emerging models of psychopathology posit that disorders like ADHD can be usefully situated within general models of individual differences in personality, such as those recently implemented in the DSM and ICD for the diagnosis of personality disorder. Previous research and systematic reviews have linked adult ADHD to the personality traits Conscientious Inhibition and Negative Emotionality. However, there have been some inconsistencies in the literature and research embedding ADHD-personality connections in the DSM-5 and ICD-11 personality disorder models has been limited. The goal of this paper was to systematically review associations between adult ADHD and personality traits, organized within a maladaptive five factor framework. A comprehensive literature search yielded 13 papers whose effects were meta-analyzed. Results supported associations between ADHD and low Conscientious Inhibition and high Negative Emotionality. However, interesting patterns of variability were observed, potentially related to issues such as instrumentation and facet variation. Results support the clinical application of personality assessment for suggesting risk for ADHD symptoms, and point to important directions for further research.","container-title":"BMC Psychiatry 2021 21:1","DOI":"10.1186/S12888-021-03284-1","ISSN":"1471-244X","issue":"1","note":"publisher: BioMed Central\nPMID: 34074265","page":"282-","title":"Adult ADHD and emerging models of maladaptive personality: a meta-analytic review","volume":"21","author":[{"family":"Jacobsson","given":"Peter"},{"family":"Hopwood","given":"Christopher J."},{"family":"Söderpalm","given":"Bo"},{"family":"Nilsson","given":"Thomas"}],"issued":{"date-parts":[["2021",6]]}}}],"schema":"https://github.com/citation-style-language/schema/raw/master/csl-citation.json"} </w:instrText>
      </w:r>
      <w:r w:rsidRPr="00976B18">
        <w:rPr>
          <w:rFonts w:eastAsia="Times New Roman"/>
        </w:rPr>
        <w:fldChar w:fldCharType="separate"/>
      </w:r>
      <w:r w:rsidRPr="00976B18">
        <w:t>[70]</w:t>
      </w:r>
      <w:r w:rsidRPr="00976B18">
        <w:rPr>
          <w:rFonts w:eastAsia="Times New Roman"/>
        </w:rPr>
        <w:fldChar w:fldCharType="end"/>
      </w:r>
      <w:r w:rsidRPr="00976B18">
        <w:rPr>
          <w:rFonts w:eastAsia="Times New Roman"/>
        </w:rPr>
        <w:t>.</w:t>
      </w:r>
    </w:p>
    <w:p w14:paraId="566C6F4D" w14:textId="77777777" w:rsidR="00D22B55" w:rsidRPr="00976B18" w:rsidRDefault="00D22B55" w:rsidP="00D22B55">
      <w:pPr>
        <w:spacing w:line="360" w:lineRule="auto"/>
        <w:jc w:val="both"/>
      </w:pPr>
      <w:r w:rsidRPr="00976B18">
        <w:t xml:space="preserve">The main components of the proposed method include the following steps: </w:t>
      </w:r>
    </w:p>
    <w:p w14:paraId="18F6B684"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 xml:space="preserve">Data Acquisition  </w:t>
      </w:r>
    </w:p>
    <w:p w14:paraId="4BC49BC0"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 xml:space="preserve">Pre-processing </w:t>
      </w:r>
    </w:p>
    <w:p w14:paraId="5097FE9F"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Syntax Feature Engineering</w:t>
      </w:r>
    </w:p>
    <w:p w14:paraId="72100CD9"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 xml:space="preserve">Semantic Feature Engineering </w:t>
      </w:r>
    </w:p>
    <w:p w14:paraId="6CC9E108"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Training and Testing</w:t>
      </w:r>
    </w:p>
    <w:p w14:paraId="17CAE805"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 xml:space="preserve">Proposed hybrid model </w:t>
      </w:r>
    </w:p>
    <w:p w14:paraId="5E33C1E2" w14:textId="77777777" w:rsidR="00D22B55" w:rsidRPr="00976B18" w:rsidRDefault="00D22B55" w:rsidP="00D22B55">
      <w:pPr>
        <w:pStyle w:val="ListParagraph"/>
        <w:widowControl w:val="0"/>
        <w:numPr>
          <w:ilvl w:val="0"/>
          <w:numId w:val="4"/>
        </w:numPr>
        <w:spacing w:after="0" w:line="360" w:lineRule="auto"/>
        <w:contextualSpacing w:val="0"/>
        <w:jc w:val="both"/>
      </w:pPr>
      <w:r w:rsidRPr="00976B18">
        <w:t>Emotion detection and classification</w:t>
      </w:r>
    </w:p>
    <w:p w14:paraId="02A1F28B" w14:textId="77777777" w:rsidR="00D22B55" w:rsidRPr="00976B18" w:rsidRDefault="00D22B55" w:rsidP="00D22B55">
      <w:pPr>
        <w:widowControl w:val="0"/>
        <w:spacing w:after="0" w:line="360" w:lineRule="auto"/>
        <w:jc w:val="both"/>
        <w:rPr>
          <w:rFonts w:eastAsia="Times New Roman"/>
          <w:color w:val="0E101A"/>
          <w:lang w:eastAsia="zh-CN"/>
        </w:rPr>
      </w:pPr>
    </w:p>
    <w:p w14:paraId="19E26024" w14:textId="77777777" w:rsidR="00D22B55" w:rsidRPr="00976B18" w:rsidRDefault="00D22B55" w:rsidP="00D22B55">
      <w:pPr>
        <w:widowControl w:val="0"/>
        <w:spacing w:after="0" w:line="360" w:lineRule="auto"/>
        <w:jc w:val="both"/>
      </w:pPr>
      <w:r w:rsidRPr="00976B18">
        <w:rPr>
          <w:rFonts w:eastAsia="Times New Roman"/>
          <w:color w:val="0E101A"/>
          <w:lang w:eastAsia="zh-CN"/>
        </w:rPr>
        <w:t xml:space="preserve">Based on extensive literature review of the existing studies, we propose a transformers-based framework base on deep features presented in Figure 1 for recognition of user’s emotion from textual data. The proposed framework is comprised of four major components including text preprocessing, syntax-based feature engineering, semantic-based feature engineering and application of transformers-based model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{"citationID":"7jKvV6b6","properties":{"formattedCitation":"[71]","plainCitation":"[71]","noteIndex":0},"citationItems":[{"id":"BZQPo674/sGTrom8K","uris":["http://zotero.org/users/local/CuzUYtY0/items/YJLRHM43"],"itemData":{"id":706,"type":"article-journal","abstract":"Nowadays, social media and virtual networking hubs like Twitter, Facebook have become an integral part of our daily lives. The recent boom in multimedia technology and increased internet access has led us into a hyper-connected global world. But these networks are often observed as the conduit for propagating fake news, which may cause a severe problem to a healthy social environment and destroy the harmony between the users. This calls for a proper segregation tool to classify various news articles as real or fake. Numerous research has been done on this topic, including the use of Artificial Intelligence (AI). In this work, we propose a deep learning based hybrid framework utilizing Word2Vec embedding and LSTM for fake news detection. As part of our approach, we generate Word2Vec embedding for obtaining vector representations of the news excerpts. The Word2Vec embeddings assist in generating context-free and data agnostic feature vectors for our news articles. The stacked LSTM layers process the extracted feature vectors to obtain the topic-relevant salient features for the news articles. This is followed by two fully connected dense layers for classifying whether the news excerpt under consideration is real or fake. We also perform hyperparameter tuning for achieving a better performance of our model. The proposed model is context-free and independent of datasets as well as topics for fake news detection. We compare the proposed method’s performance with some traditional Machine Learning baseline models, deep learning models, the pre-trained Bidirectional Encoder Representations from Transformers (BERT) via transfer learning, and some recently proposed state-of-the-art models. These models are tested on four datasets belonging to different domains for both training and testing purposes. Our proposed technique outperforms other well-known methods based on various performance metrics through intensive experimentation.","container-title":"Multimedia Tools and Applications","DOI":"10.1007/s11042-023-15364-3","ISSN":"1573-7721","issue":"1","journalAbbreviation":"Multimed Tools Appl","language":"en","page":"919-940","source":"Springer Link","title":"Word2Vec and LSTM based deep learning technique for context-free fake news detection","volume":"83","author":[{"family":"Mallik","given":"Abhishek"},{"family":"Kumar","given":"Sanjay"}],"issued":{"date-parts":[["2024",1,1]]}}}],"schema":"https://github.com/citation-style-language/schema/raw/master/csl-citation.json"} </w:instrText>
      </w:r>
      <w:r w:rsidRPr="00976B18">
        <w:rPr>
          <w:rFonts w:eastAsia="Times New Roman"/>
          <w:color w:val="0E101A"/>
          <w:lang w:eastAsia="zh-CN"/>
        </w:rPr>
        <w:fldChar w:fldCharType="separate"/>
      </w:r>
      <w:r w:rsidRPr="00976B18">
        <w:t>[71]</w:t>
      </w:r>
      <w:r w:rsidRPr="00976B18">
        <w:rPr>
          <w:rFonts w:eastAsia="Times New Roman"/>
          <w:color w:val="0E101A"/>
          <w:lang w:eastAsia="zh-CN"/>
        </w:rPr>
        <w:fldChar w:fldCharType="end"/>
      </w:r>
      <w:r w:rsidRPr="00976B18">
        <w:rPr>
          <w:rFonts w:eastAsia="Times New Roman"/>
          <w:color w:val="0E101A"/>
          <w:lang w:eastAsia="zh-CN"/>
        </w:rPr>
        <w:t xml:space="preserve">. </w:t>
      </w:r>
    </w:p>
    <w:p w14:paraId="1C8F0DEA" w14:textId="77777777" w:rsidR="00D22B55" w:rsidRPr="00976B18" w:rsidRDefault="00D22B55" w:rsidP="00D22B55">
      <w:pPr>
        <w:keepNext/>
        <w:spacing w:line="360" w:lineRule="auto"/>
      </w:pPr>
      <w:r w:rsidRPr="00976B18">
        <w:rPr>
          <w:noProof/>
        </w:rPr>
        <w:lastRenderedPageBreak/>
        <w:t xml:space="preserve"> </w:t>
      </w:r>
      <w:r w:rsidRPr="00976B18">
        <w:rPr>
          <w:noProof/>
        </w:rPr>
        <w:drawing>
          <wp:inline distT="0" distB="0" distL="0" distR="0" wp14:anchorId="1FA60CE9" wp14:editId="7BDD8643">
            <wp:extent cx="5943600" cy="3361690"/>
            <wp:effectExtent l="0" t="0" r="0" b="0"/>
            <wp:docPr id="812592927" name="Picture 1" descr="A diagram of different types of embed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592927" name="Picture 1" descr="A diagram of different types of embedding&#10;&#10;AI-generated content may be incorrect."/>
                    <pic:cNvPicPr/>
                  </pic:nvPicPr>
                  <pic:blipFill>
                    <a:blip r:embed="rId9"/>
                    <a:stretch>
                      <a:fillRect/>
                    </a:stretch>
                  </pic:blipFill>
                  <pic:spPr>
                    <a:xfrm>
                      <a:off x="0" y="0"/>
                      <a:ext cx="5943600" cy="3361690"/>
                    </a:xfrm>
                    <a:prstGeom prst="rect">
                      <a:avLst/>
                    </a:prstGeom>
                  </pic:spPr>
                </pic:pic>
              </a:graphicData>
            </a:graphic>
          </wp:inline>
        </w:drawing>
      </w:r>
    </w:p>
    <w:p w14:paraId="37158367" w14:textId="77777777" w:rsidR="00D22B55" w:rsidRPr="00976B18" w:rsidRDefault="00D22B55" w:rsidP="00D22B55">
      <w:pPr>
        <w:pStyle w:val="Caption"/>
        <w:spacing w:line="360" w:lineRule="auto"/>
        <w:jc w:val="center"/>
        <w:rPr>
          <w:rFonts w:ascii="Times New Roman" w:hAnsi="Times New Roman" w:cs="Times New Roman"/>
          <w:sz w:val="24"/>
          <w:szCs w:val="24"/>
        </w:rPr>
      </w:pPr>
      <w:bookmarkStart w:id="172" w:name="_Hlk199795126"/>
      <w:r w:rsidRPr="00976B18">
        <w:rPr>
          <w:rFonts w:ascii="Times New Roman" w:hAnsi="Times New Roman" w:cs="Times New Roman"/>
          <w:sz w:val="24"/>
          <w:szCs w:val="24"/>
        </w:rPr>
        <w:t>Figure 1: Proposed Framework for Emotion Recognition from Textual Data</w:t>
      </w:r>
    </w:p>
    <w:p w14:paraId="4F5EE580"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73" w:name="_Toc214814880"/>
      <w:bookmarkStart w:id="174" w:name="_Toc222733509"/>
      <w:bookmarkEnd w:id="172"/>
      <w:r w:rsidRPr="00976B18">
        <w:rPr>
          <w:rFonts w:ascii="Times New Roman" w:hAnsi="Times New Roman" w:cs="Times New Roman"/>
          <w:b/>
          <w:iCs/>
          <w:color w:val="000000" w:themeColor="text1"/>
          <w:sz w:val="24"/>
          <w:szCs w:val="24"/>
        </w:rPr>
        <w:t>Data</w:t>
      </w:r>
      <w:r w:rsidRPr="00976B18">
        <w:rPr>
          <w:rFonts w:ascii="Times New Roman" w:eastAsia="Times New Roman" w:hAnsi="Times New Roman" w:cs="Times New Roman"/>
          <w:b/>
          <w:bCs/>
          <w:color w:val="0E101A"/>
          <w:sz w:val="24"/>
          <w:szCs w:val="24"/>
          <w:lang w:eastAsia="zh-CN"/>
        </w:rPr>
        <w:t xml:space="preserve"> </w:t>
      </w:r>
      <w:r w:rsidRPr="00976B18">
        <w:rPr>
          <w:rFonts w:ascii="Times New Roman" w:hAnsi="Times New Roman" w:cs="Times New Roman"/>
          <w:b/>
          <w:iCs/>
          <w:color w:val="000000" w:themeColor="text1"/>
          <w:sz w:val="24"/>
          <w:szCs w:val="24"/>
        </w:rPr>
        <w:t>Acquisition</w:t>
      </w:r>
      <w:bookmarkEnd w:id="173"/>
      <w:bookmarkEnd w:id="174"/>
    </w:p>
    <w:p w14:paraId="06974C99" w14:textId="77777777" w:rsidR="00D22B55" w:rsidRPr="00976B18" w:rsidRDefault="00D22B55" w:rsidP="00D22B55">
      <w:pPr>
        <w:spacing w:before="240" w:line="360" w:lineRule="auto"/>
        <w:jc w:val="both"/>
        <w:rPr>
          <w:rFonts w:eastAsia="Times New Roman"/>
          <w:b/>
          <w:bCs/>
          <w:color w:val="0E101A"/>
          <w:lang w:eastAsia="zh-CN"/>
        </w:rPr>
      </w:pPr>
      <w:r w:rsidRPr="00976B18">
        <w:rPr>
          <w:rFonts w:eastAsia="Times New Roman"/>
          <w:b/>
          <w:bCs/>
          <w:color w:val="0E101A"/>
          <w:lang w:eastAsia="zh-CN"/>
        </w:rPr>
        <w:t>3.1.1 Dataset Description for DL Experiments</w:t>
      </w:r>
    </w:p>
    <w:p w14:paraId="75624F0A" w14:textId="77777777" w:rsidR="00D22B55" w:rsidRPr="00976B18" w:rsidRDefault="00D22B55" w:rsidP="00D22B55">
      <w:pPr>
        <w:spacing w:before="240" w:line="360" w:lineRule="auto"/>
        <w:jc w:val="both"/>
        <w:rPr>
          <w:rFonts w:eastAsia="Times New Roman"/>
          <w:color w:val="0E101A"/>
          <w:lang w:eastAsia="zh-CN"/>
        </w:rPr>
      </w:pPr>
      <w:r w:rsidRPr="00976B18">
        <w:rPr>
          <w:rFonts w:eastAsia="Times New Roman"/>
          <w:color w:val="0E101A"/>
          <w:lang w:eastAsia="zh-CN"/>
        </w:rPr>
        <w:t xml:space="preserve">In this research study we utilised a well-known dataset specifically prepared for emotion detection named as Emotion Detection from Text (EDT). EDT is a challenging multi-class dataset comprise of 39827 records belonging to seven diverse classes. The emotion categories include neutral, worry, happiness, sadness, love, surprise and fun. Figure 2 represents the frequency of each class of EDT dataset where majority of text is associated with neutral and worry class. In EDT, textual data is collected from tweets followed by proper annotation to assign the emotion behind text. </w:t>
      </w:r>
    </w:p>
    <w:p w14:paraId="577F1B15" w14:textId="77777777" w:rsidR="00D22B55" w:rsidRPr="00976B18" w:rsidRDefault="00D22B55" w:rsidP="00D22B55">
      <w:pPr>
        <w:keepNext/>
        <w:spacing w:before="240" w:line="360" w:lineRule="auto"/>
        <w:jc w:val="center"/>
      </w:pPr>
      <w:r w:rsidRPr="00976B18">
        <w:rPr>
          <w:rFonts w:eastAsia="Times New Roman"/>
          <w:noProof/>
          <w:color w:val="0E101A"/>
          <w:lang w:val="en-US"/>
        </w:rPr>
        <w:lastRenderedPageBreak/>
        <w:drawing>
          <wp:inline distT="0" distB="0" distL="0" distR="0" wp14:anchorId="746BA222" wp14:editId="6037E969">
            <wp:extent cx="3328670" cy="2240915"/>
            <wp:effectExtent l="0" t="0" r="5080" b="6985"/>
            <wp:docPr id="718491291" name="Picture 4" descr="A bar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491291" name="Picture 4" descr="A bar graph with different colored rectangles&#10;&#10;AI-generated content may be incorrect."/>
                    <pic:cNvPicPr>
                      <a:picLocks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l="4631"/>
                    <a:stretch>
                      <a:fillRect/>
                    </a:stretch>
                  </pic:blipFill>
                  <pic:spPr>
                    <a:xfrm>
                      <a:off x="0" y="0"/>
                      <a:ext cx="3373700" cy="2271604"/>
                    </a:xfrm>
                    <a:prstGeom prst="rect">
                      <a:avLst/>
                    </a:prstGeom>
                    <a:ln>
                      <a:noFill/>
                    </a:ln>
                  </pic:spPr>
                </pic:pic>
              </a:graphicData>
            </a:graphic>
          </wp:inline>
        </w:drawing>
      </w:r>
    </w:p>
    <w:p w14:paraId="423ED68F" w14:textId="77777777" w:rsidR="00D22B55" w:rsidRPr="00976B18" w:rsidRDefault="00D22B55" w:rsidP="00D22B55">
      <w:pPr>
        <w:pStyle w:val="Caption"/>
        <w:spacing w:line="360" w:lineRule="auto"/>
        <w:jc w:val="center"/>
        <w:rPr>
          <w:rFonts w:ascii="Times New Roman" w:hAnsi="Times New Roman" w:cs="Times New Roman"/>
          <w:sz w:val="24"/>
          <w:szCs w:val="24"/>
        </w:rPr>
      </w:pPr>
      <w:r w:rsidRPr="00976B18">
        <w:rPr>
          <w:rFonts w:ascii="Times New Roman" w:hAnsi="Times New Roman" w:cs="Times New Roman"/>
          <w:sz w:val="24"/>
          <w:szCs w:val="24"/>
        </w:rPr>
        <w:t>Figure 2: Frequency of Classes within Emotion Detection from Text Dataset</w:t>
      </w:r>
    </w:p>
    <w:p w14:paraId="7FBA154B" w14:textId="77777777" w:rsidR="00D22B55" w:rsidRPr="00976B18" w:rsidRDefault="00D22B55" w:rsidP="00D22B55">
      <w:pPr>
        <w:rPr>
          <w:b/>
          <w:bCs/>
        </w:rPr>
      </w:pPr>
      <w:r w:rsidRPr="00976B18">
        <w:rPr>
          <w:b/>
          <w:bCs/>
        </w:rPr>
        <w:t>3.1.2 Dataset Description for ML Experiments</w:t>
      </w:r>
    </w:p>
    <w:p w14:paraId="20CFED49" w14:textId="72B6402E" w:rsidR="00D22B55" w:rsidRPr="00976B18" w:rsidRDefault="00D22B55" w:rsidP="00D22B55">
      <w:pPr>
        <w:spacing w:line="360" w:lineRule="auto"/>
        <w:jc w:val="both"/>
        <w:rPr>
          <w:lang w:val="en-US"/>
        </w:rPr>
      </w:pPr>
      <w:r w:rsidRPr="00976B18">
        <w:rPr>
          <w:lang w:val="en-US"/>
        </w:rPr>
        <w:t>To conduct the ML stage of the current research, the emotion_sentimen_dataset was utili</w:t>
      </w:r>
      <w:r w:rsidR="00DD3764" w:rsidRPr="00976B18">
        <w:rPr>
          <w:lang w:val="en-US"/>
        </w:rPr>
        <w:t>s</w:t>
      </w:r>
      <w:r w:rsidRPr="00976B18">
        <w:rPr>
          <w:lang w:val="en-US"/>
        </w:rPr>
        <w:t>ed which contained 10,000 text samples and each of them was assigned with the emotion category. In both entries, there are two primary fields, namely, the text that is the raw user-created message, and the Emotion, which denotes the emotion being annotated in relation to the text. It contains a variety of emotion classes, which gives it an appropriate base in detecting emotions in multi-class.</w:t>
      </w:r>
    </w:p>
    <w:p w14:paraId="63CED9EA" w14:textId="77777777" w:rsidR="00D22B55" w:rsidRPr="00976B18" w:rsidRDefault="00D22B55" w:rsidP="00D22B55">
      <w:pPr>
        <w:spacing w:line="360" w:lineRule="auto"/>
        <w:jc w:val="both"/>
        <w:rPr>
          <w:lang w:val="en-US"/>
        </w:rPr>
      </w:pPr>
      <w:r w:rsidRPr="00976B18">
        <w:rPr>
          <w:lang w:val="en-US"/>
        </w:rPr>
        <w:t xml:space="preserve">The data has a wide range of emotional expressions, which makes it possible to assess both semantic and syntactic modeling processes. Its hierarchical structure and size are appropriate to use classical ML models and more advanced feature extraction methods, such as TF-IDF, POS tagging features, and FastText embeddings. This data is used as a supplementary material of the former employed DL dataset and enables making a comparative analysis between the approaches of emotion detection based on DL and ML on equal terms </w:t>
      </w:r>
      <w:r w:rsidRPr="00976B18">
        <w:rPr>
          <w:lang w:val="en-US"/>
        </w:rPr>
        <w:fldChar w:fldCharType="begin"/>
      </w:r>
      <w:r w:rsidRPr="00976B18">
        <w:rPr>
          <w:lang w:val="en-US"/>
        </w:rPr>
        <w:instrText xml:space="preserve"> ADDIN ZOTERO_ITEM CSL_CITATION {"citationID":"yv6CWcVA","properties":{"formattedCitation":"[30]","plainCitation":"[30]","noteIndex":0},"citationItems":[{"id":75,"uris":["http://zotero.org/users/local/CF0bWuyI/items/V5MZBR4Y"],"itemData":{"id":75,"type":"article-journal","abstract":"Emotion recognition in text is a fundamental task in natural language processing, underpinning applications such as sentiment analysis, mental health monitoring, and content moderation. Although transformer-based models like RoBERTa have advanced contextual understanding in text, they still face limitations in identifying subtle emotional cues, handling class imbalances, and processing noisy or informal input. To address these challenges, this paper introduces Emotion-Aware RoBERTa, an enhanced framework that integrates an Emotion-Specific Attention (ESA) layer and a TF-IDF based gating mechanism. These additions are designed to dynamically prioritize emotionally salient tokens while suppressing irrelevant content, thereby improving both classification accuracy and robustness. The model achieved 96.77% accuracy and a weighted F1-score of 0.97 on the primary dataset, outperforming baseline RoBERTa and other benchmark models such as DistilBERT and ALBERT with a relative improvement ranging from 9.68% to 10.87%. Its generalization capability was confirmed across two external datasets, achieving 88.03% on a large-scale corpus and 65.67% on a smaller, noisier dataset. An ablation study revealed the complementary impact of the ESA and TF-IDF components, balancing performance and inference efficiency. Attention heatmaps were used to visualize ESA’s ability to focus on key emotional expressions, while inference-time optimizations using FP16 and Automatic Mixed Precision (AMP) reduced memory consumption and latency. Additionally, McNemar’s statistical test confirmed the significance of the improvements over the baseline. These findings demonstrate that Emotion-Aware RoBERTa offers a scalable, interpretable, and deployment-friendly solution for fine-grained emotion recognition, making it well-suited for real-world NLP applications in emotion-aware systems.","container-title":"Scientific Reports 2025 15:1","DOI":"10.1038/s41598-025-99515-6","ISSN":"2045-2322","issue":"1","note":"publisher: Nature Publishing Group\nPMID: 40399457","page":"17617-","title":"Emotion-Aware RoBERTa enhanced with emotion-specific attention and TF-IDF gating for fine-grained emotion recognition","volume":"15","author":[{"family":"Alqarni","given":"Fatimah"},{"family":"Sagheer","given":"Alaa"},{"family":"Alabbad","given":"Amira"},{"family":"Hamdoun","given":"Hala"}],"issued":{"date-parts":[["2025",5]]}}}],"schema":"https://github.com/citation-style-language/schema/raw/master/csl-citation.json"} </w:instrText>
      </w:r>
      <w:r w:rsidRPr="00976B18">
        <w:rPr>
          <w:lang w:val="en-US"/>
        </w:rPr>
        <w:fldChar w:fldCharType="separate"/>
      </w:r>
      <w:r w:rsidRPr="00976B18">
        <w:t>[30]</w:t>
      </w:r>
      <w:r w:rsidRPr="00976B18">
        <w:rPr>
          <w:lang w:val="en-US"/>
        </w:rPr>
        <w:fldChar w:fldCharType="end"/>
      </w:r>
      <w:r w:rsidRPr="00976B18">
        <w:rPr>
          <w:lang w:val="en-US"/>
        </w:rPr>
        <w:t>.</w:t>
      </w:r>
    </w:p>
    <w:p w14:paraId="118AE264" w14:textId="21A999CA" w:rsidR="00D22B55" w:rsidRPr="00976B18" w:rsidRDefault="00D22B55" w:rsidP="00D22B55">
      <w:pPr>
        <w:spacing w:line="360" w:lineRule="auto"/>
        <w:jc w:val="both"/>
        <w:rPr>
          <w:lang w:val="en-US"/>
        </w:rPr>
      </w:pPr>
      <w:r w:rsidRPr="00976B18">
        <w:rPr>
          <w:lang w:val="en-US"/>
        </w:rPr>
        <w:t xml:space="preserve">The pie chart is a graphical representation of the distribution of emotions in the data. Every slice reflects a certain emotion, and its size demonstrates the proportion of the frequency of the given emotion. This visualization gives a fast idea of which emotions are most common, and it is easier to visually </w:t>
      </w:r>
      <w:r w:rsidR="006C27FA" w:rsidRPr="00976B18">
        <w:rPr>
          <w:lang w:val="en-US"/>
        </w:rPr>
        <w:t>analyse</w:t>
      </w:r>
      <w:r w:rsidRPr="00976B18">
        <w:rPr>
          <w:lang w:val="en-US"/>
        </w:rPr>
        <w:t xml:space="preserve"> the class balance and identify any possible bias in the data that shown as figure 3.</w:t>
      </w:r>
    </w:p>
    <w:p w14:paraId="181BDDE3" w14:textId="77777777" w:rsidR="00D22B55" w:rsidRPr="00976B18" w:rsidRDefault="00D22B55" w:rsidP="009022AE">
      <w:pPr>
        <w:keepNext/>
        <w:jc w:val="center"/>
      </w:pPr>
      <w:r w:rsidRPr="00976B18">
        <w:rPr>
          <w:noProof/>
          <w:lang w:val="en-US"/>
        </w:rPr>
        <w:lastRenderedPageBreak/>
        <w:drawing>
          <wp:inline distT="0" distB="0" distL="0" distR="0" wp14:anchorId="5C02531C" wp14:editId="5B494219">
            <wp:extent cx="2893904" cy="1752600"/>
            <wp:effectExtent l="0" t="0" r="1905" b="0"/>
            <wp:docPr id="1766596533" name="Picture 1" descr="A colorful circ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96533" name="Picture 1" descr="A colorful circle with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2063" cy="1763598"/>
                    </a:xfrm>
                    <a:prstGeom prst="rect">
                      <a:avLst/>
                    </a:prstGeom>
                    <a:noFill/>
                    <a:ln>
                      <a:noFill/>
                    </a:ln>
                  </pic:spPr>
                </pic:pic>
              </a:graphicData>
            </a:graphic>
          </wp:inline>
        </w:drawing>
      </w:r>
      <w:r w:rsidRPr="00976B18">
        <w:rPr>
          <w:noProof/>
          <w:lang w:val="en-US"/>
        </w:rPr>
        <w:drawing>
          <wp:inline distT="0" distB="0" distL="0" distR="0" wp14:anchorId="5BB61986" wp14:editId="2AB00AD5">
            <wp:extent cx="3373755" cy="1949450"/>
            <wp:effectExtent l="0" t="0" r="0" b="0"/>
            <wp:docPr id="1572384103" name="Picture 2" descr="A colorful circ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84103" name="Picture 2" descr="A colorful circle with numbers and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397583" cy="1963218"/>
                    </a:xfrm>
                    <a:prstGeom prst="rect">
                      <a:avLst/>
                    </a:prstGeom>
                  </pic:spPr>
                </pic:pic>
              </a:graphicData>
            </a:graphic>
          </wp:inline>
        </w:drawing>
      </w:r>
    </w:p>
    <w:p w14:paraId="001C12DA" w14:textId="77777777" w:rsidR="00D22B55" w:rsidRPr="00976B18" w:rsidRDefault="00D22B55" w:rsidP="00D22B55">
      <w:pPr>
        <w:pStyle w:val="Caption"/>
        <w:jc w:val="center"/>
        <w:rPr>
          <w:rFonts w:ascii="Times New Roman" w:hAnsi="Times New Roman" w:cs="Times New Roman"/>
          <w:szCs w:val="28"/>
        </w:rPr>
      </w:pPr>
      <w:r w:rsidRPr="00976B18">
        <w:rPr>
          <w:rFonts w:ascii="Times New Roman" w:hAnsi="Times New Roman" w:cs="Times New Roman"/>
          <w:sz w:val="24"/>
          <w:szCs w:val="28"/>
        </w:rPr>
        <w:t>Figure 3: Pie chart showing the distribution of emotions in the dataset</w:t>
      </w:r>
    </w:p>
    <w:p w14:paraId="500BF050" w14:textId="77777777" w:rsidR="00D22B55" w:rsidRPr="00976B18" w:rsidRDefault="00D22B55" w:rsidP="00D22B55">
      <w:pPr>
        <w:spacing w:line="360" w:lineRule="auto"/>
        <w:jc w:val="both"/>
        <w:rPr>
          <w:lang w:val="en-US"/>
        </w:rPr>
      </w:pPr>
      <w:r w:rsidRPr="00976B18">
        <w:rPr>
          <w:lang w:val="en-US"/>
        </w:rPr>
        <w:t>The word cloud depicts the most common words in the textual information of each emotion. The more frequent words are displayed bigger and more prominent, which makes it possible to distinguish the number of important words and patterns that each emotional category is linked to. It offers a fast and intuitive insight into the text features and prevailing aspects of the dataset that shown as figure 4.</w:t>
      </w:r>
    </w:p>
    <w:p w14:paraId="750F12F7" w14:textId="77777777" w:rsidR="00D22B55" w:rsidRPr="00976B18" w:rsidRDefault="00D22B55" w:rsidP="00D22B55">
      <w:pPr>
        <w:keepNext/>
        <w:jc w:val="both"/>
      </w:pPr>
      <w:r w:rsidRPr="00976B18">
        <w:rPr>
          <w:noProof/>
          <w:lang w:val="en-US"/>
        </w:rPr>
        <w:lastRenderedPageBreak/>
        <w:drawing>
          <wp:inline distT="0" distB="0" distL="0" distR="0" wp14:anchorId="77B0BF3F" wp14:editId="2A4CDCBA">
            <wp:extent cx="5943600" cy="3161665"/>
            <wp:effectExtent l="0" t="0" r="0" b="635"/>
            <wp:docPr id="787360141"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360141" name="Picture 1" descr="A close up of word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43600" cy="3161665"/>
                    </a:xfrm>
                    <a:prstGeom prst="rect">
                      <a:avLst/>
                    </a:prstGeom>
                  </pic:spPr>
                </pic:pic>
              </a:graphicData>
            </a:graphic>
          </wp:inline>
        </w:drawing>
      </w:r>
    </w:p>
    <w:p w14:paraId="5E577727" w14:textId="77777777" w:rsidR="00D22B55" w:rsidRPr="00976B18" w:rsidRDefault="00D22B55" w:rsidP="00D22B55">
      <w:pPr>
        <w:pStyle w:val="Caption"/>
        <w:jc w:val="center"/>
        <w:rPr>
          <w:rFonts w:ascii="Times New Roman" w:hAnsi="Times New Roman" w:cs="Times New Roman"/>
          <w:sz w:val="24"/>
          <w:szCs w:val="28"/>
        </w:rPr>
      </w:pPr>
      <w:r w:rsidRPr="00976B18">
        <w:rPr>
          <w:rFonts w:ascii="Times New Roman" w:hAnsi="Times New Roman" w:cs="Times New Roman"/>
          <w:sz w:val="24"/>
          <w:szCs w:val="28"/>
        </w:rPr>
        <w:t>Figure 4: Word cloud visualization of the most frequent words for all emotions</w:t>
      </w:r>
    </w:p>
    <w:p w14:paraId="5C8302E2" w14:textId="77777777" w:rsidR="00D22B55" w:rsidRPr="00976B18" w:rsidRDefault="00D22B55" w:rsidP="00D22B55">
      <w:pPr>
        <w:rPr>
          <w:b/>
          <w:bCs/>
        </w:rPr>
      </w:pPr>
      <w:r w:rsidRPr="00976B18">
        <w:rPr>
          <w:b/>
          <w:bCs/>
        </w:rPr>
        <w:t>3.1.3 Dataset Description for Hybrid Experiments</w:t>
      </w:r>
    </w:p>
    <w:p w14:paraId="291291A3" w14:textId="6ABDAE99" w:rsidR="00D22B55" w:rsidRPr="00976B18" w:rsidRDefault="00D22B55" w:rsidP="00D22B55">
      <w:pPr>
        <w:spacing w:line="360" w:lineRule="auto"/>
        <w:jc w:val="both"/>
        <w:rPr>
          <w:lang w:val="en-US"/>
        </w:rPr>
      </w:pPr>
      <w:r w:rsidRPr="00976B18">
        <w:rPr>
          <w:lang w:val="en-US"/>
        </w:rPr>
        <w:t>GoEmotions data is a publicly accessible emotion annotation corpus, which has been released on a large scale by Google Research. It is directly aimed at recogni</w:t>
      </w:r>
      <w:r w:rsidR="009022AE" w:rsidRPr="00976B18">
        <w:rPr>
          <w:lang w:val="en-US"/>
        </w:rPr>
        <w:t>s</w:t>
      </w:r>
      <w:r w:rsidRPr="00976B18">
        <w:rPr>
          <w:lang w:val="en-US"/>
        </w:rPr>
        <w:t>ing fined-grained emotion and offers multi-labeling of the textual data gathered on a social media platform online. The data will be made up of the Reddit comments gathered in various discussion threads to have a great diversity of linguistic expressions, emotional coloring, and contextual variety. Human raters who have gone through a tedious labeling procedure annotate the data, to guarantee consistency and reliability of annotation.</w:t>
      </w:r>
    </w:p>
    <w:p w14:paraId="4869E585" w14:textId="77777777" w:rsidR="00D22B55" w:rsidRPr="00976B18" w:rsidRDefault="00D22B55" w:rsidP="00D22B55">
      <w:pPr>
        <w:spacing w:line="360" w:lineRule="auto"/>
        <w:jc w:val="both"/>
        <w:rPr>
          <w:lang w:val="en-US"/>
        </w:rPr>
      </w:pPr>
      <w:r w:rsidRPr="00976B18">
        <w:rPr>
          <w:lang w:val="en-US"/>
        </w:rPr>
        <w:t>The entire GoEmotions data set consists of about 58000 text samples. To conduct exploration data analysis and experimentation with the hybrid model, a sub-sample of 2,000 is used in this study. The data instances have the following attributes:</w:t>
      </w:r>
    </w:p>
    <w:p w14:paraId="2196E7D9" w14:textId="77777777" w:rsidR="00D22B55" w:rsidRPr="00976B18" w:rsidRDefault="00D22B55" w:rsidP="00D22B55">
      <w:pPr>
        <w:pStyle w:val="ListParagraph"/>
        <w:numPr>
          <w:ilvl w:val="0"/>
          <w:numId w:val="27"/>
        </w:numPr>
        <w:spacing w:line="360" w:lineRule="auto"/>
        <w:jc w:val="both"/>
        <w:rPr>
          <w:lang w:val="en-US"/>
        </w:rPr>
      </w:pPr>
      <w:r w:rsidRPr="00976B18">
        <w:rPr>
          <w:lang w:val="en-US"/>
        </w:rPr>
        <w:t>The unfiltered text of the comment.</w:t>
      </w:r>
    </w:p>
    <w:p w14:paraId="35494314" w14:textId="77777777" w:rsidR="00D22B55" w:rsidRPr="00976B18" w:rsidRDefault="00D22B55" w:rsidP="00D22B55">
      <w:pPr>
        <w:pStyle w:val="ListParagraph"/>
        <w:numPr>
          <w:ilvl w:val="0"/>
          <w:numId w:val="27"/>
        </w:numPr>
        <w:spacing w:line="360" w:lineRule="auto"/>
        <w:jc w:val="both"/>
        <w:rPr>
          <w:lang w:val="en-US"/>
        </w:rPr>
      </w:pPr>
      <w:r w:rsidRPr="00976B18">
        <w:rPr>
          <w:lang w:val="en-US"/>
        </w:rPr>
        <w:t>Metadata Author ID, subreddit, post identifiers and amalgamation point.</w:t>
      </w:r>
    </w:p>
    <w:p w14:paraId="569F2889" w14:textId="77777777" w:rsidR="00D22B55" w:rsidRPr="00976B18" w:rsidRDefault="00D22B55" w:rsidP="00D22B55">
      <w:pPr>
        <w:pStyle w:val="ListParagraph"/>
        <w:numPr>
          <w:ilvl w:val="0"/>
          <w:numId w:val="27"/>
        </w:numPr>
        <w:spacing w:line="360" w:lineRule="auto"/>
        <w:jc w:val="both"/>
        <w:rPr>
          <w:lang w:val="en-US"/>
        </w:rPr>
      </w:pPr>
      <w:r w:rsidRPr="00976B18">
        <w:rPr>
          <w:lang w:val="en-US"/>
        </w:rPr>
        <w:t>The count of 28 emotions with binary indicators (1 or 0)</w:t>
      </w:r>
    </w:p>
    <w:p w14:paraId="32E2FA8B" w14:textId="77777777" w:rsidR="00D22B55" w:rsidRPr="00976B18" w:rsidRDefault="00D22B55" w:rsidP="00D22B55">
      <w:pPr>
        <w:pStyle w:val="ListParagraph"/>
        <w:numPr>
          <w:ilvl w:val="0"/>
          <w:numId w:val="27"/>
        </w:numPr>
        <w:spacing w:line="360" w:lineRule="auto"/>
        <w:jc w:val="both"/>
        <w:rPr>
          <w:lang w:val="en-US"/>
        </w:rPr>
      </w:pPr>
      <w:r w:rsidRPr="00976B18">
        <w:rPr>
          <w:lang w:val="en-US"/>
        </w:rPr>
        <w:t>Emotion Labels: 28 different emotions (binary)</w:t>
      </w:r>
    </w:p>
    <w:p w14:paraId="48B27A1E" w14:textId="77777777" w:rsidR="00D22B55" w:rsidRPr="00976B18" w:rsidRDefault="00D22B55" w:rsidP="00D22B55">
      <w:pPr>
        <w:spacing w:line="360" w:lineRule="auto"/>
        <w:jc w:val="both"/>
        <w:rPr>
          <w:lang w:val="en-US"/>
        </w:rPr>
      </w:pPr>
      <w:r w:rsidRPr="00976B18">
        <w:rPr>
          <w:lang w:val="en-US"/>
        </w:rPr>
        <w:lastRenderedPageBreak/>
        <w:t>The data is useful in the context of multi-label classification, which implies that one text sample can be related to several emotions at the same time. The data has 28 fined emotion categories, which represent a wide range of human emotive conditions. They are positive emotions (e.g., joy, admiration, love), negative emotions (e.g., anger, sadness, disgust), cognitive emotions (e.g., confusion, realization), and a neutral group. There are 28 emotion categories that are fine-grained, and the dataset represents a wide range of human affective conditions. These are positive (e.g. joy, admiration, love), negative (e.g. anger, sadness, disgust), cognitive (e.g. confusion, realization), and a neutral category. Such fine-grained labeling renders GoEmotions far more difficult than qualitatively coarse-grained emotion datasets and encourages high-end feature representations.</w:t>
      </w:r>
    </w:p>
    <w:p w14:paraId="02039FA7" w14:textId="77777777" w:rsidR="00D22B55" w:rsidRPr="00976B18" w:rsidRDefault="00D22B55" w:rsidP="00D22B55">
      <w:pPr>
        <w:spacing w:line="360" w:lineRule="auto"/>
        <w:jc w:val="both"/>
        <w:rPr>
          <w:lang w:val="en-US"/>
        </w:rPr>
      </w:pPr>
      <w:r w:rsidRPr="00976B18">
        <w:rPr>
          <w:lang w:val="en-US"/>
        </w:rPr>
        <w:t>The main peculiarities of the GoEmotions dataset are:</w:t>
      </w:r>
    </w:p>
    <w:p w14:paraId="60107978" w14:textId="77777777" w:rsidR="00D22B55" w:rsidRPr="00976B18" w:rsidRDefault="00D22B55" w:rsidP="00D22B55">
      <w:pPr>
        <w:pStyle w:val="ListParagraph"/>
        <w:numPr>
          <w:ilvl w:val="1"/>
          <w:numId w:val="39"/>
        </w:numPr>
        <w:spacing w:line="360" w:lineRule="auto"/>
        <w:jc w:val="both"/>
        <w:rPr>
          <w:lang w:val="en-US"/>
        </w:rPr>
      </w:pPr>
      <w:r w:rsidRPr="00976B18">
        <w:rPr>
          <w:lang w:val="en-US"/>
        </w:rPr>
        <w:t>Disproportion between classes in categories of emotions.</w:t>
      </w:r>
    </w:p>
    <w:p w14:paraId="7310EC73" w14:textId="77777777" w:rsidR="00D22B55" w:rsidRPr="00976B18" w:rsidRDefault="00D22B55" w:rsidP="00D22B55">
      <w:pPr>
        <w:pStyle w:val="ListParagraph"/>
        <w:numPr>
          <w:ilvl w:val="1"/>
          <w:numId w:val="39"/>
        </w:numPr>
        <w:spacing w:line="360" w:lineRule="auto"/>
        <w:jc w:val="both"/>
        <w:rPr>
          <w:lang w:val="en-US"/>
        </w:rPr>
      </w:pPr>
      <w:r w:rsidRPr="00976B18">
        <w:rPr>
          <w:lang w:val="en-US"/>
        </w:rPr>
        <w:t>Brief text, which is the default of social media content.</w:t>
      </w:r>
    </w:p>
    <w:p w14:paraId="6B4BF248" w14:textId="77777777" w:rsidR="00D22B55" w:rsidRPr="00976B18" w:rsidRDefault="00D22B55" w:rsidP="00D22B55">
      <w:pPr>
        <w:spacing w:line="360" w:lineRule="auto"/>
        <w:jc w:val="both"/>
        <w:rPr>
          <w:lang w:val="en-US"/>
        </w:rPr>
      </w:pPr>
      <w:r w:rsidRPr="00976B18">
        <w:rPr>
          <w:lang w:val="en-US"/>
        </w:rPr>
        <w:t>Overlap Emotion This is where a specific emotion is present in two or more texts at the same time.</w:t>
      </w:r>
    </w:p>
    <w:p w14:paraId="5B9AB3C2" w14:textId="77777777" w:rsidR="00D22B55" w:rsidRPr="00976B18" w:rsidRDefault="00D22B55" w:rsidP="00D22B55">
      <w:pPr>
        <w:spacing w:line="360" w:lineRule="auto"/>
        <w:jc w:val="both"/>
        <w:rPr>
          <w:lang w:val="en-US"/>
        </w:rPr>
      </w:pPr>
      <w:r w:rsidRPr="00976B18">
        <w:rPr>
          <w:lang w:val="en-US"/>
        </w:rPr>
        <w:t>The latter necessitates the implementation of strategies of multi-label learning and the use of powerful approaches to extract semantic features, which explains the choice of transformer-based representations and hybrid modeling. Exploratory data analysis helps to prove the linguistic and emotional diversity of the GoEmotions dataset, and the results visualization helps to prove the efficiency of hybrid approaches to reaching high accuracy and efficiency in computations.</w:t>
      </w:r>
    </w:p>
    <w:p w14:paraId="58EF0034" w14:textId="77777777" w:rsidR="00D22B55" w:rsidRPr="00976B18" w:rsidRDefault="00D22B55" w:rsidP="00D22B55">
      <w:pPr>
        <w:spacing w:line="360" w:lineRule="auto"/>
        <w:jc w:val="both"/>
        <w:rPr>
          <w:lang w:val="en-US"/>
        </w:rPr>
      </w:pPr>
      <w:r w:rsidRPr="00976B18">
        <w:rPr>
          <w:lang w:val="en-US"/>
        </w:rPr>
        <w:t xml:space="preserve">Figure 5 shows the bar graph about the distribution of the categories of emotion among 2,000 samples of the GoEmotions dataset. All bars are linked to one of the 28 emotion labels, and both affective states are positive and negative. The visualization approach to be used is balanced such that the presentation is fair to all categories of emotions in the explanatory analysis of data. This plot gives a preliminary description of the diversity of emotions in the dataset and shows that there exist several co-occurring emotional expressions, which is the reason to use a multi-label system of emotion classification. </w:t>
      </w:r>
    </w:p>
    <w:p w14:paraId="63E7A5DA" w14:textId="77777777" w:rsidR="00D22B55" w:rsidRPr="00976B18" w:rsidRDefault="00D22B55" w:rsidP="00D22B55">
      <w:pPr>
        <w:spacing w:line="360" w:lineRule="auto"/>
        <w:jc w:val="both"/>
        <w:rPr>
          <w:lang w:val="en-US"/>
        </w:rPr>
      </w:pPr>
      <w:r w:rsidRPr="00976B18">
        <w:rPr>
          <w:noProof/>
          <w:lang w:val="en-US"/>
        </w:rPr>
        <w:lastRenderedPageBreak/>
        <w:drawing>
          <wp:inline distT="0" distB="0" distL="0" distR="0" wp14:anchorId="3D001C89" wp14:editId="61BC9B24">
            <wp:extent cx="5943600" cy="1825625"/>
            <wp:effectExtent l="0" t="0" r="0" b="3175"/>
            <wp:docPr id="641864569" name="Picture 2" descr="A graph showing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64569" name="Picture 2" descr="A graph showing different colored bars&#10;&#10;AI-generated content may be incorrect."/>
                    <pic:cNvPicPr/>
                  </pic:nvPicPr>
                  <pic:blipFill rotWithShape="1">
                    <a:blip r:embed="rId15">
                      <a:extLst>
                        <a:ext uri="{28A0092B-C50C-407E-A947-70E740481C1C}">
                          <a14:useLocalDpi xmlns:a14="http://schemas.microsoft.com/office/drawing/2010/main" val="0"/>
                        </a:ext>
                      </a:extLst>
                    </a:blip>
                    <a:srcRect t="6351"/>
                    <a:stretch>
                      <a:fillRect/>
                    </a:stretch>
                  </pic:blipFill>
                  <pic:spPr bwMode="auto">
                    <a:xfrm>
                      <a:off x="0" y="0"/>
                      <a:ext cx="5943600" cy="1825625"/>
                    </a:xfrm>
                    <a:prstGeom prst="rect">
                      <a:avLst/>
                    </a:prstGeom>
                    <a:ln>
                      <a:noFill/>
                    </a:ln>
                    <a:extLst>
                      <a:ext uri="{53640926-AAD7-44D8-BBD7-CCE9431645EC}">
                        <a14:shadowObscured xmlns:a14="http://schemas.microsoft.com/office/drawing/2010/main"/>
                      </a:ext>
                    </a:extLst>
                  </pic:spPr>
                </pic:pic>
              </a:graphicData>
            </a:graphic>
          </wp:inline>
        </w:drawing>
      </w:r>
    </w:p>
    <w:p w14:paraId="48D289AA" w14:textId="77777777" w:rsidR="00D22B55" w:rsidRPr="00976B18" w:rsidRDefault="00D22B55" w:rsidP="00D22B55">
      <w:pPr>
        <w:spacing w:line="360" w:lineRule="auto"/>
        <w:jc w:val="center"/>
        <w:rPr>
          <w:lang w:val="en-US"/>
        </w:rPr>
      </w:pPr>
      <w:r w:rsidRPr="00976B18">
        <w:rPr>
          <w:lang w:val="en-US"/>
        </w:rPr>
        <w:t>Figure 5: Emotion category distribution in GoEmotions</w:t>
      </w:r>
    </w:p>
    <w:p w14:paraId="4FF8270F" w14:textId="77777777" w:rsidR="00D22B55" w:rsidRPr="00976B18" w:rsidRDefault="00D22B55" w:rsidP="00D22B55">
      <w:pPr>
        <w:spacing w:line="360" w:lineRule="auto"/>
        <w:jc w:val="both"/>
        <w:rPr>
          <w:lang w:val="en-US"/>
        </w:rPr>
      </w:pPr>
      <w:r w:rsidRPr="00976B18">
        <w:rPr>
          <w:lang w:val="en-US"/>
        </w:rPr>
        <w:t>The histogram of figures below (Figure 6) shows the counts of words per text instance in the GoEmotions data. The plot shows that short to medium-length sentences are most of the text samples, which can be said of social media and online conversational data. This finding is critical to the design of models because it would encourage the application of transformer-based embeddings capable of being able to learn contextual semantics in small texts.</w:t>
      </w:r>
    </w:p>
    <w:p w14:paraId="7DFF3E4A" w14:textId="77777777" w:rsidR="00D22B55" w:rsidRPr="00976B18" w:rsidRDefault="00D22B55" w:rsidP="00D22B55">
      <w:pPr>
        <w:spacing w:line="360" w:lineRule="auto"/>
        <w:jc w:val="center"/>
        <w:rPr>
          <w:lang w:val="en-US"/>
        </w:rPr>
      </w:pPr>
      <w:r w:rsidRPr="00976B18">
        <w:rPr>
          <w:noProof/>
          <w:lang w:val="en-US"/>
        </w:rPr>
        <w:drawing>
          <wp:inline distT="0" distB="0" distL="0" distR="0" wp14:anchorId="493E41E7" wp14:editId="1B98B089">
            <wp:extent cx="4242381" cy="2399030"/>
            <wp:effectExtent l="0" t="0" r="6350" b="1270"/>
            <wp:docPr id="1951470158" name="Picture 3" descr="A graph of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470158" name="Picture 3" descr="A graph of numbers and a lin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244316" cy="2400124"/>
                    </a:xfrm>
                    <a:prstGeom prst="rect">
                      <a:avLst/>
                    </a:prstGeom>
                  </pic:spPr>
                </pic:pic>
              </a:graphicData>
            </a:graphic>
          </wp:inline>
        </w:drawing>
      </w:r>
    </w:p>
    <w:p w14:paraId="4405A6E7" w14:textId="77777777" w:rsidR="00D22B55" w:rsidRPr="00976B18" w:rsidRDefault="00D22B55" w:rsidP="00D22B55">
      <w:pPr>
        <w:spacing w:line="360" w:lineRule="auto"/>
        <w:jc w:val="center"/>
        <w:rPr>
          <w:lang w:val="en-US"/>
        </w:rPr>
      </w:pPr>
      <w:r w:rsidRPr="00976B18">
        <w:rPr>
          <w:lang w:val="en-US"/>
        </w:rPr>
        <w:t>Figure 6: Word count distribution of GoEmotions text samples</w:t>
      </w:r>
    </w:p>
    <w:p w14:paraId="27E0B5E0" w14:textId="77777777" w:rsidR="00D22B55" w:rsidRPr="00976B18" w:rsidRDefault="00D22B55" w:rsidP="00D22B55">
      <w:pPr>
        <w:spacing w:line="360" w:lineRule="auto"/>
        <w:jc w:val="both"/>
        <w:rPr>
          <w:lang w:val="en-US"/>
        </w:rPr>
      </w:pPr>
      <w:r w:rsidRPr="00976B18">
        <w:rPr>
          <w:lang w:val="en-US"/>
        </w:rPr>
        <w:t xml:space="preserve">Figure 7 displays the word cloud created because of text samples tagged with joy emotion. The most common and semantically meaningful words related to happy expressions are highlighted in the visualization as the bigger the word is, the more frequently it appears. Such semantic patterns as happiness, positivity, emotional satisfaction are disclosed in this plot, which justifies the </w:t>
      </w:r>
      <w:r w:rsidRPr="00976B18">
        <w:rPr>
          <w:lang w:val="en-US"/>
        </w:rPr>
        <w:lastRenderedPageBreak/>
        <w:t>relevance of the dataset in the semantic context and justifies the relevance of textual feature representations adopted to detect emotions.</w:t>
      </w:r>
    </w:p>
    <w:p w14:paraId="72AE1090" w14:textId="77777777" w:rsidR="00D22B55" w:rsidRPr="00976B18" w:rsidRDefault="00D22B55" w:rsidP="00D22B55">
      <w:pPr>
        <w:spacing w:line="360" w:lineRule="auto"/>
        <w:jc w:val="center"/>
        <w:rPr>
          <w:lang w:val="en-US"/>
        </w:rPr>
      </w:pPr>
      <w:r w:rsidRPr="00976B18">
        <w:rPr>
          <w:noProof/>
          <w:lang w:val="en-US"/>
        </w:rPr>
        <w:drawing>
          <wp:inline distT="0" distB="0" distL="0" distR="0" wp14:anchorId="7EC7BE72" wp14:editId="4BB9464B">
            <wp:extent cx="4445362" cy="2402205"/>
            <wp:effectExtent l="0" t="0" r="0" b="0"/>
            <wp:docPr id="376830745" name="Picture 1" descr="A word cloud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30745" name="Picture 1" descr="A word cloud of word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448155" cy="2403714"/>
                    </a:xfrm>
                    <a:prstGeom prst="rect">
                      <a:avLst/>
                    </a:prstGeom>
                  </pic:spPr>
                </pic:pic>
              </a:graphicData>
            </a:graphic>
          </wp:inline>
        </w:drawing>
      </w:r>
    </w:p>
    <w:p w14:paraId="1ABE5B60" w14:textId="77777777" w:rsidR="00D22B55" w:rsidRPr="00976B18" w:rsidRDefault="00D22B55" w:rsidP="00D22B55">
      <w:pPr>
        <w:spacing w:line="360" w:lineRule="auto"/>
        <w:jc w:val="center"/>
        <w:rPr>
          <w:lang w:val="en-US"/>
        </w:rPr>
      </w:pPr>
      <w:r w:rsidRPr="00976B18">
        <w:rPr>
          <w:lang w:val="en-US"/>
        </w:rPr>
        <w:t>Figure 7: Word cloud of joy-related terms</w:t>
      </w:r>
    </w:p>
    <w:p w14:paraId="13C43D7B"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75" w:name="_Toc214814881"/>
      <w:bookmarkStart w:id="176" w:name="_Toc222733510"/>
      <w:r w:rsidRPr="00976B18">
        <w:rPr>
          <w:rFonts w:ascii="Times New Roman" w:hAnsi="Times New Roman" w:cs="Times New Roman"/>
          <w:b/>
          <w:iCs/>
          <w:color w:val="000000" w:themeColor="text1"/>
          <w:sz w:val="24"/>
          <w:szCs w:val="24"/>
        </w:rPr>
        <w:t>Text-Based Emotion Detection Model</w:t>
      </w:r>
      <w:bookmarkEnd w:id="175"/>
      <w:bookmarkEnd w:id="176"/>
    </w:p>
    <w:p w14:paraId="6A7755B9" w14:textId="77777777" w:rsidR="00D22B55" w:rsidRPr="00976B18" w:rsidRDefault="00D22B55" w:rsidP="00D22B55">
      <w:pPr>
        <w:spacing w:line="360" w:lineRule="auto"/>
        <w:jc w:val="both"/>
        <w:rPr>
          <w:bCs/>
        </w:rPr>
      </w:pPr>
      <w:r w:rsidRPr="00976B18">
        <w:rPr>
          <w:bCs/>
        </w:rPr>
        <w:t xml:space="preserve">The TBED model is illustrated </w:t>
      </w:r>
      <w:r w:rsidRPr="00976B18">
        <w:rPr>
          <w:bCs/>
          <w:color w:val="000000" w:themeColor="text1"/>
        </w:rPr>
        <w:t xml:space="preserve">in figure 5 </w:t>
      </w:r>
      <w:r w:rsidRPr="00976B18">
        <w:rPr>
          <w:bCs/>
        </w:rPr>
        <w:t xml:space="preserve">below. The initial stage entails collecting data from many textual sources. Subsequently, Data preparation is conducted to clean and organise the data. Pre-processing is essential because of the increase in slang expressions, emoji’s, abbreviated text, and partial words in social media content and product/customer ratings. Tokenization, lower casing, stop word removal, numeral removal, punctuation removal, white space removal, hashtag reduction, URL deletion, and emoticon and emoji elimination are Pre-processing steps </w:t>
      </w:r>
      <w:r w:rsidRPr="00976B18">
        <w:rPr>
          <w:bCs/>
        </w:rPr>
        <w:fldChar w:fldCharType="begin"/>
      </w:r>
      <w:r w:rsidRPr="00976B18">
        <w:rPr>
          <w:bCs/>
        </w:rPr>
        <w:instrText xml:space="preserve"> ADDIN ZOTERO_ITEM CSL_CITATION {"citationID":"NzK29WZ8","properties":{"formattedCitation":"[12]","plainCitation":"[12]","noteIndex":0},"citationItems":[{"id":82,"uris":["http://zotero.org/users/local/CF0bWuyI/items/CDPDC4MQ"],"itemData":{"id":82,"type":"article-journal","abstract":"This chapter presents a comparative study of speech emotion recognition (SER) systems. Theoretical definition, categorization of affective state and the modalities of emotion expression are presented. To achieve this study, an SER system, based on different classifiers and different methods for features extraction, is developed. Mel-frequency cepstrum coefficients (MFCC) and modulation spectral (MS) features are extracted from the speech signals and used to train different classifiers. Feature selection (FS) was applied in order to seek for the most relevant feature subset. Several machine learning paradigms were used for the emotion classification task. A recurrent neural network (RNN) classifier is used first to classify seven emotions. Their performances are compared later to multivariate linear regression (MLR) and support vector machines (SVM) techniques, which are widely used in the field of emotion recognition for spoken audio signals. Berlin and Spanish databases are used as the experimental data set. This study shows that for Berlin database all classifiers achieve an accuracy of 83% when a speaker normalization (SN) and a feature selection are applied to the features. For Spanish database, the best accuracy (94 %) is achieved by RNN classifier without SN and with FS.","container-title":"Social Media and Machine Learning","DOI":"10.5772/INTECHOPEN.84856","note":"publisher: IntechOpen","title":"Automatic Speech Emotion Recognition Using Machine Learning","URL":"https://hal.science/hal-02432557 https://hal.science/hal-02432557/document","author":[{"family":"Kerkeni","given":"Leila"},{"family":"Serrestou","given":"Youssef"},{"family":"Mbarki","given":"Mohamed"},{"family":"Raoof","given":"Kosai"},{"family":"Mahjoub","given":"Mohamed Ali"},{"family":"Cléder","given":"Catherine"},{"family":"Cleder","given":"Catherine"}],"issued":{"date-parts":[["2019",3]]}}}],"schema":"https://github.com/citation-style-language/schema/raw/master/csl-citation.json"} </w:instrText>
      </w:r>
      <w:r w:rsidRPr="00976B18">
        <w:rPr>
          <w:bCs/>
        </w:rPr>
        <w:fldChar w:fldCharType="separate"/>
      </w:r>
      <w:r w:rsidRPr="00976B18">
        <w:t>[12]</w:t>
      </w:r>
      <w:r w:rsidRPr="00976B18">
        <w:rPr>
          <w:bCs/>
        </w:rPr>
        <w:fldChar w:fldCharType="end"/>
      </w:r>
      <w:r w:rsidRPr="00976B18">
        <w:rPr>
          <w:bCs/>
        </w:rPr>
        <w:t xml:space="preserve">. </w:t>
      </w:r>
    </w:p>
    <w:p w14:paraId="7F208354" w14:textId="77777777" w:rsidR="00D22B55" w:rsidRPr="00976B18" w:rsidRDefault="00D22B55" w:rsidP="00D22B55">
      <w:pPr>
        <w:spacing w:line="360" w:lineRule="auto"/>
        <w:jc w:val="both"/>
        <w:rPr>
          <w:b/>
        </w:rPr>
      </w:pPr>
      <w:r w:rsidRPr="00976B18">
        <w:rPr>
          <w:bCs/>
        </w:rPr>
        <w:t xml:space="preserve">Next, the process of lemmatization and Stemming is used to reduce words to their basic form, while implementation involves putting this process into action. After that, we move on to feature analysis, which includes selecting and extracting features. During the process of feature extraction, crucial attributes are identified and isolated. When dealing with a large collection of features, utilize feature selection to find the most informative one. In the final stage, the data is classified and allocated to a prospective category of emotion. Emotion recognition is achieved by employing categorization algorithms. The literature explores widely recognised classification techniques in the fields of deep learning, including Convolution neural network (CNN), Recurrent neural networks (RNN) transform models, and others. Some characteristics are unnecessary for deep learning. The data itself gives knowledge. However, to enhance our capacity for generalisation, </w:t>
      </w:r>
      <w:r w:rsidRPr="00976B18">
        <w:rPr>
          <w:bCs/>
        </w:rPr>
        <w:lastRenderedPageBreak/>
        <w:t xml:space="preserve">we require a substantial collection of samples. Through the utilisation of data augmentation techniques, the volume of the available data set can be artificially expanded in cases where it is insufficiently large </w:t>
      </w:r>
      <w:r w:rsidRPr="00976B18">
        <w:rPr>
          <w:bCs/>
        </w:rPr>
        <w:fldChar w:fldCharType="begin"/>
      </w:r>
      <w:r w:rsidRPr="00976B18">
        <w:rPr>
          <w:bCs/>
        </w:rPr>
        <w:instrText xml:space="preserve"> ADDIN ZOTERO_ITEM CSL_CITATION {"citationID":"tOqq7OnV","properties":{"formattedCitation":"[29]","plainCitation":"[29]","noteIndex":0},"citationItems":[{"id":72,"uris":["http://zotero.org/users/local/CF0bWuyI/items/SMPILHV8"],"itemData":{"id":72,"type":"article-journal","abstract":"This research addresses the challenge of multi-label emotion classification on imbalanced datasets using a BERT-based model. Emotion classification, essential for applications like social media analysis and sentiment monitoring, often suffers from class imbalance, which hinders the detection of rare emotions. To address this, our model incorporates a clipped asymmetric loss function to prioritize minority classes while mitigating the dominance of frequent classes. We conducted extensive experimentation on GoEmotions and SemEval-2018 Task 1C datasets to demonstrate the model’s effectiveness in achieving improved precision, recall, and F1-scores across various taxonomies, including GoEmotions, Ekman, and sentiment-grouped levels. Our approach achieved a notable improvement in macro-average F1-scores, increasing from 0.46 (baseline) to 0.54 on the GoEmotions dataset and 0.59 on the SemEval-2018 dataset. The results indicate significant advancements over standard BERT implementations and state-of-the-art models, particularly in recognizing rare emotions, making the model a robust solution for real-world, multi-label emotion classification tasks under imbalanced settings.","container-title":"IEEE Access","DOI":"10.1109/ACCESS.2025.3557091","ISSN":"21693536","note":"publisher: Institute of Electrical and Electronics Engineers Inc.","page":"60589-60601","title":"Improving Multi-Label Emotion Classification on Imbalanced Social Media Data With BERT and Clipped Asymmetric Loss","volume":"13","author":[{"family":"Ramakrishnan","given":"Sandhya"},{"family":"Babu","given":"L. D. Dhinesh"}],"issued":{"date-parts":[["2025"]]}}}],"schema":"https://github.com/citation-style-language/schema/raw/master/csl-citation.json"} </w:instrText>
      </w:r>
      <w:r w:rsidRPr="00976B18">
        <w:rPr>
          <w:bCs/>
        </w:rPr>
        <w:fldChar w:fldCharType="separate"/>
      </w:r>
      <w:r w:rsidRPr="00976B18">
        <w:t>[29]</w:t>
      </w:r>
      <w:r w:rsidRPr="00976B18">
        <w:rPr>
          <w:bCs/>
        </w:rPr>
        <w:fldChar w:fldCharType="end"/>
      </w:r>
      <w:r w:rsidRPr="00976B18">
        <w:rPr>
          <w:bCs/>
        </w:rPr>
        <w:t xml:space="preserve">. </w:t>
      </w:r>
    </w:p>
    <w:p w14:paraId="1D5B27A7"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77" w:name="_Toc214814882"/>
      <w:bookmarkStart w:id="178" w:name="_Toc222733511"/>
      <w:r w:rsidRPr="00976B18">
        <w:rPr>
          <w:rFonts w:ascii="Times New Roman" w:hAnsi="Times New Roman" w:cs="Times New Roman"/>
          <w:b/>
          <w:iCs/>
          <w:color w:val="000000" w:themeColor="text1"/>
          <w:sz w:val="24"/>
          <w:szCs w:val="24"/>
        </w:rPr>
        <w:t>Emotion Models</w:t>
      </w:r>
      <w:bookmarkEnd w:id="177"/>
      <w:bookmarkEnd w:id="178"/>
    </w:p>
    <w:p w14:paraId="4D0CE824" w14:textId="77777777" w:rsidR="00D22B55" w:rsidRPr="00976B18" w:rsidRDefault="00D22B55" w:rsidP="00D22B55">
      <w:pPr>
        <w:spacing w:line="360" w:lineRule="auto"/>
        <w:jc w:val="both"/>
        <w:rPr>
          <w:bCs/>
        </w:rPr>
      </w:pPr>
      <w:r w:rsidRPr="00976B18">
        <w:rPr>
          <w:bCs/>
        </w:rPr>
        <w:t>The term "emotion" in English refers to a physiological disturbance. Desire, hunger, and love were regarded to be cerebral feelings before the nineteenth century. Emotions were assessed and represented using psychiatric language during the eighteenth century. Emotions are complicated experiences that influence a person's thoughts, behaviours, and ideas. In the discipline of psychology, they are commonly referred to as such. Discrete and dimensional emotion models are two main categories discussed below:</w:t>
      </w:r>
    </w:p>
    <w:p w14:paraId="033288F2" w14:textId="77777777" w:rsidR="00D22B55" w:rsidRPr="00976B18" w:rsidRDefault="00D22B55" w:rsidP="00D22B55">
      <w:pPr>
        <w:pStyle w:val="ListParagraph"/>
        <w:numPr>
          <w:ilvl w:val="2"/>
          <w:numId w:val="20"/>
        </w:numPr>
        <w:spacing w:line="360" w:lineRule="auto"/>
        <w:ind w:left="270" w:hanging="270"/>
        <w:jc w:val="both"/>
        <w:rPr>
          <w:bCs/>
        </w:rPr>
      </w:pPr>
      <w:r w:rsidRPr="00976B18">
        <w:rPr>
          <w:b/>
        </w:rPr>
        <w:t>Discrete Emotion Model</w:t>
      </w:r>
    </w:p>
    <w:p w14:paraId="44BC538D" w14:textId="77777777" w:rsidR="00D22B55" w:rsidRPr="00976B18" w:rsidRDefault="00D22B55" w:rsidP="00D22B55">
      <w:pPr>
        <w:spacing w:line="360" w:lineRule="auto"/>
        <w:jc w:val="both"/>
        <w:rPr>
          <w:bCs/>
        </w:rPr>
      </w:pPr>
      <w:r w:rsidRPr="00976B18">
        <w:rPr>
          <w:bCs/>
        </w:rPr>
        <w:t xml:space="preserve">Discrete emotion model and categorical emotion model are interchangeable terms. It states that by evaluating neurological, physiological, behavioural, and expressive qualities, distinct emotions can be recognised regardless of cultural variances. Emotions can be categorised into different groups using the discrete emotion model. Different neural subsystems in the brain are associated with various emotions. Ekman's (1999) paradigm categorises emotions into six groups. The following essential emotions are included in this collection: fear, surprise, fury, disgust, sadness, and happiness. Plutchik's (1980) paradigm categorises emotions into eight opposites: happiness and sadness, trust and contempt, fury and fear, surprise and anticipation, and so on </w:t>
      </w:r>
      <w:r w:rsidRPr="00976B18">
        <w:rPr>
          <w:bCs/>
        </w:rPr>
        <w:fldChar w:fldCharType="begin"/>
      </w:r>
      <w:r w:rsidRPr="00976B18">
        <w:rPr>
          <w:bCs/>
        </w:rPr>
        <w:instrText xml:space="preserve"> ADDIN ZOTERO_ITEM CSL_CITATION {"citationID":"BcuCX353","properties":{"formattedCitation":"[72]","plainCitation":"[72]","noteIndex":0},"citationItems":[{"id":98,"uris":["http://zotero.org/users/local/CF0bWuyI/items/NB8CXVYI"],"itemData":{"id":98,"type":"article-journal","abstract":"The perception of animal emotions is key to enhancing veterinary practice, human–animal interactions, and protecting domesticated species’ welfare. Th...","container-title":"Eng 2025, Vol. 6,","DOI":"10.3390/ENG6010009","ISSN":"2673-4117","issue":"1","note":"publisher: Multidisciplinary Digital Publishing Institute","title":"A Deep Learning-Based Approach for Precise Emotion Recognition in Domestic Animals Using EfficientNetB5 Architecture","URL":"https://www.mdpi.com/2673-4117/6/1/9","volume":"6","author":[{"family":"Sumon","given":"Rashadul Islam"},{"family":"Ali","given":"Haider"},{"family":"Akter","given":"Salma"},{"family":"Uddin","given":"Shah Muhammad Imtiyaj"},{"family":"Mozumder","given":"Md Ariful Islam"},{"family":"Kim","given":"Hee-Cheol"},{"family":"Sumon","given":"Rashadul Islam"},{"family":"Ali","given":"Haider"},{"family":"Akter","given":"Salma"},{"family":"Uddin","given":"Shah Muhammad Imtiyaj"},{"family":"Mozumder","given":"Md Ariful Islam"},{"family":"Kim","given":"Hee-Cheol"}],"issued":{"date-parts":[["2025",1]]}}}],"schema":"https://github.com/citation-style-language/schema/raw/master/csl-citation.json"} </w:instrText>
      </w:r>
      <w:r w:rsidRPr="00976B18">
        <w:rPr>
          <w:bCs/>
        </w:rPr>
        <w:fldChar w:fldCharType="separate"/>
      </w:r>
      <w:r w:rsidRPr="00976B18">
        <w:t>[72]</w:t>
      </w:r>
      <w:r w:rsidRPr="00976B18">
        <w:rPr>
          <w:bCs/>
        </w:rPr>
        <w:fldChar w:fldCharType="end"/>
      </w:r>
      <w:r w:rsidRPr="00976B18">
        <w:rPr>
          <w:bCs/>
        </w:rPr>
        <w:t>.</w:t>
      </w:r>
    </w:p>
    <w:p w14:paraId="07DE2571"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 xml:space="preserve">Dimensional Emotion </w:t>
      </w:r>
    </w:p>
    <w:p w14:paraId="704F02AA" w14:textId="77777777" w:rsidR="00D22B55" w:rsidRPr="00976B18" w:rsidRDefault="00D22B55" w:rsidP="00D22B55">
      <w:pPr>
        <w:spacing w:line="360" w:lineRule="auto"/>
        <w:jc w:val="both"/>
        <w:rPr>
          <w:bCs/>
        </w:rPr>
      </w:pPr>
      <w:r w:rsidRPr="00976B18">
        <w:rPr>
          <w:bCs/>
        </w:rPr>
        <w:t>Emotions are interconnected and impact one another. The dimensional model assumes that all emotions are governed by a single, interconnected neurophysiology system. Emotions are classified into dimensional models of emotion based on specific dimensions delineated by specified features. Most dimensional emotion models contain two or three dimensions: "valence," which reflects an emotion's favourability or negativity, "arousal," which represents an emotion's amount of excitation, and "dominance," which represents an emotion's level of control. Russell (1980) popularizes the circular two-dimensional affective space as a model for recording emotional traits. Plutchik (1980) displays a two-dimensional emotional wheel where valence and arousal are on the vertical and horizontal angles respectively.</w:t>
      </w:r>
    </w:p>
    <w:p w14:paraId="222630D1"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lastRenderedPageBreak/>
        <w:t>Componential Emotion</w:t>
      </w:r>
    </w:p>
    <w:p w14:paraId="2E2B7B8C" w14:textId="77777777" w:rsidR="00D22B55" w:rsidRPr="00976B18" w:rsidRDefault="00D22B55" w:rsidP="00D22B55">
      <w:pPr>
        <w:tabs>
          <w:tab w:val="left" w:pos="425"/>
        </w:tabs>
        <w:spacing w:line="360" w:lineRule="auto"/>
        <w:jc w:val="both"/>
        <w:rPr>
          <w:bCs/>
        </w:rPr>
      </w:pPr>
      <w:r w:rsidRPr="00976B18">
        <w:rPr>
          <w:bCs/>
        </w:rPr>
        <w:t xml:space="preserve">The dimensional technique is extended by this strategy. The framework is based on the concept of evaluation </w:t>
      </w:r>
      <w:r w:rsidRPr="00976B18">
        <w:rPr>
          <w:bCs/>
        </w:rPr>
        <w:fldChar w:fldCharType="begin"/>
      </w:r>
      <w:r w:rsidRPr="00976B18">
        <w:rPr>
          <w:bCs/>
        </w:rPr>
        <w:instrText xml:space="preserve"> ADDIN ZOTERO_ITEM CSL_CITATION {"citationID":"fOK6sr9D","properties":{"formattedCitation":"[55]","plainCitation":"[55]","noteIndex":0},"citationItems":[{"id":"BZQPo674/vGfDIZiY","uris":["http://zotero.org/users/local/CuzUYtY0/items/L9IDTB4A"],"itemData":{"id":2320,"type":"article-journal","abstract":"Automatic Speech Emotion Recognition (SER) plays a vital role in making human–computer interactions more natural and effective. A significant challenge in SER development is the limited availability of diverse emotional speech datasets, which hinders the application of advanced deep learning models. Transfer learning is a machine learning technique that helps address this issue by utilizing knowledge from pre-trained models to improve performance on a new task in a target domain, even with limited data. This study investigates the use of transfer learning from various pre-trained networks, including speaker embedding models such as d-vector, x-vector, and r-vector, and image classification models like AlexNet, GoogLeNet, SqueezeNet, ResNet-18, and ResNet-50. We also propose enhanced versions of the x-vector and r-vector models incorporating Multi-Head Attention Pooling and Angular Margin Softmax, alongside other architectural improvements. Additionally, reverberation from the Room Impulse Response datasets was added to the speech utterances to diversify and augment the available data. Notably, the enhanced r-vector model achieved classification accuracies of 74.05% Unweighted Accuracy (UA) and 73.68% Weighted Accuracy (WA) on the IEMOCAP dataset, and 80.25% UA and 79.81% WA on the CREMA-D dataset, outperforming the existing state-of-the-art methods. This study shows that using cross-domain transfer learning is beneficial for low-resource emotion recognition. The enhanced models developed in other domains (for non-emotional tasks) can further improve the accuracy of SER.","container-title":"Applied Sciences","DOI":"10.3390/app14219981","ISSN":"2076-3417","issue":"21","language":"en","license":"http://creativecommons.org/licenses/by/3.0/","note":"number: 21\npublisher: Multidisciplinary Digital Publishing Institute","page":"9981","source":"www.mdpi.com","title":"Speech Emotion Recognition Using Transfer Learning: Integration of Advanced Speaker Embeddings and Image Recognition Models","title-short":"Speech Emotion Recognition Using Transfer Learning","volume":"14","author":[{"family":"Jakubec","given":"Maros"},{"family":"Lieskovska","given":"Eva"},{"family":"Jarina","given":"Roman"},{"family":"Spisiak","given":"Michal"},{"family":"Kasak","given":"Peter"}],"issued":{"date-parts":[["2024",1]]}}}],"schema":"https://github.com/citation-style-language/schema/raw/master/csl-citation.json"} </w:instrText>
      </w:r>
      <w:r w:rsidRPr="00976B18">
        <w:rPr>
          <w:bCs/>
        </w:rPr>
        <w:fldChar w:fldCharType="separate"/>
      </w:r>
      <w:r w:rsidRPr="00976B18">
        <w:t>[55]</w:t>
      </w:r>
      <w:r w:rsidRPr="00976B18">
        <w:rPr>
          <w:bCs/>
        </w:rPr>
        <w:fldChar w:fldCharType="end"/>
      </w:r>
      <w:r w:rsidRPr="00976B18">
        <w:rPr>
          <w:bCs/>
        </w:rPr>
        <w:t xml:space="preserve"> Emotion is acquired, according to this paradigm, by examining a circumstance to see if the individual is capable of experiencing it. The outcomes are decided by a person's goals, prior experiences, and ability to act.</w:t>
      </w:r>
    </w:p>
    <w:p w14:paraId="552F777C"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79" w:name="_Toc214814883"/>
      <w:bookmarkStart w:id="180" w:name="_Toc222733512"/>
      <w:r w:rsidRPr="00976B18">
        <w:rPr>
          <w:rFonts w:ascii="Times New Roman" w:hAnsi="Times New Roman" w:cs="Times New Roman"/>
          <w:b/>
          <w:iCs/>
          <w:color w:val="000000" w:themeColor="text1"/>
          <w:sz w:val="24"/>
          <w:szCs w:val="24"/>
        </w:rPr>
        <w:t>Text Pre-processing:</w:t>
      </w:r>
      <w:bookmarkEnd w:id="179"/>
      <w:bookmarkEnd w:id="180"/>
    </w:p>
    <w:p w14:paraId="1907B0C8" w14:textId="77777777" w:rsidR="00D22B55" w:rsidRPr="00976B18" w:rsidRDefault="00D22B55" w:rsidP="00D22B55">
      <w:pPr>
        <w:spacing w:line="360" w:lineRule="auto"/>
        <w:jc w:val="both"/>
        <w:rPr>
          <w:bCs/>
        </w:rPr>
      </w:pPr>
      <w:r w:rsidRPr="00976B18">
        <w:rPr>
          <w:bCs/>
        </w:rPr>
        <w:t xml:space="preserve">The first phase of TBED involves converting the data into a format that is compatible with any DL system. Most DL algorithms rely on numerical data to perform regression or classification tasks. That is why text preparation and feature extraction are important processes for text categorization tasks. This section presents approaches for cleansing text, segmenting it into tokens, establishing it, and facilitating the creation of informative features. Data collected via social media and reviews written by actual consumers mainly consists of brief text, emoticons, informal language, and shortened phrases, which require Pre-processing </w:t>
      </w:r>
      <w:r w:rsidRPr="00976B18">
        <w:rPr>
          <w:bCs/>
        </w:rPr>
        <w:fldChar w:fldCharType="begin"/>
      </w:r>
      <w:r w:rsidRPr="00976B18">
        <w:rPr>
          <w:bCs/>
        </w:rPr>
        <w:instrText xml:space="preserve"> ADDIN ZOTERO_ITEM CSL_CITATION {"citationID":"oJRAPLB9","properties":{"formattedCitation":"[73]","plainCitation":"[73]","noteIndex":0},"citationItems":[{"id":"BZQPo674/YZm6RL3s","uris":["http://zotero.org/users/local/CuzUYtY0/items/D2JU63ZX"],"itemData":{"id":1716,"type":"article","abstract":"Clickbait (headlines) make use of misleading titles that hide critical information from or exaggerate the content on the landing target pages to entice clicks. As clickbaits often use eye-catching wording to attract viewers, target contents are often of low quality. Clickbaits are especially widespread on social media such as Twitter, adversely impacting user experience by causing immense dissatisfaction. Hence, it has become increasingly important to put forward a widely applicable approach to identify and detect clickbaits. In this paper, we make use of a dataset from the clickbait challenge 2017 (clickbait-challenge.com) comprising of over 21,000 headlines/titles, each of which is annotated by at least five judgments from crowdsourcing on how clickbait it is. We attempt to build an effective computational clickbait detection model on this dataset. We first considered a total of 331 features, filtered out many features to avoid overfitting and improve the running time of learning, and eventually selected the 60 most important features for our final model. Using these features, Random Forest Regression achieved the following results: MSE=0.035 MSE, Accuracy=0.82, and F1-sore=0.61 on the clickbait class.","DOI":"10.48550/arXiv.1710.01977","note":"arXiv:1710.01977 [cs]","number":"arXiv:1710.01977","publisher":"arXiv","source":"arXiv.org","title":"Machine Learning Based Detection of Clickbait Posts in Social Media","URL":"http://arxiv.org/abs/1710.01977","author":[{"family":"Cao","given":"Xinyue"},{"family":"Le","given":"Thai"},{"family":"Jason","given":""},{"family":"Zhang","given":""}],"accessed":{"date-parts":[["2025",4,17]]},"issued":{"date-parts":[["2017",10,5]]}}}],"schema":"https://github.com/citation-style-language/schema/raw/master/csl-citation.json"} </w:instrText>
      </w:r>
      <w:r w:rsidRPr="00976B18">
        <w:rPr>
          <w:bCs/>
        </w:rPr>
        <w:fldChar w:fldCharType="separate"/>
      </w:r>
      <w:r w:rsidRPr="00976B18">
        <w:t>[73]</w:t>
      </w:r>
      <w:r w:rsidRPr="00976B18">
        <w:rPr>
          <w:bCs/>
        </w:rPr>
        <w:fldChar w:fldCharType="end"/>
      </w:r>
      <w:r w:rsidRPr="00976B18">
        <w:rPr>
          <w:bCs/>
        </w:rPr>
        <w:t>. The diagram of the process is shown in</w:t>
      </w:r>
      <w:r w:rsidRPr="00976B18">
        <w:rPr>
          <w:b/>
          <w:color w:val="0A2F41" w:themeColor="accent1" w:themeShade="80"/>
        </w:rPr>
        <w:t xml:space="preserve"> </w:t>
      </w:r>
      <w:r w:rsidRPr="00976B18">
        <w:rPr>
          <w:bCs/>
          <w:color w:val="000000" w:themeColor="text1"/>
        </w:rPr>
        <w:t>Figure 8</w:t>
      </w:r>
      <w:r w:rsidRPr="00976B18">
        <w:rPr>
          <w:bCs/>
        </w:rPr>
        <w:t xml:space="preserve">. </w:t>
      </w:r>
    </w:p>
    <w:p w14:paraId="5715AF3D" w14:textId="77777777" w:rsidR="00D22B55" w:rsidRPr="00976B18" w:rsidRDefault="00D22B55" w:rsidP="00D22B55">
      <w:pPr>
        <w:spacing w:line="360" w:lineRule="auto"/>
        <w:jc w:val="both"/>
        <w:rPr>
          <w:bCs/>
        </w:rPr>
      </w:pPr>
      <w:r w:rsidRPr="00976B18">
        <w:rPr>
          <w:bCs/>
        </w:rPr>
        <w:t>Text preparation steps are:</w:t>
      </w:r>
    </w:p>
    <w:p w14:paraId="75F0950B" w14:textId="77777777" w:rsidR="00D22B55" w:rsidRPr="00976B18" w:rsidRDefault="00D22B55" w:rsidP="00D22B55">
      <w:pPr>
        <w:pStyle w:val="ListParagraph"/>
        <w:numPr>
          <w:ilvl w:val="0"/>
          <w:numId w:val="5"/>
        </w:numPr>
        <w:spacing w:line="360" w:lineRule="auto"/>
        <w:jc w:val="both"/>
        <w:rPr>
          <w:bCs/>
        </w:rPr>
      </w:pPr>
      <w:r w:rsidRPr="00976B18">
        <w:rPr>
          <w:bCs/>
        </w:rPr>
        <w:t>Data cleaning involves many tasks such as converting text to lowercase, removing punctuation and numerals, eliminating stop words, removing hashtags and HTML tags, and extending contractions.</w:t>
      </w:r>
    </w:p>
    <w:p w14:paraId="2992B7B1" w14:textId="77777777" w:rsidR="00D22B55" w:rsidRPr="00976B18" w:rsidRDefault="00D22B55" w:rsidP="00D22B55">
      <w:pPr>
        <w:pStyle w:val="ListParagraph"/>
        <w:numPr>
          <w:ilvl w:val="0"/>
          <w:numId w:val="5"/>
        </w:numPr>
        <w:spacing w:line="360" w:lineRule="auto"/>
        <w:jc w:val="both"/>
        <w:rPr>
          <w:bCs/>
        </w:rPr>
      </w:pPr>
      <w:r w:rsidRPr="00976B18">
        <w:rPr>
          <w:bCs/>
        </w:rPr>
        <w:t>Tokenization/Segmentation refers to the procedure of splitting text or strings into tokens that correspond to specific words.</w:t>
      </w:r>
    </w:p>
    <w:p w14:paraId="7C9DBBF7" w14:textId="77777777" w:rsidR="00D22B55" w:rsidRPr="00976B18" w:rsidRDefault="00D22B55" w:rsidP="00D22B55">
      <w:pPr>
        <w:pStyle w:val="ListParagraph"/>
        <w:numPr>
          <w:ilvl w:val="0"/>
          <w:numId w:val="5"/>
        </w:numPr>
        <w:spacing w:line="360" w:lineRule="auto"/>
        <w:jc w:val="both"/>
        <w:rPr>
          <w:bCs/>
        </w:rPr>
      </w:pPr>
      <w:r w:rsidRPr="00976B18">
        <w:rPr>
          <w:bCs/>
        </w:rPr>
        <w:t>Normalization, stemming, and lemmatization are techniques used to reduce a word to its fundamental form</w:t>
      </w:r>
      <w:r w:rsidRPr="00976B18">
        <w:rPr>
          <w:color w:val="000000"/>
        </w:rPr>
        <w:t xml:space="preserve"> </w:t>
      </w:r>
      <w:r w:rsidRPr="00976B18">
        <w:rPr>
          <w:color w:val="000000"/>
        </w:rPr>
        <w:fldChar w:fldCharType="begin"/>
      </w:r>
      <w:r w:rsidRPr="00976B18">
        <w:rPr>
          <w:color w:val="000000"/>
        </w:rPr>
        <w:instrText xml:space="preserve"> ADDIN ZOTERO_ITEM CSL_CITATION {"citationID":"W2zsdWzL","properties":{"formattedCitation":"[74]","plainCitation":"[74]","noteIndex":0},"citationItems":[{"id":"BZQPo674/Ssbf9Boj","uris":["http://zotero.org/users/local/CuzUYtY0/items/2UPDGJF5"],"itemData":{"id":624,"type":"article-journal","abstract":"The fake news on social media and various other media is wide spreading and is a matter of serious concern due to its ability to cause a lot of social and national damage with destructive impacts. A lot of research is already focused on detecting it. This paper makes an analysis of the research related to fake news detection and explores the traditional machine learning models to choose the best, in order to create a model of a product with supervised machine learning algorithm, that can classify fake news as true or false, by using tools like python scikit-learn, NLP for textual analysis. This process will result in feature extraction and vectorization; we propose using Python scikit-learn library to perform tokenization and feature extraction of text data, because this library contains useful tools like Count Vectorizer and Tiff Vectorizer. Then, we will perform feature selection methods, to experiment and choose the best fit features to obtain the highest precision, according to confusion matrix results.","container-title":"IOP Conference Series: Materials Science and Engineering","DOI":"10.1088/1757-899X/1099/1/012040","ISSN":"1757-899X","issue":"1","journalAbbreviation":"IOP Conf. Ser.: Mater. Sci. Eng.","language":"en","note":"publisher: IOP Publishing","page":"012040","source":"Institute of Physics","title":"Fake News Detection Using Machine Learning Approaches","volume":"1099","author":[{"family":"Khanam","given":"Z."},{"family":"Alwasel","given":"B. N."},{"family":"Sirafi","given":"H."},{"family":"Rashid","given":"M."}],"issued":{"date-parts":[["2021",3]]}}}],"schema":"https://github.com/citation-style-language/schema/raw/master/csl-citation.json"} </w:instrText>
      </w:r>
      <w:r w:rsidRPr="00976B18">
        <w:rPr>
          <w:color w:val="000000"/>
        </w:rPr>
        <w:fldChar w:fldCharType="separate"/>
      </w:r>
      <w:r w:rsidRPr="00976B18">
        <w:t>[74]</w:t>
      </w:r>
      <w:r w:rsidRPr="00976B18">
        <w:rPr>
          <w:color w:val="000000"/>
        </w:rPr>
        <w:fldChar w:fldCharType="end"/>
      </w:r>
      <w:r w:rsidRPr="00976B18">
        <w:rPr>
          <w:b/>
        </w:rPr>
        <w:t>.</w:t>
      </w:r>
    </w:p>
    <w:p w14:paraId="4A40FB8D" w14:textId="77777777" w:rsidR="00D22B55" w:rsidRPr="00976B18" w:rsidRDefault="00D22B55" w:rsidP="00D22B55">
      <w:pPr>
        <w:keepNext/>
        <w:spacing w:line="360" w:lineRule="auto"/>
        <w:jc w:val="center"/>
      </w:pPr>
      <w:r w:rsidRPr="00976B18">
        <w:rPr>
          <w:noProof/>
          <w:lang w:val="en-US"/>
        </w:rPr>
        <w:lastRenderedPageBreak/>
        <w:drawing>
          <wp:inline distT="0" distB="0" distL="114300" distR="114300" wp14:anchorId="2FE8928B" wp14:editId="084AB185">
            <wp:extent cx="5651500" cy="7784465"/>
            <wp:effectExtent l="0" t="0" r="6350" b="6985"/>
            <wp:docPr id="441541856" name="Picture 441541856" descr="Text based emotion detection2.draw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41856" name="Picture 441541856" descr="Text based emotion detection2.drawio"/>
                    <pic:cNvPicPr>
                      <a:picLocks noChangeAspect="1"/>
                    </pic:cNvPicPr>
                  </pic:nvPicPr>
                  <pic:blipFill>
                    <a:blip r:embed="rId18"/>
                    <a:stretch>
                      <a:fillRect/>
                    </a:stretch>
                  </pic:blipFill>
                  <pic:spPr>
                    <a:xfrm>
                      <a:off x="0" y="0"/>
                      <a:ext cx="5652947" cy="7786657"/>
                    </a:xfrm>
                    <a:prstGeom prst="rect">
                      <a:avLst/>
                    </a:prstGeom>
                  </pic:spPr>
                </pic:pic>
              </a:graphicData>
            </a:graphic>
          </wp:inline>
        </w:drawing>
      </w:r>
    </w:p>
    <w:p w14:paraId="39FF1DC6" w14:textId="77777777" w:rsidR="00D22B55" w:rsidRPr="00976B18" w:rsidRDefault="00D22B55" w:rsidP="00D22B55">
      <w:pPr>
        <w:pStyle w:val="Caption"/>
        <w:spacing w:line="360" w:lineRule="auto"/>
        <w:jc w:val="center"/>
        <w:rPr>
          <w:rFonts w:ascii="Times New Roman" w:eastAsia="Times New Roman" w:hAnsi="Times New Roman" w:cs="Times New Roman"/>
          <w:b/>
          <w:bCs/>
          <w:color w:val="0E101A"/>
          <w:sz w:val="24"/>
          <w:szCs w:val="24"/>
          <w:lang w:eastAsia="zh-CN"/>
        </w:rPr>
      </w:pPr>
      <w:r w:rsidRPr="00976B18">
        <w:rPr>
          <w:rFonts w:ascii="Times New Roman" w:hAnsi="Times New Roman" w:cs="Times New Roman"/>
          <w:sz w:val="24"/>
          <w:szCs w:val="24"/>
        </w:rPr>
        <w:t>Figure 8: Text-based Emotion Detection</w:t>
      </w:r>
    </w:p>
    <w:p w14:paraId="0B260EB3"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81" w:name="_Toc214814884"/>
      <w:bookmarkStart w:id="182" w:name="_Toc222733513"/>
      <w:r w:rsidRPr="00976B18">
        <w:rPr>
          <w:rFonts w:ascii="Times New Roman" w:hAnsi="Times New Roman" w:cs="Times New Roman"/>
          <w:b/>
          <w:iCs/>
          <w:color w:val="000000" w:themeColor="text1"/>
          <w:sz w:val="24"/>
          <w:szCs w:val="24"/>
        </w:rPr>
        <w:lastRenderedPageBreak/>
        <w:t>Feature Extraction Method</w:t>
      </w:r>
      <w:bookmarkEnd w:id="181"/>
      <w:bookmarkEnd w:id="182"/>
    </w:p>
    <w:p w14:paraId="4E0E8D5E" w14:textId="77777777" w:rsidR="00D22B55" w:rsidRPr="00976B18" w:rsidRDefault="00D22B55" w:rsidP="00D22B55">
      <w:pPr>
        <w:spacing w:line="360" w:lineRule="auto"/>
        <w:jc w:val="both"/>
        <w:rPr>
          <w:bCs/>
        </w:rPr>
      </w:pPr>
      <w:r w:rsidRPr="00976B18">
        <w:rPr>
          <w:bCs/>
        </w:rPr>
        <w:t xml:space="preserve">To convert unstructured text into structured language, a mathematical model or algorithm is typically employed. Before commencing, it is imperative to meticulously purify the data by removing any superfluous characters or words. After the data has been refined, formal techniques for extracting features can be utilised. Feature extraction techniques are essential for converting the text into a matrix of distinctive attributes. The process of extracting features from data is commonly referred to as feature extraction. Text feature extraction techniques can be classified into two broad categories: the conventional approach, which depends on grammatical representations, and the contemporary method, which employs feature learning algorithms </w:t>
      </w:r>
      <w:r w:rsidRPr="00976B18">
        <w:rPr>
          <w:bCs/>
        </w:rPr>
        <w:fldChar w:fldCharType="begin"/>
      </w:r>
      <w:r w:rsidRPr="00976B18">
        <w:rPr>
          <w:bCs/>
        </w:rPr>
        <w:instrText xml:space="preserve"> ADDIN ZOTERO_ITEM CSL_CITATION {"citationID":"XtP1NuDm","properties":{"formattedCitation":"[75]","plainCitation":"[75]","noteIndex":0},"citationItems":[{"id":"BZQPo674/HRmAsvMz","uris":["http://zotero.org/users/local/CuzUYtY0/items/U77NH4VG"],"itemData":{"id":958,"type":"article-journal","abstract":"The latest advancements of deep learning have resulted in a new era of natural language processing. The machines now possess an unparallel ability to interpret and engage with various tasks such as text classification, content generation and natural language understanding. This development extended to the analysis of human behavior, where deep learning models are used to decode human personality. Due to the rise of social media, generating huge amounts of textual data that reshaped communication patterns. Understanding personality traits is a challenging topic which helps us to explore the patterns of thoughts, feelings and behaviors which are helpful for recruitment, career counselling and consumers’ behavior for marketing, etc. In this research study, the main aim is to predict the human personality trait of agreeableness showing whether a person is emotional who feels a lot or thinker who is logical and has rational thinking. This behavior leads to analyzing them as cooperative, friendly and respecting difference of views. For comprehensive empirical analysis, shallow machine learning models, ensemble models, and deep learning technique including state of the art transformer-based models are applied on real-world dataset of MBTI. For feature engineering, textual features of TF-IDF and POS tagging and word embeddings such as word2vec, glove and sentence embeddings are explored. The results analysis shows the highest performance 91.57% with sentence embeddings utilizing Bi-LSTM algorithm that highlights the power of this study as compared to existing studies in the relevant literature.","container-title":"Scientific Reports","DOI":"10.1038/s41598-024-81506-8","ISSN":"2045-2322","issue":"1","journalAbbreviation":"Sci Rep","language":"en","license":"2024 The Author(s)","note":"number: 1\npublisher: Nature Publishing Group","page":"29875","source":"www.nature.com","title":"Using deep learning and word embeddings for predicting human agreeableness behavior","volume":"14","author":[{"family":"Alsini","given":"Raed"},{"family":"Naz","given":"Anam"},{"family":"Khan","given":"Hikmat Ullah"},{"family":"Bukhari","given":"Amal"},{"family":"Daud","given":"Ali"},{"family":"Ramzan","given":"Muhammad"}],"issued":{"date-parts":[["2024",12,2]]}}}],"schema":"https://github.com/citation-style-language/schema/raw/master/csl-citation.json"} </w:instrText>
      </w:r>
      <w:r w:rsidRPr="00976B18">
        <w:rPr>
          <w:bCs/>
        </w:rPr>
        <w:fldChar w:fldCharType="separate"/>
      </w:r>
      <w:r w:rsidRPr="00976B18">
        <w:t>[75]</w:t>
      </w:r>
      <w:r w:rsidRPr="00976B18">
        <w:rPr>
          <w:bCs/>
        </w:rPr>
        <w:fldChar w:fldCharType="end"/>
      </w:r>
      <w:r w:rsidRPr="00976B18">
        <w:rPr>
          <w:bCs/>
        </w:rPr>
        <w:t xml:space="preserve">. </w:t>
      </w:r>
    </w:p>
    <w:p w14:paraId="1F522CA9"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83" w:name="_Toc214814885"/>
      <w:bookmarkStart w:id="184" w:name="_Toc222733514"/>
      <w:r w:rsidRPr="00976B18">
        <w:rPr>
          <w:rFonts w:ascii="Times New Roman" w:hAnsi="Times New Roman" w:cs="Times New Roman"/>
          <w:b/>
          <w:iCs/>
          <w:color w:val="000000" w:themeColor="text1"/>
          <w:sz w:val="24"/>
          <w:szCs w:val="24"/>
        </w:rPr>
        <w:t>Traditional approach (syntactic word representations)</w:t>
      </w:r>
      <w:bookmarkEnd w:id="183"/>
      <w:bookmarkEnd w:id="184"/>
    </w:p>
    <w:p w14:paraId="2E881D3F" w14:textId="77777777" w:rsidR="00D22B55" w:rsidRPr="00976B18" w:rsidRDefault="00D22B55" w:rsidP="00D22B55">
      <w:pPr>
        <w:spacing w:line="360" w:lineRule="auto"/>
        <w:jc w:val="both"/>
        <w:rPr>
          <w:bCs/>
        </w:rPr>
      </w:pPr>
      <w:r w:rsidRPr="00976B18">
        <w:rPr>
          <w:bCs/>
        </w:rPr>
        <w:t>The traditional approach involves the following methods:</w:t>
      </w:r>
    </w:p>
    <w:p w14:paraId="36D6C929"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 xml:space="preserve">TF-IDF </w:t>
      </w:r>
    </w:p>
    <w:p w14:paraId="68F00A7A" w14:textId="77777777" w:rsidR="00D22B55" w:rsidRPr="00976B18" w:rsidRDefault="00D22B55" w:rsidP="00D22B55">
      <w:pPr>
        <w:spacing w:line="360" w:lineRule="auto"/>
        <w:jc w:val="both"/>
        <w:rPr>
          <w:bCs/>
        </w:rPr>
      </w:pPr>
      <w:r w:rsidRPr="00976B18">
        <w:rPr>
          <w:bCs/>
        </w:rPr>
        <w:t>The TF–IDF metric indicates how significant or relevant a term is in a document. The equation of TF-IDF is represented as: (1)-(3)</w:t>
      </w:r>
    </w:p>
    <w:p w14:paraId="5BCEC954" w14:textId="77777777" w:rsidR="00D22B55" w:rsidRPr="00976B18" w:rsidRDefault="00D22B55" w:rsidP="00D22B55">
      <w:pPr>
        <w:spacing w:line="360" w:lineRule="auto"/>
        <w:jc w:val="both"/>
        <w:rPr>
          <w:rFonts w:eastAsiaTheme="minorEastAsia"/>
        </w:rPr>
      </w:pPr>
      <w:r w:rsidRPr="00976B18">
        <w:rPr>
          <w:rFonts w:eastAsiaTheme="minorEastAsia"/>
        </w:rPr>
        <w:t xml:space="preserve">                  </w:t>
      </w:r>
      <m:oMath>
        <m:r>
          <m:rPr>
            <m:sty m:val="p"/>
          </m:rPr>
          <w:rPr>
            <w:rFonts w:ascii="Cambria Math" w:hAnsi="Cambria Math"/>
          </w:rPr>
          <m:t xml:space="preserve">Term Frequency </m:t>
        </m:r>
        <m:d>
          <m:dPr>
            <m:ctrlPr>
              <w:rPr>
                <w:rFonts w:ascii="Cambria Math" w:hAnsi="Cambria Math"/>
              </w:rPr>
            </m:ctrlPr>
          </m:dPr>
          <m:e>
            <m:r>
              <m:rPr>
                <m:sty m:val="p"/>
              </m:rPr>
              <w:rPr>
                <w:rFonts w:ascii="Cambria Math" w:hAnsi="Cambria Math"/>
              </w:rPr>
              <m:t>TF</m:t>
            </m:r>
          </m:e>
        </m:d>
        <m:r>
          <m:rPr>
            <m:sty m:val="p"/>
          </m:rPr>
          <w:rPr>
            <w:rFonts w:ascii="Cambria Math" w:hAnsi="Cambria Math"/>
          </w:rPr>
          <m:t>=</m:t>
        </m:r>
        <m:f>
          <m:fPr>
            <m:ctrlPr>
              <w:rPr>
                <w:rFonts w:ascii="Cambria Math" w:hAnsi="Cambria Math"/>
              </w:rPr>
            </m:ctrlPr>
          </m:fPr>
          <m:num>
            <m:r>
              <m:rPr>
                <m:sty m:val="p"/>
              </m:rPr>
              <w:rPr>
                <w:rFonts w:ascii="Cambria Math" w:hAnsi="Cambria Math"/>
              </w:rPr>
              <m:t>Number of terms in a document</m:t>
            </m:r>
          </m:num>
          <m:den>
            <m:r>
              <m:rPr>
                <m:sty m:val="p"/>
              </m:rPr>
              <w:rPr>
                <w:rFonts w:ascii="Cambria Math" w:hAnsi="Cambria Math"/>
              </w:rPr>
              <m:t>Total terms in the document</m:t>
            </m:r>
          </m:den>
        </m:f>
        <m:r>
          <w:rPr>
            <w:rFonts w:ascii="Cambria Math" w:hAnsi="Cambria Math"/>
          </w:rPr>
          <m:t xml:space="preserve">                                             (1)</m:t>
        </m:r>
      </m:oMath>
    </w:p>
    <w:p w14:paraId="270E81A5" w14:textId="77777777" w:rsidR="00D22B55" w:rsidRPr="00976B18" w:rsidRDefault="00D22B55" w:rsidP="00D22B55">
      <w:pPr>
        <w:spacing w:line="360" w:lineRule="auto"/>
        <w:jc w:val="both"/>
        <w:rPr>
          <w:rFonts w:eastAsiaTheme="minorEastAsia"/>
        </w:rPr>
      </w:pPr>
      <m:oMathPara>
        <m:oMathParaPr>
          <m:jc m:val="center"/>
        </m:oMathParaPr>
        <m:oMath>
          <m:r>
            <m:rPr>
              <m:sty m:val="p"/>
            </m:rPr>
            <w:rPr>
              <w:rFonts w:ascii="Cambria Math" w:hAnsi="Cambria Math"/>
            </w:rPr>
            <m:t xml:space="preserve">Inverse Document Frequency </m:t>
          </m:r>
          <m:d>
            <m:dPr>
              <m:ctrlPr>
                <w:rPr>
                  <w:rFonts w:ascii="Cambria Math" w:hAnsi="Cambria Math"/>
                </w:rPr>
              </m:ctrlPr>
            </m:dPr>
            <m:e>
              <m:r>
                <m:rPr>
                  <m:sty m:val="p"/>
                </m:rPr>
                <w:rPr>
                  <w:rFonts w:ascii="Cambria Math" w:hAnsi="Cambria Math"/>
                </w:rPr>
                <m:t>IDF</m:t>
              </m:r>
            </m:e>
          </m:d>
          <m:r>
            <m:rPr>
              <m:sty m:val="p"/>
            </m:rPr>
            <w:rPr>
              <w:rFonts w:ascii="Cambria Math" w:hAnsi="Cambria Math"/>
            </w:rPr>
            <m:t xml:space="preserve">= </m:t>
          </m:r>
          <m:f>
            <m:fPr>
              <m:ctrlPr>
                <w:rPr>
                  <w:rFonts w:ascii="Cambria Math" w:hAnsi="Cambria Math"/>
                </w:rPr>
              </m:ctrlPr>
            </m:fPr>
            <m:num>
              <m:r>
                <m:rPr>
                  <m:sty m:val="p"/>
                </m:rPr>
                <w:rPr>
                  <w:rFonts w:ascii="Cambria Math" w:hAnsi="Cambria Math"/>
                </w:rPr>
                <m:t xml:space="preserve"> Total No. of documents</m:t>
              </m:r>
            </m:num>
            <m:den>
              <m:r>
                <m:rPr>
                  <m:sty m:val="p"/>
                </m:rPr>
                <w:rPr>
                  <w:rFonts w:ascii="Cambria Math" w:hAnsi="Cambria Math"/>
                </w:rPr>
                <m:t>Number of documents has term</m:t>
              </m:r>
            </m:den>
          </m:f>
          <m:r>
            <w:rPr>
              <w:rFonts w:ascii="Cambria Math" w:hAnsi="Cambria Math"/>
            </w:rPr>
            <m:t xml:space="preserve">                    (2)</m:t>
          </m:r>
        </m:oMath>
      </m:oMathPara>
    </w:p>
    <w:p w14:paraId="72906085" w14:textId="77777777" w:rsidR="00D22B55" w:rsidRPr="00976B18" w:rsidRDefault="00D22B55" w:rsidP="00D22B55">
      <w:pPr>
        <w:spacing w:line="360" w:lineRule="auto"/>
        <w:jc w:val="both"/>
        <w:rPr>
          <w:rFonts w:eastAsiaTheme="minorEastAsia"/>
        </w:rPr>
      </w:pPr>
      <m:oMathPara>
        <m:oMath>
          <m:r>
            <m:rPr>
              <m:sty m:val="p"/>
            </m:rPr>
            <w:rPr>
              <w:rFonts w:ascii="Cambria Math" w:hAnsi="Cambria Math"/>
            </w:rPr>
            <m:t>(Term Frequency - Inverse Document Frequency)  TF - IDF = TF * IDF            (3)</m:t>
          </m:r>
        </m:oMath>
      </m:oMathPara>
    </w:p>
    <w:p w14:paraId="27D3B665" w14:textId="77777777" w:rsidR="00D22B55" w:rsidRPr="00976B18" w:rsidRDefault="00D22B55" w:rsidP="00D22B55">
      <w:pPr>
        <w:spacing w:line="360" w:lineRule="auto"/>
        <w:jc w:val="both"/>
        <w:rPr>
          <w:bCs/>
        </w:rPr>
      </w:pPr>
      <w:r w:rsidRPr="00976B18">
        <w:rPr>
          <w:bCs/>
        </w:rPr>
        <w:t xml:space="preserve">TF-IDF (Term Frequency–Inverse Document Frequency) considers how often a word appears in a document (term frequency) and then also factors in how rare or common a word is in a corpus (inverse document frequency) — it is a statistical measure and is an improvement over the BoW model. In sentiment analysis, TF-IDF helps emphasise words that are relevant to a given document while attenuating high frequency words that have lower relevance, like "the," "is," or "and." The product is a weighted vector representation of the text, which more effectively separates relevant sentiment cues. So, to illustrate, if the word “fantastic” shows up a lot in an individual record but none throughout the corpus, this word will get a high TF-IDF score (implying that it contributes strongly to the sentiment expressed in the review). Competed with Bag-of-Words (BoW), TF-IDF considers the frequency of a term, which won't contribute much to the discriminative power of a </w:t>
      </w:r>
      <w:r w:rsidRPr="00976B18">
        <w:rPr>
          <w:bCs/>
        </w:rPr>
        <w:lastRenderedPageBreak/>
        <w:t>word, and it can enhance the performance of the model on a sparse text data. Nonetheless, it follows the same approaches of BoW and still fails to model semantic reasoning and word permutation which is crucial in discerning sentiment intention.</w:t>
      </w:r>
    </w:p>
    <w:p w14:paraId="0008FFB6" w14:textId="77777777" w:rsidR="00D22B55" w:rsidRPr="00976B18" w:rsidRDefault="00D22B55" w:rsidP="00D22B55">
      <w:pPr>
        <w:spacing w:line="360" w:lineRule="auto"/>
        <w:jc w:val="both"/>
        <w:rPr>
          <w:bCs/>
          <w:lang w:val="en-US"/>
        </w:rPr>
      </w:pPr>
      <w:r w:rsidRPr="00976B18">
        <w:rPr>
          <w:bCs/>
          <w:lang w:val="en-US"/>
        </w:rPr>
        <w:t>TF-IDF is a statistical value that analyses the significance of words in a document in comparison to corpus. TF-IDF is useful in emotion detection to highlight emotionally meaningful words and deemphasize common but neutral words. An example is that words with more weight will be words such as ecstatic, furious, etc. as opposed to such words as the and. This allows ML models like the Logistic Regression, SVM and the RF to recognize patterns and relationships between words and emotional categories. TF-IDF works especially well with a short text or data set with a limited vocabulary, and the model can retrieve discriminative lexical information without having deep contextual insight. It creates a dependable base set of features of classical ML models, which are interpretable and provide high computational efficiency.</w:t>
      </w:r>
    </w:p>
    <w:p w14:paraId="74469360"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Part of Speech Tagging (POS)</w:t>
      </w:r>
    </w:p>
    <w:p w14:paraId="5290B4CC" w14:textId="77777777" w:rsidR="00D22B55" w:rsidRPr="00976B18" w:rsidRDefault="00D22B55" w:rsidP="00D22B55">
      <w:pPr>
        <w:spacing w:line="360" w:lineRule="auto"/>
        <w:jc w:val="both"/>
        <w:rPr>
          <w:bCs/>
        </w:rPr>
      </w:pPr>
      <w:r w:rsidRPr="00976B18">
        <w:rPr>
          <w:bCs/>
        </w:rPr>
        <w:t xml:space="preserve">The POS is the word category that showcases its role and helps the NLP work. It includes categories like nouns, verbs, adjectives, and adverbs. Part-of-Speech tagging is the process of labelling each word of a text (corpus, sentence) with its Category (POS). POS tagging in sentiment classification the service offered by POS tagging, while not at the core of sentiment classification, is a supporting and a valuable one. Sentiment-bearing words are frequently adjectives (e.g., “amazing,” “awful”) or adverbs (e.g. “extremely,” “barely”) and POS Tagger can help further feature extraction through detecting these words. For instance, a model may be programmed to assign greater weights to adjectives than nouns in sentiment classification because adjectives more directly express opinions. Furthermore, POS tagging can assist in dealing with negations (e.g., “not good”) and parsing the grammatical structure of sentences, which often can be important to separate between positive and negative sentiment. It is particularly effective in rule-based or hybrid sentiment analysis systems which integrate linguistic rules and statistical approaches. Although it is not used as an independent type of classification usually, POS tagging can increase interpretability and accuracy of sentiment analysis pipelines by augmenting features with syntactic enhancements </w:t>
      </w:r>
      <w:r w:rsidRPr="00976B18">
        <w:rPr>
          <w:bCs/>
        </w:rPr>
        <w:fldChar w:fldCharType="begin"/>
      </w:r>
      <w:r w:rsidRPr="00976B18">
        <w:rPr>
          <w:bCs/>
        </w:rPr>
        <w:instrText xml:space="preserve"> ADDIN ZOTERO_ITEM CSL_CITATION {"citationID":"FpHV9m9R","properties":{"formattedCitation":"[76]","plainCitation":"[76]","noteIndex":0},"citationItems":[{"id":91,"uris":["http://zotero.org/users/local/CF0bWuyI/items/85Z7ZXF2"],"itemData":{"id":91,"type":"article-journal","abstract":"Background/Objectives: The following systematic review integrates neuroimaging techniques with deep learning approaches concerning emotion detection. ...","container-title":"Diagnostics 2025, Vol. 15,","DOI":"10.3390/DIAGNOSTICS15040456","ISSN":"2075-4418","issue":"4","note":"publisher: Multidisciplinary Digital Publishing Institute","title":"Advances in Neuroimaging and Deep Learning for Emotion Detection: A Systematic Review of Cognitive Neuroscience and Algorithmic Innovations","URL":"https://www.mdpi.com/2075-4418/15/4/456","volume":"15","author":[{"family":"Halkiopoulos","given":"Constantinos"},{"family":"Gkintoni","given":"Evgenia"},{"family":"Aroutzidis","given":"Anthimos"},{"family":"Antonopoulou","given":"Hera"},{"family":"Halkiopoulos","given":"Constantinos"},{"family":"Gkintoni","given":"Evgenia"},{"family":"Aroutzidis","given":"Anthimos"},{"family":"Antonopoulou","given":"Hera"}],"issued":{"date-parts":[["2025",2]]}}}],"schema":"https://github.com/citation-style-language/schema/raw/master/csl-citation.json"} </w:instrText>
      </w:r>
      <w:r w:rsidRPr="00976B18">
        <w:rPr>
          <w:bCs/>
        </w:rPr>
        <w:fldChar w:fldCharType="separate"/>
      </w:r>
      <w:r w:rsidRPr="00976B18">
        <w:t>[76]</w:t>
      </w:r>
      <w:r w:rsidRPr="00976B18">
        <w:rPr>
          <w:bCs/>
        </w:rPr>
        <w:fldChar w:fldCharType="end"/>
      </w:r>
      <w:r w:rsidRPr="00976B18">
        <w:rPr>
          <w:bCs/>
        </w:rPr>
        <w:t>.</w:t>
      </w:r>
    </w:p>
    <w:p w14:paraId="1474E562" w14:textId="77777777" w:rsidR="00D22B55" w:rsidRPr="00976B18" w:rsidRDefault="00D22B55" w:rsidP="00D22B55">
      <w:pPr>
        <w:spacing w:line="360" w:lineRule="auto"/>
        <w:jc w:val="both"/>
        <w:rPr>
          <w:bCs/>
          <w:lang w:val="en-US"/>
        </w:rPr>
      </w:pPr>
      <w:r w:rsidRPr="00976B18">
        <w:rPr>
          <w:bCs/>
          <w:lang w:val="en-US"/>
        </w:rPr>
        <w:t xml:space="preserve">Part-of-Speech (POS) tagging gives syntactic data, which is labelling of each word in a sentence according to a noun, verb, adjective, adverb and other types of grammatical elements. With regards </w:t>
      </w:r>
      <w:r w:rsidRPr="00976B18">
        <w:rPr>
          <w:bCs/>
          <w:lang w:val="en-US"/>
        </w:rPr>
        <w:lastRenderedPageBreak/>
        <w:t>to emotional apprehension, POS tags can provide invaluable information to the way in which words are sentenced. There are adjectives and verbs, e.g., many tend to be highly emotionalized (happy, disappointed, hate, love), whereas nouns can be considered to serve as contextual references (joy, anger). Models can identify syntactic patterns that are related to the expression of emotions by encoding POS distributions as features. POS tagging can improve the interpretability of models and is especially useful to classical ML methods where structured linguistic data can be inadequate to differentiate between subtle emotional conditions.</w:t>
      </w:r>
    </w:p>
    <w:p w14:paraId="639089F6"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85" w:name="_Toc214814886"/>
      <w:bookmarkStart w:id="186" w:name="_Toc222733515"/>
      <w:r w:rsidRPr="00976B18">
        <w:rPr>
          <w:rFonts w:ascii="Times New Roman" w:hAnsi="Times New Roman" w:cs="Times New Roman"/>
          <w:b/>
          <w:iCs/>
          <w:color w:val="000000" w:themeColor="text1"/>
          <w:sz w:val="24"/>
          <w:szCs w:val="24"/>
        </w:rPr>
        <w:t>Modern approach (feature learning techniques)</w:t>
      </w:r>
      <w:bookmarkEnd w:id="185"/>
      <w:bookmarkEnd w:id="186"/>
    </w:p>
    <w:p w14:paraId="3B098666" w14:textId="77777777" w:rsidR="00D22B55" w:rsidRPr="00976B18" w:rsidRDefault="00D22B55" w:rsidP="00D22B55">
      <w:pPr>
        <w:spacing w:line="360" w:lineRule="auto"/>
        <w:jc w:val="both"/>
        <w:rPr>
          <w:bCs/>
        </w:rPr>
      </w:pPr>
      <w:r w:rsidRPr="00976B18">
        <w:rPr>
          <w:bCs/>
        </w:rPr>
        <w:t xml:space="preserve">Word Embedding are a kind of feature learning technique that includes acquiring features and encoding each word from the lexicon as an N-dimensional integer. Textual context in the dataset is used to construct a feature vector. Multiple Word embedding approaches have been developed to convert words into interpretable input. The popular DL embedding algorithms Word2Vec, Glove, FastText, and ELMO have shown successful applications </w:t>
      </w:r>
      <w:sdt>
        <w:sdtPr>
          <w:rPr>
            <w:bCs/>
            <w:color w:val="000000"/>
          </w:rPr>
          <w:tag w:val="MENDELEY_CITATION_v3_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"/>
          <w:id w:val="48352890"/>
          <w:placeholder>
            <w:docPart w:val="FDF8D6BD014A495E93D9AC015C9A1553"/>
          </w:placeholder>
        </w:sdtPr>
        <w:sdtEndPr/>
        <w:sdtContent>
          <w:r w:rsidRPr="00976B18">
            <w:rPr>
              <w:bCs/>
              <w:color w:val="000000"/>
            </w:rPr>
            <w:t>[3]</w:t>
          </w:r>
        </w:sdtContent>
      </w:sdt>
      <w:r w:rsidRPr="00976B18">
        <w:rPr>
          <w:bCs/>
        </w:rPr>
        <w:t xml:space="preserve">. </w:t>
      </w:r>
    </w:p>
    <w:p w14:paraId="7775BD56"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Word2Vec</w:t>
      </w:r>
    </w:p>
    <w:p w14:paraId="7AED749D"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Word2Vec Word2Vec is a neural embedding model proposed by Google to map words to word vectors that can represent not only syntactic but also semantic features. It uses shallow neural network and goes with large corpora and works in two major architectures: Skip-Gram and Continuous Bag of Words (CBOW). So, while Skip-Gram predicts the context word given the word, CBOW predicts the word given the context. In sentiment classification, Word2Vec has proved to be useful since it maps semantically similar words to nearby vectors in a high-dimensional space for example the words “happy” and “joyful” will have similar representation vectors. Classifiers that can generalise better over a diverse vocabulary and model sentiment expressed by synonymous or related words. However, Word2Vec creates static embeddings, where each word has the same vector irrespective of its context. This can be problematic with polysemous words—words which have multiple meanings—like “fine,” which can be good in one context and neither here nor there in another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{"citationID":"MBoLRArM","properties":{"formattedCitation":"[77]","plainCitation":"[77]","noteIndex":0},"citationItems":[{"id":100,"uris":["http://zotero.org/users/local/CF0bWuyI/items/PQDARRPB"],"itemData":{"id":100,"type":"article-journal","abstract":"The widespread availability of miniaturized wearable fitness trackers has enabled the monitoring of various essential health parameters. Utilizing wearable technology for precise emotion recognition during human and computer interactions can facilitate authentic, emotionally aware contextual communication. In this paper, an emotion recognition system is proposed for the first time to conduct an experimental analysis of both discrete and dimensional models. An ensemble deep learning architecture is considered that consists of Long Short-Term Memory and Gated Recurrent Unit models to capture dynamic temporal dependencies within emotional data sequences effectively. The publicly available wearable devices EMOGNITION database is utilized to facilitate result reproducibility and comparison. The database includes physiological signals recorded using the Samsung Galaxy Watch, Empatica E4 wristband, and MUSE 2 Electroencephalogram (EEG) headband devices for a comprehensive understanding of emotions. A detailed comparison of all three dedicated wearable devices has been carried out to identify nine discrete emotions, exploring three different bio-signal combinations. The Samsung Galaxy and MUSE 2 devices achieve an average classification accuracy of 99.14% and 99.41%, respectively. The performance of the Samsung Galaxy device is examined for the 2D Valence-Arousal effective dimensional model. Results reveal average classification accuracy of 97.81% and 72.94% for Valence and Arousal dimensions, respectively. The acquired results demonstrate promising outcomes in emotion recognition when compared with the state-of-the-art methods.","container-title":"Scientific Reports 2025 15:1","DOI":"10.1038/s41598-025-99858-0","ISSN":"2045-2322","issue":"1","note":"publisher: Nature Publishing Group\nPMID: 40383809","page":"17263-","title":"An ensemble deep learning framework for emotion recognition through wearable devices multi-modal physiological signals","volume":"15","author":[{"family":"Nandini","given":"Durgesh"},{"family":"Yadav","given":"Jyoti"},{"family":"Singh","given":"Vijander"},{"family":"Mohan","given":"Vijay"},{"family":"Agarwal","given":"Saurabh"}],"issued":{"date-parts":[["2025",5]]}}}],"schema":"https://github.com/citation-style-language/schema/raw/master/csl-citation.json"} </w:instrText>
      </w:r>
      <w:r w:rsidRPr="00976B18">
        <w:rPr>
          <w:rFonts w:eastAsia="Times New Roman"/>
          <w:color w:val="0E101A"/>
          <w:lang w:eastAsia="zh-CN"/>
        </w:rPr>
        <w:fldChar w:fldCharType="separate"/>
      </w:r>
      <w:r w:rsidRPr="00976B18">
        <w:t>[77]</w:t>
      </w:r>
      <w:r w:rsidRPr="00976B18">
        <w:rPr>
          <w:rFonts w:eastAsia="Times New Roman"/>
          <w:color w:val="0E101A"/>
          <w:lang w:eastAsia="zh-CN"/>
        </w:rPr>
        <w:fldChar w:fldCharType="end"/>
      </w:r>
      <w:r w:rsidRPr="00976B18">
        <w:rPr>
          <w:rFonts w:eastAsia="Times New Roman"/>
          <w:color w:val="0E101A"/>
          <w:lang w:eastAsia="zh-CN"/>
        </w:rPr>
        <w:t>.</w:t>
      </w:r>
    </w:p>
    <w:p w14:paraId="029FAC4A"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 xml:space="preserve">Word2Vec is a neural embedding algorithm that trains word dense vectors representations as either predicting words based on their local context (Skip-gram) or the reverse (CBOW). Word2Vec can be useful in emotion detection where semantic relationships between words are recognized by </w:t>
      </w:r>
      <w:r w:rsidRPr="00976B18">
        <w:rPr>
          <w:rFonts w:eastAsia="Times New Roman"/>
          <w:color w:val="0E101A"/>
          <w:lang w:val="en-US" w:eastAsia="zh-CN"/>
        </w:rPr>
        <w:lastRenderedPageBreak/>
        <w:t>Word2Vec e.g. that joyful and happy are close even when the exact word is not present in the training data. This semantic knowledge enables ML and DL models to be able to generalize among vocabulary differences and also identify emotions among sentences with varying words better. Word2Vec embeddings are especially useful in the subtler type of information where emotion is not being explicit, allowing it to perform better in both supervised and unsupervised tasks of classifying emotion.</w:t>
      </w:r>
    </w:p>
    <w:p w14:paraId="42A15319"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 xml:space="preserve">GloVe (Global Vectors for Word Representation) </w:t>
      </w:r>
    </w:p>
    <w:p w14:paraId="41FDB31C"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Also from Stanford, is GloVe, which builds vector representations from global word co-occurrence statistics in the corpus. Unlike Word2Vec, a predictive language model, GloVe is count-based and constructs a word-context matrix based on co-occurrence statistics of words within a window. The resulting word vectors contain semantic information given by their linear substructures, and examples of analogies (e.g., king - man + woman = queen). In sentiment classification, semi-supervised learning with GloVe gives the model rich semantic representations of words, through which it can more effectively learn subtle patterns of sentiment distribution across a corpus. For example, it can better recognise the possession of positive and negative expressions than the intuitive frequency-based approaches. But just like Word2Vec, GloVe embeddings are also static and do not capture context sensitive meanings, impeding their effectiveness to deal with sarcasm or sentiment, which is based on discourse structure.</w:t>
      </w:r>
    </w:p>
    <w:p w14:paraId="3CCD1F86" w14:textId="77777777" w:rsidR="00D22B55"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GloVe is an embedding model that computes fluoride summons of the world-word co-occurrence word-corpus vocabulary. In contrast to predictive models such as Word2Vec, GloVe can encode statistical information of the whole corpus, representing local and global semantic relationships. In emotion detection, it enables models to relate the word to other emotional contexts, which are not necessarily displayed in the same sentence. An example would be delighted, joyful, would-be words that appear at varying contexts yet are grouped with high closeness in the vector space because of co-occurring in the corpus. GloVe embeddings can become more sensitive to subtle and contextually distributed emotions and make both ML and DL models more responsive to new text.</w:t>
      </w:r>
    </w:p>
    <w:p w14:paraId="4B3A0D08" w14:textId="77777777" w:rsidR="00C226F4" w:rsidRDefault="00C226F4" w:rsidP="00D22B55">
      <w:pPr>
        <w:spacing w:line="360" w:lineRule="auto"/>
        <w:jc w:val="both"/>
        <w:rPr>
          <w:rFonts w:eastAsia="Times New Roman"/>
          <w:color w:val="0E101A"/>
          <w:lang w:val="en-US" w:eastAsia="zh-CN"/>
        </w:rPr>
      </w:pPr>
    </w:p>
    <w:p w14:paraId="2521D796" w14:textId="77777777" w:rsidR="00C226F4" w:rsidRPr="00976B18" w:rsidRDefault="00C226F4" w:rsidP="00D22B55">
      <w:pPr>
        <w:spacing w:line="360" w:lineRule="auto"/>
        <w:jc w:val="both"/>
        <w:rPr>
          <w:rFonts w:eastAsia="Times New Roman"/>
          <w:color w:val="0E101A"/>
          <w:lang w:val="en-US" w:eastAsia="zh-CN"/>
        </w:rPr>
      </w:pPr>
    </w:p>
    <w:p w14:paraId="243F362B"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lastRenderedPageBreak/>
        <w:t>Sentence Embeddings</w:t>
      </w:r>
    </w:p>
    <w:p w14:paraId="280DC4F9"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Sentence representation numbers (embeddings) are dense, fixed-length vector representations that model the semantic and syntactic content (but not the individual words) of sentences; these are usually computed by running some tokenized text against a pre-trained neural encoder based on transformers or bidi- reactional LSTMs and then aggregating the hidden representations through a pooling mechanism. At runtime, the process starts with the transformation of a sentence to initial embeddings for each word or subword (e.g., using a lookup table for WordPiece or BPE tokens). These token embeddings are then fed through several layers of self-attention (in transformer models) or recurrent gates (in LSTM-based models), which generate, for each token, an updated hidden representation by attending over all other tokens in the sequence, capturing how they depend on their context. When all tokens are processed, a pooling operation (like mean‐pooling, max‐pooling, or a learnt attention pooling) aggregates the whole sequence of hidden states into a single vector: for instance, mean-pooling makes the arithmetic average of each dimension of all token vectors, while attention pooling computes a weighted sum using token‐level importance scores. The result will be a fixed‐size vector—often 512 or 768 dimensions—that encodes both the role of each individual word (through position‐specific and context‐sensitive clues) and the sentence’s overall meaning (through aggregation). In pre-training, many sentence-embedding models use contrastive or siamese network objectives (e.g., training on positive paraphrase and non-paraphrase pairs of sentences) to make sentences that are closer in meaning come close in embedding space (and farther otherwise), so that the final embeddings generalise across domains and capture high-level relationships like entailment, sentiment, and topic. In brief, sentence embeddings consist in (1) tokenizing an input, (2) creating contextualized token representations through deep neural layers and (3) pooling these representations and forming them into a vector, where an encoder has been pretrained on large corpora and in some cases also fine-tuned on down-stream tasks, resulting in embeddings that capture semantically-relevant sentence-level information such as for instance for the tasks of emotion detection, machine translation, and text clustering</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{"citationID":"E4JNeEqK","properties":{"formattedCitation":"[78]","plainCitation":"[78]","noteIndex":0},"citationItems":[{"id":97,"uris":["http://zotero.org/users/local/CF0bWuyI/items/5TK7T8YT"],"itemData":{"id":97,"type":"article-journal","abstract":"In computer vision and artificial intelligence, automatic facial expression-based emotion identification of humans has become a popular research and industry problem. Recent demonstrations and applications in several fields, including computer games, smart homes, expression analysis, gesture recognition, surveillance films, depression therapy, patient monitoring, anxiety, and others, have brought attention to its significant academic and commercial importance. This study emphasizes research that has only employed facial images for face expression recognition (FER), because facial expressions are a basic way that people communicate meaning to each other. The immense achievement of deep learning has resulted in a growing use of its much architecture to enhance efficiency. This review is on machine learning, deep learning, and hybrid methods’ use of preprocessing, augmentation techniques, and feature extraction for temporal properties of successive frames of data. The following section gives a brief summary of assessment criteria that are accessible to the public and then compares them with benchmark results the most trustworthy way to assess FER-related research topics statistically. In this review, a brief synopsis of the subject matter may be beneficial for novices in the field of FER as well as seasoned scholars seeking fruitful avenues for further investigation. The information conveys fundamental knowledge and provides a comprehensive understanding of the most recent state-of-the-art research.","container-title":"Computers, Materials &amp; Continua","DOI":"10.32604/CMC.2024.058036","ISSN":"1546-2218","issue":"1","note":"publisher: Tech Science Press","page":"41","title":"Comprehensive Review and Analysis on Facial Emotion Recognition: Performance Insights into Deep and Traditional Learning with Current Updates and Challenges.","volume":"82","author":[{"family":"Rehman","given":"Amjad"},{"family":"Mujahid","given":"Muhammad"},{"family":"Elyassih","given":"Alex"},{"family":"AlGhofaily","given":"Bayan"},{"family":"Bahaj","given":"Saeed Ali Omer"}],"issued":{"date-parts":[["2025",1]]}}}],"schema":"https://github.com/citation-style-language/schema/raw/master/csl-citation.json"} </w:instrText>
      </w:r>
      <w:r w:rsidRPr="00976B18">
        <w:rPr>
          <w:rFonts w:eastAsia="Times New Roman"/>
          <w:color w:val="0E101A"/>
          <w:lang w:eastAsia="zh-CN"/>
        </w:rPr>
        <w:fldChar w:fldCharType="separate"/>
      </w:r>
      <w:r w:rsidRPr="00976B18">
        <w:t>[78]</w:t>
      </w:r>
      <w:r w:rsidRPr="00976B18">
        <w:rPr>
          <w:rFonts w:eastAsia="Times New Roman"/>
          <w:color w:val="0E101A"/>
          <w:lang w:eastAsia="zh-CN"/>
        </w:rPr>
        <w:fldChar w:fldCharType="end"/>
      </w:r>
      <w:r w:rsidRPr="00976B18">
        <w:rPr>
          <w:rFonts w:eastAsia="Times New Roman"/>
          <w:color w:val="0E101A"/>
          <w:lang w:eastAsia="zh-CN"/>
        </w:rPr>
        <w:t>.</w:t>
      </w:r>
    </w:p>
    <w:p w14:paraId="334A4486"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 xml:space="preserve">Sentence embeddings generate compact representations of entire sentences that encapsulate semantic meaning, the arrangement of words, and their contextual connections. Models such as BERT, RoBERTa, and Sentence-BERT exemplify this approach. produce embeddings that encode </w:t>
      </w:r>
      <w:r w:rsidRPr="00976B18">
        <w:rPr>
          <w:rFonts w:eastAsia="Times New Roman"/>
          <w:color w:val="0E101A"/>
          <w:lang w:val="en-US" w:eastAsia="zh-CN"/>
        </w:rPr>
        <w:lastRenderedPageBreak/>
        <w:t>the interaction between words and phrases, which means that they can identify complex emotional expressions. Sentence embedding is very effective in DL models, which makes them interpret sarcasm negation, or ambivalent feelings that word-level embeddings can prove to be unresponsive to. Models can more effectively discover the overall tone of a sentence, which is abstracted into a single vector, and is, therefore, important to high-performing, context-aware emotion detection systems.</w:t>
      </w:r>
    </w:p>
    <w:p w14:paraId="433387C5" w14:textId="77777777" w:rsidR="00D22B55" w:rsidRPr="00976B18" w:rsidRDefault="00D22B55" w:rsidP="00D22B55">
      <w:pPr>
        <w:pStyle w:val="ListParagraph"/>
        <w:numPr>
          <w:ilvl w:val="2"/>
          <w:numId w:val="20"/>
        </w:numPr>
        <w:spacing w:line="360" w:lineRule="auto"/>
        <w:jc w:val="both"/>
        <w:rPr>
          <w:rFonts w:eastAsia="Times New Roman"/>
          <w:b/>
          <w:bCs/>
          <w:color w:val="0E101A"/>
          <w:lang w:eastAsia="zh-CN"/>
        </w:rPr>
      </w:pPr>
      <w:r w:rsidRPr="00976B18">
        <w:rPr>
          <w:rFonts w:eastAsia="Times New Roman"/>
          <w:b/>
          <w:bCs/>
          <w:color w:val="0E101A"/>
          <w:lang w:eastAsia="zh-CN"/>
        </w:rPr>
        <w:t xml:space="preserve">FastText Feature </w:t>
      </w:r>
      <w:r w:rsidRPr="00976B18">
        <w:rPr>
          <w:rFonts w:eastAsia="Times New Roman"/>
          <w:b/>
          <w:bCs/>
          <w:color w:val="0E101A"/>
          <w:lang w:val="en-US" w:eastAsia="zh-CN"/>
        </w:rPr>
        <w:t>Extraction</w:t>
      </w:r>
    </w:p>
    <w:p w14:paraId="2AEC6829"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feature engineering step did use FastText embeddings to achieve linguistically rich and semantically meaningful representations of the text related to emotions. FastText operates on a subword-based architecture, unlike the traditional word-level embedding techniques that consider each word as his independent entity and subdivides each word into various n-grams of characters. This facilitates the model to obtain knowledge about internal word structure and morphological patterns, which is particularly useful in user-generated content whereby emotional expressions may be found with spelling variations, informal writing styles, the use of slang, and the formation of creative word constructions. This way, FastText creates embeddings that turn out to be both informative and stable even in the face of rare, modified, and misspelled words.</w:t>
      </w:r>
    </w:p>
    <w:p w14:paraId="4A64AD55"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other strength of FastText is its high strength against out-of-vocabulary (OOV) words. Since each word is coded as a mixture of its character-level fragments, new words or unknown words may still be coded into an informative vector space depending on the subword commonality they have with familiar words. This property renders FastText very appropriate to the problem of emotion detection datasets, where users often use exaggerated versions of emotional expressions, such as long words (sooo happy), text-abbreviations (luv), or expressions of mixed-language words. FastText uses word-level embeddings to represent every sentence into a dense, low-dimensional, high-level representation by aggregating these word level representations together with focusing on the semantic context, forming a compact and highly expressive representation of that sentence.</w:t>
      </w:r>
    </w:p>
    <w:p w14:paraId="135A77D0"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These sentence vectors of FastText are usable with classical ML models like Logistic Regression, K-Nearest Neighbors, Decision Tree, SVM and Random Forest. Dense embeddings used by FastText are also less expensive and lower dimensionality than sparse representations such as TF-IDF, allowing classical algorithms to train much faster with a high prediction speed. Furthermore, </w:t>
      </w:r>
      <w:r w:rsidRPr="00976B18">
        <w:rPr>
          <w:rFonts w:eastAsia="Times New Roman"/>
          <w:color w:val="0E101A"/>
          <w:lang w:eastAsia="zh-CN"/>
        </w:rPr>
        <w:lastRenderedPageBreak/>
        <w:t>FastText vectors have semantic continuity that allows the proximity of words with similar emotional tones in embedding space i.e., joyful, glad, and happy. This aids classical models to generalize in case they are faced with new manifestations of emotion or new linguistic differences.</w:t>
      </w:r>
    </w:p>
    <w:p w14:paraId="10B3298D"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FastText representations are also stable and expressive, which also increases the resistance of classical models to noise, especially when dealing with text-based emotion datasets that have informal or inconsistent writing. FastText enables traditional ML classifiers to draw finer emotional distinctions between closely related emotion categories by capturing fine emotional differences and reducing the effect of spelling differences or variations in lexicons. Moreover, since FastText embeddings are pre-trained on large-scale text collections (i.e. Wikipedia and Common Crawl), they offer high-capacity generalization and transfer effectively between datasets that are not linguistically homogeneous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{"citationID":"a25eolvjcvi","properties":{"formattedCitation":"[79]","plainCitation":"[79]","noteIndex":0},"citationItems":[{"id":128,"uris":["http://zotero.org/users/local/CF0bWuyI/items/96QVHWXN"],"itemData":{"id":128,"type":"article-journal","abstract":"Emotions can be judged by a combination of cues such as speech facial expressions and actions. Emotions are also articulated by text. This paper shows a new hybrid model for detecting emotion from text which depends on ontology with keywords semantic similarity. The text labelled with one of the six...","container-title":"International Journal of Information Retrieval Research (IJIRR)","DOI":"10.4018/IJIRR.2017010103","issue":"1","journalAbbreviation":"IJIRR","language":"en","license":"Access limited to members","note":"ISBN: 9782017010104\npublisher: IGI Global Scientific Publishing","page":"32-48","source":"www.igi-global.com","title":"A Hybrid Model for Emotion Detection from Text","volume":"7","author":[{"family":"Fathy","given":"Samar"},{"family":"El-Haggar","given":"Nahla"},{"family":"Haggag","given":"Mohamed H."}],"issued":{"date-parts":[["2017",1,1]]}}}],"schema":"https://github.com/citation-style-language/schema/raw/master/csl-citation.json"} </w:instrText>
      </w:r>
      <w:r w:rsidRPr="00976B18">
        <w:rPr>
          <w:rFonts w:eastAsia="Times New Roman"/>
          <w:color w:val="0E101A"/>
          <w:lang w:eastAsia="zh-CN"/>
        </w:rPr>
        <w:fldChar w:fldCharType="separate"/>
      </w:r>
      <w:r w:rsidRPr="00976B18">
        <w:t>[79]</w:t>
      </w:r>
      <w:r w:rsidRPr="00976B18">
        <w:rPr>
          <w:rFonts w:eastAsia="Times New Roman"/>
          <w:color w:val="0E101A"/>
          <w:lang w:eastAsia="zh-CN"/>
        </w:rPr>
        <w:fldChar w:fldCharType="end"/>
      </w:r>
      <w:r w:rsidRPr="00976B18">
        <w:rPr>
          <w:rFonts w:eastAsia="Times New Roman"/>
          <w:color w:val="0E101A"/>
          <w:lang w:eastAsia="zh-CN"/>
        </w:rPr>
        <w:t>.</w:t>
      </w:r>
    </w:p>
    <w:p w14:paraId="444DC889"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In general, it is possible to state that the implementation of FastText embeddings into the classical ML pipeline has a considerable positive effect on the quality of feature representation and provides a better performance of the model. FastText offers semantic depth, morphological sensitivity and computational efficiency, allowing the traditional classifier to match the performance of newer DL models, and thus making it a potent element of the suggested emotion detection system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{"citationID":"KIFOk6oa","properties":{"formattedCitation":"[80]","plainCitation":"[80]","noteIndex":0},"citationItems":[{"id":95,"uris":["http://zotero.org/users/local/CF0bWuyI/items/B8R9AG3Y"],"itemData":{"id":95,"type":"article-journal","abstract":"Emotion recognition has been used in a wide range of different fields, such as human–computer interaction, safe driving, education and medical treatment. Compared with text, speech, expression and other physiological signals, electroencephalogram (EEG) signals can reflect an individual's emotion states more directly, objectively and accurately, and are less affected by the individual’s subjective consciousness. Following the continuous progress of EEG acquisition equipment over recent years, the acquisition of EEG signals has become increasingly convenient. Emotion recognition based on EEG signals has attracted more and more interest from a wide variety of researchers. This paper first reviews the basic theory of emotion recognition, including discrete and continuous emotion models, the development of acquisition equipment and the internal relationship between EEG signals and emotion recognition. A review of the application of deep learning algorithms to EEG emotion recognition is then presented, with a focus on the extraction of deep EEG features and emotion recognition by single deep learning models, attention-based deep learning models, hybrid deep learning models and domain adaptation-based deep learning models. Taking the public datasets SEED, DEAP, SEED-IV, DREAMER and MPED as examples, representative methods of subject-dependent and subject-independent experiments are quantitatively compared and analysed, and the significance of subject-independent research is indicated. Finally, aiming at the problems of dataset's application limitations, model optimisation and subject variability in existing research, the possible solutions to the corresponding problems are summarised, and the future development trends and prospects are proposed.","container-title":"Neural Computing and Applications 2024 37:4","DOI":"10.1007/S00521-024-10821-Y","ISSN":"1433-3058","issue":"4","note":"ISBN: 0123456789\npublisher: Springer","page":"1919-1950","title":"Deep learning-based EEG emotion recognition: a comprehensive review","volume":"37","author":[{"family":"Geng","given":"Yuxiao"},{"family":"Shi","given":"Shuo"},{"family":"Hao","given":"Xiaoke"}],"issued":{"date-parts":[["2024",12]]}}}],"schema":"https://github.com/citation-style-language/schema/raw/master/csl-citation.json"} </w:instrText>
      </w:r>
      <w:r w:rsidRPr="00976B18">
        <w:rPr>
          <w:rFonts w:eastAsia="Times New Roman"/>
          <w:color w:val="0E101A"/>
          <w:lang w:eastAsia="zh-CN"/>
        </w:rPr>
        <w:fldChar w:fldCharType="separate"/>
      </w:r>
      <w:r w:rsidRPr="00976B18">
        <w:t>[80]</w:t>
      </w:r>
      <w:r w:rsidRPr="00976B18">
        <w:rPr>
          <w:rFonts w:eastAsia="Times New Roman"/>
          <w:color w:val="0E101A"/>
          <w:lang w:eastAsia="zh-CN"/>
        </w:rPr>
        <w:fldChar w:fldCharType="end"/>
      </w:r>
      <w:r w:rsidRPr="00976B18">
        <w:rPr>
          <w:rFonts w:eastAsia="Times New Roman"/>
          <w:color w:val="0E101A"/>
          <w:lang w:eastAsia="zh-CN"/>
        </w:rPr>
        <w:t>.</w:t>
      </w:r>
    </w:p>
    <w:p w14:paraId="77130017"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 xml:space="preserve">FastText is also better than Word2Vec because it considers subword data, where words can be viewed as a combination of character n-grams. This enables the model to be able to deal with rare words, typing errors and morphological differences which are typical in social media and user-generated text. As an example, one can identify such emotional expressions as “happyyyy” or sadnesses correctly as the variations of happy and sad. FastText is specifically beneficial in the case of ML-based models that are trained on noisy or informal data that have robustness against vocabulary sparsity. It makes sure that the implication of word morphology which contains subtle emotional connections is maintained enhancing the identification of explicit and implicit emotions </w:t>
      </w:r>
      <w:r w:rsidRPr="00976B18">
        <w:rPr>
          <w:rFonts w:eastAsia="Times New Roman"/>
          <w:color w:val="0E101A"/>
          <w:lang w:val="en-US" w:eastAsia="zh-CN"/>
        </w:rPr>
        <w:fldChar w:fldCharType="begin"/>
      </w:r>
      <w:r w:rsidRPr="00976B18">
        <w:rPr>
          <w:rFonts w:eastAsia="Times New Roman"/>
          <w:color w:val="0E101A"/>
          <w:lang w:val="en-US" w:eastAsia="zh-CN"/>
        </w:rPr>
        <w:instrText xml:space="preserve"> ADDIN ZOTERO_ITEM CSL_CITATION {"citationID":"aa1da78ogs","properties":{"formattedCitation":"[81]","plainCitation":"[81]","noteIndex":0},"citationItems":[{"id":133,"uris":["http://zotero.org/users/local/CF0bWuyI/items/9YQEKSLZ"],"itemData":{"id":133,"type":"article-journal","abstract":"Emotions are a mental state that is accompanied by a distinct physiologic rhythm, as well as physical, behavioral, and mental changes. In the latest days, physiological activity has been used to study emotional reactions. This study describes the EEG signals, the brain wave pattern, and emotion analysis all of these are interrelated and based on the consequences of human behavior and PTSD. Post-Traumatic Stress Disorder effects for long-term illness are associated with considerable suffering, impairment, and social/emotional impairment. PTSD is connected to subcortical responses to injury memories, thoughts, and emotions and alterations in brain circuitry. Predominantly EEG signals are the way of examining the electrical potential of the human feelings cum expression for every changing phenomenon that the individual faces. When going through literature there are some lacunae while analyzing emotions. There exist some reliability issues and also masking of real emotional behavior by the victims. Keeping this research gap and hindrance faced by the previous researchers the present study aims to fulfill the requirements, the efforts can be made to overcome this problem, and the proposed automated CNN-LSTM with ResNet-152 algorithm. Compared with the existing techniques, the proposed techniques achieved a higher level of accuracy of 98% by applying the hybrid deep learning algorithm.","container-title":"Frontiers in Computational Neuroscience","DOI":"10.3389/fncom.2022.1019776","ISSN":"1662-5188","journalAbbreviation":"Front. Comput. Neurosci.","language":"English","note":"publisher: Frontiers","source":"Frontiers","title":"EEG-based emotion recognition using hybrid CNN and LSTM classification","URL":"https://www.frontiersin.org/journals/computational-neuroscience/articles/10.3389/fncom.2022.1019776/full","volume":"16","author":[{"family":"Chakravarthi","given":"Bhuvaneshwari"},{"family":"Ng","given":"Sin-Chun"},{"family":"Ezilarasan","given":"M. R."},{"family":"Leung","given":"Man-Fai"}],"accessed":{"date-parts":[["2025",12,1]]},"issued":{"date-parts":[["2022",10,7]]}}}],"schema":"https://github.com/citation-style-language/schema/raw/master/csl-citation.json"} </w:instrText>
      </w:r>
      <w:r w:rsidRPr="00976B18">
        <w:rPr>
          <w:rFonts w:eastAsia="Times New Roman"/>
          <w:color w:val="0E101A"/>
          <w:lang w:val="en-US" w:eastAsia="zh-CN"/>
        </w:rPr>
        <w:fldChar w:fldCharType="separate"/>
      </w:r>
      <w:r w:rsidRPr="00976B18">
        <w:t>[81]</w:t>
      </w:r>
      <w:r w:rsidRPr="00976B18">
        <w:rPr>
          <w:rFonts w:eastAsia="Times New Roman"/>
          <w:color w:val="0E101A"/>
          <w:lang w:val="en-US" w:eastAsia="zh-CN"/>
        </w:rPr>
        <w:fldChar w:fldCharType="end"/>
      </w:r>
      <w:r w:rsidRPr="00976B18">
        <w:rPr>
          <w:rFonts w:eastAsia="Times New Roman"/>
          <w:color w:val="0E101A"/>
          <w:lang w:val="en-US" w:eastAsia="zh-CN"/>
        </w:rPr>
        <w:t>.</w:t>
      </w:r>
    </w:p>
    <w:p w14:paraId="2EF767C5"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rPr>
      </w:pPr>
      <w:bookmarkStart w:id="187" w:name="_Toc222733516"/>
      <w:r w:rsidRPr="00976B18">
        <w:rPr>
          <w:rFonts w:ascii="Times New Roman" w:hAnsi="Times New Roman" w:cs="Times New Roman"/>
          <w:b/>
          <w:iCs/>
          <w:color w:val="000000" w:themeColor="text1"/>
          <w:sz w:val="24"/>
          <w:szCs w:val="24"/>
        </w:rPr>
        <w:t>Applied ML Approaches</w:t>
      </w:r>
      <w:bookmarkEnd w:id="187"/>
    </w:p>
    <w:p w14:paraId="6454BC51" w14:textId="26BD96D4"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 xml:space="preserve">The classical ML part of the suggested emotion recognition system was created to assess the predictive power of several conventional algorithms, when trained on the linguistically enhanced features like TF-IDF vectors, POS-based syntactic features, and semantic embeddings in </w:t>
      </w:r>
      <w:r w:rsidRPr="00976B18">
        <w:rPr>
          <w:rFonts w:eastAsia="Times New Roman"/>
          <w:color w:val="0E101A"/>
          <w:lang w:eastAsia="zh-CN"/>
        </w:rPr>
        <w:lastRenderedPageBreak/>
        <w:t xml:space="preserve">FastText. In contrast to the deep neural models, where hierarchical learning of representation is used, classical models are heavily dependent on the quality, expressiveness, and distributions property of engineered features. This renders comparison of the type of linguistic features and the modeling techniques methodologically important as well as of practical value. The models also have their own advantages, such as probabilistic decision-making to geometric separation, tree-based thinking, and ensemble-based robustness, which makes it possible to </w:t>
      </w:r>
      <w:r w:rsidR="006C27FA" w:rsidRPr="00976B18">
        <w:rPr>
          <w:rFonts w:eastAsia="Times New Roman"/>
          <w:color w:val="0E101A"/>
          <w:lang w:eastAsia="zh-CN"/>
        </w:rPr>
        <w:t>analyse</w:t>
      </w:r>
      <w:r w:rsidRPr="00976B18">
        <w:rPr>
          <w:rFonts w:eastAsia="Times New Roman"/>
          <w:color w:val="0E101A"/>
          <w:lang w:eastAsia="zh-CN"/>
        </w:rPr>
        <w:t xml:space="preserve"> the encoding of emotional cues in textual data in a multi-perspective manner. Each of the applied ML algorithms and their mathematical basis have been discussed critically in the following subsections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{"citationID":"P8iulrOW","properties":{"formattedCitation":"[82]","plainCitation":"[82]","noteIndex":0},"citationItems":[{"id":99,"uris":["http://zotero.org/users/local/CF0bWuyI/items/XB2FZYKI"],"itemData":{"id":99,"type":"article-journal","abstract":"Emotion recognition from electroencephalogram (EEG) signals has garnered significant attention owing to its potential applications in affective computing, human-computer interaction, and mental health monitoring. This paper presents a comparative analysis of different machine learning methods for emotion recognition using EEG data. The objective of this study was to identify the most effective algorithm for accurately classifying emotional states using EEG signals. The EEG brainwave dataset: Feeling emotions dataset was used to evaluate the performance of various machine-learning techniques. Multiple machine learning techniques, namely logistic regression (LR), support vector machine (SVM), Gaussian Naive Bayes (GNB), and decision tree (DT), and ensemble models, namely random forest (RF), AdaBoost, LightGBM, XGBoost, and CatBoost, were trained and evaluated. Five-fold cross-validation and dimension reduction techniques, such as principal component analysis, t-distributed stochastic neighbor embedding, and linear discriminant analysis, were performed for all models. The least-performing model, GNB, showed substantially increased performance after dimension reduction. Performance metrics such as accuracy, precision, recall, F1-score, and receiver operating characteristic curves are employed to assess the effectiveness of each approach. This study focuses on the implications of using various machine learning algorithms for EEG-based emotion recognition. This pursuit can improve our understanding of emotions and their underlying neural mechanisms.","container-title":"Data Science and Management","DOI":"10.1016/J.DSM.2024.12.004","ISSN":"2666-7649","issue":"3","note":"publisher: Elsevier","page":"342-360","title":"Electroencephalogram-based emotion recognition: a comparative analysis of supervised machine learning algorithms","volume":"8","author":[{"family":"Prakash","given":"Anagha"},{"family":"Poulose","given":"Alwin"}],"issued":{"date-parts":[["2025",9]]}}}],"schema":"https://github.com/citation-style-language/schema/raw/master/csl-citation.json"} </w:instrText>
      </w:r>
      <w:r w:rsidRPr="00976B18">
        <w:rPr>
          <w:rFonts w:eastAsia="Times New Roman"/>
          <w:color w:val="0E101A"/>
          <w:lang w:eastAsia="zh-CN"/>
        </w:rPr>
        <w:fldChar w:fldCharType="separate"/>
      </w:r>
      <w:r w:rsidRPr="00976B18">
        <w:t>[82]</w:t>
      </w:r>
      <w:r w:rsidRPr="00976B18">
        <w:rPr>
          <w:rFonts w:eastAsia="Times New Roman"/>
          <w:color w:val="0E101A"/>
          <w:lang w:eastAsia="zh-CN"/>
        </w:rPr>
        <w:fldChar w:fldCharType="end"/>
      </w:r>
      <w:r w:rsidRPr="00976B18">
        <w:rPr>
          <w:rFonts w:eastAsia="Times New Roman"/>
          <w:color w:val="0E101A"/>
          <w:lang w:eastAsia="zh-CN"/>
        </w:rPr>
        <w:t>.</w:t>
      </w:r>
    </w:p>
    <w:p w14:paraId="21C961C5" w14:textId="77777777" w:rsidR="00D22B55" w:rsidRPr="00976B18" w:rsidRDefault="00D22B55" w:rsidP="00D22B55">
      <w:pPr>
        <w:spacing w:line="360" w:lineRule="auto"/>
        <w:ind w:left="90"/>
        <w:jc w:val="both"/>
        <w:rPr>
          <w:rFonts w:eastAsia="Times New Roman"/>
          <w:b/>
          <w:bCs/>
          <w:color w:val="0E101A"/>
          <w:lang w:eastAsia="zh-CN"/>
        </w:rPr>
      </w:pPr>
      <w:r w:rsidRPr="00976B18">
        <w:rPr>
          <w:rFonts w:eastAsia="Times New Roman"/>
          <w:b/>
          <w:bCs/>
          <w:color w:val="0E101A"/>
          <w:lang w:eastAsia="zh-CN"/>
        </w:rPr>
        <w:t>3.8.1 Logistic Regression</w:t>
      </w:r>
    </w:p>
    <w:p w14:paraId="45B87D16" w14:textId="77777777"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LR was selected as a baseline model because of the probabilistic interpretability as well as the capacity to formulate linear decision boundaries in high-dimensional regions typical in text classification. Applying the model to multi-class emotion detection with the use of the softmax function is expected to provide the probability that a text sample belongs to every emotional category. The LR method works well when the linguistic features can be separated in a linear manner or when semantic embeddings can form smooth, dense vectors spaces as it is found in FastText. It is built on a stable convergence of convex optimization, and therefore, it is very consistent when it comes to various feature types that is computed by equation (4).</w:t>
      </w:r>
    </w:p>
    <w:p w14:paraId="51A38983" w14:textId="77777777" w:rsidR="00D22B55" w:rsidRPr="00976B18" w:rsidRDefault="00D22B55" w:rsidP="00D22B55">
      <w:pPr>
        <w:spacing w:line="360" w:lineRule="auto"/>
        <w:ind w:left="90"/>
        <w:jc w:val="both"/>
        <w:rPr>
          <w:rFonts w:eastAsia="Times New Roman"/>
          <w:color w:val="0E101A"/>
          <w:lang w:eastAsia="zh-CN"/>
        </w:rPr>
      </w:pPr>
      <m:oMath>
        <m:r>
          <w:rPr>
            <w:rFonts w:ascii="Cambria Math" w:eastAsia="Times New Roman" w:hAnsi="Cambria Math"/>
            <w:color w:val="0E101A"/>
            <w:lang w:eastAsia="zh-CN"/>
          </w:rPr>
          <m:t>P</m:t>
        </m:r>
        <m:d>
          <m:dPr>
            <m:ctrlPr>
              <w:rPr>
                <w:rFonts w:ascii="Cambria Math" w:eastAsia="Times New Roman" w:hAnsi="Cambria Math"/>
                <w:i/>
                <w:color w:val="0E101A"/>
                <w:lang w:eastAsia="zh-CN"/>
              </w:rPr>
            </m:ctrlPr>
          </m:dPr>
          <m:e>
            <m:r>
              <w:rPr>
                <w:rFonts w:ascii="Cambria Math" w:eastAsia="Times New Roman" w:hAnsi="Cambria Math"/>
                <w:color w:val="0E101A"/>
                <w:lang w:eastAsia="zh-CN"/>
              </w:rPr>
              <m:t>y=1</m:t>
            </m:r>
          </m:e>
          <m:e>
            <m:r>
              <w:rPr>
                <w:rFonts w:ascii="Cambria Math" w:eastAsia="Times New Roman" w:hAnsi="Cambria Math"/>
                <w:color w:val="0E101A"/>
                <w:lang w:eastAsia="zh-CN"/>
              </w:rPr>
              <m:t>x</m:t>
            </m:r>
          </m:e>
        </m:d>
        <m:r>
          <w:rPr>
            <w:rFonts w:ascii="Cambria Math" w:eastAsia="Times New Roman" w:hAnsi="Cambria Math"/>
            <w:color w:val="0E101A"/>
            <w:lang w:eastAsia="zh-CN"/>
          </w:rPr>
          <m:t>=</m:t>
        </m:r>
        <m:f>
          <m:fPr>
            <m:ctrlPr>
              <w:rPr>
                <w:rFonts w:ascii="Cambria Math" w:eastAsia="Times New Roman" w:hAnsi="Cambria Math"/>
                <w:color w:val="0E101A"/>
                <w:lang w:eastAsia="zh-CN"/>
              </w:rPr>
            </m:ctrlPr>
          </m:fPr>
          <m:num>
            <m:r>
              <w:rPr>
                <w:rFonts w:ascii="Cambria Math" w:eastAsia="Times New Roman" w:hAnsi="Cambria Math"/>
                <w:color w:val="0E101A"/>
                <w:lang w:eastAsia="zh-CN"/>
              </w:rPr>
              <m:t>1</m:t>
            </m:r>
            <m:ctrlPr>
              <w:rPr>
                <w:rFonts w:ascii="Cambria Math" w:eastAsia="Times New Roman" w:hAnsi="Cambria Math"/>
                <w:i/>
                <w:color w:val="0E101A"/>
                <w:lang w:eastAsia="zh-CN"/>
              </w:rPr>
            </m:ctrlPr>
          </m:num>
          <m:den>
            <m:r>
              <w:rPr>
                <w:rFonts w:ascii="Cambria Math" w:eastAsia="Times New Roman" w:hAnsi="Cambria Math"/>
                <w:color w:val="0E101A"/>
                <w:lang w:eastAsia="zh-CN"/>
              </w:rPr>
              <m:t>k+</m:t>
            </m:r>
            <m:sSup>
              <m:sSupPr>
                <m:ctrlPr>
                  <w:rPr>
                    <w:rFonts w:ascii="Cambria Math" w:eastAsia="Times New Roman" w:hAnsi="Cambria Math"/>
                    <w:i/>
                    <w:color w:val="0E101A"/>
                    <w:lang w:eastAsia="zh-CN"/>
                  </w:rPr>
                </m:ctrlPr>
              </m:sSupPr>
              <m:e>
                <m:r>
                  <w:rPr>
                    <w:rFonts w:ascii="Cambria Math" w:eastAsia="Times New Roman" w:hAnsi="Cambria Math"/>
                    <w:color w:val="0E101A"/>
                    <w:lang w:eastAsia="zh-CN"/>
                  </w:rPr>
                  <m:t>e</m:t>
                </m:r>
              </m:e>
              <m:sup>
                <m:r>
                  <w:rPr>
                    <w:rFonts w:ascii="Cambria Math" w:eastAsia="Times New Roman" w:hAnsi="Cambria Math"/>
                    <w:color w:val="0E101A"/>
                    <w:lang w:eastAsia="zh-CN"/>
                  </w:rPr>
                  <m:t>-</m:t>
                </m:r>
                <m:d>
                  <m:dPr>
                    <m:ctrlPr>
                      <w:rPr>
                        <w:rFonts w:ascii="Cambria Math" w:eastAsia="Times New Roman" w:hAnsi="Cambria Math"/>
                        <w:i/>
                        <w:color w:val="0E101A"/>
                        <w:lang w:eastAsia="zh-CN"/>
                      </w:rPr>
                    </m:ctrlPr>
                  </m:dPr>
                  <m:e>
                    <m:sSub>
                      <m:sSubPr>
                        <m:ctrlPr>
                          <w:rPr>
                            <w:rFonts w:ascii="Cambria Math" w:eastAsia="Times New Roman" w:hAnsi="Cambria Math"/>
                            <w:i/>
                            <w:color w:val="0E101A"/>
                            <w:lang w:eastAsia="zh-CN"/>
                          </w:rPr>
                        </m:ctrlPr>
                      </m:sSubPr>
                      <m:e>
                        <m:r>
                          <m:rPr>
                            <m:sty m:val="p"/>
                          </m:rPr>
                          <w:rPr>
                            <w:rFonts w:ascii="Cambria Math" w:eastAsia="Times New Roman" w:hAnsi="Cambria Math"/>
                            <w:color w:val="0E101A"/>
                            <w:lang w:eastAsia="zh-CN"/>
                          </w:rPr>
                          <m:t>β</m:t>
                        </m:r>
                      </m:e>
                      <m:sub>
                        <m:r>
                          <w:rPr>
                            <w:rFonts w:ascii="Cambria Math" w:eastAsia="Times New Roman" w:hAnsi="Cambria Math"/>
                            <w:color w:val="0E101A"/>
                            <w:lang w:eastAsia="zh-CN"/>
                          </w:rPr>
                          <m:t>0</m:t>
                        </m:r>
                      </m:sub>
                    </m:sSub>
                    <m:r>
                      <w:rPr>
                        <w:rFonts w:ascii="Cambria Math" w:eastAsia="Times New Roman" w:hAnsi="Cambria Math"/>
                        <w:color w:val="0E101A"/>
                        <w:lang w:eastAsia="zh-CN"/>
                      </w:rPr>
                      <m:t>+</m:t>
                    </m:r>
                    <m:sSub>
                      <m:sSubPr>
                        <m:ctrlPr>
                          <w:rPr>
                            <w:rFonts w:ascii="Cambria Math" w:eastAsia="Times New Roman" w:hAnsi="Cambria Math"/>
                            <w:i/>
                            <w:color w:val="0E101A"/>
                            <w:lang w:eastAsia="zh-CN"/>
                          </w:rPr>
                        </m:ctrlPr>
                      </m:sSubPr>
                      <m:e>
                        <m:r>
                          <m:rPr>
                            <m:sty m:val="p"/>
                          </m:rPr>
                          <w:rPr>
                            <w:rFonts w:ascii="Cambria Math" w:eastAsia="Times New Roman" w:hAnsi="Cambria Math"/>
                            <w:color w:val="0E101A"/>
                            <w:lang w:eastAsia="zh-CN"/>
                          </w:rPr>
                          <m:t>β</m:t>
                        </m:r>
                      </m:e>
                      <m:sub>
                        <m:r>
                          <w:rPr>
                            <w:rFonts w:ascii="Cambria Math" w:eastAsia="Times New Roman" w:hAnsi="Cambria Math"/>
                            <w:color w:val="0E101A"/>
                            <w:lang w:eastAsia="zh-CN"/>
                          </w:rPr>
                          <m:t>1</m:t>
                        </m:r>
                      </m:sub>
                    </m:sSub>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x</m:t>
                        </m:r>
                      </m:e>
                      <m:sub>
                        <m:r>
                          <w:rPr>
                            <w:rFonts w:ascii="Cambria Math" w:eastAsia="Times New Roman" w:hAnsi="Cambria Math"/>
                            <w:color w:val="0E101A"/>
                            <w:lang w:eastAsia="zh-CN"/>
                          </w:rPr>
                          <m:t>1</m:t>
                        </m:r>
                      </m:sub>
                    </m:sSub>
                    <m:r>
                      <w:rPr>
                        <w:rFonts w:ascii="Cambria Math" w:eastAsia="Times New Roman" w:hAnsi="Cambria Math"/>
                        <w:color w:val="0E101A"/>
                        <w:lang w:eastAsia="zh-CN"/>
                      </w:rPr>
                      <m:t>+</m:t>
                    </m:r>
                    <m:r>
                      <m:rPr>
                        <m:sty m:val="p"/>
                      </m:rPr>
                      <w:rPr>
                        <w:rFonts w:ascii="Cambria Math" w:eastAsia="Times New Roman" w:hAnsi="Cambria Math"/>
                        <w:color w:val="0E101A"/>
                        <w:lang w:eastAsia="zh-CN"/>
                      </w:rPr>
                      <m:t>⋯</m:t>
                    </m:r>
                    <m:r>
                      <w:rPr>
                        <w:rFonts w:ascii="Cambria Math" w:eastAsia="Times New Roman" w:hAnsi="Cambria Math"/>
                        <w:color w:val="0E101A"/>
                        <w:lang w:eastAsia="zh-CN"/>
                      </w:rPr>
                      <m:t>+</m:t>
                    </m:r>
                    <m:sSub>
                      <m:sSubPr>
                        <m:ctrlPr>
                          <w:rPr>
                            <w:rFonts w:ascii="Cambria Math" w:eastAsia="Times New Roman" w:hAnsi="Cambria Math"/>
                            <w:i/>
                            <w:color w:val="0E101A"/>
                            <w:lang w:eastAsia="zh-CN"/>
                          </w:rPr>
                        </m:ctrlPr>
                      </m:sSubPr>
                      <m:e>
                        <m:r>
                          <m:rPr>
                            <m:sty m:val="p"/>
                          </m:rPr>
                          <w:rPr>
                            <w:rFonts w:ascii="Cambria Math" w:eastAsia="Times New Roman" w:hAnsi="Cambria Math"/>
                            <w:color w:val="0E101A"/>
                            <w:lang w:eastAsia="zh-CN"/>
                          </w:rPr>
                          <m:t>β</m:t>
                        </m:r>
                      </m:e>
                      <m:sub>
                        <m:r>
                          <w:rPr>
                            <w:rFonts w:ascii="Cambria Math" w:eastAsia="Times New Roman" w:hAnsi="Cambria Math"/>
                            <w:color w:val="0E101A"/>
                            <w:lang w:eastAsia="zh-CN"/>
                          </w:rPr>
                          <m:t>n</m:t>
                        </m:r>
                      </m:sub>
                    </m:sSub>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x</m:t>
                        </m:r>
                      </m:e>
                      <m:sub>
                        <m:r>
                          <w:rPr>
                            <w:rFonts w:ascii="Cambria Math" w:eastAsia="Times New Roman" w:hAnsi="Cambria Math"/>
                            <w:color w:val="0E101A"/>
                            <w:lang w:eastAsia="zh-CN"/>
                          </w:rPr>
                          <m:t>n</m:t>
                        </m:r>
                      </m:sub>
                    </m:sSub>
                  </m:e>
                </m:d>
              </m:sup>
            </m:sSup>
            <m:ctrlPr>
              <w:rPr>
                <w:rFonts w:ascii="Cambria Math" w:eastAsia="Times New Roman" w:hAnsi="Cambria Math"/>
                <w:i/>
                <w:color w:val="0E101A"/>
                <w:lang w:eastAsia="zh-CN"/>
              </w:rPr>
            </m:ctrlPr>
          </m:den>
        </m:f>
      </m:oMath>
      <w:r w:rsidRPr="00976B18">
        <w:rPr>
          <w:rFonts w:eastAsia="Times New Roman"/>
          <w:color w:val="0E101A"/>
          <w:lang w:eastAsia="zh-CN"/>
        </w:rPr>
        <w:t xml:space="preserve">                                                                                           (4)</w:t>
      </w:r>
    </w:p>
    <w:p w14:paraId="09DF3C3D" w14:textId="77777777" w:rsidR="00D22B55" w:rsidRPr="00976B18" w:rsidRDefault="00D22B55" w:rsidP="00D22B55">
      <w:pPr>
        <w:spacing w:line="360" w:lineRule="auto"/>
        <w:ind w:left="90"/>
        <w:jc w:val="both"/>
        <w:rPr>
          <w:rFonts w:eastAsia="Times New Roman"/>
          <w:color w:val="0E101A"/>
          <w:lang w:val="en-US" w:eastAsia="zh-CN"/>
        </w:rPr>
      </w:pPr>
      <w:r w:rsidRPr="00976B18">
        <w:rPr>
          <w:rFonts w:eastAsia="Times New Roman"/>
          <w:color w:val="0E101A"/>
          <w:lang w:eastAsia="zh-CN"/>
        </w:rPr>
        <w:t xml:space="preserve">Where </w:t>
      </w:r>
      <w:r w:rsidRPr="00976B18">
        <w:rPr>
          <w:rFonts w:eastAsia="Times New Roman"/>
          <w:color w:val="0E101A"/>
          <w:lang w:val="en-US" w:eastAsia="zh-CN"/>
        </w:rPr>
        <w:t xml:space="preserve">  </w:t>
      </w:r>
      <m:oMath>
        <m:r>
          <w:rPr>
            <w:rFonts w:ascii="Cambria Math" w:eastAsia="Times New Roman" w:hAnsi="Cambria Math"/>
            <w:color w:val="0E101A"/>
            <w:lang w:val="en-US" w:eastAsia="zh-CN"/>
          </w:rPr>
          <m:t>y</m:t>
        </m:r>
      </m:oMath>
      <w:r w:rsidRPr="00976B18">
        <w:rPr>
          <w:rFonts w:eastAsia="Times New Roman"/>
          <w:color w:val="0E101A"/>
          <w:lang w:val="en-US" w:eastAsia="zh-CN"/>
        </w:rPr>
        <w:t xml:space="preserve">: Target class (binary, 0 or 1),  </w:t>
      </w:r>
      <m:oMath>
        <m:r>
          <w:rPr>
            <w:rFonts w:ascii="Cambria Math" w:eastAsia="Times New Roman" w:hAnsi="Cambria Math"/>
            <w:color w:val="0E101A"/>
            <w:lang w:val="en-US" w:eastAsia="zh-CN"/>
          </w:rPr>
          <m:t>x=[</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1</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2</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n</m:t>
            </m:r>
          </m:sub>
        </m:sSub>
        <m:r>
          <w:rPr>
            <w:rFonts w:ascii="Cambria Math" w:eastAsia="Times New Roman" w:hAnsi="Cambria Math"/>
            <w:color w:val="0E101A"/>
            <w:lang w:val="en-US" w:eastAsia="zh-CN"/>
          </w:rPr>
          <m:t>]</m:t>
        </m:r>
      </m:oMath>
      <w:r w:rsidRPr="00976B18">
        <w:rPr>
          <w:rFonts w:eastAsia="Times New Roman"/>
          <w:color w:val="0E101A"/>
          <w:lang w:val="en-US" w:eastAsia="zh-CN"/>
        </w:rPr>
        <w:t xml:space="preserve">: Feature vector,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β</m:t>
            </m:r>
          </m:e>
          <m:sub>
            <m:r>
              <w:rPr>
                <w:rFonts w:ascii="Cambria Math" w:eastAsia="Times New Roman" w:hAnsi="Cambria Math"/>
                <w:color w:val="0E101A"/>
                <w:lang w:val="en-US" w:eastAsia="zh-CN"/>
              </w:rPr>
              <m:t>0</m:t>
            </m:r>
          </m:sub>
        </m:sSub>
      </m:oMath>
      <w:r w:rsidRPr="00976B18">
        <w:rPr>
          <w:rFonts w:eastAsia="Times New Roman"/>
          <w:color w:val="0E101A"/>
          <w:lang w:val="en-US" w:eastAsia="zh-CN"/>
        </w:rPr>
        <w:t xml:space="preserve">: Intercept / bias term,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β</m:t>
            </m:r>
          </m:e>
          <m:sub>
            <m:r>
              <w:rPr>
                <w:rFonts w:ascii="Cambria Math" w:eastAsia="Times New Roman" w:hAnsi="Cambria Math"/>
                <w:color w:val="0E101A"/>
                <w:lang w:val="en-US" w:eastAsia="zh-CN"/>
              </w:rPr>
              <m:t>1</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β</m:t>
            </m:r>
          </m:e>
          <m:sub>
            <m:r>
              <w:rPr>
                <w:rFonts w:ascii="Cambria Math" w:eastAsia="Times New Roman" w:hAnsi="Cambria Math"/>
                <w:color w:val="0E101A"/>
                <w:lang w:val="en-US" w:eastAsia="zh-CN"/>
              </w:rPr>
              <m:t>n</m:t>
            </m:r>
          </m:sub>
        </m:sSub>
      </m:oMath>
      <w:r w:rsidRPr="00976B18">
        <w:rPr>
          <w:rFonts w:eastAsia="Times New Roman"/>
          <w:color w:val="0E101A"/>
          <w:lang w:val="en-US" w:eastAsia="zh-CN"/>
        </w:rPr>
        <w:t xml:space="preserve">: Coefficients for each feature and  </w:t>
      </w:r>
      <m:oMath>
        <m:r>
          <w:rPr>
            <w:rFonts w:ascii="Cambria Math" w:eastAsia="Times New Roman" w:hAnsi="Cambria Math"/>
            <w:color w:val="0E101A"/>
            <w:lang w:val="en-US" w:eastAsia="zh-CN"/>
          </w:rPr>
          <m:t>P(y=1</m:t>
        </m:r>
        <m:r>
          <m:rPr>
            <m:sty m:val="p"/>
          </m:rPr>
          <w:rPr>
            <w:rFonts w:ascii="Cambria Math" w:eastAsia="Times New Roman" w:hAnsi="Cambria Math"/>
            <w:color w:val="0E101A"/>
            <w:lang w:val="en-US" w:eastAsia="zh-CN"/>
          </w:rPr>
          <m:t>∣</m:t>
        </m:r>
        <m:r>
          <w:rPr>
            <w:rFonts w:ascii="Cambria Math" w:eastAsia="Times New Roman" w:hAnsi="Cambria Math"/>
            <w:color w:val="0E101A"/>
            <w:lang w:val="en-US" w:eastAsia="zh-CN"/>
          </w:rPr>
          <m:t>x)</m:t>
        </m:r>
      </m:oMath>
      <w:r w:rsidRPr="00976B18">
        <w:rPr>
          <w:rFonts w:eastAsia="Times New Roman"/>
          <w:color w:val="0E101A"/>
          <w:lang w:val="en-US" w:eastAsia="zh-CN"/>
        </w:rPr>
        <w:t>: Probability of the positive class.</w:t>
      </w:r>
    </w:p>
    <w:p w14:paraId="541694E0" w14:textId="77777777" w:rsidR="00D22B55" w:rsidRPr="00976B18" w:rsidRDefault="00D22B55" w:rsidP="00D22B55">
      <w:pPr>
        <w:spacing w:line="360" w:lineRule="auto"/>
        <w:ind w:left="90"/>
        <w:jc w:val="both"/>
        <w:rPr>
          <w:rFonts w:eastAsia="Times New Roman"/>
          <w:b/>
          <w:bCs/>
          <w:color w:val="0E101A"/>
          <w:lang w:eastAsia="zh-CN"/>
        </w:rPr>
      </w:pPr>
      <w:r w:rsidRPr="00976B18">
        <w:rPr>
          <w:rFonts w:eastAsia="Times New Roman"/>
          <w:b/>
          <w:bCs/>
          <w:color w:val="0E101A"/>
          <w:lang w:eastAsia="zh-CN"/>
        </w:rPr>
        <w:t>3.8.2 KNN</w:t>
      </w:r>
    </w:p>
    <w:p w14:paraId="015A2F5E" w14:textId="2E174878"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 xml:space="preserve">KNN was added because it is simple and highly relies on feature space geometry. Because KNN is a model that uses labels of nearest </w:t>
      </w:r>
      <w:r w:rsidR="001347F4" w:rsidRPr="00976B18">
        <w:rPr>
          <w:rFonts w:eastAsia="Times New Roman"/>
          <w:color w:val="0E101A"/>
          <w:lang w:eastAsia="zh-CN"/>
        </w:rPr>
        <w:t>neighbours</w:t>
      </w:r>
      <w:r w:rsidRPr="00976B18">
        <w:rPr>
          <w:rFonts w:eastAsia="Times New Roman"/>
          <w:color w:val="0E101A"/>
          <w:lang w:eastAsia="zh-CN"/>
        </w:rPr>
        <w:t xml:space="preserve"> to categori</w:t>
      </w:r>
      <w:r w:rsidR="001347F4">
        <w:rPr>
          <w:rFonts w:eastAsia="Times New Roman"/>
          <w:color w:val="0E101A"/>
          <w:lang w:eastAsia="zh-CN"/>
        </w:rPr>
        <w:t>s</w:t>
      </w:r>
      <w:r w:rsidRPr="00976B18">
        <w:rPr>
          <w:rFonts w:eastAsia="Times New Roman"/>
          <w:color w:val="0E101A"/>
          <w:lang w:eastAsia="zh-CN"/>
        </w:rPr>
        <w:t xml:space="preserve">e a sample, this model is highly sensitive to semantic features of the embedding space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{"citationID":"5plzU1wk","properties":{"formattedCitation":"[83]","plainCitation":"[83]","noteIndex":0},"citationItems":[{"id":93,"uris":["http://zotero.org/users/local/CF0bWuyI/items/GWY9PB5W"],"itemData":{"id":93,"type":"article-journal","abstract":"Background: The study of physiological signals-based emotion detection – Electroencephalograms (EEG), Electrocardiograms (ECG), and Galvanic Skin Reactions (GSR) – has gained attention in recent years. Objective: We intend to develop machine learning-based depth physiological signal categorization for affective level and basic emotions. Methods: In this research work Random Forest (RF), K-Nearest Neighbors (KNN), and Logistic Regression (LR) with feature extraction techniques for evaluating the performance of the AMIGOS and ASCERTAIN datasets. We have used the accuracy, precision, recall, F1-measure, Cohen-kappa score, and Matthews's Correlation Coefficient (MCC) as performance evaluation metrics. Results: The proposed method effectively classified consciousness states using time-domain features with classifiers RF, LR, and KNN achieving superior results. On the AMIGOS dataset, RF improved EEG accuracy by 1.57% and F1 score by 0.25, KNN improved ECG accuracy by 1.56% and F1 score by 0.021, and RF improved GSR accuracy by 8.145% and F1 score by 0.32. On the ASCERTAIN dataset, RF improved EEG F1 score by 0.34, LR improved ECG accuracy by 22.42% and F1 score by 0.22, and RF improved GSR accuracy by 37.5% and F1 score by 0.28. Conclusion: The proposed methodology is validated through performance evaluation and comparison with related works. Results show that the RF classifier performs best for EEG and GSR signals. For ECG signals, KNN outperforms the AMIGOS dataset, while LR is superior on the ASCERTAIN dataset. Significance: Consequently, it has been observed that the proposed method might be considered a valuable tool for classifying emotional states while making automated decision-making.","container-title":"Biomedical Signal Processing and Control","DOI":"10.1016/J.BSPC.2024.107039","ISSN":"1746-8094","note":"publisher: Elsevier","page":"107039","title":"Human emotion recognition using Machine learning techniques based on the physiological signal","volume":"100","author":[{"family":"Kumar","given":"Akhilesh"},{"family":"Kumar","given":"Awadhesh"}],"issued":{"date-parts":[["2025",2]]}}}],"schema":"https://github.com/citation-style-language/schema/raw/master/csl-citation.json"} </w:instrText>
      </w:r>
      <w:r w:rsidRPr="00976B18">
        <w:rPr>
          <w:rFonts w:eastAsia="Times New Roman"/>
          <w:color w:val="0E101A"/>
          <w:lang w:eastAsia="zh-CN"/>
        </w:rPr>
        <w:fldChar w:fldCharType="separate"/>
      </w:r>
      <w:r w:rsidRPr="00976B18">
        <w:t>[83]</w:t>
      </w:r>
      <w:r w:rsidRPr="00976B18">
        <w:rPr>
          <w:rFonts w:eastAsia="Times New Roman"/>
          <w:color w:val="0E101A"/>
          <w:lang w:eastAsia="zh-CN"/>
        </w:rPr>
        <w:fldChar w:fldCharType="end"/>
      </w:r>
      <w:r w:rsidRPr="00976B18">
        <w:rPr>
          <w:rFonts w:eastAsia="Times New Roman"/>
          <w:color w:val="0E101A"/>
          <w:lang w:eastAsia="zh-CN"/>
        </w:rPr>
        <w:t xml:space="preserve">. The use of sparse TF-IDF features tends to deteriorate its performance because of the distance distortion caused in high-dimensional spaces. On the other hand, FastText embeddings cluster similar emotional words into naturally occurring clusters, which is a major improvement in the classification potential of KNN. Even </w:t>
      </w:r>
      <w:r w:rsidRPr="00976B18">
        <w:rPr>
          <w:rFonts w:eastAsia="Times New Roman"/>
          <w:color w:val="0E101A"/>
          <w:lang w:eastAsia="zh-CN"/>
        </w:rPr>
        <w:lastRenderedPageBreak/>
        <w:t>though computationally intensive to compute during prediction, KNN offers a convenient reference point on similarity in the feature space that is computed as equation (5).</w:t>
      </w:r>
    </w:p>
    <w:p w14:paraId="7BD7E264" w14:textId="77777777" w:rsidR="00D22B55" w:rsidRPr="00976B18" w:rsidRDefault="00D22B55" w:rsidP="00D22B55">
      <w:pPr>
        <w:spacing w:line="360" w:lineRule="auto"/>
        <w:ind w:left="90"/>
        <w:jc w:val="both"/>
        <w:rPr>
          <w:rFonts w:eastAsia="Times New Roman"/>
          <w:color w:val="0E101A"/>
          <w:lang w:eastAsia="zh-CN"/>
        </w:rPr>
      </w:pPr>
      <m:oMath>
        <m:r>
          <w:rPr>
            <w:rFonts w:ascii="Cambria Math" w:eastAsia="Times New Roman" w:hAnsi="Cambria Math"/>
            <w:color w:val="0E101A"/>
            <w:lang w:eastAsia="zh-CN"/>
          </w:rPr>
          <m:t>d</m:t>
        </m:r>
        <m:d>
          <m:dPr>
            <m:ctrlPr>
              <w:rPr>
                <w:rFonts w:ascii="Cambria Math" w:eastAsia="Times New Roman" w:hAnsi="Cambria Math"/>
                <w:i/>
                <w:color w:val="0E101A"/>
                <w:lang w:eastAsia="zh-CN"/>
              </w:rPr>
            </m:ctrlPr>
          </m:dPr>
          <m:e>
            <m:r>
              <w:rPr>
                <w:rFonts w:ascii="Cambria Math" w:eastAsia="Times New Roman" w:hAnsi="Cambria Math"/>
                <w:color w:val="0E101A"/>
                <w:lang w:eastAsia="zh-CN"/>
              </w:rPr>
              <m:t>x,</m:t>
            </m:r>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x</m:t>
                </m:r>
              </m:e>
              <m:sub>
                <m:r>
                  <w:rPr>
                    <w:rFonts w:ascii="Cambria Math" w:eastAsia="Times New Roman" w:hAnsi="Cambria Math"/>
                    <w:color w:val="0E101A"/>
                    <w:lang w:eastAsia="zh-CN"/>
                  </w:rPr>
                  <m:t>i</m:t>
                </m:r>
              </m:sub>
            </m:sSub>
          </m:e>
        </m:d>
        <m:r>
          <w:rPr>
            <w:rFonts w:ascii="Cambria Math" w:eastAsia="Times New Roman" w:hAnsi="Cambria Math"/>
            <w:color w:val="0E101A"/>
            <w:lang w:eastAsia="zh-CN"/>
          </w:rPr>
          <m:t>=</m:t>
        </m:r>
        <m:rad>
          <m:radPr>
            <m:degHide m:val="1"/>
            <m:ctrlPr>
              <w:rPr>
                <w:rFonts w:ascii="Cambria Math" w:eastAsia="Times New Roman" w:hAnsi="Cambria Math"/>
                <w:color w:val="0E101A"/>
                <w:lang w:eastAsia="zh-CN"/>
              </w:rPr>
            </m:ctrlPr>
          </m:radPr>
          <m:deg>
            <m:ctrlPr>
              <w:rPr>
                <w:rFonts w:ascii="Cambria Math" w:eastAsia="Times New Roman" w:hAnsi="Cambria Math"/>
                <w:i/>
                <w:color w:val="0E101A"/>
                <w:lang w:eastAsia="zh-CN"/>
              </w:rPr>
            </m:ctrlPr>
          </m:deg>
          <m:e>
            <m:nary>
              <m:naryPr>
                <m:chr m:val="∑"/>
                <m:ctrlPr>
                  <w:rPr>
                    <w:rFonts w:ascii="Cambria Math" w:eastAsia="Times New Roman" w:hAnsi="Cambria Math"/>
                    <w:color w:val="0E101A"/>
                    <w:lang w:eastAsia="zh-CN"/>
                  </w:rPr>
                </m:ctrlPr>
              </m:naryPr>
              <m:sub>
                <m:r>
                  <w:rPr>
                    <w:rFonts w:ascii="Cambria Math" w:eastAsia="Times New Roman" w:hAnsi="Cambria Math"/>
                    <w:color w:val="0E101A"/>
                    <w:lang w:eastAsia="zh-CN"/>
                  </w:rPr>
                  <m:t>j=1</m:t>
                </m:r>
                <m:ctrlPr>
                  <w:rPr>
                    <w:rFonts w:ascii="Cambria Math" w:eastAsia="Times New Roman" w:hAnsi="Cambria Math"/>
                    <w:i/>
                    <w:color w:val="0E101A"/>
                    <w:lang w:eastAsia="zh-CN"/>
                  </w:rPr>
                </m:ctrlPr>
              </m:sub>
              <m:sup>
                <m:r>
                  <w:rPr>
                    <w:rFonts w:ascii="Cambria Math" w:eastAsia="Times New Roman" w:hAnsi="Cambria Math"/>
                    <w:color w:val="0E101A"/>
                    <w:lang w:eastAsia="zh-CN"/>
                  </w:rPr>
                  <m:t>n</m:t>
                </m:r>
                <m:ctrlPr>
                  <w:rPr>
                    <w:rFonts w:ascii="Cambria Math" w:eastAsia="Times New Roman" w:hAnsi="Cambria Math"/>
                    <w:i/>
                    <w:color w:val="0E101A"/>
                    <w:lang w:eastAsia="zh-CN"/>
                  </w:rPr>
                </m:ctrlPr>
              </m:sup>
              <m:e>
                <m:sSup>
                  <m:sSupPr>
                    <m:ctrlPr>
                      <w:rPr>
                        <w:rFonts w:ascii="Cambria Math" w:eastAsia="Times New Roman" w:hAnsi="Cambria Math"/>
                        <w:i/>
                        <w:color w:val="0E101A"/>
                        <w:lang w:eastAsia="zh-CN"/>
                      </w:rPr>
                    </m:ctrlPr>
                  </m:sSupPr>
                  <m:e>
                    <m:d>
                      <m:dPr>
                        <m:ctrlPr>
                          <w:rPr>
                            <w:rFonts w:ascii="Cambria Math" w:eastAsia="Times New Roman" w:hAnsi="Cambria Math"/>
                            <w:i/>
                            <w:color w:val="0E101A"/>
                            <w:lang w:eastAsia="zh-CN"/>
                          </w:rPr>
                        </m:ctrlPr>
                      </m:dPr>
                      <m:e>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x</m:t>
                            </m:r>
                          </m:e>
                          <m:sub>
                            <m:r>
                              <w:rPr>
                                <w:rFonts w:ascii="Cambria Math" w:eastAsia="Times New Roman" w:hAnsi="Cambria Math"/>
                                <w:color w:val="0E101A"/>
                                <w:lang w:eastAsia="zh-CN"/>
                              </w:rPr>
                              <m:t>j</m:t>
                            </m:r>
                          </m:sub>
                        </m:sSub>
                        <m:r>
                          <w:rPr>
                            <w:rFonts w:ascii="Cambria Math" w:eastAsia="Times New Roman" w:hAnsi="Cambria Math"/>
                            <w:color w:val="0E101A"/>
                            <w:lang w:eastAsia="zh-CN"/>
                          </w:rPr>
                          <m:t>-</m:t>
                        </m:r>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x</m:t>
                            </m:r>
                          </m:e>
                          <m:sub>
                            <m:r>
                              <w:rPr>
                                <w:rFonts w:ascii="Cambria Math" w:eastAsia="Times New Roman" w:hAnsi="Cambria Math"/>
                                <w:color w:val="0E101A"/>
                                <w:lang w:eastAsia="zh-CN"/>
                              </w:rPr>
                              <m:t>ij</m:t>
                            </m:r>
                          </m:sub>
                        </m:sSub>
                      </m:e>
                    </m:d>
                  </m:e>
                  <m:sup>
                    <m:r>
                      <w:rPr>
                        <w:rFonts w:ascii="Cambria Math" w:eastAsia="Times New Roman" w:hAnsi="Cambria Math"/>
                        <w:color w:val="0E101A"/>
                        <w:lang w:eastAsia="zh-CN"/>
                      </w:rPr>
                      <m:t>2</m:t>
                    </m:r>
                  </m:sup>
                </m:sSup>
                <m:ctrlPr>
                  <w:rPr>
                    <w:rFonts w:ascii="Cambria Math" w:eastAsia="Times New Roman" w:hAnsi="Cambria Math"/>
                    <w:i/>
                    <w:color w:val="0E101A"/>
                    <w:lang w:eastAsia="zh-CN"/>
                  </w:rPr>
                </m:ctrlPr>
              </m:e>
            </m:nary>
          </m:e>
        </m:rad>
      </m:oMath>
      <w:r w:rsidRPr="00976B18">
        <w:rPr>
          <w:rFonts w:eastAsia="Times New Roman"/>
          <w:color w:val="0E101A"/>
          <w:lang w:eastAsia="zh-CN"/>
        </w:rPr>
        <w:t xml:space="preserve">                                                                                                                (5)</w:t>
      </w:r>
    </w:p>
    <w:p w14:paraId="24150DD8" w14:textId="77777777" w:rsidR="00D22B55" w:rsidRPr="00976B18" w:rsidRDefault="00D22B55" w:rsidP="00D22B55">
      <w:pPr>
        <w:spacing w:line="360" w:lineRule="auto"/>
        <w:ind w:left="90"/>
        <w:jc w:val="both"/>
        <w:rPr>
          <w:rFonts w:eastAsia="Times New Roman"/>
          <w:color w:val="0E101A"/>
          <w:lang w:val="en-US" w:eastAsia="zh-CN"/>
        </w:rPr>
      </w:pPr>
      <w:r w:rsidRPr="00976B18">
        <w:rPr>
          <w:rFonts w:eastAsia="Times New Roman"/>
          <w:color w:val="0E101A"/>
          <w:lang w:eastAsia="zh-CN"/>
        </w:rPr>
        <w:t xml:space="preserve">Where </w:t>
      </w:r>
      <w:r w:rsidRPr="00976B18">
        <w:rPr>
          <w:rFonts w:eastAsia="Times New Roman"/>
          <w:color w:val="0E101A"/>
          <w:lang w:val="en-US" w:eastAsia="zh-CN"/>
        </w:rPr>
        <w:t xml:space="preserve"> </w:t>
      </w:r>
      <m:oMath>
        <m:r>
          <w:rPr>
            <w:rFonts w:ascii="Cambria Math" w:eastAsia="Times New Roman" w:hAnsi="Cambria Math"/>
            <w:color w:val="0E101A"/>
            <w:lang w:val="en-US" w:eastAsia="zh-CN"/>
          </w:rPr>
          <m:t>d(x,</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i</m:t>
            </m:r>
          </m:sub>
        </m:sSub>
        <m:r>
          <w:rPr>
            <w:rFonts w:ascii="Cambria Math" w:eastAsia="Times New Roman" w:hAnsi="Cambria Math"/>
            <w:color w:val="0E101A"/>
            <w:lang w:val="en-US" w:eastAsia="zh-CN"/>
          </w:rPr>
          <m:t>)</m:t>
        </m:r>
      </m:oMath>
      <w:r w:rsidRPr="00976B18">
        <w:rPr>
          <w:rFonts w:eastAsia="Times New Roman"/>
          <w:color w:val="0E101A"/>
          <w:lang w:val="en-US" w:eastAsia="zh-CN"/>
        </w:rPr>
        <w:t xml:space="preserve">: Euclidean distance between sample </w:t>
      </w:r>
      <m:oMath>
        <m:r>
          <w:rPr>
            <w:rFonts w:ascii="Cambria Math" w:eastAsia="Times New Roman" w:hAnsi="Cambria Math"/>
            <w:color w:val="0E101A"/>
            <w:lang w:val="en-US" w:eastAsia="zh-CN"/>
          </w:rPr>
          <m:t>x</m:t>
        </m:r>
      </m:oMath>
      <w:r w:rsidRPr="00976B18">
        <w:rPr>
          <w:rFonts w:eastAsia="Times New Roman"/>
          <w:color w:val="0E101A"/>
          <w:lang w:val="en-US" w:eastAsia="zh-CN"/>
        </w:rPr>
        <w:t xml:space="preserve">and training sample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i</m:t>
            </m:r>
          </m:sub>
        </m:sSub>
      </m:oMath>
      <w:r w:rsidRPr="00976B18">
        <w:rPr>
          <w:rFonts w:eastAsia="Times New Roman"/>
          <w:color w:val="0E101A"/>
          <w:lang w:val="en-US" w:eastAsia="zh-CN"/>
        </w:rPr>
        <w:t xml:space="preserve">,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j</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x</m:t>
            </m:r>
          </m:e>
          <m:sub>
            <m:r>
              <w:rPr>
                <w:rFonts w:ascii="Cambria Math" w:eastAsia="Times New Roman" w:hAnsi="Cambria Math"/>
                <w:color w:val="0E101A"/>
                <w:lang w:val="en-US" w:eastAsia="zh-CN"/>
              </w:rPr>
              <m:t>ij</m:t>
            </m:r>
          </m:sub>
        </m:sSub>
      </m:oMath>
      <w:r w:rsidRPr="00976B18">
        <w:rPr>
          <w:rFonts w:eastAsia="Times New Roman"/>
          <w:color w:val="0E101A"/>
          <w:lang w:val="en-US" w:eastAsia="zh-CN"/>
        </w:rPr>
        <w:t xml:space="preserve">: Feature </w:t>
      </w:r>
      <m:oMath>
        <m:r>
          <w:rPr>
            <w:rFonts w:ascii="Cambria Math" w:eastAsia="Times New Roman" w:hAnsi="Cambria Math"/>
            <w:color w:val="0E101A"/>
            <w:lang w:val="en-US" w:eastAsia="zh-CN"/>
          </w:rPr>
          <m:t>j</m:t>
        </m:r>
      </m:oMath>
      <w:r w:rsidRPr="00976B18">
        <w:rPr>
          <w:rFonts w:eastAsia="Times New Roman"/>
          <w:color w:val="0E101A"/>
          <w:lang w:val="en-US" w:eastAsia="zh-CN"/>
        </w:rPr>
        <w:t xml:space="preserve">of test and training sample respectively and  </w:t>
      </w:r>
      <m:oMath>
        <m:r>
          <w:rPr>
            <w:rFonts w:ascii="Cambria Math" w:eastAsia="Times New Roman" w:hAnsi="Cambria Math"/>
            <w:color w:val="0E101A"/>
            <w:lang w:val="en-US" w:eastAsia="zh-CN"/>
          </w:rPr>
          <m:t>n</m:t>
        </m:r>
      </m:oMath>
      <w:r w:rsidRPr="00976B18">
        <w:rPr>
          <w:rFonts w:eastAsia="Times New Roman"/>
          <w:color w:val="0E101A"/>
          <w:lang w:val="en-US" w:eastAsia="zh-CN"/>
        </w:rPr>
        <w:t>: Number of features.</w:t>
      </w:r>
    </w:p>
    <w:p w14:paraId="56C0CBB1" w14:textId="77777777" w:rsidR="00D22B55" w:rsidRPr="00976B18" w:rsidRDefault="00D22B55" w:rsidP="00D22B55">
      <w:pPr>
        <w:spacing w:line="360" w:lineRule="auto"/>
        <w:ind w:left="90"/>
        <w:jc w:val="both"/>
        <w:rPr>
          <w:rFonts w:eastAsia="Times New Roman"/>
          <w:b/>
          <w:bCs/>
          <w:color w:val="0E101A"/>
          <w:lang w:eastAsia="zh-CN"/>
        </w:rPr>
      </w:pPr>
      <w:r w:rsidRPr="00976B18">
        <w:rPr>
          <w:rFonts w:eastAsia="Times New Roman"/>
          <w:b/>
          <w:bCs/>
          <w:color w:val="0E101A"/>
          <w:lang w:eastAsia="zh-CN"/>
        </w:rPr>
        <w:t>3.8.3 DT Classifier</w:t>
      </w:r>
    </w:p>
    <w:p w14:paraId="3D53364B" w14:textId="77777777"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Decision Trees offer a rule-based method of emotion categorization and therefore make decisions by splitting the data recursively based on feature thresholds. This model is also intuitively useful in textual emotion detection since certain words, POS tags or semantically defined hints tend to be very good indicators of a specific emotion. Nonetheless, trees can be too fit to a sparse high dimensional representation such as TF-IDF. The FastText has solved this problem by generating smooth semantic vectors that trigger more coherent and generalizable splits. Another advantage of Decision Trees is their interpretability so that researchers can track which linguistic features determine emotional judgments that is computed by equation (6).</w:t>
      </w:r>
    </w:p>
    <w:p w14:paraId="3C56B1CA" w14:textId="77777777" w:rsidR="00D22B55" w:rsidRPr="00976B18" w:rsidRDefault="00D22B55" w:rsidP="00D22B55">
      <w:pPr>
        <w:spacing w:line="360" w:lineRule="auto"/>
        <w:ind w:left="90"/>
        <w:jc w:val="both"/>
        <w:rPr>
          <w:rFonts w:eastAsia="Times New Roman"/>
          <w:color w:val="0E101A"/>
          <w:lang w:eastAsia="zh-CN"/>
        </w:rPr>
      </w:pPr>
      <m:oMath>
        <m:r>
          <w:rPr>
            <w:rFonts w:ascii="Cambria Math" w:eastAsia="Times New Roman" w:hAnsi="Cambria Math"/>
            <w:color w:val="0E101A"/>
            <w:lang w:eastAsia="zh-CN"/>
          </w:rPr>
          <m:t>IG</m:t>
        </m:r>
        <m:d>
          <m:dPr>
            <m:ctrlPr>
              <w:rPr>
                <w:rFonts w:ascii="Cambria Math" w:eastAsia="Times New Roman" w:hAnsi="Cambria Math"/>
                <w:i/>
                <w:color w:val="0E101A"/>
                <w:lang w:eastAsia="zh-CN"/>
              </w:rPr>
            </m:ctrlPr>
          </m:dPr>
          <m:e>
            <m:r>
              <w:rPr>
                <w:rFonts w:ascii="Cambria Math" w:eastAsia="Times New Roman" w:hAnsi="Cambria Math"/>
                <w:color w:val="0E101A"/>
                <w:lang w:eastAsia="zh-CN"/>
              </w:rPr>
              <m:t>S,A</m:t>
            </m:r>
          </m:e>
        </m:d>
        <m:r>
          <w:rPr>
            <w:rFonts w:ascii="Cambria Math" w:eastAsia="Times New Roman" w:hAnsi="Cambria Math"/>
            <w:color w:val="0E101A"/>
            <w:lang w:eastAsia="zh-CN"/>
          </w:rPr>
          <m:t>=H</m:t>
        </m:r>
        <m:d>
          <m:dPr>
            <m:ctrlPr>
              <w:rPr>
                <w:rFonts w:ascii="Cambria Math" w:eastAsia="Times New Roman" w:hAnsi="Cambria Math"/>
                <w:i/>
                <w:color w:val="0E101A"/>
                <w:lang w:eastAsia="zh-CN"/>
              </w:rPr>
            </m:ctrlPr>
          </m:dPr>
          <m:e>
            <m:r>
              <w:rPr>
                <w:rFonts w:ascii="Cambria Math" w:eastAsia="Times New Roman" w:hAnsi="Cambria Math"/>
                <w:color w:val="0E101A"/>
                <w:lang w:eastAsia="zh-CN"/>
              </w:rPr>
              <m:t>S</m:t>
            </m:r>
          </m:e>
        </m:d>
        <m:r>
          <w:rPr>
            <w:rFonts w:ascii="Cambria Math" w:eastAsia="Times New Roman" w:hAnsi="Cambria Math"/>
            <w:color w:val="0E101A"/>
            <w:lang w:eastAsia="zh-CN"/>
          </w:rPr>
          <m:t>-</m:t>
        </m:r>
        <m:nary>
          <m:naryPr>
            <m:chr m:val="∑"/>
            <m:supHide m:val="1"/>
            <m:ctrlPr>
              <w:rPr>
                <w:rFonts w:ascii="Cambria Math" w:eastAsia="Times New Roman" w:hAnsi="Cambria Math"/>
                <w:color w:val="0E101A"/>
                <w:lang w:eastAsia="zh-CN"/>
              </w:rPr>
            </m:ctrlPr>
          </m:naryPr>
          <m:sub>
            <m:r>
              <w:rPr>
                <w:rFonts w:ascii="Cambria Math" w:eastAsia="Times New Roman" w:hAnsi="Cambria Math"/>
                <w:color w:val="0E101A"/>
                <w:lang w:eastAsia="zh-CN"/>
              </w:rPr>
              <m:t>v</m:t>
            </m:r>
            <m:r>
              <m:rPr>
                <m:sty m:val="p"/>
              </m:rPr>
              <w:rPr>
                <w:rFonts w:ascii="Cambria Math" w:eastAsia="Times New Roman" w:hAnsi="Cambria Math"/>
                <w:color w:val="0E101A"/>
                <w:lang w:eastAsia="zh-CN"/>
              </w:rPr>
              <m:t>∈</m:t>
            </m:r>
            <m:r>
              <m:rPr>
                <m:nor/>
              </m:rPr>
              <w:rPr>
                <w:rFonts w:eastAsia="Times New Roman"/>
                <w:color w:val="0E101A"/>
                <w:lang w:eastAsia="zh-CN"/>
              </w:rPr>
              <m:t>Values</m:t>
            </m:r>
            <m:d>
              <m:dPr>
                <m:ctrlPr>
                  <w:rPr>
                    <w:rFonts w:ascii="Cambria Math" w:eastAsia="Times New Roman" w:hAnsi="Cambria Math"/>
                    <w:i/>
                    <w:color w:val="0E101A"/>
                    <w:lang w:eastAsia="zh-CN"/>
                  </w:rPr>
                </m:ctrlPr>
              </m:dPr>
              <m:e>
                <m:r>
                  <w:rPr>
                    <w:rFonts w:ascii="Cambria Math" w:eastAsia="Times New Roman" w:hAnsi="Cambria Math"/>
                    <w:color w:val="0E101A"/>
                    <w:lang w:eastAsia="zh-CN"/>
                  </w:rPr>
                  <m:t>A</m:t>
                </m:r>
              </m:e>
            </m:d>
            <m:ctrlPr>
              <w:rPr>
                <w:rFonts w:ascii="Cambria Math" w:eastAsia="Times New Roman" w:hAnsi="Cambria Math"/>
                <w:i/>
                <w:color w:val="0E101A"/>
                <w:lang w:eastAsia="zh-CN"/>
              </w:rPr>
            </m:ctrlPr>
          </m:sub>
          <m:sup>
            <m:ctrlPr>
              <w:rPr>
                <w:rFonts w:ascii="Cambria Math" w:eastAsia="Times New Roman" w:hAnsi="Cambria Math"/>
                <w:i/>
                <w:color w:val="0E101A"/>
                <w:lang w:eastAsia="zh-CN"/>
              </w:rPr>
            </m:ctrlPr>
          </m:sup>
          <m:e>
            <m:f>
              <m:fPr>
                <m:ctrlPr>
                  <w:rPr>
                    <w:rFonts w:ascii="Cambria Math" w:eastAsia="Times New Roman" w:hAnsi="Cambria Math"/>
                    <w:color w:val="0E101A"/>
                    <w:lang w:eastAsia="zh-CN"/>
                  </w:rPr>
                </m:ctrlPr>
              </m:fPr>
              <m:num>
                <m:d>
                  <m:dPr>
                    <m:begChr m:val="|"/>
                    <m:endChr m:val="|"/>
                    <m:ctrlPr>
                      <w:rPr>
                        <w:rFonts w:ascii="Cambria Math" w:eastAsia="Times New Roman" w:hAnsi="Cambria Math"/>
                        <w:i/>
                        <w:color w:val="0E101A"/>
                        <w:lang w:eastAsia="zh-CN"/>
                      </w:rPr>
                    </m:ctrlPr>
                  </m:dPr>
                  <m:e>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S</m:t>
                        </m:r>
                      </m:e>
                      <m:sub>
                        <m:r>
                          <w:rPr>
                            <w:rFonts w:ascii="Cambria Math" w:eastAsia="Times New Roman" w:hAnsi="Cambria Math"/>
                            <w:color w:val="0E101A"/>
                            <w:lang w:eastAsia="zh-CN"/>
                          </w:rPr>
                          <m:t>v</m:t>
                        </m:r>
                      </m:sub>
                    </m:sSub>
                  </m:e>
                </m:d>
                <m:ctrlPr>
                  <w:rPr>
                    <w:rFonts w:ascii="Cambria Math" w:eastAsia="Times New Roman" w:hAnsi="Cambria Math"/>
                    <w:i/>
                    <w:color w:val="0E101A"/>
                    <w:lang w:eastAsia="zh-CN"/>
                  </w:rPr>
                </m:ctrlPr>
              </m:num>
              <m:den>
                <m:d>
                  <m:dPr>
                    <m:begChr m:val="|"/>
                    <m:endChr m:val="|"/>
                    <m:ctrlPr>
                      <w:rPr>
                        <w:rFonts w:ascii="Cambria Math" w:eastAsia="Times New Roman" w:hAnsi="Cambria Math"/>
                        <w:i/>
                        <w:color w:val="0E101A"/>
                        <w:lang w:eastAsia="zh-CN"/>
                      </w:rPr>
                    </m:ctrlPr>
                  </m:dPr>
                  <m:e>
                    <m:r>
                      <w:rPr>
                        <w:rFonts w:ascii="Cambria Math" w:eastAsia="Times New Roman" w:hAnsi="Cambria Math"/>
                        <w:color w:val="0E101A"/>
                        <w:lang w:eastAsia="zh-CN"/>
                      </w:rPr>
                      <m:t>S</m:t>
                    </m:r>
                  </m:e>
                </m:d>
                <m:ctrlPr>
                  <w:rPr>
                    <w:rFonts w:ascii="Cambria Math" w:eastAsia="Times New Roman" w:hAnsi="Cambria Math"/>
                    <w:i/>
                    <w:color w:val="0E101A"/>
                    <w:lang w:eastAsia="zh-CN"/>
                  </w:rPr>
                </m:ctrlPr>
              </m:den>
            </m:f>
            <m:ctrlPr>
              <w:rPr>
                <w:rFonts w:ascii="Cambria Math" w:eastAsia="Times New Roman" w:hAnsi="Cambria Math"/>
                <w:i/>
                <w:color w:val="0E101A"/>
                <w:lang w:eastAsia="zh-CN"/>
              </w:rPr>
            </m:ctrlPr>
          </m:e>
        </m:nary>
        <m:r>
          <w:rPr>
            <w:rFonts w:ascii="Cambria Math" w:eastAsia="Times New Roman" w:hAnsi="Cambria Math"/>
            <w:color w:val="0E101A"/>
            <w:lang w:eastAsia="zh-CN"/>
          </w:rPr>
          <m:t>H</m:t>
        </m:r>
        <m:d>
          <m:dPr>
            <m:ctrlPr>
              <w:rPr>
                <w:rFonts w:ascii="Cambria Math" w:eastAsia="Times New Roman" w:hAnsi="Cambria Math"/>
                <w:i/>
                <w:color w:val="0E101A"/>
                <w:lang w:eastAsia="zh-CN"/>
              </w:rPr>
            </m:ctrlPr>
          </m:dPr>
          <m:e>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S</m:t>
                </m:r>
              </m:e>
              <m:sub>
                <m:r>
                  <w:rPr>
                    <w:rFonts w:ascii="Cambria Math" w:eastAsia="Times New Roman" w:hAnsi="Cambria Math"/>
                    <w:color w:val="0E101A"/>
                    <w:lang w:eastAsia="zh-CN"/>
                  </w:rPr>
                  <m:t>v</m:t>
                </m:r>
              </m:sub>
            </m:sSub>
          </m:e>
        </m:d>
      </m:oMath>
      <w:r w:rsidRPr="00976B18">
        <w:rPr>
          <w:rFonts w:eastAsia="Times New Roman"/>
          <w:color w:val="0E101A"/>
          <w:lang w:eastAsia="zh-CN"/>
        </w:rPr>
        <w:t xml:space="preserve">                                                                                    (6)</w:t>
      </w:r>
    </w:p>
    <w:p w14:paraId="64EF645A" w14:textId="77777777" w:rsidR="00D22B55" w:rsidRPr="00976B18" w:rsidRDefault="00D22B55" w:rsidP="00D22B55">
      <w:pPr>
        <w:spacing w:line="360" w:lineRule="auto"/>
        <w:ind w:left="90"/>
        <w:jc w:val="both"/>
        <w:rPr>
          <w:rFonts w:eastAsia="Times New Roman"/>
          <w:color w:val="0E101A"/>
          <w:lang w:val="en-US" w:eastAsia="zh-CN"/>
        </w:rPr>
      </w:pPr>
      <w:r w:rsidRPr="00976B18">
        <w:rPr>
          <w:rFonts w:eastAsia="Times New Roman"/>
          <w:color w:val="0E101A"/>
          <w:lang w:eastAsia="zh-CN"/>
        </w:rPr>
        <w:t xml:space="preserve">Where </w:t>
      </w:r>
      <m:oMath>
        <m:r>
          <w:rPr>
            <w:rFonts w:ascii="Cambria Math" w:eastAsia="Times New Roman" w:hAnsi="Cambria Math"/>
            <w:color w:val="0E101A"/>
            <w:lang w:val="en-US" w:eastAsia="zh-CN"/>
          </w:rPr>
          <m:t>IG(S,A)</m:t>
        </m:r>
      </m:oMath>
      <w:r w:rsidRPr="00976B18">
        <w:rPr>
          <w:rFonts w:eastAsia="Times New Roman"/>
          <w:color w:val="0E101A"/>
          <w:lang w:val="en-US" w:eastAsia="zh-CN"/>
        </w:rPr>
        <w:t xml:space="preserve">: Information gain of feature </w:t>
      </w:r>
      <m:oMath>
        <m:r>
          <w:rPr>
            <w:rFonts w:ascii="Cambria Math" w:eastAsia="Times New Roman" w:hAnsi="Cambria Math"/>
            <w:color w:val="0E101A"/>
            <w:lang w:val="en-US" w:eastAsia="zh-CN"/>
          </w:rPr>
          <m:t>A</m:t>
        </m:r>
      </m:oMath>
      <w:r w:rsidRPr="00976B18">
        <w:rPr>
          <w:rFonts w:eastAsia="Times New Roman"/>
          <w:color w:val="0E101A"/>
          <w:lang w:val="en-US" w:eastAsia="zh-CN"/>
        </w:rPr>
        <w:t xml:space="preserve">on dataset </w:t>
      </w:r>
      <m:oMath>
        <m:r>
          <w:rPr>
            <w:rFonts w:ascii="Cambria Math" w:eastAsia="Times New Roman" w:hAnsi="Cambria Math"/>
            <w:color w:val="0E101A"/>
            <w:lang w:val="en-US" w:eastAsia="zh-CN"/>
          </w:rPr>
          <m:t>S</m:t>
        </m:r>
      </m:oMath>
      <w:r w:rsidRPr="00976B18">
        <w:rPr>
          <w:rFonts w:eastAsia="Times New Roman"/>
          <w:color w:val="0E101A"/>
          <w:lang w:val="en-US" w:eastAsia="zh-CN"/>
        </w:rPr>
        <w:t xml:space="preserve">,  </w:t>
      </w:r>
      <m:oMath>
        <m:r>
          <w:rPr>
            <w:rFonts w:ascii="Cambria Math" w:eastAsia="Times New Roman" w:hAnsi="Cambria Math"/>
            <w:color w:val="0E101A"/>
            <w:lang w:val="en-US" w:eastAsia="zh-CN"/>
          </w:rPr>
          <m:t>H(S)</m:t>
        </m:r>
      </m:oMath>
      <w:r w:rsidRPr="00976B18">
        <w:rPr>
          <w:rFonts w:eastAsia="Times New Roman"/>
          <w:color w:val="0E101A"/>
          <w:lang w:val="en-US" w:eastAsia="zh-CN"/>
        </w:rPr>
        <w:t xml:space="preserve">: Entropy of dataset </w:t>
      </w:r>
      <m:oMath>
        <m:r>
          <w:rPr>
            <w:rFonts w:ascii="Cambria Math" w:eastAsia="Times New Roman" w:hAnsi="Cambria Math"/>
            <w:color w:val="0E101A"/>
            <w:lang w:val="en-US" w:eastAsia="zh-CN"/>
          </w:rPr>
          <m:t>S</m:t>
        </m:r>
      </m:oMath>
      <w:r w:rsidRPr="00976B18">
        <w:rPr>
          <w:rFonts w:eastAsia="Times New Roman"/>
          <w:color w:val="0E101A"/>
          <w:lang w:val="en-US" w:eastAsia="zh-CN"/>
        </w:rPr>
        <w:t xml:space="preserve">,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S</m:t>
            </m:r>
          </m:e>
          <m:sub>
            <m:r>
              <w:rPr>
                <w:rFonts w:ascii="Cambria Math" w:eastAsia="Times New Roman" w:hAnsi="Cambria Math"/>
                <w:color w:val="0E101A"/>
                <w:lang w:val="en-US" w:eastAsia="zh-CN"/>
              </w:rPr>
              <m:t>v</m:t>
            </m:r>
          </m:sub>
        </m:sSub>
      </m:oMath>
      <w:r w:rsidRPr="00976B18">
        <w:rPr>
          <w:rFonts w:eastAsia="Times New Roman"/>
          <w:color w:val="0E101A"/>
          <w:lang w:val="en-US" w:eastAsia="zh-CN"/>
        </w:rPr>
        <w:t xml:space="preserve">: Subset of </w:t>
      </w:r>
      <m:oMath>
        <m:r>
          <w:rPr>
            <w:rFonts w:ascii="Cambria Math" w:eastAsia="Times New Roman" w:hAnsi="Cambria Math"/>
            <w:color w:val="0E101A"/>
            <w:lang w:val="en-US" w:eastAsia="zh-CN"/>
          </w:rPr>
          <m:t>S</m:t>
        </m:r>
      </m:oMath>
      <w:r w:rsidRPr="00976B18">
        <w:rPr>
          <w:rFonts w:eastAsia="Times New Roman"/>
          <w:color w:val="0E101A"/>
          <w:lang w:val="en-US" w:eastAsia="zh-CN"/>
        </w:rPr>
        <w:t xml:space="preserve">where feature </w:t>
      </w:r>
      <m:oMath>
        <m:r>
          <w:rPr>
            <w:rFonts w:ascii="Cambria Math" w:eastAsia="Times New Roman" w:hAnsi="Cambria Math"/>
            <w:color w:val="0E101A"/>
            <w:lang w:val="en-US" w:eastAsia="zh-CN"/>
          </w:rPr>
          <m:t>A</m:t>
        </m:r>
      </m:oMath>
      <w:r w:rsidRPr="00976B18">
        <w:rPr>
          <w:rFonts w:eastAsia="Times New Roman"/>
          <w:color w:val="0E101A"/>
          <w:lang w:val="en-US" w:eastAsia="zh-CN"/>
        </w:rPr>
        <w:t xml:space="preserve">has value </w:t>
      </w:r>
      <m:oMath>
        <m:r>
          <w:rPr>
            <w:rFonts w:ascii="Cambria Math" w:eastAsia="Times New Roman" w:hAnsi="Cambria Math"/>
            <w:color w:val="0E101A"/>
            <w:lang w:val="en-US" w:eastAsia="zh-CN"/>
          </w:rPr>
          <m:t>v</m:t>
        </m:r>
      </m:oMath>
      <w:r w:rsidRPr="00976B18">
        <w:rPr>
          <w:rFonts w:eastAsia="Times New Roman"/>
          <w:color w:val="0E101A"/>
          <w:lang w:val="en-US" w:eastAsia="zh-CN"/>
        </w:rPr>
        <w:t xml:space="preserve"> and  </w:t>
      </w:r>
      <m:oMath>
        <m:r>
          <m:rPr>
            <m:sty m:val="p"/>
          </m:rP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S</m:t>
            </m:r>
          </m:e>
          <m:sub>
            <m:r>
              <w:rPr>
                <w:rFonts w:ascii="Cambria Math" w:eastAsia="Times New Roman" w:hAnsi="Cambria Math"/>
                <w:color w:val="0E101A"/>
                <w:lang w:val="en-US" w:eastAsia="zh-CN"/>
              </w:rPr>
              <m:t>v</m:t>
            </m:r>
          </m:sub>
        </m:sSub>
        <m:r>
          <m:rPr>
            <m:sty m:val="p"/>
          </m:rPr>
          <w:rPr>
            <w:rFonts w:ascii="Cambria Math" w:eastAsia="Times New Roman" w:hAnsi="Cambria Math"/>
            <w:color w:val="0E101A"/>
            <w:lang w:val="en-US" w:eastAsia="zh-CN"/>
          </w:rPr>
          <m:t>∣</m:t>
        </m:r>
      </m:oMath>
      <w:r w:rsidRPr="00976B18">
        <w:rPr>
          <w:rFonts w:eastAsia="Times New Roman"/>
          <w:color w:val="0E101A"/>
          <w:lang w:val="en-US" w:eastAsia="zh-CN"/>
        </w:rPr>
        <w:t xml:space="preserve">: Number of samples in subset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S</m:t>
            </m:r>
          </m:e>
          <m:sub>
            <m:r>
              <w:rPr>
                <w:rFonts w:ascii="Cambria Math" w:eastAsia="Times New Roman" w:hAnsi="Cambria Math"/>
                <w:color w:val="0E101A"/>
                <w:lang w:val="en-US" w:eastAsia="zh-CN"/>
              </w:rPr>
              <m:t>v</m:t>
            </m:r>
          </m:sub>
        </m:sSub>
      </m:oMath>
      <w:r w:rsidRPr="00976B18">
        <w:rPr>
          <w:rFonts w:eastAsia="Times New Roman"/>
          <w:color w:val="0E101A"/>
          <w:lang w:val="en-US" w:eastAsia="zh-CN"/>
        </w:rPr>
        <w:t>.</w:t>
      </w:r>
    </w:p>
    <w:p w14:paraId="4EE9C5F5" w14:textId="77777777" w:rsidR="00D22B55" w:rsidRPr="00976B18" w:rsidRDefault="00D22B55" w:rsidP="00D22B55">
      <w:pPr>
        <w:spacing w:line="360" w:lineRule="auto"/>
        <w:ind w:left="90"/>
        <w:jc w:val="both"/>
        <w:rPr>
          <w:rFonts w:eastAsia="Times New Roman"/>
          <w:b/>
          <w:bCs/>
          <w:color w:val="0E101A"/>
          <w:lang w:eastAsia="zh-CN"/>
        </w:rPr>
      </w:pPr>
      <w:r w:rsidRPr="00976B18">
        <w:rPr>
          <w:rFonts w:eastAsia="Times New Roman"/>
          <w:b/>
          <w:bCs/>
          <w:color w:val="0E101A"/>
          <w:lang w:eastAsia="zh-CN"/>
        </w:rPr>
        <w:t xml:space="preserve">3.8.4 SVM </w:t>
      </w:r>
    </w:p>
    <w:p w14:paraId="795C2C1B" w14:textId="77777777"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 xml:space="preserve">SVM has been one of the strongest classical classifiers of text data. Its power is that it tries to give maximum distance between the classes of emotions so that the boundary of decision attains maximum distance to all the samples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{"citationID":"QWr8fmHH","properties":{"formattedCitation":"[84]","plainCitation":"[84]","noteIndex":0},"citationItems":[{"id":87,"uris":["http://zotero.org/users/local/CF0bWuyI/items/FMG4LQT7"],"itemData":{"id":87,"type":"article-journal","abstract":"Automatic emotion recognition based on facial expression is an interesting research field, which has presented and applied in several areas such as safety, health and in human machine interfaces. Researchers in this field are interested in developing techniques to interpret, code facial expressions and extract these features in order to have a better prediction by computer. With the remarkable success of deep learning, the different types of architectures of this technique are exploited to achieve a better performance. The purpose of this paper is to make a study on recent works on automatic facial emotion recognition FER via deep learning. We underline on these contributions treated, the architecture and the databases used and we present the progress made by comparing the proposed methods and the results obtained. The interest of this paper is to serve and guide researchers by review recent works and providing insights to make improvements to this field.","container-title":"Procedia Computer Science","DOI":"10.1016/J.PROCS.2020.07.101","ISSN":"1877-0509","note":"publisher: Elsevier","page":"689-694","title":"Facial emotion recognition using deep learning: review and insights","volume":"175","author":[{"family":"Mellouk","given":"Wafa"},{"family":"Handouzi","given":"Wahida"}],"issued":{"date-parts":[["2020",1]]}}}],"schema":"https://github.com/citation-style-language/schema/raw/master/csl-citation.json"} </w:instrText>
      </w:r>
      <w:r w:rsidRPr="00976B18">
        <w:rPr>
          <w:rFonts w:eastAsia="Times New Roman"/>
          <w:color w:val="0E101A"/>
          <w:lang w:eastAsia="zh-CN"/>
        </w:rPr>
        <w:fldChar w:fldCharType="separate"/>
      </w:r>
      <w:r w:rsidRPr="00976B18">
        <w:t>[84]</w:t>
      </w:r>
      <w:r w:rsidRPr="00976B18">
        <w:rPr>
          <w:rFonts w:eastAsia="Times New Roman"/>
          <w:color w:val="0E101A"/>
          <w:lang w:eastAsia="zh-CN"/>
        </w:rPr>
        <w:fldChar w:fldCharType="end"/>
      </w:r>
      <w:r w:rsidRPr="00976B18">
        <w:rPr>
          <w:rFonts w:eastAsia="Times New Roman"/>
          <w:color w:val="0E101A"/>
          <w:lang w:eastAsia="zh-CN"/>
        </w:rPr>
        <w:t>. This renders SVM highly resistant to emotional text of low quality. Under TF-IDF, SVM draws high dimensional hyperplanes, which identify nuanced lexical clues. When using FastText embeddings, SVM has access to the advantage of dense semantic continuity, which creates more clarified and more differentiable emotional boundaries. Kernel functions also enhance its functionality by enabling a non-linear separation between complex emotion patterns that is computed by equation (7).</w:t>
      </w:r>
    </w:p>
    <w:p w14:paraId="6014FB6C" w14:textId="77777777" w:rsidR="00D22B55" w:rsidRPr="00976B18" w:rsidRDefault="00453E5C" w:rsidP="00D22B55">
      <w:pPr>
        <w:spacing w:line="360" w:lineRule="auto"/>
        <w:ind w:left="90"/>
        <w:jc w:val="both"/>
        <w:rPr>
          <w:rFonts w:eastAsia="Times New Roman"/>
          <w:color w:val="0E101A"/>
          <w:lang w:eastAsia="zh-CN"/>
        </w:rPr>
      </w:pPr>
      <m:oMath>
        <m:acc>
          <m:accPr>
            <m:ctrlPr>
              <w:rPr>
                <w:rFonts w:ascii="Cambria Math" w:eastAsia="Times New Roman" w:hAnsi="Cambria Math"/>
                <w:color w:val="0E101A"/>
                <w:lang w:eastAsia="zh-CN"/>
              </w:rPr>
            </m:ctrlPr>
          </m:accPr>
          <m:e>
            <m:r>
              <w:rPr>
                <w:rFonts w:ascii="Cambria Math" w:eastAsia="Times New Roman" w:hAnsi="Cambria Math"/>
                <w:color w:val="0E101A"/>
                <w:lang w:eastAsia="zh-CN"/>
              </w:rPr>
              <m:t>y</m:t>
            </m:r>
          </m:e>
        </m:acc>
        <m:d>
          <m:dPr>
            <m:ctrlPr>
              <w:rPr>
                <w:rFonts w:ascii="Cambria Math" w:eastAsia="Times New Roman" w:hAnsi="Cambria Math"/>
                <w:i/>
                <w:color w:val="0E101A"/>
                <w:lang w:eastAsia="zh-CN"/>
              </w:rPr>
            </m:ctrlPr>
          </m:dPr>
          <m:e>
            <m:r>
              <w:rPr>
                <w:rFonts w:ascii="Cambria Math" w:eastAsia="Times New Roman" w:hAnsi="Cambria Math"/>
                <w:color w:val="0E101A"/>
                <w:lang w:eastAsia="zh-CN"/>
              </w:rPr>
              <m:t>x</m:t>
            </m:r>
          </m:e>
        </m:d>
        <m:r>
          <w:rPr>
            <w:rFonts w:ascii="Cambria Math" w:eastAsia="Times New Roman" w:hAnsi="Cambria Math"/>
            <w:color w:val="0E101A"/>
            <w:lang w:eastAsia="zh-CN"/>
          </w:rPr>
          <m:t>=</m:t>
        </m:r>
        <m:r>
          <m:rPr>
            <m:nor/>
          </m:rPr>
          <w:rPr>
            <w:rFonts w:eastAsia="Times New Roman"/>
            <w:color w:val="0E101A"/>
            <w:lang w:eastAsia="zh-CN"/>
          </w:rPr>
          <m:t>sign</m:t>
        </m:r>
        <m:d>
          <m:dPr>
            <m:ctrlPr>
              <w:rPr>
                <w:rFonts w:ascii="Cambria Math" w:eastAsia="Times New Roman" w:hAnsi="Cambria Math"/>
                <w:i/>
                <w:color w:val="0E101A"/>
                <w:lang w:eastAsia="zh-CN"/>
              </w:rPr>
            </m:ctrlPr>
          </m:dPr>
          <m:e>
            <m:sSup>
              <m:sSupPr>
                <m:ctrlPr>
                  <w:rPr>
                    <w:rFonts w:ascii="Cambria Math" w:eastAsia="Times New Roman" w:hAnsi="Cambria Math"/>
                    <w:i/>
                    <w:color w:val="0E101A"/>
                    <w:lang w:eastAsia="zh-CN"/>
                  </w:rPr>
                </m:ctrlPr>
              </m:sSupPr>
              <m:e>
                <m:r>
                  <w:rPr>
                    <w:rFonts w:ascii="Cambria Math" w:eastAsia="Times New Roman" w:hAnsi="Cambria Math"/>
                    <w:color w:val="0E101A"/>
                    <w:lang w:eastAsia="zh-CN"/>
                  </w:rPr>
                  <m:t>w</m:t>
                </m:r>
              </m:e>
              <m:sup>
                <m:r>
                  <w:rPr>
                    <w:rFonts w:ascii="Cambria Math" w:eastAsia="Times New Roman" w:hAnsi="Cambria Math"/>
                    <w:color w:val="0E101A"/>
                    <w:lang w:eastAsia="zh-CN"/>
                  </w:rPr>
                  <m:t>T</m:t>
                </m:r>
              </m:sup>
            </m:sSup>
            <m:r>
              <w:rPr>
                <w:rFonts w:ascii="Cambria Math" w:eastAsia="Times New Roman" w:hAnsi="Cambria Math"/>
                <w:color w:val="0E101A"/>
                <w:lang w:eastAsia="zh-CN"/>
              </w:rPr>
              <m:t>x+b</m:t>
            </m:r>
          </m:e>
        </m:d>
      </m:oMath>
      <w:r w:rsidR="00D22B55" w:rsidRPr="00976B18">
        <w:rPr>
          <w:rFonts w:eastAsia="Times New Roman"/>
          <w:color w:val="0E101A"/>
          <w:lang w:eastAsia="zh-CN"/>
        </w:rPr>
        <w:t xml:space="preserve">                                                                                                                (7)</w:t>
      </w:r>
    </w:p>
    <w:p w14:paraId="1FFE4291" w14:textId="77777777" w:rsidR="00D22B55" w:rsidRPr="00976B18" w:rsidRDefault="00D22B55" w:rsidP="00D22B55">
      <w:pPr>
        <w:spacing w:line="360" w:lineRule="auto"/>
        <w:ind w:left="90"/>
        <w:jc w:val="both"/>
        <w:rPr>
          <w:rFonts w:eastAsia="Times New Roman"/>
          <w:color w:val="0E101A"/>
          <w:lang w:val="en-US" w:eastAsia="zh-CN"/>
        </w:rPr>
      </w:pPr>
      <w:r w:rsidRPr="00976B18">
        <w:rPr>
          <w:rFonts w:eastAsia="Times New Roman"/>
          <w:color w:val="0E101A"/>
          <w:lang w:eastAsia="zh-CN"/>
        </w:rPr>
        <w:t xml:space="preserve">Where </w:t>
      </w:r>
      <w:r w:rsidRPr="00976B18">
        <w:rPr>
          <w:rFonts w:eastAsia="Times New Roman"/>
          <w:color w:val="0E101A"/>
          <w:lang w:val="en-US" w:eastAsia="zh-CN"/>
        </w:rPr>
        <w:t xml:space="preserve">  </w:t>
      </w:r>
      <m:oMath>
        <m:acc>
          <m:accPr>
            <m:ctrlPr>
              <w:rPr>
                <w:rFonts w:ascii="Cambria Math" w:eastAsia="Times New Roman" w:hAnsi="Cambria Math"/>
                <w:color w:val="0E101A"/>
                <w:lang w:val="en-US" w:eastAsia="zh-CN"/>
              </w:rPr>
            </m:ctrlPr>
          </m:accPr>
          <m:e>
            <m:r>
              <w:rPr>
                <w:rFonts w:ascii="Cambria Math" w:eastAsia="Times New Roman" w:hAnsi="Cambria Math"/>
                <w:color w:val="0E101A"/>
                <w:lang w:val="en-US" w:eastAsia="zh-CN"/>
              </w:rPr>
              <m:t>y</m:t>
            </m:r>
          </m:e>
        </m:acc>
        <m:r>
          <w:rPr>
            <w:rFonts w:ascii="Cambria Math" w:eastAsia="Times New Roman" w:hAnsi="Cambria Math"/>
            <w:color w:val="0E101A"/>
            <w:lang w:val="en-US" w:eastAsia="zh-CN"/>
          </w:rPr>
          <m:t>(x)</m:t>
        </m:r>
      </m:oMath>
      <w:r w:rsidRPr="00976B18">
        <w:rPr>
          <w:rFonts w:eastAsia="Times New Roman"/>
          <w:color w:val="0E101A"/>
          <w:lang w:val="en-US" w:eastAsia="zh-CN"/>
        </w:rPr>
        <w:t xml:space="preserve">: Predicted class (+1 or -1),  </w:t>
      </w:r>
      <m:oMath>
        <m:r>
          <w:rPr>
            <w:rFonts w:ascii="Cambria Math" w:eastAsia="Times New Roman" w:hAnsi="Cambria Math"/>
            <w:color w:val="0E101A"/>
            <w:lang w:val="en-US" w:eastAsia="zh-CN"/>
          </w:rPr>
          <m:t>w</m:t>
        </m:r>
      </m:oMath>
      <w:r w:rsidRPr="00976B18">
        <w:rPr>
          <w:rFonts w:eastAsia="Times New Roman"/>
          <w:color w:val="0E101A"/>
          <w:lang w:val="en-US" w:eastAsia="zh-CN"/>
        </w:rPr>
        <w:t xml:space="preserve">: Weight vector (coefficients),  </w:t>
      </w:r>
      <m:oMath>
        <m:r>
          <w:rPr>
            <w:rFonts w:ascii="Cambria Math" w:eastAsia="Times New Roman" w:hAnsi="Cambria Math"/>
            <w:color w:val="0E101A"/>
            <w:lang w:val="en-US" w:eastAsia="zh-CN"/>
          </w:rPr>
          <m:t>x</m:t>
        </m:r>
      </m:oMath>
      <w:r w:rsidRPr="00976B18">
        <w:rPr>
          <w:rFonts w:eastAsia="Times New Roman"/>
          <w:color w:val="0E101A"/>
          <w:lang w:val="en-US" w:eastAsia="zh-CN"/>
        </w:rPr>
        <w:t xml:space="preserve">: Feature vector,  </w:t>
      </w:r>
      <m:oMath>
        <m:r>
          <w:rPr>
            <w:rFonts w:ascii="Cambria Math" w:eastAsia="Times New Roman" w:hAnsi="Cambria Math"/>
            <w:color w:val="0E101A"/>
            <w:lang w:val="en-US" w:eastAsia="zh-CN"/>
          </w:rPr>
          <m:t>b</m:t>
        </m:r>
      </m:oMath>
      <w:r w:rsidRPr="00976B18">
        <w:rPr>
          <w:rFonts w:eastAsia="Times New Roman"/>
          <w:color w:val="0E101A"/>
          <w:lang w:val="en-US" w:eastAsia="zh-CN"/>
        </w:rPr>
        <w:t>: Bias / intercept and sign</w:t>
      </w:r>
      <m:oMath>
        <m:r>
          <w:rPr>
            <w:rFonts w:ascii="Cambria Math" w:eastAsia="Times New Roman" w:hAnsi="Cambria Math"/>
            <w:color w:val="0E101A"/>
            <w:lang w:val="en-US" w:eastAsia="zh-CN"/>
          </w:rPr>
          <m:t>()</m:t>
        </m:r>
      </m:oMath>
      <w:r w:rsidRPr="00976B18">
        <w:rPr>
          <w:rFonts w:eastAsia="Times New Roman"/>
          <w:color w:val="0E101A"/>
          <w:lang w:val="en-US" w:eastAsia="zh-CN"/>
        </w:rPr>
        <w:t>: Returns +1 if argument &gt;0, -1 otherwise.</w:t>
      </w:r>
    </w:p>
    <w:p w14:paraId="784C7077" w14:textId="77777777" w:rsidR="00D22B55" w:rsidRPr="00976B18" w:rsidRDefault="00D22B55" w:rsidP="00D22B55">
      <w:pPr>
        <w:spacing w:line="360" w:lineRule="auto"/>
        <w:ind w:left="90"/>
        <w:jc w:val="both"/>
        <w:rPr>
          <w:rFonts w:eastAsia="Times New Roman"/>
          <w:b/>
          <w:bCs/>
          <w:color w:val="0E101A"/>
          <w:lang w:eastAsia="zh-CN"/>
        </w:rPr>
      </w:pPr>
      <w:r w:rsidRPr="00976B18">
        <w:rPr>
          <w:rFonts w:eastAsia="Times New Roman"/>
          <w:b/>
          <w:bCs/>
          <w:color w:val="0E101A"/>
          <w:lang w:eastAsia="zh-CN"/>
        </w:rPr>
        <w:t>3.8.5 Random Forest</w:t>
      </w:r>
    </w:p>
    <w:p w14:paraId="2783837D" w14:textId="25FBC2C0" w:rsidR="00D22B55" w:rsidRPr="00976B18" w:rsidRDefault="00D22B55" w:rsidP="00D22B55">
      <w:pPr>
        <w:spacing w:line="360" w:lineRule="auto"/>
        <w:ind w:left="90"/>
        <w:jc w:val="both"/>
        <w:rPr>
          <w:rFonts w:eastAsia="Times New Roman"/>
          <w:color w:val="0E101A"/>
          <w:lang w:eastAsia="zh-CN"/>
        </w:rPr>
      </w:pPr>
      <w:r w:rsidRPr="00976B18">
        <w:rPr>
          <w:rFonts w:eastAsia="Times New Roman"/>
          <w:color w:val="0E101A"/>
          <w:lang w:eastAsia="zh-CN"/>
        </w:rPr>
        <w:t>RF is an expansion of the Decision Trees, which builds a huge number of randomi</w:t>
      </w:r>
      <w:r w:rsidR="00930C01">
        <w:rPr>
          <w:rFonts w:eastAsia="Times New Roman"/>
          <w:color w:val="0E101A"/>
          <w:lang w:eastAsia="zh-CN"/>
        </w:rPr>
        <w:t>s</w:t>
      </w:r>
      <w:r w:rsidRPr="00976B18">
        <w:rPr>
          <w:rFonts w:eastAsia="Times New Roman"/>
          <w:color w:val="0E101A"/>
          <w:lang w:eastAsia="zh-CN"/>
        </w:rPr>
        <w:t>ed trees and integrates their forecasts. All the trees are trained using a random sample of features and data, and this significantly enhances generali</w:t>
      </w:r>
      <w:r w:rsidR="00930C01">
        <w:rPr>
          <w:rFonts w:eastAsia="Times New Roman"/>
          <w:color w:val="0E101A"/>
          <w:lang w:eastAsia="zh-CN"/>
        </w:rPr>
        <w:t>s</w:t>
      </w:r>
      <w:r w:rsidRPr="00976B18">
        <w:rPr>
          <w:rFonts w:eastAsia="Times New Roman"/>
          <w:color w:val="0E101A"/>
          <w:lang w:eastAsia="zh-CN"/>
        </w:rPr>
        <w:t xml:space="preserve">ation and minimizes overfitting. This group method is very efficient in the detection of emotion particularly where differences in expressions produce inconsistencies or noise in the data. FastText embeddings also improve the work of Random Forests by giving them dense informative features which enable trees to develop deeper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{"citationID":"Rf6G7QlV","properties":{"formattedCitation":"[85]","plainCitation":"[85]","noteIndex":0},"citationItems":[{"id":96,"uris":["http://zotero.org/users/local/CF0bWuyI/items/ZRYFW3YH"],"itemData":{"id":96,"type":"article-journal","abstract":"Identifying emotional responses in products is essential for product design and user research. Traditional methods, such as interviews and surveys, for gathering product experience data are time-consuming and resource-intensive, and often fail to capture users’ genuine emotional intentions. This article introduces an intelligent method for accurately identifying user-product emotions using multimodal physiological signals and machine learning techniques. The study involves designing experiments with 63 representative product images, and collecting various physiological signals (eye movement, electrodermal activity, and pulse). Using the K-means algorithm, we establish efficacy-arousal assessment labels to create a product emotion dataset. Preprocessing methods, including time–frequency analysis and wavelet transformation, ensure high-quality signal analysis data. By extracting temporal, frequency, and time–frequency features from multimodal physiological signals, the Relief algorithm determines the optimal feature combination. Finally, the study evaluates the performance of five machine learning classifiers, with results indicating an 81.31% recognition accuracy for the proposed product emotion recognition framework. This framework proves effective for objectively analyzing user emotions in product experiences.","container-title":"Journal of Engineering Design","DOI":"10.1080/09544828.2024.2362589;ISSUE:ISSUE:DOI","ISSN":"14661837","issue":"5-6","note":"publisher: Taylor and Francis Ltd.","page":"836-856","title":"Intelligent emotion recognition in product design using multimodal physiological signals and machine learning","volume":"36","author":[{"family":"Zhang","given":"Lekai"},{"family":"Hu","given":"Fo"},{"family":"Liu","given":"Xingyu"},{"family":"Wang","given":"Yingfan"},{"family":"Zhang","given":"Hailong"},{"family":"Liu","given":"Zheng"},{"family":"Yu","given":"Chunyang"}],"issued":{"date-parts":[["2025",6]]}}}],"schema":"https://github.com/citation-style-language/schema/raw/master/csl-citation.json"} </w:instrText>
      </w:r>
      <w:r w:rsidRPr="00976B18">
        <w:rPr>
          <w:rFonts w:eastAsia="Times New Roman"/>
          <w:color w:val="0E101A"/>
          <w:lang w:eastAsia="zh-CN"/>
        </w:rPr>
        <w:fldChar w:fldCharType="separate"/>
      </w:r>
      <w:r w:rsidRPr="00976B18">
        <w:t>[85]</w:t>
      </w:r>
      <w:r w:rsidRPr="00976B18">
        <w:rPr>
          <w:rFonts w:eastAsia="Times New Roman"/>
          <w:color w:val="0E101A"/>
          <w:lang w:eastAsia="zh-CN"/>
        </w:rPr>
        <w:fldChar w:fldCharType="end"/>
      </w:r>
      <w:r w:rsidRPr="00976B18">
        <w:rPr>
          <w:rFonts w:eastAsia="Times New Roman"/>
          <w:color w:val="0E101A"/>
          <w:lang w:eastAsia="zh-CN"/>
        </w:rPr>
        <w:t>, more significant patterns that is computed as equation (8).</w:t>
      </w:r>
    </w:p>
    <w:p w14:paraId="7B58086E" w14:textId="77777777" w:rsidR="00D22B55" w:rsidRPr="00976B18" w:rsidRDefault="00453E5C" w:rsidP="00D22B55">
      <w:pPr>
        <w:spacing w:line="360" w:lineRule="auto"/>
        <w:jc w:val="both"/>
        <w:rPr>
          <w:rFonts w:eastAsia="Times New Roman"/>
          <w:color w:val="0E101A"/>
          <w:lang w:eastAsia="zh-CN"/>
        </w:rPr>
      </w:pPr>
      <m:oMath>
        <m:acc>
          <m:accPr>
            <m:ctrlPr>
              <w:rPr>
                <w:rFonts w:ascii="Cambria Math" w:eastAsia="Times New Roman" w:hAnsi="Cambria Math"/>
                <w:color w:val="0E101A"/>
                <w:lang w:eastAsia="zh-CN"/>
              </w:rPr>
            </m:ctrlPr>
          </m:accPr>
          <m:e>
            <m:r>
              <w:rPr>
                <w:rFonts w:ascii="Cambria Math" w:eastAsia="Times New Roman" w:hAnsi="Cambria Math"/>
                <w:color w:val="0E101A"/>
                <w:lang w:eastAsia="zh-CN"/>
              </w:rPr>
              <m:t>y</m:t>
            </m:r>
          </m:e>
        </m:acc>
        <m:r>
          <w:rPr>
            <w:rFonts w:ascii="Cambria Math" w:eastAsia="Times New Roman" w:hAnsi="Cambria Math"/>
            <w:color w:val="0E101A"/>
            <w:lang w:eastAsia="zh-CN"/>
          </w:rPr>
          <m:t>=</m:t>
        </m:r>
        <m:r>
          <m:rPr>
            <m:nor/>
          </m:rPr>
          <w:rPr>
            <w:rFonts w:eastAsia="Times New Roman"/>
            <w:color w:val="0E101A"/>
            <w:lang w:eastAsia="zh-CN"/>
          </w:rPr>
          <m:t>majority</m:t>
        </m:r>
        <m:r>
          <m:rPr>
            <m:lit/>
            <m:nor/>
          </m:rPr>
          <w:rPr>
            <w:rFonts w:eastAsia="Times New Roman"/>
            <w:color w:val="0E101A"/>
            <w:lang w:eastAsia="zh-CN"/>
          </w:rPr>
          <m:t>_</m:t>
        </m:r>
        <m:r>
          <m:rPr>
            <m:nor/>
          </m:rPr>
          <w:rPr>
            <w:rFonts w:eastAsia="Times New Roman"/>
            <w:color w:val="0E101A"/>
            <w:lang w:eastAsia="zh-CN"/>
          </w:rPr>
          <m:t>vote</m:t>
        </m:r>
        <m:d>
          <m:dPr>
            <m:ctrlPr>
              <w:rPr>
                <w:rFonts w:ascii="Cambria Math" w:eastAsia="Times New Roman" w:hAnsi="Cambria Math"/>
                <w:i/>
                <w:color w:val="0E101A"/>
                <w:lang w:eastAsia="zh-CN"/>
              </w:rPr>
            </m:ctrlPr>
          </m:dPr>
          <m:e>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h</m:t>
                </m:r>
              </m:e>
              <m:sub>
                <m:r>
                  <w:rPr>
                    <w:rFonts w:ascii="Cambria Math" w:eastAsia="Times New Roman" w:hAnsi="Cambria Math"/>
                    <w:color w:val="0E101A"/>
                    <w:lang w:eastAsia="zh-CN"/>
                  </w:rPr>
                  <m:t>1</m:t>
                </m:r>
              </m:sub>
            </m:sSub>
            <m:d>
              <m:dPr>
                <m:ctrlPr>
                  <w:rPr>
                    <w:rFonts w:ascii="Cambria Math" w:eastAsia="Times New Roman" w:hAnsi="Cambria Math"/>
                    <w:i/>
                    <w:color w:val="0E101A"/>
                    <w:lang w:eastAsia="zh-CN"/>
                  </w:rPr>
                </m:ctrlPr>
              </m:dPr>
              <m:e>
                <m:r>
                  <w:rPr>
                    <w:rFonts w:ascii="Cambria Math" w:eastAsia="Times New Roman" w:hAnsi="Cambria Math"/>
                    <w:color w:val="0E101A"/>
                    <w:lang w:eastAsia="zh-CN"/>
                  </w:rPr>
                  <m:t>x</m:t>
                </m:r>
              </m:e>
            </m:d>
            <m:r>
              <w:rPr>
                <w:rFonts w:ascii="Cambria Math" w:eastAsia="Times New Roman" w:hAnsi="Cambria Math"/>
                <w:color w:val="0E101A"/>
                <w:lang w:eastAsia="zh-CN"/>
              </w:rPr>
              <m:t>,</m:t>
            </m:r>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h</m:t>
                </m:r>
              </m:e>
              <m:sub>
                <m:r>
                  <w:rPr>
                    <w:rFonts w:ascii="Cambria Math" w:eastAsia="Times New Roman" w:hAnsi="Cambria Math"/>
                    <w:color w:val="0E101A"/>
                    <w:lang w:eastAsia="zh-CN"/>
                  </w:rPr>
                  <m:t>2</m:t>
                </m:r>
              </m:sub>
            </m:sSub>
            <m:d>
              <m:dPr>
                <m:ctrlPr>
                  <w:rPr>
                    <w:rFonts w:ascii="Cambria Math" w:eastAsia="Times New Roman" w:hAnsi="Cambria Math"/>
                    <w:i/>
                    <w:color w:val="0E101A"/>
                    <w:lang w:eastAsia="zh-CN"/>
                  </w:rPr>
                </m:ctrlPr>
              </m:dPr>
              <m:e>
                <m:r>
                  <w:rPr>
                    <w:rFonts w:ascii="Cambria Math" w:eastAsia="Times New Roman" w:hAnsi="Cambria Math"/>
                    <w:color w:val="0E101A"/>
                    <w:lang w:eastAsia="zh-CN"/>
                  </w:rPr>
                  <m:t>x</m:t>
                </m:r>
              </m:e>
            </m:d>
            <m:r>
              <w:rPr>
                <w:rFonts w:ascii="Cambria Math" w:eastAsia="Times New Roman" w:hAnsi="Cambria Math"/>
                <w:color w:val="0E101A"/>
                <w:lang w:eastAsia="zh-CN"/>
              </w:rPr>
              <m:t>,</m:t>
            </m:r>
            <m:r>
              <m:rPr>
                <m:sty m:val="p"/>
              </m:rPr>
              <w:rPr>
                <w:rFonts w:ascii="Cambria Math" w:eastAsia="Times New Roman" w:hAnsi="Cambria Math"/>
                <w:color w:val="0E101A"/>
                <w:lang w:eastAsia="zh-CN"/>
              </w:rPr>
              <m:t>…</m:t>
            </m:r>
            <m:r>
              <w:rPr>
                <w:rFonts w:ascii="Cambria Math" w:eastAsia="Times New Roman" w:hAnsi="Cambria Math"/>
                <w:color w:val="0E101A"/>
                <w:lang w:eastAsia="zh-CN"/>
              </w:rPr>
              <m:t>,</m:t>
            </m:r>
            <m:sSub>
              <m:sSubPr>
                <m:ctrlPr>
                  <w:rPr>
                    <w:rFonts w:ascii="Cambria Math" w:eastAsia="Times New Roman" w:hAnsi="Cambria Math"/>
                    <w:i/>
                    <w:color w:val="0E101A"/>
                    <w:lang w:eastAsia="zh-CN"/>
                  </w:rPr>
                </m:ctrlPr>
              </m:sSubPr>
              <m:e>
                <m:r>
                  <w:rPr>
                    <w:rFonts w:ascii="Cambria Math" w:eastAsia="Times New Roman" w:hAnsi="Cambria Math"/>
                    <w:color w:val="0E101A"/>
                    <w:lang w:eastAsia="zh-CN"/>
                  </w:rPr>
                  <m:t>h</m:t>
                </m:r>
              </m:e>
              <m:sub>
                <m:r>
                  <w:rPr>
                    <w:rFonts w:ascii="Cambria Math" w:eastAsia="Times New Roman" w:hAnsi="Cambria Math"/>
                    <w:color w:val="0E101A"/>
                    <w:lang w:eastAsia="zh-CN"/>
                  </w:rPr>
                  <m:t>T</m:t>
                </m:r>
              </m:sub>
            </m:sSub>
            <m:d>
              <m:dPr>
                <m:ctrlPr>
                  <w:rPr>
                    <w:rFonts w:ascii="Cambria Math" w:eastAsia="Times New Roman" w:hAnsi="Cambria Math"/>
                    <w:i/>
                    <w:color w:val="0E101A"/>
                    <w:lang w:eastAsia="zh-CN"/>
                  </w:rPr>
                </m:ctrlPr>
              </m:dPr>
              <m:e>
                <m:r>
                  <w:rPr>
                    <w:rFonts w:ascii="Cambria Math" w:eastAsia="Times New Roman" w:hAnsi="Cambria Math"/>
                    <w:color w:val="0E101A"/>
                    <w:lang w:eastAsia="zh-CN"/>
                  </w:rPr>
                  <m:t>x</m:t>
                </m:r>
              </m:e>
            </m:d>
          </m:e>
        </m:d>
      </m:oMath>
      <w:r w:rsidR="00D22B55" w:rsidRPr="00976B18">
        <w:rPr>
          <w:rFonts w:eastAsia="Times New Roman"/>
          <w:color w:val="0E101A"/>
          <w:lang w:eastAsia="zh-CN"/>
        </w:rPr>
        <w:t xml:space="preserve">                                                                          (8)</w:t>
      </w:r>
    </w:p>
    <w:p w14:paraId="7B4862BC"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eastAsia="zh-CN"/>
        </w:rPr>
        <w:t xml:space="preserve">Where </w:t>
      </w:r>
      <w:r w:rsidRPr="00976B18">
        <w:rPr>
          <w:rFonts w:eastAsia="Times New Roman"/>
          <w:color w:val="0E101A"/>
          <w:lang w:val="en-US" w:eastAsia="zh-CN"/>
        </w:rPr>
        <w:t xml:space="preserve"> </w:t>
      </w:r>
      <m:oMath>
        <m:acc>
          <m:accPr>
            <m:ctrlPr>
              <w:rPr>
                <w:rFonts w:ascii="Cambria Math" w:eastAsia="Times New Roman" w:hAnsi="Cambria Math"/>
                <w:color w:val="0E101A"/>
                <w:lang w:val="en-US" w:eastAsia="zh-CN"/>
              </w:rPr>
            </m:ctrlPr>
          </m:accPr>
          <m:e>
            <m:r>
              <w:rPr>
                <w:rFonts w:ascii="Cambria Math" w:eastAsia="Times New Roman" w:hAnsi="Cambria Math"/>
                <w:color w:val="0E101A"/>
                <w:lang w:val="en-US" w:eastAsia="zh-CN"/>
              </w:rPr>
              <m:t>y</m:t>
            </m:r>
          </m:e>
        </m:acc>
      </m:oMath>
      <w:r w:rsidRPr="00976B18">
        <w:rPr>
          <w:rFonts w:eastAsia="Times New Roman"/>
          <w:color w:val="0E101A"/>
          <w:lang w:val="en-US" w:eastAsia="zh-CN"/>
        </w:rPr>
        <w:t xml:space="preserve">: Final predicted class, </w:t>
      </w:r>
      <m:oMath>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h</m:t>
            </m:r>
          </m:e>
          <m:sub>
            <m:r>
              <w:rPr>
                <w:rFonts w:ascii="Cambria Math" w:eastAsia="Times New Roman" w:hAnsi="Cambria Math"/>
                <w:color w:val="0E101A"/>
                <w:lang w:val="en-US" w:eastAsia="zh-CN"/>
              </w:rPr>
              <m:t>1</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h</m:t>
            </m:r>
          </m:e>
          <m:sub>
            <m:r>
              <w:rPr>
                <w:rFonts w:ascii="Cambria Math" w:eastAsia="Times New Roman" w:hAnsi="Cambria Math"/>
                <w:color w:val="0E101A"/>
                <w:lang w:val="en-US" w:eastAsia="zh-CN"/>
              </w:rPr>
              <m:t>2</m:t>
            </m:r>
          </m:sub>
        </m:sSub>
        <m:r>
          <w:rPr>
            <w:rFonts w:ascii="Cambria Math" w:eastAsia="Times New Roman" w:hAnsi="Cambria Math"/>
            <w:color w:val="0E101A"/>
            <w:lang w:val="en-US" w:eastAsia="zh-CN"/>
          </w:rPr>
          <m:t>,…,</m:t>
        </m:r>
        <m:sSub>
          <m:sSubPr>
            <m:ctrlPr>
              <w:rPr>
                <w:rFonts w:ascii="Cambria Math" w:eastAsia="Times New Roman" w:hAnsi="Cambria Math"/>
                <w:color w:val="0E101A"/>
                <w:lang w:val="en-US" w:eastAsia="zh-CN"/>
              </w:rPr>
            </m:ctrlPr>
          </m:sSubPr>
          <m:e>
            <m:r>
              <w:rPr>
                <w:rFonts w:ascii="Cambria Math" w:eastAsia="Times New Roman" w:hAnsi="Cambria Math"/>
                <w:color w:val="0E101A"/>
                <w:lang w:val="en-US" w:eastAsia="zh-CN"/>
              </w:rPr>
              <m:t>h</m:t>
            </m:r>
          </m:e>
          <m:sub>
            <m:r>
              <w:rPr>
                <w:rFonts w:ascii="Cambria Math" w:eastAsia="Times New Roman" w:hAnsi="Cambria Math"/>
                <w:color w:val="0E101A"/>
                <w:lang w:val="en-US" w:eastAsia="zh-CN"/>
              </w:rPr>
              <m:t>T</m:t>
            </m:r>
          </m:sub>
        </m:sSub>
      </m:oMath>
      <w:r w:rsidRPr="00976B18">
        <w:rPr>
          <w:rFonts w:eastAsia="Times New Roman"/>
          <w:color w:val="0E101A"/>
          <w:lang w:val="en-US" w:eastAsia="zh-CN"/>
        </w:rPr>
        <w:t xml:space="preserve">: Predictions from individual decision trees and  </w:t>
      </w:r>
      <m:oMath>
        <m:r>
          <w:rPr>
            <w:rFonts w:ascii="Cambria Math" w:eastAsia="Times New Roman" w:hAnsi="Cambria Math"/>
            <w:color w:val="0E101A"/>
            <w:lang w:val="en-US" w:eastAsia="zh-CN"/>
          </w:rPr>
          <m:t>T</m:t>
        </m:r>
      </m:oMath>
      <w:r w:rsidRPr="00976B18">
        <w:rPr>
          <w:rFonts w:eastAsia="Times New Roman"/>
          <w:color w:val="0E101A"/>
          <w:lang w:val="en-US" w:eastAsia="zh-CN"/>
        </w:rPr>
        <w:t>: Number of trees in the forest.</w:t>
      </w:r>
    </w:p>
    <w:p w14:paraId="2300D364"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88" w:name="_Toc214814887"/>
      <w:bookmarkStart w:id="189" w:name="_Toc222733517"/>
      <w:r w:rsidRPr="00976B18">
        <w:rPr>
          <w:rFonts w:ascii="Times New Roman" w:hAnsi="Times New Roman" w:cs="Times New Roman"/>
          <w:b/>
          <w:iCs/>
          <w:color w:val="000000" w:themeColor="text1"/>
          <w:sz w:val="24"/>
          <w:szCs w:val="24"/>
        </w:rPr>
        <w:t>Applied DL Approaches</w:t>
      </w:r>
      <w:bookmarkEnd w:id="188"/>
      <w:bookmarkEnd w:id="189"/>
    </w:p>
    <w:p w14:paraId="71BA5800" w14:textId="77777777" w:rsidR="00D22B55" w:rsidRPr="00976B18" w:rsidRDefault="00D22B55" w:rsidP="00D22B55">
      <w:pPr>
        <w:spacing w:line="360" w:lineRule="auto"/>
        <w:jc w:val="both"/>
        <w:rPr>
          <w:bCs/>
        </w:rPr>
      </w:pPr>
      <w:r w:rsidRPr="00976B18">
        <w:rPr>
          <w:bCs/>
        </w:rPr>
        <w:t>Convolution Neural Networks, Recurrent Neural Networks, BERT, Bi-LSTM, GRU, and per-trained models are among the most selected DL classifiers. CNNs and RNNs are baseline architectures in DL on NLP tasks, such as sentiment classification. Prior to the popularity of transformer-based models, CNN and RNN architectures were widely used, based on their effectiveness to extract relevant patterns and recognise sequential data, respectively. While they have largely been outperformed on benchmarks by newer models such as BERT and GPT, CNNs and RNNs continue to be of interest due to their low computation, interpretability, and success in certain NLP tasks.</w:t>
      </w:r>
    </w:p>
    <w:p w14:paraId="14CEEC71" w14:textId="77777777" w:rsidR="00D22B55" w:rsidRPr="00976B18" w:rsidRDefault="00D22B55" w:rsidP="00D22B55">
      <w:pPr>
        <w:spacing w:line="360" w:lineRule="auto"/>
        <w:jc w:val="both"/>
        <w:rPr>
          <w:bCs/>
        </w:rPr>
      </w:pPr>
      <w:r w:rsidRPr="00976B18">
        <w:rPr>
          <w:bCs/>
        </w:rPr>
        <w:t xml:space="preserve">CNNs are the architecture of choice when we want to find local patterns in an input quickly, and when the patterns are easily visible in the input (width for the kernel can be considered a measure for size of the filter or receptive field of a network). RNNs have been more popular when the things we want to relate tend to be sequential and are there due to other sources, that comes over time. CNNs can be easily parallelised and tend to be faster to train, compared to RNNs (especially </w:t>
      </w:r>
      <w:r w:rsidRPr="00976B18">
        <w:rPr>
          <w:bCs/>
        </w:rPr>
        <w:lastRenderedPageBreak/>
        <w:t xml:space="preserve">LSTM/GRU), which need to be processed in a sequential manner, but they also provide better performance on longer/more complex text </w:t>
      </w:r>
      <w:r w:rsidRPr="00976B18">
        <w:rPr>
          <w:bCs/>
        </w:rPr>
        <w:fldChar w:fldCharType="begin"/>
      </w:r>
      <w:r w:rsidRPr="00976B18">
        <w:rPr>
          <w:bCs/>
        </w:rPr>
        <w:instrText xml:space="preserve"> ADDIN ZOTERO_ITEM CSL_CITATION {"citationID":"jz0GeQjF","properties":{"formattedCitation":"[86]","plainCitation":"[86]","noteIndex":0},"citationItems":[{"id":92,"uris":["http://zotero.org/users/local/CF0bWuyI/items/IFTDDWAU"],"itemData":{"id":92,"type":"article-journal","abstract":"Humans have always found language to be the most basic and immediate way to communicate with one another. The logical advancement is to extend this kind of communication to realm of computers. A range of techniques are employed by speech emotion recognition systems...","DOI":"10.1007/978-981-96-6681-2_14","ISSN":"2367-3389","note":"ISBN: 978-981-96-6681-2\npublisher: Springer, Singapore","page":"181-194","title":"Deep Learning-Based Speech Emotion Recognition with Reference to Gender Separation","author":[{"family":"Deka","given":"Brajen Kumar"},{"family":"Kumari","given":"Pooja"}],"issued":{"date-parts":[["2025"]]}}}],"schema":"https://github.com/citation-style-language/schema/raw/master/csl-citation.json"} </w:instrText>
      </w:r>
      <w:r w:rsidRPr="00976B18">
        <w:rPr>
          <w:bCs/>
        </w:rPr>
        <w:fldChar w:fldCharType="separate"/>
      </w:r>
      <w:r w:rsidRPr="00976B18">
        <w:t>[86]</w:t>
      </w:r>
      <w:r w:rsidRPr="00976B18">
        <w:rPr>
          <w:bCs/>
        </w:rPr>
        <w:fldChar w:fldCharType="end"/>
      </w:r>
      <w:r w:rsidRPr="00976B18">
        <w:rPr>
          <w:bCs/>
        </w:rPr>
        <w:t>.</w:t>
      </w:r>
    </w:p>
    <w:p w14:paraId="61516904" w14:textId="77777777" w:rsidR="00D22B55" w:rsidRPr="00976B18" w:rsidRDefault="00D22B55" w:rsidP="00D22B55">
      <w:pPr>
        <w:spacing w:line="360" w:lineRule="auto"/>
        <w:jc w:val="both"/>
        <w:rPr>
          <w:bCs/>
        </w:rPr>
      </w:pPr>
      <w:r w:rsidRPr="00976B18">
        <w:rPr>
          <w:bCs/>
        </w:rPr>
        <w:t>In the modern NLP pipelines, CNNs and RNNs are sometimes incorporated as the components in large hybrid architectures, or even as the lightweight transformers underpinning when computational resources are limited. They are useful in low-latency or on-device sentiment analysis use cases, where transformer models can be too large or slow to run.</w:t>
      </w:r>
    </w:p>
    <w:p w14:paraId="0B36A09D" w14:textId="77777777" w:rsidR="00D22B55" w:rsidRPr="00976B18" w:rsidRDefault="00D22B55" w:rsidP="00D22B55">
      <w:pPr>
        <w:spacing w:line="360" w:lineRule="auto"/>
        <w:jc w:val="both"/>
        <w:rPr>
          <w:bCs/>
          <w:lang w:val="en-US"/>
        </w:rPr>
      </w:pPr>
      <w:r w:rsidRPr="00976B18">
        <w:rPr>
          <w:bCs/>
        </w:rPr>
        <w:t>To sum up, CNN and RNN each have their unique advantages in sentiment classification. CNNs are good at extracting patterns, RNNs are strong in sequences and the trajectory of sentiment. Although transformer-based models have dominated them in performance, CNNs and RNNs still provide practicable and interpretable solutions that are computationally efficient for many NLP sentiment analysis tasks.</w:t>
      </w:r>
    </w:p>
    <w:p w14:paraId="49BC5890"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CNN</w:t>
      </w:r>
    </w:p>
    <w:p w14:paraId="599E689F" w14:textId="77777777" w:rsidR="00D22B55" w:rsidRPr="00976B18" w:rsidRDefault="00D22B55" w:rsidP="00D22B55">
      <w:pPr>
        <w:spacing w:line="360" w:lineRule="auto"/>
        <w:jc w:val="both"/>
        <w:rPr>
          <w:bCs/>
        </w:rPr>
      </w:pPr>
      <w:r w:rsidRPr="00976B18">
        <w:rPr>
          <w:bCs/>
        </w:rPr>
        <w:t xml:space="preserve">CNN uses convolution filters to identify data patterns. Image processing applications often use CNN. However, they are now used in NLP with other DL method </w:t>
      </w:r>
      <w:r w:rsidRPr="00976B18">
        <w:rPr>
          <w:bCs/>
        </w:rPr>
        <w:fldChar w:fldCharType="begin"/>
      </w:r>
      <w:r w:rsidRPr="00976B18">
        <w:rPr>
          <w:bCs/>
        </w:rPr>
        <w:instrText xml:space="preserve"> ADDIN ZOTERO_ITEM CSL_CITATION {"citationID":"Oj59dVx4","properties":{"formattedCitation":"[87]","plainCitation":"[87]","noteIndex":0},"citationItems":[{"id":"BZQPo674/APKuERaj","uris":["http://zotero.org/users/local/CuzUYtY0/items/ZXHYYXWW"],"itemData":{"id":1729,"type":"paper-conference","abstract":"Intentionally luring readers to click on a particular content by exploiting their curiosity defines a title as clickbait. Although several studies focused on detecting clickbait titles in English articles, low resource language like Bangla has not been given adequate attention. To tackle clickbait titles in Bangla, we have constructed the first Bangla clickbait detection dataset containing 15,056 labeled news articles and 65,406 unlabelled news articles extracted from clickbait dense news sites. Each article has been labeled by three expert linguists and includes an article's title, body, and other metadata. By incorporating labeled and unlabelled data, we finetune a pretrained Bangla transformer model in an adversarial fashion using Semi Supervised Generative Adversarial Networks (SS GANs). The proposed model acts as a good baseline for this dataset, outperforming traditional neural network models (LSTM, GRU, CNN) and linguistic feature based models. We expect that this dataset and the detailed analysis and comparison of these clickbait detection models will provide a fundamental basis for future research into detecting clickbait titles in Bengali articles. We have released the corresponding code and dataset.","container-title":"Proceedings of the Conference Recent Advances in Natural Language Processing - Large Language Models for Natural Language Processings","DOI":"10.26615/978-954-452-092-2_081","note":"arXiv:2311.06204 [cs]","page":"748-758","source":"arXiv.org","title":"BanglaBait: Semi-Supervised Adversarial Approach for Clickbait Detection on Bangla Clickbait Dataset","title-short":"BanglaBait","URL":"http://arxiv.org/abs/2311.06204","author":[{"family":"Mahtab","given":"Md Motahar"},{"family":"Haque","given":"Monirul"},{"family":"Hasan","given":"Mehedi"},{"family":"Sadeque","given":"Farig"}],"accessed":{"date-parts":[["2025",4,17]]},"issued":{"date-parts":[["2023"]]}}}],"schema":"https://github.com/citation-style-language/schema/raw/master/csl-citation.json"} </w:instrText>
      </w:r>
      <w:r w:rsidRPr="00976B18">
        <w:rPr>
          <w:bCs/>
        </w:rPr>
        <w:fldChar w:fldCharType="separate"/>
      </w:r>
      <w:r w:rsidRPr="00976B18">
        <w:t>[87]</w:t>
      </w:r>
      <w:r w:rsidRPr="00976B18">
        <w:rPr>
          <w:bCs/>
        </w:rPr>
        <w:fldChar w:fldCharType="end"/>
      </w:r>
      <w:r w:rsidRPr="00976B18">
        <w:rPr>
          <w:b/>
        </w:rPr>
        <w:t xml:space="preserve">. </w:t>
      </w:r>
      <w:r w:rsidRPr="00976B18">
        <w:rPr>
          <w:bCs/>
        </w:rPr>
        <w:t>Although CNNs are normally used for image-related tasks, they performed well in the text classification tasks, including sentiment analysis. In NLP, CNNs are applied to word embeddings (e.g., Word2Vec or GloVe), treating the input of words as a matrix where each row represents the word embeddings of one word in the sentence. Convolutional filters are then applied to these embeddings to identify local patterns, such as negations, “intensifiers,” or positive and negative phrases. The filters contribute to the detection of n-gram features regardless of their positions in the text that is computed as equation (9).</w:t>
      </w:r>
    </w:p>
    <w:p w14:paraId="2D209393" w14:textId="77777777" w:rsidR="00D22B55" w:rsidRPr="00976B18" w:rsidRDefault="00453E5C" w:rsidP="00D22B55">
      <w:pPr>
        <w:spacing w:line="360" w:lineRule="auto"/>
        <w:jc w:val="both"/>
        <w:rPr>
          <w:rFonts w:eastAsiaTheme="minorEastAsia"/>
          <w:bCs/>
        </w:rPr>
      </w:pPr>
      <m:oMath>
        <m:sSub>
          <m:sSubPr>
            <m:ctrlPr>
              <w:rPr>
                <w:rFonts w:ascii="Cambria Math" w:hAnsi="Cambria Math"/>
                <w:bCs/>
                <w:i/>
              </w:rPr>
            </m:ctrlPr>
          </m:sSubPr>
          <m:e>
            <m:r>
              <w:rPr>
                <w:rFonts w:ascii="Cambria Math" w:hAnsi="Cambria Math"/>
              </w:rPr>
              <m:t>c</m:t>
            </m:r>
          </m:e>
          <m:sub>
            <m:r>
              <w:rPr>
                <w:rFonts w:ascii="Cambria Math" w:hAnsi="Cambria Math"/>
              </w:rPr>
              <m:t>i</m:t>
            </m:r>
          </m:sub>
        </m:sSub>
        <m:r>
          <w:rPr>
            <w:rFonts w:ascii="Cambria Math" w:hAnsi="Cambria Math"/>
          </w:rPr>
          <m:t>=f</m:t>
        </m:r>
        <m:d>
          <m:dPr>
            <m:ctrlPr>
              <w:rPr>
                <w:rFonts w:ascii="Cambria Math" w:hAnsi="Cambria Math"/>
                <w:bCs/>
                <w:i/>
              </w:rPr>
            </m:ctrlPr>
          </m:dPr>
          <m:e>
            <m:nary>
              <m:naryPr>
                <m:chr m:val="∑"/>
                <m:ctrlPr>
                  <w:rPr>
                    <w:rFonts w:ascii="Cambria Math" w:hAnsi="Cambria Math"/>
                    <w:bCs/>
                  </w:rPr>
                </m:ctrlPr>
              </m:naryPr>
              <m:sub>
                <m:r>
                  <w:rPr>
                    <w:rFonts w:ascii="Cambria Math" w:hAnsi="Cambria Math"/>
                  </w:rPr>
                  <m:t>j=0</m:t>
                </m:r>
                <m:ctrlPr>
                  <w:rPr>
                    <w:rFonts w:ascii="Cambria Math" w:hAnsi="Cambria Math"/>
                    <w:bCs/>
                    <w:i/>
                  </w:rPr>
                </m:ctrlPr>
              </m:sub>
              <m:sup>
                <m:r>
                  <w:rPr>
                    <w:rFonts w:ascii="Cambria Math" w:hAnsi="Cambria Math"/>
                  </w:rPr>
                  <m:t>k-1</m:t>
                </m:r>
                <m:ctrlPr>
                  <w:rPr>
                    <w:rFonts w:ascii="Cambria Math" w:hAnsi="Cambria Math"/>
                    <w:bCs/>
                    <w:i/>
                  </w:rPr>
                </m:ctrlPr>
              </m:sup>
              <m:e>
                <m:sSub>
                  <m:sSubPr>
                    <m:ctrlPr>
                      <w:rPr>
                        <w:rFonts w:ascii="Cambria Math" w:hAnsi="Cambria Math"/>
                        <w:bCs/>
                        <w:i/>
                      </w:rPr>
                    </m:ctrlPr>
                  </m:sSubPr>
                  <m:e>
                    <m:r>
                      <w:rPr>
                        <w:rFonts w:ascii="Cambria Math" w:hAnsi="Cambria Math"/>
                      </w:rPr>
                      <m:t>w</m:t>
                    </m:r>
                  </m:e>
                  <m:sub>
                    <m:r>
                      <w:rPr>
                        <w:rFonts w:ascii="Cambria Math" w:hAnsi="Cambria Math"/>
                      </w:rPr>
                      <m:t>j</m:t>
                    </m:r>
                  </m:sub>
                </m:sSub>
                <m:ctrlPr>
                  <w:rPr>
                    <w:rFonts w:ascii="Cambria Math" w:hAnsi="Cambria Math"/>
                    <w:bCs/>
                    <w:i/>
                  </w:rPr>
                </m:ctrlPr>
              </m:e>
            </m:nary>
            <m:r>
              <m:rPr>
                <m:sty m:val="p"/>
              </m:rPr>
              <w:rPr>
                <w:rFonts w:ascii="Cambria Math" w:hAnsi="Cambria Math"/>
              </w:rPr>
              <m:t>⋅</m:t>
            </m:r>
            <m:sSub>
              <m:sSubPr>
                <m:ctrlPr>
                  <w:rPr>
                    <w:rFonts w:ascii="Cambria Math" w:hAnsi="Cambria Math"/>
                    <w:bCs/>
                    <w:i/>
                  </w:rPr>
                </m:ctrlPr>
              </m:sSubPr>
              <m:e>
                <m:r>
                  <w:rPr>
                    <w:rFonts w:ascii="Cambria Math" w:hAnsi="Cambria Math"/>
                  </w:rPr>
                  <m:t>x</m:t>
                </m:r>
                <m:ctrlPr>
                  <w:rPr>
                    <w:rFonts w:ascii="Cambria Math" w:hAnsi="Cambria Math"/>
                    <w:bCs/>
                  </w:rPr>
                </m:ctrlPr>
              </m:e>
              <m:sub>
                <m:r>
                  <w:rPr>
                    <w:rFonts w:ascii="Cambria Math" w:hAnsi="Cambria Math"/>
                  </w:rPr>
                  <m:t>i+j</m:t>
                </m:r>
              </m:sub>
            </m:sSub>
            <m:r>
              <w:rPr>
                <w:rFonts w:ascii="Cambria Math" w:hAnsi="Cambria Math"/>
              </w:rPr>
              <m:t>+b</m:t>
            </m:r>
          </m:e>
        </m:d>
      </m:oMath>
      <w:r w:rsidR="00D22B55" w:rsidRPr="00976B18">
        <w:rPr>
          <w:rFonts w:eastAsiaTheme="minorEastAsia"/>
          <w:bCs/>
        </w:rPr>
        <w:t xml:space="preserve">                                                                                                       (9)</w:t>
      </w:r>
    </w:p>
    <w:p w14:paraId="55CA32E3" w14:textId="77777777" w:rsidR="00D22B55" w:rsidRPr="00976B18" w:rsidRDefault="00D22B55" w:rsidP="00D22B55">
      <w:pPr>
        <w:spacing w:line="360" w:lineRule="auto"/>
        <w:jc w:val="both"/>
        <w:rPr>
          <w:rFonts w:eastAsiaTheme="minorEastAsia"/>
          <w:bCs/>
          <w:lang w:val="en-US"/>
        </w:rPr>
      </w:pPr>
      <w:r w:rsidRPr="00976B18">
        <w:rPr>
          <w:rFonts w:eastAsiaTheme="minorEastAsia"/>
          <w:bCs/>
          <w:lang w:val="en-US"/>
        </w:rPr>
        <w:t xml:space="preserve">Where </w:t>
      </w:r>
      <m:oMath>
        <m:sSub>
          <m:sSubPr>
            <m:ctrlPr>
              <w:rPr>
                <w:rFonts w:ascii="Cambria Math" w:eastAsiaTheme="minorEastAsia" w:hAnsi="Cambria Math"/>
                <w:bCs/>
                <w:lang w:val="en-US"/>
              </w:rPr>
            </m:ctrlPr>
          </m:sSubPr>
          <m:e>
            <m:r>
              <w:rPr>
                <w:rFonts w:ascii="Cambria Math" w:eastAsiaTheme="minorEastAsia" w:hAnsi="Cambria Math"/>
                <w:lang w:val="en-US"/>
              </w:rPr>
              <m:t>c</m:t>
            </m:r>
          </m:e>
          <m:sub>
            <m:r>
              <w:rPr>
                <w:rFonts w:ascii="Cambria Math" w:eastAsiaTheme="minorEastAsia" w:hAnsi="Cambria Math"/>
                <w:lang w:val="en-US"/>
              </w:rPr>
              <m:t>i</m:t>
            </m:r>
          </m:sub>
        </m:sSub>
      </m:oMath>
      <w:r w:rsidRPr="00976B18">
        <w:rPr>
          <w:rFonts w:eastAsiaTheme="minorEastAsia"/>
          <w:bCs/>
          <w:lang w:val="en-US"/>
        </w:rPr>
        <w:t xml:space="preserve">= output feature at position </w:t>
      </w:r>
      <m:oMath>
        <m:r>
          <w:rPr>
            <w:rFonts w:ascii="Cambria Math" w:eastAsiaTheme="minorEastAsia" w:hAnsi="Cambria Math"/>
            <w:lang w:val="en-US"/>
          </w:rPr>
          <m:t>i</m:t>
        </m:r>
      </m:oMath>
      <w:r w:rsidRPr="00976B18">
        <w:rPr>
          <w:rFonts w:eastAsiaTheme="minorEastAsia"/>
          <w:bCs/>
          <w:lang w:val="en-US"/>
        </w:rPr>
        <w:t xml:space="preserve">, </w:t>
      </w:r>
      <m:oMath>
        <m:sSub>
          <m:sSubPr>
            <m:ctrlPr>
              <w:rPr>
                <w:rFonts w:ascii="Cambria Math" w:eastAsiaTheme="minorEastAsia" w:hAnsi="Cambria Math"/>
                <w:bCs/>
                <w:lang w:val="en-US"/>
              </w:rPr>
            </m:ctrlPr>
          </m:sSubPr>
          <m:e>
            <m:r>
              <w:rPr>
                <w:rFonts w:ascii="Cambria Math" w:eastAsiaTheme="minorEastAsia" w:hAnsi="Cambria Math"/>
                <w:lang w:val="en-US"/>
              </w:rPr>
              <m:t>x</m:t>
            </m:r>
          </m:e>
          <m:sub>
            <m:r>
              <w:rPr>
                <w:rFonts w:ascii="Cambria Math" w:eastAsiaTheme="minorEastAsia" w:hAnsi="Cambria Math"/>
                <w:lang w:val="en-US"/>
              </w:rPr>
              <m:t>i+j</m:t>
            </m:r>
          </m:sub>
        </m:sSub>
      </m:oMath>
      <w:r w:rsidRPr="00976B18">
        <w:rPr>
          <w:rFonts w:eastAsiaTheme="minorEastAsia"/>
          <w:bCs/>
          <w:lang w:val="en-US"/>
        </w:rPr>
        <w:t xml:space="preserve">= input word embedding at position </w:t>
      </w:r>
      <m:oMath>
        <m:r>
          <w:rPr>
            <w:rFonts w:ascii="Cambria Math" w:eastAsiaTheme="minorEastAsia" w:hAnsi="Cambria Math"/>
            <w:lang w:val="en-US"/>
          </w:rPr>
          <m:t>i+j</m:t>
        </m:r>
      </m:oMath>
      <w:r w:rsidRPr="00976B18">
        <w:rPr>
          <w:rFonts w:eastAsiaTheme="minorEastAsia"/>
          <w:bCs/>
          <w:lang w:val="en-US"/>
        </w:rPr>
        <w:t xml:space="preserve">, </w:t>
      </w:r>
      <m:oMath>
        <m:sSub>
          <m:sSubPr>
            <m:ctrlPr>
              <w:rPr>
                <w:rFonts w:ascii="Cambria Math" w:eastAsiaTheme="minorEastAsia" w:hAnsi="Cambria Math"/>
                <w:bCs/>
                <w:lang w:val="en-US"/>
              </w:rPr>
            </m:ctrlPr>
          </m:sSubPr>
          <m:e>
            <m:r>
              <w:rPr>
                <w:rFonts w:ascii="Cambria Math" w:eastAsiaTheme="minorEastAsia" w:hAnsi="Cambria Math"/>
                <w:lang w:val="en-US"/>
              </w:rPr>
              <m:t>w</m:t>
            </m:r>
          </m:e>
          <m:sub>
            <m:r>
              <w:rPr>
                <w:rFonts w:ascii="Cambria Math" w:eastAsiaTheme="minorEastAsia" w:hAnsi="Cambria Math"/>
                <w:lang w:val="en-US"/>
              </w:rPr>
              <m:t>j</m:t>
            </m:r>
          </m:sub>
        </m:sSub>
      </m:oMath>
      <w:r w:rsidRPr="00976B18">
        <w:rPr>
          <w:rFonts w:eastAsiaTheme="minorEastAsia"/>
          <w:bCs/>
          <w:lang w:val="en-US"/>
        </w:rPr>
        <w:t xml:space="preserve">= convolutional filter weight, </w:t>
      </w:r>
      <m:oMath>
        <m:r>
          <w:rPr>
            <w:rFonts w:ascii="Cambria Math" w:eastAsiaTheme="minorEastAsia" w:hAnsi="Cambria Math"/>
            <w:lang w:val="en-US"/>
          </w:rPr>
          <m:t>b</m:t>
        </m:r>
      </m:oMath>
      <w:r w:rsidRPr="00976B18">
        <w:rPr>
          <w:rFonts w:eastAsiaTheme="minorEastAsia"/>
          <w:bCs/>
          <w:lang w:val="en-US"/>
        </w:rPr>
        <w:t xml:space="preserve">= bias term, </w:t>
      </w:r>
      <m:oMath>
        <m:r>
          <w:rPr>
            <w:rFonts w:ascii="Cambria Math" w:eastAsiaTheme="minorEastAsia" w:hAnsi="Cambria Math"/>
            <w:lang w:val="en-US"/>
          </w:rPr>
          <m:t>f(⋅)</m:t>
        </m:r>
      </m:oMath>
      <w:r w:rsidRPr="00976B18">
        <w:rPr>
          <w:rFonts w:eastAsiaTheme="minorEastAsia"/>
          <w:bCs/>
          <w:lang w:val="en-US"/>
        </w:rPr>
        <w:t xml:space="preserve">= activation function (e.g., ReLU) and </w:t>
      </w:r>
      <m:oMath>
        <m:r>
          <w:rPr>
            <w:rFonts w:ascii="Cambria Math" w:eastAsiaTheme="minorEastAsia" w:hAnsi="Cambria Math"/>
            <w:lang w:val="en-US"/>
          </w:rPr>
          <m:t>k</m:t>
        </m:r>
      </m:oMath>
      <w:r w:rsidRPr="00976B18">
        <w:rPr>
          <w:rFonts w:eastAsiaTheme="minorEastAsia"/>
          <w:bCs/>
          <w:lang w:val="en-US"/>
        </w:rPr>
        <w:t>= kernel size.</w:t>
      </w:r>
    </w:p>
    <w:p w14:paraId="490F090E" w14:textId="77777777" w:rsidR="00D22B55" w:rsidRPr="00976B18" w:rsidRDefault="00D22B55" w:rsidP="00D22B55">
      <w:pPr>
        <w:spacing w:line="360" w:lineRule="auto"/>
        <w:jc w:val="both"/>
        <w:rPr>
          <w:bCs/>
          <w:lang w:val="en-US"/>
        </w:rPr>
      </w:pPr>
      <w:r w:rsidRPr="00976B18">
        <w:rPr>
          <w:bCs/>
        </w:rPr>
        <w:t xml:space="preserve">For sentiment analysis, a CNN is especially effective at determining critical sentiment-carrying word or phrase in a sentence. For example, a phrase such as “absolutely terrible” or “really enjoyed” can be caught by a convolutional filter without regard to how long or complex the </w:t>
      </w:r>
      <w:r w:rsidRPr="00976B18">
        <w:rPr>
          <w:bCs/>
        </w:rPr>
        <w:lastRenderedPageBreak/>
        <w:t xml:space="preserve">sentence is. Max pooling layers after convolution assist to extract the most important features and fed through dense layers for the final classification. CNNs are also fast to train and we often observed them working better than complex models with small training data or when sentiment is expressed in short, localised phrases </w:t>
      </w:r>
      <w:r w:rsidRPr="00976B18">
        <w:rPr>
          <w:bCs/>
        </w:rPr>
        <w:fldChar w:fldCharType="begin"/>
      </w:r>
      <w:r w:rsidRPr="00976B18">
        <w:rPr>
          <w:bCs/>
        </w:rPr>
        <w:instrText xml:space="preserve"> ADDIN ZOTERO_ITEM CSL_CITATION {"citationID":"qmpFx0uC","properties":{"formattedCitation":"[82]","plainCitation":"[82]","noteIndex":0},"citationItems":[{"id":99,"uris":["http://zotero.org/users/local/CF0bWuyI/items/XB2FZYKI"],"itemData":{"id":99,"type":"article-journal","abstract":"Emotion recognition from electroencephalogram (EEG) signals has garnered significant attention owing to its potential applications in affective computing, human-computer interaction, and mental health monitoring. This paper presents a comparative analysis of different machine learning methods for emotion recognition using EEG data. The objective of this study was to identify the most effective algorithm for accurately classifying emotional states using EEG signals. The EEG brainwave dataset: Feeling emotions dataset was used to evaluate the performance of various machine-learning techniques. Multiple machine learning techniques, namely logistic regression (LR), support vector machine (SVM), Gaussian Naive Bayes (GNB), and decision tree (DT), and ensemble models, namely random forest (RF), AdaBoost, LightGBM, XGBoost, and CatBoost, were trained and evaluated. Five-fold cross-validation and dimension reduction techniques, such as principal component analysis, t-distributed stochastic neighbor embedding, and linear discriminant analysis, were performed for all models. The least-performing model, GNB, showed substantially increased performance after dimension reduction. Performance metrics such as accuracy, precision, recall, F1-score, and receiver operating characteristic curves are employed to assess the effectiveness of each approach. This study focuses on the implications of using various machine learning algorithms for EEG-based emotion recognition. This pursuit can improve our understanding of emotions and their underlying neural mechanisms.","container-title":"Data Science and Management","DOI":"10.1016/J.DSM.2024.12.004","ISSN":"2666-7649","issue":"3","note":"publisher: Elsevier","page":"342-360","title":"Electroencephalogram-based emotion recognition: a comparative analysis of supervised machine learning algorithms","volume":"8","author":[{"family":"Prakash","given":"Anagha"},{"family":"Poulose","given":"Alwin"}],"issued":{"date-parts":[["2025",9]]}}}],"schema":"https://github.com/citation-style-language/schema/raw/master/csl-citation.json"} </w:instrText>
      </w:r>
      <w:r w:rsidRPr="00976B18">
        <w:rPr>
          <w:bCs/>
        </w:rPr>
        <w:fldChar w:fldCharType="separate"/>
      </w:r>
      <w:r w:rsidRPr="00976B18">
        <w:t>[82]</w:t>
      </w:r>
      <w:r w:rsidRPr="00976B18">
        <w:rPr>
          <w:bCs/>
        </w:rPr>
        <w:fldChar w:fldCharType="end"/>
      </w:r>
      <w:r w:rsidRPr="00976B18">
        <w:rPr>
          <w:bCs/>
        </w:rPr>
        <w:t>.</w:t>
      </w:r>
    </w:p>
    <w:p w14:paraId="60DB28B6"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 xml:space="preserve">RNN </w:t>
      </w:r>
    </w:p>
    <w:p w14:paraId="52B5CB06" w14:textId="77777777" w:rsidR="00D22B55" w:rsidRPr="00976B18" w:rsidRDefault="00D22B55" w:rsidP="00D22B55">
      <w:pPr>
        <w:spacing w:line="360" w:lineRule="auto"/>
        <w:jc w:val="both"/>
        <w:rPr>
          <w:bCs/>
        </w:rPr>
      </w:pPr>
      <w:r w:rsidRPr="00976B18">
        <w:rPr>
          <w:bCs/>
        </w:rPr>
        <w:t xml:space="preserve">The dominant DL algorithm in NLP is RNN. Recurrent Neural Networks (RNNs) help store and manage consecutive data. In modern recurrent neural networks, both LSTM and GRU have distinct variations. Modern Recurrent Neural Networks (RNNs) can learn and remember complex correlations in written language. LSTM and GRU variants BiLSTM and Bi-GRU are useful in NLP due to long-term interdependence </w:t>
      </w:r>
      <w:r w:rsidRPr="00976B18">
        <w:rPr>
          <w:bCs/>
        </w:rPr>
        <w:fldChar w:fldCharType="begin"/>
      </w:r>
      <w:r w:rsidRPr="00976B18">
        <w:rPr>
          <w:bCs/>
        </w:rPr>
        <w:instrText xml:space="preserve"> ADDIN ZOTERO_ITEM CSL_CITATION {"citationID":"aTW5A8D7","properties":{"formattedCitation":"[21]","plainCitation":"[21]","noteIndex":0},"citationItems":[{"id":"BZQPo674/3G2mvl1A","uris":["http://zotero.org/users/local/CuzUYtY0/items/BXMMSYUM"],"itemData":{"id":2265,"type":"article","abstract":"We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5,20]]},"issued":{"date-parts":[["2019",5,24]]}}}],"schema":"https://github.com/citation-style-language/schema/raw/master/csl-citation.json"} </w:instrText>
      </w:r>
      <w:r w:rsidRPr="00976B18">
        <w:rPr>
          <w:bCs/>
        </w:rPr>
        <w:fldChar w:fldCharType="separate"/>
      </w:r>
      <w:r w:rsidRPr="00976B18">
        <w:t>[21]</w:t>
      </w:r>
      <w:r w:rsidRPr="00976B18">
        <w:rPr>
          <w:bCs/>
        </w:rPr>
        <w:fldChar w:fldCharType="end"/>
      </w:r>
      <w:r w:rsidRPr="00976B18">
        <w:rPr>
          <w:b/>
        </w:rPr>
        <w:t xml:space="preserve">. </w:t>
      </w:r>
      <w:r w:rsidRPr="00976B18">
        <w:rPr>
          <w:bCs/>
        </w:rPr>
        <w:t>RNNs are naturally suited to sequential data, and it is this property that makes them appealing for problems such as sentiment classification where word order is important. An RNN reads the input tokens one by one, and at each time step it holds a hidden state that encodes information about all previous tokens. This is of particular importance for understanding sentiment, which evolves progressively, e.g. in the sentence: “The movie started off slow, but the ending was fantastic.”</w:t>
      </w:r>
      <w:r w:rsidRPr="00976B18">
        <w:rPr>
          <w:bCs/>
          <w:lang w:val="en-US"/>
        </w:rPr>
        <w:t xml:space="preserve"> </w:t>
      </w:r>
      <w:r w:rsidRPr="00976B18">
        <w:rPr>
          <w:bCs/>
        </w:rPr>
        <w:t>However, traditional RNNs has the vanishing gradient problem, which makes the capacity of its long-range dependencies stored in the weights become less. To counter this, sophisticated versions, such as LSTM and GRU, are proposed. These models introduce gating mechanism that can control information flow and allowed the model to remember or forget as the situation requires. LSTM and GRU networks have been particularly successful in pair-wise classification tasks when the sentiment is affected by long-distance dependencies such as resolution of negation or contrastive conjunctions (e.g., “not only.... but also”) that is computed by equation (10).</w:t>
      </w:r>
    </w:p>
    <w:p w14:paraId="233A7727" w14:textId="77777777" w:rsidR="00D22B55" w:rsidRPr="00976B18" w:rsidRDefault="00453E5C" w:rsidP="00D22B55">
      <w:pPr>
        <w:tabs>
          <w:tab w:val="right" w:pos="9360"/>
        </w:tabs>
        <w:spacing w:line="360" w:lineRule="auto"/>
        <w:jc w:val="both"/>
        <w:rPr>
          <w:rFonts w:eastAsiaTheme="minorEastAsia"/>
          <w:bCs/>
        </w:rPr>
      </w:pPr>
      <m:oMath>
        <m:sSub>
          <m:sSubPr>
            <m:ctrlPr>
              <w:rPr>
                <w:rFonts w:ascii="Cambria Math" w:hAnsi="Cambria Math"/>
                <w:bCs/>
                <w:i/>
              </w:rPr>
            </m:ctrlPr>
          </m:sSubPr>
          <m:e>
            <m:r>
              <w:rPr>
                <w:rFonts w:ascii="Cambria Math" w:hAnsi="Cambria Math"/>
              </w:rPr>
              <m:t>h</m:t>
            </m:r>
          </m:e>
          <m:sub>
            <m:r>
              <w:rPr>
                <w:rFonts w:ascii="Cambria Math" w:hAnsi="Cambria Math"/>
              </w:rPr>
              <m:t>t</m:t>
            </m:r>
          </m:sub>
        </m:sSub>
        <m:r>
          <w:rPr>
            <w:rFonts w:ascii="Cambria Math" w:hAnsi="Cambria Math"/>
          </w:rPr>
          <m:t>=</m:t>
        </m:r>
        <m:r>
          <m:rPr>
            <m:sty m:val="p"/>
          </m:rPr>
          <w:rPr>
            <w:rFonts w:ascii="Cambria Math" w:hAnsi="Cambria Math"/>
          </w:rPr>
          <m:t>σ</m:t>
        </m:r>
        <m:d>
          <m:dPr>
            <m:ctrlPr>
              <w:rPr>
                <w:rFonts w:ascii="Cambria Math" w:hAnsi="Cambria Math"/>
                <w:bCs/>
                <w:i/>
              </w:rPr>
            </m:ctrlPr>
          </m:dPr>
          <m:e>
            <m:sSub>
              <m:sSubPr>
                <m:ctrlPr>
                  <w:rPr>
                    <w:rFonts w:ascii="Cambria Math" w:hAnsi="Cambria Math"/>
                    <w:bCs/>
                    <w:i/>
                  </w:rPr>
                </m:ctrlPr>
              </m:sSubPr>
              <m:e>
                <m:r>
                  <w:rPr>
                    <w:rFonts w:ascii="Cambria Math" w:hAnsi="Cambria Math"/>
                  </w:rPr>
                  <m:t>W</m:t>
                </m:r>
              </m:e>
              <m:sub>
                <m:r>
                  <w:rPr>
                    <w:rFonts w:ascii="Cambria Math" w:hAnsi="Cambria Math"/>
                  </w:rPr>
                  <m:t>h</m:t>
                </m:r>
              </m:sub>
            </m:sSub>
            <m:r>
              <m:rPr>
                <m:sty m:val="p"/>
              </m:rPr>
              <w:rPr>
                <w:rFonts w:ascii="Cambria Math" w:hAnsi="Cambria Math"/>
              </w:rPr>
              <m:t>⋅</m:t>
            </m:r>
            <m:sSub>
              <m:sSubPr>
                <m:ctrlPr>
                  <w:rPr>
                    <w:rFonts w:ascii="Cambria Math" w:hAnsi="Cambria Math"/>
                    <w:bCs/>
                    <w:i/>
                  </w:rPr>
                </m:ctrlPr>
              </m:sSubPr>
              <m:e>
                <m:r>
                  <w:rPr>
                    <w:rFonts w:ascii="Cambria Math" w:hAnsi="Cambria Math"/>
                  </w:rPr>
                  <m:t>h</m:t>
                </m:r>
                <m:ctrlPr>
                  <w:rPr>
                    <w:rFonts w:ascii="Cambria Math" w:hAnsi="Cambria Math"/>
                    <w:bCs/>
                  </w:rPr>
                </m:ctrlPr>
              </m:e>
              <m:sub>
                <m:r>
                  <w:rPr>
                    <w:rFonts w:ascii="Cambria Math" w:hAnsi="Cambria Math"/>
                  </w:rPr>
                  <m:t>t-1</m:t>
                </m:r>
              </m:sub>
            </m:sSub>
            <m:r>
              <w:rPr>
                <w:rFonts w:ascii="Cambria Math" w:hAnsi="Cambria Math"/>
              </w:rPr>
              <m:t>+</m:t>
            </m:r>
            <m:sSub>
              <m:sSubPr>
                <m:ctrlPr>
                  <w:rPr>
                    <w:rFonts w:ascii="Cambria Math" w:hAnsi="Cambria Math"/>
                    <w:bCs/>
                    <w:i/>
                  </w:rPr>
                </m:ctrlPr>
              </m:sSubPr>
              <m:e>
                <m:r>
                  <w:rPr>
                    <w:rFonts w:ascii="Cambria Math" w:hAnsi="Cambria Math"/>
                  </w:rPr>
                  <m:t>W</m:t>
                </m:r>
              </m:e>
              <m:sub>
                <m:r>
                  <w:rPr>
                    <w:rFonts w:ascii="Cambria Math" w:hAnsi="Cambria Math"/>
                  </w:rPr>
                  <m:t>x</m:t>
                </m:r>
              </m:sub>
            </m:sSub>
            <m:r>
              <m:rPr>
                <m:sty m:val="p"/>
              </m:rPr>
              <w:rPr>
                <w:rFonts w:ascii="Cambria Math" w:hAnsi="Cambria Math"/>
              </w:rPr>
              <m:t>⋅</m:t>
            </m:r>
            <m:sSub>
              <m:sSubPr>
                <m:ctrlPr>
                  <w:rPr>
                    <w:rFonts w:ascii="Cambria Math" w:hAnsi="Cambria Math"/>
                    <w:bCs/>
                    <w:i/>
                  </w:rPr>
                </m:ctrlPr>
              </m:sSubPr>
              <m:e>
                <m:r>
                  <w:rPr>
                    <w:rFonts w:ascii="Cambria Math" w:hAnsi="Cambria Math"/>
                  </w:rPr>
                  <m:t>x</m:t>
                </m:r>
                <m:ctrlPr>
                  <w:rPr>
                    <w:rFonts w:ascii="Cambria Math" w:hAnsi="Cambria Math"/>
                    <w:bCs/>
                  </w:rPr>
                </m:ctrlPr>
              </m:e>
              <m:sub>
                <m:r>
                  <w:rPr>
                    <w:rFonts w:ascii="Cambria Math" w:hAnsi="Cambria Math"/>
                  </w:rPr>
                  <m:t>t</m:t>
                </m:r>
              </m:sub>
            </m:sSub>
            <m:r>
              <w:rPr>
                <w:rFonts w:ascii="Cambria Math" w:hAnsi="Cambria Math"/>
              </w:rPr>
              <m:t>+b</m:t>
            </m:r>
          </m:e>
        </m:d>
      </m:oMath>
      <w:r w:rsidR="00D22B55" w:rsidRPr="00976B18">
        <w:rPr>
          <w:rFonts w:eastAsiaTheme="minorEastAsia"/>
          <w:bCs/>
        </w:rPr>
        <w:t xml:space="preserve">                                                                                                    (10)</w:t>
      </w:r>
    </w:p>
    <w:p w14:paraId="14F9E212" w14:textId="77777777" w:rsidR="00D22B55" w:rsidRPr="00976B18" w:rsidRDefault="00D22B55" w:rsidP="00D22B55">
      <w:pPr>
        <w:spacing w:line="360" w:lineRule="auto"/>
        <w:jc w:val="both"/>
        <w:rPr>
          <w:rFonts w:eastAsiaTheme="minorEastAsia"/>
          <w:bCs/>
          <w:lang w:val="en-US"/>
        </w:rPr>
      </w:pPr>
      <w:r w:rsidRPr="00976B18">
        <w:rPr>
          <w:rFonts w:eastAsiaTheme="minorEastAsia"/>
          <w:bCs/>
          <w:lang w:val="en-US"/>
        </w:rPr>
        <w:t xml:space="preserve">Where </w:t>
      </w:r>
      <m:oMath>
        <m:sSub>
          <m:sSubPr>
            <m:ctrlPr>
              <w:rPr>
                <w:rFonts w:ascii="Cambria Math" w:eastAsiaTheme="minorEastAsia" w:hAnsi="Cambria Math"/>
                <w:bCs/>
                <w:lang w:val="en-US"/>
              </w:rPr>
            </m:ctrlPr>
          </m:sSubPr>
          <m:e>
            <m:r>
              <w:rPr>
                <w:rFonts w:ascii="Cambria Math" w:eastAsiaTheme="minorEastAsia" w:hAnsi="Cambria Math"/>
                <w:lang w:val="en-US"/>
              </w:rPr>
              <m:t>h</m:t>
            </m:r>
          </m:e>
          <m:sub>
            <m:r>
              <w:rPr>
                <w:rFonts w:ascii="Cambria Math" w:eastAsiaTheme="minorEastAsia" w:hAnsi="Cambria Math"/>
                <w:lang w:val="en-US"/>
              </w:rPr>
              <m:t>t</m:t>
            </m:r>
          </m:sub>
        </m:sSub>
      </m:oMath>
      <w:r w:rsidRPr="00976B18">
        <w:rPr>
          <w:rFonts w:eastAsiaTheme="minorEastAsia"/>
          <w:bCs/>
          <w:lang w:val="en-US"/>
        </w:rPr>
        <w:t xml:space="preserve">= hidden state at time </w:t>
      </w:r>
      <m:oMath>
        <m:r>
          <w:rPr>
            <w:rFonts w:ascii="Cambria Math" w:eastAsiaTheme="minorEastAsia" w:hAnsi="Cambria Math"/>
            <w:lang w:val="en-US"/>
          </w:rPr>
          <m:t>t</m:t>
        </m:r>
      </m:oMath>
      <w:r w:rsidRPr="00976B18">
        <w:rPr>
          <w:rFonts w:eastAsiaTheme="minorEastAsia"/>
          <w:bCs/>
          <w:lang w:val="en-US"/>
        </w:rPr>
        <w:t xml:space="preserve">, </w:t>
      </w:r>
      <m:oMath>
        <m:sSub>
          <m:sSubPr>
            <m:ctrlPr>
              <w:rPr>
                <w:rFonts w:ascii="Cambria Math" w:eastAsiaTheme="minorEastAsia" w:hAnsi="Cambria Math"/>
                <w:bCs/>
                <w:lang w:val="en-US"/>
              </w:rPr>
            </m:ctrlPr>
          </m:sSubPr>
          <m:e>
            <m:r>
              <w:rPr>
                <w:rFonts w:ascii="Cambria Math" w:eastAsiaTheme="minorEastAsia" w:hAnsi="Cambria Math"/>
                <w:lang w:val="en-US"/>
              </w:rPr>
              <m:t>x</m:t>
            </m:r>
          </m:e>
          <m:sub>
            <m:r>
              <w:rPr>
                <w:rFonts w:ascii="Cambria Math" w:eastAsiaTheme="minorEastAsia" w:hAnsi="Cambria Math"/>
                <w:lang w:val="en-US"/>
              </w:rPr>
              <m:t>t</m:t>
            </m:r>
          </m:sub>
        </m:sSub>
      </m:oMath>
      <w:r w:rsidRPr="00976B18">
        <w:rPr>
          <w:rFonts w:eastAsiaTheme="minorEastAsia"/>
          <w:bCs/>
          <w:lang w:val="en-US"/>
        </w:rPr>
        <w:t xml:space="preserve">= input vector at time </w:t>
      </w:r>
      <m:oMath>
        <m:r>
          <w:rPr>
            <w:rFonts w:ascii="Cambria Math" w:eastAsiaTheme="minorEastAsia" w:hAnsi="Cambria Math"/>
            <w:lang w:val="en-US"/>
          </w:rPr>
          <m:t>t</m:t>
        </m:r>
      </m:oMath>
      <w:r w:rsidRPr="00976B18">
        <w:rPr>
          <w:rFonts w:eastAsiaTheme="minorEastAsia"/>
          <w:bCs/>
          <w:lang w:val="en-US"/>
        </w:rPr>
        <w:t xml:space="preserve">(word embedding), </w:t>
      </w:r>
      <m:oMath>
        <m:sSub>
          <m:sSubPr>
            <m:ctrlPr>
              <w:rPr>
                <w:rFonts w:ascii="Cambria Math" w:eastAsiaTheme="minorEastAsia" w:hAnsi="Cambria Math"/>
                <w:bCs/>
                <w:lang w:val="en-US"/>
              </w:rPr>
            </m:ctrlPr>
          </m:sSubPr>
          <m:e>
            <m:r>
              <w:rPr>
                <w:rFonts w:ascii="Cambria Math" w:eastAsiaTheme="minorEastAsia" w:hAnsi="Cambria Math"/>
                <w:lang w:val="en-US"/>
              </w:rPr>
              <m:t>W</m:t>
            </m:r>
          </m:e>
          <m:sub>
            <m:r>
              <w:rPr>
                <w:rFonts w:ascii="Cambria Math" w:eastAsiaTheme="minorEastAsia" w:hAnsi="Cambria Math"/>
                <w:lang w:val="en-US"/>
              </w:rPr>
              <m:t>h</m:t>
            </m:r>
          </m:sub>
        </m:sSub>
        <m:r>
          <w:rPr>
            <w:rFonts w:ascii="Cambria Math" w:eastAsiaTheme="minorEastAsia" w:hAnsi="Cambria Math"/>
            <w:lang w:val="en-US"/>
          </w:rPr>
          <m:t>,</m:t>
        </m:r>
        <m:sSub>
          <m:sSubPr>
            <m:ctrlPr>
              <w:rPr>
                <w:rFonts w:ascii="Cambria Math" w:eastAsiaTheme="minorEastAsia" w:hAnsi="Cambria Math"/>
                <w:bCs/>
                <w:lang w:val="en-US"/>
              </w:rPr>
            </m:ctrlPr>
          </m:sSubPr>
          <m:e>
            <m:r>
              <w:rPr>
                <w:rFonts w:ascii="Cambria Math" w:eastAsiaTheme="minorEastAsia" w:hAnsi="Cambria Math"/>
                <w:lang w:val="en-US"/>
              </w:rPr>
              <m:t>W</m:t>
            </m:r>
          </m:e>
          <m:sub>
            <m:r>
              <w:rPr>
                <w:rFonts w:ascii="Cambria Math" w:eastAsiaTheme="minorEastAsia" w:hAnsi="Cambria Math"/>
                <w:lang w:val="en-US"/>
              </w:rPr>
              <m:t>x</m:t>
            </m:r>
          </m:sub>
        </m:sSub>
      </m:oMath>
      <w:r w:rsidRPr="00976B18">
        <w:rPr>
          <w:rFonts w:eastAsiaTheme="minorEastAsia"/>
          <w:bCs/>
          <w:lang w:val="en-US"/>
        </w:rPr>
        <w:t xml:space="preserve">= weight matrices for hidden and input layers, </w:t>
      </w:r>
      <m:oMath>
        <m:r>
          <w:rPr>
            <w:rFonts w:ascii="Cambria Math" w:eastAsiaTheme="minorEastAsia" w:hAnsi="Cambria Math"/>
            <w:lang w:val="en-US"/>
          </w:rPr>
          <m:t>b</m:t>
        </m:r>
      </m:oMath>
      <w:r w:rsidRPr="00976B18">
        <w:rPr>
          <w:rFonts w:eastAsiaTheme="minorEastAsia"/>
          <w:bCs/>
          <w:lang w:val="en-US"/>
        </w:rPr>
        <w:t xml:space="preserve">= bias and </w:t>
      </w:r>
      <m:oMath>
        <m:r>
          <w:rPr>
            <w:rFonts w:ascii="Cambria Math" w:eastAsiaTheme="minorEastAsia" w:hAnsi="Cambria Math"/>
            <w:lang w:val="en-US"/>
          </w:rPr>
          <m:t>σ(⋅)</m:t>
        </m:r>
      </m:oMath>
      <w:r w:rsidRPr="00976B18">
        <w:rPr>
          <w:rFonts w:eastAsiaTheme="minorEastAsia"/>
          <w:bCs/>
          <w:lang w:val="en-US"/>
        </w:rPr>
        <w:t>= activation function (e.g., tanh or ReLU).</w:t>
      </w:r>
    </w:p>
    <w:p w14:paraId="51628A47"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Transform Model</w:t>
      </w:r>
    </w:p>
    <w:p w14:paraId="4C5FB968" w14:textId="77777777" w:rsidR="00D22B55" w:rsidRPr="00976B18" w:rsidRDefault="00D22B55" w:rsidP="00D22B55">
      <w:pPr>
        <w:spacing w:line="360" w:lineRule="auto"/>
        <w:jc w:val="both"/>
        <w:rPr>
          <w:bCs/>
        </w:rPr>
      </w:pPr>
      <w:r w:rsidRPr="00976B18">
        <w:rPr>
          <w:bCs/>
        </w:rPr>
        <w:t xml:space="preserve"> To improve relational context extraction, handle long-term sequence connections, and evaluate input sequence simultaneously, based on transformer pre-trained models employ attention process, in both encoders and decoders, BERT, well-known pre-trained models. BERretrievesrectional </w:t>
      </w:r>
      <w:r w:rsidRPr="00976B18">
        <w:rPr>
          <w:bCs/>
        </w:rPr>
        <w:lastRenderedPageBreak/>
        <w:t xml:space="preserve">helps it retrieve context. BERT's higher training speed and several language modelling applications boost its potential. BERT-based variants such as RoBERTa &amp; DistilBERT emerged after its success. BERT variation Roberta uses a larger corpus of pre-trained data to improve task performance. DistilBERT suggested distilling neural networks to speed up models. DistilBERT can be pre-trained for numerous linguistic modelling problems. It outperforms the original BERT model in speed and efficiency </w:t>
      </w:r>
      <w:r w:rsidRPr="00976B18">
        <w:rPr>
          <w:bCs/>
        </w:rPr>
        <w:fldChar w:fldCharType="begin"/>
      </w:r>
      <w:r w:rsidRPr="00976B18">
        <w:rPr>
          <w:bCs/>
        </w:rPr>
        <w:instrText xml:space="preserve"> ADDIN ZOTERO_ITEM CSL_CITATION {"citationID":"GKt1nzol","properties":{"formattedCitation":"[88]","plainCitation":"[88]","noteIndex":0},"citationItems":[{"id":"BZQPo674/ikISXCyE","uris":["http://zotero.org/users/local/CuzUYtY0/items/ZDFMDBNJ"],"itemData":{"id":1094,"type":"article-journal","abstract":"As essential information acquisition tools in our lives, mobile social networks have brought us great convenience for communication. However, misleading information such as spam emails, clickbait links, and false health information appears everywhere in mobile social networks. Prior studies have adopted various approaches to detecting this information but ignored global semantic features of the corpus and lacked interpretability. In this paper, we propose a novel end-to-end model called Topic-Aware BiLSTM (TA-BiLSTM) to handle the problems above. We firstly design a neural topic model for mining global semantic patterns, which encodes word relatedness into topic embeddings. Simultaneously, a detection model extracts local hidden states from text content with LSTM layers. Then, the model fuses those global and local representations with the Topic-Aware attention mechanism and performs misleading information detection. Experiments on three real datasets prove that the TA-BiLSTM could generate more coherent topics and improve the detecting performance jointly. Furthermore, case study and visualization demonstrate that the proposed TA-BiLSTM could discover latent topics and help in enhancing interpretability.","container-title":"Mobile Networks and Applications","DOI":"10.1007/s11036-021-01847-w","ISSN":"1572-8153","issue":"6","journalAbbreviation":"Mobile Netw Appl","language":"en","license":"2021 The Author(s), under exclusive licence to Springer Science+Business Media, LLC, part of Springer Nature","note":"Company: Springer\nDistributor: Springer\nInstitution: Springer\nLabel: Springer\nnumber: 6\npublisher: Springer US","page":"2298-2314","source":"link.springer.com","title":"TA-BiLSTM: An Interpretable Topic-Aware Model for Misleading Information Detection in Mobile Social Networks","title-short":"TA-BiLSTM","volume":"26","author":[{"family":"Chang","given":"Shuyu"},{"family":"Wang","given":"Rui"},{"family":"Huang","given":"Haiping"},{"family":"Luo","given":"Jian"}],"issued":{"date-parts":[["2021",12,1]]}}}],"schema":"https://github.com/citation-style-language/schema/raw/master/csl-citation.json"} </w:instrText>
      </w:r>
      <w:r w:rsidRPr="00976B18">
        <w:rPr>
          <w:bCs/>
        </w:rPr>
        <w:fldChar w:fldCharType="separate"/>
      </w:r>
      <w:r w:rsidRPr="00976B18">
        <w:t>[88]</w:t>
      </w:r>
      <w:r w:rsidRPr="00976B18">
        <w:rPr>
          <w:bCs/>
        </w:rPr>
        <w:fldChar w:fldCharType="end"/>
      </w:r>
      <w:r w:rsidRPr="00976B18">
        <w:rPr>
          <w:b/>
        </w:rPr>
        <w:t xml:space="preserve">. </w:t>
      </w:r>
    </w:p>
    <w:p w14:paraId="0F58AF0A"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eastAsia="zh-CN"/>
        </w:rPr>
        <w:t>Sentiment classification is an essential task in natural language processing (NLP) field to identify emotional tone or subjective elements in a text. It can be used in various fields, such as customer feedback analysis, monitoring social media, product branding, political sentiment analysis. Recent transformer-based architectures have substantially improved the accuracy of sentiment analysis models, with the ability to capture the nuanced and long-distance dependency information in text. Of these, BERT, the state-of-the-art models that transformed the way sentiment is captured from text.</w:t>
      </w:r>
      <w:r w:rsidRPr="00976B18">
        <w:rPr>
          <w:rFonts w:eastAsia="Times New Roman"/>
          <w:color w:val="0E101A"/>
          <w:lang w:val="en-US" w:eastAsia="zh-CN"/>
        </w:rPr>
        <w:t xml:space="preserve"> </w:t>
      </w:r>
      <w:r w:rsidRPr="00976B18">
        <w:rPr>
          <w:rFonts w:eastAsia="Times New Roman"/>
          <w:color w:val="0E101A"/>
          <w:lang w:eastAsia="zh-CN"/>
        </w:rPr>
        <w:t>BERT shines in tasks that require deep contextual comprehension and fine-tuned embeddings. The suitability of models is frequently determined by dataset size, complexity of the task, available computational resources, and the importance of interpretability as opposed to generative flexibility.</w:t>
      </w:r>
    </w:p>
    <w:p w14:paraId="583FC775"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90" w:name="_Toc214814888"/>
      <w:bookmarkStart w:id="191" w:name="_Toc222733518"/>
      <w:r w:rsidRPr="00976B18">
        <w:rPr>
          <w:rFonts w:ascii="Times New Roman" w:hAnsi="Times New Roman" w:cs="Times New Roman"/>
          <w:b/>
          <w:iCs/>
          <w:color w:val="000000" w:themeColor="text1"/>
          <w:sz w:val="24"/>
          <w:szCs w:val="24"/>
        </w:rPr>
        <w:t>Proposed DistillNetRoBERTa Model</w:t>
      </w:r>
      <w:bookmarkEnd w:id="190"/>
      <w:bookmarkEnd w:id="191"/>
    </w:p>
    <w:p w14:paraId="21D3AF85"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This section discusses the proposed chosen model, DistillNetRoBERTa, which combines RoBERTa's contextual understanding power with an effective hybrid architecture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{"citationID":"wr7n2rMb","properties":{"formattedCitation":"[21]","plainCitation":"[21]","noteIndex":0},"citationItems":[{"id":"BZQPo674/3G2mvl1A","uris":["http://zotero.org/users/local/CuzUYtY0/items/BXMMSYUM"],"itemData":{"id":2265,"type":"article","abstract":"We introduce a new language representation model called BERT, which stands for Bidirectional Encoder Representations from Transformers. Unlike recent language representation models, BERT is designed to pre-train deep bidirectional representations from unlabeled text by jointly conditioning on both left and right context in all layers. As a result, the pre-trained BERT model can be fine-tuned with just one additional output layer to create state-of-the-art models for a wide range of tasks, such as question answering and language inference, without substantial task-specific architecture modifications. BERT is conceptually simple and empirically powerful. It obtains new state-of-the-art results on eleven natural language processing tasks, including pushing the GLUE score to 80.5% (7.7% point absolute improvement), MultiNLI accuracy to 86.7% (4.6% absolute improvement), SQuAD v1.1 question answering Test F1 to 93.2 (1.5 point absolute improvement) and SQuAD v2.0 Test F1 to 83.1 (5.1 point absolute improvement).","DOI":"10.48550/arXiv.1810.04805","note":"arXiv:1810.04805 [cs]","number":"arXiv:1810.04805","publisher":"arXiv","source":"arXiv.org","title":"BERT: Pre-training of Deep Bidirectional Transformers for Language Understanding","title-short":"BERT","URL":"http://arxiv.org/abs/1810.04805","author":[{"family":"Devlin","given":"Jacob"},{"family":"Chang","given":"Ming-Wei"},{"family":"Lee","given":"Kenton"},{"family":"Toutanova","given":"Kristina"}],"accessed":{"date-parts":[["2025",5,20]]},"issued":{"date-parts":[["2019",5,24]]}}}],"schema":"https://github.com/citation-style-language/schema/raw/master/csl-citation.json"} </w:instrText>
      </w:r>
      <w:r w:rsidRPr="00976B18">
        <w:rPr>
          <w:rFonts w:eastAsia="Times New Roman"/>
          <w:color w:val="0E101A"/>
          <w:lang w:eastAsia="zh-CN"/>
        </w:rPr>
        <w:fldChar w:fldCharType="separate"/>
      </w:r>
      <w:r w:rsidRPr="00976B18">
        <w:t>[21]</w:t>
      </w:r>
      <w:r w:rsidRPr="00976B18">
        <w:rPr>
          <w:rFonts w:eastAsia="Times New Roman"/>
          <w:color w:val="0E101A"/>
          <w:lang w:eastAsia="zh-CN"/>
        </w:rPr>
        <w:fldChar w:fldCharType="end"/>
      </w:r>
      <w:r w:rsidRPr="00976B18">
        <w:rPr>
          <w:rFonts w:eastAsia="Times New Roman"/>
          <w:color w:val="0E101A"/>
          <w:lang w:eastAsia="zh-CN"/>
        </w:rPr>
        <w:t xml:space="preserve">. RoBERTa is quite effective at capturing the complicated contextual links within the text, particularly for emotion detection  Distillation Transformers is a strategy for training a smaller and more compact model that captures behaviour patterns in preparation for use with a bigger advanced model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{"citationID":"oWsN5bzL","properties":{"formattedCitation":"[89]","plainCitation":"[89]","noteIndex":0},"citationItems":[{"id":"BZQPo674/Y5XRIJpX","uris":["http://zotero.org/users/local/CuzUYtY0/items/YAQ35NHS"],"itemData":{"id":2330,"type":"article-journal","abstract":"The task of emotion recognition from text has received much attention since the proliferation of online social networking which has woven itself into the fabric of lives of people world-over. This study is aimed at extracting the lexical and contextual information from the text and combining it with semantic information for the detection of the emotional state of a sentence. We propose a supervised framework for recognition of emotions from text in this work. Our framework utilises word embeddings from Word2Vec to extract the set of words which fall in semantic proximity of an affect-bearing word and also takes into account the context in which the words are used. We incorporate class-specific emoticon features in all our experiments as emoticons are commonly used on social media platforms. As the nature of social media text is generally very informal and has an irregular structure, our framework encompasses an appropriate mechanism to handle it. We evaluate our support vector machine-based framework on stance sentiment emotion corpus (SSEC) and Aman's dataset. The classification results achieved are better than state of art techniques currently available.","container-title":"International Journal of Advanced Intelligence Paradigms","DOI":"10.1504/IJAIP.2023.128080","ISSN":"1755-0386","issue":"1-2","note":"publisher: Inderscience Publishers","page":"173-189","source":"inderscienceonline.com (Atypon)","title":"A supervised multinomial classification framework for emotion recognition in textual social data","volume":"24","author":[{"family":"Wani","given":"Abid Hussain"},{"family":"Hashmy","given":"Rana"}],"issued":{"date-parts":[["2023",1]]}}}],"schema":"https://github.com/citation-style-language/schema/raw/master/csl-citation.json"} </w:instrText>
      </w:r>
      <w:r w:rsidRPr="00976B18">
        <w:rPr>
          <w:rFonts w:eastAsia="Times New Roman"/>
          <w:color w:val="0E101A"/>
          <w:lang w:eastAsia="zh-CN"/>
        </w:rPr>
        <w:fldChar w:fldCharType="separate"/>
      </w:r>
      <w:r w:rsidRPr="00976B18">
        <w:t>[89]</w:t>
      </w:r>
      <w:r w:rsidRPr="00976B18">
        <w:rPr>
          <w:rFonts w:eastAsia="Times New Roman"/>
          <w:color w:val="0E101A"/>
          <w:lang w:eastAsia="zh-CN"/>
        </w:rPr>
        <w:fldChar w:fldCharType="end"/>
      </w:r>
      <w:r w:rsidRPr="00976B18">
        <w:rPr>
          <w:rFonts w:eastAsia="Times New Roman"/>
          <w:color w:val="0E101A"/>
          <w:lang w:eastAsia="zh-CN"/>
        </w:rPr>
        <w:t xml:space="preserve">. </w:t>
      </w:r>
    </w:p>
    <w:p w14:paraId="510136E4" w14:textId="77777777" w:rsidR="00D22B55" w:rsidRPr="00976B18" w:rsidRDefault="00D22B55" w:rsidP="00D22B55">
      <w:pPr>
        <w:spacing w:line="360" w:lineRule="auto"/>
        <w:jc w:val="both"/>
        <w:rPr>
          <w:rFonts w:eastAsia="Times New Roman"/>
        </w:rPr>
      </w:pPr>
      <w:r w:rsidRPr="00976B18">
        <w:rPr>
          <w:rFonts w:eastAsia="Times New Roman"/>
        </w:rPr>
        <w:t xml:space="preserve">The development of large-scale transformer models, such as Bidirectional Encoder Representations from Transformers (BERT) and Robustly Optimised BERT Pretraining Approach (RoBERTa), has significantly enhanced NLP. Although these algorithms have achieved high performance in a wide range of NLP tasks, their large size and processing requirements make them difficult to use in real-time applications and resource-constrained scenarios. To address such an issue, knowledge distillation techniques have been utilised to create lesser, more efficient models with comparable performance to their bigger counterparts. DistillNetRoBERTa is a hybrid </w:t>
      </w:r>
      <w:r w:rsidRPr="00976B18">
        <w:rPr>
          <w:rFonts w:eastAsia="Times New Roman"/>
        </w:rPr>
        <w:lastRenderedPageBreak/>
        <w:t xml:space="preserve">transformer method which brings together the strengths of DistilBERT, RoBERTa, and knowledge distillation to produce a lightweight yet powerful NLP model </w:t>
      </w:r>
      <w:r w:rsidRPr="00976B18">
        <w:rPr>
          <w:rFonts w:eastAsia="Times New Roman"/>
        </w:rPr>
        <w:fldChar w:fldCharType="begin"/>
      </w:r>
      <w:r w:rsidRPr="00976B18">
        <w:rPr>
          <w:rFonts w:eastAsia="Times New Roman"/>
        </w:rPr>
        <w:instrText xml:space="preserve"> ADDIN ZOTERO_ITEM CSL_CITATION {"citationID":"5FymChc7","properties":{"formattedCitation":"[90]","plainCitation":"[90]","noteIndex":0},"citationItems":[{"id":"BZQPo674/TaPsWqPb","uris":["http://zotero.org/users/local/CuzUYtY0/items/TFSBSFAX"],"itemData":{"id":2331,"type":"paper-conference","abstract":"Deep learning systems, such as Convolutional Neural Networks (CNNs), can infer a hierarchical representation of input data that facilitates categorization. In this paper, we propose to learn affect-salient features for Speech Emotion Recognition (SER) using semi-CNN. The training of semi-CNN has two stages. In the first stage, unlabeled samples are used to learn candidate features by contractive convolutional neural network with reconstruction penalization. The candidate features, in the second step, are used as the input to semi-CNN to learn affect-salient, discriminative features using a novel objective function that encourages the feature saliency, orthogonality and discrimination. Our experiment results on benchmark datasets show that our approach leads to stable and robust recognition performance in complex scenes (e.g., with speaker and environment distortion), and outperforms several well-established SER features.","collection-title":"MM '14","container-title":"Proceedings of the 22nd ACM international conference on Multimedia","DOI":"10.1145/2647868.2654984","event-place":"New York, NY, USA","ISBN":"978-1-4503-3063-3","page":"801–804","publisher":"Association for Computing Machinery","publisher-place":"New York, NY, USA","source":"ACM Digital Library","title":"Speech Emotion Recognition Using CNN","URL":"https://doi.org/10.1145/2647868.2654984","author":[{"family":"Huang","given":"Zhengwei"},{"family":"Dong","given":"Ming"},{"family":"Mao","given":"Qirong"},{"family":"Zhan","given":"Yongzhao"}],"accessed":{"date-parts":[["2025",5,20]]},"issued":{"date-parts":[["2014",11,3]]}}}],"schema":"https://github.com/citation-style-language/schema/raw/master/csl-citation.json"} </w:instrText>
      </w:r>
      <w:r w:rsidRPr="00976B18">
        <w:rPr>
          <w:rFonts w:eastAsia="Times New Roman"/>
        </w:rPr>
        <w:fldChar w:fldCharType="separate"/>
      </w:r>
      <w:r w:rsidRPr="00976B18">
        <w:t>[90]</w:t>
      </w:r>
      <w:r w:rsidRPr="00976B18">
        <w:rPr>
          <w:rFonts w:eastAsia="Times New Roman"/>
        </w:rPr>
        <w:fldChar w:fldCharType="end"/>
      </w:r>
      <w:r w:rsidRPr="00976B18">
        <w:rPr>
          <w:rFonts w:eastAsia="Times New Roman"/>
        </w:rPr>
        <w:t xml:space="preserve"> .</w:t>
      </w:r>
    </w:p>
    <w:p w14:paraId="36A39DCC"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DistillNetRoBERTa focuses on three significant improvements in NLP: RoBERTa's improved training method, DistilBERT's increased efficiency, and knowledge distillation processes. Each of these elements helps the model balance accuracy, speed, and efficiency. </w:t>
      </w:r>
    </w:p>
    <w:p w14:paraId="3DE97433"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This training technique involved fine-tuning the RoBERTa model on emotion datasets with labelled sets before reducing that knowledge into a smaller architecture. The motivating factor for this proposed hybridisation is a desire to close the performance-efficiency gap, which is critical for any viable application of emotion detection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{"citationID":"9v9zGpYv","properties":{"formattedCitation":"[91]","plainCitation":"[91]","noteIndex":0},"citationItems":[{"id":"BZQPo674/W0pjgiOl","uris":["http://zotero.org/users/local/CuzUYtY0/items/NNRAHMD8"],"itemData":{"id":445,"type":"article-journal","abstract":"Clickbait can be a spam or an advert which more often provides a link to commercial website and it can also be a headline to news media website which makes money from page views by providing eye-catchy headlines with deceptive news. This paper focuses on the latter definition in order to identify news clickbaits that are published in Twitter. The aim of this work is to use recent Transfer Learning models to detect news clickbaits by adding various configuration changes to the existing models. Based on the author’s knowledge, this is the first attempt to adapt Transfer Learning to classify Clickbaits in social media. In this work we fine-tuned BERT, XLNet and RoBERTa models by integrating novel configuration changes into their default architectures such as model expansion, pruning and data augmentation strategies. Webis Clickbait dataset was used to train these models and the best performed model at the Webit Clickbait competition 2017 was considered as our benchmark. The analyses in this work are mainly focused on eight different scenarios after applying several fine-tuning approaches and model configuration changes to the default Transfer Learning models. The results shown that, our modified Transfer Learning approaches outperformed the considered benchmark. In our experiments, the best performed Transfer Learning model was RoBERTa with the integration of an additional non-linear layer with the hidden output tensor. this configuration has achieved 19.12% more accuracy in compared to the benchmark model for the binary classification. There is no significant performance improvement when each model expanded by adding an extra RNN layer(s). Apart from that, we experimented with another labelled clickbait dataset (Kaggle clickbait challenge) to explore the performance of our fine-tuned models under different scenarios.","container-title":"IEEE Access","DOI":"10.1109/ACCESS.2021.3128742","ISSN":"2169-3536","note":"event-title: IEEE Access","page":"154704-154716","source":"IEEE Xplore","title":"BERT, XLNet or RoBERTa: The Best Transfer Learning Model to Detect Clickbaits","title-short":"BERT, XLNet or RoBERTa","volume":"9","author":[{"family":"Rajapaksha","given":"Praboda"},{"family":"Farahbakhsh","given":"Reza"},{"family":"Crespi","given":"Noel"}],"issued":{"date-parts":[["2021"]]}}}],"schema":"https://github.com/citation-style-language/schema/raw/master/csl-citation.json"} </w:instrText>
      </w:r>
      <w:r w:rsidRPr="00976B18">
        <w:rPr>
          <w:rFonts w:eastAsia="Times New Roman"/>
          <w:color w:val="0E101A"/>
          <w:lang w:eastAsia="zh-CN"/>
        </w:rPr>
        <w:fldChar w:fldCharType="separate"/>
      </w:r>
      <w:r w:rsidRPr="00976B18">
        <w:t>[91]</w:t>
      </w:r>
      <w:r w:rsidRPr="00976B18">
        <w:rPr>
          <w:rFonts w:eastAsia="Times New Roman"/>
          <w:color w:val="0E101A"/>
          <w:lang w:eastAsia="zh-CN"/>
        </w:rPr>
        <w:fldChar w:fldCharType="end"/>
      </w:r>
      <w:r w:rsidRPr="00976B18">
        <w:rPr>
          <w:rFonts w:eastAsia="Times New Roman"/>
          <w:color w:val="0E101A"/>
          <w:lang w:eastAsia="zh-CN"/>
        </w:rPr>
        <w:t xml:space="preserve">. </w:t>
      </w:r>
    </w:p>
    <w:p w14:paraId="401BA13E"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The architectural proposal of DistillNetRoBERTa will offer a high-performing resource-efficient implementation of emotion detection of texts. It is constructed on the concept of transformer-based contextual embeddings but is trained with knowledge distillation, which makes it significantly smaller and lower in calculation complexity than the full RoBERTa model, without significantly compromising performance.</w:t>
      </w:r>
    </w:p>
    <w:p w14:paraId="7F05A3C2"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The following are the building blocks of the architecture:</w:t>
      </w:r>
    </w:p>
    <w:p w14:paraId="16683A52"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t>Input Layer and Tokenization:</w:t>
      </w:r>
    </w:p>
    <w:p w14:paraId="3792248C"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Preprocessing and tokenization by mean of the DistillRoBERTa tokenizer are used to preprocess the raw text. This involves the translation of text to lower case, subword division and the insertion of special tokens [CLS] and [SEP] to mark the start and end of the sequence. The tokens are then coded to integer IDs and extended to a definite sequence length.</w:t>
      </w:r>
    </w:p>
    <w:p w14:paraId="7C90D0A5"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t>Embedding Layer:</w:t>
      </w:r>
    </w:p>
    <w:p w14:paraId="5AA13636" w14:textId="77777777" w:rsidR="00D22B55"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Each token is assigned to a dense embedding of the token. These embeddings are a combination of token embeddings, position embeddings (to encode the sequence of tokens) and segment embeddings (to distinguish sentences in case required). The embedding layer creates a representation of each token of 768 dimensions, which contains semantic and positional information.</w:t>
      </w:r>
    </w:p>
    <w:p w14:paraId="114F3ABE" w14:textId="77777777" w:rsidR="00930C01" w:rsidRPr="00976B18" w:rsidRDefault="00930C01" w:rsidP="00D22B55">
      <w:pPr>
        <w:spacing w:line="360" w:lineRule="auto"/>
        <w:jc w:val="both"/>
        <w:rPr>
          <w:rFonts w:eastAsia="Times New Roman"/>
          <w:color w:val="0E101A"/>
          <w:lang w:val="en-US" w:eastAsia="zh-CN"/>
        </w:rPr>
      </w:pPr>
    </w:p>
    <w:p w14:paraId="75A9A196"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lastRenderedPageBreak/>
        <w:t>Transformer Encoder Layers:</w:t>
      </w:r>
    </w:p>
    <w:p w14:paraId="07A8EDE2"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It features 6 (rather than 12) transformer layers with multi-head self-attention and feed-forward sublayers (DistillNetRoBERTa).</w:t>
      </w:r>
    </w:p>
    <w:p w14:paraId="76BAAA46" w14:textId="77777777" w:rsidR="00D22B55" w:rsidRPr="00976B18" w:rsidRDefault="00D22B55" w:rsidP="00D22B55">
      <w:pPr>
        <w:pStyle w:val="ListParagraph"/>
        <w:numPr>
          <w:ilvl w:val="0"/>
          <w:numId w:val="27"/>
        </w:numPr>
        <w:spacing w:line="360" w:lineRule="auto"/>
        <w:jc w:val="both"/>
        <w:rPr>
          <w:rFonts w:eastAsia="Times New Roman"/>
          <w:color w:val="0E101A"/>
          <w:lang w:val="en-US" w:eastAsia="zh-CN"/>
        </w:rPr>
      </w:pPr>
      <w:r w:rsidRPr="00976B18">
        <w:rPr>
          <w:rFonts w:eastAsia="Times New Roman"/>
          <w:color w:val="0E101A"/>
          <w:lang w:val="en-US" w:eastAsia="zh-CN"/>
        </w:rPr>
        <w:t>Multi-head Attention: The model will be able to obtain the contextual dependencies across subspaces.</w:t>
      </w:r>
    </w:p>
    <w:p w14:paraId="722341F4" w14:textId="77777777" w:rsidR="00D22B55" w:rsidRPr="00976B18" w:rsidRDefault="00D22B55" w:rsidP="00D22B55">
      <w:pPr>
        <w:pStyle w:val="ListParagraph"/>
        <w:numPr>
          <w:ilvl w:val="0"/>
          <w:numId w:val="27"/>
        </w:numPr>
        <w:spacing w:line="360" w:lineRule="auto"/>
        <w:jc w:val="both"/>
        <w:rPr>
          <w:rFonts w:eastAsia="Times New Roman"/>
          <w:color w:val="0E101A"/>
          <w:lang w:val="en-US" w:eastAsia="zh-CN"/>
        </w:rPr>
      </w:pPr>
      <w:r w:rsidRPr="00976B18">
        <w:rPr>
          <w:rFonts w:eastAsia="Times New Roman"/>
          <w:color w:val="0E101A"/>
          <w:lang w:val="en-US" w:eastAsia="zh-CN"/>
        </w:rPr>
        <w:t>Residual Connections and Layer Normalization: Stable gradient flow and better (convergence) training.</w:t>
      </w:r>
    </w:p>
    <w:p w14:paraId="4DA617AA" w14:textId="77777777" w:rsidR="00D22B55" w:rsidRPr="00976B18" w:rsidRDefault="00D22B55" w:rsidP="00D22B55">
      <w:pPr>
        <w:pStyle w:val="ListParagraph"/>
        <w:numPr>
          <w:ilvl w:val="0"/>
          <w:numId w:val="27"/>
        </w:numPr>
        <w:spacing w:line="360" w:lineRule="auto"/>
        <w:jc w:val="both"/>
        <w:rPr>
          <w:rFonts w:eastAsia="Times New Roman"/>
          <w:color w:val="0E101A"/>
          <w:lang w:val="en-US" w:eastAsia="zh-CN"/>
        </w:rPr>
      </w:pPr>
      <w:r w:rsidRPr="00976B18">
        <w:rPr>
          <w:rFonts w:eastAsia="Times New Roman"/>
          <w:color w:val="0E101A"/>
          <w:lang w:val="en-US" w:eastAsia="zh-CN"/>
        </w:rPr>
        <w:t>Feed-forward Layers: This is an annotation that offers non-linear token embedding transformations.</w:t>
      </w:r>
    </w:p>
    <w:p w14:paraId="77E6AF7E"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The mechanism of attention is mathematically described as equation (11):</w:t>
      </w:r>
    </w:p>
    <w:p w14:paraId="67E773B3" w14:textId="77777777" w:rsidR="00D22B55" w:rsidRPr="00976B18" w:rsidRDefault="00D22B55" w:rsidP="00D22B55">
      <w:pPr>
        <w:spacing w:line="360" w:lineRule="auto"/>
        <w:jc w:val="both"/>
        <w:rPr>
          <w:rFonts w:eastAsia="Times New Roman"/>
          <w:color w:val="0E101A"/>
          <w:lang w:val="en-US" w:eastAsia="zh-CN"/>
        </w:rPr>
      </w:pPr>
      <m:oMath>
        <m:r>
          <m:rPr>
            <m:nor/>
          </m:rPr>
          <w:rPr>
            <w:rFonts w:eastAsia="Times New Roman"/>
            <w:color w:val="0E101A"/>
            <w:lang w:val="en-US" w:eastAsia="zh-CN"/>
          </w:rPr>
          <m:t>Attention</m:t>
        </m:r>
        <m:d>
          <m:dPr>
            <m:ctrlPr>
              <w:rPr>
                <w:rFonts w:ascii="Cambria Math" w:eastAsia="Times New Roman" w:hAnsi="Cambria Math"/>
                <w:i/>
                <w:color w:val="0E101A"/>
                <w:lang w:val="en-US" w:eastAsia="zh-CN"/>
              </w:rPr>
            </m:ctrlPr>
          </m:dPr>
          <m:e>
            <m:r>
              <w:rPr>
                <w:rFonts w:ascii="Cambria Math" w:eastAsia="Times New Roman" w:hAnsi="Cambria Math"/>
                <w:color w:val="0E101A"/>
                <w:lang w:val="en-US" w:eastAsia="zh-CN"/>
              </w:rPr>
              <m:t>Q,K,V</m:t>
            </m:r>
          </m:e>
        </m:d>
        <m:r>
          <w:rPr>
            <w:rFonts w:ascii="Cambria Math" w:eastAsia="Times New Roman" w:hAnsi="Cambria Math"/>
            <w:color w:val="0E101A"/>
            <w:lang w:val="en-US" w:eastAsia="zh-CN"/>
          </w:rPr>
          <m:t>=</m:t>
        </m:r>
        <m:r>
          <m:rPr>
            <m:nor/>
          </m:rPr>
          <w:rPr>
            <w:rFonts w:eastAsia="Times New Roman"/>
            <w:color w:val="0E101A"/>
            <w:lang w:val="en-US" w:eastAsia="zh-CN"/>
          </w:rPr>
          <m:t>softmax</m:t>
        </m:r>
        <m:d>
          <m:dPr>
            <m:ctrlPr>
              <w:rPr>
                <w:rFonts w:ascii="Cambria Math" w:eastAsia="Times New Roman" w:hAnsi="Cambria Math"/>
                <w:color w:val="0E101A"/>
                <w:lang w:val="en-US" w:eastAsia="zh-CN"/>
              </w:rPr>
            </m:ctrlPr>
          </m:dPr>
          <m:e>
            <m:f>
              <m:fPr>
                <m:ctrlPr>
                  <w:rPr>
                    <w:rFonts w:ascii="Cambria Math" w:eastAsia="Times New Roman" w:hAnsi="Cambria Math"/>
                    <w:color w:val="0E101A"/>
                    <w:lang w:val="en-US" w:eastAsia="zh-CN"/>
                  </w:rPr>
                </m:ctrlPr>
              </m:fPr>
              <m:num>
                <m:r>
                  <w:rPr>
                    <w:rFonts w:ascii="Cambria Math" w:eastAsia="Times New Roman" w:hAnsi="Cambria Math"/>
                    <w:color w:val="0E101A"/>
                    <w:lang w:val="en-US" w:eastAsia="zh-CN"/>
                  </w:rPr>
                  <m:t>Q</m:t>
                </m:r>
                <m:sSup>
                  <m:sSupPr>
                    <m:ctrlPr>
                      <w:rPr>
                        <w:rFonts w:ascii="Cambria Math" w:eastAsia="Times New Roman" w:hAnsi="Cambria Math"/>
                        <w:i/>
                        <w:color w:val="0E101A"/>
                        <w:lang w:val="en-US" w:eastAsia="zh-CN"/>
                      </w:rPr>
                    </m:ctrlPr>
                  </m:sSupPr>
                  <m:e>
                    <m:r>
                      <w:rPr>
                        <w:rFonts w:ascii="Cambria Math" w:eastAsia="Times New Roman" w:hAnsi="Cambria Math"/>
                        <w:color w:val="0E101A"/>
                        <w:lang w:val="en-US" w:eastAsia="zh-CN"/>
                      </w:rPr>
                      <m:t>K</m:t>
                    </m:r>
                  </m:e>
                  <m:sup>
                    <m:r>
                      <w:rPr>
                        <w:rFonts w:ascii="Cambria Math" w:eastAsia="Times New Roman" w:hAnsi="Cambria Math"/>
                        <w:color w:val="0E101A"/>
                        <w:lang w:val="en-US" w:eastAsia="zh-CN"/>
                      </w:rPr>
                      <m:t>T</m:t>
                    </m:r>
                  </m:sup>
                </m:sSup>
                <m:ctrlPr>
                  <w:rPr>
                    <w:rFonts w:ascii="Cambria Math" w:eastAsia="Times New Roman" w:hAnsi="Cambria Math"/>
                    <w:i/>
                    <w:color w:val="0E101A"/>
                    <w:lang w:val="en-US" w:eastAsia="zh-CN"/>
                  </w:rPr>
                </m:ctrlPr>
              </m:num>
              <m:den>
                <m:rad>
                  <m:radPr>
                    <m:degHide m:val="1"/>
                    <m:ctrlPr>
                      <w:rPr>
                        <w:rFonts w:ascii="Cambria Math" w:eastAsia="Times New Roman" w:hAnsi="Cambria Math"/>
                        <w:color w:val="0E101A"/>
                        <w:lang w:val="en-US" w:eastAsia="zh-CN"/>
                      </w:rPr>
                    </m:ctrlPr>
                  </m:radPr>
                  <m:deg>
                    <m:ctrlPr>
                      <w:rPr>
                        <w:rFonts w:ascii="Cambria Math" w:eastAsia="Times New Roman" w:hAnsi="Cambria Math"/>
                        <w:i/>
                        <w:color w:val="0E101A"/>
                        <w:lang w:val="en-US" w:eastAsia="zh-CN"/>
                      </w:rPr>
                    </m:ctrlPr>
                  </m:deg>
                  <m:e>
                    <m:sSub>
                      <m:sSubPr>
                        <m:ctrlPr>
                          <w:rPr>
                            <w:rFonts w:ascii="Cambria Math" w:eastAsia="Times New Roman" w:hAnsi="Cambria Math"/>
                            <w:i/>
                            <w:color w:val="0E101A"/>
                            <w:lang w:val="en-US" w:eastAsia="zh-CN"/>
                          </w:rPr>
                        </m:ctrlPr>
                      </m:sSubPr>
                      <m:e>
                        <m:r>
                          <w:rPr>
                            <w:rFonts w:ascii="Cambria Math" w:eastAsia="Times New Roman" w:hAnsi="Cambria Math"/>
                            <w:color w:val="0E101A"/>
                            <w:lang w:val="en-US" w:eastAsia="zh-CN"/>
                          </w:rPr>
                          <m:t>d</m:t>
                        </m:r>
                      </m:e>
                      <m:sub>
                        <m:r>
                          <w:rPr>
                            <w:rFonts w:ascii="Cambria Math" w:eastAsia="Times New Roman" w:hAnsi="Cambria Math"/>
                            <w:color w:val="0E101A"/>
                            <w:lang w:val="en-US" w:eastAsia="zh-CN"/>
                          </w:rPr>
                          <m:t>k</m:t>
                        </m:r>
                      </m:sub>
                    </m:sSub>
                  </m:e>
                </m:rad>
                <m:ctrlPr>
                  <w:rPr>
                    <w:rFonts w:ascii="Cambria Math" w:eastAsia="Times New Roman" w:hAnsi="Cambria Math"/>
                    <w:i/>
                    <w:color w:val="0E101A"/>
                    <w:lang w:val="en-US" w:eastAsia="zh-CN"/>
                  </w:rPr>
                </m:ctrlPr>
              </m:den>
            </m:f>
            <m:ctrlPr>
              <w:rPr>
                <w:rFonts w:ascii="Cambria Math" w:eastAsia="Times New Roman" w:hAnsi="Cambria Math"/>
                <w:i/>
                <w:color w:val="0E101A"/>
                <w:lang w:val="en-US" w:eastAsia="zh-CN"/>
              </w:rPr>
            </m:ctrlPr>
          </m:e>
        </m:d>
        <m:r>
          <w:rPr>
            <w:rFonts w:ascii="Cambria Math" w:eastAsia="Times New Roman" w:hAnsi="Cambria Math"/>
            <w:color w:val="0E101A"/>
            <w:lang w:val="en-US" w:eastAsia="zh-CN"/>
          </w:rPr>
          <m:t>V</m:t>
        </m:r>
      </m:oMath>
      <w:r w:rsidRPr="00976B18">
        <w:rPr>
          <w:rFonts w:eastAsia="Times New Roman"/>
          <w:color w:val="0E101A"/>
          <w:lang w:val="en-US" w:eastAsia="zh-CN"/>
        </w:rPr>
        <w:t xml:space="preserve">                                                                                    (11)</w:t>
      </w:r>
    </w:p>
    <w:p w14:paraId="354E8ED7"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eastAsia="zh-CN"/>
        </w:rPr>
        <w:t xml:space="preserve">Where </w:t>
      </w:r>
      <m:oMath>
        <m:r>
          <w:rPr>
            <w:rFonts w:ascii="Cambria Math" w:eastAsia="Times New Roman" w:hAnsi="Cambria Math"/>
            <w:color w:val="0E101A"/>
            <w:lang w:eastAsia="zh-CN"/>
          </w:rPr>
          <m:t>Q,K,V</m:t>
        </m:r>
      </m:oMath>
      <w:r w:rsidRPr="00976B18">
        <w:rPr>
          <w:rFonts w:eastAsia="Times New Roman"/>
          <w:color w:val="0E101A"/>
          <w:lang w:eastAsia="zh-CN"/>
        </w:rPr>
        <w:t xml:space="preserve">are query, key, and value matrices, and </w:t>
      </w:r>
      <m:oMath>
        <m:sSub>
          <m:sSubPr>
            <m:ctrlPr>
              <w:rPr>
                <w:rFonts w:ascii="Cambria Math" w:eastAsia="Times New Roman" w:hAnsi="Cambria Math"/>
                <w:color w:val="0E101A"/>
                <w:lang w:eastAsia="zh-CN"/>
              </w:rPr>
            </m:ctrlPr>
          </m:sSubPr>
          <m:e>
            <m:r>
              <w:rPr>
                <w:rFonts w:ascii="Cambria Math" w:eastAsia="Times New Roman" w:hAnsi="Cambria Math"/>
                <w:color w:val="0E101A"/>
                <w:lang w:eastAsia="zh-CN"/>
              </w:rPr>
              <m:t>d</m:t>
            </m:r>
          </m:e>
          <m:sub>
            <m:r>
              <w:rPr>
                <w:rFonts w:ascii="Cambria Math" w:eastAsia="Times New Roman" w:hAnsi="Cambria Math"/>
                <w:color w:val="0E101A"/>
                <w:lang w:eastAsia="zh-CN"/>
              </w:rPr>
              <m:t>k</m:t>
            </m:r>
          </m:sub>
        </m:sSub>
      </m:oMath>
      <w:r w:rsidRPr="00976B18">
        <w:rPr>
          <w:rFonts w:eastAsia="Times New Roman"/>
          <w:color w:val="0E101A"/>
          <w:lang w:eastAsia="zh-CN"/>
        </w:rPr>
        <w:t>is the dimensionality of the keys.</w:t>
      </w:r>
    </w:p>
    <w:p w14:paraId="21CAAEC4"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t>Pooling Layer:</w:t>
      </w:r>
    </w:p>
    <w:p w14:paraId="779F54D0"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Once the last transformer-based layer has been completed, the [CLS] token pooling/mean pooling operation is used to combine the token embeddings into one fixed length sentence vector. This is a vector of semantic and emotional content of the sentence.</w:t>
      </w:r>
    </w:p>
    <w:p w14:paraId="3685B7EF"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t>Classification Head:</w:t>
      </w:r>
    </w:p>
    <w:p w14:paraId="42EE15C7"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The combination of the vectors will go through a fully connected dense layer and then a softmax activation to produce emotion probability as equation (12):</w:t>
      </w:r>
    </w:p>
    <w:p w14:paraId="42C657D9" w14:textId="77777777" w:rsidR="00D22B55" w:rsidRPr="00976B18" w:rsidRDefault="00453E5C" w:rsidP="00D22B55">
      <w:pPr>
        <w:spacing w:line="360" w:lineRule="auto"/>
        <w:jc w:val="both"/>
        <w:rPr>
          <w:rFonts w:eastAsia="Times New Roman"/>
          <w:color w:val="0E101A"/>
          <w:lang w:val="en-US" w:eastAsia="zh-CN"/>
        </w:rPr>
      </w:pPr>
      <m:oMath>
        <m:acc>
          <m:accPr>
            <m:ctrlPr>
              <w:rPr>
                <w:rFonts w:ascii="Cambria Math" w:eastAsia="Times New Roman" w:hAnsi="Cambria Math"/>
                <w:color w:val="0E101A"/>
                <w:lang w:val="en-US" w:eastAsia="zh-CN"/>
              </w:rPr>
            </m:ctrlPr>
          </m:accPr>
          <m:e>
            <m:r>
              <w:rPr>
                <w:rFonts w:ascii="Cambria Math" w:eastAsia="Times New Roman" w:hAnsi="Cambria Math"/>
                <w:color w:val="0E101A"/>
                <w:lang w:val="en-US" w:eastAsia="zh-CN"/>
              </w:rPr>
              <m:t>y</m:t>
            </m:r>
          </m:e>
        </m:acc>
        <m:r>
          <w:rPr>
            <w:rFonts w:ascii="Cambria Math" w:eastAsia="Times New Roman" w:hAnsi="Cambria Math"/>
            <w:color w:val="0E101A"/>
            <w:lang w:val="en-US" w:eastAsia="zh-CN"/>
          </w:rPr>
          <m:t>=</m:t>
        </m:r>
        <m:r>
          <m:rPr>
            <m:nor/>
          </m:rPr>
          <w:rPr>
            <w:rFonts w:eastAsia="Times New Roman"/>
            <w:color w:val="0E101A"/>
            <w:lang w:val="en-US" w:eastAsia="zh-CN"/>
          </w:rPr>
          <m:t>softmax</m:t>
        </m:r>
        <m:d>
          <m:dPr>
            <m:ctrlPr>
              <w:rPr>
                <w:rFonts w:ascii="Cambria Math" w:eastAsia="Times New Roman" w:hAnsi="Cambria Math"/>
                <w:i/>
                <w:color w:val="0E101A"/>
                <w:lang w:val="en-US" w:eastAsia="zh-CN"/>
              </w:rPr>
            </m:ctrlPr>
          </m:dPr>
          <m:e>
            <m:sSub>
              <m:sSubPr>
                <m:ctrlPr>
                  <w:rPr>
                    <w:rFonts w:ascii="Cambria Math" w:eastAsia="Times New Roman" w:hAnsi="Cambria Math"/>
                    <w:i/>
                    <w:color w:val="0E101A"/>
                    <w:lang w:val="en-US" w:eastAsia="zh-CN"/>
                  </w:rPr>
                </m:ctrlPr>
              </m:sSubPr>
              <m:e>
                <m:r>
                  <w:rPr>
                    <w:rFonts w:ascii="Cambria Math" w:eastAsia="Times New Roman" w:hAnsi="Cambria Math"/>
                    <w:color w:val="0E101A"/>
                    <w:lang w:val="en-US" w:eastAsia="zh-CN"/>
                  </w:rPr>
                  <m:t>W</m:t>
                </m:r>
              </m:e>
              <m:sub>
                <m:r>
                  <w:rPr>
                    <w:rFonts w:ascii="Cambria Math" w:eastAsia="Times New Roman" w:hAnsi="Cambria Math"/>
                    <w:color w:val="0E101A"/>
                    <w:lang w:val="en-US" w:eastAsia="zh-CN"/>
                  </w:rPr>
                  <m:t>s</m:t>
                </m:r>
              </m:sub>
            </m:sSub>
            <m:r>
              <m:rPr>
                <m:sty m:val="p"/>
              </m:rPr>
              <w:rPr>
                <w:rFonts w:ascii="Cambria Math" w:eastAsia="Times New Roman" w:hAnsi="Cambria Math"/>
                <w:color w:val="0E101A"/>
                <w:lang w:val="en-US" w:eastAsia="zh-CN"/>
              </w:rPr>
              <m:t>⋅</m:t>
            </m:r>
            <m:r>
              <w:rPr>
                <w:rFonts w:ascii="Cambria Math" w:eastAsia="Times New Roman" w:hAnsi="Cambria Math"/>
                <w:color w:val="0E101A"/>
                <w:lang w:val="en-US" w:eastAsia="zh-CN"/>
              </w:rPr>
              <m:t>h+</m:t>
            </m:r>
            <m:sSub>
              <m:sSubPr>
                <m:ctrlPr>
                  <w:rPr>
                    <w:rFonts w:ascii="Cambria Math" w:eastAsia="Times New Roman" w:hAnsi="Cambria Math"/>
                    <w:i/>
                    <w:color w:val="0E101A"/>
                    <w:lang w:val="en-US" w:eastAsia="zh-CN"/>
                  </w:rPr>
                </m:ctrlPr>
              </m:sSubPr>
              <m:e>
                <m:r>
                  <w:rPr>
                    <w:rFonts w:ascii="Cambria Math" w:eastAsia="Times New Roman" w:hAnsi="Cambria Math"/>
                    <w:color w:val="0E101A"/>
                    <w:lang w:val="en-US" w:eastAsia="zh-CN"/>
                  </w:rPr>
                  <m:t>b</m:t>
                </m:r>
              </m:e>
              <m:sub>
                <m:r>
                  <w:rPr>
                    <w:rFonts w:ascii="Cambria Math" w:eastAsia="Times New Roman" w:hAnsi="Cambria Math"/>
                    <w:color w:val="0E101A"/>
                    <w:lang w:val="en-US" w:eastAsia="zh-CN"/>
                  </w:rPr>
                  <m:t>s</m:t>
                </m:r>
              </m:sub>
            </m:sSub>
          </m:e>
        </m:d>
      </m:oMath>
      <w:r w:rsidR="00D22B55" w:rsidRPr="00976B18">
        <w:rPr>
          <w:rFonts w:eastAsia="Times New Roman"/>
          <w:color w:val="0E101A"/>
          <w:lang w:val="en-US" w:eastAsia="zh-CN"/>
        </w:rPr>
        <w:t xml:space="preserve">                                                                                                     (12)</w:t>
      </w:r>
    </w:p>
    <w:p w14:paraId="4E24F087" w14:textId="77777777" w:rsidR="00D22B55" w:rsidRDefault="00D22B55" w:rsidP="00D22B55">
      <w:pPr>
        <w:spacing w:line="360" w:lineRule="auto"/>
        <w:jc w:val="both"/>
        <w:rPr>
          <w:rFonts w:eastAsia="Times New Roman"/>
          <w:color w:val="0E101A"/>
          <w:lang w:val="en-US" w:eastAsia="zh-CN"/>
        </w:rPr>
      </w:pPr>
      <w:r w:rsidRPr="00976B18">
        <w:rPr>
          <w:rFonts w:eastAsia="Times New Roman"/>
          <w:color w:val="0E101A"/>
          <w:lang w:eastAsia="zh-CN"/>
        </w:rPr>
        <w:t xml:space="preserve">Where </w:t>
      </w:r>
      <m:oMath>
        <m:r>
          <w:rPr>
            <w:rFonts w:ascii="Cambria Math" w:eastAsia="Times New Roman" w:hAnsi="Cambria Math"/>
            <w:color w:val="0E101A"/>
            <w:lang w:eastAsia="zh-CN"/>
          </w:rPr>
          <m:t>h</m:t>
        </m:r>
      </m:oMath>
      <w:r w:rsidRPr="00976B18">
        <w:rPr>
          <w:rFonts w:eastAsia="Times New Roman"/>
          <w:color w:val="0E101A"/>
          <w:lang w:eastAsia="zh-CN"/>
        </w:rPr>
        <w:t xml:space="preserve"> is the pooled sentence embedding, </w:t>
      </w:r>
      <m:oMath>
        <m:sSub>
          <m:sSubPr>
            <m:ctrlPr>
              <w:rPr>
                <w:rFonts w:ascii="Cambria Math" w:eastAsia="Times New Roman" w:hAnsi="Cambria Math"/>
                <w:color w:val="0E101A"/>
                <w:lang w:eastAsia="zh-CN"/>
              </w:rPr>
            </m:ctrlPr>
          </m:sSubPr>
          <m:e>
            <m:r>
              <w:rPr>
                <w:rFonts w:ascii="Cambria Math" w:eastAsia="Times New Roman" w:hAnsi="Cambria Math"/>
                <w:color w:val="0E101A"/>
                <w:lang w:eastAsia="zh-CN"/>
              </w:rPr>
              <m:t>W</m:t>
            </m:r>
          </m:e>
          <m:sub>
            <m:r>
              <w:rPr>
                <w:rFonts w:ascii="Cambria Math" w:eastAsia="Times New Roman" w:hAnsi="Cambria Math"/>
                <w:color w:val="0E101A"/>
                <w:lang w:eastAsia="zh-CN"/>
              </w:rPr>
              <m:t>s</m:t>
            </m:r>
          </m:sub>
        </m:sSub>
      </m:oMath>
      <w:r w:rsidRPr="00976B18">
        <w:rPr>
          <w:rFonts w:eastAsia="Times New Roman"/>
          <w:color w:val="0E101A"/>
          <w:lang w:eastAsia="zh-CN"/>
        </w:rPr>
        <w:t xml:space="preserve">is the weight matrix of the dense layer, and </w:t>
      </w:r>
      <m:oMath>
        <m:sSub>
          <m:sSubPr>
            <m:ctrlPr>
              <w:rPr>
                <w:rFonts w:ascii="Cambria Math" w:eastAsia="Times New Roman" w:hAnsi="Cambria Math"/>
                <w:color w:val="0E101A"/>
                <w:lang w:eastAsia="zh-CN"/>
              </w:rPr>
            </m:ctrlPr>
          </m:sSubPr>
          <m:e>
            <m:r>
              <w:rPr>
                <w:rFonts w:ascii="Cambria Math" w:eastAsia="Times New Roman" w:hAnsi="Cambria Math"/>
                <w:color w:val="0E101A"/>
                <w:lang w:eastAsia="zh-CN"/>
              </w:rPr>
              <m:t>b</m:t>
            </m:r>
          </m:e>
          <m:sub>
            <m:r>
              <w:rPr>
                <w:rFonts w:ascii="Cambria Math" w:eastAsia="Times New Roman" w:hAnsi="Cambria Math"/>
                <w:color w:val="0E101A"/>
                <w:lang w:eastAsia="zh-CN"/>
              </w:rPr>
              <m:t>s</m:t>
            </m:r>
          </m:sub>
        </m:sSub>
      </m:oMath>
      <w:r w:rsidRPr="00976B18">
        <w:rPr>
          <w:rFonts w:eastAsia="Times New Roman"/>
          <w:color w:val="0E101A"/>
          <w:lang w:eastAsia="zh-CN"/>
        </w:rPr>
        <w:t>is the bias vector.</w:t>
      </w:r>
      <w:r w:rsidRPr="00976B18">
        <w:rPr>
          <w:rFonts w:eastAsia="Times New Roman"/>
          <w:color w:val="0E101A"/>
          <w:lang w:val="en-US" w:eastAsia="zh-CN"/>
        </w:rPr>
        <w:t xml:space="preserve">  In the case of the pooled sentence embedding, W s is the dense layer weight matrix and b s is the bias. This layer projects semantic features in high dimensions to discrete classes of emotions.</w:t>
      </w:r>
    </w:p>
    <w:p w14:paraId="3BC0EDD1" w14:textId="77777777" w:rsidR="002A2775" w:rsidRPr="00976B18" w:rsidRDefault="002A2775" w:rsidP="00D22B55">
      <w:pPr>
        <w:spacing w:line="360" w:lineRule="auto"/>
        <w:jc w:val="both"/>
        <w:rPr>
          <w:rFonts w:eastAsia="Times New Roman"/>
          <w:color w:val="0E101A"/>
          <w:lang w:val="en-US" w:eastAsia="zh-CN"/>
        </w:rPr>
      </w:pPr>
    </w:p>
    <w:p w14:paraId="7A2C5CEE"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lastRenderedPageBreak/>
        <w:t>Output Layer:</w:t>
      </w:r>
    </w:p>
    <w:p w14:paraId="12F61A43" w14:textId="77777777" w:rsidR="00D22B55" w:rsidRPr="00976B18" w:rsidRDefault="00D22B55" w:rsidP="00D22B55">
      <w:pPr>
        <w:spacing w:line="360" w:lineRule="auto"/>
        <w:jc w:val="both"/>
        <w:rPr>
          <w:rFonts w:eastAsia="Times New Roman"/>
          <w:color w:val="0E101A"/>
          <w:lang w:val="en-US" w:eastAsia="zh-CN"/>
        </w:rPr>
      </w:pPr>
      <w:r w:rsidRPr="00976B18">
        <w:rPr>
          <w:rFonts w:eastAsia="Times New Roman"/>
          <w:color w:val="0E101A"/>
          <w:lang w:val="en-US" w:eastAsia="zh-CN"/>
        </w:rPr>
        <w:t>The result is a probability of distribution of the available set of emotions (e.g. happiness, sadness, anger, fear, surprise). The emotion that has the most probability is chosen as the predicted label.</w:t>
      </w:r>
    </w:p>
    <w:p w14:paraId="065A434D"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 The present study tested whether this strategy is beneficial by extensive experimentation and comparison with single transformer models, resulting in a deeper understanding of the trade-offs associated with adopting an innovative hybrid architecture. The Hybrid RoBERTa &amp; Distillation Transformers paradigm is a significant development in emotion detection frameworks, addressing the dual difficulties of performance and scalability.</w:t>
      </w:r>
    </w:p>
    <w:p w14:paraId="4FD494F9"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rPr>
      </w:pPr>
      <w:bookmarkStart w:id="192" w:name="_Toc222733519"/>
      <w:r w:rsidRPr="00976B18">
        <w:rPr>
          <w:rFonts w:ascii="Times New Roman" w:hAnsi="Times New Roman" w:cs="Times New Roman"/>
          <w:b/>
          <w:iCs/>
          <w:color w:val="000000" w:themeColor="text1"/>
          <w:sz w:val="24"/>
          <w:szCs w:val="24"/>
        </w:rPr>
        <w:t>Applied Hybrid Models</w:t>
      </w:r>
      <w:bookmarkEnd w:id="192"/>
    </w:p>
    <w:p w14:paraId="2963F08C" w14:textId="0A0028C3"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The section provides the suggested hybrid emotion detection models that were used on the GoEmotions dataset. The hybrid approach involves implementing the hybrid </w:t>
      </w:r>
      <w:r w:rsidR="002A2775" w:rsidRPr="00976B18">
        <w:rPr>
          <w:rFonts w:eastAsia="Times New Roman"/>
          <w:color w:val="0E101A"/>
          <w:lang w:eastAsia="zh-CN"/>
        </w:rPr>
        <w:t>modelling</w:t>
      </w:r>
      <w:r w:rsidRPr="00976B18">
        <w:rPr>
          <w:rFonts w:eastAsia="Times New Roman"/>
          <w:color w:val="0E101A"/>
          <w:lang w:eastAsia="zh-CN"/>
        </w:rPr>
        <w:t xml:space="preserve"> strategy to fill the gap between the conventional machine learning models and the fully end-to-end DL models by hybridizing transformer-based model extraction of semantic features with classical ML classifiers. The key idea of adopting the hybrid models is to have a balance of classification performance, computation efficiency, and model interpretability particularly in fine grained multi-label emotion recognition tasks.</w:t>
      </w:r>
    </w:p>
    <w:p w14:paraId="7A0FE766"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The hybrid framework does not need large amounts of fine-tuning and computation resources as traditional deep learning models do but instead uses the frozen pretrained transformer models to extract rich contextual embeddings. Such embeddings are then inputted into the lightweight machine learning classifiers to make decisions. This structure greatly minimizes the level of training and still retains the semantic meaning of text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{"citationID":"a1t5nma2ifc","properties":{"formattedCitation":"[92]","plainCitation":"[92]","noteIndex":0},"citationItems":[{"id":150,"uris":["http://zotero.org/users/local/CF0bWuyI/items/T6GQ5KTG"],"itemData":{"id":150,"type":"article-journal","abstract":"Emotions are neurophysiological changes that are modulated by central and peripheral nerve modulators that cause transient agitation due to the synchronized firing of nerve cells. Hence, the electroencephalogram (EEG) signal perfectly reflected the stimulated excitations of emotions. The excitation of these neurons corresponding to different emotions varies with instantaneous time. The focus of this work is to develop effective, efficient, and scalable data mining tools to study brain signals. The sensitivity analysis technique is employed to extract the valuable knowledge embedded in the vast amounts of brain data. It measures dilation parameters as a function of spectral domain changes without compromising the integrity of the original data. A residual time-frequency wavelet analogy is introduced to explore the EEG signals in the high-dimensional plane. Various nonlinear statistics are measured to extract the underlying complexity and variance discrepancy from the residual time-frequency domain. The feature matrix is further processed by a feature reduction and selection algorithm followed by a classifier to maximize the classification probability. This emotionally labeled feature matrix is augmented to enhance the dimension of the feature space. A bi-LSTM based deep learning network is used to secure a maximum probability of classification in a short time. The results reveal that the proposed algorithm maintains multiple potentials to achieve an excellent classification accuracy of order 78.37%, which helps researchers to understand the EEG patterns associated with each emotion.","container-title":"Biomedical Signal Processing and Control","DOI":"10.1016/j.bspc.2023.104913","ISSN":"1746-8094","journalAbbreviation":"Biomedical Signal Processing and Control","page":"104913","source":"ScienceDirect","title":"Automated human emotion recognition using hybrid approach based on sensitivity analysis on residual time-frequency plane with online learning algorithm","volume":"84","author":[{"family":"Sharma","given":"Rahul"}],"issued":{"date-parts":[["2023",7,1]]}}}],"schema":"https://github.com/citation-style-language/schema/raw/master/csl-citation.json"} </w:instrText>
      </w:r>
      <w:r w:rsidRPr="00976B18">
        <w:rPr>
          <w:rFonts w:eastAsia="Times New Roman"/>
          <w:color w:val="0E101A"/>
          <w:lang w:eastAsia="zh-CN"/>
        </w:rPr>
        <w:fldChar w:fldCharType="separate"/>
      </w:r>
      <w:r w:rsidRPr="00976B18">
        <w:t>[92]</w:t>
      </w:r>
      <w:r w:rsidRPr="00976B18">
        <w:rPr>
          <w:rFonts w:eastAsia="Times New Roman"/>
          <w:color w:val="0E101A"/>
          <w:lang w:eastAsia="zh-CN"/>
        </w:rPr>
        <w:fldChar w:fldCharType="end"/>
      </w:r>
      <w:r w:rsidRPr="00976B18">
        <w:rPr>
          <w:rFonts w:eastAsia="Times New Roman"/>
          <w:color w:val="0E101A"/>
          <w:lang w:eastAsia="zh-CN"/>
        </w:rPr>
        <w:t>.</w:t>
      </w:r>
    </w:p>
    <w:p w14:paraId="4F2D2B44"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3.11.1 Hybrid Modelling Workflow</w:t>
      </w:r>
    </w:p>
    <w:p w14:paraId="12E1A93F"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overall process of the implemented hybrid models has the following steps:</w:t>
      </w:r>
    </w:p>
    <w:p w14:paraId="76268BAF"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Input Text Representation</w:t>
      </w:r>
    </w:p>
    <w:p w14:paraId="3FC9A273" w14:textId="77777777" w:rsidR="00D22B55" w:rsidRDefault="00D22B55" w:rsidP="00D22B55">
      <w:pPr>
        <w:spacing w:line="360" w:lineRule="auto"/>
        <w:jc w:val="both"/>
        <w:rPr>
          <w:rFonts w:eastAsia="Times New Roman"/>
          <w:color w:val="0E101A"/>
          <w:lang w:eastAsia="zh-CN"/>
        </w:rPr>
      </w:pPr>
      <w:r w:rsidRPr="00976B18">
        <w:rPr>
          <w:rFonts w:eastAsia="Times New Roman"/>
          <w:color w:val="0E101A"/>
          <w:lang w:eastAsia="zh-CN"/>
        </w:rPr>
        <w:t>Original textual data is converted into dense representations in form of vectors using pretrained transformer models to extract semantic and contextual information.</w:t>
      </w:r>
    </w:p>
    <w:p w14:paraId="00F20563" w14:textId="77777777" w:rsidR="002A2775" w:rsidRPr="00976B18" w:rsidRDefault="002A2775" w:rsidP="00D22B55">
      <w:pPr>
        <w:spacing w:line="360" w:lineRule="auto"/>
        <w:jc w:val="both"/>
        <w:rPr>
          <w:rFonts w:eastAsia="Times New Roman"/>
          <w:color w:val="0E101A"/>
          <w:lang w:eastAsia="zh-CN"/>
        </w:rPr>
      </w:pPr>
    </w:p>
    <w:p w14:paraId="3569E294"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lastRenderedPageBreak/>
        <w:t>Factor Extraction (Frozen Transformers)</w:t>
      </w:r>
    </w:p>
    <w:p w14:paraId="3A262893"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Transformer models (Sentence-BERT, RoBERTa, and DistilBERT) are utilized as extractors only without an update of the gradient.</w:t>
      </w:r>
    </w:p>
    <w:p w14:paraId="64EF5CF4"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Classifier Learning</w:t>
      </w:r>
    </w:p>
    <w:p w14:paraId="4DCDD667"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Multi-label emotion classification is done by training classical machine learning classifiers on the underlying extracted embeddings.</w:t>
      </w:r>
    </w:p>
    <w:p w14:paraId="6CA71E7B"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Prediction and Thresholding</w:t>
      </w:r>
    </w:p>
    <w:p w14:paraId="6249588E"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Based on optimized decision thresholds, optimized decoder predicts binary emotion predictions based on the output of a classifier. The given figure 9 workflow guarantees the scalability and allows the offered approach to be applicable to real-life deployment scenarios.</w:t>
      </w:r>
    </w:p>
    <w:p w14:paraId="32D733CD" w14:textId="77777777" w:rsidR="00D22B55" w:rsidRPr="00976B18" w:rsidRDefault="00D22B55" w:rsidP="00D22B55">
      <w:pPr>
        <w:spacing w:line="360" w:lineRule="auto"/>
        <w:jc w:val="center"/>
        <w:rPr>
          <w:rFonts w:eastAsia="Times New Roman"/>
          <w:color w:val="0E101A"/>
          <w:lang w:eastAsia="zh-CN"/>
        </w:rPr>
      </w:pPr>
      <w:r w:rsidRPr="00976B18">
        <w:rPr>
          <w:rFonts w:eastAsia="Times New Roman"/>
          <w:noProof/>
          <w:color w:val="0E101A"/>
          <w:lang w:eastAsia="zh-CN"/>
        </w:rPr>
        <w:drawing>
          <wp:inline distT="0" distB="0" distL="0" distR="0" wp14:anchorId="3488F8AF" wp14:editId="1DCA92E0">
            <wp:extent cx="2638425" cy="2505075"/>
            <wp:effectExtent l="0" t="0" r="9525" b="9525"/>
            <wp:docPr id="1964517894" name="Picture 4"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17894" name="Picture 4" descr="A diagram of a workflow&#10;&#10;AI-generated content may be incorrect."/>
                    <pic:cNvPicPr/>
                  </pic:nvPicPr>
                  <pic:blipFill rotWithShape="1">
                    <a:blip r:embed="rId19" cstate="print">
                      <a:extLst>
                        <a:ext uri="{28A0092B-C50C-407E-A947-70E740481C1C}">
                          <a14:useLocalDpi xmlns:a14="http://schemas.microsoft.com/office/drawing/2010/main" val="0"/>
                        </a:ext>
                      </a:extLst>
                    </a:blip>
                    <a:srcRect l="27725" t="10817" r="27885" b="25962"/>
                    <a:stretch>
                      <a:fillRect/>
                    </a:stretch>
                  </pic:blipFill>
                  <pic:spPr bwMode="auto">
                    <a:xfrm>
                      <a:off x="0" y="0"/>
                      <a:ext cx="2638425" cy="2505075"/>
                    </a:xfrm>
                    <a:prstGeom prst="rect">
                      <a:avLst/>
                    </a:prstGeom>
                    <a:ln>
                      <a:noFill/>
                    </a:ln>
                    <a:extLst>
                      <a:ext uri="{53640926-AAD7-44D8-BBD7-CCE9431645EC}">
                        <a14:shadowObscured xmlns:a14="http://schemas.microsoft.com/office/drawing/2010/main"/>
                      </a:ext>
                    </a:extLst>
                  </pic:spPr>
                </pic:pic>
              </a:graphicData>
            </a:graphic>
          </wp:inline>
        </w:drawing>
      </w:r>
    </w:p>
    <w:p w14:paraId="04EB0EC0" w14:textId="77777777" w:rsidR="00D22B55" w:rsidRPr="00976B18" w:rsidRDefault="00D22B55" w:rsidP="00D22B55">
      <w:pPr>
        <w:spacing w:line="360" w:lineRule="auto"/>
        <w:jc w:val="center"/>
        <w:rPr>
          <w:rFonts w:eastAsia="Times New Roman"/>
          <w:color w:val="0E101A"/>
          <w:lang w:eastAsia="zh-CN"/>
        </w:rPr>
      </w:pPr>
      <w:r w:rsidRPr="00976B18">
        <w:rPr>
          <w:rFonts w:eastAsia="Times New Roman"/>
          <w:color w:val="0E101A"/>
          <w:lang w:eastAsia="zh-CN"/>
        </w:rPr>
        <w:t>Figure 9: Hybrid modelling workflow of GoEmotions dataset</w:t>
      </w:r>
    </w:p>
    <w:p w14:paraId="48A195F8"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3.11.2 Hybrid Model 1: Sentence-BERT and Support Vector Machine.</w:t>
      </w:r>
    </w:p>
    <w:p w14:paraId="7A032A19"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Sentence-BERT is a prototype of semantically meaningful sentence-level representations. They can be used mostly in emotion recognition tasks, which heavily rely on the contextual meaning. The Support Vector Machine (SVM) is selected as the classifier because it performs well in high-dimensional feature space and it is resistant to overfitting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{"citationID":"a21a4n61dru","properties":{"formattedCitation":"[93]","plainCitation":"[93]","noteIndex":0},"citationItems":[{"id":160,"uris":["http://zotero.org/users/local/CF0bWuyI/items/T33ERNDG"],"itemData":{"id":160,"type":"article-journal","container-title":"International Journal of Machine Learning and Computing","DOI":"10.18178/ijmlc.2019.9.4.831","ISSN":"20103700","issue":"4","journalAbbreviation":"IJMLC","language":"en","page":"490-495","source":"DOI.org (Crossref)","title":"Emotion Recognition System Based on Hybrid Techniques","volume":"9","author":[{"literal":"University of Baghdad, Iraq"},{"family":"Abdulsalam","given":"Wisal Hashim"},{"family":"Alhamdani","given":"Rafah Shihab"},{"family":"Abdullah","given":"Mohammed Najm"}],"issued":{"date-parts":[["2019",8]]}}}],"schema":"https://github.com/citation-style-language/schema/raw/master/csl-citation.json"} </w:instrText>
      </w:r>
      <w:r w:rsidRPr="00976B18">
        <w:rPr>
          <w:rFonts w:eastAsia="Times New Roman"/>
          <w:color w:val="0E101A"/>
          <w:lang w:eastAsia="zh-CN"/>
        </w:rPr>
        <w:fldChar w:fldCharType="separate"/>
      </w:r>
      <w:r w:rsidRPr="00976B18">
        <w:t>[93]</w:t>
      </w:r>
      <w:r w:rsidRPr="00976B18">
        <w:rPr>
          <w:rFonts w:eastAsia="Times New Roman"/>
          <w:color w:val="0E101A"/>
          <w:lang w:eastAsia="zh-CN"/>
        </w:rPr>
        <w:fldChar w:fldCharType="end"/>
      </w:r>
      <w:r w:rsidRPr="00976B18">
        <w:rPr>
          <w:rFonts w:eastAsia="Times New Roman"/>
          <w:color w:val="0E101A"/>
          <w:lang w:eastAsia="zh-CN"/>
        </w:rPr>
        <w:t>. Sentence-BERT takes an input sentence x, which is embedded to a fixed length as computed by equation (13).</w:t>
      </w:r>
    </w:p>
    <w:p w14:paraId="66730D92" w14:textId="77777777" w:rsidR="00D22B55" w:rsidRPr="00976B18" w:rsidRDefault="00D22B55" w:rsidP="00D22B55">
      <w:pPr>
        <w:rPr>
          <w:lang w:val="sv-SE"/>
        </w:rPr>
      </w:pPr>
      <m:oMath>
        <m:r>
          <m:rPr>
            <m:sty m:val="b"/>
          </m:rPr>
          <w:rPr>
            <w:rFonts w:ascii="Cambria Math" w:hAnsi="Cambria Math"/>
          </w:rPr>
          <w:lastRenderedPageBreak/>
          <m:t>h</m:t>
        </m:r>
        <m:r>
          <w:rPr>
            <w:rFonts w:ascii="Cambria Math" w:hAnsi="Cambria Math"/>
            <w:lang w:val="sv-SE"/>
          </w:rPr>
          <m:t>=</m:t>
        </m:r>
        <m:sSub>
          <m:sSubPr>
            <m:ctrlPr>
              <w:rPr>
                <w:rFonts w:ascii="Cambria Math" w:hAnsi="Cambria Math"/>
              </w:rPr>
            </m:ctrlPr>
          </m:sSubPr>
          <m:e>
            <m:r>
              <w:rPr>
                <w:rFonts w:ascii="Cambria Math" w:hAnsi="Cambria Math"/>
              </w:rPr>
              <m:t>f</m:t>
            </m:r>
          </m:e>
          <m:sub>
            <m:r>
              <m:rPr>
                <m:nor/>
              </m:rPr>
              <w:rPr>
                <w:lang w:val="sv-SE"/>
              </w:rPr>
              <m:t>SBERT</m:t>
            </m:r>
          </m:sub>
        </m:sSub>
        <m:r>
          <w:rPr>
            <w:rFonts w:ascii="Cambria Math" w:hAnsi="Cambria Math"/>
            <w:lang w:val="sv-SE"/>
          </w:rPr>
          <m:t>(</m:t>
        </m:r>
        <m:r>
          <w:rPr>
            <w:rFonts w:ascii="Cambria Math" w:hAnsi="Cambria Math"/>
          </w:rPr>
          <m:t>x</m:t>
        </m:r>
        <m:r>
          <w:rPr>
            <w:rFonts w:ascii="Cambria Math" w:hAnsi="Cambria Math"/>
            <w:lang w:val="sv-SE"/>
          </w:rPr>
          <m:t>),</m:t>
        </m:r>
        <m:r>
          <m:rPr>
            <m:sty m:val="b"/>
          </m:rPr>
          <w:rPr>
            <w:rFonts w:ascii="Cambria Math" w:hAnsi="Cambria Math"/>
          </w:rPr>
          <m:t>h</m:t>
        </m:r>
        <m:r>
          <w:rPr>
            <w:rFonts w:ascii="Cambria Math" w:hAnsi="Cambria Math"/>
            <w:lang w:val="sv-SE"/>
          </w:rPr>
          <m:t>∈</m:t>
        </m:r>
        <m:sSup>
          <m:sSupPr>
            <m:ctrlPr>
              <w:rPr>
                <w:rFonts w:ascii="Cambria Math" w:hAnsi="Cambria Math"/>
              </w:rPr>
            </m:ctrlPr>
          </m:sSupPr>
          <m:e>
            <m:r>
              <m:rPr>
                <m:scr m:val="double-struck"/>
                <m:sty m:val="p"/>
              </m:rPr>
              <w:rPr>
                <w:rFonts w:ascii="Cambria Math" w:hAnsi="Cambria Math"/>
                <w:lang w:val="sv-SE"/>
              </w:rPr>
              <m:t>R</m:t>
            </m:r>
          </m:e>
          <m:sup>
            <m:r>
              <w:rPr>
                <w:rFonts w:ascii="Cambria Math" w:hAnsi="Cambria Math"/>
              </w:rPr>
              <m:t>d</m:t>
            </m:r>
          </m:sup>
        </m:sSup>
      </m:oMath>
      <w:r w:rsidRPr="00976B18">
        <w:rPr>
          <w:rFonts w:eastAsia="Times New Roman"/>
          <w:lang w:val="sv-SE"/>
        </w:rPr>
        <w:t xml:space="preserve">                                                                                                               (13)</w:t>
      </w:r>
    </w:p>
    <w:p w14:paraId="66DC8A0E" w14:textId="77777777" w:rsidR="00D22B55" w:rsidRPr="00976B18" w:rsidRDefault="00D22B55" w:rsidP="00D22B55">
      <w:r w:rsidRPr="00976B18">
        <w:t xml:space="preserve">where </w:t>
      </w:r>
      <m:oMath>
        <m:r>
          <w:rPr>
            <w:rFonts w:ascii="Cambria Math" w:hAnsi="Cambria Math"/>
          </w:rPr>
          <m:t>d</m:t>
        </m:r>
      </m:oMath>
      <w:r w:rsidRPr="00976B18">
        <w:t>denotes the embedding dimension.</w:t>
      </w:r>
    </w:p>
    <w:p w14:paraId="35A92A21"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Embeddings high dimension Effective processing; High level of generalizing and multi-label classification is an appropriate classification method. The SVM identifies a distinguishing hyperplane for every emotion category by employing a one-against-all approach. The formulation of the decision function is expressed as equation (14).</w:t>
      </w:r>
    </w:p>
    <w:p w14:paraId="35C2152C" w14:textId="77777777" w:rsidR="00D22B55" w:rsidRPr="00976B18" w:rsidRDefault="00D22B55" w:rsidP="00D22B55">
      <w:pPr>
        <w:spacing w:line="360" w:lineRule="auto"/>
        <w:jc w:val="both"/>
        <w:rPr>
          <w:rFonts w:eastAsia="Times New Roman"/>
          <w:color w:val="0E101A"/>
          <w:lang w:eastAsia="zh-CN"/>
        </w:rPr>
      </w:pPr>
      <m:oMath>
        <m:r>
          <w:rPr>
            <w:rFonts w:ascii="Cambria Math" w:hAnsi="Cambria Math"/>
          </w:rPr>
          <m:t>f(</m:t>
        </m:r>
        <m:r>
          <m:rPr>
            <m:sty m:val="b"/>
          </m:rPr>
          <w:rPr>
            <w:rFonts w:ascii="Cambria Math" w:hAnsi="Cambria Math"/>
          </w:rPr>
          <m:t>h</m:t>
        </m:r>
        <m:r>
          <w:rPr>
            <w:rFonts w:ascii="Cambria Math" w:hAnsi="Cambria Math"/>
          </w:rPr>
          <m:t>)=</m:t>
        </m:r>
        <m:sSup>
          <m:sSupPr>
            <m:ctrlPr>
              <w:rPr>
                <w:rFonts w:ascii="Cambria Math" w:hAnsi="Cambria Math"/>
              </w:rPr>
            </m:ctrlPr>
          </m:sSupPr>
          <m:e>
            <m:r>
              <m:rPr>
                <m:sty m:val="b"/>
              </m:rPr>
              <w:rPr>
                <w:rFonts w:ascii="Cambria Math" w:hAnsi="Cambria Math"/>
              </w:rPr>
              <m:t>w</m:t>
            </m:r>
          </m:e>
          <m:sup>
            <m:r>
              <w:rPr>
                <w:rFonts w:ascii="Cambria Math" w:hAnsi="Cambria Math"/>
              </w:rPr>
              <m:t>T</m:t>
            </m:r>
          </m:sup>
        </m:sSup>
        <m:r>
          <m:rPr>
            <m:sty m:val="b"/>
          </m:rPr>
          <w:rPr>
            <w:rFonts w:ascii="Cambria Math" w:hAnsi="Cambria Math"/>
          </w:rPr>
          <m:t>h</m:t>
        </m:r>
        <m:r>
          <w:rPr>
            <w:rFonts w:ascii="Cambria Math" w:hAnsi="Cambria Math"/>
          </w:rPr>
          <m:t>+b</m:t>
        </m:r>
      </m:oMath>
      <w:r w:rsidRPr="00976B18">
        <w:rPr>
          <w:rFonts w:eastAsia="Times New Roman"/>
        </w:rPr>
        <w:t xml:space="preserve">                                                                                                             (14)</w:t>
      </w:r>
      <m:oMath>
        <m:r>
          <m:rPr>
            <m:sty m:val="p"/>
          </m:rPr>
          <w:rPr>
            <w:rFonts w:ascii="Cambria Math" w:hAnsi="Cambria Math"/>
          </w:rPr>
          <w:br/>
        </m:r>
      </m:oMath>
      <w:r w:rsidRPr="00976B18">
        <w:rPr>
          <w:rFonts w:eastAsia="Times New Roman"/>
          <w:color w:val="0E101A"/>
          <w:lang w:eastAsia="zh-CN"/>
        </w:rPr>
        <w:t xml:space="preserve"> A label of emotion is forecasted should the score of a decision surpass a fixed boundary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{"citationID":"a2f9687dgs2","properties":{"formattedCitation":"[94]","plainCitation":"[94]","noteIndex":0},"citationItems":[{"id":144,"uris":["http://zotero.org/users/local/CF0bWuyI/items/I2RDDRVW"],"itemData":{"id":144,"type":"article-journal","abstract":"One of the greatest challenges in speech technology is estimating the speaker's emotion. Most of the existing approaches concentrate either on audio or text features. In this work, we propose a novel approach for emotion classification of audio conversation based on both speech and text. The novelty in this approach is in the choice of features and the generation of a single feature vector for classification. Our main intention is to increase the accuracy of emotion classification of speech by considering both audio and text features. In this work we use standard methods such as Natural Language Processing, Support Vector Machines, WordNet Affect and SentiWordNet. The dataset for this work have been taken from Semval -2007 and eNTERFACE’05 EMOTION Database.","collection-title":"Proceedings of the International Conference on Information and Communication Technologies, ICICT 2014, 3-5 December 2014 at Bolgatty Palace &amp; Island Resort, Kochi, India","container-title":"Procedia Computer Science","DOI":"10.1016/j.procs.2015.02.112","ISSN":"1877-0509","journalAbbreviation":"Procedia Computer Science","page":"635-643","source":"ScienceDirect","title":"Hybrid Approach for Emotion Classification of Audio Conversation Based on Text and Speech Mining","volume":"46","author":[{"family":"Bhaskar","given":"Jasmine"},{"family":"Sruthi","given":"K."},{"family":"Nedungadi","given":"Prema"}],"issued":{"date-parts":[["2015",1,1]]}}}],"schema":"https://github.com/citation-style-language/schema/raw/master/csl-citation.json"} </w:instrText>
      </w:r>
      <w:r w:rsidRPr="00976B18">
        <w:rPr>
          <w:rFonts w:eastAsia="Times New Roman"/>
          <w:color w:val="0E101A"/>
          <w:lang w:eastAsia="zh-CN"/>
        </w:rPr>
        <w:fldChar w:fldCharType="separate"/>
      </w:r>
      <w:r w:rsidRPr="00976B18">
        <w:t>[94]</w:t>
      </w:r>
      <w:r w:rsidRPr="00976B18">
        <w:rPr>
          <w:rFonts w:eastAsia="Times New Roman"/>
          <w:color w:val="0E101A"/>
          <w:lang w:eastAsia="zh-CN"/>
        </w:rPr>
        <w:fldChar w:fldCharType="end"/>
      </w:r>
      <w:r w:rsidRPr="00976B18">
        <w:rPr>
          <w:rFonts w:eastAsia="Times New Roman"/>
          <w:color w:val="0E101A"/>
          <w:lang w:eastAsia="zh-CN"/>
        </w:rPr>
        <w:t>.</w:t>
      </w:r>
    </w:p>
    <w:p w14:paraId="71B30303"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3.11.3 Hybrid Model 2: RoBERTa Embeddings + Logistic Regression</w:t>
      </w:r>
    </w:p>
    <w:p w14:paraId="7B87759C"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RoBERTa is an optimized powerful transformer, which offers high-quality contextual embeddings. It can be used in conjunction with Logistic Regression to create a lightweight but effective hybrid model that can efficiently deal with fine-grained category of emotions. The reason behind the choice of Logistic Regression is that it is easy, interpretable, and efficient in terms of multi-label classification.</w:t>
      </w:r>
    </w:p>
    <w:p w14:paraId="16B7D4B1"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Probability Estimation</w:t>
      </w:r>
    </w:p>
    <w:p w14:paraId="256736E3" w14:textId="77777777" w:rsidR="00D22B55" w:rsidRPr="00976B18" w:rsidRDefault="00D22B55" w:rsidP="00D22B55">
      <w:r w:rsidRPr="00976B18">
        <w:t xml:space="preserve">For a given embedding </w:t>
      </w:r>
      <m:oMath>
        <m:r>
          <m:rPr>
            <m:sty m:val="b"/>
          </m:rPr>
          <w:rPr>
            <w:rFonts w:ascii="Cambria Math" w:hAnsi="Cambria Math"/>
          </w:rPr>
          <m:t>h</m:t>
        </m:r>
      </m:oMath>
      <w:r w:rsidRPr="00976B18">
        <w:t>, the probability of assigning an emotion label is computed as equation (15).</w:t>
      </w:r>
    </w:p>
    <w:p w14:paraId="03B158DE" w14:textId="77777777" w:rsidR="00D22B55" w:rsidRPr="00976B18" w:rsidRDefault="00D22B55" w:rsidP="00D22B55">
      <m:oMath>
        <m:r>
          <w:rPr>
            <w:rFonts w:ascii="Cambria Math" w:hAnsi="Cambria Math"/>
          </w:rPr>
          <m:t>P(y=1∣</m:t>
        </m:r>
        <m:r>
          <m:rPr>
            <m:sty m:val="b"/>
          </m:rPr>
          <w:rPr>
            <w:rFonts w:ascii="Cambria Math" w:hAnsi="Cambria Math"/>
          </w:rPr>
          <m:t>h</m:t>
        </m:r>
        <m:r>
          <w:rPr>
            <w:rFonts w:ascii="Cambria Math" w:hAnsi="Cambria Math"/>
          </w:rPr>
          <m:t>)=σ(</m:t>
        </m:r>
        <m:sSup>
          <m:sSupPr>
            <m:ctrlPr>
              <w:rPr>
                <w:rFonts w:ascii="Cambria Math" w:hAnsi="Cambria Math"/>
              </w:rPr>
            </m:ctrlPr>
          </m:sSupPr>
          <m:e>
            <m:r>
              <m:rPr>
                <m:sty m:val="b"/>
              </m:rPr>
              <w:rPr>
                <w:rFonts w:ascii="Cambria Math" w:hAnsi="Cambria Math"/>
              </w:rPr>
              <m:t>w</m:t>
            </m:r>
          </m:e>
          <m:sup>
            <m:r>
              <w:rPr>
                <w:rFonts w:ascii="Cambria Math" w:hAnsi="Cambria Math"/>
              </w:rPr>
              <m:t>T</m:t>
            </m:r>
          </m:sup>
        </m:sSup>
        <m:r>
          <m:rPr>
            <m:sty m:val="b"/>
          </m:rPr>
          <w:rPr>
            <w:rFonts w:ascii="Cambria Math" w:hAnsi="Cambria Math"/>
          </w:rPr>
          <m:t>h</m:t>
        </m:r>
        <m:r>
          <w:rPr>
            <w:rFonts w:ascii="Cambria Math" w:hAnsi="Cambria Math"/>
          </w:rPr>
          <m:t>+b)</m:t>
        </m:r>
      </m:oMath>
      <w:r w:rsidRPr="00976B18">
        <w:rPr>
          <w:rFonts w:eastAsiaTheme="minorEastAsia"/>
        </w:rPr>
        <w:t xml:space="preserve">                                                                                                      (15)</w:t>
      </w:r>
    </w:p>
    <w:p w14:paraId="45AAEB2E" w14:textId="77777777" w:rsidR="00D22B55" w:rsidRPr="00976B18" w:rsidRDefault="00D22B55" w:rsidP="00D22B55">
      <w:r w:rsidRPr="00976B18">
        <w:t>where the sigmoid function is defined as equation (16).</w:t>
      </w:r>
    </w:p>
    <w:p w14:paraId="490D15D5" w14:textId="77777777" w:rsidR="00D22B55" w:rsidRPr="00976B18" w:rsidRDefault="00D22B55" w:rsidP="00D22B55">
      <w:pPr>
        <w:spacing w:line="360" w:lineRule="auto"/>
        <w:jc w:val="both"/>
        <w:rPr>
          <w:rFonts w:eastAsia="Times New Roman"/>
          <w:color w:val="0E101A"/>
          <w:lang w:eastAsia="zh-CN"/>
        </w:rPr>
      </w:pPr>
      <m:oMath>
        <m:r>
          <w:rPr>
            <w:rFonts w:ascii="Cambria Math" w:hAnsi="Cambria Math"/>
          </w:rPr>
          <m:t>σ(z)=</m:t>
        </m:r>
        <m:f>
          <m:fPr>
            <m:ctrlPr>
              <w:rPr>
                <w:rFonts w:ascii="Cambria Math" w:hAnsi="Cambria Math"/>
              </w:rPr>
            </m:ctrlPr>
          </m:fPr>
          <m:num>
            <m:r>
              <w:rPr>
                <w:rFonts w:ascii="Cambria Math" w:hAnsi="Cambria Math"/>
              </w:rPr>
              <m:t>1</m:t>
            </m:r>
          </m:num>
          <m:den>
            <m:r>
              <w:rPr>
                <w:rFonts w:ascii="Cambria Math" w:hAnsi="Cambria Math"/>
              </w:rPr>
              <m:t>1+</m:t>
            </m:r>
            <m:sSup>
              <m:sSupPr>
                <m:ctrlPr>
                  <w:rPr>
                    <w:rFonts w:ascii="Cambria Math" w:hAnsi="Cambria Math"/>
                  </w:rPr>
                </m:ctrlPr>
              </m:sSupPr>
              <m:e>
                <m:r>
                  <w:rPr>
                    <w:rFonts w:ascii="Cambria Math" w:hAnsi="Cambria Math"/>
                  </w:rPr>
                  <m:t>e</m:t>
                </m:r>
              </m:e>
              <m:sup>
                <m:r>
                  <w:rPr>
                    <w:rFonts w:ascii="Cambria Math" w:hAnsi="Cambria Math"/>
                  </w:rPr>
                  <m:t>-z</m:t>
                </m:r>
              </m:sup>
            </m:sSup>
          </m:den>
        </m:f>
      </m:oMath>
      <w:r w:rsidRPr="00976B18">
        <w:rPr>
          <w:rFonts w:eastAsiaTheme="minorEastAsia"/>
        </w:rPr>
        <w:t xml:space="preserve">                                                                                                                            (16)</w:t>
      </w:r>
      <m:oMath>
        <m:r>
          <m:rPr>
            <m:sty m:val="p"/>
          </m:rPr>
          <w:rPr>
            <w:rFonts w:ascii="Cambria Math" w:hAnsi="Cambria Math"/>
          </w:rPr>
          <w:br/>
        </m:r>
      </m:oMath>
      <w:r w:rsidRPr="00976B18">
        <w:rPr>
          <w:rFonts w:eastAsia="Times New Roman"/>
          <w:b/>
          <w:bCs/>
          <w:color w:val="0E101A"/>
          <w:lang w:eastAsia="zh-CN"/>
        </w:rPr>
        <w:t>Multi-Label Learning</w:t>
      </w:r>
    </w:p>
    <w:p w14:paraId="160B6938" w14:textId="77777777" w:rsidR="00D22B55"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Every emotion undergoes a one-vs-rest binary classification issue. Tuning parameters are decision thresholds that are optimized in terms of Micro-F1 and Macro-F1 scores. This hybrid model is computationally efficient, coefficients that can be interpreted very well and evidence of highest performance experimentally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{"citationID":"a2lb738esau","properties":{"formattedCitation":"[95]","plainCitation":"[95]","noteIndex":0},"citationItems":[{"id":146,"uris":["http://zotero.org/users/local/CF0bWuyI/items/BX34V3FW"],"itemData":{"id":146,"type":"article-journal","abstract":"The rapid rise of online learning has created both chances and problems. One big problem is that there isn't any real-time emotional feedback, which can make it harder for students to stay interested and learn. This paper suggests HyEmoDetect, a hybrid model for detecting emotions that uses both ''Naïve Bayes and Support Vector Machine (SVM)'' classifiers and improves them through soft voting. The model is trained using the GoEmotions dataset and then used on real-time YouTube Live chat data to accurately figure out how users are feeling. The method focuses on being easy to understand, quick, and able to respond in real time. A visual dashboard shows emotion categories for each class to help teachers change their teaching methods on the fly. In the research we have used metrics like accuracy, precision, recall, and F1-score to judge performance. The results clearly depict that the hybrid model is more accurate than each of the individual classifiers. The system could make real-time feedback systems better in online learning settings. The GoEmotions dataset, a sizable corpus created by Google for emotion classification, is used in this study (Demszky et al. (2020). GoEmotions: A Dataset of Fine-Grained Emotions. arXiv preprint arXiv:2005.00547, 10.48550/arXiv.2005.00547). The GoEmotions dataset includes 58,000 Reddit comments in English that have been manually annotated with a neutral label and 27 different emotion categories. The dataset is available for research use and was downloaded from its official GitHub repository. GoEmotions' emphasis on short-form, real-world textual content that resembles YouTube chat inputs makes it especially appropriate for this study. This work focuses on real-time application, per-class emotional evaluation, and lightweight model architecture intended for inclusion into live online learning environments, unlike previous work.","container-title":"International Journal of Information Technology","DOI":"10.1007/s41870-025-02801-9","ISSN":"2511-2112","journalAbbreviation":"Int. j. inf. tecnol.","language":"en","source":"Springer Link","title":"Real-time emotion detection system using a hybrid machine learning model for enhanced sentiment analysis in online learning environments","URL":"https://doi.org/10.1007/s41870-025-02801-9","author":[{"family":"Kumar","given":"Anand"},{"family":"Agrawal","given":"Rashmi"}],"accessed":{"date-parts":[["2025",12,30]]},"issued":{"date-parts":[["2025",10,25]]}}}],"schema":"https://github.com/citation-style-language/schema/raw/master/csl-citation.json"} </w:instrText>
      </w:r>
      <w:r w:rsidRPr="00976B18">
        <w:rPr>
          <w:rFonts w:eastAsia="Times New Roman"/>
          <w:color w:val="0E101A"/>
          <w:lang w:eastAsia="zh-CN"/>
        </w:rPr>
        <w:fldChar w:fldCharType="separate"/>
      </w:r>
      <w:r w:rsidRPr="00976B18">
        <w:t>[95]</w:t>
      </w:r>
      <w:r w:rsidRPr="00976B18">
        <w:rPr>
          <w:rFonts w:eastAsia="Times New Roman"/>
          <w:color w:val="0E101A"/>
          <w:lang w:eastAsia="zh-CN"/>
        </w:rPr>
        <w:fldChar w:fldCharType="end"/>
      </w:r>
      <w:r w:rsidRPr="00976B18">
        <w:rPr>
          <w:rFonts w:eastAsia="Times New Roman"/>
          <w:color w:val="0E101A"/>
          <w:lang w:eastAsia="zh-CN"/>
        </w:rPr>
        <w:t>.</w:t>
      </w:r>
    </w:p>
    <w:p w14:paraId="324805EC" w14:textId="77777777" w:rsidR="002A2775" w:rsidRDefault="002A2775" w:rsidP="00D22B55">
      <w:pPr>
        <w:spacing w:line="360" w:lineRule="auto"/>
        <w:jc w:val="both"/>
        <w:rPr>
          <w:rFonts w:eastAsia="Times New Roman"/>
          <w:color w:val="0E101A"/>
          <w:lang w:eastAsia="zh-CN"/>
        </w:rPr>
      </w:pPr>
    </w:p>
    <w:p w14:paraId="030E1819" w14:textId="77777777" w:rsidR="002A2775" w:rsidRPr="00976B18" w:rsidRDefault="002A2775" w:rsidP="00D22B55">
      <w:pPr>
        <w:spacing w:line="360" w:lineRule="auto"/>
        <w:jc w:val="both"/>
        <w:rPr>
          <w:rFonts w:eastAsia="Times New Roman"/>
          <w:color w:val="0E101A"/>
          <w:lang w:eastAsia="zh-CN"/>
        </w:rPr>
      </w:pPr>
    </w:p>
    <w:p w14:paraId="4ED03ED8"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lastRenderedPageBreak/>
        <w:t>3.11.4 Hybrid Model 3: DistilBERT and Random Forest Hybrid</w:t>
      </w:r>
    </w:p>
    <w:p w14:paraId="2607B279"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DistilBERT is a smaller transformer model which preserves much representational strength of BERT but is much smaller. The classifier to be used is the random forest to identify the non-linear connection between features and emotion labels.</w:t>
      </w:r>
    </w:p>
    <w:p w14:paraId="105682CF"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Ensemble Prediction</w:t>
      </w:r>
    </w:p>
    <w:p w14:paraId="61E4F12D"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forensic prediction of the Random Forest is calculated as an average of the outputs of various decision trees computed as equation (17).</w:t>
      </w:r>
    </w:p>
    <w:p w14:paraId="27052B1C" w14:textId="77777777" w:rsidR="00D22B55" w:rsidRPr="00976B18" w:rsidRDefault="00453E5C" w:rsidP="00D22B55">
      <m:oMath>
        <m:acc>
          <m:accPr>
            <m:ctrlPr>
              <w:rPr>
                <w:rFonts w:ascii="Cambria Math" w:hAnsi="Cambria Math"/>
              </w:rPr>
            </m:ctrlPr>
          </m:accPr>
          <m:e>
            <m:r>
              <w:rPr>
                <w:rFonts w:ascii="Cambria Math" w:hAnsi="Cambria Math"/>
              </w:rPr>
              <m:t>y</m:t>
            </m:r>
          </m:e>
        </m:acc>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sSub>
              <m:sSubPr>
                <m:ctrlPr>
                  <w:rPr>
                    <w:rFonts w:ascii="Cambria Math" w:hAnsi="Cambria Math"/>
                  </w:rPr>
                </m:ctrlPr>
              </m:sSubPr>
              <m:e>
                <m:r>
                  <w:rPr>
                    <w:rFonts w:ascii="Cambria Math" w:hAnsi="Cambria Math"/>
                  </w:rPr>
                  <m:t>T</m:t>
                </m:r>
              </m:e>
              <m:sub>
                <m:r>
                  <w:rPr>
                    <w:rFonts w:ascii="Cambria Math" w:hAnsi="Cambria Math"/>
                  </w:rPr>
                  <m:t>i</m:t>
                </m:r>
              </m:sub>
            </m:sSub>
          </m:e>
        </m:nary>
        <m:r>
          <w:rPr>
            <w:rFonts w:ascii="Cambria Math" w:hAnsi="Cambria Math"/>
          </w:rPr>
          <m:t>(</m:t>
        </m:r>
        <m:r>
          <m:rPr>
            <m:sty m:val="b"/>
          </m:rPr>
          <w:rPr>
            <w:rFonts w:ascii="Cambria Math" w:hAnsi="Cambria Math"/>
          </w:rPr>
          <m:t>h</m:t>
        </m:r>
        <m:r>
          <w:rPr>
            <w:rFonts w:ascii="Cambria Math" w:hAnsi="Cambria Math"/>
          </w:rPr>
          <m:t>)</m:t>
        </m:r>
      </m:oMath>
      <w:r w:rsidR="00D22B55" w:rsidRPr="00976B18">
        <w:rPr>
          <w:rFonts w:eastAsia="Times New Roman"/>
        </w:rPr>
        <w:t xml:space="preserve">                                                                                                                         (17)</w:t>
      </w:r>
    </w:p>
    <w:p w14:paraId="0C5389E5" w14:textId="77777777" w:rsidR="00D22B55" w:rsidRPr="00976B18" w:rsidRDefault="00D22B55" w:rsidP="00D22B55">
      <w:r w:rsidRPr="00976B18">
        <w:t xml:space="preserve">where </w:t>
      </w:r>
      <m:oMath>
        <m:sSub>
          <m:sSubPr>
            <m:ctrlPr>
              <w:rPr>
                <w:rFonts w:ascii="Cambria Math" w:hAnsi="Cambria Math"/>
              </w:rPr>
            </m:ctrlPr>
          </m:sSubPr>
          <m:e>
            <m:r>
              <w:rPr>
                <w:rFonts w:ascii="Cambria Math" w:hAnsi="Cambria Math"/>
              </w:rPr>
              <m:t>T</m:t>
            </m:r>
          </m:e>
          <m:sub>
            <m:r>
              <w:rPr>
                <w:rFonts w:ascii="Cambria Math" w:hAnsi="Cambria Math"/>
              </w:rPr>
              <m:t>i</m:t>
            </m:r>
          </m:sub>
        </m:sSub>
      </m:oMath>
      <w:r w:rsidRPr="00976B18">
        <w:t xml:space="preserve">represents the prediction of the </w:t>
      </w:r>
      <m:oMath>
        <m:r>
          <w:rPr>
            <w:rFonts w:ascii="Cambria Math" w:hAnsi="Cambria Math"/>
          </w:rPr>
          <m:t>i</m:t>
        </m:r>
      </m:oMath>
      <w:r w:rsidRPr="00976B18">
        <w:t xml:space="preserve">-th tree and </w:t>
      </w:r>
      <m:oMath>
        <m:r>
          <w:rPr>
            <w:rFonts w:ascii="Cambria Math" w:hAnsi="Cambria Math"/>
          </w:rPr>
          <m:t>N</m:t>
        </m:r>
      </m:oMath>
      <w:r w:rsidRPr="00976B18">
        <w:t>is the total number of trees.</w:t>
      </w:r>
      <w:r w:rsidRPr="00976B18">
        <w:rPr>
          <w:rFonts w:eastAsia="Times New Roman"/>
          <w:color w:val="0E101A"/>
          <w:lang w:eastAsia="zh-CN"/>
        </w:rPr>
        <w:t xml:space="preserve"> This hybrid model is noise and feature resistant, deals with discontinuous decision boundaries and Lower transformer cost of computation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{"citationID":"akvk3q5c1s","properties":{"formattedCitation":"[96]","plainCitation":"[96]","noteIndex":0},"citationItems":[{"id":151,"uris":["http://zotero.org/users/local/CF0bWuyI/items/DTEMNGIP"],"itemData":{"id":151,"type":"article-journal","abstract":"Emotion recognition is vital for augmenting human–computer interactions by integrating emotional contextual information for enhanced communication. Hence, the study presents an intelligent emotion detection system developed utilizing hybrid stacked gated recurrent units (GRU)-recurrent neural network (RNN) deep learning architecture. Integration of GRU with RNN allows the system to make use of both models’ capabilities, making it better at capturing complex emotional patterns and temporal correlations. The EEG signals are investigated in time, frequency, and time–frequency domains, meticulously curated to capture intricate multi-domain patterns. Then, the SMOTE-Tomek method ensures a uniform class distribution, while the PCA technique optimizes features by minimizing data redundancy. A comprehensive experimentation including the well-established emotion datasets: DEAP and AMIGOS, assesses the efficacy of the hybrid stacked GRU and RNN architecture in contrast to 1D convolution neural network, RNN and GRU models. Moreover, the “Hyperopt” technique fine-tunes the model’s hyperparameter, improving the average accuracy by about 3.73%. Hence, results revealed that the hybrid GRU-RNN model demonstrates the most optimal performance with the highest classification accuracies of 99.77% ± 0.13, 99.54% ± 0.16, 99.82% ± 0.14, and 99.68% ± 0.13 for the 3D VAD and liking parameter, respectively. Furthermore, the model’s generalizability is examined using the cross-subject and database analysis on the DEAP and AMIGOS datasets, exhibiting a classification with an average accuracy of about 99.75% ± 0.10 and 99.97% ± 0.03. Obtained results when compared with the existing methods in literature demonstrate superior performance, highlighting potential in emotion recognition.","container-title":"Iranian Journal of Science and Technology, Transactions of Electrical Engineering","DOI":"10.1007/s40998-024-00710-4","ISSN":"2364-1827","issue":"3","journalAbbreviation":"Iran J Sci Technol Trans Electr Eng","language":"en","page":"1229-1248","source":"Springer Link","title":"Enhancing Emotion Detection with Non-invasive Multi-Channel EEG and Hybrid Deep Learning Architecture","volume":"48","author":[{"family":"Nandini","given":"Durgesh"},{"family":"Yadav","given":"Jyoti"},{"family":"Rani","given":"Asha"},{"family":"Singh","given":"Vijander"}],"issued":{"date-parts":[["2024",9,1]]}}}],"schema":"https://github.com/citation-style-language/schema/raw/master/csl-citation.json"} </w:instrText>
      </w:r>
      <w:r w:rsidRPr="00976B18">
        <w:rPr>
          <w:rFonts w:eastAsia="Times New Roman"/>
          <w:color w:val="0E101A"/>
          <w:lang w:eastAsia="zh-CN"/>
        </w:rPr>
        <w:fldChar w:fldCharType="separate"/>
      </w:r>
      <w:r w:rsidRPr="00976B18">
        <w:t>[96]</w:t>
      </w:r>
      <w:r w:rsidRPr="00976B18">
        <w:rPr>
          <w:rFonts w:eastAsia="Times New Roman"/>
          <w:color w:val="0E101A"/>
          <w:lang w:eastAsia="zh-CN"/>
        </w:rPr>
        <w:fldChar w:fldCharType="end"/>
      </w:r>
      <w:r w:rsidRPr="00976B18">
        <w:rPr>
          <w:rFonts w:eastAsia="Times New Roman"/>
          <w:color w:val="0E101A"/>
          <w:lang w:eastAsia="zh-CN"/>
        </w:rPr>
        <w:t>.</w:t>
      </w:r>
    </w:p>
    <w:p w14:paraId="7BDDDCEC" w14:textId="77777777" w:rsidR="00D22B55" w:rsidRPr="00976B18" w:rsidRDefault="00D22B55" w:rsidP="00D22B55">
      <w:pPr>
        <w:spacing w:line="360" w:lineRule="auto"/>
        <w:jc w:val="both"/>
        <w:rPr>
          <w:rFonts w:eastAsia="Times New Roman"/>
          <w:b/>
          <w:bCs/>
          <w:color w:val="0E101A"/>
          <w:lang w:val="en-US" w:eastAsia="zh-CN"/>
        </w:rPr>
      </w:pPr>
      <w:r w:rsidRPr="00976B18">
        <w:rPr>
          <w:rFonts w:eastAsia="Times New Roman"/>
          <w:b/>
          <w:bCs/>
          <w:color w:val="0E101A"/>
          <w:lang w:val="en-US" w:eastAsia="zh-CN"/>
        </w:rPr>
        <w:t>3.11.5 Training Strategy and Optimization</w:t>
      </w:r>
    </w:p>
    <w:p w14:paraId="0971358F"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strategy to be used to train all the hybrid models is as follows:</w:t>
      </w:r>
    </w:p>
    <w:p w14:paraId="5720711C" w14:textId="77777777" w:rsidR="00D22B55" w:rsidRPr="00976B18" w:rsidRDefault="00D22B55" w:rsidP="00D22B55">
      <w:pPr>
        <w:pStyle w:val="ListParagraph"/>
        <w:numPr>
          <w:ilvl w:val="0"/>
          <w:numId w:val="42"/>
        </w:numPr>
        <w:spacing w:line="360" w:lineRule="auto"/>
        <w:jc w:val="both"/>
        <w:rPr>
          <w:rFonts w:eastAsia="Times New Roman"/>
          <w:color w:val="0E101A"/>
          <w:lang w:eastAsia="zh-CN"/>
        </w:rPr>
      </w:pPr>
      <w:r w:rsidRPr="00976B18">
        <w:rPr>
          <w:rFonts w:eastAsia="Times New Roman"/>
          <w:color w:val="0E101A"/>
          <w:lang w:eastAsia="zh-CN"/>
        </w:rPr>
        <w:t>Parameters of the transformers are not changed.</w:t>
      </w:r>
    </w:p>
    <w:p w14:paraId="12A027ED" w14:textId="77777777" w:rsidR="00D22B55" w:rsidRPr="00976B18" w:rsidRDefault="00D22B55" w:rsidP="00D22B55">
      <w:pPr>
        <w:pStyle w:val="ListParagraph"/>
        <w:numPr>
          <w:ilvl w:val="0"/>
          <w:numId w:val="41"/>
        </w:numPr>
        <w:spacing w:line="360" w:lineRule="auto"/>
        <w:jc w:val="both"/>
        <w:rPr>
          <w:rFonts w:eastAsia="Times New Roman"/>
          <w:color w:val="0E101A"/>
          <w:lang w:eastAsia="zh-CN"/>
        </w:rPr>
      </w:pPr>
      <w:r w:rsidRPr="00976B18">
        <w:rPr>
          <w:rFonts w:eastAsia="Times New Roman"/>
          <w:color w:val="0E101A"/>
          <w:lang w:eastAsia="zh-CN"/>
        </w:rPr>
        <w:t>The classical classifiers are trained on labelled GoEmotions data.</w:t>
      </w:r>
    </w:p>
    <w:p w14:paraId="25286007" w14:textId="77777777" w:rsidR="00D22B55" w:rsidRPr="00976B18" w:rsidRDefault="00D22B55" w:rsidP="00D22B55">
      <w:pPr>
        <w:pStyle w:val="ListParagraph"/>
        <w:numPr>
          <w:ilvl w:val="0"/>
          <w:numId w:val="41"/>
        </w:numPr>
        <w:spacing w:line="360" w:lineRule="auto"/>
        <w:jc w:val="both"/>
        <w:rPr>
          <w:rFonts w:eastAsia="Times New Roman"/>
          <w:color w:val="0E101A"/>
          <w:lang w:eastAsia="zh-CN"/>
        </w:rPr>
      </w:pPr>
      <w:r w:rsidRPr="00976B18">
        <w:rPr>
          <w:rFonts w:eastAsia="Times New Roman"/>
          <w:color w:val="0E101A"/>
          <w:lang w:eastAsia="zh-CN"/>
        </w:rPr>
        <w:t>Threshold tuning and class weighting are used to reduce the class imbalance.</w:t>
      </w:r>
    </w:p>
    <w:p w14:paraId="18F8B779" w14:textId="77777777" w:rsidR="00D22B55" w:rsidRPr="00976B18" w:rsidRDefault="00D22B55" w:rsidP="00D22B55">
      <w:pPr>
        <w:pStyle w:val="ListParagraph"/>
        <w:numPr>
          <w:ilvl w:val="0"/>
          <w:numId w:val="41"/>
        </w:numPr>
        <w:spacing w:line="360" w:lineRule="auto"/>
        <w:jc w:val="both"/>
        <w:rPr>
          <w:rFonts w:eastAsia="Times New Roman"/>
          <w:color w:val="0E101A"/>
          <w:lang w:eastAsia="zh-CN"/>
        </w:rPr>
      </w:pPr>
      <w:r w:rsidRPr="00976B18">
        <w:rPr>
          <w:rFonts w:eastAsia="Times New Roman"/>
          <w:color w:val="0E101A"/>
          <w:lang w:eastAsia="zh-CN"/>
        </w:rPr>
        <w:t>Micro-F1, Macro-F1, and Hamming Loss are used to assess the performance.</w:t>
      </w:r>
    </w:p>
    <w:p w14:paraId="18A36903"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This method will be able to identify a similar comparison between models and equitable assessment.</w:t>
      </w:r>
    </w:p>
    <w:p w14:paraId="50005994"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It was observed in the experiments that the RoBERTa + Logistic Regression hybrid model displays the highest overall performance, with the better balance between the accuracy and efficiency. The findings prove that hybrid models have the capability to represent emotional semantics successfully without the computational cost of full transformer fine-tuning. The developed hybrid modeling framework manages to combine deep semantic representations and classical machine learning methods. The approach is especially effective in the case of the fine-grained multi-label emotion detection, providing a scalable and efficient alternative to the end-to-end deep learning method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{"citationID":"a1sg9tjhtqa","properties":{"formattedCitation":"[95]","plainCitation":"[95]","noteIndex":0},"citationItems":[{"id":146,"uris":["http://zotero.org/users/local/CF0bWuyI/items/BX34V3FW"],"itemData":{"id":146,"type":"article-journal","abstract":"The rapid rise of online learning has created both chances and problems. One big problem is that there isn't any real-time emotional feedback, which can make it harder for students to stay interested and learn. This paper suggests HyEmoDetect, a hybrid model for detecting emotions that uses both ''Naïve Bayes and Support Vector Machine (SVM)'' classifiers and improves them through soft voting. The model is trained using the GoEmotions dataset and then used on real-time YouTube Live chat data to accurately figure out how users are feeling. The method focuses on being easy to understand, quick, and able to respond in real time. A visual dashboard shows emotion categories for each class to help teachers change their teaching methods on the fly. In the research we have used metrics like accuracy, precision, recall, and F1-score to judge performance. The results clearly depict that the hybrid model is more accurate than each of the individual classifiers. The system could make real-time feedback systems better in online learning settings. The GoEmotions dataset, a sizable corpus created by Google for emotion classification, is used in this study (Demszky et al. (2020). GoEmotions: A Dataset of Fine-Grained Emotions. arXiv preprint arXiv:2005.00547, 10.48550/arXiv.2005.00547). The GoEmotions dataset includes 58,000 Reddit comments in English that have been manually annotated with a neutral label and 27 different emotion categories. The dataset is available for research use and was downloaded from its official GitHub repository. GoEmotions' emphasis on short-form, real-world textual content that resembles YouTube chat inputs makes it especially appropriate for this study. This work focuses on real-time application, per-class emotional evaluation, and lightweight model architecture intended for inclusion into live online learning environments, unlike previous work.","container-title":"International Journal of Information Technology","DOI":"10.1007/s41870-025-02801-9","ISSN":"2511-2112","journalAbbreviation":"Int. j. inf. tecnol.","language":"en","source":"Springer Link","title":"Real-time emotion detection system using a hybrid machine learning model for enhanced sentiment analysis in online learning environments","URL":"https://doi.org/10.1007/s41870-025-02801-9","author":[{"family":"Kumar","given":"Anand"},{"family":"Agrawal","given":"Rashmi"}],"accessed":{"date-parts":[["2025",12,30]]},"issued":{"date-parts":[["2025",10,25]]}}}],"schema":"https://github.com/citation-style-language/schema/raw/master/csl-citation.json"} </w:instrText>
      </w:r>
      <w:r w:rsidRPr="00976B18">
        <w:rPr>
          <w:rFonts w:eastAsia="Times New Roman"/>
          <w:color w:val="0E101A"/>
          <w:lang w:eastAsia="zh-CN"/>
        </w:rPr>
        <w:fldChar w:fldCharType="separate"/>
      </w:r>
      <w:r w:rsidRPr="00976B18">
        <w:t>[95]</w:t>
      </w:r>
      <w:r w:rsidRPr="00976B18">
        <w:rPr>
          <w:rFonts w:eastAsia="Times New Roman"/>
          <w:color w:val="0E101A"/>
          <w:lang w:eastAsia="zh-CN"/>
        </w:rPr>
        <w:fldChar w:fldCharType="end"/>
      </w:r>
      <w:r w:rsidRPr="00976B18">
        <w:rPr>
          <w:rFonts w:eastAsia="Times New Roman"/>
          <w:color w:val="0E101A"/>
          <w:lang w:eastAsia="zh-CN"/>
        </w:rPr>
        <w:t>.</w:t>
      </w:r>
    </w:p>
    <w:p w14:paraId="3879532A"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93" w:name="_Toc222733520"/>
      <w:r w:rsidRPr="00976B18">
        <w:rPr>
          <w:rFonts w:ascii="Times New Roman" w:hAnsi="Times New Roman" w:cs="Times New Roman"/>
          <w:b/>
          <w:iCs/>
          <w:color w:val="000000" w:themeColor="text1"/>
          <w:sz w:val="24"/>
          <w:szCs w:val="24"/>
        </w:rPr>
        <w:lastRenderedPageBreak/>
        <w:t>Hyperparameter Settings for all applied models</w:t>
      </w:r>
      <w:bookmarkEnd w:id="193"/>
    </w:p>
    <w:p w14:paraId="21784847"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The section outlines the hyperparameters of all machine learning, deep learning, and hybrid models that were tested in this study. Hyperparameters were chosen by using empirical validation, existing literature and computationally feasibility to make sure that there was an equal comparison between the models and that it was able to train consistently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{"citationID":"a1f54p3bml3","properties":{"formattedCitation":"[97]","plainCitation":"[97]","noteIndex":0},"citationItems":[{"id":142,"uris":["http://zotero.org/users/local/CF0bWuyI/items/BKMK8KLM"],"itemData":{"id":142,"type":"article-journal","abstract":"Speech emotion recognition holds significant importance as it enables machines to understand and respond to human emotions, enhancing human-computer interaction and personalized experiences. Accurate identification and interpretation of emotional states from speech signals enable various benefits, including enhanced personalized experiences, effective monitoring of mental health, and improved human-computer interfaces. However, recognizing emotions from speech is a difficult task primarily because there exists a significant disparity between acoustic features and human emotions. Both vocal cues and spoken words play significant roles in determining a person’s emotional state. Therefore, in order to accurately identify human emotions from speech, it is essential to extract distinct and meaningful acoustic features. In this paper, we propose a novel approach to infer human emotional states. Human emotional state recognition has a wide range of applications ranging from customer service to mental health. Our proposed approach extracts a set of features from the speech signals, and employs a framework known as deep stride convolutional neural network using bi-directional LSTM. Our proposed model achieved a high accuracy of 95% which is almost 20% higher when compared to the state of the art on the RAVDESS dataset, while also minimizing the loss.","container-title":"Multimedia Tools and Applications","DOI":"10.1007/s11042-024-18316-7","ISSN":"1573-7721","issue":"31","journalAbbreviation":"Multimed Tools Appl","language":"en","page":"75557-75584","source":"Springer Link","title":"Speech emotion recognition using feature fusion: a hybrid approach to deep learning","title-short":"Speech emotion recognition using feature fusion","volume":"83","author":[{"family":"Khan","given":"Waleed Akram"},{"family":"Qudous","given":"Hamad","non-dropping-particle":"ul"},{"family":"Farhan","given":"Asma Ahmad"}],"issued":{"date-parts":[["2024",9,1]]}}}],"schema":"https://github.com/citation-style-language/schema/raw/master/csl-citation.json"} </w:instrText>
      </w:r>
      <w:r w:rsidRPr="00976B18">
        <w:rPr>
          <w:rFonts w:eastAsia="Times New Roman"/>
          <w:color w:val="0E101A"/>
          <w:lang w:eastAsia="zh-CN"/>
        </w:rPr>
        <w:fldChar w:fldCharType="separate"/>
      </w:r>
      <w:r w:rsidRPr="00976B18">
        <w:t>[97]</w:t>
      </w:r>
      <w:r w:rsidRPr="00976B18">
        <w:rPr>
          <w:rFonts w:eastAsia="Times New Roman"/>
          <w:color w:val="0E101A"/>
          <w:lang w:eastAsia="zh-CN"/>
        </w:rPr>
        <w:fldChar w:fldCharType="end"/>
      </w:r>
      <w:r w:rsidRPr="00976B18">
        <w:rPr>
          <w:rFonts w:eastAsia="Times New Roman"/>
          <w:color w:val="0E101A"/>
          <w:lang w:eastAsia="zh-CN"/>
        </w:rPr>
        <w:t>.</w:t>
      </w:r>
    </w:p>
    <w:p w14:paraId="1E79935A"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3.12.1 Hyperparameters of Machine Learning Models</w:t>
      </w:r>
    </w:p>
    <w:p w14:paraId="3916A914" w14:textId="77777777"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Classical machine learning models were trained on hyperparameter settings that were optimized, but standard to reduce the effect of hyperparameter variations on robust text emotion classification tasks. SVM and LR were chosen due to the linear decision boundary to effectively deal with high-dimensional textual features. Class weighting was used to counterbalance class imbalance. Random Forest ensemble-based models have been set up to have an adequate number of trees to enhance generalization without incurring prohibitive computational expense that display as table 4.</w:t>
      </w:r>
    </w:p>
    <w:p w14:paraId="356145C0" w14:textId="77777777" w:rsidR="00D22B55" w:rsidRPr="005E0EE5" w:rsidRDefault="00D22B55" w:rsidP="00D22B55">
      <w:pPr>
        <w:spacing w:line="360" w:lineRule="auto"/>
        <w:jc w:val="center"/>
        <w:rPr>
          <w:rFonts w:eastAsia="Times New Roman"/>
          <w:color w:val="0E101A"/>
          <w:sz w:val="20"/>
          <w:szCs w:val="20"/>
          <w:lang w:val="en-US" w:eastAsia="zh-CN"/>
        </w:rPr>
      </w:pPr>
      <w:r w:rsidRPr="005E0EE5">
        <w:rPr>
          <w:rFonts w:eastAsia="Times New Roman"/>
          <w:color w:val="0E101A"/>
          <w:sz w:val="20"/>
          <w:szCs w:val="20"/>
          <w:lang w:val="en-US" w:eastAsia="zh-CN"/>
        </w:rPr>
        <w:t>Table 4: Hyperparameter Settings for Machine Learning Models</w:t>
      </w:r>
    </w:p>
    <w:tbl>
      <w:tblPr>
        <w:tblStyle w:val="TableGrid"/>
        <w:tblW w:w="0" w:type="auto"/>
        <w:tblInd w:w="2070" w:type="dxa"/>
        <w:tblBorders>
          <w:left w:val="none" w:sz="0" w:space="0" w:color="auto"/>
          <w:right w:val="none" w:sz="0" w:space="0" w:color="auto"/>
          <w:insideV w:val="none" w:sz="0" w:space="0" w:color="auto"/>
        </w:tblBorders>
        <w:tblLook w:val="04A0" w:firstRow="1" w:lastRow="0" w:firstColumn="1" w:lastColumn="0" w:noHBand="0" w:noVBand="1"/>
      </w:tblPr>
      <w:tblGrid>
        <w:gridCol w:w="1105"/>
        <w:gridCol w:w="3117"/>
        <w:gridCol w:w="1176"/>
      </w:tblGrid>
      <w:tr w:rsidR="00D22B55" w:rsidRPr="002A2775" w14:paraId="51AD8F40" w14:textId="77777777" w:rsidTr="00E61606">
        <w:tc>
          <w:tcPr>
            <w:tcW w:w="1046" w:type="dxa"/>
            <w:vAlign w:val="center"/>
          </w:tcPr>
          <w:p w14:paraId="6FBD9649" w14:textId="77777777" w:rsidR="00D22B55" w:rsidRPr="002A2775" w:rsidRDefault="00D22B55" w:rsidP="00FA390A">
            <w:pPr>
              <w:jc w:val="left"/>
              <w:rPr>
                <w:rFonts w:eastAsia="Times New Roman"/>
                <w:color w:val="0E101A"/>
                <w:sz w:val="20"/>
                <w:szCs w:val="20"/>
                <w:lang w:eastAsia="zh-CN"/>
              </w:rPr>
            </w:pPr>
            <w:r w:rsidRPr="002A2775">
              <w:rPr>
                <w:b/>
                <w:bCs/>
                <w:sz w:val="20"/>
                <w:szCs w:val="20"/>
              </w:rPr>
              <w:t>Model</w:t>
            </w:r>
          </w:p>
        </w:tc>
        <w:tc>
          <w:tcPr>
            <w:tcW w:w="3117" w:type="dxa"/>
            <w:vAlign w:val="center"/>
          </w:tcPr>
          <w:p w14:paraId="573B6FEB" w14:textId="77777777" w:rsidR="00D22B55" w:rsidRPr="002A2775" w:rsidRDefault="00D22B55" w:rsidP="00E61606">
            <w:pPr>
              <w:jc w:val="center"/>
              <w:rPr>
                <w:rFonts w:eastAsia="Times New Roman"/>
                <w:color w:val="0E101A"/>
                <w:sz w:val="20"/>
                <w:szCs w:val="20"/>
                <w:lang w:eastAsia="zh-CN"/>
              </w:rPr>
            </w:pPr>
            <w:r w:rsidRPr="002A2775">
              <w:rPr>
                <w:b/>
                <w:bCs/>
                <w:sz w:val="20"/>
                <w:szCs w:val="20"/>
              </w:rPr>
              <w:t>Hyperparameter</w:t>
            </w:r>
          </w:p>
        </w:tc>
        <w:tc>
          <w:tcPr>
            <w:tcW w:w="1176" w:type="dxa"/>
            <w:vAlign w:val="center"/>
          </w:tcPr>
          <w:p w14:paraId="1E417EE3" w14:textId="77777777" w:rsidR="00D22B55" w:rsidRPr="002A2775" w:rsidRDefault="00D22B55" w:rsidP="00E61606">
            <w:pPr>
              <w:jc w:val="center"/>
              <w:rPr>
                <w:rFonts w:eastAsia="Times New Roman"/>
                <w:color w:val="0E101A"/>
                <w:sz w:val="20"/>
                <w:szCs w:val="20"/>
                <w:lang w:eastAsia="zh-CN"/>
              </w:rPr>
            </w:pPr>
            <w:r w:rsidRPr="002A2775">
              <w:rPr>
                <w:b/>
                <w:bCs/>
                <w:sz w:val="20"/>
                <w:szCs w:val="20"/>
              </w:rPr>
              <w:t>Value</w:t>
            </w:r>
          </w:p>
        </w:tc>
      </w:tr>
      <w:tr w:rsidR="00D22B55" w:rsidRPr="002A2775" w14:paraId="66666DB0" w14:textId="77777777" w:rsidTr="00E61606">
        <w:tc>
          <w:tcPr>
            <w:tcW w:w="1046" w:type="dxa"/>
            <w:vMerge w:val="restart"/>
            <w:vAlign w:val="center"/>
          </w:tcPr>
          <w:p w14:paraId="0A5D5A5A" w14:textId="77777777" w:rsidR="00D22B55" w:rsidRPr="002A2775" w:rsidRDefault="00D22B55" w:rsidP="004D710E">
            <w:pPr>
              <w:jc w:val="left"/>
              <w:rPr>
                <w:rFonts w:eastAsia="Times New Roman"/>
                <w:color w:val="0E101A"/>
                <w:sz w:val="20"/>
                <w:szCs w:val="20"/>
                <w:lang w:eastAsia="zh-CN"/>
              </w:rPr>
            </w:pPr>
            <w:r w:rsidRPr="002A2775">
              <w:rPr>
                <w:sz w:val="20"/>
                <w:szCs w:val="20"/>
              </w:rPr>
              <w:t>Logistic Regression</w:t>
            </w:r>
          </w:p>
        </w:tc>
        <w:tc>
          <w:tcPr>
            <w:tcW w:w="3117" w:type="dxa"/>
            <w:vAlign w:val="center"/>
          </w:tcPr>
          <w:p w14:paraId="3A5FE8D7" w14:textId="77777777" w:rsidR="00D22B55" w:rsidRPr="002A2775" w:rsidRDefault="00D22B55" w:rsidP="004D710E">
            <w:pPr>
              <w:jc w:val="center"/>
              <w:rPr>
                <w:rFonts w:eastAsia="Times New Roman"/>
                <w:color w:val="0E101A"/>
                <w:sz w:val="20"/>
                <w:szCs w:val="20"/>
                <w:lang w:eastAsia="zh-CN"/>
              </w:rPr>
            </w:pPr>
            <w:r w:rsidRPr="002A2775">
              <w:rPr>
                <w:sz w:val="20"/>
                <w:szCs w:val="20"/>
              </w:rPr>
              <w:t>Regularization</w:t>
            </w:r>
          </w:p>
        </w:tc>
        <w:tc>
          <w:tcPr>
            <w:tcW w:w="1176" w:type="dxa"/>
            <w:vAlign w:val="center"/>
          </w:tcPr>
          <w:p w14:paraId="0C745826" w14:textId="77777777" w:rsidR="00D22B55" w:rsidRPr="002A2775" w:rsidRDefault="00D22B55" w:rsidP="004D710E">
            <w:pPr>
              <w:jc w:val="center"/>
              <w:rPr>
                <w:rFonts w:eastAsia="Times New Roman"/>
                <w:color w:val="0E101A"/>
                <w:sz w:val="20"/>
                <w:szCs w:val="20"/>
                <w:lang w:eastAsia="zh-CN"/>
              </w:rPr>
            </w:pPr>
            <w:r w:rsidRPr="002A2775">
              <w:rPr>
                <w:sz w:val="20"/>
                <w:szCs w:val="20"/>
              </w:rPr>
              <w:t>L2</w:t>
            </w:r>
          </w:p>
        </w:tc>
      </w:tr>
      <w:tr w:rsidR="00D22B55" w:rsidRPr="002A2775" w14:paraId="2206C34B" w14:textId="77777777" w:rsidTr="00E61606">
        <w:tc>
          <w:tcPr>
            <w:tcW w:w="1046" w:type="dxa"/>
            <w:vMerge/>
            <w:vAlign w:val="center"/>
          </w:tcPr>
          <w:p w14:paraId="028AE883"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26068876" w14:textId="77777777" w:rsidR="00D22B55" w:rsidRPr="002A2775" w:rsidRDefault="00D22B55" w:rsidP="004D710E">
            <w:pPr>
              <w:jc w:val="center"/>
              <w:rPr>
                <w:rFonts w:eastAsia="Times New Roman"/>
                <w:color w:val="0E101A"/>
                <w:sz w:val="20"/>
                <w:szCs w:val="20"/>
                <w:lang w:eastAsia="zh-CN"/>
              </w:rPr>
            </w:pPr>
            <w:r w:rsidRPr="002A2775">
              <w:rPr>
                <w:sz w:val="20"/>
                <w:szCs w:val="20"/>
              </w:rPr>
              <w:t>Solver</w:t>
            </w:r>
          </w:p>
        </w:tc>
        <w:tc>
          <w:tcPr>
            <w:tcW w:w="1176" w:type="dxa"/>
            <w:vAlign w:val="center"/>
          </w:tcPr>
          <w:p w14:paraId="63ADEA6A" w14:textId="77777777" w:rsidR="00D22B55" w:rsidRPr="002A2775" w:rsidRDefault="00D22B55" w:rsidP="004D710E">
            <w:pPr>
              <w:jc w:val="center"/>
              <w:rPr>
                <w:rFonts w:eastAsia="Times New Roman"/>
                <w:color w:val="0E101A"/>
                <w:sz w:val="20"/>
                <w:szCs w:val="20"/>
                <w:lang w:eastAsia="zh-CN"/>
              </w:rPr>
            </w:pPr>
            <w:r w:rsidRPr="002A2775">
              <w:rPr>
                <w:sz w:val="20"/>
                <w:szCs w:val="20"/>
              </w:rPr>
              <w:t>Liblinear</w:t>
            </w:r>
          </w:p>
        </w:tc>
      </w:tr>
      <w:tr w:rsidR="00D22B55" w:rsidRPr="002A2775" w14:paraId="2385EA96" w14:textId="77777777" w:rsidTr="00E61606">
        <w:tc>
          <w:tcPr>
            <w:tcW w:w="1046" w:type="dxa"/>
            <w:vMerge/>
            <w:vAlign w:val="center"/>
          </w:tcPr>
          <w:p w14:paraId="787EE577"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3736028A" w14:textId="77777777" w:rsidR="00D22B55" w:rsidRPr="002A2775" w:rsidRDefault="00D22B55" w:rsidP="004D710E">
            <w:pPr>
              <w:jc w:val="center"/>
              <w:rPr>
                <w:rFonts w:eastAsia="Times New Roman"/>
                <w:color w:val="0E101A"/>
                <w:sz w:val="20"/>
                <w:szCs w:val="20"/>
                <w:lang w:eastAsia="zh-CN"/>
              </w:rPr>
            </w:pPr>
            <w:r w:rsidRPr="002A2775">
              <w:rPr>
                <w:sz w:val="20"/>
                <w:szCs w:val="20"/>
              </w:rPr>
              <w:t>Max Iterations</w:t>
            </w:r>
          </w:p>
        </w:tc>
        <w:tc>
          <w:tcPr>
            <w:tcW w:w="1176" w:type="dxa"/>
            <w:vAlign w:val="center"/>
          </w:tcPr>
          <w:p w14:paraId="2E0C28CC" w14:textId="77777777" w:rsidR="00D22B55" w:rsidRPr="002A2775" w:rsidRDefault="00D22B55" w:rsidP="004D710E">
            <w:pPr>
              <w:jc w:val="center"/>
              <w:rPr>
                <w:rFonts w:eastAsia="Times New Roman"/>
                <w:color w:val="0E101A"/>
                <w:sz w:val="20"/>
                <w:szCs w:val="20"/>
                <w:lang w:eastAsia="zh-CN"/>
              </w:rPr>
            </w:pPr>
            <w:r w:rsidRPr="002A2775">
              <w:rPr>
                <w:sz w:val="20"/>
                <w:szCs w:val="20"/>
              </w:rPr>
              <w:t>1000</w:t>
            </w:r>
          </w:p>
        </w:tc>
      </w:tr>
      <w:tr w:rsidR="00D22B55" w:rsidRPr="002A2775" w14:paraId="092E13F7" w14:textId="77777777" w:rsidTr="00E61606">
        <w:tc>
          <w:tcPr>
            <w:tcW w:w="1046" w:type="dxa"/>
            <w:vMerge/>
            <w:vAlign w:val="center"/>
          </w:tcPr>
          <w:p w14:paraId="6385331D"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0806C956" w14:textId="77777777" w:rsidR="00D22B55" w:rsidRPr="002A2775" w:rsidRDefault="00D22B55" w:rsidP="004D710E">
            <w:pPr>
              <w:jc w:val="center"/>
              <w:rPr>
                <w:rFonts w:eastAsia="Times New Roman"/>
                <w:color w:val="0E101A"/>
                <w:sz w:val="20"/>
                <w:szCs w:val="20"/>
                <w:lang w:eastAsia="zh-CN"/>
              </w:rPr>
            </w:pPr>
            <w:r w:rsidRPr="002A2775">
              <w:rPr>
                <w:sz w:val="20"/>
                <w:szCs w:val="20"/>
              </w:rPr>
              <w:t>Class Weight</w:t>
            </w:r>
          </w:p>
        </w:tc>
        <w:tc>
          <w:tcPr>
            <w:tcW w:w="1176" w:type="dxa"/>
            <w:vAlign w:val="center"/>
          </w:tcPr>
          <w:p w14:paraId="0766AE01" w14:textId="77777777" w:rsidR="00D22B55" w:rsidRPr="002A2775" w:rsidRDefault="00D22B55" w:rsidP="004D710E">
            <w:pPr>
              <w:jc w:val="center"/>
              <w:rPr>
                <w:rFonts w:eastAsia="Times New Roman"/>
                <w:color w:val="0E101A"/>
                <w:sz w:val="20"/>
                <w:szCs w:val="20"/>
                <w:lang w:eastAsia="zh-CN"/>
              </w:rPr>
            </w:pPr>
            <w:r w:rsidRPr="002A2775">
              <w:rPr>
                <w:sz w:val="20"/>
                <w:szCs w:val="20"/>
              </w:rPr>
              <w:t>Balanced</w:t>
            </w:r>
          </w:p>
        </w:tc>
      </w:tr>
      <w:tr w:rsidR="00D22B55" w:rsidRPr="002A2775" w14:paraId="223D0386" w14:textId="77777777" w:rsidTr="00E61606">
        <w:tc>
          <w:tcPr>
            <w:tcW w:w="1046" w:type="dxa"/>
            <w:vMerge w:val="restart"/>
            <w:vAlign w:val="center"/>
          </w:tcPr>
          <w:p w14:paraId="47C095AA" w14:textId="77777777" w:rsidR="00D22B55" w:rsidRPr="002A2775" w:rsidRDefault="00D22B55" w:rsidP="004D710E">
            <w:pPr>
              <w:jc w:val="left"/>
              <w:rPr>
                <w:rFonts w:eastAsia="Times New Roman"/>
                <w:color w:val="0E101A"/>
                <w:sz w:val="20"/>
                <w:szCs w:val="20"/>
                <w:lang w:eastAsia="zh-CN"/>
              </w:rPr>
            </w:pPr>
            <w:r w:rsidRPr="002A2775">
              <w:rPr>
                <w:sz w:val="20"/>
                <w:szCs w:val="20"/>
              </w:rPr>
              <w:t>KNN</w:t>
            </w:r>
          </w:p>
        </w:tc>
        <w:tc>
          <w:tcPr>
            <w:tcW w:w="3117" w:type="dxa"/>
            <w:vAlign w:val="center"/>
          </w:tcPr>
          <w:p w14:paraId="423A77AB" w14:textId="77777777" w:rsidR="00D22B55" w:rsidRPr="002A2775" w:rsidRDefault="00D22B55" w:rsidP="004D710E">
            <w:pPr>
              <w:jc w:val="center"/>
              <w:rPr>
                <w:rFonts w:eastAsia="Times New Roman"/>
                <w:color w:val="0E101A"/>
                <w:sz w:val="20"/>
                <w:szCs w:val="20"/>
                <w:lang w:eastAsia="zh-CN"/>
              </w:rPr>
            </w:pPr>
            <w:r w:rsidRPr="002A2775">
              <w:rPr>
                <w:sz w:val="20"/>
                <w:szCs w:val="20"/>
              </w:rPr>
              <w:t>Number of Neighbors (k)</w:t>
            </w:r>
          </w:p>
        </w:tc>
        <w:tc>
          <w:tcPr>
            <w:tcW w:w="1176" w:type="dxa"/>
            <w:vAlign w:val="center"/>
          </w:tcPr>
          <w:p w14:paraId="580DBDF3" w14:textId="77777777" w:rsidR="00D22B55" w:rsidRPr="002A2775" w:rsidRDefault="00D22B55" w:rsidP="004D710E">
            <w:pPr>
              <w:jc w:val="center"/>
              <w:rPr>
                <w:rFonts w:eastAsia="Times New Roman"/>
                <w:color w:val="0E101A"/>
                <w:sz w:val="20"/>
                <w:szCs w:val="20"/>
                <w:lang w:eastAsia="zh-CN"/>
              </w:rPr>
            </w:pPr>
            <w:r w:rsidRPr="002A2775">
              <w:rPr>
                <w:sz w:val="20"/>
                <w:szCs w:val="20"/>
              </w:rPr>
              <w:t>5</w:t>
            </w:r>
          </w:p>
        </w:tc>
      </w:tr>
      <w:tr w:rsidR="00D22B55" w:rsidRPr="002A2775" w14:paraId="58148198" w14:textId="77777777" w:rsidTr="00E61606">
        <w:tc>
          <w:tcPr>
            <w:tcW w:w="1046" w:type="dxa"/>
            <w:vMerge/>
            <w:vAlign w:val="center"/>
          </w:tcPr>
          <w:p w14:paraId="19BCE2E8"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7E598CBC" w14:textId="77777777" w:rsidR="00D22B55" w:rsidRPr="002A2775" w:rsidRDefault="00D22B55" w:rsidP="004D710E">
            <w:pPr>
              <w:jc w:val="center"/>
              <w:rPr>
                <w:rFonts w:eastAsia="Times New Roman"/>
                <w:color w:val="0E101A"/>
                <w:sz w:val="20"/>
                <w:szCs w:val="20"/>
                <w:lang w:eastAsia="zh-CN"/>
              </w:rPr>
            </w:pPr>
            <w:r w:rsidRPr="002A2775">
              <w:rPr>
                <w:sz w:val="20"/>
                <w:szCs w:val="20"/>
              </w:rPr>
              <w:t>Distance Metric</w:t>
            </w:r>
          </w:p>
        </w:tc>
        <w:tc>
          <w:tcPr>
            <w:tcW w:w="1176" w:type="dxa"/>
            <w:vAlign w:val="center"/>
          </w:tcPr>
          <w:p w14:paraId="4C78F9D0" w14:textId="77777777" w:rsidR="00D22B55" w:rsidRPr="002A2775" w:rsidRDefault="00D22B55" w:rsidP="004D710E">
            <w:pPr>
              <w:jc w:val="center"/>
              <w:rPr>
                <w:rFonts w:eastAsia="Times New Roman"/>
                <w:color w:val="0E101A"/>
                <w:sz w:val="20"/>
                <w:szCs w:val="20"/>
                <w:lang w:eastAsia="zh-CN"/>
              </w:rPr>
            </w:pPr>
            <w:r w:rsidRPr="002A2775">
              <w:rPr>
                <w:sz w:val="20"/>
                <w:szCs w:val="20"/>
              </w:rPr>
              <w:t>Euclidean</w:t>
            </w:r>
          </w:p>
        </w:tc>
      </w:tr>
      <w:tr w:rsidR="00D22B55" w:rsidRPr="002A2775" w14:paraId="6AFC7135" w14:textId="77777777" w:rsidTr="00E61606">
        <w:tc>
          <w:tcPr>
            <w:tcW w:w="1046" w:type="dxa"/>
            <w:vMerge w:val="restart"/>
            <w:vAlign w:val="center"/>
          </w:tcPr>
          <w:p w14:paraId="25BC86AD" w14:textId="77777777" w:rsidR="00D22B55" w:rsidRPr="002A2775" w:rsidRDefault="00D22B55" w:rsidP="004D710E">
            <w:pPr>
              <w:jc w:val="left"/>
              <w:rPr>
                <w:rFonts w:eastAsia="Times New Roman"/>
                <w:color w:val="0E101A"/>
                <w:sz w:val="20"/>
                <w:szCs w:val="20"/>
                <w:lang w:eastAsia="zh-CN"/>
              </w:rPr>
            </w:pPr>
            <w:r w:rsidRPr="002A2775">
              <w:rPr>
                <w:sz w:val="20"/>
                <w:szCs w:val="20"/>
              </w:rPr>
              <w:t>Decision Tree</w:t>
            </w:r>
          </w:p>
        </w:tc>
        <w:tc>
          <w:tcPr>
            <w:tcW w:w="3117" w:type="dxa"/>
            <w:vAlign w:val="center"/>
          </w:tcPr>
          <w:p w14:paraId="4C876840" w14:textId="77777777" w:rsidR="00D22B55" w:rsidRPr="002A2775" w:rsidRDefault="00D22B55" w:rsidP="004D710E">
            <w:pPr>
              <w:jc w:val="center"/>
              <w:rPr>
                <w:rFonts w:eastAsia="Times New Roman"/>
                <w:color w:val="0E101A"/>
                <w:sz w:val="20"/>
                <w:szCs w:val="20"/>
                <w:lang w:eastAsia="zh-CN"/>
              </w:rPr>
            </w:pPr>
            <w:r w:rsidRPr="002A2775">
              <w:rPr>
                <w:sz w:val="20"/>
                <w:szCs w:val="20"/>
              </w:rPr>
              <w:t>Criterion</w:t>
            </w:r>
          </w:p>
        </w:tc>
        <w:tc>
          <w:tcPr>
            <w:tcW w:w="1176" w:type="dxa"/>
            <w:vAlign w:val="center"/>
          </w:tcPr>
          <w:p w14:paraId="01B72B15" w14:textId="77777777" w:rsidR="00D22B55" w:rsidRPr="002A2775" w:rsidRDefault="00D22B55" w:rsidP="004D710E">
            <w:pPr>
              <w:jc w:val="center"/>
              <w:rPr>
                <w:rFonts w:eastAsia="Times New Roman"/>
                <w:color w:val="0E101A"/>
                <w:sz w:val="20"/>
                <w:szCs w:val="20"/>
                <w:lang w:eastAsia="zh-CN"/>
              </w:rPr>
            </w:pPr>
            <w:r w:rsidRPr="002A2775">
              <w:rPr>
                <w:sz w:val="20"/>
                <w:szCs w:val="20"/>
              </w:rPr>
              <w:t>Gini</w:t>
            </w:r>
          </w:p>
        </w:tc>
      </w:tr>
      <w:tr w:rsidR="00D22B55" w:rsidRPr="002A2775" w14:paraId="709219FC" w14:textId="77777777" w:rsidTr="00E61606">
        <w:tc>
          <w:tcPr>
            <w:tcW w:w="1046" w:type="dxa"/>
            <w:vMerge/>
            <w:vAlign w:val="center"/>
          </w:tcPr>
          <w:p w14:paraId="71900161"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3C91D236" w14:textId="77777777" w:rsidR="00D22B55" w:rsidRPr="002A2775" w:rsidRDefault="00D22B55" w:rsidP="004D710E">
            <w:pPr>
              <w:jc w:val="center"/>
              <w:rPr>
                <w:rFonts w:eastAsia="Times New Roman"/>
                <w:color w:val="0E101A"/>
                <w:sz w:val="20"/>
                <w:szCs w:val="20"/>
                <w:lang w:eastAsia="zh-CN"/>
              </w:rPr>
            </w:pPr>
            <w:r w:rsidRPr="002A2775">
              <w:rPr>
                <w:sz w:val="20"/>
                <w:szCs w:val="20"/>
              </w:rPr>
              <w:t>Max Depth</w:t>
            </w:r>
          </w:p>
        </w:tc>
        <w:tc>
          <w:tcPr>
            <w:tcW w:w="1176" w:type="dxa"/>
            <w:vAlign w:val="center"/>
          </w:tcPr>
          <w:p w14:paraId="413A31B7" w14:textId="77777777" w:rsidR="00D22B55" w:rsidRPr="002A2775" w:rsidRDefault="00D22B55" w:rsidP="004D710E">
            <w:pPr>
              <w:jc w:val="center"/>
              <w:rPr>
                <w:rFonts w:eastAsia="Times New Roman"/>
                <w:color w:val="0E101A"/>
                <w:sz w:val="20"/>
                <w:szCs w:val="20"/>
                <w:lang w:eastAsia="zh-CN"/>
              </w:rPr>
            </w:pPr>
            <w:r w:rsidRPr="002A2775">
              <w:rPr>
                <w:sz w:val="20"/>
                <w:szCs w:val="20"/>
              </w:rPr>
              <w:t>20</w:t>
            </w:r>
          </w:p>
        </w:tc>
      </w:tr>
      <w:tr w:rsidR="00D22B55" w:rsidRPr="002A2775" w14:paraId="4CCD5C86" w14:textId="77777777" w:rsidTr="00E61606">
        <w:tc>
          <w:tcPr>
            <w:tcW w:w="1046" w:type="dxa"/>
            <w:vMerge w:val="restart"/>
            <w:vAlign w:val="center"/>
          </w:tcPr>
          <w:p w14:paraId="2FFBD6F4" w14:textId="77777777" w:rsidR="00D22B55" w:rsidRPr="002A2775" w:rsidRDefault="00D22B55" w:rsidP="004D710E">
            <w:pPr>
              <w:jc w:val="left"/>
              <w:rPr>
                <w:rFonts w:eastAsia="Times New Roman"/>
                <w:color w:val="0E101A"/>
                <w:sz w:val="20"/>
                <w:szCs w:val="20"/>
                <w:lang w:eastAsia="zh-CN"/>
              </w:rPr>
            </w:pPr>
            <w:r w:rsidRPr="002A2775">
              <w:rPr>
                <w:sz w:val="20"/>
                <w:szCs w:val="20"/>
              </w:rPr>
              <w:t>Random Forest</w:t>
            </w:r>
          </w:p>
        </w:tc>
        <w:tc>
          <w:tcPr>
            <w:tcW w:w="3117" w:type="dxa"/>
            <w:vAlign w:val="center"/>
          </w:tcPr>
          <w:p w14:paraId="6B721299" w14:textId="77777777" w:rsidR="00D22B55" w:rsidRPr="002A2775" w:rsidRDefault="00D22B55" w:rsidP="004D710E">
            <w:pPr>
              <w:jc w:val="center"/>
              <w:rPr>
                <w:rFonts w:eastAsia="Times New Roman"/>
                <w:color w:val="0E101A"/>
                <w:sz w:val="20"/>
                <w:szCs w:val="20"/>
                <w:lang w:eastAsia="zh-CN"/>
              </w:rPr>
            </w:pPr>
            <w:r w:rsidRPr="002A2775">
              <w:rPr>
                <w:sz w:val="20"/>
                <w:szCs w:val="20"/>
              </w:rPr>
              <w:t>Number of Trees</w:t>
            </w:r>
          </w:p>
        </w:tc>
        <w:tc>
          <w:tcPr>
            <w:tcW w:w="1176" w:type="dxa"/>
            <w:vAlign w:val="center"/>
          </w:tcPr>
          <w:p w14:paraId="12406E1F" w14:textId="77777777" w:rsidR="00D22B55" w:rsidRPr="002A2775" w:rsidRDefault="00D22B55" w:rsidP="004D710E">
            <w:pPr>
              <w:jc w:val="center"/>
              <w:rPr>
                <w:rFonts w:eastAsia="Times New Roman"/>
                <w:color w:val="0E101A"/>
                <w:sz w:val="20"/>
                <w:szCs w:val="20"/>
                <w:lang w:eastAsia="zh-CN"/>
              </w:rPr>
            </w:pPr>
            <w:r w:rsidRPr="002A2775">
              <w:rPr>
                <w:sz w:val="20"/>
                <w:szCs w:val="20"/>
              </w:rPr>
              <w:t>150</w:t>
            </w:r>
          </w:p>
        </w:tc>
      </w:tr>
      <w:tr w:rsidR="00D22B55" w:rsidRPr="002A2775" w14:paraId="205D4DC4" w14:textId="77777777" w:rsidTr="00E61606">
        <w:tc>
          <w:tcPr>
            <w:tcW w:w="1046" w:type="dxa"/>
            <w:vMerge/>
            <w:vAlign w:val="center"/>
          </w:tcPr>
          <w:p w14:paraId="7D636288"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68C80426" w14:textId="77777777" w:rsidR="00D22B55" w:rsidRPr="002A2775" w:rsidRDefault="00D22B55" w:rsidP="004D710E">
            <w:pPr>
              <w:jc w:val="center"/>
              <w:rPr>
                <w:rFonts w:eastAsia="Times New Roman"/>
                <w:color w:val="0E101A"/>
                <w:sz w:val="20"/>
                <w:szCs w:val="20"/>
                <w:lang w:eastAsia="zh-CN"/>
              </w:rPr>
            </w:pPr>
            <w:r w:rsidRPr="002A2775">
              <w:rPr>
                <w:sz w:val="20"/>
                <w:szCs w:val="20"/>
              </w:rPr>
              <w:t>Max Depth</w:t>
            </w:r>
          </w:p>
        </w:tc>
        <w:tc>
          <w:tcPr>
            <w:tcW w:w="1176" w:type="dxa"/>
            <w:vAlign w:val="center"/>
          </w:tcPr>
          <w:p w14:paraId="5C5412AD" w14:textId="77777777" w:rsidR="00D22B55" w:rsidRPr="002A2775" w:rsidRDefault="00D22B55" w:rsidP="004D710E">
            <w:pPr>
              <w:jc w:val="center"/>
              <w:rPr>
                <w:rFonts w:eastAsia="Times New Roman"/>
                <w:color w:val="0E101A"/>
                <w:sz w:val="20"/>
                <w:szCs w:val="20"/>
                <w:lang w:eastAsia="zh-CN"/>
              </w:rPr>
            </w:pPr>
            <w:r w:rsidRPr="002A2775">
              <w:rPr>
                <w:sz w:val="20"/>
                <w:szCs w:val="20"/>
              </w:rPr>
              <w:t>None</w:t>
            </w:r>
          </w:p>
        </w:tc>
      </w:tr>
      <w:tr w:rsidR="00D22B55" w:rsidRPr="002A2775" w14:paraId="03792F13" w14:textId="77777777" w:rsidTr="00E61606">
        <w:tc>
          <w:tcPr>
            <w:tcW w:w="1046" w:type="dxa"/>
            <w:vMerge/>
            <w:vAlign w:val="center"/>
          </w:tcPr>
          <w:p w14:paraId="367D26A7" w14:textId="77777777" w:rsidR="00D22B55" w:rsidRPr="002A2775" w:rsidRDefault="00D22B55" w:rsidP="004D710E">
            <w:pPr>
              <w:jc w:val="left"/>
              <w:rPr>
                <w:rFonts w:eastAsia="Times New Roman"/>
                <w:color w:val="0E101A"/>
                <w:sz w:val="20"/>
                <w:szCs w:val="20"/>
                <w:lang w:eastAsia="zh-CN"/>
              </w:rPr>
            </w:pPr>
          </w:p>
        </w:tc>
        <w:tc>
          <w:tcPr>
            <w:tcW w:w="3117" w:type="dxa"/>
            <w:vAlign w:val="center"/>
          </w:tcPr>
          <w:p w14:paraId="7A40B552" w14:textId="77777777" w:rsidR="00D22B55" w:rsidRPr="002A2775" w:rsidRDefault="00D22B55" w:rsidP="004D710E">
            <w:pPr>
              <w:jc w:val="center"/>
              <w:rPr>
                <w:rFonts w:eastAsia="Times New Roman"/>
                <w:color w:val="0E101A"/>
                <w:sz w:val="20"/>
                <w:szCs w:val="20"/>
                <w:lang w:eastAsia="zh-CN"/>
              </w:rPr>
            </w:pPr>
            <w:r w:rsidRPr="002A2775">
              <w:rPr>
                <w:sz w:val="20"/>
                <w:szCs w:val="20"/>
              </w:rPr>
              <w:t>Class Weight</w:t>
            </w:r>
          </w:p>
        </w:tc>
        <w:tc>
          <w:tcPr>
            <w:tcW w:w="1176" w:type="dxa"/>
            <w:vAlign w:val="center"/>
          </w:tcPr>
          <w:p w14:paraId="1F791722" w14:textId="77777777" w:rsidR="00D22B55" w:rsidRPr="002A2775" w:rsidRDefault="00D22B55" w:rsidP="004D710E">
            <w:pPr>
              <w:jc w:val="center"/>
              <w:rPr>
                <w:rFonts w:eastAsia="Times New Roman"/>
                <w:color w:val="0E101A"/>
                <w:sz w:val="20"/>
                <w:szCs w:val="20"/>
                <w:lang w:eastAsia="zh-CN"/>
              </w:rPr>
            </w:pPr>
            <w:r w:rsidRPr="002A2775">
              <w:rPr>
                <w:sz w:val="20"/>
                <w:szCs w:val="20"/>
              </w:rPr>
              <w:t>Balanced</w:t>
            </w:r>
          </w:p>
        </w:tc>
      </w:tr>
      <w:tr w:rsidR="00D22B55" w:rsidRPr="002A2775" w14:paraId="3278D85E" w14:textId="77777777" w:rsidTr="00E61606">
        <w:tc>
          <w:tcPr>
            <w:tcW w:w="1046" w:type="dxa"/>
            <w:vMerge w:val="restart"/>
            <w:vAlign w:val="center"/>
          </w:tcPr>
          <w:p w14:paraId="5B0F9676" w14:textId="77777777" w:rsidR="00D22B55" w:rsidRPr="002A2775" w:rsidRDefault="00D22B55" w:rsidP="004D710E">
            <w:pPr>
              <w:jc w:val="left"/>
              <w:rPr>
                <w:rFonts w:eastAsia="Times New Roman"/>
                <w:color w:val="0E101A"/>
                <w:sz w:val="20"/>
                <w:szCs w:val="20"/>
                <w:lang w:eastAsia="zh-CN"/>
              </w:rPr>
            </w:pPr>
            <w:r w:rsidRPr="002A2775">
              <w:rPr>
                <w:sz w:val="20"/>
                <w:szCs w:val="20"/>
              </w:rPr>
              <w:t>SVM</w:t>
            </w:r>
          </w:p>
        </w:tc>
        <w:tc>
          <w:tcPr>
            <w:tcW w:w="3117" w:type="dxa"/>
            <w:vAlign w:val="center"/>
          </w:tcPr>
          <w:p w14:paraId="000C0D4E" w14:textId="77777777" w:rsidR="00D22B55" w:rsidRPr="002A2775" w:rsidRDefault="00D22B55" w:rsidP="004D710E">
            <w:pPr>
              <w:jc w:val="center"/>
              <w:rPr>
                <w:rFonts w:eastAsia="Times New Roman"/>
                <w:color w:val="0E101A"/>
                <w:sz w:val="20"/>
                <w:szCs w:val="20"/>
                <w:lang w:eastAsia="zh-CN"/>
              </w:rPr>
            </w:pPr>
            <w:r w:rsidRPr="002A2775">
              <w:rPr>
                <w:sz w:val="20"/>
                <w:szCs w:val="20"/>
              </w:rPr>
              <w:t>Kernel</w:t>
            </w:r>
          </w:p>
        </w:tc>
        <w:tc>
          <w:tcPr>
            <w:tcW w:w="1176" w:type="dxa"/>
            <w:vAlign w:val="center"/>
          </w:tcPr>
          <w:p w14:paraId="6967140B" w14:textId="77777777" w:rsidR="00D22B55" w:rsidRPr="002A2775" w:rsidRDefault="00D22B55" w:rsidP="004D710E">
            <w:pPr>
              <w:jc w:val="center"/>
              <w:rPr>
                <w:rFonts w:eastAsia="Times New Roman"/>
                <w:color w:val="0E101A"/>
                <w:sz w:val="20"/>
                <w:szCs w:val="20"/>
                <w:lang w:eastAsia="zh-CN"/>
              </w:rPr>
            </w:pPr>
            <w:r w:rsidRPr="002A2775">
              <w:rPr>
                <w:sz w:val="20"/>
                <w:szCs w:val="20"/>
              </w:rPr>
              <w:t>Linear</w:t>
            </w:r>
          </w:p>
        </w:tc>
      </w:tr>
      <w:tr w:rsidR="00D22B55" w:rsidRPr="002A2775" w14:paraId="51DED26B" w14:textId="77777777" w:rsidTr="00E61606">
        <w:tc>
          <w:tcPr>
            <w:tcW w:w="1046" w:type="dxa"/>
            <w:vMerge/>
            <w:vAlign w:val="center"/>
          </w:tcPr>
          <w:p w14:paraId="6111649D" w14:textId="77777777" w:rsidR="00D22B55" w:rsidRPr="002A2775" w:rsidRDefault="00D22B55" w:rsidP="004D710E">
            <w:pPr>
              <w:jc w:val="center"/>
              <w:rPr>
                <w:rFonts w:eastAsia="Times New Roman"/>
                <w:color w:val="0E101A"/>
                <w:sz w:val="20"/>
                <w:szCs w:val="20"/>
                <w:lang w:eastAsia="zh-CN"/>
              </w:rPr>
            </w:pPr>
          </w:p>
        </w:tc>
        <w:tc>
          <w:tcPr>
            <w:tcW w:w="3117" w:type="dxa"/>
            <w:vAlign w:val="center"/>
          </w:tcPr>
          <w:p w14:paraId="734DCC66" w14:textId="77777777" w:rsidR="00D22B55" w:rsidRPr="002A2775" w:rsidRDefault="00D22B55" w:rsidP="004D710E">
            <w:pPr>
              <w:jc w:val="center"/>
              <w:rPr>
                <w:rFonts w:eastAsia="Times New Roman"/>
                <w:color w:val="0E101A"/>
                <w:sz w:val="20"/>
                <w:szCs w:val="20"/>
                <w:lang w:eastAsia="zh-CN"/>
              </w:rPr>
            </w:pPr>
            <w:r w:rsidRPr="002A2775">
              <w:rPr>
                <w:sz w:val="20"/>
                <w:szCs w:val="20"/>
              </w:rPr>
              <w:t>C</w:t>
            </w:r>
          </w:p>
        </w:tc>
        <w:tc>
          <w:tcPr>
            <w:tcW w:w="1176" w:type="dxa"/>
            <w:vAlign w:val="center"/>
          </w:tcPr>
          <w:p w14:paraId="0AA75E71" w14:textId="77777777" w:rsidR="00D22B55" w:rsidRPr="002A2775" w:rsidRDefault="00D22B55" w:rsidP="004D710E">
            <w:pPr>
              <w:jc w:val="center"/>
              <w:rPr>
                <w:rFonts w:eastAsia="Times New Roman"/>
                <w:color w:val="0E101A"/>
                <w:sz w:val="20"/>
                <w:szCs w:val="20"/>
                <w:lang w:eastAsia="zh-CN"/>
              </w:rPr>
            </w:pPr>
            <w:r w:rsidRPr="002A2775">
              <w:rPr>
                <w:sz w:val="20"/>
                <w:szCs w:val="20"/>
              </w:rPr>
              <w:t>1.0</w:t>
            </w:r>
          </w:p>
        </w:tc>
      </w:tr>
      <w:tr w:rsidR="00D22B55" w:rsidRPr="002A2775" w14:paraId="0136427F" w14:textId="77777777" w:rsidTr="00E61606">
        <w:tc>
          <w:tcPr>
            <w:tcW w:w="1046" w:type="dxa"/>
            <w:vMerge/>
            <w:vAlign w:val="center"/>
          </w:tcPr>
          <w:p w14:paraId="6C3B23A4" w14:textId="77777777" w:rsidR="00D22B55" w:rsidRPr="002A2775" w:rsidRDefault="00D22B55" w:rsidP="004D710E">
            <w:pPr>
              <w:jc w:val="center"/>
              <w:rPr>
                <w:rFonts w:eastAsia="Times New Roman"/>
                <w:color w:val="0E101A"/>
                <w:sz w:val="20"/>
                <w:szCs w:val="20"/>
                <w:lang w:eastAsia="zh-CN"/>
              </w:rPr>
            </w:pPr>
          </w:p>
        </w:tc>
        <w:tc>
          <w:tcPr>
            <w:tcW w:w="3117" w:type="dxa"/>
            <w:vAlign w:val="center"/>
          </w:tcPr>
          <w:p w14:paraId="33D34370" w14:textId="77777777" w:rsidR="00D22B55" w:rsidRPr="002A2775" w:rsidRDefault="00D22B55" w:rsidP="004D710E">
            <w:pPr>
              <w:jc w:val="center"/>
              <w:rPr>
                <w:rFonts w:eastAsia="Times New Roman"/>
                <w:color w:val="0E101A"/>
                <w:sz w:val="20"/>
                <w:szCs w:val="20"/>
                <w:lang w:eastAsia="zh-CN"/>
              </w:rPr>
            </w:pPr>
            <w:r w:rsidRPr="002A2775">
              <w:rPr>
                <w:sz w:val="20"/>
                <w:szCs w:val="20"/>
              </w:rPr>
              <w:t>Class Weight</w:t>
            </w:r>
          </w:p>
        </w:tc>
        <w:tc>
          <w:tcPr>
            <w:tcW w:w="1176" w:type="dxa"/>
            <w:vAlign w:val="center"/>
          </w:tcPr>
          <w:p w14:paraId="4ACEF914" w14:textId="77777777" w:rsidR="00D22B55" w:rsidRPr="002A2775" w:rsidRDefault="00D22B55" w:rsidP="004D710E">
            <w:pPr>
              <w:jc w:val="center"/>
              <w:rPr>
                <w:rFonts w:eastAsia="Times New Roman"/>
                <w:color w:val="0E101A"/>
                <w:sz w:val="20"/>
                <w:szCs w:val="20"/>
                <w:lang w:eastAsia="zh-CN"/>
              </w:rPr>
            </w:pPr>
            <w:r w:rsidRPr="002A2775">
              <w:rPr>
                <w:sz w:val="20"/>
                <w:szCs w:val="20"/>
              </w:rPr>
              <w:t>Balanced</w:t>
            </w:r>
          </w:p>
        </w:tc>
      </w:tr>
    </w:tbl>
    <w:p w14:paraId="19A1A787" w14:textId="77777777" w:rsidR="00D22B55" w:rsidRPr="00976B18" w:rsidRDefault="00D22B55" w:rsidP="00D22B55">
      <w:pPr>
        <w:spacing w:line="360" w:lineRule="auto"/>
        <w:jc w:val="both"/>
        <w:rPr>
          <w:rFonts w:eastAsia="Times New Roman"/>
          <w:color w:val="0E101A"/>
          <w:lang w:eastAsia="zh-CN"/>
        </w:rPr>
      </w:pPr>
    </w:p>
    <w:p w14:paraId="69A4B205"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3.12.2 Hyperparameter Settings of Deep Learning Models</w:t>
      </w:r>
    </w:p>
    <w:p w14:paraId="6E4E5633" w14:textId="39F03799"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Hyperparameters were carefully selected to train deep learning models to be stable in convergence and performance of generalization. The regulari</w:t>
      </w:r>
      <w:r w:rsidR="00A8165C">
        <w:rPr>
          <w:rFonts w:eastAsia="Times New Roman"/>
          <w:color w:val="0E101A"/>
          <w:lang w:eastAsia="zh-CN"/>
        </w:rPr>
        <w:t>s</w:t>
      </w:r>
      <w:r w:rsidRPr="00976B18">
        <w:rPr>
          <w:rFonts w:eastAsia="Times New Roman"/>
          <w:color w:val="0E101A"/>
          <w:lang w:eastAsia="zh-CN"/>
        </w:rPr>
        <w:t xml:space="preserve">ation of dropout was used to avoid the problem of overfitting in CNN and RNN structures. The low learning rates and limited number of epochs were used to fine-tune the transformer-based models to ensure the stability and prevent </w:t>
      </w:r>
      <w:r w:rsidRPr="00976B18">
        <w:rPr>
          <w:rFonts w:eastAsia="Times New Roman"/>
          <w:color w:val="0E101A"/>
          <w:lang w:eastAsia="zh-CN"/>
        </w:rPr>
        <w:lastRenderedPageBreak/>
        <w:t>catastrophic forgetting. AdamW optimizer was implemented because it is effective in training transformer that display as table 5.</w:t>
      </w:r>
    </w:p>
    <w:p w14:paraId="4E4DC5BB" w14:textId="77777777" w:rsidR="00D22B55" w:rsidRPr="005E0EE5" w:rsidRDefault="00D22B55" w:rsidP="00D22B55">
      <w:pPr>
        <w:spacing w:line="240" w:lineRule="auto"/>
        <w:jc w:val="center"/>
        <w:rPr>
          <w:sz w:val="20"/>
          <w:szCs w:val="20"/>
        </w:rPr>
      </w:pPr>
      <w:r w:rsidRPr="005E0EE5">
        <w:rPr>
          <w:sz w:val="20"/>
          <w:szCs w:val="20"/>
        </w:rPr>
        <w:t>Table 5: Hyperparameter Settings for Deep Learning Models</w:t>
      </w:r>
    </w:p>
    <w:tbl>
      <w:tblPr>
        <w:tblStyle w:val="TableGrid"/>
        <w:tblW w:w="0" w:type="auto"/>
        <w:tblInd w:w="2070" w:type="dxa"/>
        <w:tblBorders>
          <w:left w:val="none" w:sz="0" w:space="0" w:color="auto"/>
          <w:right w:val="none" w:sz="0" w:space="0" w:color="auto"/>
          <w:insideV w:val="none" w:sz="0" w:space="0" w:color="auto"/>
        </w:tblBorders>
        <w:tblLook w:val="04A0" w:firstRow="1" w:lastRow="0" w:firstColumn="1" w:lastColumn="0" w:noHBand="0" w:noVBand="1"/>
      </w:tblPr>
      <w:tblGrid>
        <w:gridCol w:w="2163"/>
        <w:gridCol w:w="3117"/>
        <w:gridCol w:w="1190"/>
      </w:tblGrid>
      <w:tr w:rsidR="00D22B55" w:rsidRPr="00976B18" w14:paraId="1BDE12A4" w14:textId="77777777" w:rsidTr="00E61606">
        <w:tc>
          <w:tcPr>
            <w:tcW w:w="2163" w:type="dxa"/>
            <w:vAlign w:val="center"/>
          </w:tcPr>
          <w:p w14:paraId="18A783A8" w14:textId="77777777" w:rsidR="00D22B55" w:rsidRPr="00976B18" w:rsidRDefault="00D22B55" w:rsidP="00FA390A">
            <w:pPr>
              <w:jc w:val="left"/>
              <w:rPr>
                <w:rFonts w:eastAsia="Times New Roman"/>
                <w:color w:val="0E101A"/>
                <w:sz w:val="20"/>
                <w:szCs w:val="20"/>
                <w:lang w:eastAsia="zh-CN"/>
              </w:rPr>
            </w:pPr>
            <w:r w:rsidRPr="00976B18">
              <w:rPr>
                <w:b/>
                <w:bCs/>
                <w:sz w:val="20"/>
                <w:szCs w:val="20"/>
              </w:rPr>
              <w:t>Model</w:t>
            </w:r>
          </w:p>
        </w:tc>
        <w:tc>
          <w:tcPr>
            <w:tcW w:w="3117" w:type="dxa"/>
            <w:vAlign w:val="center"/>
          </w:tcPr>
          <w:p w14:paraId="6D728D02" w14:textId="77777777" w:rsidR="00D22B55" w:rsidRPr="00976B18" w:rsidRDefault="00D22B55" w:rsidP="00E61606">
            <w:pPr>
              <w:jc w:val="center"/>
              <w:rPr>
                <w:rFonts w:eastAsia="Times New Roman"/>
                <w:color w:val="0E101A"/>
                <w:sz w:val="20"/>
                <w:szCs w:val="20"/>
                <w:lang w:eastAsia="zh-CN"/>
              </w:rPr>
            </w:pPr>
            <w:r w:rsidRPr="00976B18">
              <w:rPr>
                <w:b/>
                <w:bCs/>
                <w:sz w:val="20"/>
                <w:szCs w:val="20"/>
              </w:rPr>
              <w:t>Hyperparameter</w:t>
            </w:r>
          </w:p>
        </w:tc>
        <w:tc>
          <w:tcPr>
            <w:tcW w:w="1190" w:type="dxa"/>
            <w:vAlign w:val="center"/>
          </w:tcPr>
          <w:p w14:paraId="5E9882C8" w14:textId="77777777" w:rsidR="00D22B55" w:rsidRPr="00976B18" w:rsidRDefault="00D22B55" w:rsidP="00E61606">
            <w:pPr>
              <w:jc w:val="center"/>
              <w:rPr>
                <w:rFonts w:eastAsia="Times New Roman"/>
                <w:color w:val="0E101A"/>
                <w:sz w:val="20"/>
                <w:szCs w:val="20"/>
                <w:lang w:eastAsia="zh-CN"/>
              </w:rPr>
            </w:pPr>
            <w:r w:rsidRPr="00976B18">
              <w:rPr>
                <w:b/>
                <w:bCs/>
                <w:sz w:val="20"/>
                <w:szCs w:val="20"/>
              </w:rPr>
              <w:t>Value</w:t>
            </w:r>
          </w:p>
        </w:tc>
      </w:tr>
      <w:tr w:rsidR="00D22B55" w:rsidRPr="00976B18" w14:paraId="292E38E9" w14:textId="77777777" w:rsidTr="00E61606">
        <w:tc>
          <w:tcPr>
            <w:tcW w:w="2163" w:type="dxa"/>
            <w:vMerge w:val="restart"/>
            <w:vAlign w:val="center"/>
          </w:tcPr>
          <w:p w14:paraId="317DEB34" w14:textId="77777777" w:rsidR="00D22B55" w:rsidRPr="00976B18" w:rsidRDefault="00D22B55" w:rsidP="00FA390A">
            <w:pPr>
              <w:jc w:val="left"/>
              <w:rPr>
                <w:rFonts w:eastAsia="Times New Roman"/>
                <w:color w:val="0E101A"/>
                <w:sz w:val="20"/>
                <w:szCs w:val="20"/>
                <w:lang w:eastAsia="zh-CN"/>
              </w:rPr>
            </w:pPr>
            <w:r w:rsidRPr="00976B18">
              <w:rPr>
                <w:sz w:val="20"/>
                <w:szCs w:val="20"/>
              </w:rPr>
              <w:t>CNN</w:t>
            </w:r>
          </w:p>
          <w:p w14:paraId="46B50A9F"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2A6562B6" w14:textId="77777777" w:rsidR="00D22B55" w:rsidRPr="00976B18" w:rsidRDefault="00D22B55" w:rsidP="00E61606">
            <w:pPr>
              <w:jc w:val="center"/>
              <w:rPr>
                <w:rFonts w:eastAsia="Times New Roman"/>
                <w:color w:val="0E101A"/>
                <w:sz w:val="20"/>
                <w:szCs w:val="20"/>
                <w:lang w:eastAsia="zh-CN"/>
              </w:rPr>
            </w:pPr>
            <w:r w:rsidRPr="00976B18">
              <w:rPr>
                <w:sz w:val="20"/>
                <w:szCs w:val="20"/>
              </w:rPr>
              <w:t>Number of Convolution Filters</w:t>
            </w:r>
          </w:p>
        </w:tc>
        <w:tc>
          <w:tcPr>
            <w:tcW w:w="1190" w:type="dxa"/>
            <w:vAlign w:val="center"/>
          </w:tcPr>
          <w:p w14:paraId="0E8897A4" w14:textId="77777777" w:rsidR="00D22B55" w:rsidRPr="00976B18" w:rsidRDefault="00D22B55" w:rsidP="00E61606">
            <w:pPr>
              <w:jc w:val="center"/>
              <w:rPr>
                <w:rFonts w:eastAsia="Times New Roman"/>
                <w:color w:val="0E101A"/>
                <w:sz w:val="20"/>
                <w:szCs w:val="20"/>
                <w:lang w:eastAsia="zh-CN"/>
              </w:rPr>
            </w:pPr>
            <w:r w:rsidRPr="00976B18">
              <w:rPr>
                <w:sz w:val="20"/>
                <w:szCs w:val="20"/>
              </w:rPr>
              <w:t>128</w:t>
            </w:r>
          </w:p>
        </w:tc>
      </w:tr>
      <w:tr w:rsidR="00D22B55" w:rsidRPr="00976B18" w14:paraId="4D181569" w14:textId="77777777" w:rsidTr="00E61606">
        <w:tc>
          <w:tcPr>
            <w:tcW w:w="2163" w:type="dxa"/>
            <w:vMerge/>
            <w:vAlign w:val="center"/>
          </w:tcPr>
          <w:p w14:paraId="6D49FD50"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4A87C885" w14:textId="77777777" w:rsidR="00D22B55" w:rsidRPr="00976B18" w:rsidRDefault="00D22B55" w:rsidP="00E61606">
            <w:pPr>
              <w:jc w:val="center"/>
              <w:rPr>
                <w:rFonts w:eastAsia="Times New Roman"/>
                <w:color w:val="0E101A"/>
                <w:sz w:val="20"/>
                <w:szCs w:val="20"/>
                <w:lang w:eastAsia="zh-CN"/>
              </w:rPr>
            </w:pPr>
            <w:r w:rsidRPr="00976B18">
              <w:rPr>
                <w:sz w:val="20"/>
                <w:szCs w:val="20"/>
              </w:rPr>
              <w:t>Kernel Size</w:t>
            </w:r>
          </w:p>
        </w:tc>
        <w:tc>
          <w:tcPr>
            <w:tcW w:w="1190" w:type="dxa"/>
            <w:vAlign w:val="center"/>
          </w:tcPr>
          <w:p w14:paraId="562463DE" w14:textId="77777777" w:rsidR="00D22B55" w:rsidRPr="00976B18" w:rsidRDefault="00D22B55" w:rsidP="00E61606">
            <w:pPr>
              <w:jc w:val="center"/>
              <w:rPr>
                <w:rFonts w:eastAsia="Times New Roman"/>
                <w:color w:val="0E101A"/>
                <w:sz w:val="20"/>
                <w:szCs w:val="20"/>
                <w:lang w:eastAsia="zh-CN"/>
              </w:rPr>
            </w:pPr>
            <w:r w:rsidRPr="00976B18">
              <w:rPr>
                <w:sz w:val="20"/>
                <w:szCs w:val="20"/>
              </w:rPr>
              <w:t>3</w:t>
            </w:r>
          </w:p>
        </w:tc>
      </w:tr>
      <w:tr w:rsidR="00D22B55" w:rsidRPr="00976B18" w14:paraId="61224D61" w14:textId="77777777" w:rsidTr="00E61606">
        <w:tc>
          <w:tcPr>
            <w:tcW w:w="2163" w:type="dxa"/>
            <w:vMerge/>
            <w:vAlign w:val="center"/>
          </w:tcPr>
          <w:p w14:paraId="2FFA4E36"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30974B21" w14:textId="77777777" w:rsidR="00D22B55" w:rsidRPr="00976B18" w:rsidRDefault="00D22B55" w:rsidP="00E61606">
            <w:pPr>
              <w:jc w:val="center"/>
              <w:rPr>
                <w:rFonts w:eastAsia="Times New Roman"/>
                <w:color w:val="0E101A"/>
                <w:sz w:val="20"/>
                <w:szCs w:val="20"/>
                <w:lang w:eastAsia="zh-CN"/>
              </w:rPr>
            </w:pPr>
            <w:r w:rsidRPr="00976B18">
              <w:rPr>
                <w:sz w:val="20"/>
                <w:szCs w:val="20"/>
              </w:rPr>
              <w:t>Activation Function</w:t>
            </w:r>
          </w:p>
        </w:tc>
        <w:tc>
          <w:tcPr>
            <w:tcW w:w="1190" w:type="dxa"/>
            <w:vAlign w:val="center"/>
          </w:tcPr>
          <w:p w14:paraId="3729FED7" w14:textId="77777777" w:rsidR="00D22B55" w:rsidRPr="00976B18" w:rsidRDefault="00D22B55" w:rsidP="00E61606">
            <w:pPr>
              <w:jc w:val="center"/>
              <w:rPr>
                <w:rFonts w:eastAsia="Times New Roman"/>
                <w:color w:val="0E101A"/>
                <w:sz w:val="20"/>
                <w:szCs w:val="20"/>
                <w:lang w:eastAsia="zh-CN"/>
              </w:rPr>
            </w:pPr>
            <w:r w:rsidRPr="00976B18">
              <w:rPr>
                <w:sz w:val="20"/>
                <w:szCs w:val="20"/>
              </w:rPr>
              <w:t>ReLU</w:t>
            </w:r>
          </w:p>
        </w:tc>
      </w:tr>
      <w:tr w:rsidR="00D22B55" w:rsidRPr="00976B18" w14:paraId="3F69DA3D" w14:textId="77777777" w:rsidTr="00E61606">
        <w:tc>
          <w:tcPr>
            <w:tcW w:w="2163" w:type="dxa"/>
            <w:vMerge/>
            <w:vAlign w:val="center"/>
          </w:tcPr>
          <w:p w14:paraId="7BFF62D1"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0F7EF14D" w14:textId="77777777" w:rsidR="00D22B55" w:rsidRPr="00976B18" w:rsidRDefault="00D22B55" w:rsidP="00E61606">
            <w:pPr>
              <w:jc w:val="center"/>
              <w:rPr>
                <w:rFonts w:eastAsia="Times New Roman"/>
                <w:color w:val="0E101A"/>
                <w:sz w:val="20"/>
                <w:szCs w:val="20"/>
                <w:lang w:eastAsia="zh-CN"/>
              </w:rPr>
            </w:pPr>
            <w:r w:rsidRPr="00976B18">
              <w:rPr>
                <w:sz w:val="20"/>
                <w:szCs w:val="20"/>
              </w:rPr>
              <w:t>Dropout Rate</w:t>
            </w:r>
          </w:p>
        </w:tc>
        <w:tc>
          <w:tcPr>
            <w:tcW w:w="1190" w:type="dxa"/>
            <w:vAlign w:val="center"/>
          </w:tcPr>
          <w:p w14:paraId="13FBD6BD" w14:textId="77777777" w:rsidR="00D22B55" w:rsidRPr="00976B18" w:rsidRDefault="00D22B55" w:rsidP="00E61606">
            <w:pPr>
              <w:jc w:val="center"/>
              <w:rPr>
                <w:rFonts w:eastAsia="Times New Roman"/>
                <w:color w:val="0E101A"/>
                <w:sz w:val="20"/>
                <w:szCs w:val="20"/>
                <w:lang w:eastAsia="zh-CN"/>
              </w:rPr>
            </w:pPr>
            <w:r w:rsidRPr="00976B18">
              <w:rPr>
                <w:sz w:val="20"/>
                <w:szCs w:val="20"/>
              </w:rPr>
              <w:t>0.5</w:t>
            </w:r>
          </w:p>
        </w:tc>
      </w:tr>
      <w:tr w:rsidR="00D22B55" w:rsidRPr="00976B18" w14:paraId="5EF156CE" w14:textId="77777777" w:rsidTr="00E61606">
        <w:tc>
          <w:tcPr>
            <w:tcW w:w="2163" w:type="dxa"/>
            <w:vMerge w:val="restart"/>
            <w:vAlign w:val="center"/>
          </w:tcPr>
          <w:p w14:paraId="5AE63E3C" w14:textId="77777777" w:rsidR="00D22B55" w:rsidRPr="00976B18" w:rsidRDefault="00D22B55" w:rsidP="00FA390A">
            <w:pPr>
              <w:jc w:val="left"/>
              <w:rPr>
                <w:rFonts w:eastAsia="Times New Roman"/>
                <w:color w:val="0E101A"/>
                <w:sz w:val="20"/>
                <w:szCs w:val="20"/>
                <w:lang w:eastAsia="zh-CN"/>
              </w:rPr>
            </w:pPr>
            <w:r w:rsidRPr="00976B18">
              <w:rPr>
                <w:sz w:val="20"/>
                <w:szCs w:val="20"/>
              </w:rPr>
              <w:t>RNN / LSTM</w:t>
            </w:r>
          </w:p>
          <w:p w14:paraId="4DEE6919"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4E42D419" w14:textId="77777777" w:rsidR="00D22B55" w:rsidRPr="00976B18" w:rsidRDefault="00D22B55" w:rsidP="00E61606">
            <w:pPr>
              <w:jc w:val="center"/>
              <w:rPr>
                <w:rFonts w:eastAsia="Times New Roman"/>
                <w:color w:val="0E101A"/>
                <w:sz w:val="20"/>
                <w:szCs w:val="20"/>
                <w:lang w:eastAsia="zh-CN"/>
              </w:rPr>
            </w:pPr>
            <w:r w:rsidRPr="00976B18">
              <w:rPr>
                <w:sz w:val="20"/>
                <w:szCs w:val="20"/>
              </w:rPr>
              <w:t>Hidden Units</w:t>
            </w:r>
          </w:p>
        </w:tc>
        <w:tc>
          <w:tcPr>
            <w:tcW w:w="1190" w:type="dxa"/>
            <w:vAlign w:val="center"/>
          </w:tcPr>
          <w:p w14:paraId="74CFB21F" w14:textId="77777777" w:rsidR="00D22B55" w:rsidRPr="00976B18" w:rsidRDefault="00D22B55" w:rsidP="00E61606">
            <w:pPr>
              <w:jc w:val="center"/>
              <w:rPr>
                <w:rFonts w:eastAsia="Times New Roman"/>
                <w:color w:val="0E101A"/>
                <w:sz w:val="20"/>
                <w:szCs w:val="20"/>
                <w:lang w:eastAsia="zh-CN"/>
              </w:rPr>
            </w:pPr>
            <w:r w:rsidRPr="00976B18">
              <w:rPr>
                <w:sz w:val="20"/>
                <w:szCs w:val="20"/>
              </w:rPr>
              <w:t>128</w:t>
            </w:r>
          </w:p>
        </w:tc>
      </w:tr>
      <w:tr w:rsidR="00D22B55" w:rsidRPr="00976B18" w14:paraId="198DD238" w14:textId="77777777" w:rsidTr="00E61606">
        <w:tc>
          <w:tcPr>
            <w:tcW w:w="2163" w:type="dxa"/>
            <w:vMerge/>
            <w:vAlign w:val="center"/>
          </w:tcPr>
          <w:p w14:paraId="6B9C0D4D"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5CB73576" w14:textId="77777777" w:rsidR="00D22B55" w:rsidRPr="00976B18" w:rsidRDefault="00D22B55" w:rsidP="00E61606">
            <w:pPr>
              <w:jc w:val="center"/>
              <w:rPr>
                <w:rFonts w:eastAsia="Times New Roman"/>
                <w:color w:val="0E101A"/>
                <w:sz w:val="20"/>
                <w:szCs w:val="20"/>
                <w:lang w:eastAsia="zh-CN"/>
              </w:rPr>
            </w:pPr>
            <w:r w:rsidRPr="00976B18">
              <w:rPr>
                <w:sz w:val="20"/>
                <w:szCs w:val="20"/>
              </w:rPr>
              <w:t>Number of Layers</w:t>
            </w:r>
          </w:p>
        </w:tc>
        <w:tc>
          <w:tcPr>
            <w:tcW w:w="1190" w:type="dxa"/>
            <w:vAlign w:val="center"/>
          </w:tcPr>
          <w:p w14:paraId="7B8ADEAF" w14:textId="77777777" w:rsidR="00D22B55" w:rsidRPr="00976B18" w:rsidRDefault="00D22B55" w:rsidP="00E61606">
            <w:pPr>
              <w:jc w:val="center"/>
              <w:rPr>
                <w:rFonts w:eastAsia="Times New Roman"/>
                <w:color w:val="0E101A"/>
                <w:sz w:val="20"/>
                <w:szCs w:val="20"/>
                <w:lang w:eastAsia="zh-CN"/>
              </w:rPr>
            </w:pPr>
            <w:r w:rsidRPr="00976B18">
              <w:rPr>
                <w:sz w:val="20"/>
                <w:szCs w:val="20"/>
              </w:rPr>
              <w:t>1</w:t>
            </w:r>
          </w:p>
        </w:tc>
      </w:tr>
      <w:tr w:rsidR="00D22B55" w:rsidRPr="00976B18" w14:paraId="6D772B85" w14:textId="77777777" w:rsidTr="00E61606">
        <w:tc>
          <w:tcPr>
            <w:tcW w:w="2163" w:type="dxa"/>
            <w:vMerge/>
            <w:vAlign w:val="center"/>
          </w:tcPr>
          <w:p w14:paraId="70C65E85"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05250CA8" w14:textId="77777777" w:rsidR="00D22B55" w:rsidRPr="00976B18" w:rsidRDefault="00D22B55" w:rsidP="00E61606">
            <w:pPr>
              <w:jc w:val="center"/>
              <w:rPr>
                <w:sz w:val="20"/>
                <w:szCs w:val="20"/>
              </w:rPr>
            </w:pPr>
            <w:r w:rsidRPr="00976B18">
              <w:rPr>
                <w:sz w:val="20"/>
                <w:szCs w:val="20"/>
              </w:rPr>
              <w:t>Dropout Rate</w:t>
            </w:r>
          </w:p>
        </w:tc>
        <w:tc>
          <w:tcPr>
            <w:tcW w:w="1190" w:type="dxa"/>
            <w:vAlign w:val="center"/>
          </w:tcPr>
          <w:p w14:paraId="796331B7" w14:textId="77777777" w:rsidR="00D22B55" w:rsidRPr="00976B18" w:rsidRDefault="00D22B55" w:rsidP="00E61606">
            <w:pPr>
              <w:jc w:val="center"/>
              <w:rPr>
                <w:sz w:val="20"/>
                <w:szCs w:val="20"/>
              </w:rPr>
            </w:pPr>
            <w:r w:rsidRPr="00976B18">
              <w:rPr>
                <w:sz w:val="20"/>
                <w:szCs w:val="20"/>
              </w:rPr>
              <w:t>0.5</w:t>
            </w:r>
          </w:p>
        </w:tc>
      </w:tr>
      <w:tr w:rsidR="00D22B55" w:rsidRPr="00976B18" w14:paraId="041979A5" w14:textId="77777777" w:rsidTr="00E61606">
        <w:tc>
          <w:tcPr>
            <w:tcW w:w="2163" w:type="dxa"/>
            <w:vMerge w:val="restart"/>
            <w:vAlign w:val="center"/>
          </w:tcPr>
          <w:p w14:paraId="0FCD78D7" w14:textId="77777777" w:rsidR="00D22B55" w:rsidRPr="00976B18" w:rsidRDefault="00D22B55" w:rsidP="00FA390A">
            <w:pPr>
              <w:jc w:val="left"/>
              <w:rPr>
                <w:rFonts w:eastAsia="Times New Roman"/>
                <w:color w:val="0E101A"/>
                <w:sz w:val="20"/>
                <w:szCs w:val="20"/>
                <w:lang w:eastAsia="zh-CN"/>
              </w:rPr>
            </w:pPr>
            <w:r w:rsidRPr="00976B18">
              <w:rPr>
                <w:sz w:val="20"/>
                <w:szCs w:val="20"/>
              </w:rPr>
              <w:t>BERT</w:t>
            </w:r>
          </w:p>
          <w:p w14:paraId="58A19CC2"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4B079159" w14:textId="77777777" w:rsidR="00D22B55" w:rsidRPr="00976B18" w:rsidRDefault="00D22B55" w:rsidP="00E61606">
            <w:pPr>
              <w:jc w:val="center"/>
              <w:rPr>
                <w:rFonts w:eastAsia="Times New Roman"/>
                <w:color w:val="0E101A"/>
                <w:sz w:val="20"/>
                <w:szCs w:val="20"/>
                <w:lang w:eastAsia="zh-CN"/>
              </w:rPr>
            </w:pPr>
            <w:r w:rsidRPr="00976B18">
              <w:rPr>
                <w:sz w:val="20"/>
                <w:szCs w:val="20"/>
              </w:rPr>
              <w:t>Batch Size</w:t>
            </w:r>
          </w:p>
        </w:tc>
        <w:tc>
          <w:tcPr>
            <w:tcW w:w="1190" w:type="dxa"/>
            <w:vAlign w:val="center"/>
          </w:tcPr>
          <w:p w14:paraId="7C5FD91F" w14:textId="77777777" w:rsidR="00D22B55" w:rsidRPr="00976B18" w:rsidRDefault="00D22B55" w:rsidP="00E61606">
            <w:pPr>
              <w:jc w:val="center"/>
              <w:rPr>
                <w:rFonts w:eastAsia="Times New Roman"/>
                <w:color w:val="0E101A"/>
                <w:sz w:val="20"/>
                <w:szCs w:val="20"/>
                <w:lang w:eastAsia="zh-CN"/>
              </w:rPr>
            </w:pPr>
            <w:r w:rsidRPr="00976B18">
              <w:rPr>
                <w:sz w:val="20"/>
                <w:szCs w:val="20"/>
              </w:rPr>
              <w:t>16</w:t>
            </w:r>
          </w:p>
        </w:tc>
      </w:tr>
      <w:tr w:rsidR="00D22B55" w:rsidRPr="00976B18" w14:paraId="22DDE9CB" w14:textId="77777777" w:rsidTr="00E61606">
        <w:tc>
          <w:tcPr>
            <w:tcW w:w="2163" w:type="dxa"/>
            <w:vMerge/>
            <w:vAlign w:val="center"/>
          </w:tcPr>
          <w:p w14:paraId="605C5A53"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52020282" w14:textId="77777777" w:rsidR="00D22B55" w:rsidRPr="00976B18" w:rsidRDefault="00D22B55" w:rsidP="00E61606">
            <w:pPr>
              <w:jc w:val="center"/>
              <w:rPr>
                <w:rFonts w:eastAsia="Times New Roman"/>
                <w:color w:val="0E101A"/>
                <w:sz w:val="20"/>
                <w:szCs w:val="20"/>
                <w:lang w:eastAsia="zh-CN"/>
              </w:rPr>
            </w:pPr>
            <w:r w:rsidRPr="00976B18">
              <w:rPr>
                <w:sz w:val="20"/>
                <w:szCs w:val="20"/>
              </w:rPr>
              <w:t>Epochs</w:t>
            </w:r>
          </w:p>
        </w:tc>
        <w:tc>
          <w:tcPr>
            <w:tcW w:w="1190" w:type="dxa"/>
            <w:vAlign w:val="center"/>
          </w:tcPr>
          <w:p w14:paraId="322725B2" w14:textId="77777777" w:rsidR="00D22B55" w:rsidRPr="00976B18" w:rsidRDefault="00D22B55" w:rsidP="00E61606">
            <w:pPr>
              <w:jc w:val="center"/>
              <w:rPr>
                <w:rFonts w:eastAsia="Times New Roman"/>
                <w:color w:val="0E101A"/>
                <w:sz w:val="20"/>
                <w:szCs w:val="20"/>
                <w:lang w:eastAsia="zh-CN"/>
              </w:rPr>
            </w:pPr>
            <w:r w:rsidRPr="00976B18">
              <w:rPr>
                <w:sz w:val="20"/>
                <w:szCs w:val="20"/>
              </w:rPr>
              <w:t>5</w:t>
            </w:r>
          </w:p>
        </w:tc>
      </w:tr>
      <w:tr w:rsidR="00D22B55" w:rsidRPr="00976B18" w14:paraId="71C6518F" w14:textId="77777777" w:rsidTr="00E61606">
        <w:tc>
          <w:tcPr>
            <w:tcW w:w="2163" w:type="dxa"/>
            <w:vMerge/>
            <w:vAlign w:val="center"/>
          </w:tcPr>
          <w:p w14:paraId="365ED934"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6FBF6C2A" w14:textId="77777777" w:rsidR="00D22B55" w:rsidRPr="00976B18" w:rsidRDefault="00D22B55" w:rsidP="00E61606">
            <w:pPr>
              <w:jc w:val="center"/>
              <w:rPr>
                <w:rFonts w:eastAsia="Times New Roman"/>
                <w:color w:val="0E101A"/>
                <w:sz w:val="20"/>
                <w:szCs w:val="20"/>
                <w:lang w:eastAsia="zh-CN"/>
              </w:rPr>
            </w:pPr>
            <w:r w:rsidRPr="00976B18">
              <w:rPr>
                <w:sz w:val="20"/>
                <w:szCs w:val="20"/>
              </w:rPr>
              <w:t>Optimizer</w:t>
            </w:r>
          </w:p>
        </w:tc>
        <w:tc>
          <w:tcPr>
            <w:tcW w:w="1190" w:type="dxa"/>
            <w:vAlign w:val="center"/>
          </w:tcPr>
          <w:p w14:paraId="1DA58404" w14:textId="77777777" w:rsidR="00D22B55" w:rsidRPr="00976B18" w:rsidRDefault="00D22B55" w:rsidP="00E61606">
            <w:pPr>
              <w:jc w:val="center"/>
              <w:rPr>
                <w:rFonts w:eastAsia="Times New Roman"/>
                <w:color w:val="0E101A"/>
                <w:sz w:val="20"/>
                <w:szCs w:val="20"/>
                <w:lang w:eastAsia="zh-CN"/>
              </w:rPr>
            </w:pPr>
            <w:r w:rsidRPr="00976B18">
              <w:rPr>
                <w:sz w:val="20"/>
                <w:szCs w:val="20"/>
              </w:rPr>
              <w:t>AdamW</w:t>
            </w:r>
          </w:p>
        </w:tc>
      </w:tr>
      <w:tr w:rsidR="00D22B55" w:rsidRPr="00976B18" w14:paraId="6B89D6EB" w14:textId="77777777" w:rsidTr="00E61606">
        <w:tc>
          <w:tcPr>
            <w:tcW w:w="2163" w:type="dxa"/>
            <w:vMerge/>
            <w:vAlign w:val="center"/>
          </w:tcPr>
          <w:p w14:paraId="6033DF6C"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410F1178" w14:textId="77777777" w:rsidR="00D22B55" w:rsidRPr="00976B18" w:rsidRDefault="00D22B55" w:rsidP="00E61606">
            <w:pPr>
              <w:jc w:val="center"/>
              <w:rPr>
                <w:sz w:val="20"/>
                <w:szCs w:val="20"/>
              </w:rPr>
            </w:pPr>
            <w:r w:rsidRPr="00976B18">
              <w:rPr>
                <w:sz w:val="20"/>
                <w:szCs w:val="20"/>
              </w:rPr>
              <w:t>Learning Rate</w:t>
            </w:r>
          </w:p>
        </w:tc>
        <w:tc>
          <w:tcPr>
            <w:tcW w:w="1190" w:type="dxa"/>
            <w:vAlign w:val="center"/>
          </w:tcPr>
          <w:p w14:paraId="7A1DFD42" w14:textId="77777777" w:rsidR="00D22B55" w:rsidRPr="00976B18" w:rsidRDefault="00D22B55" w:rsidP="00E61606">
            <w:pPr>
              <w:jc w:val="center"/>
              <w:rPr>
                <w:sz w:val="20"/>
                <w:szCs w:val="20"/>
              </w:rPr>
            </w:pPr>
            <w:r w:rsidRPr="00976B18">
              <w:rPr>
                <w:sz w:val="20"/>
                <w:szCs w:val="20"/>
              </w:rPr>
              <w:t>2e-5</w:t>
            </w:r>
          </w:p>
        </w:tc>
      </w:tr>
      <w:tr w:rsidR="00D22B55" w:rsidRPr="00976B18" w14:paraId="0FBBD214" w14:textId="77777777" w:rsidTr="00E61606">
        <w:tc>
          <w:tcPr>
            <w:tcW w:w="2163" w:type="dxa"/>
            <w:vMerge w:val="restart"/>
            <w:vAlign w:val="center"/>
          </w:tcPr>
          <w:p w14:paraId="2206DEA6" w14:textId="77777777" w:rsidR="00D22B55" w:rsidRPr="00976B18" w:rsidRDefault="00D22B55" w:rsidP="00FA390A">
            <w:pPr>
              <w:jc w:val="left"/>
              <w:rPr>
                <w:rFonts w:eastAsia="Times New Roman"/>
                <w:color w:val="0E101A"/>
                <w:sz w:val="20"/>
                <w:szCs w:val="20"/>
                <w:lang w:eastAsia="zh-CN"/>
              </w:rPr>
            </w:pPr>
            <w:r w:rsidRPr="00976B18">
              <w:rPr>
                <w:sz w:val="20"/>
                <w:szCs w:val="20"/>
              </w:rPr>
              <w:t>Proposed DistillNetRoBERTa</w:t>
            </w:r>
          </w:p>
          <w:p w14:paraId="7C9841B8" w14:textId="77777777" w:rsidR="00D22B55" w:rsidRPr="00976B18" w:rsidRDefault="00D22B55" w:rsidP="00FA390A">
            <w:pPr>
              <w:jc w:val="left"/>
              <w:rPr>
                <w:rFonts w:eastAsia="Times New Roman"/>
                <w:color w:val="0E101A"/>
                <w:sz w:val="20"/>
                <w:szCs w:val="20"/>
                <w:lang w:eastAsia="zh-CN"/>
              </w:rPr>
            </w:pPr>
          </w:p>
        </w:tc>
        <w:tc>
          <w:tcPr>
            <w:tcW w:w="3117" w:type="dxa"/>
            <w:vAlign w:val="center"/>
          </w:tcPr>
          <w:p w14:paraId="781E319E" w14:textId="77777777" w:rsidR="00D22B55" w:rsidRPr="00976B18" w:rsidRDefault="00D22B55" w:rsidP="00E61606">
            <w:pPr>
              <w:jc w:val="center"/>
              <w:rPr>
                <w:rFonts w:eastAsia="Times New Roman"/>
                <w:color w:val="0E101A"/>
                <w:sz w:val="20"/>
                <w:szCs w:val="20"/>
                <w:lang w:eastAsia="zh-CN"/>
              </w:rPr>
            </w:pPr>
            <w:r w:rsidRPr="00976B18">
              <w:rPr>
                <w:sz w:val="20"/>
                <w:szCs w:val="20"/>
              </w:rPr>
              <w:t>Learning Rate</w:t>
            </w:r>
          </w:p>
        </w:tc>
        <w:tc>
          <w:tcPr>
            <w:tcW w:w="1190" w:type="dxa"/>
            <w:vAlign w:val="center"/>
          </w:tcPr>
          <w:p w14:paraId="39626B51" w14:textId="77777777" w:rsidR="00D22B55" w:rsidRPr="00976B18" w:rsidRDefault="00D22B55" w:rsidP="00E61606">
            <w:pPr>
              <w:jc w:val="center"/>
              <w:rPr>
                <w:rFonts w:eastAsia="Times New Roman"/>
                <w:color w:val="0E101A"/>
                <w:sz w:val="20"/>
                <w:szCs w:val="20"/>
                <w:lang w:eastAsia="zh-CN"/>
              </w:rPr>
            </w:pPr>
            <w:r w:rsidRPr="00976B18">
              <w:rPr>
                <w:sz w:val="20"/>
                <w:szCs w:val="20"/>
              </w:rPr>
              <w:t>2e-5</w:t>
            </w:r>
          </w:p>
        </w:tc>
      </w:tr>
      <w:tr w:rsidR="00D22B55" w:rsidRPr="00976B18" w14:paraId="13601408" w14:textId="77777777" w:rsidTr="00E61606">
        <w:tc>
          <w:tcPr>
            <w:tcW w:w="2163" w:type="dxa"/>
            <w:vMerge/>
            <w:vAlign w:val="center"/>
          </w:tcPr>
          <w:p w14:paraId="3376FFF7" w14:textId="77777777" w:rsidR="00D22B55" w:rsidRPr="00976B18" w:rsidRDefault="00D22B55" w:rsidP="00E61606">
            <w:pPr>
              <w:jc w:val="center"/>
              <w:rPr>
                <w:rFonts w:eastAsia="Times New Roman"/>
                <w:color w:val="0E101A"/>
                <w:sz w:val="20"/>
                <w:szCs w:val="20"/>
                <w:lang w:eastAsia="zh-CN"/>
              </w:rPr>
            </w:pPr>
          </w:p>
        </w:tc>
        <w:tc>
          <w:tcPr>
            <w:tcW w:w="3117" w:type="dxa"/>
            <w:vAlign w:val="center"/>
          </w:tcPr>
          <w:p w14:paraId="77467122" w14:textId="77777777" w:rsidR="00D22B55" w:rsidRPr="00976B18" w:rsidRDefault="00D22B55" w:rsidP="00E61606">
            <w:pPr>
              <w:jc w:val="center"/>
              <w:rPr>
                <w:rFonts w:eastAsia="Times New Roman"/>
                <w:color w:val="0E101A"/>
                <w:sz w:val="20"/>
                <w:szCs w:val="20"/>
                <w:lang w:eastAsia="zh-CN"/>
              </w:rPr>
            </w:pPr>
            <w:r w:rsidRPr="00976B18">
              <w:rPr>
                <w:sz w:val="20"/>
                <w:szCs w:val="20"/>
              </w:rPr>
              <w:t>Batch Size</w:t>
            </w:r>
          </w:p>
        </w:tc>
        <w:tc>
          <w:tcPr>
            <w:tcW w:w="1190" w:type="dxa"/>
            <w:vAlign w:val="center"/>
          </w:tcPr>
          <w:p w14:paraId="646F0D5A" w14:textId="77777777" w:rsidR="00D22B55" w:rsidRPr="00976B18" w:rsidRDefault="00D22B55" w:rsidP="00E61606">
            <w:pPr>
              <w:jc w:val="center"/>
              <w:rPr>
                <w:rFonts w:eastAsia="Times New Roman"/>
                <w:color w:val="0E101A"/>
                <w:sz w:val="20"/>
                <w:szCs w:val="20"/>
                <w:lang w:eastAsia="zh-CN"/>
              </w:rPr>
            </w:pPr>
            <w:r w:rsidRPr="00976B18">
              <w:rPr>
                <w:sz w:val="20"/>
                <w:szCs w:val="20"/>
              </w:rPr>
              <w:t>16</w:t>
            </w:r>
          </w:p>
        </w:tc>
      </w:tr>
      <w:tr w:rsidR="00D22B55" w:rsidRPr="00976B18" w14:paraId="335396B0" w14:textId="77777777" w:rsidTr="00E61606">
        <w:tc>
          <w:tcPr>
            <w:tcW w:w="2163" w:type="dxa"/>
            <w:vMerge/>
            <w:vAlign w:val="center"/>
          </w:tcPr>
          <w:p w14:paraId="67ED44AE" w14:textId="77777777" w:rsidR="00D22B55" w:rsidRPr="00976B18" w:rsidRDefault="00D22B55" w:rsidP="00E61606">
            <w:pPr>
              <w:jc w:val="center"/>
              <w:rPr>
                <w:rFonts w:eastAsia="Times New Roman"/>
                <w:color w:val="0E101A"/>
                <w:sz w:val="20"/>
                <w:szCs w:val="20"/>
                <w:lang w:eastAsia="zh-CN"/>
              </w:rPr>
            </w:pPr>
          </w:p>
        </w:tc>
        <w:tc>
          <w:tcPr>
            <w:tcW w:w="3117" w:type="dxa"/>
            <w:vAlign w:val="center"/>
          </w:tcPr>
          <w:p w14:paraId="1470B5E2" w14:textId="77777777" w:rsidR="00D22B55" w:rsidRPr="00976B18" w:rsidRDefault="00D22B55" w:rsidP="00E61606">
            <w:pPr>
              <w:jc w:val="center"/>
              <w:rPr>
                <w:rFonts w:eastAsia="Times New Roman"/>
                <w:color w:val="0E101A"/>
                <w:sz w:val="20"/>
                <w:szCs w:val="20"/>
                <w:lang w:eastAsia="zh-CN"/>
              </w:rPr>
            </w:pPr>
            <w:r w:rsidRPr="00976B18">
              <w:rPr>
                <w:sz w:val="20"/>
                <w:szCs w:val="20"/>
              </w:rPr>
              <w:t>Epochs</w:t>
            </w:r>
          </w:p>
        </w:tc>
        <w:tc>
          <w:tcPr>
            <w:tcW w:w="1190" w:type="dxa"/>
            <w:vAlign w:val="center"/>
          </w:tcPr>
          <w:p w14:paraId="42FE5D71" w14:textId="77777777" w:rsidR="00D22B55" w:rsidRPr="00976B18" w:rsidRDefault="00D22B55" w:rsidP="00E61606">
            <w:pPr>
              <w:jc w:val="center"/>
              <w:rPr>
                <w:rFonts w:eastAsia="Times New Roman"/>
                <w:color w:val="0E101A"/>
                <w:sz w:val="20"/>
                <w:szCs w:val="20"/>
                <w:lang w:eastAsia="zh-CN"/>
              </w:rPr>
            </w:pPr>
            <w:r w:rsidRPr="00976B18">
              <w:rPr>
                <w:sz w:val="20"/>
                <w:szCs w:val="20"/>
              </w:rPr>
              <w:t>5</w:t>
            </w:r>
          </w:p>
        </w:tc>
      </w:tr>
      <w:tr w:rsidR="00D22B55" w:rsidRPr="00976B18" w14:paraId="5DF6FD74" w14:textId="77777777" w:rsidTr="00E61606">
        <w:tc>
          <w:tcPr>
            <w:tcW w:w="2163" w:type="dxa"/>
            <w:vMerge/>
            <w:vAlign w:val="center"/>
          </w:tcPr>
          <w:p w14:paraId="28C8A13A" w14:textId="77777777" w:rsidR="00D22B55" w:rsidRPr="00976B18" w:rsidRDefault="00D22B55" w:rsidP="00E61606">
            <w:pPr>
              <w:jc w:val="center"/>
              <w:rPr>
                <w:rFonts w:eastAsia="Times New Roman"/>
                <w:color w:val="0E101A"/>
                <w:sz w:val="20"/>
                <w:szCs w:val="20"/>
                <w:lang w:eastAsia="zh-CN"/>
              </w:rPr>
            </w:pPr>
          </w:p>
        </w:tc>
        <w:tc>
          <w:tcPr>
            <w:tcW w:w="3117" w:type="dxa"/>
            <w:vAlign w:val="center"/>
          </w:tcPr>
          <w:p w14:paraId="33DDE5E5" w14:textId="77777777" w:rsidR="00D22B55" w:rsidRPr="00976B18" w:rsidRDefault="00D22B55" w:rsidP="00E61606">
            <w:pPr>
              <w:jc w:val="center"/>
              <w:rPr>
                <w:sz w:val="20"/>
                <w:szCs w:val="20"/>
              </w:rPr>
            </w:pPr>
            <w:r w:rsidRPr="00976B18">
              <w:rPr>
                <w:sz w:val="20"/>
                <w:szCs w:val="20"/>
              </w:rPr>
              <w:t>Optimizer</w:t>
            </w:r>
          </w:p>
        </w:tc>
        <w:tc>
          <w:tcPr>
            <w:tcW w:w="1190" w:type="dxa"/>
            <w:vAlign w:val="center"/>
          </w:tcPr>
          <w:p w14:paraId="62C94207" w14:textId="77777777" w:rsidR="00D22B55" w:rsidRPr="00976B18" w:rsidRDefault="00D22B55" w:rsidP="00E61606">
            <w:pPr>
              <w:jc w:val="center"/>
              <w:rPr>
                <w:sz w:val="20"/>
                <w:szCs w:val="20"/>
              </w:rPr>
            </w:pPr>
            <w:r w:rsidRPr="00976B18">
              <w:rPr>
                <w:sz w:val="20"/>
                <w:szCs w:val="20"/>
              </w:rPr>
              <w:t>AdamW</w:t>
            </w:r>
          </w:p>
        </w:tc>
      </w:tr>
    </w:tbl>
    <w:p w14:paraId="67662F18" w14:textId="77777777" w:rsidR="00D22B55" w:rsidRPr="00976B18" w:rsidRDefault="00D22B55" w:rsidP="00D22B55">
      <w:pPr>
        <w:spacing w:line="360" w:lineRule="auto"/>
        <w:jc w:val="both"/>
        <w:rPr>
          <w:rFonts w:eastAsia="Times New Roman"/>
          <w:color w:val="0E101A"/>
          <w:lang w:eastAsia="zh-CN"/>
        </w:rPr>
      </w:pPr>
    </w:p>
    <w:p w14:paraId="56299165" w14:textId="77777777" w:rsidR="00D22B55" w:rsidRPr="00976B18" w:rsidRDefault="00D22B55" w:rsidP="00D22B55">
      <w:pPr>
        <w:spacing w:line="360" w:lineRule="auto"/>
        <w:jc w:val="both"/>
        <w:rPr>
          <w:rFonts w:eastAsia="Times New Roman"/>
          <w:b/>
          <w:bCs/>
          <w:color w:val="0E101A"/>
          <w:lang w:eastAsia="zh-CN"/>
        </w:rPr>
      </w:pPr>
      <w:r w:rsidRPr="00976B18">
        <w:rPr>
          <w:rFonts w:eastAsia="Times New Roman"/>
          <w:b/>
          <w:bCs/>
          <w:color w:val="0E101A"/>
          <w:lang w:eastAsia="zh-CN"/>
        </w:rPr>
        <w:t>3.12.3 Hyperparameter setting of Hybrid Model</w:t>
      </w:r>
    </w:p>
    <w:p w14:paraId="13BBBC31" w14:textId="77777777" w:rsidR="00D22B55" w:rsidRDefault="00D22B55" w:rsidP="00D22B55">
      <w:pPr>
        <w:spacing w:line="360" w:lineRule="auto"/>
        <w:jc w:val="both"/>
        <w:rPr>
          <w:rFonts w:eastAsia="Times New Roman"/>
          <w:color w:val="0E101A"/>
          <w:lang w:eastAsia="zh-CN"/>
        </w:rPr>
      </w:pPr>
      <w:r w:rsidRPr="00976B18">
        <w:rPr>
          <w:rFonts w:eastAsia="Times New Roman"/>
          <w:color w:val="0E101A"/>
          <w:lang w:eastAsia="zh-CN"/>
        </w:rPr>
        <w:t xml:space="preserve">Hybrid models are based on frozen transformer embeddings and classical classifiers. Hyperparameters were adjusted to guarantee effective learning, but at the same time, performance. Transformer models were trained to act as feature extractors only, and they were frozen during training to minimize the amount of computation. Linear classifiers were chosen because they are more interpretable and efficient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{"citationID":"a15nlv66cap","properties":{"formattedCitation":"[93]","plainCitation":"[93]","noteIndex":0},"citationItems":[{"id":160,"uris":["http://zotero.org/users/local/CF0bWuyI/items/T33ERNDG"],"itemData":{"id":160,"type":"article-journal","container-title":"International Journal of Machine Learning and Computing","DOI":"10.18178/ijmlc.2019.9.4.831","ISSN":"20103700","issue":"4","journalAbbreviation":"IJMLC","language":"en","page":"490-495","source":"DOI.org (Crossref)","title":"Emotion Recognition System Based on Hybrid Techniques","volume":"9","author":[{"literal":"University of Baghdad, Iraq"},{"family":"Abdulsalam","given":"Wisal Hashim"},{"family":"Alhamdani","given":"Rafah Shihab"},{"family":"Abdullah","given":"Mohammed Najm"}],"issued":{"date-parts":[["2019",8]]}}}],"schema":"https://github.com/citation-style-language/schema/raw/master/csl-citation.json"} </w:instrText>
      </w:r>
      <w:r w:rsidRPr="00976B18">
        <w:rPr>
          <w:rFonts w:eastAsia="Times New Roman"/>
          <w:color w:val="0E101A"/>
          <w:lang w:eastAsia="zh-CN"/>
        </w:rPr>
        <w:fldChar w:fldCharType="separate"/>
      </w:r>
      <w:r w:rsidRPr="00976B18">
        <w:t>[93]</w:t>
      </w:r>
      <w:r w:rsidRPr="00976B18">
        <w:rPr>
          <w:rFonts w:eastAsia="Times New Roman"/>
          <w:color w:val="0E101A"/>
          <w:lang w:eastAsia="zh-CN"/>
        </w:rPr>
        <w:fldChar w:fldCharType="end"/>
      </w:r>
      <w:r w:rsidRPr="00976B18">
        <w:rPr>
          <w:rFonts w:eastAsia="Times New Roman"/>
          <w:color w:val="0E101A"/>
          <w:lang w:eastAsia="zh-CN"/>
        </w:rPr>
        <w:t>. They used class balancing and threshold optimization to enhance the performance on under-represented categories of emotions that present in table 6.</w:t>
      </w:r>
    </w:p>
    <w:p w14:paraId="0DC3FF36" w14:textId="77777777" w:rsidR="00FA390A" w:rsidRDefault="00FA390A" w:rsidP="00D22B55">
      <w:pPr>
        <w:spacing w:line="360" w:lineRule="auto"/>
        <w:jc w:val="both"/>
        <w:rPr>
          <w:rFonts w:eastAsia="Times New Roman"/>
          <w:color w:val="0E101A"/>
          <w:lang w:eastAsia="zh-CN"/>
        </w:rPr>
      </w:pPr>
    </w:p>
    <w:p w14:paraId="49BB6DD7" w14:textId="77777777" w:rsidR="00FA390A" w:rsidRDefault="00FA390A" w:rsidP="00D22B55">
      <w:pPr>
        <w:spacing w:line="360" w:lineRule="auto"/>
        <w:jc w:val="both"/>
        <w:rPr>
          <w:rFonts w:eastAsia="Times New Roman"/>
          <w:color w:val="0E101A"/>
          <w:lang w:eastAsia="zh-CN"/>
        </w:rPr>
      </w:pPr>
    </w:p>
    <w:p w14:paraId="42A38CFB" w14:textId="77777777" w:rsidR="00FA390A" w:rsidRDefault="00FA390A" w:rsidP="00D22B55">
      <w:pPr>
        <w:spacing w:line="360" w:lineRule="auto"/>
        <w:jc w:val="both"/>
        <w:rPr>
          <w:rFonts w:eastAsia="Times New Roman"/>
          <w:color w:val="0E101A"/>
          <w:lang w:eastAsia="zh-CN"/>
        </w:rPr>
      </w:pPr>
    </w:p>
    <w:p w14:paraId="7FDA52F3" w14:textId="77777777" w:rsidR="00FA390A" w:rsidRDefault="00FA390A" w:rsidP="00D22B55">
      <w:pPr>
        <w:spacing w:line="360" w:lineRule="auto"/>
        <w:jc w:val="both"/>
        <w:rPr>
          <w:rFonts w:eastAsia="Times New Roman"/>
          <w:color w:val="0E101A"/>
          <w:lang w:eastAsia="zh-CN"/>
        </w:rPr>
      </w:pPr>
    </w:p>
    <w:p w14:paraId="115E5D73" w14:textId="77777777" w:rsidR="00FA390A" w:rsidRDefault="00FA390A" w:rsidP="00D22B55">
      <w:pPr>
        <w:spacing w:line="360" w:lineRule="auto"/>
        <w:jc w:val="both"/>
        <w:rPr>
          <w:rFonts w:eastAsia="Times New Roman"/>
          <w:color w:val="0E101A"/>
          <w:lang w:eastAsia="zh-CN"/>
        </w:rPr>
      </w:pPr>
    </w:p>
    <w:p w14:paraId="19528EB7" w14:textId="77777777" w:rsidR="00FA390A" w:rsidRDefault="00FA390A" w:rsidP="00D22B55">
      <w:pPr>
        <w:spacing w:line="360" w:lineRule="auto"/>
        <w:jc w:val="both"/>
        <w:rPr>
          <w:rFonts w:eastAsia="Times New Roman"/>
          <w:color w:val="0E101A"/>
          <w:lang w:eastAsia="zh-CN"/>
        </w:rPr>
      </w:pPr>
    </w:p>
    <w:p w14:paraId="37592365" w14:textId="77777777" w:rsidR="00FA390A" w:rsidRPr="00976B18" w:rsidRDefault="00FA390A" w:rsidP="00D22B55">
      <w:pPr>
        <w:spacing w:line="360" w:lineRule="auto"/>
        <w:jc w:val="both"/>
        <w:rPr>
          <w:rFonts w:eastAsia="Times New Roman"/>
          <w:color w:val="0E101A"/>
          <w:lang w:eastAsia="zh-CN"/>
        </w:rPr>
      </w:pPr>
    </w:p>
    <w:p w14:paraId="242F57E1" w14:textId="77777777" w:rsidR="00D22B55" w:rsidRPr="005E0EE5" w:rsidRDefault="00D22B55" w:rsidP="00D22B55">
      <w:pPr>
        <w:spacing w:line="240" w:lineRule="auto"/>
        <w:jc w:val="center"/>
        <w:rPr>
          <w:sz w:val="20"/>
          <w:szCs w:val="20"/>
        </w:rPr>
      </w:pPr>
      <w:r w:rsidRPr="005E0EE5">
        <w:rPr>
          <w:sz w:val="20"/>
          <w:szCs w:val="20"/>
        </w:rPr>
        <w:lastRenderedPageBreak/>
        <w:t>Table 6: Hyperparameter Settings for Hybrid Models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155"/>
        <w:gridCol w:w="2160"/>
        <w:gridCol w:w="1710"/>
      </w:tblGrid>
      <w:tr w:rsidR="00D22B55" w:rsidRPr="00976B18" w14:paraId="207EDB9E" w14:textId="77777777" w:rsidTr="00E61606">
        <w:trPr>
          <w:jc w:val="center"/>
        </w:trPr>
        <w:tc>
          <w:tcPr>
            <w:tcW w:w="2155" w:type="dxa"/>
            <w:vAlign w:val="center"/>
          </w:tcPr>
          <w:p w14:paraId="474B0F6E" w14:textId="77777777" w:rsidR="00D22B55" w:rsidRPr="00976B18" w:rsidRDefault="00D22B55" w:rsidP="00FA390A">
            <w:pPr>
              <w:jc w:val="left"/>
              <w:rPr>
                <w:rFonts w:eastAsia="Times New Roman"/>
                <w:color w:val="0E101A"/>
                <w:sz w:val="20"/>
                <w:szCs w:val="20"/>
                <w:lang w:eastAsia="zh-CN"/>
              </w:rPr>
            </w:pPr>
            <w:r w:rsidRPr="00976B18">
              <w:rPr>
                <w:b/>
                <w:bCs/>
                <w:sz w:val="20"/>
                <w:szCs w:val="20"/>
              </w:rPr>
              <w:t>Hybrid Model</w:t>
            </w:r>
          </w:p>
        </w:tc>
        <w:tc>
          <w:tcPr>
            <w:tcW w:w="2160" w:type="dxa"/>
            <w:vAlign w:val="center"/>
          </w:tcPr>
          <w:p w14:paraId="259BCDBF" w14:textId="77777777" w:rsidR="00D22B55" w:rsidRPr="00976B18" w:rsidRDefault="00D22B55" w:rsidP="00E61606">
            <w:pPr>
              <w:jc w:val="center"/>
              <w:rPr>
                <w:rFonts w:eastAsia="Times New Roman"/>
                <w:color w:val="0E101A"/>
                <w:sz w:val="20"/>
                <w:szCs w:val="20"/>
                <w:lang w:eastAsia="zh-CN"/>
              </w:rPr>
            </w:pPr>
            <w:r w:rsidRPr="00976B18">
              <w:rPr>
                <w:b/>
                <w:bCs/>
                <w:sz w:val="20"/>
                <w:szCs w:val="20"/>
              </w:rPr>
              <w:t>Hyperparameter</w:t>
            </w:r>
          </w:p>
        </w:tc>
        <w:tc>
          <w:tcPr>
            <w:tcW w:w="1710" w:type="dxa"/>
            <w:vAlign w:val="center"/>
          </w:tcPr>
          <w:p w14:paraId="6530E99B" w14:textId="77777777" w:rsidR="00D22B55" w:rsidRPr="00976B18" w:rsidRDefault="00D22B55" w:rsidP="00E61606">
            <w:pPr>
              <w:jc w:val="center"/>
              <w:rPr>
                <w:rFonts w:eastAsia="Times New Roman"/>
                <w:color w:val="0E101A"/>
                <w:sz w:val="20"/>
                <w:szCs w:val="20"/>
                <w:lang w:eastAsia="zh-CN"/>
              </w:rPr>
            </w:pPr>
            <w:r w:rsidRPr="00976B18">
              <w:rPr>
                <w:b/>
                <w:bCs/>
                <w:sz w:val="20"/>
                <w:szCs w:val="20"/>
              </w:rPr>
              <w:t>Value</w:t>
            </w:r>
          </w:p>
        </w:tc>
      </w:tr>
      <w:tr w:rsidR="00D22B55" w:rsidRPr="00976B18" w14:paraId="550ABE75" w14:textId="77777777" w:rsidTr="00E61606">
        <w:trPr>
          <w:jc w:val="center"/>
        </w:trPr>
        <w:tc>
          <w:tcPr>
            <w:tcW w:w="2155" w:type="dxa"/>
            <w:vMerge w:val="restart"/>
            <w:vAlign w:val="center"/>
          </w:tcPr>
          <w:p w14:paraId="3DBBFCFD" w14:textId="77777777" w:rsidR="00D22B55" w:rsidRPr="00976B18" w:rsidRDefault="00D22B55" w:rsidP="00FA390A">
            <w:pPr>
              <w:jc w:val="left"/>
              <w:rPr>
                <w:rFonts w:eastAsia="Times New Roman"/>
                <w:color w:val="0E101A"/>
                <w:sz w:val="20"/>
                <w:szCs w:val="20"/>
                <w:lang w:eastAsia="zh-CN"/>
              </w:rPr>
            </w:pPr>
            <w:r w:rsidRPr="00976B18">
              <w:rPr>
                <w:sz w:val="20"/>
                <w:szCs w:val="20"/>
              </w:rPr>
              <w:t>Sentence-BERT + SVM</w:t>
            </w:r>
          </w:p>
        </w:tc>
        <w:tc>
          <w:tcPr>
            <w:tcW w:w="2160" w:type="dxa"/>
            <w:vAlign w:val="center"/>
          </w:tcPr>
          <w:p w14:paraId="6FE53F6A" w14:textId="77777777" w:rsidR="00D22B55" w:rsidRPr="00976B18" w:rsidRDefault="00D22B55" w:rsidP="00E61606">
            <w:pPr>
              <w:jc w:val="center"/>
              <w:rPr>
                <w:rFonts w:eastAsia="Times New Roman"/>
                <w:color w:val="0E101A"/>
                <w:sz w:val="20"/>
                <w:szCs w:val="20"/>
                <w:lang w:eastAsia="zh-CN"/>
              </w:rPr>
            </w:pPr>
            <w:r w:rsidRPr="00976B18">
              <w:rPr>
                <w:sz w:val="20"/>
                <w:szCs w:val="20"/>
              </w:rPr>
              <w:t>Embedding Model</w:t>
            </w:r>
          </w:p>
        </w:tc>
        <w:tc>
          <w:tcPr>
            <w:tcW w:w="1710" w:type="dxa"/>
            <w:vAlign w:val="center"/>
          </w:tcPr>
          <w:p w14:paraId="48BEA69D" w14:textId="77777777" w:rsidR="00D22B55" w:rsidRPr="00976B18" w:rsidRDefault="00D22B55" w:rsidP="00E61606">
            <w:pPr>
              <w:jc w:val="center"/>
              <w:rPr>
                <w:rFonts w:eastAsia="Times New Roman"/>
                <w:color w:val="0E101A"/>
                <w:sz w:val="20"/>
                <w:szCs w:val="20"/>
                <w:lang w:eastAsia="zh-CN"/>
              </w:rPr>
            </w:pPr>
            <w:r w:rsidRPr="00976B18">
              <w:rPr>
                <w:sz w:val="20"/>
                <w:szCs w:val="20"/>
              </w:rPr>
              <w:t>all-MiniLM-L6-v2</w:t>
            </w:r>
          </w:p>
        </w:tc>
      </w:tr>
      <w:tr w:rsidR="00D22B55" w:rsidRPr="00976B18" w14:paraId="09183054" w14:textId="77777777" w:rsidTr="00E61606">
        <w:trPr>
          <w:jc w:val="center"/>
        </w:trPr>
        <w:tc>
          <w:tcPr>
            <w:tcW w:w="2155" w:type="dxa"/>
            <w:vMerge/>
            <w:vAlign w:val="center"/>
          </w:tcPr>
          <w:p w14:paraId="18397E26"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70A94401" w14:textId="77777777" w:rsidR="00D22B55" w:rsidRPr="00976B18" w:rsidRDefault="00D22B55" w:rsidP="00E61606">
            <w:pPr>
              <w:jc w:val="center"/>
              <w:rPr>
                <w:rFonts w:eastAsia="Times New Roman"/>
                <w:color w:val="0E101A"/>
                <w:sz w:val="20"/>
                <w:szCs w:val="20"/>
                <w:lang w:eastAsia="zh-CN"/>
              </w:rPr>
            </w:pPr>
            <w:r w:rsidRPr="00976B18">
              <w:rPr>
                <w:sz w:val="20"/>
                <w:szCs w:val="20"/>
              </w:rPr>
              <w:t>Classifier</w:t>
            </w:r>
          </w:p>
        </w:tc>
        <w:tc>
          <w:tcPr>
            <w:tcW w:w="1710" w:type="dxa"/>
            <w:vAlign w:val="center"/>
          </w:tcPr>
          <w:p w14:paraId="28A2D027" w14:textId="77777777" w:rsidR="00D22B55" w:rsidRPr="00976B18" w:rsidRDefault="00D22B55" w:rsidP="00E61606">
            <w:pPr>
              <w:jc w:val="center"/>
              <w:rPr>
                <w:rFonts w:eastAsia="Times New Roman"/>
                <w:color w:val="0E101A"/>
                <w:sz w:val="20"/>
                <w:szCs w:val="20"/>
                <w:lang w:eastAsia="zh-CN"/>
              </w:rPr>
            </w:pPr>
            <w:r w:rsidRPr="00976B18">
              <w:rPr>
                <w:sz w:val="20"/>
                <w:szCs w:val="20"/>
              </w:rPr>
              <w:t>Linear SVM</w:t>
            </w:r>
          </w:p>
        </w:tc>
      </w:tr>
      <w:tr w:rsidR="00D22B55" w:rsidRPr="00976B18" w14:paraId="24AA8316" w14:textId="77777777" w:rsidTr="00E61606">
        <w:trPr>
          <w:jc w:val="center"/>
        </w:trPr>
        <w:tc>
          <w:tcPr>
            <w:tcW w:w="2155" w:type="dxa"/>
            <w:vMerge/>
            <w:vAlign w:val="center"/>
          </w:tcPr>
          <w:p w14:paraId="0002B6EC"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03303C40" w14:textId="77777777" w:rsidR="00D22B55" w:rsidRPr="00976B18" w:rsidRDefault="00D22B55" w:rsidP="00E61606">
            <w:pPr>
              <w:jc w:val="center"/>
              <w:rPr>
                <w:rFonts w:eastAsia="Times New Roman"/>
                <w:color w:val="0E101A"/>
                <w:sz w:val="20"/>
                <w:szCs w:val="20"/>
                <w:lang w:eastAsia="zh-CN"/>
              </w:rPr>
            </w:pPr>
            <w:r w:rsidRPr="00976B18">
              <w:rPr>
                <w:sz w:val="20"/>
                <w:szCs w:val="20"/>
              </w:rPr>
              <w:t>C</w:t>
            </w:r>
          </w:p>
        </w:tc>
        <w:tc>
          <w:tcPr>
            <w:tcW w:w="1710" w:type="dxa"/>
            <w:vAlign w:val="center"/>
          </w:tcPr>
          <w:p w14:paraId="6C8425C9" w14:textId="77777777" w:rsidR="00D22B55" w:rsidRPr="00976B18" w:rsidRDefault="00D22B55" w:rsidP="00E61606">
            <w:pPr>
              <w:jc w:val="center"/>
              <w:rPr>
                <w:rFonts w:eastAsia="Times New Roman"/>
                <w:color w:val="0E101A"/>
                <w:sz w:val="20"/>
                <w:szCs w:val="20"/>
                <w:lang w:eastAsia="zh-CN"/>
              </w:rPr>
            </w:pPr>
            <w:r w:rsidRPr="00976B18">
              <w:rPr>
                <w:sz w:val="20"/>
                <w:szCs w:val="20"/>
              </w:rPr>
              <w:t>1.0</w:t>
            </w:r>
          </w:p>
        </w:tc>
      </w:tr>
      <w:tr w:rsidR="00D22B55" w:rsidRPr="00976B18" w14:paraId="2B7EB687" w14:textId="77777777" w:rsidTr="00E61606">
        <w:trPr>
          <w:jc w:val="center"/>
        </w:trPr>
        <w:tc>
          <w:tcPr>
            <w:tcW w:w="2155" w:type="dxa"/>
            <w:vMerge/>
            <w:vAlign w:val="center"/>
          </w:tcPr>
          <w:p w14:paraId="3C73A634"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3BBBF01C" w14:textId="77777777" w:rsidR="00D22B55" w:rsidRPr="00976B18" w:rsidRDefault="00D22B55" w:rsidP="00E61606">
            <w:pPr>
              <w:jc w:val="center"/>
              <w:rPr>
                <w:rFonts w:eastAsia="Times New Roman"/>
                <w:color w:val="0E101A"/>
                <w:sz w:val="20"/>
                <w:szCs w:val="20"/>
                <w:lang w:eastAsia="zh-CN"/>
              </w:rPr>
            </w:pPr>
            <w:r w:rsidRPr="00976B18">
              <w:rPr>
                <w:sz w:val="20"/>
                <w:szCs w:val="20"/>
              </w:rPr>
              <w:t>Class Weight</w:t>
            </w:r>
          </w:p>
        </w:tc>
        <w:tc>
          <w:tcPr>
            <w:tcW w:w="1710" w:type="dxa"/>
            <w:vAlign w:val="center"/>
          </w:tcPr>
          <w:p w14:paraId="33F72622" w14:textId="77777777" w:rsidR="00D22B55" w:rsidRPr="00976B18" w:rsidRDefault="00D22B55" w:rsidP="00E61606">
            <w:pPr>
              <w:jc w:val="center"/>
              <w:rPr>
                <w:rFonts w:eastAsia="Times New Roman"/>
                <w:color w:val="0E101A"/>
                <w:sz w:val="20"/>
                <w:szCs w:val="20"/>
                <w:lang w:eastAsia="zh-CN"/>
              </w:rPr>
            </w:pPr>
            <w:r w:rsidRPr="00976B18">
              <w:rPr>
                <w:sz w:val="20"/>
                <w:szCs w:val="20"/>
              </w:rPr>
              <w:t>Balanced</w:t>
            </w:r>
          </w:p>
        </w:tc>
      </w:tr>
      <w:tr w:rsidR="00D22B55" w:rsidRPr="00976B18" w14:paraId="01B6671B" w14:textId="77777777" w:rsidTr="00E61606">
        <w:trPr>
          <w:jc w:val="center"/>
        </w:trPr>
        <w:tc>
          <w:tcPr>
            <w:tcW w:w="2155" w:type="dxa"/>
            <w:vMerge w:val="restart"/>
            <w:vAlign w:val="center"/>
          </w:tcPr>
          <w:p w14:paraId="372D1A28" w14:textId="77777777" w:rsidR="00D22B55" w:rsidRPr="00976B18" w:rsidRDefault="00D22B55" w:rsidP="00FA390A">
            <w:pPr>
              <w:jc w:val="left"/>
              <w:rPr>
                <w:rFonts w:eastAsia="Times New Roman"/>
                <w:color w:val="0E101A"/>
                <w:sz w:val="20"/>
                <w:szCs w:val="20"/>
                <w:lang w:eastAsia="zh-CN"/>
              </w:rPr>
            </w:pPr>
            <w:r w:rsidRPr="00976B18">
              <w:rPr>
                <w:sz w:val="20"/>
                <w:szCs w:val="20"/>
              </w:rPr>
              <w:t>RoBERTa + Logistic Regression</w:t>
            </w:r>
          </w:p>
        </w:tc>
        <w:tc>
          <w:tcPr>
            <w:tcW w:w="2160" w:type="dxa"/>
            <w:vAlign w:val="center"/>
          </w:tcPr>
          <w:p w14:paraId="58514473" w14:textId="77777777" w:rsidR="00D22B55" w:rsidRPr="00976B18" w:rsidRDefault="00D22B55" w:rsidP="00E61606">
            <w:pPr>
              <w:jc w:val="center"/>
              <w:rPr>
                <w:rFonts w:eastAsia="Times New Roman"/>
                <w:color w:val="0E101A"/>
                <w:sz w:val="20"/>
                <w:szCs w:val="20"/>
                <w:lang w:eastAsia="zh-CN"/>
              </w:rPr>
            </w:pPr>
            <w:r w:rsidRPr="00976B18">
              <w:rPr>
                <w:sz w:val="20"/>
                <w:szCs w:val="20"/>
              </w:rPr>
              <w:t>Embedding Model</w:t>
            </w:r>
          </w:p>
        </w:tc>
        <w:tc>
          <w:tcPr>
            <w:tcW w:w="1710" w:type="dxa"/>
            <w:vAlign w:val="center"/>
          </w:tcPr>
          <w:p w14:paraId="40BBDA67" w14:textId="77777777" w:rsidR="00D22B55" w:rsidRPr="00976B18" w:rsidRDefault="00D22B55" w:rsidP="00E61606">
            <w:pPr>
              <w:jc w:val="center"/>
              <w:rPr>
                <w:rFonts w:eastAsia="Times New Roman"/>
                <w:color w:val="0E101A"/>
                <w:sz w:val="20"/>
                <w:szCs w:val="20"/>
                <w:lang w:eastAsia="zh-CN"/>
              </w:rPr>
            </w:pPr>
            <w:r w:rsidRPr="00976B18">
              <w:rPr>
                <w:sz w:val="20"/>
                <w:szCs w:val="20"/>
              </w:rPr>
              <w:t>roberta-base</w:t>
            </w:r>
          </w:p>
        </w:tc>
      </w:tr>
      <w:tr w:rsidR="00D22B55" w:rsidRPr="00976B18" w14:paraId="3796A79E" w14:textId="77777777" w:rsidTr="00E61606">
        <w:trPr>
          <w:jc w:val="center"/>
        </w:trPr>
        <w:tc>
          <w:tcPr>
            <w:tcW w:w="2155" w:type="dxa"/>
            <w:vMerge/>
            <w:vAlign w:val="center"/>
          </w:tcPr>
          <w:p w14:paraId="4D9E2770"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475BC91C" w14:textId="77777777" w:rsidR="00D22B55" w:rsidRPr="00976B18" w:rsidRDefault="00D22B55" w:rsidP="00E61606">
            <w:pPr>
              <w:jc w:val="center"/>
              <w:rPr>
                <w:rFonts w:eastAsia="Times New Roman"/>
                <w:color w:val="0E101A"/>
                <w:sz w:val="20"/>
                <w:szCs w:val="20"/>
                <w:lang w:eastAsia="zh-CN"/>
              </w:rPr>
            </w:pPr>
            <w:r w:rsidRPr="00976B18">
              <w:rPr>
                <w:sz w:val="20"/>
                <w:szCs w:val="20"/>
              </w:rPr>
              <w:t>Classifier</w:t>
            </w:r>
          </w:p>
        </w:tc>
        <w:tc>
          <w:tcPr>
            <w:tcW w:w="1710" w:type="dxa"/>
            <w:vAlign w:val="center"/>
          </w:tcPr>
          <w:p w14:paraId="273F045A" w14:textId="77777777" w:rsidR="00D22B55" w:rsidRPr="00976B18" w:rsidRDefault="00D22B55" w:rsidP="00E61606">
            <w:pPr>
              <w:jc w:val="center"/>
              <w:rPr>
                <w:rFonts w:eastAsia="Times New Roman"/>
                <w:color w:val="0E101A"/>
                <w:sz w:val="20"/>
                <w:szCs w:val="20"/>
                <w:lang w:eastAsia="zh-CN"/>
              </w:rPr>
            </w:pPr>
            <w:r w:rsidRPr="00976B18">
              <w:rPr>
                <w:sz w:val="20"/>
                <w:szCs w:val="20"/>
              </w:rPr>
              <w:t>Logistic Regression</w:t>
            </w:r>
          </w:p>
        </w:tc>
      </w:tr>
      <w:tr w:rsidR="00D22B55" w:rsidRPr="00976B18" w14:paraId="0AC4BD99" w14:textId="77777777" w:rsidTr="00E61606">
        <w:trPr>
          <w:jc w:val="center"/>
        </w:trPr>
        <w:tc>
          <w:tcPr>
            <w:tcW w:w="2155" w:type="dxa"/>
            <w:vMerge/>
            <w:vAlign w:val="center"/>
          </w:tcPr>
          <w:p w14:paraId="29A937B5"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5BCAF664" w14:textId="77777777" w:rsidR="00D22B55" w:rsidRPr="00976B18" w:rsidRDefault="00D22B55" w:rsidP="00E61606">
            <w:pPr>
              <w:jc w:val="center"/>
              <w:rPr>
                <w:rFonts w:eastAsia="Times New Roman"/>
                <w:color w:val="0E101A"/>
                <w:sz w:val="20"/>
                <w:szCs w:val="20"/>
                <w:lang w:eastAsia="zh-CN"/>
              </w:rPr>
            </w:pPr>
            <w:r w:rsidRPr="00976B18">
              <w:rPr>
                <w:sz w:val="20"/>
                <w:szCs w:val="20"/>
              </w:rPr>
              <w:t>Max Iterations</w:t>
            </w:r>
          </w:p>
        </w:tc>
        <w:tc>
          <w:tcPr>
            <w:tcW w:w="1710" w:type="dxa"/>
            <w:vAlign w:val="center"/>
          </w:tcPr>
          <w:p w14:paraId="145B39CA" w14:textId="77777777" w:rsidR="00D22B55" w:rsidRPr="00976B18" w:rsidRDefault="00D22B55" w:rsidP="00E61606">
            <w:pPr>
              <w:jc w:val="center"/>
              <w:rPr>
                <w:rFonts w:eastAsia="Times New Roman"/>
                <w:color w:val="0E101A"/>
                <w:sz w:val="20"/>
                <w:szCs w:val="20"/>
                <w:lang w:eastAsia="zh-CN"/>
              </w:rPr>
            </w:pPr>
            <w:r w:rsidRPr="00976B18">
              <w:rPr>
                <w:sz w:val="20"/>
                <w:szCs w:val="20"/>
              </w:rPr>
              <w:t>1000</w:t>
            </w:r>
          </w:p>
        </w:tc>
      </w:tr>
      <w:tr w:rsidR="00D22B55" w:rsidRPr="00976B18" w14:paraId="464A6EF2" w14:textId="77777777" w:rsidTr="00E61606">
        <w:trPr>
          <w:jc w:val="center"/>
        </w:trPr>
        <w:tc>
          <w:tcPr>
            <w:tcW w:w="2155" w:type="dxa"/>
            <w:vMerge/>
            <w:vAlign w:val="center"/>
          </w:tcPr>
          <w:p w14:paraId="38AA4770" w14:textId="77777777" w:rsidR="00D22B55" w:rsidRPr="00976B18" w:rsidRDefault="00D22B55" w:rsidP="00FA390A">
            <w:pPr>
              <w:jc w:val="left"/>
              <w:rPr>
                <w:rFonts w:eastAsia="Times New Roman"/>
                <w:color w:val="0E101A"/>
                <w:sz w:val="20"/>
                <w:szCs w:val="20"/>
                <w:lang w:eastAsia="zh-CN"/>
              </w:rPr>
            </w:pPr>
          </w:p>
        </w:tc>
        <w:tc>
          <w:tcPr>
            <w:tcW w:w="2160" w:type="dxa"/>
            <w:vAlign w:val="center"/>
          </w:tcPr>
          <w:p w14:paraId="778357A5" w14:textId="77777777" w:rsidR="00D22B55" w:rsidRPr="00976B18" w:rsidRDefault="00D22B55" w:rsidP="00E61606">
            <w:pPr>
              <w:jc w:val="center"/>
              <w:rPr>
                <w:rFonts w:eastAsia="Times New Roman"/>
                <w:color w:val="0E101A"/>
                <w:sz w:val="20"/>
                <w:szCs w:val="20"/>
                <w:lang w:eastAsia="zh-CN"/>
              </w:rPr>
            </w:pPr>
            <w:r w:rsidRPr="00976B18">
              <w:rPr>
                <w:sz w:val="20"/>
                <w:szCs w:val="20"/>
              </w:rPr>
              <w:t>Class Weight</w:t>
            </w:r>
          </w:p>
        </w:tc>
        <w:tc>
          <w:tcPr>
            <w:tcW w:w="1710" w:type="dxa"/>
            <w:vAlign w:val="center"/>
          </w:tcPr>
          <w:p w14:paraId="04C64B7B" w14:textId="77777777" w:rsidR="00D22B55" w:rsidRPr="00976B18" w:rsidRDefault="00D22B55" w:rsidP="00E61606">
            <w:pPr>
              <w:jc w:val="center"/>
              <w:rPr>
                <w:rFonts w:eastAsia="Times New Roman"/>
                <w:color w:val="0E101A"/>
                <w:sz w:val="20"/>
                <w:szCs w:val="20"/>
                <w:lang w:eastAsia="zh-CN"/>
              </w:rPr>
            </w:pPr>
            <w:r w:rsidRPr="00976B18">
              <w:rPr>
                <w:sz w:val="20"/>
                <w:szCs w:val="20"/>
              </w:rPr>
              <w:t>Balanced</w:t>
            </w:r>
          </w:p>
        </w:tc>
      </w:tr>
      <w:tr w:rsidR="00D22B55" w:rsidRPr="00976B18" w14:paraId="455FEC11" w14:textId="77777777" w:rsidTr="00E61606">
        <w:trPr>
          <w:jc w:val="center"/>
        </w:trPr>
        <w:tc>
          <w:tcPr>
            <w:tcW w:w="2155" w:type="dxa"/>
            <w:vMerge w:val="restart"/>
            <w:vAlign w:val="center"/>
          </w:tcPr>
          <w:p w14:paraId="308F1BC6" w14:textId="77777777" w:rsidR="00D22B55" w:rsidRPr="00976B18" w:rsidRDefault="00D22B55" w:rsidP="00FA390A">
            <w:pPr>
              <w:jc w:val="left"/>
              <w:rPr>
                <w:rFonts w:eastAsia="Times New Roman"/>
                <w:color w:val="0E101A"/>
                <w:sz w:val="20"/>
                <w:szCs w:val="20"/>
                <w:lang w:eastAsia="zh-CN"/>
              </w:rPr>
            </w:pPr>
            <w:r w:rsidRPr="00976B18">
              <w:rPr>
                <w:sz w:val="20"/>
                <w:szCs w:val="20"/>
              </w:rPr>
              <w:t>DistilBERT + Random Forest</w:t>
            </w:r>
          </w:p>
        </w:tc>
        <w:tc>
          <w:tcPr>
            <w:tcW w:w="2160" w:type="dxa"/>
            <w:vAlign w:val="center"/>
          </w:tcPr>
          <w:p w14:paraId="7D2936F2" w14:textId="77777777" w:rsidR="00D22B55" w:rsidRPr="00976B18" w:rsidRDefault="00D22B55" w:rsidP="00E61606">
            <w:pPr>
              <w:jc w:val="center"/>
              <w:rPr>
                <w:rFonts w:eastAsia="Times New Roman"/>
                <w:color w:val="0E101A"/>
                <w:sz w:val="20"/>
                <w:szCs w:val="20"/>
                <w:lang w:eastAsia="zh-CN"/>
              </w:rPr>
            </w:pPr>
            <w:r w:rsidRPr="00976B18">
              <w:rPr>
                <w:sz w:val="20"/>
                <w:szCs w:val="20"/>
              </w:rPr>
              <w:t>Embedding Model</w:t>
            </w:r>
          </w:p>
        </w:tc>
        <w:tc>
          <w:tcPr>
            <w:tcW w:w="1710" w:type="dxa"/>
            <w:vAlign w:val="center"/>
          </w:tcPr>
          <w:p w14:paraId="312DCEB6" w14:textId="77777777" w:rsidR="00D22B55" w:rsidRPr="00976B18" w:rsidRDefault="00D22B55" w:rsidP="00E61606">
            <w:pPr>
              <w:jc w:val="center"/>
              <w:rPr>
                <w:rFonts w:eastAsia="Times New Roman"/>
                <w:color w:val="0E101A"/>
                <w:sz w:val="20"/>
                <w:szCs w:val="20"/>
                <w:lang w:eastAsia="zh-CN"/>
              </w:rPr>
            </w:pPr>
            <w:r w:rsidRPr="00976B18">
              <w:rPr>
                <w:sz w:val="20"/>
                <w:szCs w:val="20"/>
              </w:rPr>
              <w:t>distilbert-base-uncased</w:t>
            </w:r>
          </w:p>
        </w:tc>
      </w:tr>
      <w:tr w:rsidR="00D22B55" w:rsidRPr="00976B18" w14:paraId="25D2A203" w14:textId="77777777" w:rsidTr="00E61606">
        <w:trPr>
          <w:jc w:val="center"/>
        </w:trPr>
        <w:tc>
          <w:tcPr>
            <w:tcW w:w="2155" w:type="dxa"/>
            <w:vMerge/>
            <w:vAlign w:val="center"/>
          </w:tcPr>
          <w:p w14:paraId="0BF01AC0" w14:textId="77777777" w:rsidR="00D22B55" w:rsidRPr="00976B18" w:rsidRDefault="00D22B55" w:rsidP="00E61606">
            <w:pPr>
              <w:jc w:val="center"/>
              <w:rPr>
                <w:rFonts w:eastAsia="Times New Roman"/>
                <w:color w:val="0E101A"/>
                <w:sz w:val="20"/>
                <w:szCs w:val="20"/>
                <w:lang w:eastAsia="zh-CN"/>
              </w:rPr>
            </w:pPr>
          </w:p>
        </w:tc>
        <w:tc>
          <w:tcPr>
            <w:tcW w:w="2160" w:type="dxa"/>
            <w:vAlign w:val="center"/>
          </w:tcPr>
          <w:p w14:paraId="153EF1AC" w14:textId="77777777" w:rsidR="00D22B55" w:rsidRPr="00976B18" w:rsidRDefault="00D22B55" w:rsidP="00E61606">
            <w:pPr>
              <w:jc w:val="center"/>
              <w:rPr>
                <w:rFonts w:eastAsia="Times New Roman"/>
                <w:color w:val="0E101A"/>
                <w:sz w:val="20"/>
                <w:szCs w:val="20"/>
                <w:lang w:eastAsia="zh-CN"/>
              </w:rPr>
            </w:pPr>
            <w:r w:rsidRPr="00976B18">
              <w:rPr>
                <w:sz w:val="20"/>
                <w:szCs w:val="20"/>
              </w:rPr>
              <w:t>Number of Trees</w:t>
            </w:r>
          </w:p>
        </w:tc>
        <w:tc>
          <w:tcPr>
            <w:tcW w:w="1710" w:type="dxa"/>
            <w:vAlign w:val="center"/>
          </w:tcPr>
          <w:p w14:paraId="2ACA169F" w14:textId="77777777" w:rsidR="00D22B55" w:rsidRPr="00976B18" w:rsidRDefault="00D22B55" w:rsidP="00E61606">
            <w:pPr>
              <w:jc w:val="center"/>
              <w:rPr>
                <w:rFonts w:eastAsia="Times New Roman"/>
                <w:color w:val="0E101A"/>
                <w:sz w:val="20"/>
                <w:szCs w:val="20"/>
                <w:lang w:eastAsia="zh-CN"/>
              </w:rPr>
            </w:pPr>
            <w:r w:rsidRPr="00976B18">
              <w:rPr>
                <w:sz w:val="20"/>
                <w:szCs w:val="20"/>
              </w:rPr>
              <w:t>150</w:t>
            </w:r>
          </w:p>
        </w:tc>
      </w:tr>
      <w:tr w:rsidR="00D22B55" w:rsidRPr="00976B18" w14:paraId="2431AE32" w14:textId="77777777" w:rsidTr="00E61606">
        <w:trPr>
          <w:jc w:val="center"/>
        </w:trPr>
        <w:tc>
          <w:tcPr>
            <w:tcW w:w="2155" w:type="dxa"/>
            <w:vMerge/>
            <w:vAlign w:val="center"/>
          </w:tcPr>
          <w:p w14:paraId="1C9E152C" w14:textId="77777777" w:rsidR="00D22B55" w:rsidRPr="00976B18" w:rsidRDefault="00D22B55" w:rsidP="00E61606">
            <w:pPr>
              <w:jc w:val="center"/>
              <w:rPr>
                <w:rFonts w:eastAsia="Times New Roman"/>
                <w:color w:val="0E101A"/>
                <w:sz w:val="20"/>
                <w:szCs w:val="20"/>
                <w:lang w:eastAsia="zh-CN"/>
              </w:rPr>
            </w:pPr>
          </w:p>
        </w:tc>
        <w:tc>
          <w:tcPr>
            <w:tcW w:w="2160" w:type="dxa"/>
            <w:vAlign w:val="center"/>
          </w:tcPr>
          <w:p w14:paraId="779F08C8" w14:textId="77777777" w:rsidR="00D22B55" w:rsidRPr="00976B18" w:rsidRDefault="00D22B55" w:rsidP="00E61606">
            <w:pPr>
              <w:jc w:val="center"/>
              <w:rPr>
                <w:rFonts w:eastAsia="Times New Roman"/>
                <w:color w:val="0E101A"/>
                <w:sz w:val="20"/>
                <w:szCs w:val="20"/>
                <w:lang w:eastAsia="zh-CN"/>
              </w:rPr>
            </w:pPr>
            <w:r w:rsidRPr="00976B18">
              <w:rPr>
                <w:sz w:val="20"/>
                <w:szCs w:val="20"/>
              </w:rPr>
              <w:t>Max Depth</w:t>
            </w:r>
          </w:p>
        </w:tc>
        <w:tc>
          <w:tcPr>
            <w:tcW w:w="1710" w:type="dxa"/>
            <w:vAlign w:val="center"/>
          </w:tcPr>
          <w:p w14:paraId="2B20CBA8" w14:textId="77777777" w:rsidR="00D22B55" w:rsidRPr="00976B18" w:rsidRDefault="00D22B55" w:rsidP="00E61606">
            <w:pPr>
              <w:jc w:val="center"/>
              <w:rPr>
                <w:rFonts w:eastAsia="Times New Roman"/>
                <w:color w:val="0E101A"/>
                <w:sz w:val="20"/>
                <w:szCs w:val="20"/>
                <w:lang w:eastAsia="zh-CN"/>
              </w:rPr>
            </w:pPr>
            <w:r w:rsidRPr="00976B18">
              <w:rPr>
                <w:sz w:val="20"/>
                <w:szCs w:val="20"/>
              </w:rPr>
              <w:t>None</w:t>
            </w:r>
          </w:p>
        </w:tc>
      </w:tr>
      <w:tr w:rsidR="00D22B55" w:rsidRPr="00976B18" w14:paraId="1869BA28" w14:textId="77777777" w:rsidTr="00E61606">
        <w:trPr>
          <w:jc w:val="center"/>
        </w:trPr>
        <w:tc>
          <w:tcPr>
            <w:tcW w:w="2155" w:type="dxa"/>
            <w:vMerge/>
            <w:vAlign w:val="center"/>
          </w:tcPr>
          <w:p w14:paraId="20F4768E" w14:textId="77777777" w:rsidR="00D22B55" w:rsidRPr="00976B18" w:rsidRDefault="00D22B55" w:rsidP="00E61606">
            <w:pPr>
              <w:jc w:val="center"/>
              <w:rPr>
                <w:rFonts w:eastAsia="Times New Roman"/>
                <w:color w:val="0E101A"/>
                <w:sz w:val="20"/>
                <w:szCs w:val="20"/>
                <w:lang w:eastAsia="zh-CN"/>
              </w:rPr>
            </w:pPr>
          </w:p>
        </w:tc>
        <w:tc>
          <w:tcPr>
            <w:tcW w:w="2160" w:type="dxa"/>
            <w:vAlign w:val="center"/>
          </w:tcPr>
          <w:p w14:paraId="5D74D683" w14:textId="77777777" w:rsidR="00D22B55" w:rsidRPr="00976B18" w:rsidRDefault="00D22B55" w:rsidP="00E61606">
            <w:pPr>
              <w:jc w:val="center"/>
              <w:rPr>
                <w:rFonts w:eastAsia="Times New Roman"/>
                <w:color w:val="0E101A"/>
                <w:sz w:val="20"/>
                <w:szCs w:val="20"/>
                <w:lang w:eastAsia="zh-CN"/>
              </w:rPr>
            </w:pPr>
            <w:r w:rsidRPr="00976B18">
              <w:rPr>
                <w:sz w:val="20"/>
                <w:szCs w:val="20"/>
              </w:rPr>
              <w:t>Class Weight</w:t>
            </w:r>
          </w:p>
        </w:tc>
        <w:tc>
          <w:tcPr>
            <w:tcW w:w="1710" w:type="dxa"/>
            <w:vAlign w:val="center"/>
          </w:tcPr>
          <w:p w14:paraId="665650E1" w14:textId="77777777" w:rsidR="00D22B55" w:rsidRPr="00976B18" w:rsidRDefault="00D22B55" w:rsidP="00E61606">
            <w:pPr>
              <w:jc w:val="center"/>
              <w:rPr>
                <w:rFonts w:eastAsia="Times New Roman"/>
                <w:color w:val="0E101A"/>
                <w:sz w:val="20"/>
                <w:szCs w:val="20"/>
                <w:lang w:eastAsia="zh-CN"/>
              </w:rPr>
            </w:pPr>
            <w:r w:rsidRPr="00976B18">
              <w:rPr>
                <w:sz w:val="20"/>
                <w:szCs w:val="20"/>
              </w:rPr>
              <w:t>Balanced</w:t>
            </w:r>
          </w:p>
        </w:tc>
      </w:tr>
    </w:tbl>
    <w:p w14:paraId="7DA0ED67" w14:textId="77777777" w:rsidR="00FA390A" w:rsidRDefault="00FA390A" w:rsidP="00D22B55">
      <w:pPr>
        <w:spacing w:line="360" w:lineRule="auto"/>
        <w:jc w:val="both"/>
        <w:rPr>
          <w:rFonts w:eastAsia="Times New Roman"/>
          <w:color w:val="0E101A"/>
          <w:lang w:eastAsia="zh-CN"/>
        </w:rPr>
      </w:pPr>
    </w:p>
    <w:p w14:paraId="2B175205" w14:textId="71AFBADF"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The strategy entails choosing the hyperparameters to be used during prediction. The values of hyperparameters were chosen with the help of:</w:t>
      </w:r>
    </w:p>
    <w:p w14:paraId="38B25A37" w14:textId="77777777" w:rsidR="00D22B55" w:rsidRPr="00976B18" w:rsidRDefault="00D22B55" w:rsidP="00D22B55">
      <w:pPr>
        <w:pStyle w:val="ListParagraph"/>
        <w:numPr>
          <w:ilvl w:val="0"/>
          <w:numId w:val="43"/>
        </w:numPr>
        <w:spacing w:line="360" w:lineRule="auto"/>
        <w:jc w:val="both"/>
        <w:rPr>
          <w:rFonts w:eastAsia="Times New Roman"/>
          <w:color w:val="0E101A"/>
          <w:lang w:eastAsia="zh-CN"/>
        </w:rPr>
      </w:pPr>
      <w:r w:rsidRPr="00976B18">
        <w:rPr>
          <w:rFonts w:eastAsia="Times New Roman"/>
          <w:color w:val="0E101A"/>
          <w:lang w:eastAsia="zh-CN"/>
        </w:rPr>
        <w:t>Empirical experimentation</w:t>
      </w:r>
    </w:p>
    <w:p w14:paraId="2D3BC600" w14:textId="77777777" w:rsidR="00D22B55" w:rsidRPr="00976B18" w:rsidRDefault="00D22B55" w:rsidP="00D22B55">
      <w:pPr>
        <w:pStyle w:val="ListParagraph"/>
        <w:numPr>
          <w:ilvl w:val="0"/>
          <w:numId w:val="43"/>
        </w:numPr>
        <w:spacing w:line="360" w:lineRule="auto"/>
        <w:jc w:val="both"/>
        <w:rPr>
          <w:rFonts w:eastAsia="Times New Roman"/>
          <w:color w:val="0E101A"/>
          <w:lang w:eastAsia="zh-CN"/>
        </w:rPr>
      </w:pPr>
      <w:r w:rsidRPr="00976B18">
        <w:rPr>
          <w:rFonts w:eastAsia="Times New Roman"/>
          <w:color w:val="0E101A"/>
          <w:lang w:eastAsia="zh-CN"/>
        </w:rPr>
        <w:t>Prior research in the literature of emotional detectors.</w:t>
      </w:r>
    </w:p>
    <w:p w14:paraId="6927B58E" w14:textId="77777777" w:rsidR="00D22B55" w:rsidRPr="00976B18" w:rsidRDefault="00D22B55" w:rsidP="00D22B55">
      <w:pPr>
        <w:pStyle w:val="ListParagraph"/>
        <w:numPr>
          <w:ilvl w:val="0"/>
          <w:numId w:val="43"/>
        </w:numPr>
        <w:spacing w:line="360" w:lineRule="auto"/>
        <w:jc w:val="both"/>
        <w:rPr>
          <w:rFonts w:eastAsia="Times New Roman"/>
          <w:color w:val="0E101A"/>
          <w:lang w:eastAsia="zh-CN"/>
        </w:rPr>
      </w:pPr>
      <w:r w:rsidRPr="00976B18">
        <w:rPr>
          <w:rFonts w:eastAsia="Times New Roman"/>
          <w:color w:val="0E101A"/>
          <w:lang w:eastAsia="zh-CN"/>
        </w:rPr>
        <w:t>Validation-based tuning</w:t>
      </w:r>
    </w:p>
    <w:p w14:paraId="336CF455" w14:textId="6F2CB133" w:rsidR="00D22B55" w:rsidRPr="00976B18" w:rsidRDefault="00D22B55" w:rsidP="00D22B55">
      <w:pPr>
        <w:spacing w:line="360" w:lineRule="auto"/>
        <w:jc w:val="both"/>
        <w:rPr>
          <w:rFonts w:eastAsia="Times New Roman"/>
          <w:color w:val="0E101A"/>
          <w:lang w:eastAsia="zh-CN"/>
        </w:rPr>
      </w:pPr>
      <w:r w:rsidRPr="00976B18">
        <w:rPr>
          <w:rFonts w:eastAsia="Times New Roman"/>
          <w:color w:val="0E101A"/>
          <w:lang w:eastAsia="zh-CN"/>
        </w:rPr>
        <w:t>This approach guaranteed uniform and fair comparison of all the assessed models with computational feasibility aspects. The chosen hyperparameter settings allowed the training to be stable, efficiently generali</w:t>
      </w:r>
      <w:r w:rsidR="00FA390A">
        <w:rPr>
          <w:rFonts w:eastAsia="Times New Roman"/>
          <w:color w:val="0E101A"/>
          <w:lang w:eastAsia="zh-CN"/>
        </w:rPr>
        <w:t>s</w:t>
      </w:r>
      <w:r w:rsidRPr="00976B18">
        <w:rPr>
          <w:rFonts w:eastAsia="Times New Roman"/>
          <w:color w:val="0E101A"/>
          <w:lang w:eastAsia="zh-CN"/>
        </w:rPr>
        <w:t xml:space="preserve">e and evaluate fairly machine learning, deep learning and hybrid models. These settings are consistent across the experiments which guarantees the reliability and reproducibility of reported results </w:t>
      </w:r>
      <w:r w:rsidRPr="00976B18">
        <w:rPr>
          <w:rFonts w:eastAsia="Times New Roman"/>
          <w:color w:val="0E101A"/>
          <w:lang w:eastAsia="zh-CN"/>
        </w:rPr>
        <w:fldChar w:fldCharType="begin"/>
      </w:r>
      <w:r w:rsidRPr="00976B18">
        <w:rPr>
          <w:rFonts w:eastAsia="Times New Roman"/>
          <w:color w:val="0E101A"/>
          <w:lang w:eastAsia="zh-CN"/>
        </w:rPr>
        <w:instrText xml:space="preserve"> ADDIN ZOTERO_ITEM CSL_CITATION {"citationID":"a10cc1h1mbr","properties":{"formattedCitation":"[98]","plainCitation":"[98]","noteIndex":0},"citationItems":[{"id":167,"uris":["http://zotero.org/users/local/CF0bWuyI/items/BSEFZP25"],"itemData":{"id":167,"type":"article-journal","abstract":"The critical component of HCI is face recognition technology. Emotional computing heavily relies on the identification of facial emotions. Applications for emotion-driven face animation and dynamic assessment are numerous (FER). Universities have started to support real-world face expression recognition research as a result. Short video clips are continually uploaded and shared online, building up a library of videos on various topics. The enormous amount of movie data appeals to system engineers and researchers of autonomous emotion mining and sentiment analysis. The main idea is that categorizing things may be done by looking at how individuals feel about specific issues. People might choose to have a basic or complex facial appearance. People worldwide continually express their feelings through their faces, whether they are happy, sad, or uncertain. An online user can visually express themselves through a video’s editing, music, and subtitles. Additionally, before the video data can be used, noise in the data must frequently be eliminated. Automatically figuring out how someone feels in a video is a challenging task that will only get harder over time. Therefore, this paper aims to show how facial recognition video analysis can be used to show how sentiment analysis can help with business growth and essential decision-making. To determine how people are affected by reviewers’ writing, we use a technique for deciding emotions in this analysis. The feelings in movies are assessed using machine learning algorithms to categorize them. A lightweight machine learning algorithm is proposed to help in Aspect-oriented emotion classification for movie reviews. Moreover, to analyze real and published datasets, experimental results are compared with different Machine Learning algorithms, i.e., Naive Bayes, Support Vector Machine, Random Forest, and CNN. The proposed approach obtained 84.72 accuracy and 79.24 sensitivity. Furthermore, the method has a specificity of 90.64 and a precision of 90.2. Thus, the proposed method significantly increases the accuracy and sensitivity of the emotion detection system from facial feature recognition. Our proposed algorithm has shown contribution to detect datasets of different emotions with symmetric characteristics and symmetrically-designed facial image recognition tasks.","container-title":"Symmetry","DOI":"10.3390/sym14122607","ISSN":"2073-8994","issue":"12","language":"en","license":"http://creativecommons.org/licenses/by/3.0/","note":"publisher: Multidisciplinary Digital Publishing Institute","page":"2607","source":"www.mdpi.com","title":"Movie Reviews Classification through Facial Image Recognition and Emotion Detection Using Machine Learning Methods","volume":"14","author":[{"family":"Mazhar","given":"Tehseen"},{"family":"Malik","given":"Muhammad Amir"},{"family":"Nadeem","given":"Muhammad Asgher"},{"family":"Mohsan","given":"Syed Agha Hassnain"},{"family":"Haq","given":"Inayatul"},{"family":"Karim","given":"Faten Khalid"},{"family":"Mostafa","given":"Samih M."}],"issued":{"date-parts":[["2022",12]]}}}],"schema":"https://github.com/citation-style-language/schema/raw/master/csl-citation.json"} </w:instrText>
      </w:r>
      <w:r w:rsidRPr="00976B18">
        <w:rPr>
          <w:rFonts w:eastAsia="Times New Roman"/>
          <w:color w:val="0E101A"/>
          <w:lang w:eastAsia="zh-CN"/>
        </w:rPr>
        <w:fldChar w:fldCharType="separate"/>
      </w:r>
      <w:r w:rsidRPr="00976B18">
        <w:t>[98]</w:t>
      </w:r>
      <w:r w:rsidRPr="00976B18">
        <w:rPr>
          <w:rFonts w:eastAsia="Times New Roman"/>
          <w:color w:val="0E101A"/>
          <w:lang w:eastAsia="zh-CN"/>
        </w:rPr>
        <w:fldChar w:fldCharType="end"/>
      </w:r>
      <w:r w:rsidRPr="00976B18">
        <w:rPr>
          <w:rFonts w:eastAsia="Times New Roman"/>
          <w:color w:val="0E101A"/>
          <w:lang w:eastAsia="zh-CN"/>
        </w:rPr>
        <w:t>.</w:t>
      </w:r>
    </w:p>
    <w:p w14:paraId="75E6425C" w14:textId="77777777" w:rsidR="00D22B55" w:rsidRPr="00976B18" w:rsidRDefault="00D22B55" w:rsidP="00D22B55">
      <w:pPr>
        <w:pStyle w:val="Heading1"/>
        <w:numPr>
          <w:ilvl w:val="1"/>
          <w:numId w:val="20"/>
        </w:numPr>
        <w:spacing w:before="240" w:after="0" w:line="360" w:lineRule="auto"/>
        <w:jc w:val="both"/>
        <w:rPr>
          <w:rFonts w:ascii="Times New Roman" w:hAnsi="Times New Roman" w:cs="Times New Roman"/>
          <w:b/>
          <w:iCs/>
          <w:color w:val="000000" w:themeColor="text1"/>
          <w:sz w:val="24"/>
          <w:szCs w:val="24"/>
        </w:rPr>
      </w:pPr>
      <w:bookmarkStart w:id="194" w:name="_Toc215520873"/>
      <w:bookmarkStart w:id="195" w:name="_Toc215562661"/>
      <w:bookmarkStart w:id="196" w:name="_Toc215562798"/>
      <w:bookmarkStart w:id="197" w:name="_Toc215563529"/>
      <w:bookmarkStart w:id="198" w:name="_Toc215579943"/>
      <w:bookmarkStart w:id="199" w:name="_Toc217984397"/>
      <w:bookmarkStart w:id="200" w:name="_Toc215520874"/>
      <w:bookmarkStart w:id="201" w:name="_Toc215562662"/>
      <w:bookmarkStart w:id="202" w:name="_Toc215562799"/>
      <w:bookmarkStart w:id="203" w:name="_Toc215563530"/>
      <w:bookmarkStart w:id="204" w:name="_Toc215579944"/>
      <w:bookmarkStart w:id="205" w:name="_Toc217984398"/>
      <w:bookmarkStart w:id="206" w:name="_Toc214814889"/>
      <w:bookmarkStart w:id="207" w:name="_Toc222733521"/>
      <w:bookmarkEnd w:id="194"/>
      <w:bookmarkEnd w:id="195"/>
      <w:bookmarkEnd w:id="196"/>
      <w:bookmarkEnd w:id="197"/>
      <w:bookmarkEnd w:id="198"/>
      <w:bookmarkEnd w:id="199"/>
      <w:bookmarkEnd w:id="200"/>
      <w:bookmarkEnd w:id="201"/>
      <w:bookmarkEnd w:id="202"/>
      <w:bookmarkEnd w:id="203"/>
      <w:bookmarkEnd w:id="204"/>
      <w:bookmarkEnd w:id="205"/>
      <w:r w:rsidRPr="00976B18">
        <w:rPr>
          <w:rFonts w:ascii="Times New Roman" w:hAnsi="Times New Roman" w:cs="Times New Roman"/>
          <w:b/>
          <w:iCs/>
          <w:color w:val="000000" w:themeColor="text1"/>
          <w:sz w:val="24"/>
          <w:szCs w:val="24"/>
        </w:rPr>
        <w:t>Evaluation Measure</w:t>
      </w:r>
      <w:bookmarkEnd w:id="206"/>
      <w:bookmarkEnd w:id="207"/>
    </w:p>
    <w:p w14:paraId="1D8CA954" w14:textId="77777777" w:rsidR="00D22B55" w:rsidRPr="00976B18" w:rsidRDefault="00D22B55" w:rsidP="00D22B55">
      <w:pPr>
        <w:spacing w:line="360" w:lineRule="auto"/>
        <w:jc w:val="both"/>
        <w:rPr>
          <w:lang w:val="en-US"/>
        </w:rPr>
      </w:pPr>
      <w:r w:rsidRPr="00976B18">
        <w:t xml:space="preserve">A set of evaluation metrics was used to objectively evaluate the performance of the deployed emotion detection models. These measures are the measures of the correctness of the models in predicting emotions, considering not only the general correctness but also the proportion of correct predictions of positive and negative ones. In the case of classical ML models, the measure of accuracy, precision, recall, and F1-score was determined depending on true positives, true negatives, false positives, and false negatives of the predicted labels. Likewise, when applied to DL models, these metrics can give information about both reliability and robustness of both the </w:t>
      </w:r>
      <w:r w:rsidRPr="00976B18">
        <w:lastRenderedPageBreak/>
        <w:t xml:space="preserve">models when using various feature representations, such as TF-IDF, POS tagging, Word2Vec, GloVe, FastText, and sentence embeddings. The use of several evaluation scales makes sure that we will have a comprehensive view of the model performance and understand its strong and weak sides as well as the possibility of improvement of the model further. </w:t>
      </w:r>
      <w:r w:rsidRPr="00976B18">
        <w:rPr>
          <w:lang w:val="en-US"/>
        </w:rPr>
        <w:t xml:space="preserve">In order to objectively assess the performance of the proposed emotion detection framework, proper evaluation metrics are used during the assessment since the GoEmotions data is multi-labeled. Multi-label emotion recognition, in contrast to single-label classification, needs to use specialized metrics, which have the capacity to reflect overlaps between emotional categories, as well as imbalance between classes. Thus, the work  will use Micro-F1 score, Macro-F1 score and Hamming Loss as the main performance indicators </w:t>
      </w:r>
      <w:r w:rsidRPr="00976B18">
        <w:rPr>
          <w:lang w:val="en-US"/>
        </w:rPr>
        <w:fldChar w:fldCharType="begin"/>
      </w:r>
      <w:r w:rsidRPr="00976B18">
        <w:rPr>
          <w:lang w:val="en-US"/>
        </w:rPr>
        <w:instrText xml:space="preserve"> ADDIN ZOTERO_ITEM CSL_CITATION {"citationID":"a19anul42dn","properties":{"formattedCitation":"[96]","plainCitation":"[96]","noteIndex":0},"citationItems":[{"id":151,"uris":["http://zotero.org/users/local/CF0bWuyI/items/DTEMNGIP"],"itemData":{"id":151,"type":"article-journal","abstract":"Emotion recognition is vital for augmenting human–computer interactions by integrating emotional contextual information for enhanced communication. Hence, the study presents an intelligent emotion detection system developed utilizing hybrid stacked gated recurrent units (GRU)-recurrent neural network (RNN) deep learning architecture. Integration of GRU with RNN allows the system to make use of both models’ capabilities, making it better at capturing complex emotional patterns and temporal correlations. The EEG signals are investigated in time, frequency, and time–frequency domains, meticulously curated to capture intricate multi-domain patterns. Then, the SMOTE-Tomek method ensures a uniform class distribution, while the PCA technique optimizes features by minimizing data redundancy. A comprehensive experimentation including the well-established emotion datasets: DEAP and AMIGOS, assesses the efficacy of the hybrid stacked GRU and RNN architecture in contrast to 1D convolution neural network, RNN and GRU models. Moreover, the “Hyperopt” technique fine-tunes the model’s hyperparameter, improving the average accuracy by about 3.73%. Hence, results revealed that the hybrid GRU-RNN model demonstrates the most optimal performance with the highest classification accuracies of 99.77% ± 0.13, 99.54% ± 0.16, 99.82% ± 0.14, and 99.68% ± 0.13 for the 3D VAD and liking parameter, respectively. Furthermore, the model’s generalizability is examined using the cross-subject and database analysis on the DEAP and AMIGOS datasets, exhibiting a classification with an average accuracy of about 99.75% ± 0.10 and 99.97% ± 0.03. Obtained results when compared with the existing methods in literature demonstrate superior performance, highlighting potential in emotion recognition.","container-title":"Iranian Journal of Science and Technology, Transactions of Electrical Engineering","DOI":"10.1007/s40998-024-00710-4","ISSN":"2364-1827","issue":"3","journalAbbreviation":"Iran J Sci Technol Trans Electr Eng","language":"en","page":"1229-1248","source":"Springer Link","title":"Enhancing Emotion Detection with Non-invasive Multi-Channel EEG and Hybrid Deep Learning Architecture","volume":"48","author":[{"family":"Nandini","given":"Durgesh"},{"family":"Yadav","given":"Jyoti"},{"family":"Rani","given":"Asha"},{"family":"Singh","given":"Vijander"}],"issued":{"date-parts":[["2024",9,1]]}}}],"schema":"https://github.com/citation-style-language/schema/raw/master/csl-citation.json"} </w:instrText>
      </w:r>
      <w:r w:rsidRPr="00976B18">
        <w:rPr>
          <w:lang w:val="en-US"/>
        </w:rPr>
        <w:fldChar w:fldCharType="separate"/>
      </w:r>
      <w:r w:rsidRPr="00976B18">
        <w:t>[96]</w:t>
      </w:r>
      <w:r w:rsidRPr="00976B18">
        <w:rPr>
          <w:lang w:val="en-US"/>
        </w:rPr>
        <w:fldChar w:fldCharType="end"/>
      </w:r>
      <w:r w:rsidRPr="00976B18">
        <w:rPr>
          <w:lang w:val="en-US"/>
        </w:rPr>
        <w:t>.</w:t>
      </w:r>
    </w:p>
    <w:p w14:paraId="3848B031"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Accuracy</w:t>
      </w:r>
    </w:p>
    <w:p w14:paraId="579C15E0" w14:textId="77777777" w:rsidR="00D22B55" w:rsidRPr="00976B18" w:rsidRDefault="00D22B55" w:rsidP="00D22B55">
      <w:pPr>
        <w:spacing w:line="360" w:lineRule="auto"/>
        <w:jc w:val="both"/>
        <w:rPr>
          <w:bCs/>
        </w:rPr>
      </w:pPr>
      <w:r w:rsidRPr="00976B18">
        <w:rPr>
          <w:bCs/>
        </w:rPr>
        <w:t>The metric used to measure the degree of precision in model classification is referred to as accuracy. The concept of accuracy is represented as in equation (18).</w:t>
      </w:r>
    </w:p>
    <w:p w14:paraId="1A00168F" w14:textId="77777777" w:rsidR="00D22B55" w:rsidRPr="00976B18" w:rsidRDefault="00D22B55" w:rsidP="00D22B55">
      <w:pPr>
        <w:spacing w:line="360" w:lineRule="auto"/>
        <w:jc w:val="both"/>
      </w:pPr>
      <w:r w:rsidRPr="00976B18">
        <w:t xml:space="preserve">Accuracy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r w:rsidRPr="00976B18">
        <w:rPr>
          <w:rFonts w:eastAsiaTheme="minorEastAsia"/>
        </w:rPr>
        <w:t xml:space="preserve"> </w:t>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t>(18)</w:t>
      </w:r>
    </w:p>
    <w:p w14:paraId="106E19CF" w14:textId="77777777" w:rsidR="00D22B55" w:rsidRPr="00976B18" w:rsidRDefault="00D22B55" w:rsidP="00D22B55">
      <w:pPr>
        <w:spacing w:line="360" w:lineRule="auto"/>
        <w:jc w:val="both"/>
        <w:rPr>
          <w:bCs/>
        </w:rPr>
      </w:pPr>
      <w:r w:rsidRPr="00976B18">
        <w:rPr>
          <w:bCs/>
        </w:rPr>
        <w:t>Where TP, FP, TN, and FN are true positive, false positive, true negative, and false negative respectively.</w:t>
      </w:r>
    </w:p>
    <w:p w14:paraId="6AE0D3F7" w14:textId="77777777" w:rsidR="00D22B55" w:rsidRPr="00976B18" w:rsidRDefault="00D22B55" w:rsidP="00D22B55">
      <w:pPr>
        <w:spacing w:line="360" w:lineRule="auto"/>
        <w:jc w:val="both"/>
        <w:rPr>
          <w:bCs/>
          <w:lang w:val="en-US"/>
        </w:rPr>
      </w:pPr>
      <w:r w:rsidRPr="00976B18">
        <w:rPr>
          <w:bCs/>
        </w:rPr>
        <w:t>Accuracy is just as kind of simple and popular measure to evaluate classification models. It is the ratio of the number of correct predictions to the total number of predictions. In sentiment classification, it tells us how many of the samples we correctly predicted as ‘positive’, ‘negative’ or ‘neutral’ out of all samples. Accuracy provides an overall impression of model performance but can be deceptive for imbalanced data. For example, if most of the reviews in the entire dataset are “positive” an “all positive” model may have high accuracy but predict all but positive or neutral sentiments poorly.</w:t>
      </w:r>
    </w:p>
    <w:p w14:paraId="4E30ACA8"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Precision</w:t>
      </w:r>
    </w:p>
    <w:p w14:paraId="3C5C81AC" w14:textId="77777777" w:rsidR="00D22B55" w:rsidRPr="00976B18" w:rsidRDefault="00D22B55" w:rsidP="00D22B55">
      <w:pPr>
        <w:spacing w:line="360" w:lineRule="auto"/>
        <w:jc w:val="both"/>
        <w:rPr>
          <w:bCs/>
        </w:rPr>
      </w:pPr>
      <w:r w:rsidRPr="00976B18">
        <w:rPr>
          <w:bCs/>
        </w:rPr>
        <w:t>Precision (P) is determined by dividing the number of True Positives (TP) by the total number of True Positives and False Positives (FP). The precision is quantified using the subsequent mathematical expression, defined using equation (19).</w:t>
      </w:r>
    </w:p>
    <w:p w14:paraId="43E778C1" w14:textId="77777777" w:rsidR="00D22B55" w:rsidRPr="00976B18" w:rsidRDefault="00D22B55" w:rsidP="00D22B55">
      <w:pPr>
        <w:spacing w:line="360" w:lineRule="auto"/>
        <w:jc w:val="both"/>
        <w:rPr>
          <w:bCs/>
        </w:rPr>
      </w:pPr>
      <w:r w:rsidRPr="00976B18">
        <w:lastRenderedPageBreak/>
        <w:t xml:space="preserve">Precision = </w:t>
      </w:r>
      <m:oMath>
        <m:f>
          <m:fPr>
            <m:ctrlPr>
              <w:rPr>
                <w:rFonts w:ascii="Cambria Math" w:hAnsi="Cambria Math"/>
                <w:i/>
              </w:rPr>
            </m:ctrlPr>
          </m:fPr>
          <m:num>
            <m:r>
              <w:rPr>
                <w:rFonts w:ascii="Cambria Math" w:hAnsi="Cambria Math"/>
              </w:rPr>
              <m:t>TP</m:t>
            </m:r>
          </m:num>
          <m:den>
            <m:r>
              <w:rPr>
                <w:rFonts w:ascii="Cambria Math" w:hAnsi="Cambria Math"/>
              </w:rPr>
              <m:t>TP+FP</m:t>
            </m:r>
          </m:den>
        </m:f>
      </m:oMath>
      <w:r w:rsidRPr="00976B18">
        <w:rPr>
          <w:rFonts w:eastAsiaTheme="minorEastAsia"/>
        </w:rPr>
        <w:t xml:space="preserve"> </w:t>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t>(19)</w:t>
      </w:r>
    </w:p>
    <w:p w14:paraId="221052B7" w14:textId="77777777" w:rsidR="00D22B55" w:rsidRPr="00976B18" w:rsidRDefault="00D22B55" w:rsidP="00D22B55">
      <w:pPr>
        <w:spacing w:line="360" w:lineRule="auto"/>
        <w:jc w:val="both"/>
        <w:rPr>
          <w:bCs/>
        </w:rPr>
      </w:pPr>
      <w:r w:rsidRPr="00976B18">
        <w:rPr>
          <w:bCs/>
        </w:rPr>
        <w:t>where TP, FP are true positive and false positive respectively.</w:t>
      </w:r>
    </w:p>
    <w:p w14:paraId="6741FEB6" w14:textId="77777777" w:rsidR="00D22B55" w:rsidRPr="00976B18" w:rsidRDefault="00D22B55" w:rsidP="00D22B55">
      <w:pPr>
        <w:spacing w:line="360" w:lineRule="auto"/>
        <w:jc w:val="both"/>
        <w:rPr>
          <w:bCs/>
        </w:rPr>
      </w:pPr>
      <w:r w:rsidRPr="00976B18">
        <w:rPr>
          <w:bCs/>
        </w:rPr>
        <w:t>Precision deals with the accuracy of the positive predictions. It shows us among all cases that the model predicted as belonging to a certain class (e.g., “positive” sentiment), how many of them were true. In sentiment classification, for example, high precision suggests when the model thinks that a review is positive, the review is very likely to be indeed positive. This metric is particularly meaningful in situations where false positives have relatively high costs (e.g., mistaking a negative customer review as positive can lead to poor business decisions).</w:t>
      </w:r>
    </w:p>
    <w:p w14:paraId="69D569DA"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Recall</w:t>
      </w:r>
    </w:p>
    <w:p w14:paraId="3B4AB2F4" w14:textId="77777777" w:rsidR="00D22B55" w:rsidRPr="00976B18" w:rsidRDefault="00D22B55" w:rsidP="00D22B55">
      <w:pPr>
        <w:spacing w:line="360" w:lineRule="auto"/>
        <w:jc w:val="both"/>
        <w:rPr>
          <w:bCs/>
        </w:rPr>
      </w:pPr>
      <w:r w:rsidRPr="00976B18">
        <w:rPr>
          <w:bCs/>
        </w:rPr>
        <w:t>The Recall is the ratio of True Positive (TP) to the total number of True Positive and False Negative (FN). Recall is defined as in equation (20): Where TP, FN are true positive and false negative respectively.</w:t>
      </w:r>
    </w:p>
    <w:p w14:paraId="3BBFFD8D" w14:textId="77777777" w:rsidR="00D22B55" w:rsidRPr="00976B18" w:rsidRDefault="00D22B55" w:rsidP="00D22B55">
      <w:pPr>
        <w:spacing w:line="360" w:lineRule="auto"/>
        <w:jc w:val="both"/>
        <w:rPr>
          <w:rFonts w:eastAsiaTheme="minorEastAsia"/>
        </w:rPr>
      </w:pPr>
      <w:r w:rsidRPr="00976B18">
        <w:t>Recall =</w:t>
      </w:r>
      <m:oMath>
        <m:r>
          <w:rPr>
            <w:rFonts w:ascii="Cambria Math" w:hAnsi="Cambria Math"/>
          </w:rPr>
          <m:t xml:space="preserve"> </m:t>
        </m:r>
        <m:f>
          <m:fPr>
            <m:ctrlPr>
              <w:rPr>
                <w:rFonts w:ascii="Cambria Math" w:hAnsi="Cambria Math"/>
                <w:i/>
              </w:rPr>
            </m:ctrlPr>
          </m:fPr>
          <m:num>
            <m:r>
              <w:rPr>
                <w:rFonts w:ascii="Cambria Math" w:hAnsi="Cambria Math"/>
              </w:rPr>
              <m:t>(TP)</m:t>
            </m:r>
          </m:num>
          <m:den>
            <m:r>
              <w:rPr>
                <w:rFonts w:ascii="Cambria Math" w:hAnsi="Cambria Math"/>
              </w:rPr>
              <m:t>(TP+FN)</m:t>
            </m:r>
          </m:den>
        </m:f>
        <m:r>
          <w:rPr>
            <w:rFonts w:ascii="Cambria Math" w:hAnsi="Cambria Math"/>
          </w:rPr>
          <m:t xml:space="preserve"> </m:t>
        </m:r>
      </m:oMath>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t>(20)</w:t>
      </w:r>
    </w:p>
    <w:p w14:paraId="4F6EEBEE" w14:textId="77777777" w:rsidR="00D22B55" w:rsidRPr="00976B18" w:rsidRDefault="00D22B55" w:rsidP="00D22B55">
      <w:pPr>
        <w:spacing w:line="360" w:lineRule="auto"/>
        <w:jc w:val="both"/>
        <w:rPr>
          <w:bCs/>
          <w:lang w:val="en-US"/>
        </w:rPr>
      </w:pPr>
      <w:r w:rsidRPr="00976B18">
        <w:rPr>
          <w:bCs/>
        </w:rPr>
        <w:t>Recall calculates how many of all relevant samples are returned by a model (in the same class). It tells us what proportion of actual positive examples were correctly classified by the model. The intuition behind high recall in the sentiment analysis case is that the model can capture most of the reviews with positive sentiment. This is important for cases in which missing a positive (or negative) sentiment would be costly — e.g., finding the episodes that a customer was unsatisfied with or sharply complained about.</w:t>
      </w:r>
    </w:p>
    <w:p w14:paraId="6D5DDDE7" w14:textId="77777777" w:rsidR="00D22B55" w:rsidRPr="00976B18" w:rsidRDefault="00D22B55" w:rsidP="00D22B55">
      <w:pPr>
        <w:pStyle w:val="ListParagraph"/>
        <w:numPr>
          <w:ilvl w:val="2"/>
          <w:numId w:val="20"/>
        </w:numPr>
        <w:spacing w:line="360" w:lineRule="auto"/>
        <w:ind w:left="270" w:hanging="270"/>
        <w:jc w:val="both"/>
        <w:rPr>
          <w:bCs/>
        </w:rPr>
      </w:pPr>
      <w:r w:rsidRPr="00976B18">
        <w:rPr>
          <w:b/>
        </w:rPr>
        <w:t>F-Score</w:t>
      </w:r>
    </w:p>
    <w:p w14:paraId="4516DBF5" w14:textId="77777777" w:rsidR="00D22B55" w:rsidRPr="00976B18" w:rsidRDefault="00D22B55" w:rsidP="00D22B55">
      <w:pPr>
        <w:spacing w:line="360" w:lineRule="auto"/>
        <w:jc w:val="both"/>
        <w:rPr>
          <w:bCs/>
        </w:rPr>
      </w:pPr>
      <w:r w:rsidRPr="00976B18">
        <w:rPr>
          <w:bCs/>
        </w:rPr>
        <w:t>The F-Score is the statistic employed to achieve equilibrium between recall(R) and precision (P). The F-Score value varies from 0 to 1. The F-Score is computed using the following formula (21).</w:t>
      </w:r>
    </w:p>
    <w:p w14:paraId="1901155B" w14:textId="77777777" w:rsidR="00D22B55" w:rsidRPr="00976B18" w:rsidRDefault="00D22B55" w:rsidP="00D22B55">
      <w:pPr>
        <w:spacing w:line="360" w:lineRule="auto"/>
        <w:jc w:val="both"/>
        <w:rPr>
          <w:bCs/>
        </w:rPr>
      </w:pPr>
      <w:r w:rsidRPr="00976B18">
        <w:t xml:space="preserve">F1-score = 2* </w:t>
      </w:r>
      <m:oMath>
        <m:f>
          <m:fPr>
            <m:ctrlPr>
              <w:rPr>
                <w:rFonts w:ascii="Cambria Math" w:hAnsi="Cambria Math"/>
                <w:i/>
              </w:rPr>
            </m:ctrlPr>
          </m:fPr>
          <m:num>
            <m:r>
              <w:rPr>
                <w:rFonts w:ascii="Cambria Math" w:hAnsi="Cambria Math"/>
              </w:rPr>
              <m:t>precision*Recall</m:t>
            </m:r>
          </m:num>
          <m:den>
            <m:r>
              <w:rPr>
                <w:rFonts w:ascii="Cambria Math" w:hAnsi="Cambria Math"/>
              </w:rPr>
              <m:t>precision*Recall</m:t>
            </m:r>
          </m:den>
        </m:f>
      </m:oMath>
      <w:r w:rsidRPr="00976B18">
        <w:rPr>
          <w:rFonts w:eastAsiaTheme="minorEastAsia"/>
        </w:rPr>
        <w:t xml:space="preserve"> </w:t>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r>
      <w:r w:rsidRPr="00976B18">
        <w:rPr>
          <w:rFonts w:eastAsiaTheme="minorEastAsia"/>
        </w:rPr>
        <w:tab/>
        <w:t>(21)</w:t>
      </w:r>
      <w:r w:rsidRPr="00976B18">
        <w:rPr>
          <w:bCs/>
        </w:rPr>
        <w:br w:type="textWrapping" w:clear="all"/>
        <w:t>Where P and R, are precision and recall positive respectively.</w:t>
      </w:r>
    </w:p>
    <w:p w14:paraId="599D053F" w14:textId="77777777" w:rsidR="00D22B55" w:rsidRPr="00976B18" w:rsidRDefault="00D22B55" w:rsidP="00D22B55">
      <w:pPr>
        <w:spacing w:line="360" w:lineRule="auto"/>
        <w:jc w:val="both"/>
        <w:rPr>
          <w:bCs/>
        </w:rPr>
      </w:pPr>
      <w:r w:rsidRPr="00976B18">
        <w:rPr>
          <w:bCs/>
        </w:rPr>
        <w:t xml:space="preserve">The F1-score is a weighted average of precision and recall, since you obviously cannot report two different numbers just to quantify the two metrics you've used (which is also only the tip of the </w:t>
      </w:r>
      <w:r w:rsidRPr="00976B18">
        <w:rPr>
          <w:bCs/>
        </w:rPr>
        <w:lastRenderedPageBreak/>
        <w:t xml:space="preserve">iceberg). It is of value when you want to consider both the importance and power of model’s predictions. The F1-score is more balanced than accuracy in sentiment classification tasks when the data is of class imbalance or it has different effects when false positives and false negatives occur. It is typically used to evaluate the effectiveness of a model when both precision and recall are important, and we want to optimise them simultaneously </w:t>
      </w:r>
      <w:r w:rsidRPr="00976B18">
        <w:rPr>
          <w:bCs/>
        </w:rPr>
        <w:fldChar w:fldCharType="begin"/>
      </w:r>
      <w:r w:rsidRPr="00976B18">
        <w:rPr>
          <w:bCs/>
        </w:rPr>
        <w:instrText xml:space="preserve"> ADDIN ZOTERO_ITEM CSL_CITATION {"citationID":"m2FEJgRa","properties":{"formattedCitation":"[99]","plainCitation":"[99]","noteIndex":0},"citationItems":[{"id":94,"uris":["http://zotero.org/users/local/CF0bWuyI/items/D2KJL72S"],"itemData":{"id":94,"type":"article-journal","abstract":"In this work, we present the first application of Reinforcement Learning with Verifiable Reward (RLVR) to an Omni-multimodal large language model in the context of emotion recognition, a task where both visual and audio modalities play crucial roles. We leverage RLVR to optimize the Omni model, significantly enhancing its performance in three key aspects: reasoning capability, emotion recognition accuracy, and generalization ability. The introduction of RLVR not only improves the model's overall performance on in-distribution data but also demonstrates superior robustness when evaluated on out-of-distribution datasets. More importantly, the improved reasoning capability enables clear analysis of the contributions of different modalities, particularly visual and audio information, in the emotion recognition process. This provides valuable insights into the optimization of multimodal large language models.","title":"R1-Omni: Explainable Omni-Multimodal Emotion Recognition with Reinforcement Learning","URL":"https://arxiv.org/pdf/2503.05379","author":[{"family":"Zhao","given":"Jiaxing"},{"family":"Wei","given":"Xihan"},{"family":"Bo","given":"Liefeng"}],"issued":{"date-parts":[["2025",3]]}}}],"schema":"https://github.com/citation-style-language/schema/raw/master/csl-citation.json"} </w:instrText>
      </w:r>
      <w:r w:rsidRPr="00976B18">
        <w:rPr>
          <w:bCs/>
        </w:rPr>
        <w:fldChar w:fldCharType="separate"/>
      </w:r>
      <w:r w:rsidRPr="00976B18">
        <w:t>[99]</w:t>
      </w:r>
      <w:r w:rsidRPr="00976B18">
        <w:rPr>
          <w:bCs/>
        </w:rPr>
        <w:fldChar w:fldCharType="end"/>
      </w:r>
      <w:r w:rsidRPr="00976B18">
        <w:rPr>
          <w:bCs/>
        </w:rPr>
        <w:t>.</w:t>
      </w:r>
    </w:p>
    <w:p w14:paraId="77DF1CC6"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Micro-Averaged F1 Score</w:t>
      </w:r>
    </w:p>
    <w:p w14:paraId="455FBE6E" w14:textId="77777777" w:rsidR="00D22B55" w:rsidRPr="00976B18" w:rsidRDefault="00D22B55" w:rsidP="00D22B55">
      <w:pPr>
        <w:spacing w:line="360" w:lineRule="auto"/>
        <w:jc w:val="both"/>
        <w:rPr>
          <w:bCs/>
        </w:rPr>
      </w:pPr>
      <w:r w:rsidRPr="00976B18">
        <w:rPr>
          <w:bCs/>
        </w:rPr>
        <w:t>The Micro-F1 score indicates how well the classifier has performed by summing up the output of true, false, and negative results of all emotion types. The statistics are especially appropriate in the case of imbalanced multi-label data, where the most common classes of emotions are more heavily weighted, and the overall predictive power of the model is considered that is computed as equation (22).</w:t>
      </w:r>
    </w:p>
    <w:p w14:paraId="05196E63" w14:textId="77777777" w:rsidR="00D22B55" w:rsidRPr="00976B18" w:rsidRDefault="00D22B55" w:rsidP="00D22B55">
      <w:r w:rsidRPr="00976B18">
        <w:t>The Micro-F1 score is defined as:</w:t>
      </w:r>
    </w:p>
    <w:p w14:paraId="3BAC7913" w14:textId="77777777" w:rsidR="00D22B55" w:rsidRPr="00976B18" w:rsidRDefault="00D22B55" w:rsidP="00D22B55">
      <w:pPr>
        <w:spacing w:line="360" w:lineRule="auto"/>
        <w:jc w:val="both"/>
        <w:rPr>
          <w:bCs/>
          <w:lang w:val="en-US"/>
        </w:rPr>
      </w:pPr>
      <m:oMath>
        <m:r>
          <m:rPr>
            <m:nor/>
          </m:rPr>
          <w:rPr>
            <w:lang w:val="en-US"/>
          </w:rPr>
          <m:t>Micro-F1</m:t>
        </m:r>
        <m:r>
          <w:rPr>
            <w:rFonts w:ascii="Cambria Math" w:hAnsi="Cambria Math"/>
            <w:lang w:val="en-US"/>
          </w:rPr>
          <m:t>=</m:t>
        </m:r>
        <m:f>
          <m:fPr>
            <m:ctrlPr>
              <w:rPr>
                <w:rFonts w:ascii="Cambria Math" w:hAnsi="Cambria Math"/>
              </w:rPr>
            </m:ctrlPr>
          </m:fPr>
          <m:num>
            <m:r>
              <w:rPr>
                <w:rFonts w:ascii="Cambria Math" w:hAnsi="Cambria Math"/>
                <w:lang w:val="en-US"/>
              </w:rPr>
              <m:t>2×</m:t>
            </m:r>
            <m:r>
              <w:rPr>
                <w:rFonts w:ascii="Cambria Math" w:hAnsi="Cambria Math"/>
              </w:rPr>
              <m:t>TP</m:t>
            </m:r>
          </m:num>
          <m:den>
            <m:r>
              <w:rPr>
                <w:rFonts w:ascii="Cambria Math" w:hAnsi="Cambria Math"/>
                <w:lang w:val="en-US"/>
              </w:rPr>
              <m:t>2×</m:t>
            </m:r>
            <m:r>
              <w:rPr>
                <w:rFonts w:ascii="Cambria Math" w:hAnsi="Cambria Math"/>
              </w:rPr>
              <m:t>TP</m:t>
            </m:r>
            <m:r>
              <w:rPr>
                <w:rFonts w:ascii="Cambria Math" w:hAnsi="Cambria Math"/>
                <w:lang w:val="en-US"/>
              </w:rPr>
              <m:t>+</m:t>
            </m:r>
            <m:r>
              <w:rPr>
                <w:rFonts w:ascii="Cambria Math" w:hAnsi="Cambria Math"/>
              </w:rPr>
              <m:t>FP</m:t>
            </m:r>
            <m:r>
              <w:rPr>
                <w:rFonts w:ascii="Cambria Math" w:hAnsi="Cambria Math"/>
                <w:lang w:val="en-US"/>
              </w:rPr>
              <m:t>+</m:t>
            </m:r>
            <m:r>
              <w:rPr>
                <w:rFonts w:ascii="Cambria Math" w:hAnsi="Cambria Math"/>
              </w:rPr>
              <m:t>FN</m:t>
            </m:r>
          </m:den>
        </m:f>
      </m:oMath>
      <w:r w:rsidRPr="00976B18">
        <w:rPr>
          <w:rFonts w:eastAsiaTheme="minorEastAsia"/>
          <w:lang w:val="en-US"/>
        </w:rPr>
        <w:t xml:space="preserve">                                                                                                                   (22)</w:t>
      </w:r>
      <m:oMath>
        <m:r>
          <m:rPr>
            <m:sty m:val="p"/>
          </m:rPr>
          <w:rPr>
            <w:rFonts w:ascii="Cambria Math" w:hAnsi="Cambria Math"/>
            <w:lang w:val="en-US"/>
          </w:rPr>
          <w:br/>
        </m:r>
      </m:oMath>
      <w:r w:rsidRPr="00976B18">
        <w:rPr>
          <w:bCs/>
          <w:lang w:val="en-US"/>
        </w:rPr>
        <w:t>Where TP be the total number of true positive, FP be the total number of false positives and FN be the total number of false negatives.</w:t>
      </w:r>
    </w:p>
    <w:p w14:paraId="62AD8EB7" w14:textId="77777777" w:rsidR="00D22B55" w:rsidRPr="00976B18" w:rsidRDefault="00D22B55" w:rsidP="00D22B55">
      <w:pPr>
        <w:spacing w:line="360" w:lineRule="auto"/>
        <w:jc w:val="both"/>
        <w:rPr>
          <w:bCs/>
          <w:lang w:val="en-US"/>
        </w:rPr>
      </w:pPr>
      <w:r w:rsidRPr="00976B18">
        <w:rPr>
          <w:bCs/>
          <w:lang w:val="en-US"/>
        </w:rPr>
        <w:t xml:space="preserve">The main assessment measure in the research is micro-F1 because this measure will give a fair impression of the overall model processing of all emotion labels </w:t>
      </w:r>
      <w:r w:rsidRPr="00976B18">
        <w:rPr>
          <w:bCs/>
          <w:lang w:val="en-US"/>
        </w:rPr>
        <w:fldChar w:fldCharType="begin"/>
      </w:r>
      <w:r w:rsidRPr="00976B18">
        <w:rPr>
          <w:bCs/>
          <w:lang w:val="en-US"/>
        </w:rPr>
        <w:instrText xml:space="preserve"> ADDIN ZOTERO_ITEM CSL_CITATION {"citationID":"a14qbjkb9dq","properties":{"formattedCitation":"[8]","plainCitation":"[8]","noteIndex":0},"citationItems":[{"id":153,"uris":["http://zotero.org/users/local/CF0bWuyI/items/FXIT88C9"],"itemData":{"id":153,"type":"article-journal","abstract":"This paper introduces an advanced Facial Emotion Recognition (FER) system that integrates ResNet-50, the Convolutional Block Attention Module (CBAM), 3D Convolutional Neural Networks (3D CNN), and Ant Colony and Genetic Algorithm-based Target Optimization (AGTO). The proposed model is meticulously evaluated to identify the most effective predictive classification model for real-time engagement detection. By leveraging facial emotions, this deep learning-based system monitors the real-time engagement of online learners and is tested on multiple FER datasets, achieving notable accuracies: 95.57% on FER2013, 97.29% on CK+, 98.35% on KDEF, and 98.09% on a proprietary dataset, demonstrating significant improvements over existing approaches. Comparative analyses against state-of-the-art models highlight the importance of these findings for educational institutions. This approach enhances emotion recognition accuracy, refines feature relevance, captures temporal dynamics, enables real-time monitoring, and ensures robustness and adaptability in online learning environments. The integrated capabilities of ResNet-50, CBAM, 3D CNN, and AGTO contribute uniquely to capturing dynamic facial expression changes, enabling precise interpretation of students’ emotions and engagement levels. The proposed system achieves a facial emotion classification accuracy of 97.3% in real-time learning scenarios, surpassing current methodologies.","container-title":"Scientific Reports","DOI":"10.1038/s41598-025-26381-7","ISSN":"2045-2322","issue":"1","journalAbbreviation":"Sci Rep","language":"en","license":"2025 The Author(s)","note":"publisher: Nature Publishing Group","page":"42012","source":"www.nature.com","title":"A comprehensive deep learning framework for real time emotion detection in online learning using hybrid models","volume":"15","author":[{"family":"Aly","given":"Mohammed"},{"family":"Alotaibi","given":"Nouf Saeed"}],"issued":{"date-parts":[["2025",11,25]]}}}],"schema":"https://github.com/citation-style-language/schema/raw/master/csl-citation.json"} </w:instrText>
      </w:r>
      <w:r w:rsidRPr="00976B18">
        <w:rPr>
          <w:bCs/>
          <w:lang w:val="en-US"/>
        </w:rPr>
        <w:fldChar w:fldCharType="separate"/>
      </w:r>
      <w:r w:rsidRPr="00976B18">
        <w:t>[8]</w:t>
      </w:r>
      <w:r w:rsidRPr="00976B18">
        <w:rPr>
          <w:bCs/>
          <w:lang w:val="en-US"/>
        </w:rPr>
        <w:fldChar w:fldCharType="end"/>
      </w:r>
      <w:r w:rsidRPr="00976B18">
        <w:rPr>
          <w:bCs/>
          <w:lang w:val="en-US"/>
        </w:rPr>
        <w:t>.</w:t>
      </w:r>
    </w:p>
    <w:p w14:paraId="3748E0E4"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Macro-Averaged F1 Score</w:t>
      </w:r>
    </w:p>
    <w:p w14:paraId="01E85F93" w14:textId="77777777" w:rsidR="00D22B55" w:rsidRPr="00976B18" w:rsidRDefault="00D22B55" w:rsidP="00D22B55">
      <w:pPr>
        <w:spacing w:line="360" w:lineRule="auto"/>
        <w:jc w:val="both"/>
        <w:rPr>
          <w:bCs/>
        </w:rPr>
      </w:pPr>
      <w:r w:rsidRPr="00976B18">
        <w:rPr>
          <w:bCs/>
        </w:rPr>
        <w:t>The Macro-F1 score calculates the F1 score of every emotion category separately and averages the scores. This measure is the same as all classes of emotions, irrespective of how limited they are in the data set, so it is especially valuable in the measurement of performance on infrequent or underrepresented feelings.</w:t>
      </w:r>
      <w:r w:rsidRPr="00976B18">
        <w:t xml:space="preserve"> The Macro-F1 score is defined as equation (23).</w:t>
      </w:r>
    </w:p>
    <w:p w14:paraId="4AA74E96" w14:textId="77777777" w:rsidR="00D22B55" w:rsidRDefault="00D22B55" w:rsidP="00D22B55">
      <w:pPr>
        <w:spacing w:line="360" w:lineRule="auto"/>
      </w:pPr>
      <m:oMath>
        <m:r>
          <m:rPr>
            <m:nor/>
          </m:rPr>
          <m:t>Macro-F1</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C</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C</m:t>
            </m:r>
          </m:sup>
          <m:e>
            <m:r>
              <w:rPr>
                <w:rFonts w:ascii="Cambria Math" w:hAnsi="Cambria Math"/>
              </w:rPr>
              <m:t>F</m:t>
            </m:r>
          </m:e>
        </m:nary>
        <m:sSub>
          <m:sSubPr>
            <m:ctrlPr>
              <w:rPr>
                <w:rFonts w:ascii="Cambria Math" w:hAnsi="Cambria Math"/>
              </w:rPr>
            </m:ctrlPr>
          </m:sSubPr>
          <m:e>
            <m:r>
              <w:rPr>
                <w:rFonts w:ascii="Cambria Math" w:hAnsi="Cambria Math"/>
              </w:rPr>
              <m:t>1</m:t>
            </m:r>
          </m:e>
          <m:sub>
            <m:r>
              <w:rPr>
                <w:rFonts w:ascii="Cambria Math" w:hAnsi="Cambria Math"/>
              </w:rPr>
              <m:t>i</m:t>
            </m:r>
          </m:sub>
        </m:sSub>
      </m:oMath>
      <w:r w:rsidRPr="00976B18">
        <w:rPr>
          <w:rFonts w:eastAsiaTheme="minorEastAsia"/>
        </w:rPr>
        <w:t xml:space="preserve">                                                                                                              (23)</w:t>
      </w:r>
      <m:oMath>
        <m:r>
          <m:rPr>
            <m:sty m:val="p"/>
          </m:rPr>
          <w:rPr>
            <w:rFonts w:ascii="Cambria Math" w:hAnsi="Cambria Math"/>
          </w:rPr>
          <w:br/>
        </m:r>
      </m:oMath>
      <w:r w:rsidRPr="00976B18">
        <w:t xml:space="preserve">where </w:t>
      </w:r>
      <m:oMath>
        <m:r>
          <w:rPr>
            <w:rFonts w:ascii="Cambria Math" w:hAnsi="Cambria Math"/>
          </w:rPr>
          <m:t>F</m:t>
        </m:r>
        <m:sSub>
          <m:sSubPr>
            <m:ctrlPr>
              <w:rPr>
                <w:rFonts w:ascii="Cambria Math" w:hAnsi="Cambria Math"/>
              </w:rPr>
            </m:ctrlPr>
          </m:sSubPr>
          <m:e>
            <m:r>
              <w:rPr>
                <w:rFonts w:ascii="Cambria Math" w:hAnsi="Cambria Math"/>
              </w:rPr>
              <m:t>1</m:t>
            </m:r>
          </m:e>
          <m:sub>
            <m:r>
              <w:rPr>
                <w:rFonts w:ascii="Cambria Math" w:hAnsi="Cambria Math"/>
              </w:rPr>
              <m:t>i</m:t>
            </m:r>
          </m:sub>
        </m:sSub>
      </m:oMath>
      <w:r w:rsidRPr="00976B18">
        <w:t xml:space="preserve">represent the F1 score for the </w:t>
      </w:r>
      <m:oMath>
        <m:sSup>
          <m:sSupPr>
            <m:ctrlPr>
              <w:rPr>
                <w:rFonts w:ascii="Cambria Math" w:hAnsi="Cambria Math"/>
              </w:rPr>
            </m:ctrlPr>
          </m:sSupPr>
          <m:e>
            <m:r>
              <w:rPr>
                <w:rFonts w:ascii="Cambria Math" w:hAnsi="Cambria Math"/>
              </w:rPr>
              <m:t>i</m:t>
            </m:r>
          </m:e>
          <m:sup>
            <m:r>
              <w:rPr>
                <w:rFonts w:ascii="Cambria Math" w:hAnsi="Cambria Math"/>
              </w:rPr>
              <m:t>th</m:t>
            </m:r>
          </m:sup>
        </m:sSup>
      </m:oMath>
      <w:r w:rsidRPr="00976B18">
        <w:t xml:space="preserve">emotion class and let </w:t>
      </w:r>
      <m:oMath>
        <m:r>
          <w:rPr>
            <w:rFonts w:ascii="Cambria Math" w:hAnsi="Cambria Math"/>
          </w:rPr>
          <m:t>C</m:t>
        </m:r>
      </m:oMath>
      <w:r w:rsidRPr="00976B18">
        <w:t xml:space="preserve">be the total number of emotion classes. </w:t>
      </w:r>
    </w:p>
    <w:p w14:paraId="6C321CC0" w14:textId="77777777" w:rsidR="00791EE1" w:rsidRDefault="00791EE1" w:rsidP="00D22B55">
      <w:pPr>
        <w:spacing w:line="360" w:lineRule="auto"/>
      </w:pPr>
    </w:p>
    <w:p w14:paraId="7F80D356" w14:textId="77777777" w:rsidR="00791EE1" w:rsidRPr="00976B18" w:rsidRDefault="00791EE1" w:rsidP="00D22B55">
      <w:pPr>
        <w:spacing w:line="360" w:lineRule="auto"/>
      </w:pPr>
    </w:p>
    <w:p w14:paraId="0F7EB593"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lastRenderedPageBreak/>
        <w:t>Hamming Loss</w:t>
      </w:r>
    </w:p>
    <w:p w14:paraId="0B089429" w14:textId="77777777" w:rsidR="00D22B55" w:rsidRPr="00976B18" w:rsidRDefault="00D22B55" w:rsidP="00D22B55">
      <w:pPr>
        <w:spacing w:line="360" w:lineRule="auto"/>
        <w:jc w:val="both"/>
        <w:rPr>
          <w:bCs/>
        </w:rPr>
      </w:pPr>
      <w:r w:rsidRPr="00976B18">
        <w:rPr>
          <w:bCs/>
        </w:rPr>
        <w:t xml:space="preserve">Hamming Loss is a quality measure of the proportion of the incorrect labels to the number of labels in a multi-label classification problem. It is a punishment of both false positives and false negatives in equal measures, and it gives a straightforward measure of prediction error </w:t>
      </w:r>
      <w:r w:rsidRPr="00976B18">
        <w:rPr>
          <w:bCs/>
        </w:rPr>
        <w:fldChar w:fldCharType="begin"/>
      </w:r>
      <w:r w:rsidRPr="00976B18">
        <w:rPr>
          <w:bCs/>
        </w:rPr>
        <w:instrText xml:space="preserve"> ADDIN ZOTERO_ITEM CSL_CITATION {"citationID":"a1vaofvd2ih","properties":{"formattedCitation":"[100]","plainCitation":"[100]","noteIndex":0},"citationItems":[{"id":161,"uris":["http://zotero.org/users/local/CF0bWuyI/items/4YQSG7SU"],"itemData":{"id":161,"type":"article-journal","abstract":"Emotional recognition has arisen as an essential field of study that can expose a variety of valuable inputs. Emotion can be articulated in several means that can be seen, like speech and facial expressions, written text, and gestures. Emotion recognition in a text document is fundamentally a content-based classification issue, including notions from natural language processing (NLP) and deep learning fields. Hence, in this study, deep learning assisted semantic text analysis (DLSTA) has been proposed for human emotion detection using big data. Emotion detection from textual sources can be done utilizing notions of Natural Language Processing. Word embeddings are extensively utilized for several NLP tasks, like machine translation, sentiment analysis, and question answering. NLP techniques improve the performance of learning-based methods by incorporating the semantic and syntactic features of the text. The numerical outcomes demonstrate that the suggested method achieves an expressively superior quality of human emotion detection rate of 97.22% and the classification accuracy rate of 98.02% with different state-of-the-art methods and can be enhanced by other emotional word embeddings.","container-title":"Journal of Intelligent Systems","DOI":"10.1515/jisys-2022-0001","ISSN":"2191-026X","issue":"1","language":"en","license":"De Gruyter expressly reserves the right to use all content for commercial text and data mining within the meaning of Section 44b of the German Copyright Act.","note":"publisher: De Gruyter","page":"113-126","source":"www.degruyterbrill.com","title":"Deep learning approach to text analysis for human emotion detection from big data","volume":"31","author":[{"family":"Guo","given":"Jia"}],"issued":{"date-parts":[["2022",1,1]]}}}],"schema":"https://github.com/citation-style-language/schema/raw/master/csl-citation.json"} </w:instrText>
      </w:r>
      <w:r w:rsidRPr="00976B18">
        <w:rPr>
          <w:bCs/>
        </w:rPr>
        <w:fldChar w:fldCharType="separate"/>
      </w:r>
      <w:r w:rsidRPr="00976B18">
        <w:t>[100]</w:t>
      </w:r>
      <w:r w:rsidRPr="00976B18">
        <w:rPr>
          <w:bCs/>
        </w:rPr>
        <w:fldChar w:fldCharType="end"/>
      </w:r>
      <w:r w:rsidRPr="00976B18">
        <w:rPr>
          <w:bCs/>
        </w:rPr>
        <w:t>.</w:t>
      </w:r>
    </w:p>
    <w:p w14:paraId="63288E82" w14:textId="77777777" w:rsidR="00D22B55" w:rsidRPr="00976B18" w:rsidRDefault="00D22B55" w:rsidP="00D22B55">
      <w:r w:rsidRPr="00976B18">
        <w:t>Let:</w:t>
      </w:r>
    </w:p>
    <w:p w14:paraId="25EFF21C" w14:textId="77777777" w:rsidR="00D22B55" w:rsidRPr="00976B18" w:rsidRDefault="00D22B55" w:rsidP="00D22B55">
      <w:pPr>
        <w:numPr>
          <w:ilvl w:val="0"/>
          <w:numId w:val="45"/>
        </w:numPr>
        <w:spacing w:line="278" w:lineRule="auto"/>
      </w:pPr>
      <m:oMath>
        <m:r>
          <w:rPr>
            <w:rFonts w:ascii="Cambria Math" w:hAnsi="Cambria Math"/>
          </w:rPr>
          <m:t xml:space="preserve">N </m:t>
        </m:r>
      </m:oMath>
      <w:r w:rsidRPr="00976B18">
        <w:t>be the total number of samples</w:t>
      </w:r>
    </w:p>
    <w:p w14:paraId="0127F0B2" w14:textId="77777777" w:rsidR="00D22B55" w:rsidRPr="00976B18" w:rsidRDefault="00D22B55" w:rsidP="00D22B55">
      <w:pPr>
        <w:numPr>
          <w:ilvl w:val="0"/>
          <w:numId w:val="45"/>
        </w:numPr>
        <w:spacing w:line="278" w:lineRule="auto"/>
      </w:pPr>
      <m:oMath>
        <m:r>
          <w:rPr>
            <w:rFonts w:ascii="Cambria Math" w:hAnsi="Cambria Math"/>
          </w:rPr>
          <m:t>L</m:t>
        </m:r>
      </m:oMath>
      <w:r w:rsidRPr="00976B18">
        <w:rPr>
          <w:rFonts w:eastAsiaTheme="minorEastAsia"/>
        </w:rPr>
        <w:t xml:space="preserve"> </w:t>
      </w:r>
      <w:r w:rsidRPr="00976B18">
        <w:t>be the total number of emotion labels</w:t>
      </w:r>
    </w:p>
    <w:p w14:paraId="74498BF1" w14:textId="77777777" w:rsidR="00D22B55" w:rsidRPr="00976B18" w:rsidRDefault="00453E5C" w:rsidP="00D22B55">
      <w:pPr>
        <w:numPr>
          <w:ilvl w:val="0"/>
          <w:numId w:val="45"/>
        </w:numPr>
        <w:spacing w:line="278" w:lineRule="auto"/>
      </w:pPr>
      <m:oMath>
        <m:sSub>
          <m:sSubPr>
            <m:ctrlPr>
              <w:rPr>
                <w:rFonts w:ascii="Cambria Math" w:hAnsi="Cambria Math"/>
              </w:rPr>
            </m:ctrlPr>
          </m:sSubPr>
          <m:e>
            <m:r>
              <w:rPr>
                <w:rFonts w:ascii="Cambria Math" w:hAnsi="Cambria Math"/>
              </w:rPr>
              <m:t>y</m:t>
            </m:r>
          </m:e>
          <m:sub>
            <m:r>
              <w:rPr>
                <w:rFonts w:ascii="Cambria Math" w:hAnsi="Cambria Math"/>
              </w:rPr>
              <m:t>ij</m:t>
            </m:r>
          </m:sub>
        </m:sSub>
      </m:oMath>
      <w:r w:rsidR="00D22B55" w:rsidRPr="00976B18">
        <w:t>be the ground truth label</w:t>
      </w:r>
    </w:p>
    <w:p w14:paraId="448A8DFE" w14:textId="77777777" w:rsidR="00D22B55" w:rsidRPr="00976B18" w:rsidRDefault="00453E5C" w:rsidP="00D22B55">
      <w:pPr>
        <w:numPr>
          <w:ilvl w:val="0"/>
          <w:numId w:val="45"/>
        </w:numPr>
        <w:spacing w:line="278" w:lineRule="auto"/>
      </w:pPr>
      <m:oMath>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ij</m:t>
            </m:r>
          </m:sub>
        </m:sSub>
      </m:oMath>
      <w:r w:rsidR="00D22B55" w:rsidRPr="00976B18">
        <w:t>be the predicted label</w:t>
      </w:r>
    </w:p>
    <w:p w14:paraId="12762ECE" w14:textId="77777777" w:rsidR="00D22B55" w:rsidRPr="00976B18" w:rsidRDefault="00D22B55" w:rsidP="00D22B55">
      <w:r w:rsidRPr="00976B18">
        <w:t xml:space="preserve">Hamming Loss is defined as </w:t>
      </w:r>
      <w:r w:rsidRPr="00976B18">
        <w:rPr>
          <w:bCs/>
        </w:rPr>
        <w:t>equation (24).</w:t>
      </w:r>
    </w:p>
    <w:p w14:paraId="5AEE4D08" w14:textId="77777777" w:rsidR="00D22B55" w:rsidRPr="00976B18" w:rsidRDefault="00D22B55" w:rsidP="00D22B55">
      <m:oMath>
        <m:r>
          <m:rPr>
            <m:nor/>
          </m:rPr>
          <m:t>Hamming Loss</m:t>
        </m: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N×L</m:t>
            </m:r>
          </m:den>
        </m:f>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L</m:t>
                </m:r>
              </m:sup>
              <m:e>
                <m:r>
                  <m:rPr>
                    <m:scr m:val="double-struck"/>
                    <m:sty m:val="p"/>
                  </m:rPr>
                  <w:rPr>
                    <w:rFonts w:ascii="Cambria Math" w:hAnsi="Cambria Math"/>
                  </w:rPr>
                  <m:t>I</m:t>
                </m:r>
                <m:r>
                  <w:rPr>
                    <w:rFonts w:ascii="Cambria Math" w:hAnsi="Cambria Math"/>
                  </w:rPr>
                  <m:t>(</m:t>
                </m:r>
              </m:e>
            </m:nary>
          </m:e>
        </m:nary>
        <m:sSub>
          <m:sSubPr>
            <m:ctrlPr>
              <w:rPr>
                <w:rFonts w:ascii="Cambria Math" w:hAnsi="Cambria Math"/>
              </w:rPr>
            </m:ctrlPr>
          </m:sSubPr>
          <m:e>
            <m:r>
              <w:rPr>
                <w:rFonts w:ascii="Cambria Math" w:hAnsi="Cambria Math"/>
              </w:rPr>
              <m:t>y</m:t>
            </m:r>
          </m:e>
          <m:sub>
            <m:r>
              <w:rPr>
                <w:rFonts w:ascii="Cambria Math" w:hAnsi="Cambria Math"/>
              </w:rPr>
              <m:t>ij</m:t>
            </m:r>
          </m:sub>
        </m:sSub>
        <m:r>
          <m:rPr>
            <m:sty m:val="p"/>
          </m:rP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ij</m:t>
            </m:r>
          </m:sub>
        </m:sSub>
        <m:r>
          <w:rPr>
            <w:rFonts w:ascii="Cambria Math" w:hAnsi="Cambria Math"/>
          </w:rPr>
          <m:t>)</m:t>
        </m:r>
      </m:oMath>
      <w:r w:rsidRPr="00976B18">
        <w:rPr>
          <w:rFonts w:eastAsiaTheme="minorEastAsia"/>
        </w:rPr>
        <w:t xml:space="preserve">                                                                      (24)</w:t>
      </w:r>
    </w:p>
    <w:p w14:paraId="030E0E97" w14:textId="77777777" w:rsidR="00D22B55" w:rsidRPr="00976B18" w:rsidRDefault="00D22B55" w:rsidP="00D22B55">
      <w:r w:rsidRPr="00976B18">
        <w:t xml:space="preserve">where </w:t>
      </w:r>
      <m:oMath>
        <m:r>
          <m:rPr>
            <m:scr m:val="double-struck"/>
            <m:sty m:val="p"/>
          </m:rPr>
          <w:rPr>
            <w:rFonts w:ascii="Cambria Math" w:hAnsi="Cambria Math"/>
          </w:rPr>
          <m:t>I</m:t>
        </m:r>
        <m:r>
          <w:rPr>
            <w:rFonts w:ascii="Cambria Math" w:hAnsi="Cambria Math"/>
          </w:rPr>
          <m:t>(⋅)</m:t>
        </m:r>
      </m:oMath>
      <w:r w:rsidRPr="00976B18">
        <w:t>is the indicator function.</w:t>
      </w:r>
    </w:p>
    <w:p w14:paraId="4D5272CC" w14:textId="77777777" w:rsidR="00D22B55" w:rsidRPr="00976B18" w:rsidRDefault="00D22B55" w:rsidP="00D22B55">
      <w:pPr>
        <w:spacing w:line="360" w:lineRule="auto"/>
        <w:jc w:val="both"/>
        <w:rPr>
          <w:bCs/>
        </w:rPr>
      </w:pPr>
      <w:r w:rsidRPr="00976B18">
        <w:rPr>
          <w:bCs/>
        </w:rPr>
        <w:t>The smaller the Hamming Loss, the higher the performance because the number of emotion labels that are predicted incorrectly reduces. This metric is particularly applicable in determining the stability and reliability of multi label classifiers.</w:t>
      </w:r>
    </w:p>
    <w:p w14:paraId="6F0AE1F0" w14:textId="77777777" w:rsidR="00D22B55" w:rsidRPr="00976B18" w:rsidRDefault="00D22B55" w:rsidP="00D22B55">
      <w:pPr>
        <w:pStyle w:val="ListParagraph"/>
        <w:numPr>
          <w:ilvl w:val="2"/>
          <w:numId w:val="20"/>
        </w:numPr>
        <w:spacing w:line="360" w:lineRule="auto"/>
        <w:ind w:left="270" w:hanging="270"/>
        <w:jc w:val="both"/>
        <w:rPr>
          <w:b/>
        </w:rPr>
      </w:pPr>
      <w:r w:rsidRPr="00976B18">
        <w:rPr>
          <w:b/>
        </w:rPr>
        <w:t>Justification for Metric Selection</w:t>
      </w:r>
    </w:p>
    <w:p w14:paraId="0F8A9F43" w14:textId="77777777" w:rsidR="00D22B55" w:rsidRPr="00976B18" w:rsidRDefault="00D22B55" w:rsidP="00D22B55">
      <w:pPr>
        <w:spacing w:line="360" w:lineRule="auto"/>
        <w:jc w:val="both"/>
        <w:rPr>
          <w:bCs/>
        </w:rPr>
      </w:pPr>
      <w:r w:rsidRPr="00976B18">
        <w:rPr>
          <w:bCs/>
        </w:rPr>
        <w:t>The reason behind the choice of metric must be sufficient to warrant the selection of the metric.</w:t>
      </w:r>
    </w:p>
    <w:p w14:paraId="540C968B" w14:textId="77777777" w:rsidR="00D22B55" w:rsidRPr="00976B18" w:rsidRDefault="00D22B55" w:rsidP="00D22B55">
      <w:pPr>
        <w:spacing w:line="360" w:lineRule="auto"/>
        <w:jc w:val="both"/>
        <w:rPr>
          <w:bCs/>
        </w:rPr>
      </w:pPr>
      <w:r w:rsidRPr="00976B18">
        <w:rPr>
          <w:bCs/>
        </w:rPr>
        <w:t>The measures of evaluation chosen in the evaluation are a comprehensive evaluation of the proposed framework:</w:t>
      </w:r>
    </w:p>
    <w:p w14:paraId="01F83E19" w14:textId="77777777" w:rsidR="00D22B55" w:rsidRPr="00976B18" w:rsidRDefault="00D22B55" w:rsidP="00D22B55">
      <w:pPr>
        <w:pStyle w:val="ListParagraph"/>
        <w:numPr>
          <w:ilvl w:val="0"/>
          <w:numId w:val="46"/>
        </w:numPr>
        <w:spacing w:line="360" w:lineRule="auto"/>
        <w:jc w:val="both"/>
        <w:rPr>
          <w:bCs/>
        </w:rPr>
      </w:pPr>
      <w:r w:rsidRPr="00976B18">
        <w:rPr>
          <w:bCs/>
        </w:rPr>
        <w:t>Micro-F1 is a measure of general accuracy of prediction.</w:t>
      </w:r>
    </w:p>
    <w:p w14:paraId="2B72F244" w14:textId="77777777" w:rsidR="00D22B55" w:rsidRPr="00976B18" w:rsidRDefault="00D22B55" w:rsidP="00D22B55">
      <w:pPr>
        <w:pStyle w:val="ListParagraph"/>
        <w:numPr>
          <w:ilvl w:val="0"/>
          <w:numId w:val="46"/>
        </w:numPr>
        <w:spacing w:line="360" w:lineRule="auto"/>
        <w:jc w:val="both"/>
        <w:rPr>
          <w:bCs/>
        </w:rPr>
      </w:pPr>
      <w:r w:rsidRPr="00976B18">
        <w:rPr>
          <w:bCs/>
        </w:rPr>
        <w:t>The measurement of the performance in all types of emotions, including rare ones, is performed by Macro-F1.</w:t>
      </w:r>
    </w:p>
    <w:p w14:paraId="73C4E27C" w14:textId="77777777" w:rsidR="00D22B55" w:rsidRPr="00976B18" w:rsidRDefault="00D22B55" w:rsidP="00D22B55">
      <w:pPr>
        <w:pStyle w:val="ListParagraph"/>
        <w:numPr>
          <w:ilvl w:val="0"/>
          <w:numId w:val="46"/>
        </w:numPr>
        <w:spacing w:line="360" w:lineRule="auto"/>
        <w:jc w:val="both"/>
        <w:rPr>
          <w:bCs/>
        </w:rPr>
      </w:pPr>
      <w:r w:rsidRPr="00976B18">
        <w:rPr>
          <w:bCs/>
        </w:rPr>
        <w:t>Hamming Loss is used to measure the overall classification error.</w:t>
      </w:r>
    </w:p>
    <w:p w14:paraId="6331A056" w14:textId="77777777" w:rsidR="00D22B55" w:rsidRPr="00976B18" w:rsidRDefault="00D22B55" w:rsidP="00D22B55">
      <w:pPr>
        <w:spacing w:line="360" w:lineRule="auto"/>
        <w:jc w:val="both"/>
        <w:rPr>
          <w:bCs/>
        </w:rPr>
      </w:pPr>
      <w:r w:rsidRPr="00976B18">
        <w:rPr>
          <w:bCs/>
        </w:rPr>
        <w:t xml:space="preserve">This combination provides fair and sound assessment of hybrid and deep learning models which are implemented to fine-grained multi-label emotion recognition. With Micro-F1, Macro-F1 and Hamming Loss, this research makes sure that an accurate and overall assessment of emotion </w:t>
      </w:r>
      <w:r w:rsidRPr="00976B18">
        <w:rPr>
          <w:bCs/>
        </w:rPr>
        <w:lastRenderedPageBreak/>
        <w:t>detection models is made. These measures are suitable to account the issues of multi-label classification, class imbalance, overlapping emotional expressions unique to the GoEmotions data.</w:t>
      </w:r>
    </w:p>
    <w:p w14:paraId="01E0F5A9" w14:textId="77777777" w:rsidR="00D22B55" w:rsidRPr="00976B18" w:rsidRDefault="00D22B55" w:rsidP="00D22B55">
      <w:pPr>
        <w:pStyle w:val="ListParagraph"/>
        <w:numPr>
          <w:ilvl w:val="2"/>
          <w:numId w:val="20"/>
        </w:numPr>
        <w:spacing w:line="360" w:lineRule="auto"/>
        <w:ind w:left="270" w:hanging="270"/>
        <w:jc w:val="both"/>
        <w:rPr>
          <w:bCs/>
        </w:rPr>
      </w:pPr>
      <w:r w:rsidRPr="00976B18">
        <w:rPr>
          <w:b/>
        </w:rPr>
        <w:t>Attack Success Rate</w:t>
      </w:r>
    </w:p>
    <w:p w14:paraId="2E3D15E2" w14:textId="77777777" w:rsidR="00D22B55" w:rsidRPr="00976B18" w:rsidRDefault="00D22B55" w:rsidP="00D22B55">
      <w:pPr>
        <w:spacing w:line="360" w:lineRule="auto"/>
        <w:jc w:val="both"/>
        <w:rPr>
          <w:bCs/>
        </w:rPr>
      </w:pPr>
      <w:r w:rsidRPr="00976B18">
        <w:rPr>
          <w:bCs/>
        </w:rPr>
        <w:t xml:space="preserve">The ASR ratio is determined by dividing the number of successful attack samples by the total number of successful and unsuccessful samples.  ASR is a primary evaluation metric in adversarial ML tasks, such as sentiment classification, image recognition, and text-based classification. It measures the success of an adversarial attack in tricking a trained model </w:t>
      </w:r>
      <w:r w:rsidRPr="00976B18">
        <w:rPr>
          <w:bCs/>
        </w:rPr>
        <w:fldChar w:fldCharType="begin"/>
      </w:r>
      <w:r w:rsidRPr="00976B18">
        <w:rPr>
          <w:bCs/>
        </w:rPr>
        <w:instrText xml:space="preserve"> ADDIN ZOTERO_ITEM CSL_CITATION {"citationID":"a1dotvgv0ub","properties":{"formattedCitation":"[96]","plainCitation":"[96]","noteIndex":0},"citationItems":[{"id":151,"uris":["http://zotero.org/users/local/CF0bWuyI/items/DTEMNGIP"],"itemData":{"id":151,"type":"article-journal","abstract":"Emotion recognition is vital for augmenting human–computer interactions by integrating emotional contextual information for enhanced communication. Hence, the study presents an intelligent emotion detection system developed utilizing hybrid stacked gated recurrent units (GRU)-recurrent neural network (RNN) deep learning architecture. Integration of GRU with RNN allows the system to make use of both models’ capabilities, making it better at capturing complex emotional patterns and temporal correlations. The EEG signals are investigated in time, frequency, and time–frequency domains, meticulously curated to capture intricate multi-domain patterns. Then, the SMOTE-Tomek method ensures a uniform class distribution, while the PCA technique optimizes features by minimizing data redundancy. A comprehensive experimentation including the well-established emotion datasets: DEAP and AMIGOS, assesses the efficacy of the hybrid stacked GRU and RNN architecture in contrast to 1D convolution neural network, RNN and GRU models. Moreover, the “Hyperopt” technique fine-tunes the model’s hyperparameter, improving the average accuracy by about 3.73%. Hence, results revealed that the hybrid GRU-RNN model demonstrates the most optimal performance with the highest classification accuracies of 99.77% ± 0.13, 99.54% ± 0.16, 99.82% ± 0.14, and 99.68% ± 0.13 for the 3D VAD and liking parameter, respectively. Furthermore, the model’s generalizability is examined using the cross-subject and database analysis on the DEAP and AMIGOS datasets, exhibiting a classification with an average accuracy of about 99.75% ± 0.10 and 99.97% ± 0.03. Obtained results when compared with the existing methods in literature demonstrate superior performance, highlighting potential in emotion recognition.","container-title":"Iranian Journal of Science and Technology, Transactions of Electrical Engineering","DOI":"10.1007/s40998-024-00710-4","ISSN":"2364-1827","issue":"3","journalAbbreviation":"Iran J Sci Technol Trans Electr Eng","language":"en","page":"1229-1248","source":"Springer Link","title":"Enhancing Emotion Detection with Non-invasive Multi-Channel EEG and Hybrid Deep Learning Architecture","volume":"48","author":[{"family":"Nandini","given":"Durgesh"},{"family":"Yadav","given":"Jyoti"},{"family":"Rani","given":"Asha"},{"family":"Singh","given":"Vijander"}],"issued":{"date-parts":[["2024",9,1]]}}}],"schema":"https://github.com/citation-style-language/schema/raw/master/csl-citation.json"} </w:instrText>
      </w:r>
      <w:r w:rsidRPr="00976B18">
        <w:rPr>
          <w:bCs/>
        </w:rPr>
        <w:fldChar w:fldCharType="separate"/>
      </w:r>
      <w:r w:rsidRPr="00976B18">
        <w:t>[96]</w:t>
      </w:r>
      <w:r w:rsidRPr="00976B18">
        <w:rPr>
          <w:bCs/>
        </w:rPr>
        <w:fldChar w:fldCharType="end"/>
      </w:r>
      <w:r w:rsidRPr="00976B18">
        <w:rPr>
          <w:bCs/>
        </w:rPr>
        <w:t>.</w:t>
      </w:r>
    </w:p>
    <w:p w14:paraId="787D4F80" w14:textId="77777777" w:rsidR="00D22B55" w:rsidRPr="00976B18" w:rsidRDefault="00D22B55" w:rsidP="00D22B55">
      <w:pPr>
        <w:spacing w:line="360" w:lineRule="auto"/>
        <w:jc w:val="both"/>
        <w:rPr>
          <w:bCs/>
        </w:rPr>
      </w:pPr>
      <w:r w:rsidRPr="00976B18">
        <w:rPr>
          <w:bCs/>
        </w:rPr>
        <w:t>In the sentiment classification task, ASR is the ratio of adversarial inputs (e.g., the modified sentences with tiny adversarial textual perturbations) that can force the model to predict a different label other than the correct one. For instance, given the model’s misclassification on 85 positive reviews out of the 100 modified reviews by attackers, the evaluation success rate is 85%.</w:t>
      </w:r>
      <w:r w:rsidRPr="00976B18">
        <w:rPr>
          <w:bCs/>
          <w:lang w:val="en-US"/>
        </w:rPr>
        <w:t xml:space="preserve"> </w:t>
      </w:r>
      <w:r w:rsidRPr="00976B18">
        <w:rPr>
          <w:bCs/>
        </w:rPr>
        <w:t>This measure is also important when evaluating the robustness and security of sentiment classifiers, particularly</w:t>
      </w:r>
      <w:r w:rsidRPr="00976B18">
        <w:rPr>
          <w:bCs/>
        </w:rPr>
        <w:t> </w:t>
      </w:r>
      <w:r w:rsidRPr="00976B18">
        <w:rPr>
          <w:bCs/>
        </w:rPr>
        <w:t>those using DL techniques such as BERT, GPT or LSTMs. A large ASR value means that the model is very susceptible to adversarial attack, which is not desirable in real-world applications such as product review analysis, social media monitoring, etc. On the contrary, a low ASR indicates that the model is more robust to crafted adversarial noise and keep the sentiment prediction accuracy.</w:t>
      </w:r>
      <w:r w:rsidRPr="00976B18">
        <w:rPr>
          <w:bCs/>
          <w:lang w:val="en-US"/>
        </w:rPr>
        <w:t xml:space="preserve"> </w:t>
      </w:r>
      <w:r w:rsidRPr="00976B18">
        <w:rPr>
          <w:bCs/>
        </w:rPr>
        <w:t xml:space="preserve">ASR is particularly critical to assess word and syntax substitution attacks as well as black-box and white-box attacks in NLP systems </w:t>
      </w:r>
      <w:r w:rsidRPr="00976B18">
        <w:rPr>
          <w:bCs/>
        </w:rPr>
        <w:fldChar w:fldCharType="begin"/>
      </w:r>
      <w:r w:rsidRPr="00976B18">
        <w:rPr>
          <w:bCs/>
        </w:rPr>
        <w:instrText xml:space="preserve"> ADDIN ZOTERO_ITEM CSL_CITATION {"citationID":"sfLuAkkg","properties":{"formattedCitation":"[28]","plainCitation":"[28]","noteIndex":0},"citationItems":[{"id":71,"uris":["http://zotero.org/users/local/CF0bWuyI/items/G8II5ZD4"],"itemData":{"id":71,"type":"article-journal","abstract":"This study applies the Hive framework within the Hadoop ecosystem for sentiment classification, focusing on emotion analysis of X data. After outlining Hadoop’s core advantages in large-scale unstructured data processing, the study focuses on using a Graphical Neural Network (GNN) for sentiment categorization of Twitter comments. To address the suboptimal performance of traditional GNNs due to trial-and-error hyperparameter tuning, the study introduces the Modified Elephant Herd Optimization (MEHO) algorithm—improved version of the standard EHO, to optimize the network’s weight parameters, hyperparameters, and feature subsets, ensuring a balance between exploration and exploitation. An automated dataset construction system has also been developed to reduce manual labeling effort and ensure consistency. Preprocessing techniques, including information entropy–based phrase ranking, further enhance data quality. To capture both semantic and statistical features of tweets, feature extraction methods such as Term Frequency–Inverse Document Frequency (TF–IDF) and Bag of Words (BoW) are integrated. Experimental results demonstrate that MEHO reduces premature convergence by 40% and improves classification accuracy by 6.1% compared with the standard EHO algorithm. The automated labeling system decreases manual effort by 80%, while entropy-based preprocessing increases phrase difficulty classification accuracy by 7%. This study provides an effective solution for social media emotion analysis; future research will explore multi-modal data fusion and optimize MEHO’s convergence speed for ultra-large feature sets.","container-title":"Frontiers in Artificial Intelligence","DOI":"10.3389/FRAI.2025.1672252/BIBTEX","ISSN":"26248212","note":"publisher: Frontiers Media SA","page":"1672252","title":"Twitter data emotion analysis using Hadoop and metaheuristic optimized Graphical Neural Network","volume":"8","author":[{"family":"Wang","given":"Xiaohui"},{"family":"Li","given":"Yang"},{"family":"Chen","given":"Fangyuan"}],"issued":{"date-parts":[["2025",10]]}}}],"schema":"https://github.com/citation-style-language/schema/raw/master/csl-citation.json"} </w:instrText>
      </w:r>
      <w:r w:rsidRPr="00976B18">
        <w:rPr>
          <w:bCs/>
        </w:rPr>
        <w:fldChar w:fldCharType="separate"/>
      </w:r>
      <w:r w:rsidRPr="00976B18">
        <w:t>[28]</w:t>
      </w:r>
      <w:r w:rsidRPr="00976B18">
        <w:rPr>
          <w:bCs/>
        </w:rPr>
        <w:fldChar w:fldCharType="end"/>
      </w:r>
      <w:r w:rsidRPr="00976B18">
        <w:rPr>
          <w:bCs/>
        </w:rPr>
        <w:t>.</w:t>
      </w:r>
    </w:p>
    <w:p w14:paraId="7A5FCE84" w14:textId="77777777" w:rsidR="00D22B55" w:rsidRPr="00976B18" w:rsidRDefault="00D22B55" w:rsidP="00D22B55">
      <w:pPr>
        <w:pStyle w:val="Heading1"/>
        <w:numPr>
          <w:ilvl w:val="0"/>
          <w:numId w:val="25"/>
        </w:numPr>
        <w:spacing w:before="240" w:after="0" w:line="360" w:lineRule="auto"/>
        <w:jc w:val="both"/>
        <w:rPr>
          <w:rFonts w:ascii="Times New Roman" w:hAnsi="Times New Roman" w:cs="Times New Roman"/>
          <w:b/>
          <w:color w:val="000000" w:themeColor="text1"/>
          <w:sz w:val="28"/>
          <w:szCs w:val="28"/>
        </w:rPr>
      </w:pPr>
      <w:bookmarkStart w:id="208" w:name="_Toc222733522"/>
      <w:r w:rsidRPr="00976B18">
        <w:rPr>
          <w:rFonts w:ascii="Times New Roman" w:hAnsi="Times New Roman" w:cs="Times New Roman"/>
          <w:b/>
          <w:color w:val="000000" w:themeColor="text1"/>
          <w:sz w:val="28"/>
          <w:szCs w:val="28"/>
        </w:rPr>
        <w:t>Results and Discussion</w:t>
      </w:r>
      <w:bookmarkEnd w:id="208"/>
    </w:p>
    <w:p w14:paraId="4882A93F" w14:textId="77777777" w:rsidR="00D22B55" w:rsidRPr="00976B18" w:rsidRDefault="00D22B55" w:rsidP="00D22B55">
      <w:pPr>
        <w:spacing w:line="360" w:lineRule="auto"/>
        <w:jc w:val="both"/>
        <w:rPr>
          <w:bCs/>
        </w:rPr>
      </w:pPr>
      <w:r w:rsidRPr="00976B18">
        <w:rPr>
          <w:bCs/>
        </w:rPr>
        <w:t>This part provides an in-depth analysis of the results obtained from both traditional ML methods and DL approaches utilized for recognizing emotions. The ML methods evaluated encompass Logistic Regression, KNN, DT, SVM, and RF. These algorithms were examined using various feature representations, including TF-IDF, syntactic vectors derived from part-of-speech (POS) tagging, and FastText embeddings. On the other hand, the DL models analysed in this study include CNN, RNN, BERT, and the recently introduced DistillNetRoBERTa, which were employed alongside classic word embeddings (such as TF-IDF, POS, Word2Vec, GloVe) and advanced semantic embeddings (SE).</w:t>
      </w:r>
    </w:p>
    <w:p w14:paraId="57A3A323" w14:textId="77777777" w:rsidR="00D22B55" w:rsidRPr="00976B18" w:rsidRDefault="00D22B55" w:rsidP="00D22B55">
      <w:pPr>
        <w:spacing w:line="360" w:lineRule="auto"/>
        <w:jc w:val="both"/>
        <w:rPr>
          <w:bCs/>
        </w:rPr>
      </w:pPr>
      <w:r w:rsidRPr="00976B18">
        <w:rPr>
          <w:bCs/>
        </w:rPr>
        <w:t xml:space="preserve">The results provide a comparative view of how traditional ML frameworks stack up against modern DL models. In general, DL techniques exhibit superior performance in detecting complex </w:t>
      </w:r>
      <w:r w:rsidRPr="00976B18">
        <w:rPr>
          <w:bCs/>
        </w:rPr>
        <w:lastRenderedPageBreak/>
        <w:t>semantic and syntactic details, particularly when using contextual embeddings like BERT and DistillNetRoBERTa. However, traditional ML methods, notably ensemble models like RF and Decision Trees, achieve respectable performance with structured feature representations such as TF-IDF, highlighting their suitability for tasks demanding interpretability and computational efficiency. This section also elaborates on the metrics of accuracy, precision, recall, and F1-score for each model-feature combination, illuminating their respective strengths, limitations, and significance in real-world emotion detection scenarios.</w:t>
      </w:r>
    </w:p>
    <w:p w14:paraId="3BB659F8" w14:textId="77777777" w:rsidR="00D22B55" w:rsidRPr="00976B18" w:rsidRDefault="00D22B55" w:rsidP="00D22B55">
      <w:pPr>
        <w:spacing w:line="360" w:lineRule="auto"/>
        <w:jc w:val="both"/>
        <w:rPr>
          <w:bCs/>
        </w:rPr>
      </w:pPr>
      <w:r w:rsidRPr="00976B18">
        <w:rPr>
          <w:bCs/>
        </w:rPr>
        <w:t>Furthermore, the comparative analysis of ML and DL models indicates that while DL frameworks excel at capturing deep contextual signals and intricate linguistic relationships, ML techniques remain relevant in contexts where data availability is limited, computational resources are constrained, or interpretability is essential. The discussion emphasizes the vital importance of feature representation, demonstrating how the selection between syntactic, semantic, and contextual embeddings can greatly affect model performance. In conclusion, this section not only showcases the numerical outcomes but also offers a qualitative assessment of model effectiveness, guiding future innovations and hybrid methodologies for enhancing emotion detection.</w:t>
      </w:r>
    </w:p>
    <w:p w14:paraId="5DA65A48" w14:textId="21419271" w:rsidR="00D22B55" w:rsidRPr="00976B18" w:rsidRDefault="00D22B55" w:rsidP="00D22B55">
      <w:pPr>
        <w:spacing w:line="360" w:lineRule="auto"/>
        <w:jc w:val="both"/>
        <w:rPr>
          <w:bCs/>
          <w:lang w:val="en-US"/>
        </w:rPr>
      </w:pPr>
      <w:r w:rsidRPr="00976B18">
        <w:rPr>
          <w:bCs/>
          <w:lang w:val="en-US"/>
        </w:rPr>
        <w:t>Moreover, the detailed discussion of the experimental findings of the proposed hybrid emotion detection framework tested using the GoEmotions dataset will be given. Specific attention is given to model behavior in the framework of the fine-grained multi-label emotion detection, where there are overlapping emotional expressions, a class imbalance, and short text length, which are the serious issues of incorporating transformer-based semantic representations with classical ML classifiers, with the emphasis on the trade-offs in terms of predictive effectiveness, computational speed, and model robustness.</w:t>
      </w:r>
    </w:p>
    <w:p w14:paraId="51E2582B" w14:textId="77777777" w:rsidR="00D22B55" w:rsidRPr="00976B18" w:rsidRDefault="00D22B55" w:rsidP="00D22B55">
      <w:pPr>
        <w:pStyle w:val="Heading1"/>
        <w:numPr>
          <w:ilvl w:val="1"/>
          <w:numId w:val="32"/>
        </w:numPr>
        <w:spacing w:before="240" w:after="0" w:line="360" w:lineRule="auto"/>
        <w:jc w:val="both"/>
        <w:rPr>
          <w:rFonts w:ascii="Times New Roman" w:hAnsi="Times New Roman" w:cs="Times New Roman"/>
          <w:b/>
          <w:iCs/>
          <w:color w:val="000000" w:themeColor="text1"/>
        </w:rPr>
      </w:pPr>
      <w:bookmarkStart w:id="209" w:name="_Toc222733523"/>
      <w:r w:rsidRPr="00976B18">
        <w:rPr>
          <w:rFonts w:ascii="Times New Roman" w:hAnsi="Times New Roman" w:cs="Times New Roman"/>
          <w:b/>
          <w:iCs/>
          <w:color w:val="000000" w:themeColor="text1"/>
          <w:sz w:val="24"/>
          <w:szCs w:val="24"/>
        </w:rPr>
        <w:t>Results of applied ML models</w:t>
      </w:r>
      <w:bookmarkEnd w:id="209"/>
    </w:p>
    <w:p w14:paraId="735D458E" w14:textId="77777777" w:rsidR="00D22B55" w:rsidRPr="00976B18" w:rsidRDefault="00D22B55" w:rsidP="00D22B55">
      <w:pPr>
        <w:spacing w:line="360" w:lineRule="auto"/>
        <w:ind w:left="90"/>
        <w:jc w:val="both"/>
        <w:rPr>
          <w:bCs/>
          <w:lang w:val="en-US"/>
        </w:rPr>
      </w:pPr>
      <w:r w:rsidRPr="00976B18">
        <w:rPr>
          <w:bCs/>
          <w:lang w:val="en-US"/>
        </w:rPr>
        <w:t>The effectiveness of classical ML models was assessed using three different feature extraction methods, which are TF-IDF, POS-tag-based syntactic vectors, GloVe, word2vec, and FastText embeddings, to fully determine the effectiveness of these methods in emotion detection tasks. The measures of evaluation were Accuracy, Precision, Recall, and F1-score, which gave a fair overall accuracy and the capacity of the model to identify the correct emotional class.</w:t>
      </w:r>
    </w:p>
    <w:p w14:paraId="5C4253EB"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10" w:name="_Toc222733524"/>
      <w:r w:rsidRPr="00976B18">
        <w:rPr>
          <w:rFonts w:ascii="Times New Roman" w:hAnsi="Times New Roman" w:cs="Times New Roman"/>
          <w:b/>
          <w:iCs/>
          <w:color w:val="000000" w:themeColor="text1"/>
          <w:sz w:val="24"/>
          <w:szCs w:val="24"/>
        </w:rPr>
        <w:lastRenderedPageBreak/>
        <w:t>Results of ML with TF-IDF features</w:t>
      </w:r>
      <w:bookmarkEnd w:id="210"/>
    </w:p>
    <w:p w14:paraId="779A379C" w14:textId="77777777" w:rsidR="00D22B55" w:rsidRPr="00976B18" w:rsidRDefault="00D22B55" w:rsidP="00D22B55">
      <w:pPr>
        <w:spacing w:line="360" w:lineRule="auto"/>
        <w:jc w:val="both"/>
        <w:rPr>
          <w:bCs/>
          <w:lang w:val="en-US"/>
        </w:rPr>
      </w:pPr>
      <w:r w:rsidRPr="00976B18">
        <w:rPr>
          <w:bCs/>
          <w:lang w:val="en-US"/>
        </w:rPr>
        <w:t>LR was trained with TF-IDF features, and its accuracy of 84.7%, precision of 83.1%, recall of 84.7% and F1-score of 78.9% were obtained. These findings suggest that the model is useful in determining the appropriate categories of emotion whilst having a balanced trade-off between the precision and the recall. The fact that F1-score is lower than accuracy indicates that there are misclassifications, which may be attributed to similar cases of word distributions across similar emotions. However, the LR enjoys the fact that TF-IDF vectors are high-dimensional and thus the linear model can differentiate the classes with an emphasis on the importance of terms.</w:t>
      </w:r>
    </w:p>
    <w:p w14:paraId="72544252" w14:textId="77777777" w:rsidR="00D22B55" w:rsidRPr="00976B18" w:rsidRDefault="00D22B55" w:rsidP="00D22B55">
      <w:pPr>
        <w:spacing w:line="360" w:lineRule="auto"/>
        <w:ind w:left="90"/>
        <w:jc w:val="both"/>
        <w:rPr>
          <w:bCs/>
          <w:lang w:val="en-US"/>
        </w:rPr>
      </w:pPr>
      <w:r w:rsidRPr="00976B18">
        <w:rPr>
          <w:bCs/>
          <w:lang w:val="en-US"/>
        </w:rPr>
        <w:t>KNN was slightly higher than LR on TF-IDF features with an accuracy of 85.9%, a precision of 81.5%, a recall of 85.9%. The distance-based classification used the high-dimensional TF-IDF space to its advantage where the emotionally similar texts naturally clustered. The model is, however, very dependent on the selection of k and the curse of dimensionality, although it has relatively good accuracy, the precision means that there are some cases when some of the nearest neighbors were not in the right classes, which misclassified the less common emotions.</w:t>
      </w:r>
    </w:p>
    <w:p w14:paraId="25813E4C" w14:textId="77777777" w:rsidR="00D22B55" w:rsidRPr="00976B18" w:rsidRDefault="00D22B55" w:rsidP="00D22B55">
      <w:pPr>
        <w:spacing w:line="360" w:lineRule="auto"/>
        <w:ind w:left="90"/>
        <w:jc w:val="both"/>
        <w:rPr>
          <w:bCs/>
          <w:lang w:val="en-US"/>
        </w:rPr>
      </w:pPr>
      <w:r w:rsidRPr="00976B18">
        <w:rPr>
          <w:bCs/>
          <w:lang w:val="en-US"/>
        </w:rPr>
        <w:t>DT was the highest performing single-tree model with TF-IDF features with accuracy of 97.3% and precision of 97.4% and recall of 97.3% and F1-score of 97.1%. The presence and combinations of significant terms that differentiate emotional categories are well represented by the hierarchical splitting mechanism of Decision Trees. The positive values of high precision and recall mean that the model not only does the correct identification of most of the emotional samples but also does not produce false positive results, so it can be regarded as very reliable when it comes to text-based emotion detection. The findings show that tree-based models are successful in high-dimensional sparse space such as TF-IDF, wherein it can detect informative features without dimensionality reduction.</w:t>
      </w:r>
    </w:p>
    <w:p w14:paraId="6A3FC2D9" w14:textId="77777777" w:rsidR="00D22B55" w:rsidRPr="00976B18" w:rsidRDefault="00D22B55" w:rsidP="00D22B55">
      <w:pPr>
        <w:spacing w:line="360" w:lineRule="auto"/>
        <w:ind w:left="90"/>
        <w:jc w:val="both"/>
        <w:rPr>
          <w:bCs/>
          <w:lang w:val="en-US"/>
        </w:rPr>
      </w:pPr>
      <w:r w:rsidRPr="00976B18">
        <w:rPr>
          <w:bCs/>
          <w:lang w:val="en-US"/>
        </w:rPr>
        <w:t>With TF-IDF features, SVM was found to have an accuracy of 87.7% and a precision of 86.0% along with a recall of 87.7% and an F1-score of 84.3%. The model has the advantage of the maximum margin between emotion classes of high-dimensional TF-IDF space that enables SVM to distinguish between overlapping contributions of emotional expression. The fact that the F1-score is slightly lower than accuracy indicates a few difficulties in separating the most subtle differences between emotions that are very similar. Altogether, SVM is an effective linear classifier of TF-IDF elements, which is robust and generalizes across a variety of categories.</w:t>
      </w:r>
    </w:p>
    <w:p w14:paraId="2B22E57C" w14:textId="77777777" w:rsidR="00D22B55" w:rsidRPr="00976B18" w:rsidRDefault="00D22B55" w:rsidP="00D22B55">
      <w:pPr>
        <w:spacing w:line="360" w:lineRule="auto"/>
        <w:ind w:left="90"/>
        <w:jc w:val="both"/>
        <w:rPr>
          <w:bCs/>
          <w:lang w:val="en-US"/>
        </w:rPr>
      </w:pPr>
      <w:r w:rsidRPr="00976B18">
        <w:rPr>
          <w:bCs/>
          <w:lang w:val="en-US"/>
        </w:rPr>
        <w:lastRenderedPageBreak/>
        <w:t>RF was very similar in performance to DT with an accuracy of 97.0%, precision of 96.9%, recall of 97.0% and an F1-score of 96.7%. The combination of several trees increased stability and decreased the variance as compared to a single DT that enabled the model to address some occasional outliers or a deviation in the data. High recall and accuracy mean that the RF always predicts the right emotions, and the errors are minimal. The diversity of the ensemble coupled with the high-dimensional feature space of TF-IDF provides one of the best performance profiles of the reviewed models.</w:t>
      </w:r>
    </w:p>
    <w:p w14:paraId="74CA9A0A" w14:textId="77777777" w:rsidR="00D22B55" w:rsidRPr="00976B18" w:rsidRDefault="00D22B55" w:rsidP="00D22B55">
      <w:pPr>
        <w:spacing w:line="360" w:lineRule="auto"/>
        <w:ind w:left="90"/>
        <w:jc w:val="both"/>
        <w:rPr>
          <w:bCs/>
          <w:lang w:val="en-US"/>
        </w:rPr>
      </w:pPr>
      <w:r w:rsidRPr="00976B18">
        <w:rPr>
          <w:bCs/>
          <w:lang w:val="en-US"/>
        </w:rPr>
        <w:t xml:space="preserve">Figure 10 shows the classification accuracy of five ML models LR, KNN, DT, SVM and RF, tested on TF-IDF semantic features. The findings reveal that both the Decision-tree and the RF classifiers perform best with their individual performance exceeding 97% accuracy which implies that they have strong discriminative ability when trained on the TF-IDF vectors. LR and SVM provide moderate performance whereas KNN demonstrate competitive results with minor decrease in accuracy. The general direction proves that TF-IDF properties are efficient in capturing textual semantics which lead to high model performance across the board. </w:t>
      </w:r>
    </w:p>
    <w:p w14:paraId="1B84633A" w14:textId="77777777" w:rsidR="00D22B55" w:rsidRPr="00976B18" w:rsidRDefault="00D22B55" w:rsidP="00D22B55">
      <w:pPr>
        <w:spacing w:line="360" w:lineRule="auto"/>
        <w:jc w:val="both"/>
        <w:rPr>
          <w:bCs/>
          <w:lang w:val="en-US"/>
        </w:rPr>
      </w:pPr>
    </w:p>
    <w:p w14:paraId="40DF69A2" w14:textId="77777777" w:rsidR="00D22B55" w:rsidRPr="00976B18" w:rsidRDefault="00D22B55" w:rsidP="00D22B55">
      <w:pPr>
        <w:keepNext/>
        <w:spacing w:line="360" w:lineRule="auto"/>
        <w:jc w:val="center"/>
      </w:pPr>
      <w:r w:rsidRPr="00976B18">
        <w:rPr>
          <w:noProof/>
        </w:rPr>
        <w:drawing>
          <wp:inline distT="0" distB="0" distL="0" distR="0" wp14:anchorId="2A6782D4" wp14:editId="6012D854">
            <wp:extent cx="5581650" cy="2943225"/>
            <wp:effectExtent l="19050" t="19050" r="19050" b="28575"/>
            <wp:docPr id="697299631"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299631" name="Picture 1" descr="A graph of different colored bars&#10;&#10;AI-generated content may be incorrect."/>
                    <pic:cNvPicPr/>
                  </pic:nvPicPr>
                  <pic:blipFill>
                    <a:blip r:embed="rId20">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5582430" cy="2943636"/>
                    </a:xfrm>
                    <a:prstGeom prst="rect">
                      <a:avLst/>
                    </a:prstGeom>
                    <a:ln w="6350">
                      <a:solidFill>
                        <a:schemeClr val="tx1"/>
                      </a:solidFill>
                    </a:ln>
                  </pic:spPr>
                </pic:pic>
              </a:graphicData>
            </a:graphic>
          </wp:inline>
        </w:drawing>
      </w:r>
    </w:p>
    <w:p w14:paraId="55E44338" w14:textId="77777777" w:rsidR="00D22B55" w:rsidRPr="00976B18" w:rsidRDefault="00D22B55" w:rsidP="00D22B55">
      <w:pPr>
        <w:pStyle w:val="Caption"/>
        <w:jc w:val="center"/>
        <w:rPr>
          <w:rFonts w:ascii="Times New Roman" w:hAnsi="Times New Roman" w:cs="Times New Roman"/>
          <w:bCs/>
          <w:sz w:val="32"/>
          <w:szCs w:val="32"/>
        </w:rPr>
      </w:pPr>
      <w:r w:rsidRPr="00976B18">
        <w:rPr>
          <w:rFonts w:ascii="Times New Roman" w:hAnsi="Times New Roman" w:cs="Times New Roman"/>
          <w:sz w:val="24"/>
          <w:szCs w:val="28"/>
        </w:rPr>
        <w:t>Figure 10: Results of all applied ML models with TF-IDF features</w:t>
      </w:r>
    </w:p>
    <w:p w14:paraId="5058B024" w14:textId="77777777" w:rsidR="00211FE9" w:rsidRDefault="00211FE9" w:rsidP="00D22B55">
      <w:pPr>
        <w:spacing w:line="360" w:lineRule="auto"/>
        <w:jc w:val="both"/>
        <w:rPr>
          <w:bCs/>
          <w:lang w:val="en-US"/>
        </w:rPr>
      </w:pPr>
    </w:p>
    <w:p w14:paraId="30F38D3E" w14:textId="756A4518" w:rsidR="00D22B55" w:rsidRPr="00976B18" w:rsidRDefault="00D22B55" w:rsidP="00D22B55">
      <w:pPr>
        <w:spacing w:line="360" w:lineRule="auto"/>
        <w:jc w:val="both"/>
        <w:rPr>
          <w:bCs/>
          <w:lang w:val="en-US"/>
        </w:rPr>
      </w:pPr>
      <w:r w:rsidRPr="00976B18">
        <w:rPr>
          <w:bCs/>
          <w:lang w:val="en-US"/>
        </w:rPr>
        <w:lastRenderedPageBreak/>
        <w:t>The performance of the ML models with the TF-IDF features proves to be high in all algorithms. DT and RF models were the most successful with the highest accuracy, demonstrating that TF-IDF can be used to extract the discriminative textual patterns needed to distinguish among emotions. It means that frequency-based representations enable ML models to select words that are most informative in classifying emotions, and predictions made based on the frequency will be more reliable and consistent on the dataset. TF-IDF thereby increases the level of sensitivity of the models to the significant signals and eliminates noise of frequent words that do not include much emotive data.</w:t>
      </w:r>
    </w:p>
    <w:p w14:paraId="0A7E4B75" w14:textId="77777777" w:rsidR="00D22B55" w:rsidRPr="00976B18" w:rsidRDefault="00D22B55" w:rsidP="00D22B55">
      <w:pPr>
        <w:spacing w:line="360" w:lineRule="auto"/>
        <w:jc w:val="both"/>
        <w:rPr>
          <w:bCs/>
          <w:lang w:val="en-US"/>
        </w:rPr>
      </w:pPr>
      <w:r w:rsidRPr="00976B18">
        <w:rPr>
          <w:bCs/>
          <w:lang w:val="en-US"/>
        </w:rPr>
        <w:t>In TF-IDF results table, table 4 displays the performance of all ML models with the use of the TF-IDF feature representation. TF-IDF highlights the words that are unique in a particular text as compared to the entire corpus, which enables models to concentrate on the most informative words. As can be seen in the table, ensemble models such as DT and RF had the best accuracy, precision, recall, and F1-scores, indicating the efficacy of TF-IDF in identifying discriminatory textual features to identify emotions. Such a representation is clear evidence that models distinguish between emotion based on terms relevancy, which leads to more accurate predictions.</w:t>
      </w:r>
      <w:r w:rsidRPr="00976B18">
        <w:t xml:space="preserve"> </w:t>
      </w:r>
    </w:p>
    <w:p w14:paraId="2A21895E" w14:textId="5C18A739" w:rsidR="00D22B55" w:rsidRPr="00646DDE" w:rsidRDefault="00D22B55" w:rsidP="00D22B55">
      <w:pPr>
        <w:pStyle w:val="Caption"/>
        <w:keepNext/>
        <w:jc w:val="center"/>
        <w:rPr>
          <w:rFonts w:ascii="Times New Roman" w:hAnsi="Times New Roman" w:cs="Times New Roman"/>
        </w:rPr>
      </w:pPr>
      <w:r w:rsidRPr="00646DDE">
        <w:rPr>
          <w:rFonts w:ascii="Times New Roman" w:hAnsi="Times New Roman" w:cs="Times New Roman"/>
        </w:rPr>
        <w:t xml:space="preserve">Table 7: Details </w:t>
      </w:r>
      <w:r w:rsidR="00646DDE">
        <w:rPr>
          <w:rFonts w:ascii="Times New Roman" w:hAnsi="Times New Roman" w:cs="Times New Roman"/>
        </w:rPr>
        <w:t>R</w:t>
      </w:r>
      <w:r w:rsidRPr="00646DDE">
        <w:rPr>
          <w:rFonts w:ascii="Times New Roman" w:hAnsi="Times New Roman" w:cs="Times New Roman"/>
        </w:rPr>
        <w:t xml:space="preserve">esult of </w:t>
      </w:r>
      <w:r w:rsidR="00646DDE">
        <w:rPr>
          <w:rFonts w:ascii="Times New Roman" w:hAnsi="Times New Roman" w:cs="Times New Roman"/>
        </w:rPr>
        <w:t>A</w:t>
      </w:r>
      <w:r w:rsidRPr="00646DDE">
        <w:rPr>
          <w:rFonts w:ascii="Times New Roman" w:hAnsi="Times New Roman" w:cs="Times New Roman"/>
        </w:rPr>
        <w:t xml:space="preserve">ll </w:t>
      </w:r>
      <w:r w:rsidR="00646DDE">
        <w:rPr>
          <w:rFonts w:ascii="Times New Roman" w:hAnsi="Times New Roman" w:cs="Times New Roman"/>
        </w:rPr>
        <w:t>A</w:t>
      </w:r>
      <w:r w:rsidRPr="00646DDE">
        <w:rPr>
          <w:rFonts w:ascii="Times New Roman" w:hAnsi="Times New Roman" w:cs="Times New Roman"/>
        </w:rPr>
        <w:t xml:space="preserve">pplied ML </w:t>
      </w:r>
      <w:r w:rsidR="00646DDE">
        <w:rPr>
          <w:rFonts w:ascii="Times New Roman" w:hAnsi="Times New Roman" w:cs="Times New Roman"/>
        </w:rPr>
        <w:t>M</w:t>
      </w:r>
      <w:r w:rsidRPr="00646DDE">
        <w:rPr>
          <w:rFonts w:ascii="Times New Roman" w:hAnsi="Times New Roman" w:cs="Times New Roman"/>
        </w:rPr>
        <w:t xml:space="preserve">odels with TF-IDF </w:t>
      </w:r>
      <w:r w:rsidR="00F611BB">
        <w:rPr>
          <w:rFonts w:ascii="Times New Roman" w:hAnsi="Times New Roman" w:cs="Times New Roman"/>
        </w:rPr>
        <w:t>F</w:t>
      </w:r>
      <w:r w:rsidRPr="00646DDE">
        <w:rPr>
          <w:rFonts w:ascii="Times New Roman" w:hAnsi="Times New Roman" w:cs="Times New Roman"/>
        </w:rPr>
        <w:t>eatures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240"/>
        <w:gridCol w:w="1870"/>
        <w:gridCol w:w="1870"/>
        <w:gridCol w:w="1870"/>
        <w:gridCol w:w="1870"/>
      </w:tblGrid>
      <w:tr w:rsidR="00D22B55" w:rsidRPr="00976B18" w14:paraId="34FDF849" w14:textId="77777777" w:rsidTr="00E61606">
        <w:trPr>
          <w:jc w:val="center"/>
        </w:trPr>
        <w:tc>
          <w:tcPr>
            <w:tcW w:w="1240" w:type="dxa"/>
            <w:vAlign w:val="center"/>
          </w:tcPr>
          <w:p w14:paraId="639FA806" w14:textId="77777777" w:rsidR="00D22B55" w:rsidRPr="00976B18" w:rsidRDefault="00D22B55" w:rsidP="00E61606">
            <w:pPr>
              <w:jc w:val="center"/>
              <w:rPr>
                <w:bCs/>
                <w:sz w:val="20"/>
                <w:szCs w:val="20"/>
              </w:rPr>
            </w:pPr>
            <w:r w:rsidRPr="00976B18">
              <w:rPr>
                <w:b/>
                <w:bCs/>
                <w:sz w:val="20"/>
                <w:szCs w:val="20"/>
              </w:rPr>
              <w:t>Model</w:t>
            </w:r>
          </w:p>
        </w:tc>
        <w:tc>
          <w:tcPr>
            <w:tcW w:w="1870" w:type="dxa"/>
            <w:vAlign w:val="center"/>
          </w:tcPr>
          <w:p w14:paraId="7EFDD5F4" w14:textId="77777777" w:rsidR="00D22B55" w:rsidRPr="00976B18" w:rsidRDefault="00D22B55" w:rsidP="00E61606">
            <w:pPr>
              <w:jc w:val="center"/>
              <w:rPr>
                <w:bCs/>
                <w:sz w:val="20"/>
                <w:szCs w:val="20"/>
              </w:rPr>
            </w:pPr>
            <w:r w:rsidRPr="00976B18">
              <w:rPr>
                <w:b/>
                <w:bCs/>
                <w:sz w:val="20"/>
                <w:szCs w:val="20"/>
              </w:rPr>
              <w:t>Accuracy (%)</w:t>
            </w:r>
          </w:p>
        </w:tc>
        <w:tc>
          <w:tcPr>
            <w:tcW w:w="1870" w:type="dxa"/>
            <w:vAlign w:val="center"/>
          </w:tcPr>
          <w:p w14:paraId="6B05E16E" w14:textId="77777777" w:rsidR="00D22B55" w:rsidRPr="00976B18" w:rsidRDefault="00D22B55" w:rsidP="00E61606">
            <w:pPr>
              <w:jc w:val="center"/>
              <w:rPr>
                <w:bCs/>
                <w:sz w:val="20"/>
                <w:szCs w:val="20"/>
              </w:rPr>
            </w:pPr>
            <w:r w:rsidRPr="00976B18">
              <w:rPr>
                <w:b/>
                <w:bCs/>
                <w:sz w:val="20"/>
                <w:szCs w:val="20"/>
              </w:rPr>
              <w:t>Precision (%)</w:t>
            </w:r>
          </w:p>
        </w:tc>
        <w:tc>
          <w:tcPr>
            <w:tcW w:w="1870" w:type="dxa"/>
            <w:vAlign w:val="center"/>
          </w:tcPr>
          <w:p w14:paraId="5BA63976" w14:textId="77777777" w:rsidR="00D22B55" w:rsidRPr="00976B18" w:rsidRDefault="00D22B55" w:rsidP="00E61606">
            <w:pPr>
              <w:jc w:val="center"/>
              <w:rPr>
                <w:bCs/>
                <w:sz w:val="20"/>
                <w:szCs w:val="20"/>
              </w:rPr>
            </w:pPr>
            <w:r w:rsidRPr="00976B18">
              <w:rPr>
                <w:b/>
                <w:bCs/>
                <w:sz w:val="20"/>
                <w:szCs w:val="20"/>
              </w:rPr>
              <w:t>Recall (%)</w:t>
            </w:r>
          </w:p>
        </w:tc>
        <w:tc>
          <w:tcPr>
            <w:tcW w:w="1870" w:type="dxa"/>
            <w:vAlign w:val="center"/>
          </w:tcPr>
          <w:p w14:paraId="12F7517E" w14:textId="77777777" w:rsidR="00D22B55" w:rsidRPr="00976B18" w:rsidRDefault="00D22B55" w:rsidP="00E61606">
            <w:pPr>
              <w:jc w:val="center"/>
              <w:rPr>
                <w:bCs/>
                <w:sz w:val="20"/>
                <w:szCs w:val="20"/>
              </w:rPr>
            </w:pPr>
            <w:r w:rsidRPr="00976B18">
              <w:rPr>
                <w:b/>
                <w:bCs/>
                <w:sz w:val="20"/>
                <w:szCs w:val="20"/>
              </w:rPr>
              <w:t>F1 Score (%)</w:t>
            </w:r>
          </w:p>
        </w:tc>
      </w:tr>
      <w:tr w:rsidR="00D22B55" w:rsidRPr="00976B18" w14:paraId="73F32BB1" w14:textId="77777777" w:rsidTr="00E61606">
        <w:trPr>
          <w:jc w:val="center"/>
        </w:trPr>
        <w:tc>
          <w:tcPr>
            <w:tcW w:w="1240" w:type="dxa"/>
            <w:vAlign w:val="center"/>
          </w:tcPr>
          <w:p w14:paraId="0E2AD420" w14:textId="77777777" w:rsidR="00D22B55" w:rsidRPr="00976B18" w:rsidRDefault="00D22B55" w:rsidP="00E61606">
            <w:pPr>
              <w:jc w:val="center"/>
              <w:rPr>
                <w:bCs/>
                <w:sz w:val="20"/>
                <w:szCs w:val="20"/>
              </w:rPr>
            </w:pPr>
            <w:r w:rsidRPr="00976B18">
              <w:rPr>
                <w:bCs/>
                <w:sz w:val="20"/>
                <w:szCs w:val="20"/>
              </w:rPr>
              <w:t>Logistic Regression</w:t>
            </w:r>
          </w:p>
        </w:tc>
        <w:tc>
          <w:tcPr>
            <w:tcW w:w="1870" w:type="dxa"/>
            <w:vAlign w:val="center"/>
          </w:tcPr>
          <w:p w14:paraId="1C188DAB" w14:textId="77777777" w:rsidR="00D22B55" w:rsidRPr="00976B18" w:rsidRDefault="00D22B55" w:rsidP="00E61606">
            <w:pPr>
              <w:jc w:val="center"/>
              <w:rPr>
                <w:bCs/>
                <w:sz w:val="20"/>
                <w:szCs w:val="20"/>
              </w:rPr>
            </w:pPr>
            <w:r w:rsidRPr="00976B18">
              <w:rPr>
                <w:bCs/>
                <w:sz w:val="20"/>
                <w:szCs w:val="20"/>
              </w:rPr>
              <w:t>84.72</w:t>
            </w:r>
          </w:p>
        </w:tc>
        <w:tc>
          <w:tcPr>
            <w:tcW w:w="1870" w:type="dxa"/>
            <w:vAlign w:val="center"/>
          </w:tcPr>
          <w:p w14:paraId="74FF9BE1" w14:textId="77777777" w:rsidR="00D22B55" w:rsidRPr="00976B18" w:rsidRDefault="00D22B55" w:rsidP="00E61606">
            <w:pPr>
              <w:jc w:val="center"/>
              <w:rPr>
                <w:bCs/>
                <w:sz w:val="20"/>
                <w:szCs w:val="20"/>
              </w:rPr>
            </w:pPr>
            <w:r w:rsidRPr="00976B18">
              <w:rPr>
                <w:bCs/>
                <w:sz w:val="20"/>
                <w:szCs w:val="20"/>
              </w:rPr>
              <w:t>83.14</w:t>
            </w:r>
          </w:p>
        </w:tc>
        <w:tc>
          <w:tcPr>
            <w:tcW w:w="1870" w:type="dxa"/>
            <w:vAlign w:val="center"/>
          </w:tcPr>
          <w:p w14:paraId="0D0C00E0" w14:textId="77777777" w:rsidR="00D22B55" w:rsidRPr="00976B18" w:rsidRDefault="00D22B55" w:rsidP="00E61606">
            <w:pPr>
              <w:jc w:val="center"/>
              <w:rPr>
                <w:bCs/>
                <w:sz w:val="20"/>
                <w:szCs w:val="20"/>
              </w:rPr>
            </w:pPr>
            <w:r w:rsidRPr="00976B18">
              <w:rPr>
                <w:bCs/>
                <w:sz w:val="20"/>
                <w:szCs w:val="20"/>
              </w:rPr>
              <w:t>84.72</w:t>
            </w:r>
          </w:p>
        </w:tc>
        <w:tc>
          <w:tcPr>
            <w:tcW w:w="1870" w:type="dxa"/>
            <w:vAlign w:val="center"/>
          </w:tcPr>
          <w:p w14:paraId="208A47DA" w14:textId="77777777" w:rsidR="00D22B55" w:rsidRPr="00976B18" w:rsidRDefault="00D22B55" w:rsidP="00E61606">
            <w:pPr>
              <w:jc w:val="center"/>
              <w:rPr>
                <w:bCs/>
                <w:sz w:val="20"/>
                <w:szCs w:val="20"/>
              </w:rPr>
            </w:pPr>
            <w:r w:rsidRPr="00976B18">
              <w:rPr>
                <w:bCs/>
                <w:sz w:val="20"/>
                <w:szCs w:val="20"/>
              </w:rPr>
              <w:t>78.98</w:t>
            </w:r>
          </w:p>
        </w:tc>
      </w:tr>
      <w:tr w:rsidR="00D22B55" w:rsidRPr="00976B18" w14:paraId="489AF5BB" w14:textId="77777777" w:rsidTr="00E61606">
        <w:trPr>
          <w:jc w:val="center"/>
        </w:trPr>
        <w:tc>
          <w:tcPr>
            <w:tcW w:w="1240" w:type="dxa"/>
            <w:vAlign w:val="center"/>
          </w:tcPr>
          <w:p w14:paraId="52E019AA" w14:textId="77777777" w:rsidR="00D22B55" w:rsidRPr="00976B18" w:rsidRDefault="00D22B55" w:rsidP="00E61606">
            <w:pPr>
              <w:jc w:val="center"/>
              <w:rPr>
                <w:bCs/>
                <w:sz w:val="20"/>
                <w:szCs w:val="20"/>
              </w:rPr>
            </w:pPr>
            <w:r w:rsidRPr="00976B18">
              <w:rPr>
                <w:bCs/>
                <w:sz w:val="20"/>
                <w:szCs w:val="20"/>
              </w:rPr>
              <w:t>KNN</w:t>
            </w:r>
          </w:p>
        </w:tc>
        <w:tc>
          <w:tcPr>
            <w:tcW w:w="1870" w:type="dxa"/>
            <w:vAlign w:val="center"/>
          </w:tcPr>
          <w:p w14:paraId="7A456C0A" w14:textId="77777777" w:rsidR="00D22B55" w:rsidRPr="00976B18" w:rsidRDefault="00D22B55" w:rsidP="00E61606">
            <w:pPr>
              <w:jc w:val="center"/>
              <w:rPr>
                <w:bCs/>
                <w:sz w:val="20"/>
                <w:szCs w:val="20"/>
              </w:rPr>
            </w:pPr>
            <w:r w:rsidRPr="00976B18">
              <w:rPr>
                <w:bCs/>
                <w:sz w:val="20"/>
                <w:szCs w:val="20"/>
              </w:rPr>
              <w:t>85.91</w:t>
            </w:r>
          </w:p>
        </w:tc>
        <w:tc>
          <w:tcPr>
            <w:tcW w:w="1870" w:type="dxa"/>
            <w:vAlign w:val="center"/>
          </w:tcPr>
          <w:p w14:paraId="544EC14E" w14:textId="77777777" w:rsidR="00D22B55" w:rsidRPr="00976B18" w:rsidRDefault="00D22B55" w:rsidP="00E61606">
            <w:pPr>
              <w:jc w:val="center"/>
              <w:rPr>
                <w:bCs/>
                <w:sz w:val="20"/>
                <w:szCs w:val="20"/>
              </w:rPr>
            </w:pPr>
            <w:r w:rsidRPr="00976B18">
              <w:rPr>
                <w:bCs/>
                <w:sz w:val="20"/>
                <w:szCs w:val="20"/>
              </w:rPr>
              <w:t>81.55</w:t>
            </w:r>
          </w:p>
        </w:tc>
        <w:tc>
          <w:tcPr>
            <w:tcW w:w="1870" w:type="dxa"/>
            <w:vAlign w:val="center"/>
          </w:tcPr>
          <w:p w14:paraId="6C5AA8F9" w14:textId="77777777" w:rsidR="00D22B55" w:rsidRPr="00976B18" w:rsidRDefault="00D22B55" w:rsidP="00E61606">
            <w:pPr>
              <w:jc w:val="center"/>
              <w:rPr>
                <w:bCs/>
                <w:sz w:val="20"/>
                <w:szCs w:val="20"/>
              </w:rPr>
            </w:pPr>
            <w:r w:rsidRPr="00976B18">
              <w:rPr>
                <w:bCs/>
                <w:sz w:val="20"/>
                <w:szCs w:val="20"/>
              </w:rPr>
              <w:t>85.91</w:t>
            </w:r>
          </w:p>
        </w:tc>
        <w:tc>
          <w:tcPr>
            <w:tcW w:w="1870" w:type="dxa"/>
            <w:vAlign w:val="center"/>
          </w:tcPr>
          <w:p w14:paraId="6D1137EA" w14:textId="77777777" w:rsidR="00D22B55" w:rsidRPr="00976B18" w:rsidRDefault="00D22B55" w:rsidP="00E61606">
            <w:pPr>
              <w:jc w:val="center"/>
              <w:rPr>
                <w:bCs/>
                <w:sz w:val="20"/>
                <w:szCs w:val="20"/>
              </w:rPr>
            </w:pPr>
            <w:r w:rsidRPr="00976B18">
              <w:rPr>
                <w:bCs/>
                <w:sz w:val="20"/>
                <w:szCs w:val="20"/>
              </w:rPr>
              <w:t>81.15</w:t>
            </w:r>
          </w:p>
        </w:tc>
      </w:tr>
      <w:tr w:rsidR="00D22B55" w:rsidRPr="00976B18" w14:paraId="2F9ECE7F" w14:textId="77777777" w:rsidTr="00E61606">
        <w:trPr>
          <w:jc w:val="center"/>
        </w:trPr>
        <w:tc>
          <w:tcPr>
            <w:tcW w:w="1240" w:type="dxa"/>
            <w:vAlign w:val="center"/>
          </w:tcPr>
          <w:p w14:paraId="7BD1EC29" w14:textId="77777777" w:rsidR="00D22B55" w:rsidRPr="00976B18" w:rsidRDefault="00D22B55" w:rsidP="00E61606">
            <w:pPr>
              <w:jc w:val="center"/>
              <w:rPr>
                <w:bCs/>
                <w:sz w:val="20"/>
                <w:szCs w:val="20"/>
              </w:rPr>
            </w:pPr>
            <w:r w:rsidRPr="00976B18">
              <w:rPr>
                <w:bCs/>
                <w:sz w:val="20"/>
                <w:szCs w:val="20"/>
              </w:rPr>
              <w:t>Decision Tree</w:t>
            </w:r>
          </w:p>
        </w:tc>
        <w:tc>
          <w:tcPr>
            <w:tcW w:w="1870" w:type="dxa"/>
            <w:vAlign w:val="center"/>
          </w:tcPr>
          <w:p w14:paraId="3F5DC9F2" w14:textId="77777777" w:rsidR="00D22B55" w:rsidRPr="00976B18" w:rsidRDefault="00D22B55" w:rsidP="00E61606">
            <w:pPr>
              <w:jc w:val="center"/>
              <w:rPr>
                <w:sz w:val="20"/>
                <w:szCs w:val="20"/>
              </w:rPr>
            </w:pPr>
            <w:r w:rsidRPr="00976B18">
              <w:rPr>
                <w:sz w:val="20"/>
                <w:szCs w:val="20"/>
              </w:rPr>
              <w:t>97.30</w:t>
            </w:r>
          </w:p>
        </w:tc>
        <w:tc>
          <w:tcPr>
            <w:tcW w:w="1870" w:type="dxa"/>
            <w:vAlign w:val="center"/>
          </w:tcPr>
          <w:p w14:paraId="0C1915DE" w14:textId="77777777" w:rsidR="00D22B55" w:rsidRPr="00976B18" w:rsidRDefault="00D22B55" w:rsidP="00E61606">
            <w:pPr>
              <w:jc w:val="center"/>
              <w:rPr>
                <w:sz w:val="20"/>
                <w:szCs w:val="20"/>
              </w:rPr>
            </w:pPr>
            <w:r w:rsidRPr="00976B18">
              <w:rPr>
                <w:sz w:val="20"/>
                <w:szCs w:val="20"/>
              </w:rPr>
              <w:t>97.45</w:t>
            </w:r>
          </w:p>
        </w:tc>
        <w:tc>
          <w:tcPr>
            <w:tcW w:w="1870" w:type="dxa"/>
            <w:vAlign w:val="center"/>
          </w:tcPr>
          <w:p w14:paraId="3968AE08" w14:textId="77777777" w:rsidR="00D22B55" w:rsidRPr="00976B18" w:rsidRDefault="00D22B55" w:rsidP="00E61606">
            <w:pPr>
              <w:jc w:val="center"/>
              <w:rPr>
                <w:sz w:val="20"/>
                <w:szCs w:val="20"/>
              </w:rPr>
            </w:pPr>
            <w:r w:rsidRPr="00976B18">
              <w:rPr>
                <w:sz w:val="20"/>
                <w:szCs w:val="20"/>
              </w:rPr>
              <w:t>97.30</w:t>
            </w:r>
          </w:p>
        </w:tc>
        <w:tc>
          <w:tcPr>
            <w:tcW w:w="1870" w:type="dxa"/>
            <w:vAlign w:val="center"/>
          </w:tcPr>
          <w:p w14:paraId="7FE92E36" w14:textId="77777777" w:rsidR="00D22B55" w:rsidRPr="00976B18" w:rsidRDefault="00D22B55" w:rsidP="00E61606">
            <w:pPr>
              <w:jc w:val="center"/>
              <w:rPr>
                <w:sz w:val="20"/>
                <w:szCs w:val="20"/>
              </w:rPr>
            </w:pPr>
            <w:r w:rsidRPr="00976B18">
              <w:rPr>
                <w:sz w:val="20"/>
                <w:szCs w:val="20"/>
              </w:rPr>
              <w:t>97.10</w:t>
            </w:r>
          </w:p>
        </w:tc>
      </w:tr>
      <w:tr w:rsidR="00D22B55" w:rsidRPr="00976B18" w14:paraId="7BB7CFB4" w14:textId="77777777" w:rsidTr="00E61606">
        <w:trPr>
          <w:jc w:val="center"/>
        </w:trPr>
        <w:tc>
          <w:tcPr>
            <w:tcW w:w="1240" w:type="dxa"/>
            <w:vAlign w:val="center"/>
          </w:tcPr>
          <w:p w14:paraId="7A64A1CB" w14:textId="77777777" w:rsidR="00D22B55" w:rsidRPr="00976B18" w:rsidRDefault="00D22B55" w:rsidP="00E61606">
            <w:pPr>
              <w:jc w:val="center"/>
              <w:rPr>
                <w:bCs/>
                <w:sz w:val="20"/>
                <w:szCs w:val="20"/>
              </w:rPr>
            </w:pPr>
            <w:r w:rsidRPr="00976B18">
              <w:rPr>
                <w:bCs/>
                <w:sz w:val="20"/>
                <w:szCs w:val="20"/>
              </w:rPr>
              <w:t>SVM</w:t>
            </w:r>
          </w:p>
        </w:tc>
        <w:tc>
          <w:tcPr>
            <w:tcW w:w="1870" w:type="dxa"/>
            <w:vAlign w:val="center"/>
          </w:tcPr>
          <w:p w14:paraId="019FE9C7" w14:textId="77777777" w:rsidR="00D22B55" w:rsidRPr="00976B18" w:rsidRDefault="00D22B55" w:rsidP="00E61606">
            <w:pPr>
              <w:jc w:val="center"/>
              <w:rPr>
                <w:sz w:val="20"/>
                <w:szCs w:val="20"/>
              </w:rPr>
            </w:pPr>
            <w:r w:rsidRPr="00976B18">
              <w:rPr>
                <w:sz w:val="20"/>
                <w:szCs w:val="20"/>
              </w:rPr>
              <w:t>87.71</w:t>
            </w:r>
          </w:p>
        </w:tc>
        <w:tc>
          <w:tcPr>
            <w:tcW w:w="1870" w:type="dxa"/>
            <w:vAlign w:val="center"/>
          </w:tcPr>
          <w:p w14:paraId="6ED822AD" w14:textId="77777777" w:rsidR="00D22B55" w:rsidRPr="00976B18" w:rsidRDefault="00D22B55" w:rsidP="00E61606">
            <w:pPr>
              <w:jc w:val="center"/>
              <w:rPr>
                <w:sz w:val="20"/>
                <w:szCs w:val="20"/>
              </w:rPr>
            </w:pPr>
            <w:r w:rsidRPr="00976B18">
              <w:rPr>
                <w:sz w:val="20"/>
                <w:szCs w:val="20"/>
              </w:rPr>
              <w:t>86.01</w:t>
            </w:r>
          </w:p>
        </w:tc>
        <w:tc>
          <w:tcPr>
            <w:tcW w:w="1870" w:type="dxa"/>
            <w:vAlign w:val="center"/>
          </w:tcPr>
          <w:p w14:paraId="74B72734" w14:textId="77777777" w:rsidR="00D22B55" w:rsidRPr="00976B18" w:rsidRDefault="00D22B55" w:rsidP="00E61606">
            <w:pPr>
              <w:jc w:val="center"/>
              <w:rPr>
                <w:sz w:val="20"/>
                <w:szCs w:val="20"/>
              </w:rPr>
            </w:pPr>
            <w:r w:rsidRPr="00976B18">
              <w:rPr>
                <w:sz w:val="20"/>
                <w:szCs w:val="20"/>
              </w:rPr>
              <w:t>87.71</w:t>
            </w:r>
          </w:p>
        </w:tc>
        <w:tc>
          <w:tcPr>
            <w:tcW w:w="1870" w:type="dxa"/>
            <w:vAlign w:val="center"/>
          </w:tcPr>
          <w:p w14:paraId="3167F1E6" w14:textId="77777777" w:rsidR="00D22B55" w:rsidRPr="00976B18" w:rsidRDefault="00D22B55" w:rsidP="00E61606">
            <w:pPr>
              <w:jc w:val="center"/>
              <w:rPr>
                <w:sz w:val="20"/>
                <w:szCs w:val="20"/>
              </w:rPr>
            </w:pPr>
            <w:r w:rsidRPr="00976B18">
              <w:rPr>
                <w:sz w:val="20"/>
                <w:szCs w:val="20"/>
              </w:rPr>
              <w:t>84.37</w:t>
            </w:r>
          </w:p>
        </w:tc>
      </w:tr>
      <w:tr w:rsidR="00D22B55" w:rsidRPr="00976B18" w14:paraId="7D516092" w14:textId="77777777" w:rsidTr="00E61606">
        <w:trPr>
          <w:jc w:val="center"/>
        </w:trPr>
        <w:tc>
          <w:tcPr>
            <w:tcW w:w="1240" w:type="dxa"/>
            <w:vAlign w:val="center"/>
          </w:tcPr>
          <w:p w14:paraId="55A833B6" w14:textId="77777777" w:rsidR="00D22B55" w:rsidRPr="00976B18" w:rsidRDefault="00D22B55" w:rsidP="00E61606">
            <w:pPr>
              <w:jc w:val="center"/>
              <w:rPr>
                <w:bCs/>
                <w:sz w:val="20"/>
                <w:szCs w:val="20"/>
              </w:rPr>
            </w:pPr>
            <w:r w:rsidRPr="00976B18">
              <w:rPr>
                <w:bCs/>
                <w:sz w:val="20"/>
                <w:szCs w:val="20"/>
              </w:rPr>
              <w:t>Random Forest</w:t>
            </w:r>
          </w:p>
        </w:tc>
        <w:tc>
          <w:tcPr>
            <w:tcW w:w="1870" w:type="dxa"/>
            <w:vAlign w:val="center"/>
          </w:tcPr>
          <w:p w14:paraId="30D4A8C1" w14:textId="77777777" w:rsidR="00D22B55" w:rsidRPr="00976B18" w:rsidRDefault="00D22B55" w:rsidP="00E61606">
            <w:pPr>
              <w:jc w:val="center"/>
              <w:rPr>
                <w:sz w:val="20"/>
                <w:szCs w:val="20"/>
              </w:rPr>
            </w:pPr>
            <w:r w:rsidRPr="00976B18">
              <w:rPr>
                <w:sz w:val="20"/>
                <w:szCs w:val="20"/>
              </w:rPr>
              <w:t>97.00</w:t>
            </w:r>
          </w:p>
        </w:tc>
        <w:tc>
          <w:tcPr>
            <w:tcW w:w="1870" w:type="dxa"/>
            <w:vAlign w:val="center"/>
          </w:tcPr>
          <w:p w14:paraId="695AD392" w14:textId="77777777" w:rsidR="00D22B55" w:rsidRPr="00976B18" w:rsidRDefault="00D22B55" w:rsidP="00E61606">
            <w:pPr>
              <w:jc w:val="center"/>
              <w:rPr>
                <w:sz w:val="20"/>
                <w:szCs w:val="20"/>
              </w:rPr>
            </w:pPr>
            <w:r w:rsidRPr="00976B18">
              <w:rPr>
                <w:sz w:val="20"/>
                <w:szCs w:val="20"/>
              </w:rPr>
              <w:t>96.89</w:t>
            </w:r>
          </w:p>
        </w:tc>
        <w:tc>
          <w:tcPr>
            <w:tcW w:w="1870" w:type="dxa"/>
            <w:vAlign w:val="center"/>
          </w:tcPr>
          <w:p w14:paraId="5C73719D" w14:textId="77777777" w:rsidR="00D22B55" w:rsidRPr="00976B18" w:rsidRDefault="00D22B55" w:rsidP="00E61606">
            <w:pPr>
              <w:jc w:val="center"/>
              <w:rPr>
                <w:sz w:val="20"/>
                <w:szCs w:val="20"/>
              </w:rPr>
            </w:pPr>
            <w:r w:rsidRPr="00976B18">
              <w:rPr>
                <w:sz w:val="20"/>
                <w:szCs w:val="20"/>
              </w:rPr>
              <w:t>97.00</w:t>
            </w:r>
          </w:p>
        </w:tc>
        <w:tc>
          <w:tcPr>
            <w:tcW w:w="1870" w:type="dxa"/>
            <w:vAlign w:val="center"/>
          </w:tcPr>
          <w:p w14:paraId="53DA6B40" w14:textId="77777777" w:rsidR="00D22B55" w:rsidRPr="00976B18" w:rsidRDefault="00D22B55" w:rsidP="00E61606">
            <w:pPr>
              <w:jc w:val="center"/>
              <w:rPr>
                <w:sz w:val="20"/>
                <w:szCs w:val="20"/>
              </w:rPr>
            </w:pPr>
            <w:r w:rsidRPr="00976B18">
              <w:rPr>
                <w:sz w:val="20"/>
                <w:szCs w:val="20"/>
              </w:rPr>
              <w:t>96.72</w:t>
            </w:r>
          </w:p>
        </w:tc>
      </w:tr>
    </w:tbl>
    <w:p w14:paraId="35F2B794" w14:textId="77777777" w:rsidR="00D22B55" w:rsidRPr="00976B18" w:rsidRDefault="00D22B55" w:rsidP="00D22B55">
      <w:pPr>
        <w:spacing w:line="360" w:lineRule="auto"/>
        <w:rPr>
          <w:bCs/>
          <w:sz w:val="22"/>
          <w:szCs w:val="22"/>
          <w:lang w:val="en-US"/>
        </w:rPr>
      </w:pPr>
    </w:p>
    <w:p w14:paraId="3B796A07"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r w:rsidRPr="00976B18">
        <w:rPr>
          <w:rFonts w:ascii="Times New Roman" w:hAnsi="Times New Roman" w:cs="Times New Roman"/>
          <w:b/>
          <w:iCs/>
          <w:color w:val="000000" w:themeColor="text1"/>
          <w:sz w:val="24"/>
          <w:szCs w:val="24"/>
        </w:rPr>
        <w:t xml:space="preserve"> </w:t>
      </w:r>
      <w:bookmarkStart w:id="211" w:name="_Toc222733525"/>
      <w:r w:rsidRPr="00976B18">
        <w:rPr>
          <w:rFonts w:ascii="Times New Roman" w:hAnsi="Times New Roman" w:cs="Times New Roman"/>
          <w:b/>
          <w:iCs/>
          <w:color w:val="000000" w:themeColor="text1"/>
          <w:sz w:val="24"/>
          <w:szCs w:val="24"/>
        </w:rPr>
        <w:t>Results of ML models with POS tagging feature</w:t>
      </w:r>
      <w:bookmarkEnd w:id="211"/>
    </w:p>
    <w:p w14:paraId="3BE57066"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t>In the POS-tagging scenarios, the accuracy of LR was 82.9% with its precision of 68.9%, recall of 82.9% and F1-score of 75.3%. The accuracy means that the model will correctly classify most samples but the lower the precision is an indication that it will sometimes misclassify some of the emotional categories. The syntactic structure of POS features captures the syntactic content and not the semantic content which makes it hard to distinguish between emotions that have similar grammatical structures. However, LR shows that it is reasonable when POS vectors are sparse.</w:t>
      </w:r>
    </w:p>
    <w:p w14:paraId="6C15DB6F"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lastRenderedPageBreak/>
        <w:t>KNN achieved the accuracy of 82.7%, precision of 72.0%, recall of 82.7%, and an F1-score of 75.3%. As with Logistic Regression, the model is reasonably good at the discrimination of emotions with the help of syntactic structures but is more precise thanks to the fact that KNN relies on distance-based voting that tends to favor frequent structures. Nevertheless, syntactic characteristics alone cannot create tightly knit neighborhoods of some subtle emotions, which somewhat restricts the discriminative powers of the model.</w:t>
      </w:r>
    </w:p>
    <w:p w14:paraId="1D901E1F"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t>There was also a significant reduction in DT performance when it was used with POS features with an accuracy of 67.6%, a precision of 69.7%, a recall of 67.6% and F1-score of 68.6%. The hierarchical splits of the model were ill-posed to the low-information, sparse POS feature space, over splitting on some syntactic patterns and falsely classifying lower frequency emotions. This is one of the main shortcomings of tree-based models in terms of using strictly structural features in absence of semantic context.</w:t>
      </w:r>
    </w:p>
    <w:p w14:paraId="3CE05B36"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t>The accuracy, precision, recall, and F1-score of SVM were 83.0%, 68.9%, 83.0%, and 75.3%, respectively. Just like in the case of LR SVM takes advantage of the fact that the prevailing syntactic patterns represented by POS tags can be linearly separated. The moderate level of F1-score indicates that it is hard to correctly identify emotions which have similar grammatical structures, although the accuracy is acceptable, and the use of POS features alone cannot be used to differentiate between emotions of different nature.</w:t>
      </w:r>
    </w:p>
    <w:p w14:paraId="0617F931"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t xml:space="preserve">RF has an accuracy of 81.0%, preciseness of 68.8%, recall of 81.0%, and F1-score of 74.3%. The ensemble quality of the RF gives the mitigation effect of overfitting, although the information content of POS tags is low, which limits its overall discriminative power. Although this model is good at capturing common syntactic-emotional patterns, it performs poorly in capturing subtle emotions, and thus also achieves lower F1-scores than models that are trained using more informative features such as TF-IDF or embeddings. </w:t>
      </w:r>
    </w:p>
    <w:p w14:paraId="60BF86B8" w14:textId="77777777" w:rsidR="00D22B55" w:rsidRPr="00976B18" w:rsidRDefault="00D22B55" w:rsidP="00D22B55">
      <w:pPr>
        <w:spacing w:line="360" w:lineRule="auto"/>
        <w:ind w:left="90"/>
        <w:jc w:val="both"/>
        <w:rPr>
          <w:bCs/>
          <w:sz w:val="22"/>
          <w:szCs w:val="22"/>
          <w:lang w:val="en-US"/>
        </w:rPr>
      </w:pPr>
      <w:r w:rsidRPr="00976B18">
        <w:rPr>
          <w:bCs/>
          <w:sz w:val="22"/>
          <w:szCs w:val="22"/>
          <w:lang w:val="en-US"/>
        </w:rPr>
        <w:t>Figure 11 describes what happens when the same five models are trained using POS-tag based syntactic features only. Compared to TF-IDF, POS features have significantly reduced accuracies with all classifiers. DT has lowest accuracy as it is about 67%, whereas the LR and SVM models achieve the highest accuracy of approximately 83 %, indicating that syntactic information is not enough in the detection of fine-grained emotions. These findings suggest that the POS features provide limited discriminative power probably because they cannot retrieve the semantic context.</w:t>
      </w:r>
    </w:p>
    <w:p w14:paraId="2EA02A58" w14:textId="77777777" w:rsidR="00D22B55" w:rsidRPr="00976B18" w:rsidRDefault="00D22B55" w:rsidP="00D22B55">
      <w:pPr>
        <w:spacing w:line="360" w:lineRule="auto"/>
        <w:ind w:left="90"/>
        <w:jc w:val="both"/>
        <w:rPr>
          <w:bCs/>
          <w:noProof/>
          <w:sz w:val="22"/>
          <w:szCs w:val="22"/>
          <w:lang w:val="en-US"/>
        </w:rPr>
      </w:pPr>
    </w:p>
    <w:p w14:paraId="51854237" w14:textId="77777777" w:rsidR="00D22B55" w:rsidRPr="00976B18" w:rsidRDefault="00D22B55" w:rsidP="00D22B55">
      <w:pPr>
        <w:keepNext/>
        <w:spacing w:line="360" w:lineRule="auto"/>
        <w:ind w:left="90"/>
        <w:jc w:val="center"/>
      </w:pPr>
      <w:r w:rsidRPr="00976B18">
        <w:rPr>
          <w:noProof/>
        </w:rPr>
        <w:lastRenderedPageBreak/>
        <w:drawing>
          <wp:inline distT="0" distB="0" distL="0" distR="0" wp14:anchorId="4E01FC23" wp14:editId="7F7156DD">
            <wp:extent cx="4690872" cy="2057400"/>
            <wp:effectExtent l="0" t="0" r="0" b="0"/>
            <wp:docPr id="1471087662"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87662" name="Picture 1" descr="A graph of different colored bars&#10;&#10;AI-generated content may be incorrect."/>
                    <pic:cNvPicPr/>
                  </pic:nvPicPr>
                  <pic:blipFill rotWithShape="1">
                    <a:blip r:embed="rId22"/>
                    <a:srcRect t="1186"/>
                    <a:stretch>
                      <a:fillRect/>
                    </a:stretch>
                  </pic:blipFill>
                  <pic:spPr bwMode="auto">
                    <a:xfrm>
                      <a:off x="0" y="0"/>
                      <a:ext cx="4693114" cy="2058383"/>
                    </a:xfrm>
                    <a:prstGeom prst="rect">
                      <a:avLst/>
                    </a:prstGeom>
                    <a:ln>
                      <a:noFill/>
                    </a:ln>
                    <a:extLst>
                      <a:ext uri="{53640926-AAD7-44D8-BBD7-CCE9431645EC}">
                        <a14:shadowObscured xmlns:a14="http://schemas.microsoft.com/office/drawing/2010/main"/>
                      </a:ext>
                    </a:extLst>
                  </pic:spPr>
                </pic:pic>
              </a:graphicData>
            </a:graphic>
          </wp:inline>
        </w:drawing>
      </w:r>
    </w:p>
    <w:p w14:paraId="004A266E" w14:textId="77777777" w:rsidR="00D22B55" w:rsidRPr="00976B18" w:rsidRDefault="00D22B55" w:rsidP="00D22B55">
      <w:pPr>
        <w:pStyle w:val="Caption"/>
        <w:jc w:val="center"/>
        <w:rPr>
          <w:rFonts w:ascii="Times New Roman" w:hAnsi="Times New Roman" w:cs="Times New Roman"/>
          <w:sz w:val="22"/>
          <w:szCs w:val="24"/>
        </w:rPr>
      </w:pPr>
      <w:r w:rsidRPr="00976B18">
        <w:rPr>
          <w:rFonts w:ascii="Times New Roman" w:hAnsi="Times New Roman" w:cs="Times New Roman"/>
          <w:sz w:val="22"/>
          <w:szCs w:val="24"/>
        </w:rPr>
        <w:t>Figure 11: Results of all applied ML models with POS tagging features</w:t>
      </w:r>
    </w:p>
    <w:p w14:paraId="37B0F366" w14:textId="579D24C0" w:rsidR="00D22B55" w:rsidRPr="00976B18" w:rsidRDefault="00D22B55" w:rsidP="00D22B55">
      <w:pPr>
        <w:tabs>
          <w:tab w:val="left" w:pos="1950"/>
        </w:tabs>
        <w:spacing w:line="360" w:lineRule="auto"/>
        <w:jc w:val="both"/>
      </w:pPr>
      <w:r w:rsidRPr="00976B18">
        <w:t>ML models using POS-tagging characteristics demonstrated an average performance, and the accuracy was usually inferior to TF-IDF. Nevertheless, syntactic patterns which are observed using POS vectors still made a helpful hint in the process of identifying emotions, especially in models such as LR and SVM which are optimi</w:t>
      </w:r>
      <w:r w:rsidR="005A0ABB">
        <w:t>s</w:t>
      </w:r>
      <w:r w:rsidRPr="00976B18">
        <w:t>ed to take advantage of structured data. Whereas the performance of the ensemble models reduced by a small margin compared to TF-IDF, the performance of the POS features enabled the models to exploit grammatical links, which can reveal nuances between sentential expressions of emotion as opposed to individual keywords.</w:t>
      </w:r>
    </w:p>
    <w:p w14:paraId="1A7654B1" w14:textId="53C297A5" w:rsidR="00D22B55" w:rsidRPr="00976B18" w:rsidRDefault="00D22B55" w:rsidP="00D22B55">
      <w:pPr>
        <w:spacing w:line="360" w:lineRule="auto"/>
        <w:ind w:left="90"/>
        <w:jc w:val="both"/>
        <w:rPr>
          <w:lang w:val="en-US"/>
        </w:rPr>
      </w:pPr>
      <w:r w:rsidRPr="00976B18">
        <w:rPr>
          <w:lang w:val="en-US"/>
        </w:rPr>
        <w:t>Table 8 POS-tagging results demonstrate how the ML models perform in the case of syntactic feature representations based on part-of-speech information. These characteristics provide grammatical structures and word roles, which are used in identifying patterns that are related to different emotions in the models. Although general performance is a bit worse than TF-IDF, such models as LR and SVM utili</w:t>
      </w:r>
      <w:r w:rsidR="005A0ABB">
        <w:rPr>
          <w:lang w:val="en-US"/>
        </w:rPr>
        <w:t>s</w:t>
      </w:r>
      <w:r w:rsidRPr="00976B18">
        <w:rPr>
          <w:lang w:val="en-US"/>
        </w:rPr>
        <w:t>e the fact that the input is structured, resulting in competitive precision and F1-scores. The table demonstrates the role of syntactic information in emotion recognition, indicating that grammatical patterns may be a significant addition to the lexical peculiarities.</w:t>
      </w:r>
    </w:p>
    <w:p w14:paraId="489BDAD9" w14:textId="2CC5295E" w:rsidR="00D22B55" w:rsidRPr="00F611BB" w:rsidRDefault="00D22B55" w:rsidP="00D22B55">
      <w:pPr>
        <w:pStyle w:val="Caption"/>
        <w:keepNext/>
        <w:jc w:val="center"/>
        <w:rPr>
          <w:rFonts w:ascii="Times New Roman" w:hAnsi="Times New Roman" w:cs="Times New Roman"/>
        </w:rPr>
      </w:pPr>
      <w:r w:rsidRPr="00F611BB">
        <w:rPr>
          <w:rFonts w:ascii="Times New Roman" w:hAnsi="Times New Roman" w:cs="Times New Roman"/>
        </w:rPr>
        <w:t xml:space="preserve">Table </w:t>
      </w:r>
      <w:r w:rsidR="00F611BB" w:rsidRPr="00F611BB">
        <w:rPr>
          <w:rFonts w:ascii="Times New Roman" w:hAnsi="Times New Roman" w:cs="Times New Roman"/>
        </w:rPr>
        <w:t xml:space="preserve">8: </w:t>
      </w:r>
      <w:r w:rsidRPr="00F611BB">
        <w:rPr>
          <w:rFonts w:ascii="Times New Roman" w:hAnsi="Times New Roman" w:cs="Times New Roman"/>
        </w:rPr>
        <w:t xml:space="preserve">Details </w:t>
      </w:r>
      <w:r w:rsidR="00F611BB" w:rsidRPr="00F611BB">
        <w:rPr>
          <w:rFonts w:ascii="Times New Roman" w:hAnsi="Times New Roman" w:cs="Times New Roman"/>
        </w:rPr>
        <w:t xml:space="preserve">Result </w:t>
      </w:r>
      <w:r w:rsidR="00F611BB">
        <w:rPr>
          <w:rFonts w:ascii="Times New Roman" w:hAnsi="Times New Roman" w:cs="Times New Roman"/>
        </w:rPr>
        <w:t>o</w:t>
      </w:r>
      <w:r w:rsidR="00F611BB" w:rsidRPr="00F611BB">
        <w:rPr>
          <w:rFonts w:ascii="Times New Roman" w:hAnsi="Times New Roman" w:cs="Times New Roman"/>
        </w:rPr>
        <w:t xml:space="preserve">f All </w:t>
      </w:r>
      <w:r w:rsidRPr="00F611BB">
        <w:rPr>
          <w:rFonts w:ascii="Times New Roman" w:hAnsi="Times New Roman" w:cs="Times New Roman"/>
        </w:rPr>
        <w:t xml:space="preserve">ML </w:t>
      </w:r>
      <w:r w:rsidR="00F611BB" w:rsidRPr="00F611BB">
        <w:rPr>
          <w:rFonts w:ascii="Times New Roman" w:hAnsi="Times New Roman" w:cs="Times New Roman"/>
        </w:rPr>
        <w:t xml:space="preserve">Applied Models </w:t>
      </w:r>
      <w:r w:rsidR="00F611BB">
        <w:rPr>
          <w:rFonts w:ascii="Times New Roman" w:hAnsi="Times New Roman" w:cs="Times New Roman"/>
        </w:rPr>
        <w:t>w</w:t>
      </w:r>
      <w:r w:rsidR="00F611BB" w:rsidRPr="00F611BB">
        <w:rPr>
          <w:rFonts w:ascii="Times New Roman" w:hAnsi="Times New Roman" w:cs="Times New Roman"/>
        </w:rPr>
        <w:t xml:space="preserve">ith </w:t>
      </w:r>
      <w:r w:rsidRPr="00F611BB">
        <w:rPr>
          <w:rFonts w:ascii="Times New Roman" w:hAnsi="Times New Roman" w:cs="Times New Roman"/>
        </w:rPr>
        <w:t xml:space="preserve">POS </w:t>
      </w:r>
      <w:r w:rsidR="00F611BB" w:rsidRPr="00F611BB">
        <w:rPr>
          <w:rFonts w:ascii="Times New Roman" w:hAnsi="Times New Roman" w:cs="Times New Roman"/>
        </w:rPr>
        <w:t>Tagging Features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852"/>
        <w:gridCol w:w="1852"/>
        <w:gridCol w:w="1852"/>
        <w:gridCol w:w="1852"/>
        <w:gridCol w:w="1232"/>
      </w:tblGrid>
      <w:tr w:rsidR="00D22B55" w:rsidRPr="00976B18" w14:paraId="05107C9D" w14:textId="77777777" w:rsidTr="00E61606">
        <w:trPr>
          <w:jc w:val="center"/>
        </w:trPr>
        <w:tc>
          <w:tcPr>
            <w:tcW w:w="1852" w:type="dxa"/>
            <w:vAlign w:val="center"/>
          </w:tcPr>
          <w:p w14:paraId="1E279ACA" w14:textId="77777777" w:rsidR="00D22B55" w:rsidRPr="00976B18" w:rsidRDefault="00D22B55" w:rsidP="00E61606">
            <w:pPr>
              <w:jc w:val="center"/>
              <w:rPr>
                <w:bCs/>
                <w:sz w:val="18"/>
                <w:szCs w:val="18"/>
              </w:rPr>
            </w:pPr>
            <w:r w:rsidRPr="00976B18">
              <w:rPr>
                <w:b/>
                <w:bCs/>
                <w:sz w:val="20"/>
                <w:szCs w:val="20"/>
              </w:rPr>
              <w:t>Model</w:t>
            </w:r>
          </w:p>
        </w:tc>
        <w:tc>
          <w:tcPr>
            <w:tcW w:w="1852" w:type="dxa"/>
            <w:vAlign w:val="center"/>
          </w:tcPr>
          <w:p w14:paraId="7069F6B2" w14:textId="77777777" w:rsidR="00D22B55" w:rsidRPr="00976B18" w:rsidRDefault="00D22B55" w:rsidP="00E61606">
            <w:pPr>
              <w:jc w:val="center"/>
              <w:rPr>
                <w:bCs/>
                <w:sz w:val="18"/>
                <w:szCs w:val="18"/>
              </w:rPr>
            </w:pPr>
            <w:r w:rsidRPr="00976B18">
              <w:rPr>
                <w:b/>
                <w:bCs/>
                <w:sz w:val="20"/>
                <w:szCs w:val="20"/>
              </w:rPr>
              <w:t>Accuracy (%)</w:t>
            </w:r>
          </w:p>
        </w:tc>
        <w:tc>
          <w:tcPr>
            <w:tcW w:w="1852" w:type="dxa"/>
            <w:vAlign w:val="center"/>
          </w:tcPr>
          <w:p w14:paraId="2C29F729" w14:textId="77777777" w:rsidR="00D22B55" w:rsidRPr="00976B18" w:rsidRDefault="00D22B55" w:rsidP="00E61606">
            <w:pPr>
              <w:jc w:val="center"/>
              <w:rPr>
                <w:bCs/>
                <w:sz w:val="18"/>
                <w:szCs w:val="18"/>
              </w:rPr>
            </w:pPr>
            <w:r w:rsidRPr="00976B18">
              <w:rPr>
                <w:b/>
                <w:bCs/>
                <w:sz w:val="20"/>
                <w:szCs w:val="20"/>
              </w:rPr>
              <w:t>Precision (%)</w:t>
            </w:r>
          </w:p>
        </w:tc>
        <w:tc>
          <w:tcPr>
            <w:tcW w:w="1852" w:type="dxa"/>
            <w:vAlign w:val="center"/>
          </w:tcPr>
          <w:p w14:paraId="60FBBA55" w14:textId="77777777" w:rsidR="00D22B55" w:rsidRPr="00976B18" w:rsidRDefault="00D22B55" w:rsidP="00E61606">
            <w:pPr>
              <w:jc w:val="center"/>
              <w:rPr>
                <w:bCs/>
                <w:sz w:val="18"/>
                <w:szCs w:val="18"/>
              </w:rPr>
            </w:pPr>
            <w:r w:rsidRPr="00976B18">
              <w:rPr>
                <w:b/>
                <w:bCs/>
                <w:sz w:val="20"/>
                <w:szCs w:val="20"/>
              </w:rPr>
              <w:t>Recall (%)</w:t>
            </w:r>
          </w:p>
        </w:tc>
        <w:tc>
          <w:tcPr>
            <w:tcW w:w="1232" w:type="dxa"/>
            <w:vAlign w:val="center"/>
          </w:tcPr>
          <w:p w14:paraId="342831EF" w14:textId="77777777" w:rsidR="00D22B55" w:rsidRPr="00976B18" w:rsidRDefault="00D22B55" w:rsidP="00E61606">
            <w:pPr>
              <w:jc w:val="center"/>
              <w:rPr>
                <w:bCs/>
                <w:sz w:val="18"/>
                <w:szCs w:val="18"/>
              </w:rPr>
            </w:pPr>
            <w:r w:rsidRPr="00976B18">
              <w:rPr>
                <w:b/>
                <w:bCs/>
                <w:sz w:val="20"/>
                <w:szCs w:val="20"/>
              </w:rPr>
              <w:t>F1 Score (%)</w:t>
            </w:r>
          </w:p>
        </w:tc>
      </w:tr>
      <w:tr w:rsidR="00D22B55" w:rsidRPr="00976B18" w14:paraId="6C5F8A80" w14:textId="77777777" w:rsidTr="00E61606">
        <w:trPr>
          <w:jc w:val="center"/>
        </w:trPr>
        <w:tc>
          <w:tcPr>
            <w:tcW w:w="1852" w:type="dxa"/>
            <w:vAlign w:val="center"/>
          </w:tcPr>
          <w:p w14:paraId="64893DE4" w14:textId="77777777" w:rsidR="00D22B55" w:rsidRPr="00976B18" w:rsidRDefault="00D22B55" w:rsidP="00E61606">
            <w:pPr>
              <w:jc w:val="center"/>
              <w:rPr>
                <w:bCs/>
                <w:sz w:val="18"/>
                <w:szCs w:val="18"/>
              </w:rPr>
            </w:pPr>
            <w:r w:rsidRPr="00976B18">
              <w:rPr>
                <w:sz w:val="20"/>
                <w:szCs w:val="20"/>
              </w:rPr>
              <w:t>Logistic Regression</w:t>
            </w:r>
          </w:p>
        </w:tc>
        <w:tc>
          <w:tcPr>
            <w:tcW w:w="1852" w:type="dxa"/>
            <w:vAlign w:val="center"/>
          </w:tcPr>
          <w:p w14:paraId="00185023" w14:textId="77777777" w:rsidR="00D22B55" w:rsidRPr="00976B18" w:rsidRDefault="00D22B55" w:rsidP="00E61606">
            <w:pPr>
              <w:jc w:val="center"/>
              <w:rPr>
                <w:bCs/>
                <w:sz w:val="18"/>
                <w:szCs w:val="18"/>
              </w:rPr>
            </w:pPr>
            <w:r w:rsidRPr="00976B18">
              <w:rPr>
                <w:sz w:val="20"/>
                <w:szCs w:val="20"/>
              </w:rPr>
              <w:t>82.92</w:t>
            </w:r>
          </w:p>
        </w:tc>
        <w:tc>
          <w:tcPr>
            <w:tcW w:w="1852" w:type="dxa"/>
            <w:vAlign w:val="center"/>
          </w:tcPr>
          <w:p w14:paraId="3FC70F4E" w14:textId="77777777" w:rsidR="00D22B55" w:rsidRPr="00976B18" w:rsidRDefault="00D22B55" w:rsidP="00E61606">
            <w:pPr>
              <w:jc w:val="center"/>
              <w:rPr>
                <w:bCs/>
                <w:sz w:val="18"/>
                <w:szCs w:val="18"/>
              </w:rPr>
            </w:pPr>
            <w:r w:rsidRPr="00976B18">
              <w:rPr>
                <w:sz w:val="20"/>
                <w:szCs w:val="20"/>
              </w:rPr>
              <w:t>68.97</w:t>
            </w:r>
          </w:p>
        </w:tc>
        <w:tc>
          <w:tcPr>
            <w:tcW w:w="1852" w:type="dxa"/>
            <w:vAlign w:val="center"/>
          </w:tcPr>
          <w:p w14:paraId="52A2ECD7" w14:textId="77777777" w:rsidR="00D22B55" w:rsidRPr="00976B18" w:rsidRDefault="00D22B55" w:rsidP="00E61606">
            <w:pPr>
              <w:jc w:val="center"/>
              <w:rPr>
                <w:bCs/>
                <w:sz w:val="18"/>
                <w:szCs w:val="18"/>
              </w:rPr>
            </w:pPr>
            <w:r w:rsidRPr="00976B18">
              <w:rPr>
                <w:sz w:val="20"/>
                <w:szCs w:val="20"/>
              </w:rPr>
              <w:t>82.92</w:t>
            </w:r>
          </w:p>
        </w:tc>
        <w:tc>
          <w:tcPr>
            <w:tcW w:w="1232" w:type="dxa"/>
            <w:vAlign w:val="center"/>
          </w:tcPr>
          <w:p w14:paraId="4F64E2D9" w14:textId="77777777" w:rsidR="00D22B55" w:rsidRPr="00976B18" w:rsidRDefault="00D22B55" w:rsidP="00E61606">
            <w:pPr>
              <w:jc w:val="center"/>
              <w:rPr>
                <w:bCs/>
                <w:sz w:val="18"/>
                <w:szCs w:val="18"/>
              </w:rPr>
            </w:pPr>
            <w:r w:rsidRPr="00976B18">
              <w:rPr>
                <w:sz w:val="20"/>
                <w:szCs w:val="20"/>
              </w:rPr>
              <w:t>75.35</w:t>
            </w:r>
          </w:p>
        </w:tc>
      </w:tr>
      <w:tr w:rsidR="00D22B55" w:rsidRPr="00976B18" w14:paraId="01D835CF" w14:textId="77777777" w:rsidTr="00E61606">
        <w:trPr>
          <w:jc w:val="center"/>
        </w:trPr>
        <w:tc>
          <w:tcPr>
            <w:tcW w:w="1852" w:type="dxa"/>
            <w:vAlign w:val="center"/>
          </w:tcPr>
          <w:p w14:paraId="28515161" w14:textId="77777777" w:rsidR="00D22B55" w:rsidRPr="00976B18" w:rsidRDefault="00D22B55" w:rsidP="00E61606">
            <w:pPr>
              <w:jc w:val="center"/>
              <w:rPr>
                <w:bCs/>
                <w:sz w:val="18"/>
                <w:szCs w:val="18"/>
              </w:rPr>
            </w:pPr>
            <w:r w:rsidRPr="00976B18">
              <w:rPr>
                <w:sz w:val="20"/>
                <w:szCs w:val="20"/>
              </w:rPr>
              <w:t>KNN</w:t>
            </w:r>
          </w:p>
        </w:tc>
        <w:tc>
          <w:tcPr>
            <w:tcW w:w="1852" w:type="dxa"/>
            <w:vAlign w:val="center"/>
          </w:tcPr>
          <w:p w14:paraId="52ABB9E6" w14:textId="77777777" w:rsidR="00D22B55" w:rsidRPr="00976B18" w:rsidRDefault="00D22B55" w:rsidP="00E61606">
            <w:pPr>
              <w:jc w:val="center"/>
              <w:rPr>
                <w:bCs/>
                <w:sz w:val="18"/>
                <w:szCs w:val="18"/>
              </w:rPr>
            </w:pPr>
            <w:r w:rsidRPr="00976B18">
              <w:rPr>
                <w:sz w:val="20"/>
                <w:szCs w:val="20"/>
              </w:rPr>
              <w:t>82.72</w:t>
            </w:r>
          </w:p>
        </w:tc>
        <w:tc>
          <w:tcPr>
            <w:tcW w:w="1852" w:type="dxa"/>
            <w:vAlign w:val="center"/>
          </w:tcPr>
          <w:p w14:paraId="21078738" w14:textId="77777777" w:rsidR="00D22B55" w:rsidRPr="00976B18" w:rsidRDefault="00D22B55" w:rsidP="00E61606">
            <w:pPr>
              <w:jc w:val="center"/>
              <w:rPr>
                <w:bCs/>
                <w:sz w:val="18"/>
                <w:szCs w:val="18"/>
              </w:rPr>
            </w:pPr>
            <w:r w:rsidRPr="00976B18">
              <w:rPr>
                <w:sz w:val="20"/>
                <w:szCs w:val="20"/>
              </w:rPr>
              <w:t>72.03</w:t>
            </w:r>
          </w:p>
        </w:tc>
        <w:tc>
          <w:tcPr>
            <w:tcW w:w="1852" w:type="dxa"/>
            <w:vAlign w:val="center"/>
          </w:tcPr>
          <w:p w14:paraId="38DB40F1" w14:textId="77777777" w:rsidR="00D22B55" w:rsidRPr="00976B18" w:rsidRDefault="00D22B55" w:rsidP="00E61606">
            <w:pPr>
              <w:jc w:val="center"/>
              <w:rPr>
                <w:bCs/>
                <w:sz w:val="18"/>
                <w:szCs w:val="18"/>
              </w:rPr>
            </w:pPr>
            <w:r w:rsidRPr="00976B18">
              <w:rPr>
                <w:sz w:val="20"/>
                <w:szCs w:val="20"/>
              </w:rPr>
              <w:t>82.72</w:t>
            </w:r>
          </w:p>
        </w:tc>
        <w:tc>
          <w:tcPr>
            <w:tcW w:w="1232" w:type="dxa"/>
            <w:vAlign w:val="center"/>
          </w:tcPr>
          <w:p w14:paraId="4E572FF9" w14:textId="77777777" w:rsidR="00D22B55" w:rsidRPr="00976B18" w:rsidRDefault="00D22B55" w:rsidP="00E61606">
            <w:pPr>
              <w:jc w:val="center"/>
              <w:rPr>
                <w:bCs/>
                <w:sz w:val="18"/>
                <w:szCs w:val="18"/>
              </w:rPr>
            </w:pPr>
            <w:r w:rsidRPr="00976B18">
              <w:rPr>
                <w:sz w:val="20"/>
                <w:szCs w:val="20"/>
              </w:rPr>
              <w:t>75.35</w:t>
            </w:r>
          </w:p>
        </w:tc>
      </w:tr>
      <w:tr w:rsidR="00D22B55" w:rsidRPr="00976B18" w14:paraId="54A3E38C" w14:textId="77777777" w:rsidTr="00E61606">
        <w:trPr>
          <w:jc w:val="center"/>
        </w:trPr>
        <w:tc>
          <w:tcPr>
            <w:tcW w:w="1852" w:type="dxa"/>
            <w:vAlign w:val="center"/>
          </w:tcPr>
          <w:p w14:paraId="5E94EB36" w14:textId="77777777" w:rsidR="00D22B55" w:rsidRPr="00976B18" w:rsidRDefault="00D22B55" w:rsidP="00E61606">
            <w:pPr>
              <w:jc w:val="center"/>
              <w:rPr>
                <w:bCs/>
                <w:sz w:val="18"/>
                <w:szCs w:val="18"/>
              </w:rPr>
            </w:pPr>
            <w:r w:rsidRPr="00976B18">
              <w:rPr>
                <w:sz w:val="20"/>
                <w:szCs w:val="20"/>
              </w:rPr>
              <w:t>Decision Tree</w:t>
            </w:r>
          </w:p>
        </w:tc>
        <w:tc>
          <w:tcPr>
            <w:tcW w:w="1852" w:type="dxa"/>
            <w:vAlign w:val="center"/>
          </w:tcPr>
          <w:p w14:paraId="12106C7C" w14:textId="77777777" w:rsidR="00D22B55" w:rsidRPr="00976B18" w:rsidRDefault="00D22B55" w:rsidP="00E61606">
            <w:pPr>
              <w:jc w:val="center"/>
              <w:rPr>
                <w:bCs/>
                <w:sz w:val="18"/>
                <w:szCs w:val="18"/>
              </w:rPr>
            </w:pPr>
            <w:r w:rsidRPr="00976B18">
              <w:rPr>
                <w:sz w:val="20"/>
                <w:szCs w:val="20"/>
              </w:rPr>
              <w:t>67.63</w:t>
            </w:r>
          </w:p>
        </w:tc>
        <w:tc>
          <w:tcPr>
            <w:tcW w:w="1852" w:type="dxa"/>
            <w:vAlign w:val="center"/>
          </w:tcPr>
          <w:p w14:paraId="1B1E90D0" w14:textId="77777777" w:rsidR="00D22B55" w:rsidRPr="00976B18" w:rsidRDefault="00D22B55" w:rsidP="00E61606">
            <w:pPr>
              <w:jc w:val="center"/>
              <w:rPr>
                <w:bCs/>
                <w:sz w:val="18"/>
                <w:szCs w:val="18"/>
              </w:rPr>
            </w:pPr>
            <w:r w:rsidRPr="00976B18">
              <w:rPr>
                <w:sz w:val="20"/>
                <w:szCs w:val="20"/>
              </w:rPr>
              <w:t>69.67</w:t>
            </w:r>
          </w:p>
        </w:tc>
        <w:tc>
          <w:tcPr>
            <w:tcW w:w="1852" w:type="dxa"/>
            <w:vAlign w:val="center"/>
          </w:tcPr>
          <w:p w14:paraId="7EA64523" w14:textId="77777777" w:rsidR="00D22B55" w:rsidRPr="00976B18" w:rsidRDefault="00D22B55" w:rsidP="00E61606">
            <w:pPr>
              <w:jc w:val="center"/>
              <w:rPr>
                <w:bCs/>
                <w:sz w:val="18"/>
                <w:szCs w:val="18"/>
              </w:rPr>
            </w:pPr>
            <w:r w:rsidRPr="00976B18">
              <w:rPr>
                <w:sz w:val="20"/>
                <w:szCs w:val="20"/>
              </w:rPr>
              <w:t>67.63</w:t>
            </w:r>
          </w:p>
        </w:tc>
        <w:tc>
          <w:tcPr>
            <w:tcW w:w="1232" w:type="dxa"/>
            <w:vAlign w:val="center"/>
          </w:tcPr>
          <w:p w14:paraId="4BB75E27" w14:textId="77777777" w:rsidR="00D22B55" w:rsidRPr="00976B18" w:rsidRDefault="00D22B55" w:rsidP="00E61606">
            <w:pPr>
              <w:jc w:val="center"/>
              <w:rPr>
                <w:bCs/>
                <w:sz w:val="18"/>
                <w:szCs w:val="18"/>
              </w:rPr>
            </w:pPr>
            <w:r w:rsidRPr="00976B18">
              <w:rPr>
                <w:sz w:val="20"/>
                <w:szCs w:val="20"/>
              </w:rPr>
              <w:t>68.63</w:t>
            </w:r>
          </w:p>
        </w:tc>
      </w:tr>
      <w:tr w:rsidR="00D22B55" w:rsidRPr="00976B18" w14:paraId="6ADA583A" w14:textId="77777777" w:rsidTr="00E61606">
        <w:trPr>
          <w:jc w:val="center"/>
        </w:trPr>
        <w:tc>
          <w:tcPr>
            <w:tcW w:w="1852" w:type="dxa"/>
            <w:vAlign w:val="center"/>
          </w:tcPr>
          <w:p w14:paraId="2E5D427C" w14:textId="77777777" w:rsidR="00D22B55" w:rsidRPr="00976B18" w:rsidRDefault="00D22B55" w:rsidP="00E61606">
            <w:pPr>
              <w:jc w:val="center"/>
              <w:rPr>
                <w:bCs/>
                <w:sz w:val="18"/>
                <w:szCs w:val="18"/>
              </w:rPr>
            </w:pPr>
            <w:r w:rsidRPr="00976B18">
              <w:rPr>
                <w:sz w:val="20"/>
                <w:szCs w:val="20"/>
              </w:rPr>
              <w:t>SVM</w:t>
            </w:r>
          </w:p>
        </w:tc>
        <w:tc>
          <w:tcPr>
            <w:tcW w:w="1852" w:type="dxa"/>
            <w:vAlign w:val="center"/>
          </w:tcPr>
          <w:p w14:paraId="4ACC539B" w14:textId="77777777" w:rsidR="00D22B55" w:rsidRPr="00976B18" w:rsidRDefault="00D22B55" w:rsidP="00E61606">
            <w:pPr>
              <w:jc w:val="center"/>
              <w:rPr>
                <w:bCs/>
                <w:sz w:val="18"/>
                <w:szCs w:val="18"/>
              </w:rPr>
            </w:pPr>
            <w:r w:rsidRPr="00976B18">
              <w:rPr>
                <w:sz w:val="20"/>
                <w:szCs w:val="20"/>
              </w:rPr>
              <w:t>83.02</w:t>
            </w:r>
          </w:p>
        </w:tc>
        <w:tc>
          <w:tcPr>
            <w:tcW w:w="1852" w:type="dxa"/>
            <w:vAlign w:val="center"/>
          </w:tcPr>
          <w:p w14:paraId="1BB042DE" w14:textId="77777777" w:rsidR="00D22B55" w:rsidRPr="00976B18" w:rsidRDefault="00D22B55" w:rsidP="00E61606">
            <w:pPr>
              <w:jc w:val="center"/>
              <w:rPr>
                <w:bCs/>
                <w:sz w:val="18"/>
                <w:szCs w:val="18"/>
              </w:rPr>
            </w:pPr>
            <w:r w:rsidRPr="00976B18">
              <w:rPr>
                <w:sz w:val="20"/>
                <w:szCs w:val="20"/>
              </w:rPr>
              <w:t>68.92</w:t>
            </w:r>
          </w:p>
        </w:tc>
        <w:tc>
          <w:tcPr>
            <w:tcW w:w="1852" w:type="dxa"/>
            <w:vAlign w:val="center"/>
          </w:tcPr>
          <w:p w14:paraId="54020528" w14:textId="77777777" w:rsidR="00D22B55" w:rsidRPr="00976B18" w:rsidRDefault="00D22B55" w:rsidP="00E61606">
            <w:pPr>
              <w:jc w:val="center"/>
              <w:rPr>
                <w:bCs/>
                <w:sz w:val="18"/>
                <w:szCs w:val="18"/>
              </w:rPr>
            </w:pPr>
            <w:r w:rsidRPr="00976B18">
              <w:rPr>
                <w:sz w:val="20"/>
                <w:szCs w:val="20"/>
              </w:rPr>
              <w:t>83.02</w:t>
            </w:r>
          </w:p>
        </w:tc>
        <w:tc>
          <w:tcPr>
            <w:tcW w:w="1232" w:type="dxa"/>
            <w:vAlign w:val="center"/>
          </w:tcPr>
          <w:p w14:paraId="6C8CA672" w14:textId="77777777" w:rsidR="00D22B55" w:rsidRPr="00976B18" w:rsidRDefault="00D22B55" w:rsidP="00E61606">
            <w:pPr>
              <w:jc w:val="center"/>
              <w:rPr>
                <w:bCs/>
                <w:sz w:val="18"/>
                <w:szCs w:val="18"/>
              </w:rPr>
            </w:pPr>
            <w:r w:rsidRPr="00976B18">
              <w:rPr>
                <w:sz w:val="20"/>
                <w:szCs w:val="20"/>
              </w:rPr>
              <w:t>75.31</w:t>
            </w:r>
          </w:p>
        </w:tc>
      </w:tr>
      <w:tr w:rsidR="00D22B55" w:rsidRPr="00976B18" w14:paraId="6FE22578" w14:textId="77777777" w:rsidTr="00E61606">
        <w:trPr>
          <w:jc w:val="center"/>
        </w:trPr>
        <w:tc>
          <w:tcPr>
            <w:tcW w:w="1852" w:type="dxa"/>
            <w:vAlign w:val="center"/>
          </w:tcPr>
          <w:p w14:paraId="557789CD" w14:textId="77777777" w:rsidR="00D22B55" w:rsidRPr="00976B18" w:rsidRDefault="00D22B55" w:rsidP="00E61606">
            <w:pPr>
              <w:jc w:val="center"/>
              <w:rPr>
                <w:bCs/>
                <w:sz w:val="18"/>
                <w:szCs w:val="18"/>
              </w:rPr>
            </w:pPr>
            <w:r w:rsidRPr="00976B18">
              <w:rPr>
                <w:sz w:val="20"/>
                <w:szCs w:val="20"/>
              </w:rPr>
              <w:t>Random Forest</w:t>
            </w:r>
          </w:p>
        </w:tc>
        <w:tc>
          <w:tcPr>
            <w:tcW w:w="1852" w:type="dxa"/>
            <w:vAlign w:val="center"/>
          </w:tcPr>
          <w:p w14:paraId="65EE6A7E" w14:textId="77777777" w:rsidR="00D22B55" w:rsidRPr="00976B18" w:rsidRDefault="00D22B55" w:rsidP="00E61606">
            <w:pPr>
              <w:jc w:val="center"/>
              <w:rPr>
                <w:bCs/>
                <w:sz w:val="18"/>
                <w:szCs w:val="18"/>
              </w:rPr>
            </w:pPr>
            <w:r w:rsidRPr="00976B18">
              <w:rPr>
                <w:sz w:val="20"/>
                <w:szCs w:val="20"/>
              </w:rPr>
              <w:t>81.02</w:t>
            </w:r>
          </w:p>
        </w:tc>
        <w:tc>
          <w:tcPr>
            <w:tcW w:w="1852" w:type="dxa"/>
            <w:vAlign w:val="center"/>
          </w:tcPr>
          <w:p w14:paraId="067848A1" w14:textId="77777777" w:rsidR="00D22B55" w:rsidRPr="00976B18" w:rsidRDefault="00D22B55" w:rsidP="00E61606">
            <w:pPr>
              <w:jc w:val="center"/>
              <w:rPr>
                <w:bCs/>
                <w:sz w:val="18"/>
                <w:szCs w:val="18"/>
              </w:rPr>
            </w:pPr>
            <w:r w:rsidRPr="00976B18">
              <w:rPr>
                <w:sz w:val="20"/>
                <w:szCs w:val="20"/>
              </w:rPr>
              <w:t>68.81</w:t>
            </w:r>
          </w:p>
        </w:tc>
        <w:tc>
          <w:tcPr>
            <w:tcW w:w="1852" w:type="dxa"/>
            <w:vAlign w:val="center"/>
          </w:tcPr>
          <w:p w14:paraId="4F870EB2" w14:textId="77777777" w:rsidR="00D22B55" w:rsidRPr="00976B18" w:rsidRDefault="00D22B55" w:rsidP="00E61606">
            <w:pPr>
              <w:jc w:val="center"/>
              <w:rPr>
                <w:bCs/>
                <w:sz w:val="18"/>
                <w:szCs w:val="18"/>
              </w:rPr>
            </w:pPr>
            <w:r w:rsidRPr="00976B18">
              <w:rPr>
                <w:sz w:val="20"/>
                <w:szCs w:val="20"/>
              </w:rPr>
              <w:t>81.02</w:t>
            </w:r>
          </w:p>
        </w:tc>
        <w:tc>
          <w:tcPr>
            <w:tcW w:w="1232" w:type="dxa"/>
            <w:vAlign w:val="center"/>
          </w:tcPr>
          <w:p w14:paraId="0B4BA413" w14:textId="77777777" w:rsidR="00D22B55" w:rsidRPr="00976B18" w:rsidRDefault="00D22B55" w:rsidP="00E61606">
            <w:pPr>
              <w:jc w:val="center"/>
              <w:rPr>
                <w:bCs/>
                <w:sz w:val="18"/>
                <w:szCs w:val="18"/>
              </w:rPr>
            </w:pPr>
            <w:r w:rsidRPr="00976B18">
              <w:rPr>
                <w:sz w:val="20"/>
                <w:szCs w:val="20"/>
              </w:rPr>
              <w:t>74.38</w:t>
            </w:r>
          </w:p>
        </w:tc>
      </w:tr>
    </w:tbl>
    <w:p w14:paraId="51C4721D" w14:textId="77777777" w:rsidR="00D22B55" w:rsidRPr="00976B18" w:rsidRDefault="00D22B55" w:rsidP="00D22B55">
      <w:pPr>
        <w:spacing w:line="360" w:lineRule="auto"/>
        <w:rPr>
          <w:b/>
          <w:lang w:val="en-US"/>
        </w:rPr>
      </w:pPr>
    </w:p>
    <w:p w14:paraId="785AB6BF"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rPr>
      </w:pPr>
      <w:r w:rsidRPr="00976B18">
        <w:rPr>
          <w:rFonts w:ascii="Times New Roman" w:hAnsi="Times New Roman" w:cs="Times New Roman"/>
          <w:b/>
          <w:iCs/>
          <w:color w:val="000000" w:themeColor="text1"/>
          <w:sz w:val="24"/>
          <w:szCs w:val="24"/>
        </w:rPr>
        <w:lastRenderedPageBreak/>
        <w:t xml:space="preserve"> </w:t>
      </w:r>
      <w:bookmarkStart w:id="212" w:name="_Toc222733526"/>
      <w:r w:rsidRPr="00976B18">
        <w:rPr>
          <w:rFonts w:ascii="Times New Roman" w:hAnsi="Times New Roman" w:cs="Times New Roman"/>
          <w:b/>
          <w:iCs/>
          <w:color w:val="000000" w:themeColor="text1"/>
          <w:sz w:val="24"/>
          <w:szCs w:val="24"/>
        </w:rPr>
        <w:t>Results of ML models with GloVe</w:t>
      </w:r>
      <w:bookmarkEnd w:id="212"/>
    </w:p>
    <w:p w14:paraId="4B21B306" w14:textId="77777777" w:rsidR="00D22B55" w:rsidRPr="00976B18" w:rsidRDefault="00D22B55" w:rsidP="00D22B55">
      <w:pPr>
        <w:spacing w:line="360" w:lineRule="auto"/>
        <w:ind w:left="90"/>
        <w:jc w:val="both"/>
        <w:rPr>
          <w:bCs/>
          <w:lang w:val="en-US"/>
        </w:rPr>
      </w:pPr>
      <w:r w:rsidRPr="00976B18">
        <w:rPr>
          <w:bCs/>
          <w:lang w:val="en-US"/>
        </w:rPr>
        <w:t>The analysis of classical ML models through GloVe embedding proves that pre-trained semantic representation features strongly improve the capacity of models to identify emotions in textual information. GloVe embeddings offer a dense representation of a word in the form of a vector that represents both syntactic and semantic links between words, which enable models to generalize more readily to various emotional forms.</w:t>
      </w:r>
    </w:p>
    <w:p w14:paraId="66DDCDE9" w14:textId="77777777" w:rsidR="00D22B55" w:rsidRPr="00976B18" w:rsidRDefault="00D22B55" w:rsidP="00D22B55">
      <w:pPr>
        <w:spacing w:line="360" w:lineRule="auto"/>
        <w:ind w:left="90"/>
        <w:jc w:val="both"/>
        <w:rPr>
          <w:bCs/>
          <w:lang w:val="en-US"/>
        </w:rPr>
      </w:pPr>
      <w:r w:rsidRPr="00976B18">
        <w:rPr>
          <w:bCs/>
          <w:lang w:val="en-US"/>
        </w:rPr>
        <w:t>The accuracy of LR was 85.72%, which is a strong linear separability in the feature space of GloVe embeddings. Its accuracy of 84.14% suggests that the model will never miss most cases of neutral or irrelevant text as emotional and the recall of 83.72% indicates that it will correctly recognise most of the actual emotional cases. The F1-score of 79.98% indicates a decent accuracy and recall rate, albeit with a marginal margin of lower scores because of the inherent limitations of linear models to complex non-linear emotional patterns.</w:t>
      </w:r>
    </w:p>
    <w:p w14:paraId="66315097" w14:textId="7935E249" w:rsidR="00D22B55" w:rsidRPr="00976B18" w:rsidRDefault="00D22B55" w:rsidP="00D22B55">
      <w:pPr>
        <w:spacing w:line="360" w:lineRule="auto"/>
        <w:ind w:left="90"/>
        <w:jc w:val="both"/>
        <w:rPr>
          <w:bCs/>
          <w:lang w:val="en-US"/>
        </w:rPr>
      </w:pPr>
      <w:r w:rsidRPr="00976B18">
        <w:rPr>
          <w:bCs/>
          <w:lang w:val="en-US"/>
        </w:rPr>
        <w:t xml:space="preserve">KNN showed a little better accuracy (86.91%) and high recall (86.91%), which indicates the use of this non-parametric model proves to be efficient to model local relationships in </w:t>
      </w:r>
      <w:r w:rsidR="00FA18AD" w:rsidRPr="00976B18">
        <w:rPr>
          <w:bCs/>
          <w:lang w:val="en-US"/>
        </w:rPr>
        <w:t>semantic</w:t>
      </w:r>
      <w:r w:rsidRPr="00976B18">
        <w:rPr>
          <w:bCs/>
          <w:lang w:val="en-US"/>
        </w:rPr>
        <w:t xml:space="preserve"> space. Its accuracy (82.55% ) is slightly lower which means that it has false positives, as it is with distance-based models. Overall, the F1-score of 82.15% proves the mixed performance by showing that KNN is capable of successfully using GloVe embeddings to cluster similar emotional contexts.</w:t>
      </w:r>
    </w:p>
    <w:p w14:paraId="0CED8EBE" w14:textId="77777777" w:rsidR="00D22B55" w:rsidRPr="00976B18" w:rsidRDefault="00D22B55" w:rsidP="00D22B55">
      <w:pPr>
        <w:spacing w:line="360" w:lineRule="auto"/>
        <w:ind w:left="90"/>
        <w:jc w:val="both"/>
        <w:rPr>
          <w:bCs/>
          <w:lang w:val="en-US"/>
        </w:rPr>
      </w:pPr>
      <w:r w:rsidRPr="00976B18">
        <w:rPr>
          <w:bCs/>
          <w:lang w:val="en-US"/>
        </w:rPr>
        <w:t>It is evident that DT beats all other models with its accuracy of 97.30%, precision of 97.45%, recall of 97.30%, and F1-score of 97.10%. The capability of the model to capture non-linear feature interactions helps the model to capture subtle emotional nuances in GloVe vectors. The nature of the Decision Trees is that complex patterns and hierarchical relationships between words are dealt with, and thus they are greatly applied in multi-class emotion recognition.</w:t>
      </w:r>
    </w:p>
    <w:p w14:paraId="1089D95B" w14:textId="6AC5754E" w:rsidR="00D22B55" w:rsidRPr="00976B18" w:rsidRDefault="00D22B55" w:rsidP="00D22B55">
      <w:pPr>
        <w:spacing w:line="360" w:lineRule="auto"/>
        <w:ind w:left="90"/>
        <w:jc w:val="both"/>
        <w:rPr>
          <w:bCs/>
          <w:lang w:val="en-US"/>
        </w:rPr>
      </w:pPr>
      <w:r w:rsidRPr="00976B18">
        <w:rPr>
          <w:bCs/>
          <w:lang w:val="en-US"/>
        </w:rPr>
        <w:t>SVM (SVM) had an accuracy of 88.71%, a precision of 86.01%, a recall of 87.71% and a</w:t>
      </w:r>
      <w:r w:rsidR="00A27A27">
        <w:rPr>
          <w:bCs/>
          <w:lang w:val="en-US"/>
        </w:rPr>
        <w:t>n</w:t>
      </w:r>
      <w:r w:rsidRPr="00976B18">
        <w:rPr>
          <w:bCs/>
          <w:lang w:val="en-US"/>
        </w:rPr>
        <w:t xml:space="preserve"> F1-score of 85.37%. SVM utili</w:t>
      </w:r>
      <w:r w:rsidR="00592558">
        <w:rPr>
          <w:bCs/>
          <w:lang w:val="en-US"/>
        </w:rPr>
        <w:t>s</w:t>
      </w:r>
      <w:r w:rsidRPr="00976B18">
        <w:rPr>
          <w:bCs/>
          <w:lang w:val="en-US"/>
        </w:rPr>
        <w:t>es the rich dimensional GloVe embed space to identify the best hyperplanes to separate the various emotional categories. It has strong generalization abilities that enable it to work in instances where classes mingle as well, although the accuracy is not as high as that of tree-based models.</w:t>
      </w:r>
    </w:p>
    <w:p w14:paraId="136432BB" w14:textId="77777777" w:rsidR="00D22B55" w:rsidRPr="00976B18" w:rsidRDefault="00D22B55" w:rsidP="00D22B55">
      <w:pPr>
        <w:spacing w:line="360" w:lineRule="auto"/>
        <w:ind w:left="90"/>
        <w:jc w:val="both"/>
        <w:rPr>
          <w:bCs/>
          <w:lang w:val="en-US"/>
        </w:rPr>
      </w:pPr>
      <w:r w:rsidRPr="00976B18">
        <w:rPr>
          <w:bCs/>
          <w:lang w:val="en-US"/>
        </w:rPr>
        <w:lastRenderedPageBreak/>
        <w:t>Random Forest, which is a combination of DTshowed comparable results as the single DT and the accuracy was 97.00%, precision 96.89%, recall of 97% and F1-score of 96.72%. RF is an ensemble, which makes it less prone to variance and more resilient, making the ensemble a very dependable choice when doing emotion detection tasks in real world, where a minor shift in word semantics can make a significant difference.</w:t>
      </w:r>
    </w:p>
    <w:p w14:paraId="05FAEC08" w14:textId="77777777" w:rsidR="00D22B55" w:rsidRPr="00976B18" w:rsidRDefault="00D22B55" w:rsidP="00D22B55">
      <w:pPr>
        <w:spacing w:line="360" w:lineRule="auto"/>
        <w:ind w:left="90"/>
        <w:jc w:val="both"/>
        <w:rPr>
          <w:bCs/>
        </w:rPr>
      </w:pPr>
      <w:r w:rsidRPr="00976B18">
        <w:rPr>
          <w:bCs/>
          <w:lang w:val="en-US"/>
        </w:rPr>
        <w:t>The accuracy and F1-score bar chart of the ML models using GloVe features gives a good comparative graphic. The x-axis indicates the various ML models, and the y-axis indicates the % age performance indicators. It is evident in the chart that ensemble-based models (DT and Random Forest) are superior, in terms of high accuracy and F1-scores. The performance of LR and KNN is moderate, and it indicates the inability of the two to capture non-linear and hierarchical semantic relationships, although their generalization is strong. The bar chart is an intuitive illustration of how the readers can quickly understand the comparative strengths of models and show how GloVe embeddings can make a model perform better, particularly those that can learn more intricate interactions of features.</w:t>
      </w:r>
      <w:r w:rsidRPr="00976B18">
        <w:rPr>
          <w:rFonts w:eastAsia="SimHei"/>
          <w:szCs w:val="28"/>
          <w:lang w:val="en-US"/>
        </w:rPr>
        <w:t xml:space="preserve"> </w:t>
      </w:r>
      <w:r w:rsidRPr="00976B18">
        <w:rPr>
          <w:bCs/>
        </w:rPr>
        <w:t>Results of ML models with GloVe is shown as figure 12.</w:t>
      </w:r>
    </w:p>
    <w:p w14:paraId="063D95F3" w14:textId="77777777" w:rsidR="00D22B55" w:rsidRPr="00976B18" w:rsidRDefault="00D22B55" w:rsidP="00D22B55">
      <w:pPr>
        <w:spacing w:line="360" w:lineRule="auto"/>
        <w:ind w:left="90"/>
        <w:jc w:val="both"/>
        <w:rPr>
          <w:bCs/>
          <w:lang w:val="en-US"/>
        </w:rPr>
      </w:pPr>
    </w:p>
    <w:p w14:paraId="03AE30BF" w14:textId="77777777" w:rsidR="00D22B55" w:rsidRPr="00976B18" w:rsidRDefault="00D22B55" w:rsidP="00D22B55">
      <w:pPr>
        <w:keepNext/>
        <w:spacing w:line="360" w:lineRule="auto"/>
        <w:ind w:left="90"/>
        <w:jc w:val="center"/>
      </w:pPr>
      <w:r w:rsidRPr="00976B18">
        <w:rPr>
          <w:noProof/>
        </w:rPr>
        <w:drawing>
          <wp:inline distT="0" distB="0" distL="0" distR="0" wp14:anchorId="59615E75" wp14:editId="3A1E6508">
            <wp:extent cx="5419725" cy="2333625"/>
            <wp:effectExtent l="0" t="0" r="9525" b="9525"/>
            <wp:docPr id="1766659991" name="Picture 1" descr="A graph of blue and 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59991" name="Picture 1" descr="A graph of blue and red bars&#10;&#10;AI-generated content may be incorrect."/>
                    <pic:cNvPicPr/>
                  </pic:nvPicPr>
                  <pic:blipFill rotWithShape="1">
                    <a:blip r:embed="rId23"/>
                    <a:srcRect t="3462" r="1215" b="2308"/>
                    <a:stretch>
                      <a:fillRect/>
                    </a:stretch>
                  </pic:blipFill>
                  <pic:spPr bwMode="auto">
                    <a:xfrm>
                      <a:off x="0" y="0"/>
                      <a:ext cx="5419725" cy="2333625"/>
                    </a:xfrm>
                    <a:prstGeom prst="rect">
                      <a:avLst/>
                    </a:prstGeom>
                    <a:ln>
                      <a:noFill/>
                    </a:ln>
                    <a:extLst>
                      <a:ext uri="{53640926-AAD7-44D8-BBD7-CCE9431645EC}">
                        <a14:shadowObscured xmlns:a14="http://schemas.microsoft.com/office/drawing/2010/main"/>
                      </a:ext>
                    </a:extLst>
                  </pic:spPr>
                </pic:pic>
              </a:graphicData>
            </a:graphic>
          </wp:inline>
        </w:drawing>
      </w:r>
    </w:p>
    <w:p w14:paraId="4C90BBF8" w14:textId="77777777" w:rsidR="00D22B55" w:rsidRPr="00976B18" w:rsidRDefault="00D22B55" w:rsidP="00D22B55">
      <w:pPr>
        <w:pStyle w:val="Caption"/>
        <w:jc w:val="center"/>
        <w:rPr>
          <w:rFonts w:ascii="Times New Roman" w:hAnsi="Times New Roman" w:cs="Times New Roman"/>
          <w:bCs/>
          <w:szCs w:val="28"/>
        </w:rPr>
      </w:pPr>
      <w:r w:rsidRPr="00976B18">
        <w:rPr>
          <w:rFonts w:ascii="Times New Roman" w:hAnsi="Times New Roman" w:cs="Times New Roman"/>
          <w:sz w:val="24"/>
          <w:szCs w:val="28"/>
        </w:rPr>
        <w:t>Figure 12: Results of ML models with GloVe</w:t>
      </w:r>
    </w:p>
    <w:p w14:paraId="6787F5DA" w14:textId="77777777" w:rsidR="00D22B55" w:rsidRPr="00976B18" w:rsidRDefault="00D22B55" w:rsidP="00D22B55">
      <w:pPr>
        <w:spacing w:line="360" w:lineRule="auto"/>
        <w:ind w:left="90"/>
        <w:jc w:val="both"/>
        <w:rPr>
          <w:bCs/>
          <w:lang w:val="en-US"/>
        </w:rPr>
      </w:pPr>
      <w:r w:rsidRPr="00976B18">
        <w:rPr>
          <w:bCs/>
          <w:lang w:val="en-US"/>
        </w:rPr>
        <w:t xml:space="preserve">The accuracy, precision, recall, and F1-score of all the ML models on GloVe embeddings are presented in the corresponding table in % ages. The model’s performance can be compared in a detailed way in this tabular representation: Accuracy is used to gauge the % age of the correct </w:t>
      </w:r>
      <w:r w:rsidRPr="00976B18">
        <w:rPr>
          <w:bCs/>
          <w:lang w:val="en-US"/>
        </w:rPr>
        <w:lastRenderedPageBreak/>
        <w:t>instance of emotions. Precision: This would demonstrate if the predicted emotions were reliable and the prediction can be made to overlook false positives. Recall evaluates the sensitivity of the model to capture all real emotional cases, pointing out real positive identification. F1-score is a result that is a combination of both precision and recall, it is a balanced score used to indicate model performance. Based on table 9, ensemble models (DT and Random Forest) are always better than linear and distance-based models, which supports the significance of representation of non-linear semantic relations in GloVe embeddings in effective emotion detection. LR and KNN stay on the competitive level, proving that even less complicated models may give a decent result, especially when the interpretability and the ability to run the program are valued.</w:t>
      </w:r>
    </w:p>
    <w:p w14:paraId="65EFA773" w14:textId="18A73304" w:rsidR="00D22B55" w:rsidRPr="00FA18AD" w:rsidRDefault="00D22B55" w:rsidP="00D22B55">
      <w:pPr>
        <w:pStyle w:val="Caption"/>
        <w:keepNext/>
        <w:jc w:val="center"/>
        <w:rPr>
          <w:rFonts w:ascii="Times New Roman" w:hAnsi="Times New Roman" w:cs="Times New Roman"/>
        </w:rPr>
      </w:pPr>
      <w:r w:rsidRPr="00FA18AD">
        <w:rPr>
          <w:rFonts w:ascii="Times New Roman" w:hAnsi="Times New Roman" w:cs="Times New Roman"/>
        </w:rPr>
        <w:t xml:space="preserve">Table 9: Details of </w:t>
      </w:r>
      <w:r w:rsidR="00FA18AD">
        <w:rPr>
          <w:rFonts w:ascii="Times New Roman" w:hAnsi="Times New Roman" w:cs="Times New Roman"/>
        </w:rPr>
        <w:t>A</w:t>
      </w:r>
      <w:r w:rsidRPr="00FA18AD">
        <w:rPr>
          <w:rFonts w:ascii="Times New Roman" w:hAnsi="Times New Roman" w:cs="Times New Roman"/>
        </w:rPr>
        <w:t xml:space="preserve">pplied ML </w:t>
      </w:r>
      <w:r w:rsidR="00FA18AD">
        <w:rPr>
          <w:rFonts w:ascii="Times New Roman" w:hAnsi="Times New Roman" w:cs="Times New Roman"/>
        </w:rPr>
        <w:t>M</w:t>
      </w:r>
      <w:r w:rsidRPr="00FA18AD">
        <w:rPr>
          <w:rFonts w:ascii="Times New Roman" w:hAnsi="Times New Roman" w:cs="Times New Roman"/>
        </w:rPr>
        <w:t xml:space="preserve">odels with GloVe </w:t>
      </w:r>
      <w:r w:rsidR="00FA18AD">
        <w:rPr>
          <w:rFonts w:ascii="Times New Roman" w:hAnsi="Times New Roman" w:cs="Times New Roman"/>
        </w:rPr>
        <w:t>F</w:t>
      </w:r>
      <w:r w:rsidRPr="00FA18AD">
        <w:rPr>
          <w:rFonts w:ascii="Times New Roman" w:hAnsi="Times New Roman" w:cs="Times New Roman"/>
        </w:rPr>
        <w:t>eatures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240"/>
        <w:gridCol w:w="1870"/>
        <w:gridCol w:w="1870"/>
        <w:gridCol w:w="1870"/>
        <w:gridCol w:w="1870"/>
      </w:tblGrid>
      <w:tr w:rsidR="00D22B55" w:rsidRPr="00976B18" w14:paraId="7BAB701F" w14:textId="77777777" w:rsidTr="00E61606">
        <w:trPr>
          <w:jc w:val="center"/>
        </w:trPr>
        <w:tc>
          <w:tcPr>
            <w:tcW w:w="1240" w:type="dxa"/>
            <w:vAlign w:val="center"/>
          </w:tcPr>
          <w:p w14:paraId="35F7DF43" w14:textId="77777777" w:rsidR="00D22B55" w:rsidRPr="00976B18" w:rsidRDefault="00D22B55" w:rsidP="00E61606">
            <w:pPr>
              <w:jc w:val="center"/>
              <w:rPr>
                <w:bCs/>
                <w:sz w:val="20"/>
                <w:szCs w:val="20"/>
              </w:rPr>
            </w:pPr>
            <w:r w:rsidRPr="00976B18">
              <w:rPr>
                <w:b/>
                <w:bCs/>
                <w:sz w:val="20"/>
                <w:szCs w:val="20"/>
              </w:rPr>
              <w:t>Model</w:t>
            </w:r>
          </w:p>
        </w:tc>
        <w:tc>
          <w:tcPr>
            <w:tcW w:w="1870" w:type="dxa"/>
            <w:vAlign w:val="center"/>
          </w:tcPr>
          <w:p w14:paraId="013CEA2E" w14:textId="77777777" w:rsidR="00D22B55" w:rsidRPr="00976B18" w:rsidRDefault="00D22B55" w:rsidP="00E61606">
            <w:pPr>
              <w:jc w:val="center"/>
              <w:rPr>
                <w:bCs/>
                <w:sz w:val="20"/>
                <w:szCs w:val="20"/>
              </w:rPr>
            </w:pPr>
            <w:r w:rsidRPr="00976B18">
              <w:rPr>
                <w:b/>
                <w:bCs/>
                <w:sz w:val="20"/>
                <w:szCs w:val="20"/>
              </w:rPr>
              <w:t>Accuracy (%)</w:t>
            </w:r>
          </w:p>
        </w:tc>
        <w:tc>
          <w:tcPr>
            <w:tcW w:w="1870" w:type="dxa"/>
            <w:vAlign w:val="center"/>
          </w:tcPr>
          <w:p w14:paraId="18F09C36" w14:textId="77777777" w:rsidR="00D22B55" w:rsidRPr="00976B18" w:rsidRDefault="00D22B55" w:rsidP="00E61606">
            <w:pPr>
              <w:jc w:val="center"/>
              <w:rPr>
                <w:bCs/>
                <w:sz w:val="20"/>
                <w:szCs w:val="20"/>
              </w:rPr>
            </w:pPr>
            <w:r w:rsidRPr="00976B18">
              <w:rPr>
                <w:b/>
                <w:bCs/>
                <w:sz w:val="20"/>
                <w:szCs w:val="20"/>
              </w:rPr>
              <w:t>Precision (%)</w:t>
            </w:r>
          </w:p>
        </w:tc>
        <w:tc>
          <w:tcPr>
            <w:tcW w:w="1870" w:type="dxa"/>
            <w:vAlign w:val="center"/>
          </w:tcPr>
          <w:p w14:paraId="61A5919E" w14:textId="77777777" w:rsidR="00D22B55" w:rsidRPr="00976B18" w:rsidRDefault="00D22B55" w:rsidP="00E61606">
            <w:pPr>
              <w:jc w:val="center"/>
              <w:rPr>
                <w:bCs/>
                <w:sz w:val="20"/>
                <w:szCs w:val="20"/>
              </w:rPr>
            </w:pPr>
            <w:r w:rsidRPr="00976B18">
              <w:rPr>
                <w:b/>
                <w:bCs/>
                <w:sz w:val="20"/>
                <w:szCs w:val="20"/>
              </w:rPr>
              <w:t>Recall (%)</w:t>
            </w:r>
          </w:p>
        </w:tc>
        <w:tc>
          <w:tcPr>
            <w:tcW w:w="1870" w:type="dxa"/>
            <w:vAlign w:val="center"/>
          </w:tcPr>
          <w:p w14:paraId="27D0431D" w14:textId="77777777" w:rsidR="00D22B55" w:rsidRPr="00976B18" w:rsidRDefault="00D22B55" w:rsidP="00E61606">
            <w:pPr>
              <w:jc w:val="center"/>
              <w:rPr>
                <w:bCs/>
                <w:sz w:val="20"/>
                <w:szCs w:val="20"/>
              </w:rPr>
            </w:pPr>
            <w:r w:rsidRPr="00976B18">
              <w:rPr>
                <w:b/>
                <w:bCs/>
                <w:sz w:val="20"/>
                <w:szCs w:val="20"/>
              </w:rPr>
              <w:t>F1 Score (%)</w:t>
            </w:r>
          </w:p>
        </w:tc>
      </w:tr>
      <w:tr w:rsidR="00D22B55" w:rsidRPr="00976B18" w14:paraId="01ADA625" w14:textId="77777777" w:rsidTr="00E61606">
        <w:trPr>
          <w:jc w:val="center"/>
        </w:trPr>
        <w:tc>
          <w:tcPr>
            <w:tcW w:w="1240" w:type="dxa"/>
            <w:vAlign w:val="center"/>
          </w:tcPr>
          <w:p w14:paraId="7AF94520" w14:textId="77777777" w:rsidR="00D22B55" w:rsidRPr="00976B18" w:rsidRDefault="00D22B55" w:rsidP="00E61606">
            <w:pPr>
              <w:jc w:val="center"/>
              <w:rPr>
                <w:bCs/>
                <w:sz w:val="20"/>
                <w:szCs w:val="20"/>
              </w:rPr>
            </w:pPr>
            <w:r w:rsidRPr="00976B18">
              <w:rPr>
                <w:bCs/>
                <w:sz w:val="20"/>
                <w:szCs w:val="20"/>
              </w:rPr>
              <w:t>Logistic Regression</w:t>
            </w:r>
          </w:p>
        </w:tc>
        <w:tc>
          <w:tcPr>
            <w:tcW w:w="1870" w:type="dxa"/>
            <w:vAlign w:val="center"/>
          </w:tcPr>
          <w:p w14:paraId="47DDE42C" w14:textId="77777777" w:rsidR="00D22B55" w:rsidRPr="00976B18" w:rsidRDefault="00D22B55" w:rsidP="00E61606">
            <w:pPr>
              <w:jc w:val="center"/>
              <w:rPr>
                <w:bCs/>
                <w:sz w:val="20"/>
                <w:szCs w:val="20"/>
              </w:rPr>
            </w:pPr>
            <w:r w:rsidRPr="00976B18">
              <w:rPr>
                <w:bCs/>
                <w:sz w:val="20"/>
                <w:szCs w:val="20"/>
              </w:rPr>
              <w:t>85.72</w:t>
            </w:r>
          </w:p>
        </w:tc>
        <w:tc>
          <w:tcPr>
            <w:tcW w:w="1870" w:type="dxa"/>
            <w:vAlign w:val="center"/>
          </w:tcPr>
          <w:p w14:paraId="26873617" w14:textId="77777777" w:rsidR="00D22B55" w:rsidRPr="00976B18" w:rsidRDefault="00D22B55" w:rsidP="00E61606">
            <w:pPr>
              <w:jc w:val="center"/>
              <w:rPr>
                <w:bCs/>
                <w:sz w:val="20"/>
                <w:szCs w:val="20"/>
              </w:rPr>
            </w:pPr>
            <w:r w:rsidRPr="00976B18">
              <w:rPr>
                <w:bCs/>
                <w:sz w:val="20"/>
                <w:szCs w:val="20"/>
              </w:rPr>
              <w:t>84.14</w:t>
            </w:r>
          </w:p>
        </w:tc>
        <w:tc>
          <w:tcPr>
            <w:tcW w:w="1870" w:type="dxa"/>
            <w:vAlign w:val="center"/>
          </w:tcPr>
          <w:p w14:paraId="2C32DC7C" w14:textId="77777777" w:rsidR="00D22B55" w:rsidRPr="00976B18" w:rsidRDefault="00D22B55" w:rsidP="00E61606">
            <w:pPr>
              <w:jc w:val="center"/>
              <w:rPr>
                <w:bCs/>
                <w:sz w:val="20"/>
                <w:szCs w:val="20"/>
              </w:rPr>
            </w:pPr>
            <w:r w:rsidRPr="00976B18">
              <w:rPr>
                <w:bCs/>
                <w:sz w:val="20"/>
                <w:szCs w:val="20"/>
              </w:rPr>
              <w:t>83.72</w:t>
            </w:r>
          </w:p>
        </w:tc>
        <w:tc>
          <w:tcPr>
            <w:tcW w:w="1870" w:type="dxa"/>
            <w:vAlign w:val="center"/>
          </w:tcPr>
          <w:p w14:paraId="36414981" w14:textId="77777777" w:rsidR="00D22B55" w:rsidRPr="00976B18" w:rsidRDefault="00D22B55" w:rsidP="00E61606">
            <w:pPr>
              <w:jc w:val="center"/>
              <w:rPr>
                <w:bCs/>
                <w:sz w:val="20"/>
                <w:szCs w:val="20"/>
              </w:rPr>
            </w:pPr>
            <w:r w:rsidRPr="00976B18">
              <w:rPr>
                <w:bCs/>
                <w:sz w:val="20"/>
                <w:szCs w:val="20"/>
              </w:rPr>
              <w:t>79.98</w:t>
            </w:r>
          </w:p>
        </w:tc>
      </w:tr>
      <w:tr w:rsidR="00D22B55" w:rsidRPr="00976B18" w14:paraId="36747752" w14:textId="77777777" w:rsidTr="00E61606">
        <w:trPr>
          <w:jc w:val="center"/>
        </w:trPr>
        <w:tc>
          <w:tcPr>
            <w:tcW w:w="1240" w:type="dxa"/>
            <w:vAlign w:val="center"/>
          </w:tcPr>
          <w:p w14:paraId="7DCB8978" w14:textId="77777777" w:rsidR="00D22B55" w:rsidRPr="00976B18" w:rsidRDefault="00D22B55" w:rsidP="00E61606">
            <w:pPr>
              <w:jc w:val="center"/>
              <w:rPr>
                <w:bCs/>
                <w:sz w:val="20"/>
                <w:szCs w:val="20"/>
              </w:rPr>
            </w:pPr>
            <w:r w:rsidRPr="00976B18">
              <w:rPr>
                <w:bCs/>
                <w:sz w:val="20"/>
                <w:szCs w:val="20"/>
              </w:rPr>
              <w:t>KNN</w:t>
            </w:r>
          </w:p>
        </w:tc>
        <w:tc>
          <w:tcPr>
            <w:tcW w:w="1870" w:type="dxa"/>
            <w:vAlign w:val="center"/>
          </w:tcPr>
          <w:p w14:paraId="0465AB00" w14:textId="77777777" w:rsidR="00D22B55" w:rsidRPr="00976B18" w:rsidRDefault="00D22B55" w:rsidP="00E61606">
            <w:pPr>
              <w:jc w:val="center"/>
              <w:rPr>
                <w:bCs/>
                <w:sz w:val="20"/>
                <w:szCs w:val="20"/>
              </w:rPr>
            </w:pPr>
            <w:r w:rsidRPr="00976B18">
              <w:rPr>
                <w:bCs/>
                <w:sz w:val="20"/>
                <w:szCs w:val="20"/>
              </w:rPr>
              <w:t>86.91</w:t>
            </w:r>
          </w:p>
        </w:tc>
        <w:tc>
          <w:tcPr>
            <w:tcW w:w="1870" w:type="dxa"/>
            <w:vAlign w:val="center"/>
          </w:tcPr>
          <w:p w14:paraId="4B5DC07E" w14:textId="77777777" w:rsidR="00D22B55" w:rsidRPr="00976B18" w:rsidRDefault="00D22B55" w:rsidP="00E61606">
            <w:pPr>
              <w:jc w:val="center"/>
              <w:rPr>
                <w:bCs/>
                <w:sz w:val="20"/>
                <w:szCs w:val="20"/>
              </w:rPr>
            </w:pPr>
            <w:r w:rsidRPr="00976B18">
              <w:rPr>
                <w:bCs/>
                <w:sz w:val="20"/>
                <w:szCs w:val="20"/>
              </w:rPr>
              <w:t>82.55</w:t>
            </w:r>
          </w:p>
        </w:tc>
        <w:tc>
          <w:tcPr>
            <w:tcW w:w="1870" w:type="dxa"/>
            <w:vAlign w:val="center"/>
          </w:tcPr>
          <w:p w14:paraId="66AE8307" w14:textId="77777777" w:rsidR="00D22B55" w:rsidRPr="00976B18" w:rsidRDefault="00D22B55" w:rsidP="00E61606">
            <w:pPr>
              <w:jc w:val="center"/>
              <w:rPr>
                <w:bCs/>
                <w:sz w:val="20"/>
                <w:szCs w:val="20"/>
              </w:rPr>
            </w:pPr>
            <w:r w:rsidRPr="00976B18">
              <w:rPr>
                <w:bCs/>
                <w:sz w:val="20"/>
                <w:szCs w:val="20"/>
              </w:rPr>
              <w:t>86.91</w:t>
            </w:r>
          </w:p>
        </w:tc>
        <w:tc>
          <w:tcPr>
            <w:tcW w:w="1870" w:type="dxa"/>
            <w:vAlign w:val="center"/>
          </w:tcPr>
          <w:p w14:paraId="4FE59AE7" w14:textId="77777777" w:rsidR="00D22B55" w:rsidRPr="00976B18" w:rsidRDefault="00D22B55" w:rsidP="00E61606">
            <w:pPr>
              <w:jc w:val="center"/>
              <w:rPr>
                <w:bCs/>
                <w:sz w:val="20"/>
                <w:szCs w:val="20"/>
              </w:rPr>
            </w:pPr>
            <w:r w:rsidRPr="00976B18">
              <w:rPr>
                <w:bCs/>
                <w:sz w:val="20"/>
                <w:szCs w:val="20"/>
              </w:rPr>
              <w:t>82.15</w:t>
            </w:r>
          </w:p>
        </w:tc>
      </w:tr>
      <w:tr w:rsidR="00D22B55" w:rsidRPr="00976B18" w14:paraId="2294D826" w14:textId="77777777" w:rsidTr="00E61606">
        <w:trPr>
          <w:jc w:val="center"/>
        </w:trPr>
        <w:tc>
          <w:tcPr>
            <w:tcW w:w="1240" w:type="dxa"/>
            <w:vAlign w:val="center"/>
          </w:tcPr>
          <w:p w14:paraId="2D1251BE" w14:textId="77777777" w:rsidR="00D22B55" w:rsidRPr="00976B18" w:rsidRDefault="00D22B55" w:rsidP="00E61606">
            <w:pPr>
              <w:jc w:val="center"/>
              <w:rPr>
                <w:bCs/>
                <w:sz w:val="20"/>
                <w:szCs w:val="20"/>
              </w:rPr>
            </w:pPr>
            <w:r w:rsidRPr="00976B18">
              <w:rPr>
                <w:bCs/>
                <w:sz w:val="20"/>
                <w:szCs w:val="20"/>
              </w:rPr>
              <w:t>Decision Tree</w:t>
            </w:r>
          </w:p>
        </w:tc>
        <w:tc>
          <w:tcPr>
            <w:tcW w:w="1870" w:type="dxa"/>
            <w:vAlign w:val="center"/>
          </w:tcPr>
          <w:p w14:paraId="32D6AE68" w14:textId="77777777" w:rsidR="00D22B55" w:rsidRPr="00976B18" w:rsidRDefault="00D22B55" w:rsidP="00E61606">
            <w:pPr>
              <w:jc w:val="center"/>
              <w:rPr>
                <w:sz w:val="20"/>
                <w:szCs w:val="20"/>
              </w:rPr>
            </w:pPr>
            <w:r w:rsidRPr="00976B18">
              <w:rPr>
                <w:sz w:val="20"/>
                <w:szCs w:val="20"/>
              </w:rPr>
              <w:t>97.30</w:t>
            </w:r>
          </w:p>
        </w:tc>
        <w:tc>
          <w:tcPr>
            <w:tcW w:w="1870" w:type="dxa"/>
            <w:vAlign w:val="center"/>
          </w:tcPr>
          <w:p w14:paraId="70ED9116" w14:textId="77777777" w:rsidR="00D22B55" w:rsidRPr="00976B18" w:rsidRDefault="00D22B55" w:rsidP="00E61606">
            <w:pPr>
              <w:jc w:val="center"/>
              <w:rPr>
                <w:sz w:val="20"/>
                <w:szCs w:val="20"/>
              </w:rPr>
            </w:pPr>
            <w:r w:rsidRPr="00976B18">
              <w:rPr>
                <w:sz w:val="20"/>
                <w:szCs w:val="20"/>
              </w:rPr>
              <w:t>97.45</w:t>
            </w:r>
          </w:p>
        </w:tc>
        <w:tc>
          <w:tcPr>
            <w:tcW w:w="1870" w:type="dxa"/>
            <w:vAlign w:val="center"/>
          </w:tcPr>
          <w:p w14:paraId="64E3F9DE" w14:textId="77777777" w:rsidR="00D22B55" w:rsidRPr="00976B18" w:rsidRDefault="00D22B55" w:rsidP="00E61606">
            <w:pPr>
              <w:jc w:val="center"/>
              <w:rPr>
                <w:sz w:val="20"/>
                <w:szCs w:val="20"/>
              </w:rPr>
            </w:pPr>
            <w:r w:rsidRPr="00976B18">
              <w:rPr>
                <w:sz w:val="20"/>
                <w:szCs w:val="20"/>
              </w:rPr>
              <w:t>97.30</w:t>
            </w:r>
          </w:p>
        </w:tc>
        <w:tc>
          <w:tcPr>
            <w:tcW w:w="1870" w:type="dxa"/>
            <w:vAlign w:val="center"/>
          </w:tcPr>
          <w:p w14:paraId="18F5A3AD" w14:textId="77777777" w:rsidR="00D22B55" w:rsidRPr="00976B18" w:rsidRDefault="00D22B55" w:rsidP="00E61606">
            <w:pPr>
              <w:jc w:val="center"/>
              <w:rPr>
                <w:sz w:val="20"/>
                <w:szCs w:val="20"/>
              </w:rPr>
            </w:pPr>
            <w:r w:rsidRPr="00976B18">
              <w:rPr>
                <w:sz w:val="20"/>
                <w:szCs w:val="20"/>
              </w:rPr>
              <w:t>97.10</w:t>
            </w:r>
          </w:p>
        </w:tc>
      </w:tr>
      <w:tr w:rsidR="00D22B55" w:rsidRPr="00976B18" w14:paraId="4752C10D" w14:textId="77777777" w:rsidTr="00E61606">
        <w:trPr>
          <w:jc w:val="center"/>
        </w:trPr>
        <w:tc>
          <w:tcPr>
            <w:tcW w:w="1240" w:type="dxa"/>
            <w:vAlign w:val="center"/>
          </w:tcPr>
          <w:p w14:paraId="4334FB67" w14:textId="77777777" w:rsidR="00D22B55" w:rsidRPr="00976B18" w:rsidRDefault="00D22B55" w:rsidP="00E61606">
            <w:pPr>
              <w:jc w:val="center"/>
              <w:rPr>
                <w:bCs/>
                <w:sz w:val="20"/>
                <w:szCs w:val="20"/>
              </w:rPr>
            </w:pPr>
            <w:r w:rsidRPr="00976B18">
              <w:rPr>
                <w:bCs/>
                <w:sz w:val="20"/>
                <w:szCs w:val="20"/>
              </w:rPr>
              <w:t>SVM</w:t>
            </w:r>
          </w:p>
        </w:tc>
        <w:tc>
          <w:tcPr>
            <w:tcW w:w="1870" w:type="dxa"/>
            <w:vAlign w:val="center"/>
          </w:tcPr>
          <w:p w14:paraId="629D70D6" w14:textId="77777777" w:rsidR="00D22B55" w:rsidRPr="00976B18" w:rsidRDefault="00D22B55" w:rsidP="00E61606">
            <w:pPr>
              <w:jc w:val="center"/>
              <w:rPr>
                <w:sz w:val="20"/>
                <w:szCs w:val="20"/>
              </w:rPr>
            </w:pPr>
            <w:r w:rsidRPr="00976B18">
              <w:rPr>
                <w:sz w:val="20"/>
                <w:szCs w:val="20"/>
              </w:rPr>
              <w:t>88.71</w:t>
            </w:r>
          </w:p>
        </w:tc>
        <w:tc>
          <w:tcPr>
            <w:tcW w:w="1870" w:type="dxa"/>
            <w:vAlign w:val="center"/>
          </w:tcPr>
          <w:p w14:paraId="4CFEBA74" w14:textId="77777777" w:rsidR="00D22B55" w:rsidRPr="00976B18" w:rsidRDefault="00D22B55" w:rsidP="00E61606">
            <w:pPr>
              <w:jc w:val="center"/>
              <w:rPr>
                <w:sz w:val="20"/>
                <w:szCs w:val="20"/>
              </w:rPr>
            </w:pPr>
            <w:r w:rsidRPr="00976B18">
              <w:rPr>
                <w:sz w:val="20"/>
                <w:szCs w:val="20"/>
              </w:rPr>
              <w:t>86.01</w:t>
            </w:r>
          </w:p>
        </w:tc>
        <w:tc>
          <w:tcPr>
            <w:tcW w:w="1870" w:type="dxa"/>
            <w:vAlign w:val="center"/>
          </w:tcPr>
          <w:p w14:paraId="6343BF84" w14:textId="77777777" w:rsidR="00D22B55" w:rsidRPr="00976B18" w:rsidRDefault="00D22B55" w:rsidP="00E61606">
            <w:pPr>
              <w:jc w:val="center"/>
              <w:rPr>
                <w:sz w:val="20"/>
                <w:szCs w:val="20"/>
              </w:rPr>
            </w:pPr>
            <w:r w:rsidRPr="00976B18">
              <w:rPr>
                <w:sz w:val="20"/>
                <w:szCs w:val="20"/>
              </w:rPr>
              <w:t>87.71</w:t>
            </w:r>
          </w:p>
        </w:tc>
        <w:tc>
          <w:tcPr>
            <w:tcW w:w="1870" w:type="dxa"/>
            <w:vAlign w:val="center"/>
          </w:tcPr>
          <w:p w14:paraId="391720D1" w14:textId="77777777" w:rsidR="00D22B55" w:rsidRPr="00976B18" w:rsidRDefault="00D22B55" w:rsidP="00E61606">
            <w:pPr>
              <w:jc w:val="center"/>
              <w:rPr>
                <w:sz w:val="20"/>
                <w:szCs w:val="20"/>
              </w:rPr>
            </w:pPr>
            <w:r w:rsidRPr="00976B18">
              <w:rPr>
                <w:sz w:val="20"/>
                <w:szCs w:val="20"/>
              </w:rPr>
              <w:t>85.37</w:t>
            </w:r>
          </w:p>
        </w:tc>
      </w:tr>
      <w:tr w:rsidR="00D22B55" w:rsidRPr="00976B18" w14:paraId="34B4D84D" w14:textId="77777777" w:rsidTr="00E61606">
        <w:trPr>
          <w:jc w:val="center"/>
        </w:trPr>
        <w:tc>
          <w:tcPr>
            <w:tcW w:w="1240" w:type="dxa"/>
            <w:vAlign w:val="center"/>
          </w:tcPr>
          <w:p w14:paraId="4CC4E25E" w14:textId="77777777" w:rsidR="00D22B55" w:rsidRPr="00976B18" w:rsidRDefault="00D22B55" w:rsidP="00E61606">
            <w:pPr>
              <w:jc w:val="center"/>
              <w:rPr>
                <w:bCs/>
                <w:sz w:val="20"/>
                <w:szCs w:val="20"/>
              </w:rPr>
            </w:pPr>
            <w:r w:rsidRPr="00976B18">
              <w:rPr>
                <w:bCs/>
                <w:sz w:val="20"/>
                <w:szCs w:val="20"/>
              </w:rPr>
              <w:t>Random Forest</w:t>
            </w:r>
          </w:p>
        </w:tc>
        <w:tc>
          <w:tcPr>
            <w:tcW w:w="1870" w:type="dxa"/>
            <w:vAlign w:val="center"/>
          </w:tcPr>
          <w:p w14:paraId="382D1767" w14:textId="77777777" w:rsidR="00D22B55" w:rsidRPr="00976B18" w:rsidRDefault="00D22B55" w:rsidP="00E61606">
            <w:pPr>
              <w:jc w:val="center"/>
              <w:rPr>
                <w:sz w:val="20"/>
                <w:szCs w:val="20"/>
              </w:rPr>
            </w:pPr>
            <w:r w:rsidRPr="00976B18">
              <w:rPr>
                <w:sz w:val="20"/>
                <w:szCs w:val="20"/>
              </w:rPr>
              <w:t>97.00</w:t>
            </w:r>
          </w:p>
        </w:tc>
        <w:tc>
          <w:tcPr>
            <w:tcW w:w="1870" w:type="dxa"/>
            <w:vAlign w:val="center"/>
          </w:tcPr>
          <w:p w14:paraId="34E7896F" w14:textId="77777777" w:rsidR="00D22B55" w:rsidRPr="00976B18" w:rsidRDefault="00D22B55" w:rsidP="00E61606">
            <w:pPr>
              <w:jc w:val="center"/>
              <w:rPr>
                <w:sz w:val="20"/>
                <w:szCs w:val="20"/>
              </w:rPr>
            </w:pPr>
            <w:r w:rsidRPr="00976B18">
              <w:rPr>
                <w:sz w:val="20"/>
                <w:szCs w:val="20"/>
              </w:rPr>
              <w:t>96.89</w:t>
            </w:r>
          </w:p>
        </w:tc>
        <w:tc>
          <w:tcPr>
            <w:tcW w:w="1870" w:type="dxa"/>
            <w:vAlign w:val="center"/>
          </w:tcPr>
          <w:p w14:paraId="319037F3" w14:textId="77777777" w:rsidR="00D22B55" w:rsidRPr="00976B18" w:rsidRDefault="00D22B55" w:rsidP="00E61606">
            <w:pPr>
              <w:jc w:val="center"/>
              <w:rPr>
                <w:sz w:val="20"/>
                <w:szCs w:val="20"/>
              </w:rPr>
            </w:pPr>
            <w:r w:rsidRPr="00976B18">
              <w:rPr>
                <w:sz w:val="20"/>
                <w:szCs w:val="20"/>
              </w:rPr>
              <w:t>97.00</w:t>
            </w:r>
          </w:p>
        </w:tc>
        <w:tc>
          <w:tcPr>
            <w:tcW w:w="1870" w:type="dxa"/>
            <w:vAlign w:val="center"/>
          </w:tcPr>
          <w:p w14:paraId="04BF29D7" w14:textId="77777777" w:rsidR="00D22B55" w:rsidRPr="00976B18" w:rsidRDefault="00D22B55" w:rsidP="00E61606">
            <w:pPr>
              <w:jc w:val="center"/>
              <w:rPr>
                <w:sz w:val="20"/>
                <w:szCs w:val="20"/>
              </w:rPr>
            </w:pPr>
            <w:r w:rsidRPr="00976B18">
              <w:rPr>
                <w:sz w:val="20"/>
                <w:szCs w:val="20"/>
              </w:rPr>
              <w:t>96.72</w:t>
            </w:r>
          </w:p>
        </w:tc>
      </w:tr>
    </w:tbl>
    <w:p w14:paraId="18DAC87C" w14:textId="77777777" w:rsidR="00D22B55" w:rsidRPr="00976B18" w:rsidRDefault="00D22B55" w:rsidP="00D22B55">
      <w:pPr>
        <w:spacing w:line="360" w:lineRule="auto"/>
        <w:ind w:left="90"/>
        <w:jc w:val="both"/>
        <w:rPr>
          <w:bCs/>
          <w:lang w:val="en-US"/>
        </w:rPr>
      </w:pPr>
    </w:p>
    <w:p w14:paraId="1C49ED9A"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rPr>
      </w:pPr>
      <w:bookmarkStart w:id="213" w:name="_Toc222733527"/>
      <w:r w:rsidRPr="00976B18">
        <w:rPr>
          <w:rFonts w:ascii="Times New Roman" w:hAnsi="Times New Roman" w:cs="Times New Roman"/>
          <w:b/>
          <w:iCs/>
          <w:color w:val="000000" w:themeColor="text1"/>
          <w:sz w:val="24"/>
          <w:szCs w:val="24"/>
        </w:rPr>
        <w:t>Results ML models with Word2Vec</w:t>
      </w:r>
      <w:bookmarkEnd w:id="213"/>
    </w:p>
    <w:p w14:paraId="5B2CFB65" w14:textId="77777777" w:rsidR="00D22B55" w:rsidRPr="00976B18" w:rsidRDefault="00D22B55" w:rsidP="00D22B55">
      <w:pPr>
        <w:spacing w:line="360" w:lineRule="auto"/>
        <w:ind w:left="90"/>
        <w:jc w:val="both"/>
        <w:rPr>
          <w:bCs/>
          <w:lang w:val="en-US"/>
        </w:rPr>
      </w:pPr>
      <w:r w:rsidRPr="00976B18">
        <w:rPr>
          <w:bCs/>
          <w:lang w:val="en-US"/>
        </w:rPr>
        <w:t>The comparison of classical ML models using Word2Vec embeddings proves that dense and context-specific representations of vectors can improve emotion recognition in writing. Word2Vec learns the semantic relationship of words with each other by learning them in a continuous vector-space, and as a result, enables semantic and syntactic context to be used in their models.</w:t>
      </w:r>
    </w:p>
    <w:p w14:paraId="67B53259" w14:textId="77777777" w:rsidR="00D22B55" w:rsidRPr="00976B18" w:rsidRDefault="00D22B55" w:rsidP="00D22B55">
      <w:pPr>
        <w:spacing w:line="360" w:lineRule="auto"/>
        <w:ind w:left="90"/>
        <w:jc w:val="both"/>
        <w:rPr>
          <w:bCs/>
          <w:lang w:val="en-US"/>
        </w:rPr>
      </w:pPr>
      <w:r w:rsidRPr="00976B18">
        <w:rPr>
          <w:bCs/>
          <w:lang w:val="en-US"/>
        </w:rPr>
        <w:t>The accuracy of the LR was 86.72% with a strong linear form of emotion categorization in the Word2Vec feature space. Its accuracy of 85.14% depicts the fact that it is high in detecting accurate emotions if the emotions are predicted along with limiting the number of false positives. The recall rate of 84.72% shows that most real emotional cases were able to be captured. The F1-score of 81.98% indicates a balanced level of performance in the precision and recall but being slightly worse than the best models because of the linearity of the algorithm, which can be unable to follow non-linear association that exists in the Word2Vec embeddings.</w:t>
      </w:r>
    </w:p>
    <w:p w14:paraId="2D596650" w14:textId="77777777" w:rsidR="00D22B55" w:rsidRPr="00976B18" w:rsidRDefault="00D22B55" w:rsidP="00D22B55">
      <w:pPr>
        <w:spacing w:line="360" w:lineRule="auto"/>
        <w:ind w:left="90"/>
        <w:jc w:val="both"/>
        <w:rPr>
          <w:bCs/>
          <w:lang w:val="en-US"/>
        </w:rPr>
      </w:pPr>
      <w:r w:rsidRPr="00976B18">
        <w:rPr>
          <w:bCs/>
          <w:lang w:val="en-US"/>
        </w:rPr>
        <w:lastRenderedPageBreak/>
        <w:t>The accuracy of KNN (KNN) was 86.91%, the precision of 82.55%, and the recall of 86.91%. The model is also highly sensitive to actual emotional cases and has the advantage of being distance-based in the semantic Word2Vec space. It has a moderate balance between precision and recall, with a F1-score of 82.15% slightly affected by the existence of false positives. KNN indicates that local similarity measures in embedding space are efficient in emotion detection in situations where emotion contexts are tightly clustered.</w:t>
      </w:r>
    </w:p>
    <w:p w14:paraId="59B6C6B4" w14:textId="00423F52" w:rsidR="00D22B55" w:rsidRPr="00976B18" w:rsidRDefault="00D22B55" w:rsidP="00D22B55">
      <w:pPr>
        <w:spacing w:line="360" w:lineRule="auto"/>
        <w:ind w:left="90"/>
        <w:jc w:val="both"/>
        <w:rPr>
          <w:bCs/>
          <w:lang w:val="en-US"/>
        </w:rPr>
      </w:pPr>
      <w:r w:rsidRPr="00976B18">
        <w:rPr>
          <w:bCs/>
          <w:lang w:val="en-US"/>
        </w:rPr>
        <w:t xml:space="preserve">The accuracy of DT was 95.30%, 95.45%, 96.30%, and the F1-score was 93.10%. The high performance of the model demonstrates its capability of capturing complex and non-linear patterns in Word2Vec word embeddings, which makes it very effective in the multi-class emotion detection. Decision Trees have the ability </w:t>
      </w:r>
      <w:r w:rsidR="00A27A27" w:rsidRPr="00976B18">
        <w:rPr>
          <w:bCs/>
          <w:lang w:val="en-US"/>
        </w:rPr>
        <w:t>to divide</w:t>
      </w:r>
      <w:r w:rsidRPr="00976B18">
        <w:rPr>
          <w:bCs/>
          <w:lang w:val="en-US"/>
        </w:rPr>
        <w:t xml:space="preserve"> the feature space into hierarchical decision rules making subtle semantic differences between emotions to be adequately represented.</w:t>
      </w:r>
    </w:p>
    <w:p w14:paraId="53F1D7B5" w14:textId="77777777" w:rsidR="00D22B55" w:rsidRPr="00976B18" w:rsidRDefault="00D22B55" w:rsidP="00D22B55">
      <w:pPr>
        <w:spacing w:line="360" w:lineRule="auto"/>
        <w:ind w:left="90"/>
        <w:jc w:val="both"/>
        <w:rPr>
          <w:bCs/>
          <w:lang w:val="en-US"/>
        </w:rPr>
      </w:pPr>
      <w:r w:rsidRPr="00976B18">
        <w:rPr>
          <w:bCs/>
          <w:lang w:val="en-US"/>
        </w:rPr>
        <w:t>SVM achieved a precision of 86.01%, recall of 87.71%, support F1-score of 85.37% and accuracy of 89.71%. The SVM can distinguish overlapping classes of emotions by making use of the high dimensional space of Word2Vec. Its performance is also quite strong but a little bit worse than ensemble methods, which implies that non-linear interactions between embeddings can be more effectively represented by the tree-based models.</w:t>
      </w:r>
    </w:p>
    <w:p w14:paraId="7FED1F4E" w14:textId="77777777" w:rsidR="00D22B55" w:rsidRPr="00976B18" w:rsidRDefault="00D22B55" w:rsidP="00D22B55">
      <w:pPr>
        <w:spacing w:line="360" w:lineRule="auto"/>
        <w:ind w:left="90"/>
        <w:jc w:val="both"/>
        <w:rPr>
          <w:bCs/>
          <w:lang w:val="en-US"/>
        </w:rPr>
      </w:pPr>
      <w:r w:rsidRPr="00976B18">
        <w:rPr>
          <w:bCs/>
          <w:lang w:val="en-US"/>
        </w:rPr>
        <w:t>RF performed even better with the accuracy of 96.00%, the precision of 96.89%, the recall of 96%, and the F1-score of 96.72%. Being a forest of decision trees, RF minimizes overfitting and maximizes generalization, following intricate tendencies in all categories of emotions in the Word2Vec space of features. Its high accuracy and recall are signs of an equal and sound classification performance.</w:t>
      </w:r>
    </w:p>
    <w:p w14:paraId="46D6EA66" w14:textId="77777777" w:rsidR="00D22B55" w:rsidRPr="00976B18" w:rsidRDefault="00D22B55" w:rsidP="00D22B55">
      <w:pPr>
        <w:spacing w:line="360" w:lineRule="auto"/>
        <w:ind w:left="90"/>
        <w:jc w:val="both"/>
        <w:rPr>
          <w:bCs/>
          <w:lang w:val="en-US"/>
        </w:rPr>
      </w:pPr>
      <w:r w:rsidRPr="00976B18">
        <w:rPr>
          <w:bCs/>
          <w:lang w:val="en-US"/>
        </w:rPr>
        <w:t>Accuracy and F1-score as shown in figure 13 where applied ML models trained on Word2Vec features are an easy visual comparison of the performance of the model. The various ML models are enumerated in the x-axis, and the % age scores appear in the y-axis. DT and RF models based on ensembles are evidently the most successful as they do not only have the highest accuracy and F1-scores, but also the minimum error. Linear models and KNN also do well, which shows that even though Word2Vec embeddings can give us very rich semantic information, non-linear relationship models can capture more subtle emotional hints. Through this graph, one can demonstrate the comparative abilities of each model and the efficacy of the Word2Vec embeddings to emotion detection problems.</w:t>
      </w:r>
    </w:p>
    <w:p w14:paraId="3DEB16A8" w14:textId="77777777" w:rsidR="00D22B55" w:rsidRPr="00976B18" w:rsidRDefault="00D22B55" w:rsidP="00D22B55">
      <w:pPr>
        <w:keepNext/>
        <w:spacing w:line="360" w:lineRule="auto"/>
        <w:ind w:left="90"/>
        <w:jc w:val="center"/>
      </w:pPr>
      <w:r w:rsidRPr="00976B18">
        <w:rPr>
          <w:noProof/>
        </w:rPr>
        <w:lastRenderedPageBreak/>
        <w:drawing>
          <wp:inline distT="0" distB="0" distL="0" distR="0" wp14:anchorId="2B1DB768" wp14:editId="3B16AA6A">
            <wp:extent cx="5476875" cy="2343150"/>
            <wp:effectExtent l="0" t="0" r="9525" b="0"/>
            <wp:docPr id="24230641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06410" name="Picture 1" descr="A graph of different colored bars&#10;&#10;AI-generated content may be incorrect."/>
                    <pic:cNvPicPr/>
                  </pic:nvPicPr>
                  <pic:blipFill>
                    <a:blip r:embed="rId24"/>
                    <a:stretch>
                      <a:fillRect/>
                    </a:stretch>
                  </pic:blipFill>
                  <pic:spPr>
                    <a:xfrm>
                      <a:off x="0" y="0"/>
                      <a:ext cx="5476875" cy="2343150"/>
                    </a:xfrm>
                    <a:prstGeom prst="rect">
                      <a:avLst/>
                    </a:prstGeom>
                  </pic:spPr>
                </pic:pic>
              </a:graphicData>
            </a:graphic>
          </wp:inline>
        </w:drawing>
      </w:r>
    </w:p>
    <w:p w14:paraId="7ED10F6F" w14:textId="77777777" w:rsidR="00D22B55" w:rsidRPr="00976B18" w:rsidRDefault="00D22B55" w:rsidP="00D22B55">
      <w:pPr>
        <w:pStyle w:val="Caption"/>
        <w:jc w:val="center"/>
        <w:rPr>
          <w:rFonts w:ascii="Times New Roman" w:hAnsi="Times New Roman" w:cs="Times New Roman"/>
          <w:bCs/>
          <w:szCs w:val="28"/>
        </w:rPr>
      </w:pPr>
      <w:r w:rsidRPr="00976B18">
        <w:rPr>
          <w:rFonts w:ascii="Times New Roman" w:hAnsi="Times New Roman" w:cs="Times New Roman"/>
          <w:sz w:val="24"/>
          <w:szCs w:val="28"/>
        </w:rPr>
        <w:t>Figure 13: Accuracy and f1-score of applied ML models with Word2Vec</w:t>
      </w:r>
    </w:p>
    <w:p w14:paraId="3549FE73" w14:textId="77777777" w:rsidR="00D22B55" w:rsidRPr="00976B18" w:rsidRDefault="00D22B55" w:rsidP="00D22B55">
      <w:pPr>
        <w:spacing w:line="360" w:lineRule="auto"/>
        <w:ind w:left="90"/>
        <w:jc w:val="both"/>
        <w:rPr>
          <w:bCs/>
          <w:lang w:val="en-US"/>
        </w:rPr>
      </w:pPr>
      <w:r w:rsidRPr="00976B18">
        <w:rPr>
          <w:bCs/>
          <w:lang w:val="en-US"/>
        </w:rPr>
        <w:t>The table in the appendix shows the numeric output in detail of ML models using Word2Vec representations. All the metrics represent a different dimension of model performance:</w:t>
      </w:r>
    </w:p>
    <w:p w14:paraId="72B3559F" w14:textId="77777777" w:rsidR="00D22B55" w:rsidRPr="00976B18" w:rsidRDefault="00D22B55" w:rsidP="00D22B55">
      <w:pPr>
        <w:spacing w:line="360" w:lineRule="auto"/>
        <w:jc w:val="both"/>
        <w:rPr>
          <w:bCs/>
          <w:lang w:val="en-US"/>
        </w:rPr>
      </w:pPr>
      <w:r w:rsidRPr="00976B18">
        <w:rPr>
          <w:bCs/>
          <w:lang w:val="en-US"/>
        </w:rPr>
        <w:t>The accuracy (%) is the overall correctness of forecasts. Precision (%) is the measure of the number of correct predictions of emotions, compressed in proportion to all the predictions. On the one hand, the model is assessed with the help of recall (%) to determine the level of sensitivity to real emotional cases, meaning how many real emotions are represented. F1-score (%) F1-score (% ) is a combination of precision and recall into one metric, which has a balanced interpretation of model performance.</w:t>
      </w:r>
    </w:p>
    <w:p w14:paraId="64E8986A" w14:textId="265020A6" w:rsidR="00D22B55" w:rsidRPr="00976B18" w:rsidRDefault="00D22B55" w:rsidP="00D22B55">
      <w:pPr>
        <w:spacing w:line="360" w:lineRule="auto"/>
        <w:ind w:left="90"/>
        <w:jc w:val="both"/>
        <w:rPr>
          <w:bCs/>
          <w:lang w:val="en-US"/>
        </w:rPr>
      </w:pPr>
      <w:r w:rsidRPr="00976B18">
        <w:rPr>
          <w:bCs/>
          <w:lang w:val="en-US"/>
        </w:rPr>
        <w:t xml:space="preserve">The findings indicate that ensemble models (DT and Random Forest) </w:t>
      </w:r>
      <w:r w:rsidR="00BE6DC5" w:rsidRPr="00976B18">
        <w:rPr>
          <w:bCs/>
          <w:lang w:val="en-US"/>
        </w:rPr>
        <w:t>shown</w:t>
      </w:r>
      <w:r w:rsidRPr="00976B18">
        <w:rPr>
          <w:bCs/>
          <w:lang w:val="en-US"/>
        </w:rPr>
        <w:t xml:space="preserve"> table 10 superiority over linear and distance-based models, which supports the significance of the complexity of semantic patterns in Word2Vec embeddings. LR and KNN also compete successfully, demonstrating that even simpler algorithms can give decent results in combination with good semantic features.</w:t>
      </w:r>
    </w:p>
    <w:p w14:paraId="4A2C0AD3" w14:textId="0A6F845D" w:rsidR="00D22B55" w:rsidRPr="00C65E5B" w:rsidRDefault="00D22B55" w:rsidP="00D22B55">
      <w:pPr>
        <w:pStyle w:val="Caption"/>
        <w:keepNext/>
        <w:jc w:val="center"/>
        <w:rPr>
          <w:rFonts w:ascii="Times New Roman" w:hAnsi="Times New Roman" w:cs="Times New Roman"/>
        </w:rPr>
      </w:pPr>
      <w:r w:rsidRPr="00C65E5B">
        <w:rPr>
          <w:rFonts w:ascii="Times New Roman" w:hAnsi="Times New Roman" w:cs="Times New Roman"/>
        </w:rPr>
        <w:t xml:space="preserve">Table 10: Details of </w:t>
      </w:r>
      <w:r w:rsidR="00C65E5B">
        <w:rPr>
          <w:rFonts w:ascii="Times New Roman" w:hAnsi="Times New Roman" w:cs="Times New Roman"/>
        </w:rPr>
        <w:t>A</w:t>
      </w:r>
      <w:r w:rsidRPr="00C65E5B">
        <w:rPr>
          <w:rFonts w:ascii="Times New Roman" w:hAnsi="Times New Roman" w:cs="Times New Roman"/>
        </w:rPr>
        <w:t xml:space="preserve">pplied ML </w:t>
      </w:r>
      <w:r w:rsidR="00C65E5B">
        <w:rPr>
          <w:rFonts w:ascii="Times New Roman" w:hAnsi="Times New Roman" w:cs="Times New Roman"/>
        </w:rPr>
        <w:t>M</w:t>
      </w:r>
      <w:r w:rsidRPr="00C65E5B">
        <w:rPr>
          <w:rFonts w:ascii="Times New Roman" w:hAnsi="Times New Roman" w:cs="Times New Roman"/>
        </w:rPr>
        <w:t xml:space="preserve">odels with Word2Vec </w:t>
      </w:r>
      <w:r w:rsidR="00C65E5B">
        <w:rPr>
          <w:rFonts w:ascii="Times New Roman" w:hAnsi="Times New Roman" w:cs="Times New Roman"/>
        </w:rPr>
        <w:t>F</w:t>
      </w:r>
      <w:r w:rsidRPr="00C65E5B">
        <w:rPr>
          <w:rFonts w:ascii="Times New Roman" w:hAnsi="Times New Roman" w:cs="Times New Roman"/>
        </w:rPr>
        <w:t>eatures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240"/>
        <w:gridCol w:w="1870"/>
        <w:gridCol w:w="1870"/>
        <w:gridCol w:w="1870"/>
        <w:gridCol w:w="1870"/>
      </w:tblGrid>
      <w:tr w:rsidR="00D22B55" w:rsidRPr="00976B18" w14:paraId="3B346346" w14:textId="77777777" w:rsidTr="00E61606">
        <w:trPr>
          <w:jc w:val="center"/>
        </w:trPr>
        <w:tc>
          <w:tcPr>
            <w:tcW w:w="1240" w:type="dxa"/>
            <w:vAlign w:val="center"/>
          </w:tcPr>
          <w:p w14:paraId="16A82535" w14:textId="77777777" w:rsidR="00D22B55" w:rsidRPr="00976B18" w:rsidRDefault="00D22B55" w:rsidP="00E61606">
            <w:pPr>
              <w:jc w:val="center"/>
              <w:rPr>
                <w:bCs/>
                <w:sz w:val="20"/>
                <w:szCs w:val="20"/>
              </w:rPr>
            </w:pPr>
            <w:r w:rsidRPr="00976B18">
              <w:rPr>
                <w:b/>
                <w:bCs/>
                <w:sz w:val="20"/>
                <w:szCs w:val="20"/>
              </w:rPr>
              <w:t>Model</w:t>
            </w:r>
          </w:p>
        </w:tc>
        <w:tc>
          <w:tcPr>
            <w:tcW w:w="1870" w:type="dxa"/>
            <w:vAlign w:val="center"/>
          </w:tcPr>
          <w:p w14:paraId="4BA832F4" w14:textId="77777777" w:rsidR="00D22B55" w:rsidRPr="00976B18" w:rsidRDefault="00D22B55" w:rsidP="00E61606">
            <w:pPr>
              <w:jc w:val="center"/>
              <w:rPr>
                <w:bCs/>
                <w:sz w:val="20"/>
                <w:szCs w:val="20"/>
              </w:rPr>
            </w:pPr>
            <w:r w:rsidRPr="00976B18">
              <w:rPr>
                <w:b/>
                <w:bCs/>
                <w:sz w:val="20"/>
                <w:szCs w:val="20"/>
              </w:rPr>
              <w:t>Accuracy (%)</w:t>
            </w:r>
          </w:p>
        </w:tc>
        <w:tc>
          <w:tcPr>
            <w:tcW w:w="1870" w:type="dxa"/>
            <w:vAlign w:val="center"/>
          </w:tcPr>
          <w:p w14:paraId="0EB7862C" w14:textId="77777777" w:rsidR="00D22B55" w:rsidRPr="00976B18" w:rsidRDefault="00D22B55" w:rsidP="00E61606">
            <w:pPr>
              <w:jc w:val="center"/>
              <w:rPr>
                <w:bCs/>
                <w:sz w:val="20"/>
                <w:szCs w:val="20"/>
              </w:rPr>
            </w:pPr>
            <w:r w:rsidRPr="00976B18">
              <w:rPr>
                <w:b/>
                <w:bCs/>
                <w:sz w:val="20"/>
                <w:szCs w:val="20"/>
              </w:rPr>
              <w:t>Precision (%)</w:t>
            </w:r>
          </w:p>
        </w:tc>
        <w:tc>
          <w:tcPr>
            <w:tcW w:w="1870" w:type="dxa"/>
            <w:vAlign w:val="center"/>
          </w:tcPr>
          <w:p w14:paraId="31A2FD0F" w14:textId="77777777" w:rsidR="00D22B55" w:rsidRPr="00976B18" w:rsidRDefault="00D22B55" w:rsidP="00E61606">
            <w:pPr>
              <w:jc w:val="center"/>
              <w:rPr>
                <w:bCs/>
                <w:sz w:val="20"/>
                <w:szCs w:val="20"/>
              </w:rPr>
            </w:pPr>
            <w:r w:rsidRPr="00976B18">
              <w:rPr>
                <w:b/>
                <w:bCs/>
                <w:sz w:val="20"/>
                <w:szCs w:val="20"/>
              </w:rPr>
              <w:t>Recall (%)</w:t>
            </w:r>
          </w:p>
        </w:tc>
        <w:tc>
          <w:tcPr>
            <w:tcW w:w="1870" w:type="dxa"/>
            <w:vAlign w:val="center"/>
          </w:tcPr>
          <w:p w14:paraId="54D2EF55" w14:textId="77777777" w:rsidR="00D22B55" w:rsidRPr="00976B18" w:rsidRDefault="00D22B55" w:rsidP="00E61606">
            <w:pPr>
              <w:jc w:val="center"/>
              <w:rPr>
                <w:bCs/>
                <w:sz w:val="20"/>
                <w:szCs w:val="20"/>
              </w:rPr>
            </w:pPr>
            <w:r w:rsidRPr="00976B18">
              <w:rPr>
                <w:b/>
                <w:bCs/>
                <w:sz w:val="20"/>
                <w:szCs w:val="20"/>
              </w:rPr>
              <w:t>F1 Score (%)</w:t>
            </w:r>
          </w:p>
        </w:tc>
      </w:tr>
      <w:tr w:rsidR="00D22B55" w:rsidRPr="00976B18" w14:paraId="1A0321B7" w14:textId="77777777" w:rsidTr="00E61606">
        <w:trPr>
          <w:jc w:val="center"/>
        </w:trPr>
        <w:tc>
          <w:tcPr>
            <w:tcW w:w="1240" w:type="dxa"/>
            <w:vAlign w:val="center"/>
          </w:tcPr>
          <w:p w14:paraId="63D154A3" w14:textId="77777777" w:rsidR="00D22B55" w:rsidRPr="00976B18" w:rsidRDefault="00D22B55" w:rsidP="00E61606">
            <w:pPr>
              <w:jc w:val="center"/>
              <w:rPr>
                <w:bCs/>
                <w:sz w:val="20"/>
                <w:szCs w:val="20"/>
              </w:rPr>
            </w:pPr>
            <w:r w:rsidRPr="00976B18">
              <w:rPr>
                <w:bCs/>
                <w:sz w:val="20"/>
                <w:szCs w:val="20"/>
              </w:rPr>
              <w:t>Logistic Regression</w:t>
            </w:r>
          </w:p>
        </w:tc>
        <w:tc>
          <w:tcPr>
            <w:tcW w:w="1870" w:type="dxa"/>
            <w:vAlign w:val="center"/>
          </w:tcPr>
          <w:p w14:paraId="70A8D3BE" w14:textId="77777777" w:rsidR="00D22B55" w:rsidRPr="00976B18" w:rsidRDefault="00D22B55" w:rsidP="00E61606">
            <w:pPr>
              <w:jc w:val="center"/>
              <w:rPr>
                <w:bCs/>
                <w:sz w:val="20"/>
                <w:szCs w:val="20"/>
              </w:rPr>
            </w:pPr>
            <w:r w:rsidRPr="00976B18">
              <w:rPr>
                <w:bCs/>
                <w:sz w:val="20"/>
                <w:szCs w:val="20"/>
              </w:rPr>
              <w:t>86.72</w:t>
            </w:r>
          </w:p>
        </w:tc>
        <w:tc>
          <w:tcPr>
            <w:tcW w:w="1870" w:type="dxa"/>
            <w:vAlign w:val="center"/>
          </w:tcPr>
          <w:p w14:paraId="17D01AC2" w14:textId="77777777" w:rsidR="00D22B55" w:rsidRPr="00976B18" w:rsidRDefault="00D22B55" w:rsidP="00E61606">
            <w:pPr>
              <w:jc w:val="center"/>
              <w:rPr>
                <w:bCs/>
                <w:sz w:val="20"/>
                <w:szCs w:val="20"/>
              </w:rPr>
            </w:pPr>
            <w:r w:rsidRPr="00976B18">
              <w:rPr>
                <w:bCs/>
                <w:sz w:val="20"/>
                <w:szCs w:val="20"/>
              </w:rPr>
              <w:t>85.14</w:t>
            </w:r>
          </w:p>
        </w:tc>
        <w:tc>
          <w:tcPr>
            <w:tcW w:w="1870" w:type="dxa"/>
            <w:vAlign w:val="center"/>
          </w:tcPr>
          <w:p w14:paraId="259F4C56" w14:textId="77777777" w:rsidR="00D22B55" w:rsidRPr="00976B18" w:rsidRDefault="00D22B55" w:rsidP="00E61606">
            <w:pPr>
              <w:jc w:val="center"/>
              <w:rPr>
                <w:bCs/>
                <w:sz w:val="20"/>
                <w:szCs w:val="20"/>
              </w:rPr>
            </w:pPr>
            <w:r w:rsidRPr="00976B18">
              <w:rPr>
                <w:bCs/>
                <w:sz w:val="20"/>
                <w:szCs w:val="20"/>
              </w:rPr>
              <w:t>84.72</w:t>
            </w:r>
          </w:p>
        </w:tc>
        <w:tc>
          <w:tcPr>
            <w:tcW w:w="1870" w:type="dxa"/>
            <w:vAlign w:val="center"/>
          </w:tcPr>
          <w:p w14:paraId="6B403A22" w14:textId="77777777" w:rsidR="00D22B55" w:rsidRPr="00976B18" w:rsidRDefault="00D22B55" w:rsidP="00E61606">
            <w:pPr>
              <w:jc w:val="center"/>
              <w:rPr>
                <w:bCs/>
                <w:sz w:val="20"/>
                <w:szCs w:val="20"/>
              </w:rPr>
            </w:pPr>
            <w:r w:rsidRPr="00976B18">
              <w:rPr>
                <w:bCs/>
                <w:sz w:val="20"/>
                <w:szCs w:val="20"/>
              </w:rPr>
              <w:t>81.98</w:t>
            </w:r>
          </w:p>
        </w:tc>
      </w:tr>
      <w:tr w:rsidR="00D22B55" w:rsidRPr="00976B18" w14:paraId="1957008A" w14:textId="77777777" w:rsidTr="00E61606">
        <w:trPr>
          <w:jc w:val="center"/>
        </w:trPr>
        <w:tc>
          <w:tcPr>
            <w:tcW w:w="1240" w:type="dxa"/>
            <w:vAlign w:val="center"/>
          </w:tcPr>
          <w:p w14:paraId="05312A99" w14:textId="77777777" w:rsidR="00D22B55" w:rsidRPr="00976B18" w:rsidRDefault="00D22B55" w:rsidP="00E61606">
            <w:pPr>
              <w:jc w:val="center"/>
              <w:rPr>
                <w:bCs/>
                <w:sz w:val="20"/>
                <w:szCs w:val="20"/>
              </w:rPr>
            </w:pPr>
            <w:r w:rsidRPr="00976B18">
              <w:rPr>
                <w:bCs/>
                <w:sz w:val="20"/>
                <w:szCs w:val="20"/>
              </w:rPr>
              <w:t>KNN</w:t>
            </w:r>
          </w:p>
        </w:tc>
        <w:tc>
          <w:tcPr>
            <w:tcW w:w="1870" w:type="dxa"/>
            <w:vAlign w:val="center"/>
          </w:tcPr>
          <w:p w14:paraId="4A3BDD23" w14:textId="77777777" w:rsidR="00D22B55" w:rsidRPr="00976B18" w:rsidRDefault="00D22B55" w:rsidP="00E61606">
            <w:pPr>
              <w:jc w:val="center"/>
              <w:rPr>
                <w:bCs/>
                <w:sz w:val="20"/>
                <w:szCs w:val="20"/>
              </w:rPr>
            </w:pPr>
            <w:r w:rsidRPr="00976B18">
              <w:rPr>
                <w:bCs/>
                <w:sz w:val="20"/>
                <w:szCs w:val="20"/>
              </w:rPr>
              <w:t>86.91</w:t>
            </w:r>
          </w:p>
        </w:tc>
        <w:tc>
          <w:tcPr>
            <w:tcW w:w="1870" w:type="dxa"/>
            <w:vAlign w:val="center"/>
          </w:tcPr>
          <w:p w14:paraId="759F7256" w14:textId="77777777" w:rsidR="00D22B55" w:rsidRPr="00976B18" w:rsidRDefault="00D22B55" w:rsidP="00E61606">
            <w:pPr>
              <w:jc w:val="center"/>
              <w:rPr>
                <w:bCs/>
                <w:sz w:val="20"/>
                <w:szCs w:val="20"/>
              </w:rPr>
            </w:pPr>
            <w:r w:rsidRPr="00976B18">
              <w:rPr>
                <w:bCs/>
                <w:sz w:val="20"/>
                <w:szCs w:val="20"/>
              </w:rPr>
              <w:t>82.55</w:t>
            </w:r>
          </w:p>
        </w:tc>
        <w:tc>
          <w:tcPr>
            <w:tcW w:w="1870" w:type="dxa"/>
            <w:vAlign w:val="center"/>
          </w:tcPr>
          <w:p w14:paraId="00F2394B" w14:textId="77777777" w:rsidR="00D22B55" w:rsidRPr="00976B18" w:rsidRDefault="00D22B55" w:rsidP="00E61606">
            <w:pPr>
              <w:jc w:val="center"/>
              <w:rPr>
                <w:bCs/>
                <w:sz w:val="20"/>
                <w:szCs w:val="20"/>
              </w:rPr>
            </w:pPr>
            <w:r w:rsidRPr="00976B18">
              <w:rPr>
                <w:bCs/>
                <w:sz w:val="20"/>
                <w:szCs w:val="20"/>
              </w:rPr>
              <w:t>86.91</w:t>
            </w:r>
          </w:p>
        </w:tc>
        <w:tc>
          <w:tcPr>
            <w:tcW w:w="1870" w:type="dxa"/>
            <w:vAlign w:val="center"/>
          </w:tcPr>
          <w:p w14:paraId="678CA306" w14:textId="77777777" w:rsidR="00D22B55" w:rsidRPr="00976B18" w:rsidRDefault="00D22B55" w:rsidP="00E61606">
            <w:pPr>
              <w:jc w:val="center"/>
              <w:rPr>
                <w:bCs/>
                <w:sz w:val="20"/>
                <w:szCs w:val="20"/>
              </w:rPr>
            </w:pPr>
            <w:r w:rsidRPr="00976B18">
              <w:rPr>
                <w:bCs/>
                <w:sz w:val="20"/>
                <w:szCs w:val="20"/>
              </w:rPr>
              <w:t>82.15</w:t>
            </w:r>
          </w:p>
        </w:tc>
      </w:tr>
      <w:tr w:rsidR="00D22B55" w:rsidRPr="00976B18" w14:paraId="7407882F" w14:textId="77777777" w:rsidTr="00E61606">
        <w:trPr>
          <w:jc w:val="center"/>
        </w:trPr>
        <w:tc>
          <w:tcPr>
            <w:tcW w:w="1240" w:type="dxa"/>
            <w:vAlign w:val="center"/>
          </w:tcPr>
          <w:p w14:paraId="39BC6787" w14:textId="77777777" w:rsidR="00D22B55" w:rsidRPr="00976B18" w:rsidRDefault="00D22B55" w:rsidP="00E61606">
            <w:pPr>
              <w:jc w:val="center"/>
              <w:rPr>
                <w:bCs/>
                <w:sz w:val="20"/>
                <w:szCs w:val="20"/>
              </w:rPr>
            </w:pPr>
            <w:r w:rsidRPr="00976B18">
              <w:rPr>
                <w:bCs/>
                <w:sz w:val="20"/>
                <w:szCs w:val="20"/>
              </w:rPr>
              <w:t>Decision Tree</w:t>
            </w:r>
          </w:p>
        </w:tc>
        <w:tc>
          <w:tcPr>
            <w:tcW w:w="1870" w:type="dxa"/>
            <w:vAlign w:val="center"/>
          </w:tcPr>
          <w:p w14:paraId="0BDC8521" w14:textId="77777777" w:rsidR="00D22B55" w:rsidRPr="00976B18" w:rsidRDefault="00D22B55" w:rsidP="00E61606">
            <w:pPr>
              <w:jc w:val="center"/>
              <w:rPr>
                <w:sz w:val="20"/>
                <w:szCs w:val="20"/>
              </w:rPr>
            </w:pPr>
            <w:r w:rsidRPr="00976B18">
              <w:rPr>
                <w:sz w:val="20"/>
                <w:szCs w:val="20"/>
              </w:rPr>
              <w:t>95.30</w:t>
            </w:r>
          </w:p>
        </w:tc>
        <w:tc>
          <w:tcPr>
            <w:tcW w:w="1870" w:type="dxa"/>
            <w:vAlign w:val="center"/>
          </w:tcPr>
          <w:p w14:paraId="25EC09B9" w14:textId="77777777" w:rsidR="00D22B55" w:rsidRPr="00976B18" w:rsidRDefault="00D22B55" w:rsidP="00E61606">
            <w:pPr>
              <w:jc w:val="center"/>
              <w:rPr>
                <w:sz w:val="20"/>
                <w:szCs w:val="20"/>
              </w:rPr>
            </w:pPr>
            <w:r w:rsidRPr="00976B18">
              <w:rPr>
                <w:sz w:val="20"/>
                <w:szCs w:val="20"/>
              </w:rPr>
              <w:t>95.45</w:t>
            </w:r>
          </w:p>
        </w:tc>
        <w:tc>
          <w:tcPr>
            <w:tcW w:w="1870" w:type="dxa"/>
            <w:vAlign w:val="center"/>
          </w:tcPr>
          <w:p w14:paraId="6B3DC3AA" w14:textId="77777777" w:rsidR="00D22B55" w:rsidRPr="00976B18" w:rsidRDefault="00D22B55" w:rsidP="00E61606">
            <w:pPr>
              <w:jc w:val="center"/>
              <w:rPr>
                <w:sz w:val="20"/>
                <w:szCs w:val="20"/>
              </w:rPr>
            </w:pPr>
            <w:r w:rsidRPr="00976B18">
              <w:rPr>
                <w:sz w:val="20"/>
                <w:szCs w:val="20"/>
              </w:rPr>
              <w:t>96.30</w:t>
            </w:r>
          </w:p>
        </w:tc>
        <w:tc>
          <w:tcPr>
            <w:tcW w:w="1870" w:type="dxa"/>
            <w:vAlign w:val="center"/>
          </w:tcPr>
          <w:p w14:paraId="3B883935" w14:textId="77777777" w:rsidR="00D22B55" w:rsidRPr="00976B18" w:rsidRDefault="00D22B55" w:rsidP="00E61606">
            <w:pPr>
              <w:jc w:val="center"/>
              <w:rPr>
                <w:sz w:val="20"/>
                <w:szCs w:val="20"/>
              </w:rPr>
            </w:pPr>
            <w:r w:rsidRPr="00976B18">
              <w:rPr>
                <w:sz w:val="20"/>
                <w:szCs w:val="20"/>
              </w:rPr>
              <w:t>93.10</w:t>
            </w:r>
          </w:p>
        </w:tc>
      </w:tr>
      <w:tr w:rsidR="00D22B55" w:rsidRPr="00976B18" w14:paraId="3F1CCA02" w14:textId="77777777" w:rsidTr="00E61606">
        <w:trPr>
          <w:jc w:val="center"/>
        </w:trPr>
        <w:tc>
          <w:tcPr>
            <w:tcW w:w="1240" w:type="dxa"/>
            <w:vAlign w:val="center"/>
          </w:tcPr>
          <w:p w14:paraId="60005C6C" w14:textId="77777777" w:rsidR="00D22B55" w:rsidRPr="00976B18" w:rsidRDefault="00D22B55" w:rsidP="00E61606">
            <w:pPr>
              <w:jc w:val="center"/>
              <w:rPr>
                <w:bCs/>
                <w:sz w:val="20"/>
                <w:szCs w:val="20"/>
              </w:rPr>
            </w:pPr>
            <w:r w:rsidRPr="00976B18">
              <w:rPr>
                <w:bCs/>
                <w:sz w:val="20"/>
                <w:szCs w:val="20"/>
              </w:rPr>
              <w:t>SVM</w:t>
            </w:r>
          </w:p>
        </w:tc>
        <w:tc>
          <w:tcPr>
            <w:tcW w:w="1870" w:type="dxa"/>
            <w:vAlign w:val="center"/>
          </w:tcPr>
          <w:p w14:paraId="08E68410" w14:textId="77777777" w:rsidR="00D22B55" w:rsidRPr="00976B18" w:rsidRDefault="00D22B55" w:rsidP="00E61606">
            <w:pPr>
              <w:jc w:val="center"/>
              <w:rPr>
                <w:sz w:val="20"/>
                <w:szCs w:val="20"/>
              </w:rPr>
            </w:pPr>
            <w:r w:rsidRPr="00976B18">
              <w:rPr>
                <w:sz w:val="20"/>
                <w:szCs w:val="20"/>
              </w:rPr>
              <w:t>89.71</w:t>
            </w:r>
          </w:p>
        </w:tc>
        <w:tc>
          <w:tcPr>
            <w:tcW w:w="1870" w:type="dxa"/>
            <w:vAlign w:val="center"/>
          </w:tcPr>
          <w:p w14:paraId="0E6511B6" w14:textId="77777777" w:rsidR="00D22B55" w:rsidRPr="00976B18" w:rsidRDefault="00D22B55" w:rsidP="00E61606">
            <w:pPr>
              <w:jc w:val="center"/>
              <w:rPr>
                <w:sz w:val="20"/>
                <w:szCs w:val="20"/>
              </w:rPr>
            </w:pPr>
            <w:r w:rsidRPr="00976B18">
              <w:rPr>
                <w:sz w:val="20"/>
                <w:szCs w:val="20"/>
              </w:rPr>
              <w:t>86.01</w:t>
            </w:r>
          </w:p>
        </w:tc>
        <w:tc>
          <w:tcPr>
            <w:tcW w:w="1870" w:type="dxa"/>
            <w:vAlign w:val="center"/>
          </w:tcPr>
          <w:p w14:paraId="566539EC" w14:textId="77777777" w:rsidR="00D22B55" w:rsidRPr="00976B18" w:rsidRDefault="00D22B55" w:rsidP="00E61606">
            <w:pPr>
              <w:jc w:val="center"/>
              <w:rPr>
                <w:sz w:val="20"/>
                <w:szCs w:val="20"/>
              </w:rPr>
            </w:pPr>
            <w:r w:rsidRPr="00976B18">
              <w:rPr>
                <w:sz w:val="20"/>
                <w:szCs w:val="20"/>
              </w:rPr>
              <w:t>87.71</w:t>
            </w:r>
          </w:p>
        </w:tc>
        <w:tc>
          <w:tcPr>
            <w:tcW w:w="1870" w:type="dxa"/>
            <w:vAlign w:val="center"/>
          </w:tcPr>
          <w:p w14:paraId="046C0587" w14:textId="77777777" w:rsidR="00D22B55" w:rsidRPr="00976B18" w:rsidRDefault="00D22B55" w:rsidP="00E61606">
            <w:pPr>
              <w:jc w:val="center"/>
              <w:rPr>
                <w:sz w:val="20"/>
                <w:szCs w:val="20"/>
              </w:rPr>
            </w:pPr>
            <w:r w:rsidRPr="00976B18">
              <w:rPr>
                <w:sz w:val="20"/>
                <w:szCs w:val="20"/>
              </w:rPr>
              <w:t>85.37</w:t>
            </w:r>
          </w:p>
        </w:tc>
      </w:tr>
      <w:tr w:rsidR="00D22B55" w:rsidRPr="00976B18" w14:paraId="7CB2C1BA" w14:textId="77777777" w:rsidTr="00E61606">
        <w:trPr>
          <w:jc w:val="center"/>
        </w:trPr>
        <w:tc>
          <w:tcPr>
            <w:tcW w:w="1240" w:type="dxa"/>
            <w:vAlign w:val="center"/>
          </w:tcPr>
          <w:p w14:paraId="4E7E90E2" w14:textId="77777777" w:rsidR="00D22B55" w:rsidRPr="00976B18" w:rsidRDefault="00D22B55" w:rsidP="00E61606">
            <w:pPr>
              <w:jc w:val="center"/>
              <w:rPr>
                <w:bCs/>
                <w:sz w:val="20"/>
                <w:szCs w:val="20"/>
              </w:rPr>
            </w:pPr>
            <w:r w:rsidRPr="00976B18">
              <w:rPr>
                <w:bCs/>
                <w:sz w:val="20"/>
                <w:szCs w:val="20"/>
              </w:rPr>
              <w:t>Random Forest</w:t>
            </w:r>
          </w:p>
        </w:tc>
        <w:tc>
          <w:tcPr>
            <w:tcW w:w="1870" w:type="dxa"/>
            <w:vAlign w:val="center"/>
          </w:tcPr>
          <w:p w14:paraId="688905FE" w14:textId="77777777" w:rsidR="00D22B55" w:rsidRPr="00976B18" w:rsidRDefault="00D22B55" w:rsidP="00E61606">
            <w:pPr>
              <w:jc w:val="center"/>
              <w:rPr>
                <w:sz w:val="20"/>
                <w:szCs w:val="20"/>
              </w:rPr>
            </w:pPr>
            <w:r w:rsidRPr="00976B18">
              <w:rPr>
                <w:sz w:val="20"/>
                <w:szCs w:val="20"/>
              </w:rPr>
              <w:t>96.00</w:t>
            </w:r>
          </w:p>
        </w:tc>
        <w:tc>
          <w:tcPr>
            <w:tcW w:w="1870" w:type="dxa"/>
            <w:vAlign w:val="center"/>
          </w:tcPr>
          <w:p w14:paraId="6BB7BD95" w14:textId="77777777" w:rsidR="00D22B55" w:rsidRPr="00976B18" w:rsidRDefault="00D22B55" w:rsidP="00E61606">
            <w:pPr>
              <w:jc w:val="center"/>
              <w:rPr>
                <w:sz w:val="20"/>
                <w:szCs w:val="20"/>
              </w:rPr>
            </w:pPr>
            <w:r w:rsidRPr="00976B18">
              <w:rPr>
                <w:sz w:val="20"/>
                <w:szCs w:val="20"/>
              </w:rPr>
              <w:t>96.89</w:t>
            </w:r>
          </w:p>
        </w:tc>
        <w:tc>
          <w:tcPr>
            <w:tcW w:w="1870" w:type="dxa"/>
            <w:vAlign w:val="center"/>
          </w:tcPr>
          <w:p w14:paraId="02F0F4F1" w14:textId="77777777" w:rsidR="00D22B55" w:rsidRPr="00976B18" w:rsidRDefault="00D22B55" w:rsidP="00E61606">
            <w:pPr>
              <w:jc w:val="center"/>
              <w:rPr>
                <w:sz w:val="20"/>
                <w:szCs w:val="20"/>
              </w:rPr>
            </w:pPr>
            <w:r w:rsidRPr="00976B18">
              <w:rPr>
                <w:sz w:val="20"/>
                <w:szCs w:val="20"/>
              </w:rPr>
              <w:t>96.00</w:t>
            </w:r>
          </w:p>
        </w:tc>
        <w:tc>
          <w:tcPr>
            <w:tcW w:w="1870" w:type="dxa"/>
            <w:vAlign w:val="center"/>
          </w:tcPr>
          <w:p w14:paraId="70F1861C" w14:textId="77777777" w:rsidR="00D22B55" w:rsidRPr="00976B18" w:rsidRDefault="00D22B55" w:rsidP="00E61606">
            <w:pPr>
              <w:jc w:val="center"/>
              <w:rPr>
                <w:sz w:val="20"/>
                <w:szCs w:val="20"/>
              </w:rPr>
            </w:pPr>
            <w:r w:rsidRPr="00976B18">
              <w:rPr>
                <w:sz w:val="20"/>
                <w:szCs w:val="20"/>
              </w:rPr>
              <w:t>96.72</w:t>
            </w:r>
          </w:p>
        </w:tc>
      </w:tr>
    </w:tbl>
    <w:p w14:paraId="70BF0084" w14:textId="77777777" w:rsidR="00D22B55" w:rsidRPr="00976B18" w:rsidRDefault="00D22B55" w:rsidP="00D22B55">
      <w:pPr>
        <w:spacing w:line="360" w:lineRule="auto"/>
        <w:rPr>
          <w:b/>
          <w:lang w:val="en-US"/>
        </w:rPr>
      </w:pPr>
    </w:p>
    <w:p w14:paraId="6A83C335"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r w:rsidRPr="00976B18">
        <w:rPr>
          <w:rFonts w:ascii="Times New Roman" w:hAnsi="Times New Roman" w:cs="Times New Roman"/>
          <w:b/>
          <w:iCs/>
          <w:color w:val="000000" w:themeColor="text1"/>
          <w:sz w:val="24"/>
          <w:szCs w:val="24"/>
        </w:rPr>
        <w:t xml:space="preserve"> </w:t>
      </w:r>
      <w:bookmarkStart w:id="214" w:name="_Toc222733528"/>
      <w:r w:rsidRPr="00976B18">
        <w:rPr>
          <w:rFonts w:ascii="Times New Roman" w:hAnsi="Times New Roman" w:cs="Times New Roman"/>
          <w:b/>
          <w:iCs/>
          <w:color w:val="000000" w:themeColor="text1"/>
          <w:sz w:val="24"/>
          <w:szCs w:val="24"/>
        </w:rPr>
        <w:t>Results of ML models with FastText feature</w:t>
      </w:r>
      <w:bookmarkEnd w:id="214"/>
    </w:p>
    <w:p w14:paraId="5BE4C0D0" w14:textId="77777777" w:rsidR="00D22B55" w:rsidRPr="00976B18" w:rsidRDefault="00D22B55" w:rsidP="00D22B55">
      <w:pPr>
        <w:spacing w:line="360" w:lineRule="auto"/>
        <w:ind w:left="90"/>
        <w:jc w:val="both"/>
        <w:rPr>
          <w:bCs/>
          <w:lang w:val="en-US"/>
        </w:rPr>
      </w:pPr>
      <w:r w:rsidRPr="00976B18">
        <w:rPr>
          <w:bCs/>
          <w:lang w:val="en-US"/>
        </w:rPr>
        <w:t>LR was used with FastText embeddings and had an accuracy of 83.0%, a precision of 68.9, a recall of 83.0 and F1-score of 75.3. The dense and semantically rich representation offered by FastText is an advantage of the model because it represents the contextual meaning of words beyond the syntax of the surface. Nevertheless, accuracy is restricted since linear models might be exposed to making inaccurate classifications between closely related emotions because of the difficulty in differentiating subtle emotional features within high-dimensional embeddings.</w:t>
      </w:r>
    </w:p>
    <w:p w14:paraId="71C5CF5D" w14:textId="77777777" w:rsidR="00D22B55" w:rsidRPr="00976B18" w:rsidRDefault="00D22B55" w:rsidP="00D22B55">
      <w:pPr>
        <w:spacing w:line="360" w:lineRule="auto"/>
        <w:ind w:left="90"/>
        <w:jc w:val="both"/>
        <w:rPr>
          <w:bCs/>
          <w:lang w:val="en-US"/>
        </w:rPr>
      </w:pPr>
      <w:r w:rsidRPr="00976B18">
        <w:rPr>
          <w:bCs/>
          <w:lang w:val="en-US"/>
        </w:rPr>
        <w:t>FastText embeddings with KNN gave an overall accuracy 82.9%, precision 68.9%, recall 82.9% and an F1-score 75.3%. The distance-based classification takes advantage of the semantic similarity of texts in embedding space as emotionally related texts. Though KNN can easily detect clusters of similar emotions, its accuracy is limited by overlapping embedding of similar related emotion and in some cases misclassifies and restricts accurate classification.</w:t>
      </w:r>
    </w:p>
    <w:p w14:paraId="4CB120E4" w14:textId="77777777" w:rsidR="00D22B55" w:rsidRPr="00976B18" w:rsidRDefault="00D22B55" w:rsidP="00D22B55">
      <w:pPr>
        <w:spacing w:line="360" w:lineRule="auto"/>
        <w:ind w:left="90"/>
        <w:jc w:val="both"/>
        <w:rPr>
          <w:bCs/>
          <w:lang w:val="en-US"/>
        </w:rPr>
      </w:pPr>
      <w:r w:rsidRPr="00976B18">
        <w:rPr>
          <w:bCs/>
          <w:lang w:val="en-US"/>
        </w:rPr>
        <w:t>DT got an accuracy of 67.3%, precision of 69.4%, recall of 67.3% and F1-score of 68.3%. The performance of the model is much poorer with FastText than with TF-IDF since tree-based splits are based on discrete values of features whereas FastText embeddings are continuous and dense vectors. This makes hierarchical splitting less effective, making the tree overfit, or not being able to represent meaningful decision boundaries in the embedding space.</w:t>
      </w:r>
    </w:p>
    <w:p w14:paraId="42479947" w14:textId="77777777" w:rsidR="00D22B55" w:rsidRPr="00976B18" w:rsidRDefault="00D22B55" w:rsidP="00D22B55">
      <w:pPr>
        <w:spacing w:line="360" w:lineRule="auto"/>
        <w:ind w:left="90"/>
        <w:jc w:val="both"/>
        <w:rPr>
          <w:bCs/>
          <w:lang w:val="en-US"/>
        </w:rPr>
      </w:pPr>
      <w:r w:rsidRPr="00976B18">
        <w:rPr>
          <w:bCs/>
          <w:lang w:val="en-US"/>
        </w:rPr>
        <w:t>The accuracy, precision, recall, and F1-score of SVM were 83.0%, 68.9%, 83.0%, and 75.3% respectively. SVM is more appropriate to high-dimensional embedding spaces, such as FastText since it maximizes the distance between classes in a vector space. The categories of emotions that the model split are quite numerous, but the similarity of the representation of emotions somewhat reduces accuracy. In general, SVM proves to be strong and provide effective generalization using semantic features.</w:t>
      </w:r>
    </w:p>
    <w:p w14:paraId="4FD01973" w14:textId="77777777" w:rsidR="00D22B55" w:rsidRPr="00976B18" w:rsidRDefault="00D22B55" w:rsidP="00D22B55">
      <w:pPr>
        <w:spacing w:line="360" w:lineRule="auto"/>
        <w:ind w:left="90"/>
        <w:jc w:val="both"/>
        <w:rPr>
          <w:bCs/>
          <w:lang w:val="en-US"/>
        </w:rPr>
      </w:pPr>
      <w:r w:rsidRPr="00976B18">
        <w:rPr>
          <w:bCs/>
          <w:lang w:val="en-US"/>
        </w:rPr>
        <w:t xml:space="preserve">RF achieved 83.0% accuracy, precision of 68.9%, recall of 83.0% and F1-score of 75.3%. Like Decision Tree, the ensemble cannot deal with dense and continuous embeddings well, because the hierarchical splitting strategy is not as efficient in these feature spaces. Prediction stability with aggregation of more than one tree is better than the single-tree model, but the model fails to </w:t>
      </w:r>
      <w:r w:rsidRPr="00976B18">
        <w:rPr>
          <w:bCs/>
          <w:lang w:val="en-US"/>
        </w:rPr>
        <w:lastRenderedPageBreak/>
        <w:t>scale to better performance due to discrete splits being unable to completely exploit semantic relationship stored as FastText vectors.</w:t>
      </w:r>
    </w:p>
    <w:p w14:paraId="7D6D36C0" w14:textId="77777777" w:rsidR="00D22B55" w:rsidRPr="00976B18" w:rsidRDefault="00D22B55" w:rsidP="00D22B55">
      <w:pPr>
        <w:spacing w:line="360" w:lineRule="auto"/>
        <w:ind w:left="90"/>
        <w:jc w:val="both"/>
        <w:rPr>
          <w:bCs/>
          <w:lang w:val="en-US"/>
        </w:rPr>
      </w:pPr>
      <w:r w:rsidRPr="00976B18">
        <w:rPr>
          <w:bCs/>
          <w:lang w:val="en-US"/>
        </w:rPr>
        <w:t>Figure 14 compares the model accuracies achieved with FastText word embeddings which is a continuous-vector representation that is semantic-rich. The findings indicate consistent yet moderate performance of all models with the accuracies of Logistic Regression, SVM, KNN and RF have a cluster of 82-83%. The poorest performance is again exhibited by Decision Tree. Even though FastText can retrieve semantic similarity and subword features, its performance is still lower than that of TF-IDF but higher than that of pure POS features. This implies that FastText is useful in enhancing the generalization, but it might need more complex architecture (e.g., LSTM, CNN, transformers) to be maximally successful.</w:t>
      </w:r>
    </w:p>
    <w:p w14:paraId="61DA6C1E" w14:textId="77777777" w:rsidR="00D22B55" w:rsidRPr="00976B18" w:rsidRDefault="00D22B55" w:rsidP="00D22B55">
      <w:pPr>
        <w:keepNext/>
        <w:spacing w:line="360" w:lineRule="auto"/>
        <w:ind w:left="90"/>
        <w:jc w:val="center"/>
      </w:pPr>
      <w:r w:rsidRPr="00976B18">
        <w:rPr>
          <w:noProof/>
        </w:rPr>
        <w:drawing>
          <wp:inline distT="0" distB="0" distL="0" distR="0" wp14:anchorId="7F79D1E8" wp14:editId="6F947B6C">
            <wp:extent cx="5029200" cy="2333625"/>
            <wp:effectExtent l="0" t="0" r="0" b="9525"/>
            <wp:docPr id="133767603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76035" name="Picture 1" descr="A graph of different colored bars&#10;&#10;AI-generated content may be incorrect."/>
                    <pic:cNvPicPr/>
                  </pic:nvPicPr>
                  <pic:blipFill rotWithShape="1">
                    <a:blip r:embed="rId25"/>
                    <a:srcRect l="1" t="400" r="698" b="1600"/>
                    <a:stretch>
                      <a:fillRect/>
                    </a:stretch>
                  </pic:blipFill>
                  <pic:spPr bwMode="auto">
                    <a:xfrm>
                      <a:off x="0" y="0"/>
                      <a:ext cx="5029200" cy="2333625"/>
                    </a:xfrm>
                    <a:prstGeom prst="rect">
                      <a:avLst/>
                    </a:prstGeom>
                    <a:ln>
                      <a:noFill/>
                    </a:ln>
                    <a:extLst>
                      <a:ext uri="{53640926-AAD7-44D8-BBD7-CCE9431645EC}">
                        <a14:shadowObscured xmlns:a14="http://schemas.microsoft.com/office/drawing/2010/main"/>
                      </a:ext>
                    </a:extLst>
                  </pic:spPr>
                </pic:pic>
              </a:graphicData>
            </a:graphic>
          </wp:inline>
        </w:drawing>
      </w:r>
    </w:p>
    <w:p w14:paraId="1372AB38" w14:textId="77777777" w:rsidR="00D22B55" w:rsidRPr="00976B18" w:rsidRDefault="00D22B55" w:rsidP="00D22B55">
      <w:pPr>
        <w:pStyle w:val="Caption"/>
        <w:jc w:val="center"/>
        <w:rPr>
          <w:rFonts w:ascii="Times New Roman" w:hAnsi="Times New Roman" w:cs="Times New Roman"/>
          <w:bCs/>
          <w:sz w:val="28"/>
          <w:szCs w:val="28"/>
        </w:rPr>
      </w:pPr>
      <w:r w:rsidRPr="00976B18">
        <w:rPr>
          <w:rFonts w:ascii="Times New Roman" w:hAnsi="Times New Roman" w:cs="Times New Roman"/>
          <w:sz w:val="24"/>
          <w:szCs w:val="28"/>
        </w:rPr>
        <w:t>Figure 14: Results of all applied ML models with FastText features</w:t>
      </w:r>
    </w:p>
    <w:p w14:paraId="311F4189" w14:textId="77777777" w:rsidR="00D22B55" w:rsidRPr="00976B18" w:rsidRDefault="00D22B55" w:rsidP="00D22B55">
      <w:pPr>
        <w:spacing w:line="360" w:lineRule="auto"/>
        <w:ind w:left="90"/>
        <w:jc w:val="both"/>
        <w:rPr>
          <w:bCs/>
          <w:lang w:val="en-US"/>
        </w:rPr>
      </w:pPr>
      <w:r w:rsidRPr="00976B18">
        <w:rPr>
          <w:bCs/>
          <w:lang w:val="en-US"/>
        </w:rPr>
        <w:t>The FastText embeddings showed a satisfying performance with all ML models, which matched or were slightly lower than TF-IDF scores. Semantic representations allowed the models to represent contextual relationships between words, and made the models generalize to unknown or rare words. Although DT and RF did not reach the same level of accuracy as TF-IDF, FastText embeddings provided the opportunity to models, such as LR or KNN, to stay competitive in the context of processing emotion in a broader contextual meaning instead of just based on frequency counts or syntactic patterns.</w:t>
      </w:r>
    </w:p>
    <w:p w14:paraId="1721F578" w14:textId="77777777" w:rsidR="00D22B55" w:rsidRPr="00976B18" w:rsidRDefault="00D22B55" w:rsidP="00D22B55">
      <w:pPr>
        <w:spacing w:line="360" w:lineRule="auto"/>
        <w:ind w:left="90"/>
        <w:jc w:val="both"/>
        <w:rPr>
          <w:bCs/>
          <w:lang w:val="en-US"/>
        </w:rPr>
      </w:pPr>
      <w:r w:rsidRPr="00976B18">
        <w:rPr>
          <w:bCs/>
          <w:lang w:val="en-US"/>
        </w:rPr>
        <w:t xml:space="preserve">Table 11 of FastText results demonstrates the performance of semantic embedding based on semantic embedding produced by FastText. These embeddings are of words in continuous vectors </w:t>
      </w:r>
      <w:r w:rsidRPr="00976B18">
        <w:rPr>
          <w:bCs/>
          <w:lang w:val="en-US"/>
        </w:rPr>
        <w:lastRenderedPageBreak/>
        <w:t>space, reflecting semantic relationships and similarity between words in context. The following table shows that the performance of such models as Logistic Regression, KNN, and SVM is similar over the range of emotions, whereas the accuracy of the ensemble models is lower than in the case of TF-IDF. It means that semantic embeddings assist the ML models to generalize between various expressions and contexts and allow them to detect emotions of uncommon or unknown words.</w:t>
      </w:r>
    </w:p>
    <w:p w14:paraId="0CD2C820" w14:textId="4FE30F72" w:rsidR="00D22B55" w:rsidRPr="00976B18" w:rsidRDefault="00D22B55" w:rsidP="00D22B55">
      <w:pPr>
        <w:pStyle w:val="Caption"/>
        <w:keepNext/>
        <w:jc w:val="center"/>
        <w:rPr>
          <w:rFonts w:ascii="Times New Roman" w:hAnsi="Times New Roman" w:cs="Times New Roman"/>
        </w:rPr>
      </w:pPr>
      <w:r w:rsidRPr="00976B18">
        <w:rPr>
          <w:rFonts w:ascii="Times New Roman" w:hAnsi="Times New Roman" w:cs="Times New Roman"/>
        </w:rPr>
        <w:t xml:space="preserve">Table 11: Details </w:t>
      </w:r>
      <w:r w:rsidR="0071339D">
        <w:rPr>
          <w:rFonts w:ascii="Times New Roman" w:hAnsi="Times New Roman" w:cs="Times New Roman"/>
        </w:rPr>
        <w:t>R</w:t>
      </w:r>
      <w:r w:rsidRPr="00976B18">
        <w:rPr>
          <w:rFonts w:ascii="Times New Roman" w:hAnsi="Times New Roman" w:cs="Times New Roman"/>
        </w:rPr>
        <w:t xml:space="preserve">esult of </w:t>
      </w:r>
      <w:r w:rsidR="0071339D">
        <w:rPr>
          <w:rFonts w:ascii="Times New Roman" w:hAnsi="Times New Roman" w:cs="Times New Roman"/>
        </w:rPr>
        <w:t>A</w:t>
      </w:r>
      <w:r w:rsidRPr="00976B18">
        <w:rPr>
          <w:rFonts w:ascii="Times New Roman" w:hAnsi="Times New Roman" w:cs="Times New Roman"/>
        </w:rPr>
        <w:t xml:space="preserve">ll </w:t>
      </w:r>
      <w:r w:rsidR="0071339D">
        <w:rPr>
          <w:rFonts w:ascii="Times New Roman" w:hAnsi="Times New Roman" w:cs="Times New Roman"/>
        </w:rPr>
        <w:t>A</w:t>
      </w:r>
      <w:r w:rsidRPr="00976B18">
        <w:rPr>
          <w:rFonts w:ascii="Times New Roman" w:hAnsi="Times New Roman" w:cs="Times New Roman"/>
        </w:rPr>
        <w:t xml:space="preserve">pplied ML </w:t>
      </w:r>
      <w:r w:rsidR="0071339D">
        <w:rPr>
          <w:rFonts w:ascii="Times New Roman" w:hAnsi="Times New Roman" w:cs="Times New Roman"/>
        </w:rPr>
        <w:t>M</w:t>
      </w:r>
      <w:r w:rsidRPr="00976B18">
        <w:rPr>
          <w:rFonts w:ascii="Times New Roman" w:hAnsi="Times New Roman" w:cs="Times New Roman"/>
        </w:rPr>
        <w:t xml:space="preserve">odels with FastText </w:t>
      </w:r>
      <w:r w:rsidR="0071339D">
        <w:rPr>
          <w:rFonts w:ascii="Times New Roman" w:hAnsi="Times New Roman" w:cs="Times New Roman"/>
        </w:rPr>
        <w:t>F</w:t>
      </w:r>
      <w:r w:rsidRPr="00976B18">
        <w:rPr>
          <w:rFonts w:ascii="Times New Roman" w:hAnsi="Times New Roman" w:cs="Times New Roman"/>
        </w:rPr>
        <w:t>eatures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105"/>
        <w:gridCol w:w="1852"/>
        <w:gridCol w:w="1852"/>
        <w:gridCol w:w="1852"/>
        <w:gridCol w:w="1852"/>
      </w:tblGrid>
      <w:tr w:rsidR="00D22B55" w:rsidRPr="00976B18" w14:paraId="301A357A" w14:textId="77777777" w:rsidTr="00E61606">
        <w:trPr>
          <w:jc w:val="center"/>
        </w:trPr>
        <w:tc>
          <w:tcPr>
            <w:tcW w:w="772" w:type="dxa"/>
            <w:vAlign w:val="center"/>
          </w:tcPr>
          <w:p w14:paraId="0D542AB3" w14:textId="77777777" w:rsidR="00D22B55" w:rsidRPr="00976B18" w:rsidRDefault="00D22B55" w:rsidP="00E61606">
            <w:pPr>
              <w:jc w:val="center"/>
              <w:rPr>
                <w:bCs/>
                <w:sz w:val="20"/>
                <w:szCs w:val="20"/>
              </w:rPr>
            </w:pPr>
            <w:r w:rsidRPr="00976B18">
              <w:rPr>
                <w:b/>
                <w:bCs/>
                <w:sz w:val="20"/>
                <w:szCs w:val="20"/>
              </w:rPr>
              <w:t>Model</w:t>
            </w:r>
          </w:p>
        </w:tc>
        <w:tc>
          <w:tcPr>
            <w:tcW w:w="1852" w:type="dxa"/>
            <w:vAlign w:val="center"/>
          </w:tcPr>
          <w:p w14:paraId="70F6DBE8" w14:textId="77777777" w:rsidR="00D22B55" w:rsidRPr="00976B18" w:rsidRDefault="00D22B55" w:rsidP="00E61606">
            <w:pPr>
              <w:jc w:val="center"/>
              <w:rPr>
                <w:bCs/>
                <w:sz w:val="20"/>
                <w:szCs w:val="20"/>
              </w:rPr>
            </w:pPr>
            <w:r w:rsidRPr="00976B18">
              <w:rPr>
                <w:b/>
                <w:bCs/>
                <w:sz w:val="20"/>
                <w:szCs w:val="20"/>
              </w:rPr>
              <w:t>Accuracy (%)</w:t>
            </w:r>
          </w:p>
        </w:tc>
        <w:tc>
          <w:tcPr>
            <w:tcW w:w="1852" w:type="dxa"/>
            <w:vAlign w:val="center"/>
          </w:tcPr>
          <w:p w14:paraId="495F4D0A" w14:textId="77777777" w:rsidR="00D22B55" w:rsidRPr="00976B18" w:rsidRDefault="00D22B55" w:rsidP="00E61606">
            <w:pPr>
              <w:jc w:val="center"/>
              <w:rPr>
                <w:bCs/>
                <w:sz w:val="20"/>
                <w:szCs w:val="20"/>
              </w:rPr>
            </w:pPr>
            <w:r w:rsidRPr="00976B18">
              <w:rPr>
                <w:b/>
                <w:bCs/>
                <w:sz w:val="20"/>
                <w:szCs w:val="20"/>
              </w:rPr>
              <w:t>Precision (%)</w:t>
            </w:r>
          </w:p>
        </w:tc>
        <w:tc>
          <w:tcPr>
            <w:tcW w:w="1852" w:type="dxa"/>
            <w:vAlign w:val="center"/>
          </w:tcPr>
          <w:p w14:paraId="681B58EA" w14:textId="77777777" w:rsidR="00D22B55" w:rsidRPr="00976B18" w:rsidRDefault="00D22B55" w:rsidP="00E61606">
            <w:pPr>
              <w:jc w:val="center"/>
              <w:rPr>
                <w:bCs/>
                <w:sz w:val="20"/>
                <w:szCs w:val="20"/>
              </w:rPr>
            </w:pPr>
            <w:r w:rsidRPr="00976B18">
              <w:rPr>
                <w:b/>
                <w:bCs/>
                <w:sz w:val="20"/>
                <w:szCs w:val="20"/>
              </w:rPr>
              <w:t>Recall (%)</w:t>
            </w:r>
          </w:p>
        </w:tc>
        <w:tc>
          <w:tcPr>
            <w:tcW w:w="1852" w:type="dxa"/>
            <w:vAlign w:val="center"/>
          </w:tcPr>
          <w:p w14:paraId="7C2EF281" w14:textId="77777777" w:rsidR="00D22B55" w:rsidRPr="00976B18" w:rsidRDefault="00D22B55" w:rsidP="00E61606">
            <w:pPr>
              <w:jc w:val="center"/>
              <w:rPr>
                <w:bCs/>
                <w:sz w:val="20"/>
                <w:szCs w:val="20"/>
              </w:rPr>
            </w:pPr>
            <w:r w:rsidRPr="00976B18">
              <w:rPr>
                <w:b/>
                <w:bCs/>
                <w:sz w:val="20"/>
                <w:szCs w:val="20"/>
              </w:rPr>
              <w:t>F1 Score (%)</w:t>
            </w:r>
          </w:p>
        </w:tc>
      </w:tr>
      <w:tr w:rsidR="00D22B55" w:rsidRPr="00976B18" w14:paraId="4614D072" w14:textId="77777777" w:rsidTr="00E61606">
        <w:trPr>
          <w:jc w:val="center"/>
        </w:trPr>
        <w:tc>
          <w:tcPr>
            <w:tcW w:w="772" w:type="dxa"/>
            <w:vAlign w:val="center"/>
          </w:tcPr>
          <w:p w14:paraId="78825179" w14:textId="77777777" w:rsidR="00D22B55" w:rsidRPr="00976B18" w:rsidRDefault="00D22B55" w:rsidP="00E61606">
            <w:pPr>
              <w:jc w:val="center"/>
              <w:rPr>
                <w:bCs/>
                <w:sz w:val="20"/>
                <w:szCs w:val="20"/>
              </w:rPr>
            </w:pPr>
            <w:r w:rsidRPr="00976B18">
              <w:rPr>
                <w:sz w:val="20"/>
                <w:szCs w:val="20"/>
              </w:rPr>
              <w:t>Logistic Regression</w:t>
            </w:r>
          </w:p>
        </w:tc>
        <w:tc>
          <w:tcPr>
            <w:tcW w:w="1852" w:type="dxa"/>
            <w:vAlign w:val="center"/>
          </w:tcPr>
          <w:p w14:paraId="3A7C8C17"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57170F04" w14:textId="77777777" w:rsidR="00D22B55" w:rsidRPr="00976B18" w:rsidRDefault="00D22B55" w:rsidP="00E61606">
            <w:pPr>
              <w:jc w:val="center"/>
              <w:rPr>
                <w:bCs/>
                <w:sz w:val="20"/>
                <w:szCs w:val="20"/>
              </w:rPr>
            </w:pPr>
            <w:r w:rsidRPr="00976B18">
              <w:rPr>
                <w:sz w:val="20"/>
                <w:szCs w:val="20"/>
              </w:rPr>
              <w:t>68.92</w:t>
            </w:r>
          </w:p>
        </w:tc>
        <w:tc>
          <w:tcPr>
            <w:tcW w:w="1852" w:type="dxa"/>
            <w:vAlign w:val="center"/>
          </w:tcPr>
          <w:p w14:paraId="2AA8034B"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0A930ADF" w14:textId="77777777" w:rsidR="00D22B55" w:rsidRPr="00976B18" w:rsidRDefault="00D22B55" w:rsidP="00E61606">
            <w:pPr>
              <w:jc w:val="center"/>
              <w:rPr>
                <w:bCs/>
                <w:sz w:val="20"/>
                <w:szCs w:val="20"/>
              </w:rPr>
            </w:pPr>
            <w:r w:rsidRPr="00976B18">
              <w:rPr>
                <w:sz w:val="20"/>
                <w:szCs w:val="20"/>
              </w:rPr>
              <w:t>75.31</w:t>
            </w:r>
          </w:p>
        </w:tc>
      </w:tr>
      <w:tr w:rsidR="00D22B55" w:rsidRPr="00976B18" w14:paraId="53BAAF3E" w14:textId="77777777" w:rsidTr="00E61606">
        <w:trPr>
          <w:jc w:val="center"/>
        </w:trPr>
        <w:tc>
          <w:tcPr>
            <w:tcW w:w="772" w:type="dxa"/>
            <w:vAlign w:val="center"/>
          </w:tcPr>
          <w:p w14:paraId="278D918A" w14:textId="77777777" w:rsidR="00D22B55" w:rsidRPr="00976B18" w:rsidRDefault="00D22B55" w:rsidP="00E61606">
            <w:pPr>
              <w:jc w:val="center"/>
              <w:rPr>
                <w:bCs/>
                <w:sz w:val="20"/>
                <w:szCs w:val="20"/>
              </w:rPr>
            </w:pPr>
            <w:r w:rsidRPr="00976B18">
              <w:rPr>
                <w:sz w:val="20"/>
                <w:szCs w:val="20"/>
              </w:rPr>
              <w:t>KNN</w:t>
            </w:r>
          </w:p>
        </w:tc>
        <w:tc>
          <w:tcPr>
            <w:tcW w:w="1852" w:type="dxa"/>
            <w:vAlign w:val="center"/>
          </w:tcPr>
          <w:p w14:paraId="7D1512BA" w14:textId="77777777" w:rsidR="00D22B55" w:rsidRPr="00976B18" w:rsidRDefault="00D22B55" w:rsidP="00E61606">
            <w:pPr>
              <w:jc w:val="center"/>
              <w:rPr>
                <w:bCs/>
                <w:sz w:val="20"/>
                <w:szCs w:val="20"/>
              </w:rPr>
            </w:pPr>
            <w:r w:rsidRPr="00976B18">
              <w:rPr>
                <w:sz w:val="20"/>
                <w:szCs w:val="20"/>
              </w:rPr>
              <w:t>82.92</w:t>
            </w:r>
          </w:p>
        </w:tc>
        <w:tc>
          <w:tcPr>
            <w:tcW w:w="1852" w:type="dxa"/>
            <w:vAlign w:val="center"/>
          </w:tcPr>
          <w:p w14:paraId="2C7C613B" w14:textId="77777777" w:rsidR="00D22B55" w:rsidRPr="00976B18" w:rsidRDefault="00D22B55" w:rsidP="00E61606">
            <w:pPr>
              <w:jc w:val="center"/>
              <w:rPr>
                <w:bCs/>
                <w:sz w:val="20"/>
                <w:szCs w:val="20"/>
              </w:rPr>
            </w:pPr>
            <w:r w:rsidRPr="00976B18">
              <w:rPr>
                <w:sz w:val="20"/>
                <w:szCs w:val="20"/>
              </w:rPr>
              <w:t>68.97</w:t>
            </w:r>
          </w:p>
        </w:tc>
        <w:tc>
          <w:tcPr>
            <w:tcW w:w="1852" w:type="dxa"/>
            <w:vAlign w:val="center"/>
          </w:tcPr>
          <w:p w14:paraId="3AAAF16C" w14:textId="77777777" w:rsidR="00D22B55" w:rsidRPr="00976B18" w:rsidRDefault="00D22B55" w:rsidP="00E61606">
            <w:pPr>
              <w:jc w:val="center"/>
              <w:rPr>
                <w:bCs/>
                <w:sz w:val="20"/>
                <w:szCs w:val="20"/>
              </w:rPr>
            </w:pPr>
            <w:r w:rsidRPr="00976B18">
              <w:rPr>
                <w:sz w:val="20"/>
                <w:szCs w:val="20"/>
              </w:rPr>
              <w:t>82.92</w:t>
            </w:r>
          </w:p>
        </w:tc>
        <w:tc>
          <w:tcPr>
            <w:tcW w:w="1852" w:type="dxa"/>
            <w:vAlign w:val="center"/>
          </w:tcPr>
          <w:p w14:paraId="4AFC7FAB" w14:textId="77777777" w:rsidR="00D22B55" w:rsidRPr="00976B18" w:rsidRDefault="00D22B55" w:rsidP="00E61606">
            <w:pPr>
              <w:jc w:val="center"/>
              <w:rPr>
                <w:bCs/>
                <w:sz w:val="20"/>
                <w:szCs w:val="20"/>
              </w:rPr>
            </w:pPr>
            <w:r w:rsidRPr="00976B18">
              <w:rPr>
                <w:sz w:val="20"/>
                <w:szCs w:val="20"/>
              </w:rPr>
              <w:t>75.35</w:t>
            </w:r>
          </w:p>
        </w:tc>
      </w:tr>
      <w:tr w:rsidR="00D22B55" w:rsidRPr="00976B18" w14:paraId="5C2961F5" w14:textId="77777777" w:rsidTr="00E61606">
        <w:trPr>
          <w:jc w:val="center"/>
        </w:trPr>
        <w:tc>
          <w:tcPr>
            <w:tcW w:w="772" w:type="dxa"/>
            <w:vAlign w:val="center"/>
          </w:tcPr>
          <w:p w14:paraId="3BE1BB7C" w14:textId="77777777" w:rsidR="00D22B55" w:rsidRPr="00976B18" w:rsidRDefault="00D22B55" w:rsidP="00E61606">
            <w:pPr>
              <w:jc w:val="center"/>
              <w:rPr>
                <w:bCs/>
                <w:sz w:val="20"/>
                <w:szCs w:val="20"/>
              </w:rPr>
            </w:pPr>
            <w:r w:rsidRPr="00976B18">
              <w:rPr>
                <w:sz w:val="20"/>
                <w:szCs w:val="20"/>
              </w:rPr>
              <w:t>Decision Tree</w:t>
            </w:r>
          </w:p>
        </w:tc>
        <w:tc>
          <w:tcPr>
            <w:tcW w:w="1852" w:type="dxa"/>
            <w:vAlign w:val="center"/>
          </w:tcPr>
          <w:p w14:paraId="5DE25558" w14:textId="77777777" w:rsidR="00D22B55" w:rsidRPr="00976B18" w:rsidRDefault="00D22B55" w:rsidP="00E61606">
            <w:pPr>
              <w:jc w:val="center"/>
              <w:rPr>
                <w:bCs/>
                <w:sz w:val="20"/>
                <w:szCs w:val="20"/>
              </w:rPr>
            </w:pPr>
            <w:r w:rsidRPr="00976B18">
              <w:rPr>
                <w:sz w:val="20"/>
                <w:szCs w:val="20"/>
              </w:rPr>
              <w:t>67.32</w:t>
            </w:r>
          </w:p>
        </w:tc>
        <w:tc>
          <w:tcPr>
            <w:tcW w:w="1852" w:type="dxa"/>
            <w:vAlign w:val="center"/>
          </w:tcPr>
          <w:p w14:paraId="4EF0EDE1" w14:textId="77777777" w:rsidR="00D22B55" w:rsidRPr="00976B18" w:rsidRDefault="00D22B55" w:rsidP="00E61606">
            <w:pPr>
              <w:jc w:val="center"/>
              <w:rPr>
                <w:bCs/>
                <w:sz w:val="20"/>
                <w:szCs w:val="20"/>
              </w:rPr>
            </w:pPr>
            <w:r w:rsidRPr="00976B18">
              <w:rPr>
                <w:sz w:val="20"/>
                <w:szCs w:val="20"/>
              </w:rPr>
              <w:t>69.42</w:t>
            </w:r>
          </w:p>
        </w:tc>
        <w:tc>
          <w:tcPr>
            <w:tcW w:w="1852" w:type="dxa"/>
            <w:vAlign w:val="center"/>
          </w:tcPr>
          <w:p w14:paraId="0BE2B392" w14:textId="77777777" w:rsidR="00D22B55" w:rsidRPr="00976B18" w:rsidRDefault="00D22B55" w:rsidP="00E61606">
            <w:pPr>
              <w:jc w:val="center"/>
              <w:rPr>
                <w:bCs/>
                <w:sz w:val="20"/>
                <w:szCs w:val="20"/>
              </w:rPr>
            </w:pPr>
            <w:r w:rsidRPr="00976B18">
              <w:rPr>
                <w:sz w:val="20"/>
                <w:szCs w:val="20"/>
              </w:rPr>
              <w:t>67.32</w:t>
            </w:r>
          </w:p>
        </w:tc>
        <w:tc>
          <w:tcPr>
            <w:tcW w:w="1852" w:type="dxa"/>
            <w:vAlign w:val="center"/>
          </w:tcPr>
          <w:p w14:paraId="130FB1EC" w14:textId="77777777" w:rsidR="00D22B55" w:rsidRPr="00976B18" w:rsidRDefault="00D22B55" w:rsidP="00E61606">
            <w:pPr>
              <w:jc w:val="center"/>
              <w:rPr>
                <w:bCs/>
                <w:sz w:val="20"/>
                <w:szCs w:val="20"/>
              </w:rPr>
            </w:pPr>
            <w:r w:rsidRPr="00976B18">
              <w:rPr>
                <w:sz w:val="20"/>
                <w:szCs w:val="20"/>
              </w:rPr>
              <w:t>68.26</w:t>
            </w:r>
          </w:p>
        </w:tc>
      </w:tr>
      <w:tr w:rsidR="00D22B55" w:rsidRPr="00976B18" w14:paraId="4C84A33E" w14:textId="77777777" w:rsidTr="00E61606">
        <w:trPr>
          <w:jc w:val="center"/>
        </w:trPr>
        <w:tc>
          <w:tcPr>
            <w:tcW w:w="772" w:type="dxa"/>
            <w:vAlign w:val="center"/>
          </w:tcPr>
          <w:p w14:paraId="3A9FC8D3" w14:textId="77777777" w:rsidR="00D22B55" w:rsidRPr="00976B18" w:rsidRDefault="00D22B55" w:rsidP="00E61606">
            <w:pPr>
              <w:jc w:val="center"/>
              <w:rPr>
                <w:bCs/>
                <w:sz w:val="20"/>
                <w:szCs w:val="20"/>
              </w:rPr>
            </w:pPr>
            <w:r w:rsidRPr="00976B18">
              <w:rPr>
                <w:sz w:val="20"/>
                <w:szCs w:val="20"/>
              </w:rPr>
              <w:t>SVM</w:t>
            </w:r>
          </w:p>
        </w:tc>
        <w:tc>
          <w:tcPr>
            <w:tcW w:w="1852" w:type="dxa"/>
            <w:vAlign w:val="center"/>
          </w:tcPr>
          <w:p w14:paraId="1EE811CF"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47FFECCB" w14:textId="77777777" w:rsidR="00D22B55" w:rsidRPr="00976B18" w:rsidRDefault="00D22B55" w:rsidP="00E61606">
            <w:pPr>
              <w:jc w:val="center"/>
              <w:rPr>
                <w:bCs/>
                <w:sz w:val="20"/>
                <w:szCs w:val="20"/>
              </w:rPr>
            </w:pPr>
            <w:r w:rsidRPr="00976B18">
              <w:rPr>
                <w:sz w:val="20"/>
                <w:szCs w:val="20"/>
              </w:rPr>
              <w:t>68.92</w:t>
            </w:r>
          </w:p>
        </w:tc>
        <w:tc>
          <w:tcPr>
            <w:tcW w:w="1852" w:type="dxa"/>
            <w:vAlign w:val="center"/>
          </w:tcPr>
          <w:p w14:paraId="402C033C"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7384E651" w14:textId="77777777" w:rsidR="00D22B55" w:rsidRPr="00976B18" w:rsidRDefault="00D22B55" w:rsidP="00E61606">
            <w:pPr>
              <w:jc w:val="center"/>
              <w:rPr>
                <w:bCs/>
                <w:sz w:val="20"/>
                <w:szCs w:val="20"/>
              </w:rPr>
            </w:pPr>
            <w:r w:rsidRPr="00976B18">
              <w:rPr>
                <w:sz w:val="20"/>
                <w:szCs w:val="20"/>
              </w:rPr>
              <w:t>75.31</w:t>
            </w:r>
          </w:p>
        </w:tc>
      </w:tr>
      <w:tr w:rsidR="00D22B55" w:rsidRPr="00976B18" w14:paraId="02965639" w14:textId="77777777" w:rsidTr="00E61606">
        <w:trPr>
          <w:jc w:val="center"/>
        </w:trPr>
        <w:tc>
          <w:tcPr>
            <w:tcW w:w="772" w:type="dxa"/>
            <w:vAlign w:val="center"/>
          </w:tcPr>
          <w:p w14:paraId="17775812" w14:textId="77777777" w:rsidR="00D22B55" w:rsidRPr="00976B18" w:rsidRDefault="00D22B55" w:rsidP="00E61606">
            <w:pPr>
              <w:jc w:val="center"/>
              <w:rPr>
                <w:bCs/>
                <w:sz w:val="20"/>
                <w:szCs w:val="20"/>
              </w:rPr>
            </w:pPr>
            <w:r w:rsidRPr="00976B18">
              <w:rPr>
                <w:sz w:val="20"/>
                <w:szCs w:val="20"/>
              </w:rPr>
              <w:t>Random Forest</w:t>
            </w:r>
          </w:p>
        </w:tc>
        <w:tc>
          <w:tcPr>
            <w:tcW w:w="1852" w:type="dxa"/>
            <w:vAlign w:val="center"/>
          </w:tcPr>
          <w:p w14:paraId="587A5625"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6847BEB4" w14:textId="77777777" w:rsidR="00D22B55" w:rsidRPr="00976B18" w:rsidRDefault="00D22B55" w:rsidP="00E61606">
            <w:pPr>
              <w:jc w:val="center"/>
              <w:rPr>
                <w:bCs/>
                <w:sz w:val="20"/>
                <w:szCs w:val="20"/>
              </w:rPr>
            </w:pPr>
            <w:r w:rsidRPr="00976B18">
              <w:rPr>
                <w:sz w:val="20"/>
                <w:szCs w:val="20"/>
              </w:rPr>
              <w:t>68.92</w:t>
            </w:r>
          </w:p>
        </w:tc>
        <w:tc>
          <w:tcPr>
            <w:tcW w:w="1852" w:type="dxa"/>
            <w:vAlign w:val="center"/>
          </w:tcPr>
          <w:p w14:paraId="236BE37F" w14:textId="77777777" w:rsidR="00D22B55" w:rsidRPr="00976B18" w:rsidRDefault="00D22B55" w:rsidP="00E61606">
            <w:pPr>
              <w:jc w:val="center"/>
              <w:rPr>
                <w:bCs/>
                <w:sz w:val="20"/>
                <w:szCs w:val="20"/>
              </w:rPr>
            </w:pPr>
            <w:r w:rsidRPr="00976B18">
              <w:rPr>
                <w:sz w:val="20"/>
                <w:szCs w:val="20"/>
              </w:rPr>
              <w:t>83.02</w:t>
            </w:r>
          </w:p>
        </w:tc>
        <w:tc>
          <w:tcPr>
            <w:tcW w:w="1852" w:type="dxa"/>
            <w:vAlign w:val="center"/>
          </w:tcPr>
          <w:p w14:paraId="7D034C62" w14:textId="77777777" w:rsidR="00D22B55" w:rsidRPr="00976B18" w:rsidRDefault="00D22B55" w:rsidP="00E61606">
            <w:pPr>
              <w:jc w:val="center"/>
              <w:rPr>
                <w:bCs/>
                <w:sz w:val="20"/>
                <w:szCs w:val="20"/>
              </w:rPr>
            </w:pPr>
            <w:r w:rsidRPr="00976B18">
              <w:rPr>
                <w:sz w:val="20"/>
                <w:szCs w:val="20"/>
              </w:rPr>
              <w:t>75.31</w:t>
            </w:r>
          </w:p>
        </w:tc>
      </w:tr>
    </w:tbl>
    <w:p w14:paraId="5C767DAE" w14:textId="77777777" w:rsidR="00D22B55" w:rsidRPr="00976B18" w:rsidRDefault="00D22B55" w:rsidP="00D22B55">
      <w:pPr>
        <w:spacing w:line="360" w:lineRule="auto"/>
        <w:ind w:left="90"/>
        <w:jc w:val="both"/>
        <w:rPr>
          <w:bCs/>
          <w:sz w:val="22"/>
          <w:szCs w:val="22"/>
          <w:lang w:val="en-US"/>
        </w:rPr>
      </w:pPr>
    </w:p>
    <w:p w14:paraId="48C06629" w14:textId="77777777" w:rsidR="00D22B55" w:rsidRPr="00976B18" w:rsidRDefault="00D22B55" w:rsidP="00D22B55">
      <w:pPr>
        <w:spacing w:line="360" w:lineRule="auto"/>
        <w:ind w:left="90"/>
        <w:jc w:val="both"/>
        <w:rPr>
          <w:bCs/>
          <w:lang w:val="en-US"/>
        </w:rPr>
      </w:pPr>
      <w:r w:rsidRPr="00976B18">
        <w:rPr>
          <w:bCs/>
          <w:lang w:val="en-US"/>
        </w:rPr>
        <w:t>The grouped bar chart shows as figure 15 the accuracy of all the used ML models with respect to the feature representations TF-IDF, POS-tagging, and FastText embeddings. The different features are represented by the bars in each group on the x-axis that represent a particular ML model. In this visualization, feature choice has a predictive effect on the model performance, whereby ensemble models such as DT and RF can always score higher when working with TF-IDF features. Direct comparison of model behavior is also possible in the chart, which shows the trends of moderate performance of POS features and balanced results achieved with FastText embeddings. All in all, the grouped bar chart gives a rather intuitive picture of the strengths and weaknesses of each ML algorithm in various feature representations to allow taking a clear picture about how feature engineering affects performance in emotion detection.</w:t>
      </w:r>
    </w:p>
    <w:p w14:paraId="181C1D98" w14:textId="77777777" w:rsidR="00D22B55" w:rsidRPr="00976B18" w:rsidRDefault="00D22B55" w:rsidP="00D22B55">
      <w:pPr>
        <w:keepNext/>
        <w:spacing w:line="360" w:lineRule="auto"/>
        <w:ind w:left="90"/>
        <w:jc w:val="center"/>
      </w:pPr>
      <w:r w:rsidRPr="00976B18">
        <w:rPr>
          <w:bCs/>
          <w:noProof/>
          <w:lang w:val="en-US"/>
        </w:rPr>
        <w:lastRenderedPageBreak/>
        <w:drawing>
          <wp:inline distT="0" distB="0" distL="0" distR="0" wp14:anchorId="05BAA849" wp14:editId="64D6AEB1">
            <wp:extent cx="5657850" cy="3095625"/>
            <wp:effectExtent l="19050" t="19050" r="19050" b="28575"/>
            <wp:docPr id="1896462054"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62054" name="Picture 1" descr="A graph of different colored bars&#10;&#10;AI-generated content may be incorrect."/>
                    <pic:cNvPicPr/>
                  </pic:nvPicPr>
                  <pic:blipFill>
                    <a:blip r:embed="rId26"/>
                    <a:stretch>
                      <a:fillRect/>
                    </a:stretch>
                  </pic:blipFill>
                  <pic:spPr>
                    <a:xfrm>
                      <a:off x="0" y="0"/>
                      <a:ext cx="5657850" cy="3095625"/>
                    </a:xfrm>
                    <a:prstGeom prst="rect">
                      <a:avLst/>
                    </a:prstGeom>
                    <a:ln w="3175">
                      <a:solidFill>
                        <a:schemeClr val="tx1"/>
                      </a:solidFill>
                    </a:ln>
                  </pic:spPr>
                </pic:pic>
              </a:graphicData>
            </a:graphic>
          </wp:inline>
        </w:drawing>
      </w:r>
    </w:p>
    <w:p w14:paraId="09A81CE0" w14:textId="77777777" w:rsidR="00D22B55" w:rsidRPr="00976B18" w:rsidRDefault="00D22B55" w:rsidP="00D22B55">
      <w:pPr>
        <w:pStyle w:val="Caption"/>
        <w:jc w:val="center"/>
        <w:rPr>
          <w:rFonts w:ascii="Times New Roman" w:hAnsi="Times New Roman" w:cs="Times New Roman"/>
          <w:noProof/>
          <w:sz w:val="24"/>
          <w:szCs w:val="28"/>
        </w:rPr>
      </w:pPr>
      <w:r w:rsidRPr="00976B18">
        <w:rPr>
          <w:rFonts w:ascii="Times New Roman" w:hAnsi="Times New Roman" w:cs="Times New Roman"/>
          <w:sz w:val="24"/>
          <w:szCs w:val="28"/>
        </w:rPr>
        <w:t>Figure 15:</w:t>
      </w:r>
      <w:r w:rsidRPr="00976B18">
        <w:rPr>
          <w:rFonts w:ascii="Times New Roman" w:hAnsi="Times New Roman" w:cs="Times New Roman"/>
          <w:noProof/>
          <w:sz w:val="24"/>
          <w:szCs w:val="28"/>
        </w:rPr>
        <w:t xml:space="preserve"> accuracy of all the used ML models with respect to the feature representations TF-IDF, POS-tagging, and FastText embeddings</w:t>
      </w:r>
    </w:p>
    <w:p w14:paraId="116869E3" w14:textId="77777777" w:rsidR="00D22B55" w:rsidRPr="00976B18" w:rsidRDefault="00D22B55" w:rsidP="00D22B55">
      <w:pPr>
        <w:spacing w:line="360" w:lineRule="auto"/>
        <w:jc w:val="both"/>
        <w:rPr>
          <w:lang w:val="en-US"/>
        </w:rPr>
      </w:pPr>
      <w:r w:rsidRPr="00976B18">
        <w:rPr>
          <w:lang w:val="en-US"/>
        </w:rPr>
        <w:t>The group bar chart is a comparative visualization of the effectiveness of all ML models (Logistic regression, KNN, Decision tree, SVM, and random forest) when applied on various feature types: TF-IDF, POS tagging, Word2Vec, FastText, and GloVE. Each model is identified on the x-axis by its type of feature, and the y-axis shows the % age scores of both accuracy and F1-score.</w:t>
      </w:r>
    </w:p>
    <w:p w14:paraId="6DB2D8E4" w14:textId="77777777" w:rsidR="00D22B55" w:rsidRPr="00976B18" w:rsidRDefault="00D22B55" w:rsidP="00D22B55">
      <w:pPr>
        <w:spacing w:line="360" w:lineRule="auto"/>
        <w:jc w:val="both"/>
        <w:rPr>
          <w:lang w:val="en-US"/>
        </w:rPr>
      </w:pPr>
      <w:r w:rsidRPr="00976B18">
        <w:rPr>
          <w:lang w:val="en-US"/>
        </w:rPr>
        <w:t>A point-to-point comparison of the impact of each feature on model performance can be made directly using this chart.  DT and RF are the best performing ensemble models in terms of the highest accuracy and F1-scores over all features, indicating that these models can model non-linear connections and multifaceted semantic patterns in the data. Linear models such as LR can do quite well with semantic embeddings such as Word2Vec and GloVe without much performance decline in presence of syntactic features such as POS tagging.</w:t>
      </w:r>
    </w:p>
    <w:p w14:paraId="0137A236" w14:textId="77777777" w:rsidR="00D22B55" w:rsidRPr="00976B18" w:rsidRDefault="00D22B55" w:rsidP="00D22B55">
      <w:pPr>
        <w:spacing w:line="360" w:lineRule="auto"/>
        <w:jc w:val="both"/>
        <w:rPr>
          <w:lang w:val="en-US"/>
        </w:rPr>
      </w:pPr>
      <w:r w:rsidRPr="00976B18">
        <w:rPr>
          <w:lang w:val="en-US"/>
        </w:rPr>
        <w:t>KNN is characterized by good recall using dense embeddings such as Word2Vec or FastText, yet a bit influenced by syntactic features thus requiring local similarity in the feature space. The generalization of SVM on all the features is very strong and it is moderately improved when semantic embedding is applied, which confirms that it can use high dimensions representations.</w:t>
      </w:r>
    </w:p>
    <w:p w14:paraId="4E569D00" w14:textId="77777777" w:rsidR="00D22B55" w:rsidRPr="00976B18" w:rsidRDefault="00D22B55" w:rsidP="00D22B55">
      <w:pPr>
        <w:spacing w:line="360" w:lineRule="auto"/>
        <w:jc w:val="both"/>
        <w:rPr>
          <w:lang w:val="en-US"/>
        </w:rPr>
      </w:pPr>
      <w:r w:rsidRPr="00976B18">
        <w:rPr>
          <w:lang w:val="en-US"/>
        </w:rPr>
        <w:lastRenderedPageBreak/>
        <w:t>Another theme that is visually illustrated in the chart is the effect of feature engineering: semantic embeddings (Word2Vec, FastText, GloVe) tend to be more effective than either syntactic or sparse features (TF-IDF, POS tagging). The bar structure formed in groups is a clear way of understanding the relative performance of each model, as well as the influence of each type of feature, the bar structure is useful in the rapid evaluation of the most efficient combinations of features to use in the emotion detection tasks.</w:t>
      </w:r>
    </w:p>
    <w:p w14:paraId="6BD1E95B" w14:textId="77777777" w:rsidR="00D22B55" w:rsidRPr="00976B18" w:rsidRDefault="00D22B55" w:rsidP="00D22B55">
      <w:pPr>
        <w:spacing w:line="360" w:lineRule="auto"/>
        <w:jc w:val="both"/>
        <w:rPr>
          <w:lang w:val="en-US"/>
        </w:rPr>
      </w:pPr>
      <w:r w:rsidRPr="00976B18">
        <w:rPr>
          <w:lang w:val="en-US"/>
        </w:rPr>
        <w:t>Overall, this visualization underlines the fact that, whereas the simpler models can be guided by high-quality embeddings, the most successful models are always the ensemble-based models, and the representations of semantic features can be greatly used to contribute to the predictive performance. To contemplate the efficacy of various modeling strategies, comparative research was executed between the classical ML and DL designs, where GloVe and Word2Vec vectors were used as representations of features. Such a comparison illuminates the performance of every model, as well as the performance of the two approaches in embodying the emotional nuances of expressions in text data when compared to each other.</w:t>
      </w:r>
    </w:p>
    <w:p w14:paraId="6EF243FD" w14:textId="77777777" w:rsidR="00D22B55" w:rsidRPr="00976B18" w:rsidRDefault="00D22B55" w:rsidP="00D22B55">
      <w:pPr>
        <w:pStyle w:val="ListParagraph"/>
        <w:numPr>
          <w:ilvl w:val="1"/>
          <w:numId w:val="32"/>
        </w:numPr>
        <w:spacing w:line="360" w:lineRule="auto"/>
        <w:jc w:val="both"/>
        <w:rPr>
          <w:b/>
        </w:rPr>
      </w:pPr>
      <w:r w:rsidRPr="00976B18">
        <w:rPr>
          <w:b/>
        </w:rPr>
        <w:t>Results of applied DL models</w:t>
      </w:r>
    </w:p>
    <w:p w14:paraId="5F272B88" w14:textId="77777777" w:rsidR="00D22B55" w:rsidRPr="00976B18" w:rsidRDefault="00D22B55" w:rsidP="00D22B55">
      <w:pPr>
        <w:spacing w:line="360" w:lineRule="auto"/>
        <w:jc w:val="both"/>
        <w:rPr>
          <w:bCs/>
        </w:rPr>
      </w:pPr>
      <w:r w:rsidRPr="00976B18">
        <w:rPr>
          <w:bCs/>
        </w:rPr>
        <w:t xml:space="preserve">In order to compare the performance with model trained on traditional lexical features, we experimentally compare the performance of the model with the use of traditional lexical features (TF-IDF Vectors, POS tags) by concatenating them, and evaluating it over 4 architecture, namely CNN, RNN, BERT and the distilled variant of RoBERTa (distilled from monolingual data) which we refer to as DistillNetRoBERTa. Similarly to above, we exchanged these shallow features with alternatives that are deeper (Word2Vec, GloVe, and pretrained sentence embeddings) using the same model backbones (CNN, RNN, BERT, DistillNetRoBERTa). In all setups, transformer‐based models (BERT and DistillNetRoBERTa) outperformed their CNN and RNN equivalents and the best overall classification accuracy and F₁‐scores under both feature settings were achieved by DistillNetRoBERTa. With a BERT model taking the contextualized token representations as input F1 was surpassed 74%, and DistillNetRoBERTa even made large improvement into the low-80% range, outperforming the CNNs by more significant margin than the RNN. Moving to deep embeddings uniformly raised accuracy: Word2Vec and GloVe features increased precision and recall for simple models (CNN/RNN) by about 5–7 p.p., sentence embeddings allowed BERT to achieve over 78% F₁ and DistillNetRoBERTa over 83% F₁. These results emphasize that (1) </w:t>
      </w:r>
      <w:r w:rsidRPr="00976B18">
        <w:rPr>
          <w:bCs/>
        </w:rPr>
        <w:lastRenderedPageBreak/>
        <w:t>context-aware transformers increase the performance over traditional neural models with both representations, and (2) deep contextual embedding features—especially sentence embeddings—help boosting the performance over TF-IDF/POS, with largest incremental gains when combined with DistillNetRoBERTa.</w:t>
      </w:r>
    </w:p>
    <w:p w14:paraId="7CBDEC86"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15" w:name="_Toc214814890"/>
      <w:bookmarkStart w:id="216" w:name="_Toc222733529"/>
      <w:r w:rsidRPr="00976B18">
        <w:rPr>
          <w:rFonts w:ascii="Times New Roman" w:hAnsi="Times New Roman" w:cs="Times New Roman"/>
          <w:b/>
          <w:iCs/>
          <w:color w:val="000000" w:themeColor="text1"/>
          <w:sz w:val="24"/>
          <w:szCs w:val="24"/>
        </w:rPr>
        <w:t>Results of DL models with TF-IDF</w:t>
      </w:r>
      <w:bookmarkEnd w:id="215"/>
      <w:bookmarkEnd w:id="216"/>
    </w:p>
    <w:p w14:paraId="1D27D501" w14:textId="77777777" w:rsidR="00D22B55" w:rsidRPr="00976B18" w:rsidRDefault="00D22B55" w:rsidP="00D22B55">
      <w:pPr>
        <w:spacing w:line="360" w:lineRule="auto"/>
        <w:jc w:val="both"/>
        <w:rPr>
          <w:bCs/>
        </w:rPr>
      </w:pPr>
      <w:r w:rsidRPr="00976B18">
        <w:rPr>
          <w:bCs/>
        </w:rPr>
        <w:t xml:space="preserve">The emotion‐detection experiments based on TF‐IDF show a clear stepwise performance improvement across simple neural architectures (CNN, RNN) to large pretrained transformers (BERT) and finally, a distilled RoBERTa‐based ensemble (“Proposed DistillNetRoBERTa”). The CNN (Table 2) has an overall accuracy of 67.09%, a precision </w:t>
      </w:r>
      <w:r w:rsidRPr="00976B18">
        <w:rPr>
          <w:rFonts w:ascii="Cambria Math" w:hAnsi="Cambria Math" w:cs="Cambria Math"/>
          <w:bCs/>
        </w:rPr>
        <w:t>∼</w:t>
      </w:r>
      <w:r w:rsidRPr="00976B18">
        <w:rPr>
          <w:bCs/>
        </w:rPr>
        <w:t xml:space="preserve"> 62‐62%, recall </w:t>
      </w:r>
      <w:r w:rsidRPr="00976B18">
        <w:rPr>
          <w:rFonts w:ascii="Cambria Math" w:hAnsi="Cambria Math" w:cs="Cambria Math"/>
          <w:bCs/>
        </w:rPr>
        <w:t>∼</w:t>
      </w:r>
      <w:r w:rsidRPr="00976B18">
        <w:rPr>
          <w:bCs/>
        </w:rPr>
        <w:t> </w:t>
      </w:r>
      <w:r w:rsidRPr="00976B18">
        <w:rPr>
          <w:bCs/>
        </w:rPr>
        <w:t>61‐62%, and F₁‐score of 66.89%. If we switch to an RNN, all metrics increase: we get an accuracy of 71.36%, precision of 69.99%, recall of 73.02%, and F₁ of 71.89%. BERT additionally improves performance to 75.28% accuracy, 72.93% precision, 74.34% recall, and 74.34% F1. Lastly, the Proposed DistillNetRoBERTa method achieves an accuracy of 81.93%, precision of 77.38%, recall of 78.28% and F 1 -score of 80.27%. Another way to interpret this is that each new model family is better able to exploit the TF-IDF features (and, in the case of BERT</w:t>
      </w:r>
      <w:r w:rsidRPr="00976B18">
        <w:rPr>
          <w:bCs/>
          <w:lang w:val="en-US"/>
        </w:rPr>
        <w:t xml:space="preserve"> and </w:t>
      </w:r>
      <w:r w:rsidRPr="00976B18">
        <w:rPr>
          <w:bCs/>
        </w:rPr>
        <w:t>RoBERTa, pretrained contextual embeddings) and use them to discriminate between the seven discrete classes of emotion (happiness, sadness, fun, worry, neutral, love, and surprise).</w:t>
      </w:r>
    </w:p>
    <w:p w14:paraId="1C2358D0" w14:textId="77777777" w:rsidR="00D22B55" w:rsidRPr="00976B18" w:rsidRDefault="00D22B55" w:rsidP="00D22B55">
      <w:pPr>
        <w:spacing w:line="360" w:lineRule="auto"/>
        <w:jc w:val="both"/>
        <w:rPr>
          <w:bCs/>
        </w:rPr>
      </w:pPr>
      <w:r w:rsidRPr="00976B18">
        <w:rPr>
          <w:bCs/>
        </w:rPr>
        <w:t>One of the most noticeable trends is that CNN gets less opportunity after TF-IDF vectors only. CNNs are particularly good at learning local n-gram patterns as they slide filters over contiguous word embeddings; however, the representational power of the networks is underutilised because of the high-dimensional, sparse nature of a TF-IDF vector, instead of the dense sequence of word embeddings. Thus, the CNN’s low precision (62.45%) and recall (61.91%) indicate that it has difficulty discriminating fine‐grain emotional cues based solely on the TF‐IDF representation. The RNN can model sequential dependencies (indirectly, since the TF–IDF transformation removed word order) although TF-IDF is also used; and it can still take advantage of the ability of recurrent layers to reweight the weight of the important elements over the entire input vector. This results in a approximately 4.3% gain in accuracy from the CNN and an approximately 9.1% gain in recall, indicating that the RNN can more effectively accumulate TF-IDF signals to identify some under-represented emotion classes (e.g., “surprise” or “worry”).</w:t>
      </w:r>
    </w:p>
    <w:p w14:paraId="1312E80D" w14:textId="77777777" w:rsidR="00D22B55" w:rsidRPr="00976B18" w:rsidRDefault="00D22B55" w:rsidP="00D22B55">
      <w:pPr>
        <w:spacing w:line="360" w:lineRule="auto"/>
        <w:jc w:val="both"/>
        <w:rPr>
          <w:bCs/>
        </w:rPr>
      </w:pPr>
      <w:r w:rsidRPr="00976B18">
        <w:rPr>
          <w:bCs/>
        </w:rPr>
        <w:lastRenderedPageBreak/>
        <w:t>It should be noted that BERT's much superior performance (75.28% accuracy, 74.34% F₁) highlights the importance of contextual embeddings even in a pipeline with TF-IDF features. Even though BERT is pre-trained on raw text and conditioned end‐to‐end in practice, in our TF-IDF– based framework it can still be able to utilise the lexical frequency and importance cues more optimally: the attention layers do recontextualise high‐TF-IDF words into higher‐level semantic structure of each example. Accordingly, both BERT’s precision (72.93%) and recall (74.34%) are about 4–5% better than that of the RNN, which speaks to the former’s superior disambiguation for fine-grained emotions (e.g., detecting “fun” vs “happiness,” or “worry” vs “sadness”).</w:t>
      </w:r>
    </w:p>
    <w:p w14:paraId="575CEEF2" w14:textId="77777777" w:rsidR="00D22B55" w:rsidRPr="00976B18" w:rsidRDefault="00D22B55" w:rsidP="00D22B55">
      <w:pPr>
        <w:spacing w:line="360" w:lineRule="auto"/>
        <w:jc w:val="both"/>
        <w:rPr>
          <w:bCs/>
        </w:rPr>
      </w:pPr>
      <w:r w:rsidRPr="00976B18">
        <w:rPr>
          <w:bCs/>
        </w:rPr>
        <w:t>Among the models, the Best overall trade‐off is obtained by the proposed distillNetRoBERTa model with accuracy 81.93% and F₁‐score 80.27% which are better than standard BERT by 6.65% (accuracy) and 5.93% (F₁). These improvements are likely due to two factors: the richer emotion‐bearing word representations achieved by RoBERTa’s refined pretraining (both masking strategies and larger corpora), and a distillation process that compactly encodes this knowledge, leading to more rapid convergence and less overfitting. DistillNetRoBERTa can enhance high‐TF-IDF tokens (e.g., “love,” “surprise”) using attention when combined with TF-IDF as auxiliary features, but it can still attend on wider contextual cues. As such it enjoys an accuracy of 77.38% and recall of 78.28%, demonstrating good generalisation over all seven classes–even those (e.g. “surprise”) that are rare in raw text.</w:t>
      </w:r>
    </w:p>
    <w:p w14:paraId="2347AAE8" w14:textId="77777777" w:rsidR="00D22B55" w:rsidRPr="00773300" w:rsidRDefault="00D22B55" w:rsidP="00D22B55">
      <w:pPr>
        <w:spacing w:line="360" w:lineRule="auto"/>
        <w:jc w:val="center"/>
        <w:rPr>
          <w:bCs/>
          <w:sz w:val="20"/>
          <w:szCs w:val="20"/>
        </w:rPr>
      </w:pPr>
      <w:bookmarkStart w:id="217" w:name="_Hlk199795560"/>
      <w:r w:rsidRPr="00773300">
        <w:rPr>
          <w:bCs/>
          <w:sz w:val="20"/>
          <w:szCs w:val="20"/>
        </w:rPr>
        <w:t>Table 12: Results Analysis with Traditional Feature TF-IDF (in %)</w:t>
      </w:r>
    </w:p>
    <w:tbl>
      <w:tblPr>
        <w:tblStyle w:val="PlainTable21"/>
        <w:tblW w:w="0" w:type="auto"/>
        <w:tblInd w:w="810" w:type="dxa"/>
        <w:tblLook w:val="04A0" w:firstRow="1" w:lastRow="0" w:firstColumn="1" w:lastColumn="0" w:noHBand="0" w:noVBand="1"/>
      </w:tblPr>
      <w:tblGrid>
        <w:gridCol w:w="1916"/>
        <w:gridCol w:w="1688"/>
        <w:gridCol w:w="1701"/>
        <w:gridCol w:w="1640"/>
        <w:gridCol w:w="1065"/>
      </w:tblGrid>
      <w:tr w:rsidR="00D22B55" w:rsidRPr="00976B18" w14:paraId="53749FB6" w14:textId="77777777" w:rsidTr="00E616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6" w:type="dxa"/>
          </w:tcPr>
          <w:bookmarkEnd w:id="217"/>
          <w:p w14:paraId="0F745CD4" w14:textId="77777777" w:rsidR="00D22B55" w:rsidRPr="00976B18" w:rsidRDefault="00D22B55" w:rsidP="00E61606">
            <w:pPr>
              <w:spacing w:line="360" w:lineRule="auto"/>
              <w:jc w:val="both"/>
              <w:rPr>
                <w:bCs w:val="0"/>
                <w:sz w:val="20"/>
                <w:szCs w:val="20"/>
              </w:rPr>
            </w:pPr>
            <w:r w:rsidRPr="00976B18">
              <w:rPr>
                <w:sz w:val="20"/>
                <w:szCs w:val="20"/>
              </w:rPr>
              <w:t>Model</w:t>
            </w:r>
          </w:p>
        </w:tc>
        <w:tc>
          <w:tcPr>
            <w:tcW w:w="1688" w:type="dxa"/>
          </w:tcPr>
          <w:p w14:paraId="7E19DC9F" w14:textId="77777777" w:rsidR="00D22B55" w:rsidRPr="00976B18" w:rsidRDefault="00D22B55" w:rsidP="00E61606">
            <w:pPr>
              <w:spacing w:line="360" w:lineRule="auto"/>
              <w:jc w:val="both"/>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Accuray</w:t>
            </w:r>
          </w:p>
        </w:tc>
        <w:tc>
          <w:tcPr>
            <w:tcW w:w="1701" w:type="dxa"/>
          </w:tcPr>
          <w:p w14:paraId="4131B506" w14:textId="77777777" w:rsidR="00D22B55" w:rsidRPr="00976B18" w:rsidRDefault="00D22B55" w:rsidP="00E61606">
            <w:pPr>
              <w:spacing w:line="360" w:lineRule="auto"/>
              <w:jc w:val="both"/>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Precision</w:t>
            </w:r>
          </w:p>
        </w:tc>
        <w:tc>
          <w:tcPr>
            <w:tcW w:w="1640" w:type="dxa"/>
          </w:tcPr>
          <w:p w14:paraId="2AFA8B5C" w14:textId="77777777" w:rsidR="00D22B55" w:rsidRPr="00976B18" w:rsidRDefault="00D22B55" w:rsidP="00E61606">
            <w:pPr>
              <w:spacing w:line="360" w:lineRule="auto"/>
              <w:jc w:val="both"/>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Recall</w:t>
            </w:r>
          </w:p>
        </w:tc>
        <w:tc>
          <w:tcPr>
            <w:tcW w:w="1065" w:type="dxa"/>
          </w:tcPr>
          <w:p w14:paraId="68C11CA4" w14:textId="77777777" w:rsidR="00D22B55" w:rsidRPr="00976B18" w:rsidRDefault="00D22B55" w:rsidP="00E61606">
            <w:pPr>
              <w:spacing w:line="360" w:lineRule="auto"/>
              <w:jc w:val="both"/>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F1-score</w:t>
            </w:r>
          </w:p>
        </w:tc>
      </w:tr>
      <w:tr w:rsidR="00D22B55" w:rsidRPr="00976B18" w14:paraId="6A4300AB" w14:textId="77777777" w:rsidTr="00E61606">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7F7F7F" w:themeColor="text1" w:themeTint="80"/>
              <w:bottom w:val="single" w:sz="4" w:space="0" w:color="7F7F7F" w:themeColor="text1" w:themeTint="80"/>
            </w:tcBorders>
          </w:tcPr>
          <w:p w14:paraId="3C1FE4AE" w14:textId="77777777" w:rsidR="00D22B55" w:rsidRPr="00976B18" w:rsidRDefault="00D22B55" w:rsidP="00E61606">
            <w:pPr>
              <w:spacing w:line="360" w:lineRule="auto"/>
              <w:jc w:val="both"/>
              <w:rPr>
                <w:bCs w:val="0"/>
                <w:sz w:val="20"/>
                <w:szCs w:val="20"/>
              </w:rPr>
            </w:pPr>
            <w:r w:rsidRPr="00976B18">
              <w:rPr>
                <w:sz w:val="20"/>
                <w:szCs w:val="20"/>
              </w:rPr>
              <w:t>CNN</w:t>
            </w:r>
          </w:p>
        </w:tc>
        <w:tc>
          <w:tcPr>
            <w:tcW w:w="1688" w:type="dxa"/>
            <w:tcBorders>
              <w:top w:val="single" w:sz="4" w:space="0" w:color="7F7F7F" w:themeColor="text1" w:themeTint="80"/>
              <w:bottom w:val="single" w:sz="4" w:space="0" w:color="7F7F7F" w:themeColor="text1" w:themeTint="80"/>
            </w:tcBorders>
          </w:tcPr>
          <w:p w14:paraId="2E94BFB4"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67.09</w:t>
            </w:r>
          </w:p>
        </w:tc>
        <w:tc>
          <w:tcPr>
            <w:tcW w:w="1701" w:type="dxa"/>
            <w:tcBorders>
              <w:top w:val="single" w:sz="4" w:space="0" w:color="7F7F7F" w:themeColor="text1" w:themeTint="80"/>
              <w:bottom w:val="single" w:sz="4" w:space="0" w:color="7F7F7F" w:themeColor="text1" w:themeTint="80"/>
            </w:tcBorders>
          </w:tcPr>
          <w:p w14:paraId="1B8B23BA"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62.45</w:t>
            </w:r>
          </w:p>
        </w:tc>
        <w:tc>
          <w:tcPr>
            <w:tcW w:w="1640" w:type="dxa"/>
            <w:tcBorders>
              <w:top w:val="single" w:sz="4" w:space="0" w:color="7F7F7F" w:themeColor="text1" w:themeTint="80"/>
              <w:bottom w:val="single" w:sz="4" w:space="0" w:color="7F7F7F" w:themeColor="text1" w:themeTint="80"/>
            </w:tcBorders>
          </w:tcPr>
          <w:p w14:paraId="43E6470D"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61.91</w:t>
            </w:r>
          </w:p>
        </w:tc>
        <w:tc>
          <w:tcPr>
            <w:tcW w:w="1065" w:type="dxa"/>
            <w:tcBorders>
              <w:top w:val="single" w:sz="4" w:space="0" w:color="7F7F7F" w:themeColor="text1" w:themeTint="80"/>
              <w:bottom w:val="single" w:sz="4" w:space="0" w:color="7F7F7F" w:themeColor="text1" w:themeTint="80"/>
            </w:tcBorders>
          </w:tcPr>
          <w:p w14:paraId="74408534"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66.89</w:t>
            </w:r>
          </w:p>
        </w:tc>
      </w:tr>
      <w:tr w:rsidR="00D22B55" w:rsidRPr="00976B18" w14:paraId="1C67D0F8" w14:textId="77777777" w:rsidTr="00E61606">
        <w:tc>
          <w:tcPr>
            <w:cnfStyle w:val="001000000000" w:firstRow="0" w:lastRow="0" w:firstColumn="1" w:lastColumn="0" w:oddVBand="0" w:evenVBand="0" w:oddHBand="0" w:evenHBand="0" w:firstRowFirstColumn="0" w:firstRowLastColumn="0" w:lastRowFirstColumn="0" w:lastRowLastColumn="0"/>
            <w:tcW w:w="1916" w:type="dxa"/>
          </w:tcPr>
          <w:p w14:paraId="277D85CD" w14:textId="77777777" w:rsidR="00D22B55" w:rsidRPr="00976B18" w:rsidRDefault="00D22B55" w:rsidP="00E61606">
            <w:pPr>
              <w:spacing w:line="360" w:lineRule="auto"/>
              <w:jc w:val="both"/>
              <w:rPr>
                <w:bCs w:val="0"/>
                <w:sz w:val="20"/>
                <w:szCs w:val="20"/>
              </w:rPr>
            </w:pPr>
            <w:r w:rsidRPr="00976B18">
              <w:rPr>
                <w:sz w:val="20"/>
                <w:szCs w:val="20"/>
              </w:rPr>
              <w:t>RNN</w:t>
            </w:r>
          </w:p>
        </w:tc>
        <w:tc>
          <w:tcPr>
            <w:tcW w:w="1688" w:type="dxa"/>
          </w:tcPr>
          <w:p w14:paraId="1582CF9C"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71.36</w:t>
            </w:r>
          </w:p>
        </w:tc>
        <w:tc>
          <w:tcPr>
            <w:tcW w:w="1701" w:type="dxa"/>
          </w:tcPr>
          <w:p w14:paraId="566347BF"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69.99</w:t>
            </w:r>
          </w:p>
        </w:tc>
        <w:tc>
          <w:tcPr>
            <w:tcW w:w="1640" w:type="dxa"/>
          </w:tcPr>
          <w:p w14:paraId="39C44D71"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73.02</w:t>
            </w:r>
          </w:p>
        </w:tc>
        <w:tc>
          <w:tcPr>
            <w:tcW w:w="1065" w:type="dxa"/>
          </w:tcPr>
          <w:p w14:paraId="3ADBC6D6"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71.89</w:t>
            </w:r>
          </w:p>
        </w:tc>
      </w:tr>
      <w:tr w:rsidR="00D22B55" w:rsidRPr="00976B18" w14:paraId="4ED70608" w14:textId="77777777" w:rsidTr="00E61606">
        <w:tc>
          <w:tcPr>
            <w:cnfStyle w:val="001000000000" w:firstRow="0" w:lastRow="0" w:firstColumn="1" w:lastColumn="0" w:oddVBand="0" w:evenVBand="0" w:oddHBand="0" w:evenHBand="0" w:firstRowFirstColumn="0" w:firstRowLastColumn="0" w:lastRowFirstColumn="0" w:lastRowLastColumn="0"/>
            <w:tcW w:w="1916" w:type="dxa"/>
            <w:tcBorders>
              <w:top w:val="single" w:sz="4" w:space="0" w:color="7F7F7F" w:themeColor="text1" w:themeTint="80"/>
              <w:bottom w:val="single" w:sz="4" w:space="0" w:color="7F7F7F" w:themeColor="text1" w:themeTint="80"/>
            </w:tcBorders>
          </w:tcPr>
          <w:p w14:paraId="55C869AC" w14:textId="77777777" w:rsidR="00D22B55" w:rsidRPr="00976B18" w:rsidRDefault="00D22B55" w:rsidP="00E61606">
            <w:pPr>
              <w:spacing w:line="360" w:lineRule="auto"/>
              <w:jc w:val="both"/>
              <w:rPr>
                <w:bCs w:val="0"/>
                <w:sz w:val="20"/>
                <w:szCs w:val="20"/>
              </w:rPr>
            </w:pPr>
            <w:r w:rsidRPr="00976B18">
              <w:rPr>
                <w:sz w:val="20"/>
                <w:szCs w:val="20"/>
              </w:rPr>
              <w:t>BERT</w:t>
            </w:r>
          </w:p>
        </w:tc>
        <w:tc>
          <w:tcPr>
            <w:tcW w:w="1688" w:type="dxa"/>
            <w:tcBorders>
              <w:top w:val="single" w:sz="4" w:space="0" w:color="7F7F7F" w:themeColor="text1" w:themeTint="80"/>
              <w:bottom w:val="single" w:sz="4" w:space="0" w:color="7F7F7F" w:themeColor="text1" w:themeTint="80"/>
            </w:tcBorders>
          </w:tcPr>
          <w:p w14:paraId="048AD271"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75.28</w:t>
            </w:r>
          </w:p>
        </w:tc>
        <w:tc>
          <w:tcPr>
            <w:tcW w:w="1701" w:type="dxa"/>
            <w:tcBorders>
              <w:top w:val="single" w:sz="4" w:space="0" w:color="7F7F7F" w:themeColor="text1" w:themeTint="80"/>
              <w:bottom w:val="single" w:sz="4" w:space="0" w:color="7F7F7F" w:themeColor="text1" w:themeTint="80"/>
            </w:tcBorders>
          </w:tcPr>
          <w:p w14:paraId="5CB7DC31"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72.93</w:t>
            </w:r>
          </w:p>
        </w:tc>
        <w:tc>
          <w:tcPr>
            <w:tcW w:w="1640" w:type="dxa"/>
            <w:tcBorders>
              <w:top w:val="single" w:sz="4" w:space="0" w:color="7F7F7F" w:themeColor="text1" w:themeTint="80"/>
              <w:bottom w:val="single" w:sz="4" w:space="0" w:color="7F7F7F" w:themeColor="text1" w:themeTint="80"/>
            </w:tcBorders>
          </w:tcPr>
          <w:p w14:paraId="148724E9"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74.34</w:t>
            </w:r>
          </w:p>
        </w:tc>
        <w:tc>
          <w:tcPr>
            <w:tcW w:w="1065" w:type="dxa"/>
            <w:tcBorders>
              <w:top w:val="single" w:sz="4" w:space="0" w:color="7F7F7F" w:themeColor="text1" w:themeTint="80"/>
              <w:bottom w:val="single" w:sz="4" w:space="0" w:color="7F7F7F" w:themeColor="text1" w:themeTint="80"/>
            </w:tcBorders>
          </w:tcPr>
          <w:p w14:paraId="1F9FC1B5"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74.34</w:t>
            </w:r>
          </w:p>
        </w:tc>
      </w:tr>
      <w:tr w:rsidR="00D22B55" w:rsidRPr="00976B18" w14:paraId="3D3DDAF4" w14:textId="77777777" w:rsidTr="00E61606">
        <w:tc>
          <w:tcPr>
            <w:cnfStyle w:val="001000000000" w:firstRow="0" w:lastRow="0" w:firstColumn="1" w:lastColumn="0" w:oddVBand="0" w:evenVBand="0" w:oddHBand="0" w:evenHBand="0" w:firstRowFirstColumn="0" w:firstRowLastColumn="0" w:lastRowFirstColumn="0" w:lastRowLastColumn="0"/>
            <w:tcW w:w="1916" w:type="dxa"/>
          </w:tcPr>
          <w:p w14:paraId="2A0F5379" w14:textId="77777777" w:rsidR="00D22B55" w:rsidRPr="00976B18" w:rsidRDefault="00D22B55" w:rsidP="00E61606">
            <w:pPr>
              <w:spacing w:line="360" w:lineRule="auto"/>
              <w:jc w:val="both"/>
              <w:rPr>
                <w:sz w:val="20"/>
                <w:szCs w:val="20"/>
              </w:rPr>
            </w:pPr>
            <w:r w:rsidRPr="00976B18">
              <w:rPr>
                <w:rFonts w:eastAsia="Times New Roman"/>
                <w:sz w:val="20"/>
                <w:szCs w:val="20"/>
                <w:lang w:eastAsia="zh-CN"/>
              </w:rPr>
              <w:t>Proposed DistillNetRoBERTa</w:t>
            </w:r>
          </w:p>
        </w:tc>
        <w:tc>
          <w:tcPr>
            <w:tcW w:w="1688" w:type="dxa"/>
          </w:tcPr>
          <w:p w14:paraId="29021862"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81.93</w:t>
            </w:r>
          </w:p>
        </w:tc>
        <w:tc>
          <w:tcPr>
            <w:tcW w:w="1701" w:type="dxa"/>
          </w:tcPr>
          <w:p w14:paraId="506E2FC2"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77.38</w:t>
            </w:r>
          </w:p>
        </w:tc>
        <w:tc>
          <w:tcPr>
            <w:tcW w:w="1640" w:type="dxa"/>
          </w:tcPr>
          <w:p w14:paraId="2E2AFC3F"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78.28</w:t>
            </w:r>
          </w:p>
        </w:tc>
        <w:tc>
          <w:tcPr>
            <w:tcW w:w="1065" w:type="dxa"/>
          </w:tcPr>
          <w:p w14:paraId="421BBD66" w14:textId="77777777" w:rsidR="00D22B55" w:rsidRPr="00976B18" w:rsidRDefault="00D22B55" w:rsidP="00E61606">
            <w:pPr>
              <w:spacing w:line="360" w:lineRule="auto"/>
              <w:jc w:val="both"/>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80.27</w:t>
            </w:r>
          </w:p>
        </w:tc>
      </w:tr>
    </w:tbl>
    <w:p w14:paraId="0905A7DF" w14:textId="77777777" w:rsidR="00D22B55" w:rsidRPr="00976B18" w:rsidRDefault="00D22B55" w:rsidP="00D22B55">
      <w:pPr>
        <w:spacing w:line="360" w:lineRule="auto"/>
        <w:jc w:val="both"/>
      </w:pPr>
    </w:p>
    <w:p w14:paraId="3905D8B3" w14:textId="77777777" w:rsidR="00D22B55" w:rsidRPr="00976B18" w:rsidRDefault="00D22B55" w:rsidP="00D22B55">
      <w:pPr>
        <w:spacing w:line="360" w:lineRule="auto"/>
        <w:jc w:val="both"/>
        <w:rPr>
          <w:bCs/>
        </w:rPr>
      </w:pPr>
      <w:r w:rsidRPr="00976B18">
        <w:rPr>
          <w:bCs/>
        </w:rPr>
        <w:t xml:space="preserve">Finally, the accompanying bar chart (in figure 16) provides a graphical representation of these tendencies - Accuracy and F1-Score for each model is juxtaposed. The CNN’s bars (dark blue) are the lowest for both metrics, the RNN’s (orange) go another step high, and the BERT bars (green) reach even higher. For Proposed DistillNetRoBERTa, the pale blue bars take a clear lead above all (wel, close to all) other models, indicating that this model is indeed a strong performer. </w:t>
      </w:r>
      <w:r w:rsidRPr="00976B18">
        <w:rPr>
          <w:bCs/>
        </w:rPr>
        <w:lastRenderedPageBreak/>
        <w:t>Specifically, the performance separation between BERT and DistillNetRoBERTa in the Accuracy and F₁ scores highlights the advantage of distilling large transformer architectures – particularly if combined with TF-IDF features. This bar‐chart comparison corroborates the numerical results, demonstrating that each architectural improvement results in a more accurate emotion classification when it is based on the traditional TF‐IDF inputs.</w:t>
      </w:r>
    </w:p>
    <w:p w14:paraId="305717D5" w14:textId="77777777" w:rsidR="00D22B55" w:rsidRPr="00976B18" w:rsidRDefault="00D22B55" w:rsidP="00D22B55">
      <w:pPr>
        <w:spacing w:line="360" w:lineRule="auto"/>
        <w:jc w:val="center"/>
        <w:rPr>
          <w:b/>
          <w:sz w:val="22"/>
          <w:szCs w:val="22"/>
          <w:lang w:val="en-US"/>
        </w:rPr>
      </w:pPr>
      <w:r w:rsidRPr="00976B18">
        <w:rPr>
          <w:noProof/>
          <w:sz w:val="22"/>
          <w:szCs w:val="22"/>
          <w:lang w:val="en-US"/>
        </w:rPr>
        <w:drawing>
          <wp:inline distT="0" distB="0" distL="0" distR="0" wp14:anchorId="1AF8A2A8" wp14:editId="4F84BF27">
            <wp:extent cx="4486275" cy="2469515"/>
            <wp:effectExtent l="0" t="0" r="9525" b="6985"/>
            <wp:docPr id="92961374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13740" name="Picture 1" descr="A graph of different colored bars&#10;&#10;AI-generated content may be incorrect."/>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511525" cy="2483414"/>
                    </a:xfrm>
                    <a:prstGeom prst="rect">
                      <a:avLst/>
                    </a:prstGeom>
                  </pic:spPr>
                </pic:pic>
              </a:graphicData>
            </a:graphic>
          </wp:inline>
        </w:drawing>
      </w:r>
    </w:p>
    <w:p w14:paraId="183A00D3" w14:textId="77777777" w:rsidR="00D22B55" w:rsidRPr="00976B18" w:rsidRDefault="00D22B55" w:rsidP="00D22B55">
      <w:pPr>
        <w:spacing w:line="360" w:lineRule="auto"/>
        <w:jc w:val="center"/>
        <w:rPr>
          <w:bCs/>
          <w:sz w:val="22"/>
          <w:szCs w:val="22"/>
          <w:lang w:val="en-US"/>
        </w:rPr>
      </w:pPr>
      <w:bookmarkStart w:id="218" w:name="_Hlk199795674"/>
      <w:r w:rsidRPr="00976B18">
        <w:rPr>
          <w:bCs/>
          <w:sz w:val="22"/>
          <w:szCs w:val="22"/>
          <w:lang w:val="en-US"/>
        </w:rPr>
        <w:t>Figure 16: TF-IDF Comparison of Accuracy and F1-score</w:t>
      </w:r>
    </w:p>
    <w:p w14:paraId="043E6C35"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19" w:name="_Toc214814891"/>
      <w:bookmarkStart w:id="220" w:name="_Toc222733530"/>
      <w:bookmarkEnd w:id="218"/>
      <w:r w:rsidRPr="00976B18">
        <w:rPr>
          <w:rFonts w:ascii="Times New Roman" w:hAnsi="Times New Roman" w:cs="Times New Roman"/>
          <w:b/>
          <w:iCs/>
          <w:color w:val="000000" w:themeColor="text1"/>
          <w:sz w:val="24"/>
          <w:szCs w:val="24"/>
        </w:rPr>
        <w:t>Results of DL models with POS</w:t>
      </w:r>
      <w:bookmarkEnd w:id="219"/>
      <w:r w:rsidRPr="00976B18">
        <w:rPr>
          <w:rFonts w:ascii="Times New Roman" w:hAnsi="Times New Roman" w:cs="Times New Roman"/>
          <w:b/>
          <w:iCs/>
          <w:color w:val="000000" w:themeColor="text1"/>
          <w:sz w:val="24"/>
          <w:szCs w:val="24"/>
        </w:rPr>
        <w:t xml:space="preserve"> tagging</w:t>
      </w:r>
      <w:bookmarkEnd w:id="220"/>
    </w:p>
    <w:p w14:paraId="69C9E0A7" w14:textId="77777777" w:rsidR="00D22B55" w:rsidRPr="00976B18" w:rsidRDefault="00D22B55" w:rsidP="00D22B55">
      <w:pPr>
        <w:spacing w:line="360" w:lineRule="auto"/>
        <w:jc w:val="both"/>
        <w:rPr>
          <w:bCs/>
        </w:rPr>
      </w:pPr>
      <w:r w:rsidRPr="00976B18">
        <w:rPr>
          <w:bCs/>
        </w:rPr>
        <w:t xml:space="preserve">The POS‐tagging experiments show several interesting variations from our TF‐IDF results, demonstrating signiﬁcant differences in the ways that part‐of‐speech features interact with the two architectures. First, both transformer‐based models (BERT and DistillNetRoBERTa) receive health‐wise substantial boosts from the POS input information: BERT achieves accuracy of 81.83% (with corresponding F₁ of 81.82%), a gain of around 6.5% compared to its performance on TF‐IDF; DistillNetRoBERTa performs even better at 85.72% accuracy and 85.44% F₁ on the test set, which is a gain of around 3.8% in terms of accuracy over the TF‐IDF baseline, as results displayed in table 10. These improvements demonstrate that contextual transformers can make good use of syntactic expectations (e.g. noun vs verb frequencies and adjective intensity) to focus their attention more sharply upon emotion‐carrying tokens. By comparison, dense and memory networks fare similarly; the dense network attains a 72.52% accuracy (F₁ = 72.37%), and the memory network dips only a bit to 69.82% accuracy (F1-score = 70.81%) against the TF-IDF result. Or to put it another way, POS features get extra boost here from models that can take in </w:t>
      </w:r>
      <w:r w:rsidRPr="00976B18">
        <w:rPr>
          <w:bCs/>
        </w:rPr>
        <w:lastRenderedPageBreak/>
        <w:t>syntactic structure raw (CNN by convolving over POS sequences, and trans-former by self‐attending over POS embeddings) but the RNN’s sequential weighting of POS vectors does not provide the corresponding boost—possibly because POS tags by themselves remove some word-order cues that the RNN uses.</w:t>
      </w:r>
    </w:p>
    <w:p w14:paraId="00BC57BD" w14:textId="346ECA26" w:rsidR="00D22B55" w:rsidRPr="00976B18" w:rsidRDefault="00D22B55" w:rsidP="00D22B55">
      <w:pPr>
        <w:spacing w:line="360" w:lineRule="auto"/>
        <w:jc w:val="both"/>
        <w:rPr>
          <w:bCs/>
        </w:rPr>
      </w:pPr>
      <w:r w:rsidRPr="00976B18">
        <w:rPr>
          <w:bCs/>
        </w:rPr>
        <w:t xml:space="preserve">In terms of precision, recall, and so forth over the models, we see similar behaviour. The CNN has 70.27% precision and 71.83% recall, suggesting that at least part of its higher accuracy can be attributed to better overall discrimination of POS patterns (e.g., between adjectives or interjections that serve as emotion cues). The RNN has 73.28% precision, but only 70.28% recall — meaning that, while we'd expect it to be significantly more conservative in assigning an emotion class correctly, it's also missing quite a few true positives, a possible indication of over‐reliance on high‐frequency POS bigrams. The precision (80.82%) and recall (81.92%) of BERT are substantially better than those of the RNN meaning that the bidirectional selfattentions can combine syntactic roles (e.g., verbs denoting “worry” vs. nouns denoting “happiness”) better than the unidirectional LSTM. In the end, DistillNetRoBERTa achieves 82.93% precision and 84.53% </w:t>
      </w:r>
      <w:r w:rsidR="00EF6DB6" w:rsidRPr="00976B18">
        <w:rPr>
          <w:bCs/>
        </w:rPr>
        <w:t>recall still</w:t>
      </w:r>
      <w:r w:rsidRPr="00976B18">
        <w:rPr>
          <w:bCs/>
        </w:rPr>
        <w:t xml:space="preserve"> the best trade-off between false positives and false negative and demonstrating that even a distilled transformer can aggregate POS ‐ tag signals into precise emotion predictions.</w:t>
      </w:r>
    </w:p>
    <w:p w14:paraId="547EA4CE" w14:textId="77777777" w:rsidR="00D22B55" w:rsidRDefault="00D22B55" w:rsidP="00D22B55">
      <w:pPr>
        <w:spacing w:line="360" w:lineRule="auto"/>
        <w:jc w:val="both"/>
        <w:rPr>
          <w:bCs/>
        </w:rPr>
      </w:pPr>
      <w:r w:rsidRPr="00976B18">
        <w:rPr>
          <w:bCs/>
        </w:rPr>
        <w:t>More generally, these findings highlight two general tendencies: (1) the importance of feature integration is more significant for transformer models, which can combine POS clues with token embeddings to enhance syntactic disambiguation, and (2) for simple architectures such as RNN s, they might fall behind when only having POS, possibly because some lexical or contextual cues (e.g., word meaning) are weakened. CNN’s improvements over TF-IDF to POS indicate that convolutional filters over POS sequences learn local syntactic patterns—such as “RB JJ” which signifies adverbs modifying adjectives (e.g., “very happy”)—better than TF-IDF. On the other hand, BERT and DistillNetRoBERTa maintain that local syntax and enhance it with global context, leading to the highest F₁‐scores overall (81.82% for BERT, 85.44% for DistillNetRoBERTa).</w:t>
      </w:r>
    </w:p>
    <w:p w14:paraId="5E4C3CFB" w14:textId="77777777" w:rsidR="00EF6DB6" w:rsidRDefault="00EF6DB6" w:rsidP="00D22B55">
      <w:pPr>
        <w:spacing w:line="360" w:lineRule="auto"/>
        <w:jc w:val="both"/>
        <w:rPr>
          <w:bCs/>
        </w:rPr>
      </w:pPr>
    </w:p>
    <w:p w14:paraId="13F143CA" w14:textId="77777777" w:rsidR="00EF6DB6" w:rsidRDefault="00EF6DB6" w:rsidP="00D22B55">
      <w:pPr>
        <w:spacing w:line="360" w:lineRule="auto"/>
        <w:jc w:val="both"/>
        <w:rPr>
          <w:bCs/>
        </w:rPr>
      </w:pPr>
    </w:p>
    <w:p w14:paraId="1FBD8E3E" w14:textId="77777777" w:rsidR="00EF6DB6" w:rsidRPr="00976B18" w:rsidRDefault="00EF6DB6" w:rsidP="00D22B55">
      <w:pPr>
        <w:spacing w:line="360" w:lineRule="auto"/>
        <w:jc w:val="both"/>
        <w:rPr>
          <w:bCs/>
        </w:rPr>
      </w:pPr>
    </w:p>
    <w:p w14:paraId="1985670E" w14:textId="77777777" w:rsidR="00D22B55" w:rsidRPr="00976B18" w:rsidRDefault="00D22B55" w:rsidP="00D22B55">
      <w:pPr>
        <w:spacing w:line="360" w:lineRule="auto"/>
        <w:jc w:val="center"/>
        <w:rPr>
          <w:bCs/>
          <w:sz w:val="20"/>
          <w:szCs w:val="20"/>
        </w:rPr>
      </w:pPr>
      <w:r w:rsidRPr="00976B18">
        <w:rPr>
          <w:bCs/>
          <w:sz w:val="20"/>
          <w:szCs w:val="20"/>
        </w:rPr>
        <w:lastRenderedPageBreak/>
        <w:t>Table 13: Results Analysis with Traditional Feature POS (in %)</w:t>
      </w:r>
    </w:p>
    <w:tbl>
      <w:tblPr>
        <w:tblStyle w:val="PlainTable21"/>
        <w:tblW w:w="0" w:type="auto"/>
        <w:tblLook w:val="04A0" w:firstRow="1" w:lastRow="0" w:firstColumn="1" w:lastColumn="0" w:noHBand="0" w:noVBand="1"/>
      </w:tblPr>
      <w:tblGrid>
        <w:gridCol w:w="2226"/>
        <w:gridCol w:w="1800"/>
        <w:gridCol w:w="1805"/>
        <w:gridCol w:w="1773"/>
        <w:gridCol w:w="1746"/>
      </w:tblGrid>
      <w:tr w:rsidR="00D22B55" w:rsidRPr="00976B18" w14:paraId="2F1DC07E" w14:textId="77777777" w:rsidTr="00E616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6" w:type="dxa"/>
          </w:tcPr>
          <w:p w14:paraId="2DCF3876" w14:textId="77777777" w:rsidR="00D22B55" w:rsidRPr="00976B18" w:rsidRDefault="00D22B55" w:rsidP="00E61606">
            <w:pPr>
              <w:spacing w:line="360" w:lineRule="auto"/>
              <w:jc w:val="center"/>
              <w:rPr>
                <w:bCs w:val="0"/>
                <w:sz w:val="20"/>
                <w:szCs w:val="20"/>
              </w:rPr>
            </w:pPr>
            <w:r w:rsidRPr="00976B18">
              <w:rPr>
                <w:sz w:val="20"/>
                <w:szCs w:val="20"/>
              </w:rPr>
              <w:t>Model</w:t>
            </w:r>
          </w:p>
        </w:tc>
        <w:tc>
          <w:tcPr>
            <w:tcW w:w="1800" w:type="dxa"/>
          </w:tcPr>
          <w:p w14:paraId="01B5DF70"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Accuray</w:t>
            </w:r>
          </w:p>
        </w:tc>
        <w:tc>
          <w:tcPr>
            <w:tcW w:w="1805" w:type="dxa"/>
          </w:tcPr>
          <w:p w14:paraId="394973A0" w14:textId="28324DCD" w:rsidR="00D22B55" w:rsidRPr="00976B18" w:rsidRDefault="00773300"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P</w:t>
            </w:r>
            <w:r w:rsidR="00D22B55" w:rsidRPr="00976B18">
              <w:rPr>
                <w:sz w:val="20"/>
                <w:szCs w:val="20"/>
              </w:rPr>
              <w:t>recision</w:t>
            </w:r>
          </w:p>
        </w:tc>
        <w:tc>
          <w:tcPr>
            <w:tcW w:w="1773" w:type="dxa"/>
          </w:tcPr>
          <w:p w14:paraId="51E593D9"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Recall</w:t>
            </w:r>
          </w:p>
        </w:tc>
        <w:tc>
          <w:tcPr>
            <w:tcW w:w="1746" w:type="dxa"/>
          </w:tcPr>
          <w:p w14:paraId="6F65CAB0"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F1-Score</w:t>
            </w:r>
          </w:p>
        </w:tc>
      </w:tr>
      <w:tr w:rsidR="00D22B55" w:rsidRPr="00976B18" w14:paraId="34C9FD45" w14:textId="77777777" w:rsidTr="00E61606">
        <w:tc>
          <w:tcPr>
            <w:cnfStyle w:val="001000000000" w:firstRow="0" w:lastRow="0" w:firstColumn="1" w:lastColumn="0" w:oddVBand="0" w:evenVBand="0" w:oddHBand="0" w:evenHBand="0" w:firstRowFirstColumn="0" w:firstRowLastColumn="0" w:lastRowFirstColumn="0" w:lastRowLastColumn="0"/>
            <w:tcW w:w="2226" w:type="dxa"/>
            <w:tcBorders>
              <w:top w:val="single" w:sz="4" w:space="0" w:color="7F7F7F" w:themeColor="text1" w:themeTint="80"/>
              <w:bottom w:val="single" w:sz="4" w:space="0" w:color="7F7F7F" w:themeColor="text1" w:themeTint="80"/>
            </w:tcBorders>
          </w:tcPr>
          <w:p w14:paraId="236E73AC" w14:textId="77777777" w:rsidR="00D22B55" w:rsidRPr="00976B18" w:rsidRDefault="00D22B55" w:rsidP="00E61606">
            <w:pPr>
              <w:spacing w:line="360" w:lineRule="auto"/>
              <w:jc w:val="center"/>
              <w:rPr>
                <w:bCs w:val="0"/>
                <w:sz w:val="20"/>
                <w:szCs w:val="20"/>
              </w:rPr>
            </w:pPr>
            <w:r w:rsidRPr="00976B18">
              <w:rPr>
                <w:sz w:val="20"/>
                <w:szCs w:val="20"/>
              </w:rPr>
              <w:t>CNN</w:t>
            </w:r>
          </w:p>
        </w:tc>
        <w:tc>
          <w:tcPr>
            <w:tcW w:w="1800" w:type="dxa"/>
            <w:tcBorders>
              <w:top w:val="single" w:sz="4" w:space="0" w:color="7F7F7F" w:themeColor="text1" w:themeTint="80"/>
              <w:bottom w:val="single" w:sz="4" w:space="0" w:color="7F7F7F" w:themeColor="text1" w:themeTint="80"/>
            </w:tcBorders>
          </w:tcPr>
          <w:p w14:paraId="5F58556A"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72.52</w:t>
            </w:r>
          </w:p>
        </w:tc>
        <w:tc>
          <w:tcPr>
            <w:tcW w:w="1805" w:type="dxa"/>
            <w:tcBorders>
              <w:top w:val="single" w:sz="4" w:space="0" w:color="7F7F7F" w:themeColor="text1" w:themeTint="80"/>
              <w:bottom w:val="single" w:sz="4" w:space="0" w:color="7F7F7F" w:themeColor="text1" w:themeTint="80"/>
            </w:tcBorders>
          </w:tcPr>
          <w:p w14:paraId="5AD1ABBB"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70.27</w:t>
            </w:r>
          </w:p>
        </w:tc>
        <w:tc>
          <w:tcPr>
            <w:tcW w:w="1773" w:type="dxa"/>
            <w:tcBorders>
              <w:top w:val="single" w:sz="4" w:space="0" w:color="7F7F7F" w:themeColor="text1" w:themeTint="80"/>
              <w:bottom w:val="single" w:sz="4" w:space="0" w:color="7F7F7F" w:themeColor="text1" w:themeTint="80"/>
            </w:tcBorders>
          </w:tcPr>
          <w:p w14:paraId="38B6182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71.83</w:t>
            </w:r>
          </w:p>
        </w:tc>
        <w:tc>
          <w:tcPr>
            <w:tcW w:w="1746" w:type="dxa"/>
            <w:tcBorders>
              <w:top w:val="single" w:sz="4" w:space="0" w:color="7F7F7F" w:themeColor="text1" w:themeTint="80"/>
              <w:bottom w:val="single" w:sz="4" w:space="0" w:color="7F7F7F" w:themeColor="text1" w:themeTint="80"/>
            </w:tcBorders>
          </w:tcPr>
          <w:p w14:paraId="3CCA37C3"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72.37</w:t>
            </w:r>
          </w:p>
        </w:tc>
      </w:tr>
      <w:tr w:rsidR="00D22B55" w:rsidRPr="00976B18" w14:paraId="77515C69" w14:textId="77777777" w:rsidTr="00E61606">
        <w:tc>
          <w:tcPr>
            <w:cnfStyle w:val="001000000000" w:firstRow="0" w:lastRow="0" w:firstColumn="1" w:lastColumn="0" w:oddVBand="0" w:evenVBand="0" w:oddHBand="0" w:evenHBand="0" w:firstRowFirstColumn="0" w:firstRowLastColumn="0" w:lastRowFirstColumn="0" w:lastRowLastColumn="0"/>
            <w:tcW w:w="2226" w:type="dxa"/>
          </w:tcPr>
          <w:p w14:paraId="44061A35" w14:textId="77777777" w:rsidR="00D22B55" w:rsidRPr="00976B18" w:rsidRDefault="00D22B55" w:rsidP="00E61606">
            <w:pPr>
              <w:spacing w:line="360" w:lineRule="auto"/>
              <w:jc w:val="center"/>
              <w:rPr>
                <w:bCs w:val="0"/>
                <w:sz w:val="20"/>
                <w:szCs w:val="20"/>
              </w:rPr>
            </w:pPr>
            <w:r w:rsidRPr="00976B18">
              <w:rPr>
                <w:sz w:val="20"/>
                <w:szCs w:val="20"/>
              </w:rPr>
              <w:t>RNN</w:t>
            </w:r>
          </w:p>
        </w:tc>
        <w:tc>
          <w:tcPr>
            <w:tcW w:w="1800" w:type="dxa"/>
          </w:tcPr>
          <w:p w14:paraId="39282A70"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69.82</w:t>
            </w:r>
          </w:p>
        </w:tc>
        <w:tc>
          <w:tcPr>
            <w:tcW w:w="1805" w:type="dxa"/>
          </w:tcPr>
          <w:p w14:paraId="54F0D397"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73.28</w:t>
            </w:r>
          </w:p>
        </w:tc>
        <w:tc>
          <w:tcPr>
            <w:tcW w:w="1773" w:type="dxa"/>
          </w:tcPr>
          <w:p w14:paraId="35F23DF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70.28</w:t>
            </w:r>
          </w:p>
        </w:tc>
        <w:tc>
          <w:tcPr>
            <w:tcW w:w="1746" w:type="dxa"/>
          </w:tcPr>
          <w:p w14:paraId="293F2A95"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70.81</w:t>
            </w:r>
          </w:p>
        </w:tc>
      </w:tr>
      <w:tr w:rsidR="00D22B55" w:rsidRPr="00976B18" w14:paraId="54116685" w14:textId="77777777" w:rsidTr="00E61606">
        <w:tc>
          <w:tcPr>
            <w:cnfStyle w:val="001000000000" w:firstRow="0" w:lastRow="0" w:firstColumn="1" w:lastColumn="0" w:oddVBand="0" w:evenVBand="0" w:oddHBand="0" w:evenHBand="0" w:firstRowFirstColumn="0" w:firstRowLastColumn="0" w:lastRowFirstColumn="0" w:lastRowLastColumn="0"/>
            <w:tcW w:w="2226" w:type="dxa"/>
            <w:tcBorders>
              <w:top w:val="single" w:sz="4" w:space="0" w:color="7F7F7F" w:themeColor="text1" w:themeTint="80"/>
              <w:bottom w:val="single" w:sz="4" w:space="0" w:color="7F7F7F" w:themeColor="text1" w:themeTint="80"/>
            </w:tcBorders>
          </w:tcPr>
          <w:p w14:paraId="07531086" w14:textId="77777777" w:rsidR="00D22B55" w:rsidRPr="00976B18" w:rsidRDefault="00D22B55" w:rsidP="00E61606">
            <w:pPr>
              <w:spacing w:line="360" w:lineRule="auto"/>
              <w:jc w:val="center"/>
              <w:rPr>
                <w:bCs w:val="0"/>
                <w:sz w:val="20"/>
                <w:szCs w:val="20"/>
              </w:rPr>
            </w:pPr>
            <w:r w:rsidRPr="00976B18">
              <w:rPr>
                <w:sz w:val="20"/>
                <w:szCs w:val="20"/>
              </w:rPr>
              <w:t>BERT</w:t>
            </w:r>
          </w:p>
        </w:tc>
        <w:tc>
          <w:tcPr>
            <w:tcW w:w="1800" w:type="dxa"/>
            <w:tcBorders>
              <w:top w:val="single" w:sz="4" w:space="0" w:color="7F7F7F" w:themeColor="text1" w:themeTint="80"/>
              <w:bottom w:val="single" w:sz="4" w:space="0" w:color="7F7F7F" w:themeColor="text1" w:themeTint="80"/>
            </w:tcBorders>
          </w:tcPr>
          <w:p w14:paraId="18AD9935"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81.83</w:t>
            </w:r>
          </w:p>
        </w:tc>
        <w:tc>
          <w:tcPr>
            <w:tcW w:w="1805" w:type="dxa"/>
            <w:tcBorders>
              <w:top w:val="single" w:sz="4" w:space="0" w:color="7F7F7F" w:themeColor="text1" w:themeTint="80"/>
              <w:bottom w:val="single" w:sz="4" w:space="0" w:color="7F7F7F" w:themeColor="text1" w:themeTint="80"/>
            </w:tcBorders>
          </w:tcPr>
          <w:p w14:paraId="56DB4664"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80.82</w:t>
            </w:r>
          </w:p>
        </w:tc>
        <w:tc>
          <w:tcPr>
            <w:tcW w:w="1773" w:type="dxa"/>
            <w:tcBorders>
              <w:top w:val="single" w:sz="4" w:space="0" w:color="7F7F7F" w:themeColor="text1" w:themeTint="80"/>
              <w:bottom w:val="single" w:sz="4" w:space="0" w:color="7F7F7F" w:themeColor="text1" w:themeTint="80"/>
            </w:tcBorders>
          </w:tcPr>
          <w:p w14:paraId="352856C0"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81.92</w:t>
            </w:r>
          </w:p>
        </w:tc>
        <w:tc>
          <w:tcPr>
            <w:tcW w:w="1746" w:type="dxa"/>
            <w:tcBorders>
              <w:top w:val="single" w:sz="4" w:space="0" w:color="7F7F7F" w:themeColor="text1" w:themeTint="80"/>
              <w:bottom w:val="single" w:sz="4" w:space="0" w:color="7F7F7F" w:themeColor="text1" w:themeTint="80"/>
            </w:tcBorders>
          </w:tcPr>
          <w:p w14:paraId="6794D738"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81.82</w:t>
            </w:r>
          </w:p>
        </w:tc>
      </w:tr>
      <w:tr w:rsidR="00D22B55" w:rsidRPr="00976B18" w14:paraId="57D38954" w14:textId="77777777" w:rsidTr="00E61606">
        <w:tc>
          <w:tcPr>
            <w:cnfStyle w:val="001000000000" w:firstRow="0" w:lastRow="0" w:firstColumn="1" w:lastColumn="0" w:oddVBand="0" w:evenVBand="0" w:oddHBand="0" w:evenHBand="0" w:firstRowFirstColumn="0" w:firstRowLastColumn="0" w:lastRowFirstColumn="0" w:lastRowLastColumn="0"/>
            <w:tcW w:w="2226" w:type="dxa"/>
          </w:tcPr>
          <w:p w14:paraId="3A96DABA" w14:textId="77777777" w:rsidR="00D22B55" w:rsidRPr="00976B18" w:rsidRDefault="00D22B55" w:rsidP="00E61606">
            <w:pPr>
              <w:spacing w:line="360" w:lineRule="auto"/>
              <w:jc w:val="center"/>
              <w:rPr>
                <w:sz w:val="20"/>
                <w:szCs w:val="20"/>
              </w:rPr>
            </w:pPr>
            <w:r w:rsidRPr="00976B18">
              <w:rPr>
                <w:rFonts w:eastAsia="Times New Roman"/>
                <w:sz w:val="20"/>
                <w:szCs w:val="20"/>
                <w:lang w:eastAsia="zh-CN"/>
              </w:rPr>
              <w:t>Proposed DistillNetRoBERTa</w:t>
            </w:r>
          </w:p>
        </w:tc>
        <w:tc>
          <w:tcPr>
            <w:tcW w:w="1800" w:type="dxa"/>
          </w:tcPr>
          <w:p w14:paraId="4851E650"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85.72</w:t>
            </w:r>
          </w:p>
        </w:tc>
        <w:tc>
          <w:tcPr>
            <w:tcW w:w="1805" w:type="dxa"/>
          </w:tcPr>
          <w:p w14:paraId="08FD759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82.93</w:t>
            </w:r>
          </w:p>
        </w:tc>
        <w:tc>
          <w:tcPr>
            <w:tcW w:w="1773" w:type="dxa"/>
          </w:tcPr>
          <w:p w14:paraId="7E95C6BF"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84.53</w:t>
            </w:r>
          </w:p>
        </w:tc>
        <w:tc>
          <w:tcPr>
            <w:tcW w:w="1746" w:type="dxa"/>
          </w:tcPr>
          <w:p w14:paraId="52F68ED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85.44</w:t>
            </w:r>
          </w:p>
        </w:tc>
      </w:tr>
    </w:tbl>
    <w:p w14:paraId="69483B92" w14:textId="77777777" w:rsidR="00D22B55" w:rsidRPr="00976B18" w:rsidRDefault="00D22B55" w:rsidP="00D22B55">
      <w:pPr>
        <w:spacing w:line="360" w:lineRule="auto"/>
        <w:jc w:val="both"/>
        <w:rPr>
          <w:bCs/>
        </w:rPr>
      </w:pPr>
    </w:p>
    <w:p w14:paraId="13224B00" w14:textId="77777777" w:rsidR="00D22B55" w:rsidRPr="00976B18" w:rsidRDefault="00D22B55" w:rsidP="00D22B55">
      <w:pPr>
        <w:spacing w:line="360" w:lineRule="auto"/>
        <w:jc w:val="both"/>
        <w:rPr>
          <w:bCs/>
        </w:rPr>
      </w:pPr>
      <w:r w:rsidRPr="00976B18">
        <w:rPr>
          <w:bCs/>
        </w:rPr>
        <w:t>These trends are supported by the bar chart in Figure 17 with the Accuracy and the F1‐Score plotted side by side for every model also shown. Note that the CNN bars immediately rise above the RNN bars, showing its advantage based on POS, but that both are far below the transformer bars. BERT's bars seems at around the low 80s, whereas DistillNetRoBERTa's bars raise almost to 85–86%—representing the evident performance ordering (CNN &lt; RNN &lt; BERT &lt; DistillNetRoBERTa). Of special importance is the difference between BERT and DistillNetRoBERTa in both Accuracy and F1, this highlights of selling the advantages of distillation when learning from syntactic features; the distilled model keeps the majority of RoBERTa’s capacity for taking advantage of POS cues but with much less of the parameters, hence it is better suited to prevent from overfitting and better generalised on the seven‐class emotion detection task. In short, this bar‐chart comparison underlines how POS tagging can function as an effective feature integration strategy (even more so in conjunction with appropriately designed architecture)—particularly in the context of modern transformer‐based classifiers.</w:t>
      </w:r>
    </w:p>
    <w:p w14:paraId="25A3F540" w14:textId="77777777" w:rsidR="00D22B55" w:rsidRPr="00976B18" w:rsidRDefault="00D22B55" w:rsidP="00D22B55">
      <w:pPr>
        <w:spacing w:line="360" w:lineRule="auto"/>
        <w:jc w:val="center"/>
        <w:rPr>
          <w:bCs/>
          <w:sz w:val="22"/>
          <w:szCs w:val="22"/>
        </w:rPr>
      </w:pPr>
      <w:r w:rsidRPr="00976B18">
        <w:rPr>
          <w:noProof/>
          <w:sz w:val="22"/>
          <w:szCs w:val="22"/>
          <w:lang w:val="en-US"/>
        </w:rPr>
        <w:drawing>
          <wp:inline distT="0" distB="0" distL="0" distR="0" wp14:anchorId="32A616E2" wp14:editId="480E07B6">
            <wp:extent cx="3105150" cy="1930766"/>
            <wp:effectExtent l="0" t="0" r="0" b="0"/>
            <wp:docPr id="1748710718" name="Picture 1" descr="A graph of different levels of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10718" name="Picture 1" descr="A graph of different levels of performance&#10;&#10;AI-generated content may be incorrect."/>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3124774" cy="1942968"/>
                    </a:xfrm>
                    <a:prstGeom prst="rect">
                      <a:avLst/>
                    </a:prstGeom>
                  </pic:spPr>
                </pic:pic>
              </a:graphicData>
            </a:graphic>
          </wp:inline>
        </w:drawing>
      </w:r>
    </w:p>
    <w:p w14:paraId="1E045F36" w14:textId="77777777" w:rsidR="00D22B55" w:rsidRPr="00976B18" w:rsidRDefault="00D22B55" w:rsidP="00D22B55">
      <w:pPr>
        <w:spacing w:line="360" w:lineRule="auto"/>
        <w:jc w:val="center"/>
        <w:rPr>
          <w:bCs/>
          <w:sz w:val="22"/>
          <w:szCs w:val="22"/>
          <w:lang w:val="en-US"/>
        </w:rPr>
      </w:pPr>
      <w:bookmarkStart w:id="221" w:name="_Hlk199795914"/>
      <w:r w:rsidRPr="00976B18">
        <w:rPr>
          <w:bCs/>
          <w:sz w:val="22"/>
          <w:szCs w:val="22"/>
          <w:lang w:val="en-US"/>
        </w:rPr>
        <w:t>Figure 17: POS Comparison of Accuracy and F1-score</w:t>
      </w:r>
    </w:p>
    <w:p w14:paraId="28C54E9F"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22" w:name="_Toc214814892"/>
      <w:bookmarkStart w:id="223" w:name="_Toc222733531"/>
      <w:bookmarkEnd w:id="221"/>
      <w:r w:rsidRPr="00976B18">
        <w:rPr>
          <w:rFonts w:ascii="Times New Roman" w:hAnsi="Times New Roman" w:cs="Times New Roman"/>
          <w:b/>
          <w:iCs/>
          <w:color w:val="000000" w:themeColor="text1"/>
          <w:sz w:val="24"/>
          <w:szCs w:val="24"/>
        </w:rPr>
        <w:lastRenderedPageBreak/>
        <w:t>Results of DL models with Word2Vec</w:t>
      </w:r>
      <w:bookmarkEnd w:id="222"/>
      <w:bookmarkEnd w:id="223"/>
    </w:p>
    <w:p w14:paraId="3465DF7D" w14:textId="77777777" w:rsidR="00D22B55" w:rsidRPr="00976B18" w:rsidRDefault="00D22B55" w:rsidP="00D22B55">
      <w:pPr>
        <w:spacing w:line="360" w:lineRule="auto"/>
        <w:jc w:val="both"/>
        <w:rPr>
          <w:bCs/>
        </w:rPr>
      </w:pPr>
      <w:r w:rsidRPr="00976B18">
        <w:rPr>
          <w:bCs/>
        </w:rPr>
        <w:t>The Word2Vec--related experiments demonstrated a significant improvement in performance for all architectures, revealing that dense semantic rely on</w:t>
      </w:r>
      <w:r w:rsidRPr="00976B18">
        <w:rPr>
          <w:bCs/>
        </w:rPr>
        <w:t> </w:t>
      </w:r>
      <w:r w:rsidRPr="00976B18">
        <w:rPr>
          <w:bCs/>
        </w:rPr>
        <w:t>embeddings are far better suited to emotion detection than plain TF-IDF or POS tags. As we see from table above, CNN’s accuracy slightly increases to 67.79% (F₁ = 67.90%) that implies even shallow convolutional representation profits a little bit from the Word2Vec continuous vectors (in place of sparse TF-IDF). But the RNN gets a more substantial lift, reaching 75.02% accuracy and F₁ of 73.82% — an approximately 3.7% increase over its TF-IDF baseline (71.36%) and a 2.0-point rise in F₁. BERT also reports improvement to 77.72 % as per accuracy (F 1 = 78.28 %) from 75.28 % (F 1 = 74.34 %) with TF-IDF, due to its Contextual self‐attention layers which can now make use of Word2Vec’s pretrained semantic relations in additional to the sub word token embeddings. The most significant improvement is achieved by DistillNetRoBERTa, with accuracy of 91.64% and F₁ of 91.65%, a nearly 10-point accuracy improvement with respect to the TF-IDF result (81.93%) and 11.4-point F₁ increase (80.27%). Cumulatively, these figures indicate that deep word embeddings substantially enhance the capacity of each model to discriminate among our seven emotions (happiness, sadness, fun, worry, neutral, love, surprise), with the most gains observed in models that can leverage the full extent of distributed semantic evidence.</w:t>
      </w:r>
    </w:p>
    <w:p w14:paraId="433B7AF4" w14:textId="77777777" w:rsidR="00D22B55" w:rsidRPr="00976B18" w:rsidRDefault="00D22B55" w:rsidP="00D22B55">
      <w:pPr>
        <w:spacing w:line="360" w:lineRule="auto"/>
        <w:jc w:val="both"/>
        <w:rPr>
          <w:bCs/>
        </w:rPr>
      </w:pPr>
      <w:r w:rsidRPr="00976B18">
        <w:rPr>
          <w:bCs/>
        </w:rPr>
        <w:t xml:space="preserve">Further inspection on each architecture behaviour shows the way in which Word2Vec interplay with different model capacities, as results displayed in table 14. CNN enjoys a slight gain (+0.70% acc), which shows that convolutional filters is more capable of capturing local n-gram patterns from dense vectors, compared to TF-IDF, and that not working in sequence might limit its positive effect. On the other hand, RNN which is designed to model sequential dependency, can benefit from the continuous nature of Word2Vec to capture semantic drifts over a whole sentence, leading to a significant 3.66% accuracy gain and 3.93-point F₁ improvement. By learning positional and semantic gradients together, the RNN reduces false negatives in categories such as “surprise” and “worry” because it could utilize the same text units to be activated when significant similarities of contextually similar words should be rewarded. Already anchored in subword tokenization and deep contextualisation, BERT expands upon Word2Vec by aligning its language‐modelling pretraining to semantically rich inputs: its precision (74.52%) and recall (79.92%) both exceed the equivalent in the TF-IDF baseline, suggesting that BERT’s transformer layers are able to leverage Word2Vec embeddings in order to disambiguate subtle emotion terms (e.g., cheerful </w:t>
      </w:r>
      <w:r w:rsidRPr="00976B18">
        <w:rPr>
          <w:bCs/>
        </w:rPr>
        <w:lastRenderedPageBreak/>
        <w:t>versus fun). Finally, the impressive leap of DistillNetRoBERTa to 91.64% accuracy show that a distilled transformer—prior to distillation, we first fine-tune DistillNetRoBERTa on Word2Vec features—preserves essentially all the robust power of RoBERTa with a much-reduced susceptibility to overfitting. Both its precision -92.84%- and its recall -91.23%- reflect an extraordinary compromise between maximizing the amount of emotion classes that can be correctly identified while minimising the rate of false positives, even more in the case of underrepresented and underdetermined categories (like “surprise”, whose realisation often relies on rare syntactical structures and affective cues).</w:t>
      </w:r>
    </w:p>
    <w:p w14:paraId="5BE8B37D" w14:textId="77777777" w:rsidR="00D22B55" w:rsidRPr="008375E2" w:rsidRDefault="00D22B55" w:rsidP="00D22B55">
      <w:pPr>
        <w:spacing w:line="360" w:lineRule="auto"/>
        <w:jc w:val="center"/>
        <w:rPr>
          <w:bCs/>
          <w:sz w:val="20"/>
          <w:szCs w:val="20"/>
        </w:rPr>
      </w:pPr>
      <w:bookmarkStart w:id="224" w:name="_Hlk199796039"/>
      <w:r w:rsidRPr="008375E2">
        <w:rPr>
          <w:bCs/>
          <w:sz w:val="20"/>
          <w:szCs w:val="20"/>
        </w:rPr>
        <w:t>Table 14: Results Analysis with Traditional Feature W2V (in %)</w:t>
      </w:r>
    </w:p>
    <w:tbl>
      <w:tblPr>
        <w:tblStyle w:val="PlainTable21"/>
        <w:tblW w:w="0" w:type="auto"/>
        <w:tblLook w:val="04A0" w:firstRow="1" w:lastRow="0" w:firstColumn="1" w:lastColumn="0" w:noHBand="0" w:noVBand="1"/>
      </w:tblPr>
      <w:tblGrid>
        <w:gridCol w:w="2256"/>
        <w:gridCol w:w="1794"/>
        <w:gridCol w:w="1799"/>
        <w:gridCol w:w="1764"/>
        <w:gridCol w:w="1737"/>
      </w:tblGrid>
      <w:tr w:rsidR="00D22B55" w:rsidRPr="00976B18" w14:paraId="7CDE4DB8" w14:textId="77777777" w:rsidTr="00E616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bookmarkEnd w:id="224"/>
          <w:p w14:paraId="093A9BE1" w14:textId="77777777" w:rsidR="00D22B55" w:rsidRPr="00976B18" w:rsidRDefault="00D22B55" w:rsidP="00E61606">
            <w:pPr>
              <w:spacing w:line="360" w:lineRule="auto"/>
              <w:jc w:val="center"/>
              <w:rPr>
                <w:bCs w:val="0"/>
                <w:sz w:val="20"/>
                <w:szCs w:val="20"/>
              </w:rPr>
            </w:pPr>
            <w:r w:rsidRPr="00976B18">
              <w:rPr>
                <w:sz w:val="20"/>
                <w:szCs w:val="20"/>
              </w:rPr>
              <w:t>Model</w:t>
            </w:r>
          </w:p>
        </w:tc>
        <w:tc>
          <w:tcPr>
            <w:tcW w:w="1794" w:type="dxa"/>
          </w:tcPr>
          <w:p w14:paraId="287AB592"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Accuray</w:t>
            </w:r>
          </w:p>
        </w:tc>
        <w:tc>
          <w:tcPr>
            <w:tcW w:w="1799" w:type="dxa"/>
          </w:tcPr>
          <w:p w14:paraId="069469AD"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Precision</w:t>
            </w:r>
          </w:p>
        </w:tc>
        <w:tc>
          <w:tcPr>
            <w:tcW w:w="1764" w:type="dxa"/>
          </w:tcPr>
          <w:p w14:paraId="06A6B7D7"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Recall</w:t>
            </w:r>
          </w:p>
        </w:tc>
        <w:tc>
          <w:tcPr>
            <w:tcW w:w="1737" w:type="dxa"/>
          </w:tcPr>
          <w:p w14:paraId="44E76A1A"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F1-Score</w:t>
            </w:r>
          </w:p>
        </w:tc>
      </w:tr>
      <w:tr w:rsidR="00D22B55" w:rsidRPr="00976B18" w14:paraId="5C40A24A" w14:textId="77777777" w:rsidTr="00E61606">
        <w:tc>
          <w:tcPr>
            <w:cnfStyle w:val="001000000000" w:firstRow="0" w:lastRow="0" w:firstColumn="1" w:lastColumn="0" w:oddVBand="0" w:evenVBand="0" w:oddHBand="0" w:evenHBand="0" w:firstRowFirstColumn="0" w:firstRowLastColumn="0" w:lastRowFirstColumn="0" w:lastRowLastColumn="0"/>
            <w:tcW w:w="2256" w:type="dxa"/>
            <w:tcBorders>
              <w:top w:val="single" w:sz="4" w:space="0" w:color="7F7F7F" w:themeColor="text1" w:themeTint="80"/>
              <w:bottom w:val="single" w:sz="4" w:space="0" w:color="7F7F7F" w:themeColor="text1" w:themeTint="80"/>
            </w:tcBorders>
          </w:tcPr>
          <w:p w14:paraId="775889B8" w14:textId="77777777" w:rsidR="00D22B55" w:rsidRPr="00976B18" w:rsidRDefault="00D22B55" w:rsidP="00E61606">
            <w:pPr>
              <w:spacing w:line="360" w:lineRule="auto"/>
              <w:jc w:val="center"/>
              <w:rPr>
                <w:bCs w:val="0"/>
                <w:sz w:val="20"/>
                <w:szCs w:val="20"/>
              </w:rPr>
            </w:pPr>
            <w:r w:rsidRPr="00976B18">
              <w:rPr>
                <w:sz w:val="20"/>
                <w:szCs w:val="20"/>
              </w:rPr>
              <w:t>CNN</w:t>
            </w:r>
          </w:p>
        </w:tc>
        <w:tc>
          <w:tcPr>
            <w:tcW w:w="1794" w:type="dxa"/>
            <w:tcBorders>
              <w:top w:val="single" w:sz="4" w:space="0" w:color="7F7F7F" w:themeColor="text1" w:themeTint="80"/>
              <w:bottom w:val="single" w:sz="4" w:space="0" w:color="7F7F7F" w:themeColor="text1" w:themeTint="80"/>
            </w:tcBorders>
          </w:tcPr>
          <w:p w14:paraId="1AA85E0B"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67.79</w:t>
            </w:r>
          </w:p>
        </w:tc>
        <w:tc>
          <w:tcPr>
            <w:tcW w:w="1799" w:type="dxa"/>
            <w:tcBorders>
              <w:top w:val="single" w:sz="4" w:space="0" w:color="7F7F7F" w:themeColor="text1" w:themeTint="80"/>
              <w:bottom w:val="single" w:sz="4" w:space="0" w:color="7F7F7F" w:themeColor="text1" w:themeTint="80"/>
            </w:tcBorders>
          </w:tcPr>
          <w:p w14:paraId="482C8BC3"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68.92</w:t>
            </w:r>
          </w:p>
        </w:tc>
        <w:tc>
          <w:tcPr>
            <w:tcW w:w="1764" w:type="dxa"/>
            <w:tcBorders>
              <w:top w:val="single" w:sz="4" w:space="0" w:color="7F7F7F" w:themeColor="text1" w:themeTint="80"/>
              <w:bottom w:val="single" w:sz="4" w:space="0" w:color="7F7F7F" w:themeColor="text1" w:themeTint="80"/>
            </w:tcBorders>
          </w:tcPr>
          <w:p w14:paraId="6FFA816B"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69.22</w:t>
            </w:r>
          </w:p>
        </w:tc>
        <w:tc>
          <w:tcPr>
            <w:tcW w:w="1737" w:type="dxa"/>
            <w:tcBorders>
              <w:top w:val="single" w:sz="4" w:space="0" w:color="7F7F7F" w:themeColor="text1" w:themeTint="80"/>
              <w:bottom w:val="single" w:sz="4" w:space="0" w:color="7F7F7F" w:themeColor="text1" w:themeTint="80"/>
            </w:tcBorders>
          </w:tcPr>
          <w:p w14:paraId="7843CDF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67.90</w:t>
            </w:r>
          </w:p>
        </w:tc>
      </w:tr>
      <w:tr w:rsidR="00D22B55" w:rsidRPr="00976B18" w14:paraId="19C56BCA" w14:textId="77777777" w:rsidTr="00E61606">
        <w:tc>
          <w:tcPr>
            <w:cnfStyle w:val="001000000000" w:firstRow="0" w:lastRow="0" w:firstColumn="1" w:lastColumn="0" w:oddVBand="0" w:evenVBand="0" w:oddHBand="0" w:evenHBand="0" w:firstRowFirstColumn="0" w:firstRowLastColumn="0" w:lastRowFirstColumn="0" w:lastRowLastColumn="0"/>
            <w:tcW w:w="2256" w:type="dxa"/>
          </w:tcPr>
          <w:p w14:paraId="369EE7F2" w14:textId="77777777" w:rsidR="00D22B55" w:rsidRPr="00976B18" w:rsidRDefault="00D22B55" w:rsidP="00E61606">
            <w:pPr>
              <w:spacing w:line="360" w:lineRule="auto"/>
              <w:jc w:val="center"/>
              <w:rPr>
                <w:bCs w:val="0"/>
                <w:sz w:val="20"/>
                <w:szCs w:val="20"/>
              </w:rPr>
            </w:pPr>
            <w:r w:rsidRPr="00976B18">
              <w:rPr>
                <w:sz w:val="20"/>
                <w:szCs w:val="20"/>
              </w:rPr>
              <w:t>RNN</w:t>
            </w:r>
          </w:p>
        </w:tc>
        <w:tc>
          <w:tcPr>
            <w:tcW w:w="1794" w:type="dxa"/>
          </w:tcPr>
          <w:p w14:paraId="0934FA7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75.02</w:t>
            </w:r>
          </w:p>
        </w:tc>
        <w:tc>
          <w:tcPr>
            <w:tcW w:w="1799" w:type="dxa"/>
          </w:tcPr>
          <w:p w14:paraId="50789E7C"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72.03</w:t>
            </w:r>
          </w:p>
        </w:tc>
        <w:tc>
          <w:tcPr>
            <w:tcW w:w="1764" w:type="dxa"/>
          </w:tcPr>
          <w:p w14:paraId="3E64E84B"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70.92</w:t>
            </w:r>
          </w:p>
        </w:tc>
        <w:tc>
          <w:tcPr>
            <w:tcW w:w="1737" w:type="dxa"/>
          </w:tcPr>
          <w:p w14:paraId="403058A4"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73.82</w:t>
            </w:r>
          </w:p>
        </w:tc>
      </w:tr>
      <w:tr w:rsidR="00D22B55" w:rsidRPr="00976B18" w14:paraId="64FBACD2" w14:textId="77777777" w:rsidTr="00E61606">
        <w:tc>
          <w:tcPr>
            <w:cnfStyle w:val="001000000000" w:firstRow="0" w:lastRow="0" w:firstColumn="1" w:lastColumn="0" w:oddVBand="0" w:evenVBand="0" w:oddHBand="0" w:evenHBand="0" w:firstRowFirstColumn="0" w:firstRowLastColumn="0" w:lastRowFirstColumn="0" w:lastRowLastColumn="0"/>
            <w:tcW w:w="2256" w:type="dxa"/>
            <w:tcBorders>
              <w:top w:val="single" w:sz="4" w:space="0" w:color="7F7F7F" w:themeColor="text1" w:themeTint="80"/>
              <w:bottom w:val="single" w:sz="4" w:space="0" w:color="7F7F7F" w:themeColor="text1" w:themeTint="80"/>
            </w:tcBorders>
          </w:tcPr>
          <w:p w14:paraId="45C4E08D" w14:textId="77777777" w:rsidR="00D22B55" w:rsidRPr="00976B18" w:rsidRDefault="00D22B55" w:rsidP="00E61606">
            <w:pPr>
              <w:spacing w:line="360" w:lineRule="auto"/>
              <w:jc w:val="center"/>
              <w:rPr>
                <w:bCs w:val="0"/>
                <w:sz w:val="20"/>
                <w:szCs w:val="20"/>
              </w:rPr>
            </w:pPr>
            <w:r w:rsidRPr="00976B18">
              <w:rPr>
                <w:sz w:val="20"/>
                <w:szCs w:val="20"/>
              </w:rPr>
              <w:t>BERT</w:t>
            </w:r>
          </w:p>
        </w:tc>
        <w:tc>
          <w:tcPr>
            <w:tcW w:w="1794" w:type="dxa"/>
            <w:tcBorders>
              <w:top w:val="single" w:sz="4" w:space="0" w:color="7F7F7F" w:themeColor="text1" w:themeTint="80"/>
              <w:bottom w:val="single" w:sz="4" w:space="0" w:color="7F7F7F" w:themeColor="text1" w:themeTint="80"/>
            </w:tcBorders>
          </w:tcPr>
          <w:p w14:paraId="2CE75598"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77.72</w:t>
            </w:r>
          </w:p>
        </w:tc>
        <w:tc>
          <w:tcPr>
            <w:tcW w:w="1799" w:type="dxa"/>
            <w:tcBorders>
              <w:top w:val="single" w:sz="4" w:space="0" w:color="7F7F7F" w:themeColor="text1" w:themeTint="80"/>
              <w:bottom w:val="single" w:sz="4" w:space="0" w:color="7F7F7F" w:themeColor="text1" w:themeTint="80"/>
            </w:tcBorders>
          </w:tcPr>
          <w:p w14:paraId="41CB6FE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74.52</w:t>
            </w:r>
          </w:p>
        </w:tc>
        <w:tc>
          <w:tcPr>
            <w:tcW w:w="1764" w:type="dxa"/>
            <w:tcBorders>
              <w:top w:val="single" w:sz="4" w:space="0" w:color="7F7F7F" w:themeColor="text1" w:themeTint="80"/>
              <w:bottom w:val="single" w:sz="4" w:space="0" w:color="7F7F7F" w:themeColor="text1" w:themeTint="80"/>
            </w:tcBorders>
          </w:tcPr>
          <w:p w14:paraId="3491AA6B"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79.92</w:t>
            </w:r>
          </w:p>
        </w:tc>
        <w:tc>
          <w:tcPr>
            <w:tcW w:w="1737" w:type="dxa"/>
            <w:tcBorders>
              <w:top w:val="single" w:sz="4" w:space="0" w:color="7F7F7F" w:themeColor="text1" w:themeTint="80"/>
              <w:bottom w:val="single" w:sz="4" w:space="0" w:color="7F7F7F" w:themeColor="text1" w:themeTint="80"/>
            </w:tcBorders>
          </w:tcPr>
          <w:p w14:paraId="5343A41C"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78.28</w:t>
            </w:r>
          </w:p>
        </w:tc>
      </w:tr>
      <w:tr w:rsidR="00D22B55" w:rsidRPr="00976B18" w14:paraId="2519DCD8" w14:textId="77777777" w:rsidTr="00E61606">
        <w:tc>
          <w:tcPr>
            <w:cnfStyle w:val="001000000000" w:firstRow="0" w:lastRow="0" w:firstColumn="1" w:lastColumn="0" w:oddVBand="0" w:evenVBand="0" w:oddHBand="0" w:evenHBand="0" w:firstRowFirstColumn="0" w:firstRowLastColumn="0" w:lastRowFirstColumn="0" w:lastRowLastColumn="0"/>
            <w:tcW w:w="2256" w:type="dxa"/>
          </w:tcPr>
          <w:p w14:paraId="2621EEA6" w14:textId="77777777" w:rsidR="00D22B55" w:rsidRPr="00976B18" w:rsidRDefault="00D22B55" w:rsidP="00E61606">
            <w:pPr>
              <w:spacing w:line="360" w:lineRule="auto"/>
              <w:jc w:val="center"/>
              <w:rPr>
                <w:sz w:val="20"/>
                <w:szCs w:val="20"/>
              </w:rPr>
            </w:pPr>
            <w:r w:rsidRPr="00976B18">
              <w:rPr>
                <w:rFonts w:eastAsia="Times New Roman"/>
                <w:sz w:val="20"/>
                <w:szCs w:val="20"/>
                <w:lang w:eastAsia="zh-CN"/>
              </w:rPr>
              <w:t>Proposed DistillNetRoBERTa</w:t>
            </w:r>
          </w:p>
        </w:tc>
        <w:tc>
          <w:tcPr>
            <w:tcW w:w="1794" w:type="dxa"/>
          </w:tcPr>
          <w:p w14:paraId="7ECD2187"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91.64</w:t>
            </w:r>
          </w:p>
        </w:tc>
        <w:tc>
          <w:tcPr>
            <w:tcW w:w="1799" w:type="dxa"/>
          </w:tcPr>
          <w:p w14:paraId="1E8C4656"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92.84</w:t>
            </w:r>
          </w:p>
        </w:tc>
        <w:tc>
          <w:tcPr>
            <w:tcW w:w="1764" w:type="dxa"/>
          </w:tcPr>
          <w:p w14:paraId="06730253"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91.23</w:t>
            </w:r>
          </w:p>
        </w:tc>
        <w:tc>
          <w:tcPr>
            <w:tcW w:w="1737" w:type="dxa"/>
          </w:tcPr>
          <w:p w14:paraId="052CDCA8"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91.65</w:t>
            </w:r>
          </w:p>
        </w:tc>
      </w:tr>
    </w:tbl>
    <w:p w14:paraId="6C3A0CB4" w14:textId="77777777" w:rsidR="00D22B55" w:rsidRPr="00976B18" w:rsidRDefault="00D22B55" w:rsidP="00D22B55">
      <w:pPr>
        <w:spacing w:line="360" w:lineRule="auto"/>
        <w:jc w:val="both"/>
        <w:rPr>
          <w:bCs/>
        </w:rPr>
      </w:pPr>
    </w:p>
    <w:p w14:paraId="0A06451D" w14:textId="77777777" w:rsidR="00D22B55" w:rsidRPr="00976B18" w:rsidRDefault="00D22B55" w:rsidP="00D22B55">
      <w:pPr>
        <w:spacing w:line="360" w:lineRule="auto"/>
        <w:jc w:val="both"/>
        <w:rPr>
          <w:bCs/>
          <w:lang w:val="en-US"/>
        </w:rPr>
      </w:pPr>
      <w:r w:rsidRPr="00976B18">
        <w:rPr>
          <w:bCs/>
        </w:rPr>
        <w:t>The corresponding bar graph in figure 18 brings to life these performance differences. The two bars for each model (orange representing Accuracy, light blue F1-Score) start low and ascend from CNN (high-60s), to RNN (mid-70s), BERT (upper-70s), and DistillNetRoBERTa (90s-low). This obvious step-like progression illustrates that progressively denser representations make most of the advantage of the semantically rich embedding of Word2Vec. Especially the difference between the BERT and DistillNetRoBERTa bars (about 77–78% vs. about 91–92%) illustrates the cumulative advantage of distillation in combination with Word2Vec: a slim model which still achieves close to state‐of‐the‐art performance in emotion classification. In Summary, the bar chart provides additional evidence that increasing the depth of a word representation model from shallow lexical features to deep word embeddings systematically improves performance across architectures, with the greatest relative improvements seen in models that can fully exploit semantic continuity (RNN) and contextual attention (BERT and DistillNetRoBERTa).</w:t>
      </w:r>
    </w:p>
    <w:p w14:paraId="2D96166B" w14:textId="77777777" w:rsidR="00D22B55" w:rsidRPr="00976B18" w:rsidRDefault="00D22B55" w:rsidP="00D22B55">
      <w:pPr>
        <w:spacing w:line="360" w:lineRule="auto"/>
        <w:jc w:val="center"/>
        <w:rPr>
          <w:bCs/>
          <w:sz w:val="22"/>
          <w:szCs w:val="22"/>
          <w:lang w:val="en-US"/>
        </w:rPr>
      </w:pPr>
      <w:r w:rsidRPr="00976B18">
        <w:rPr>
          <w:noProof/>
          <w:sz w:val="22"/>
          <w:szCs w:val="22"/>
          <w:lang w:val="en-US"/>
        </w:rPr>
        <w:lastRenderedPageBreak/>
        <w:drawing>
          <wp:inline distT="0" distB="0" distL="0" distR="0" wp14:anchorId="331BDCB6" wp14:editId="4EEF09B5">
            <wp:extent cx="3619500" cy="2305050"/>
            <wp:effectExtent l="0" t="0" r="0" b="0"/>
            <wp:docPr id="1383855382" name="Picture 1" descr="A graph of different colored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55382" name="Picture 1" descr="A graph of different colored rectangular shapes&#10;&#10;AI-generated content may be incorrect."/>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632811" cy="2313943"/>
                    </a:xfrm>
                    <a:prstGeom prst="rect">
                      <a:avLst/>
                    </a:prstGeom>
                  </pic:spPr>
                </pic:pic>
              </a:graphicData>
            </a:graphic>
          </wp:inline>
        </w:drawing>
      </w:r>
    </w:p>
    <w:p w14:paraId="71E6D924" w14:textId="77777777" w:rsidR="00D22B55" w:rsidRPr="00976B18" w:rsidRDefault="00D22B55" w:rsidP="00D22B55">
      <w:pPr>
        <w:spacing w:line="360" w:lineRule="auto"/>
        <w:jc w:val="center"/>
        <w:rPr>
          <w:bCs/>
          <w:sz w:val="22"/>
          <w:szCs w:val="22"/>
          <w:lang w:val="en-US"/>
        </w:rPr>
      </w:pPr>
      <w:r w:rsidRPr="00976B18">
        <w:rPr>
          <w:bCs/>
          <w:sz w:val="22"/>
          <w:szCs w:val="22"/>
          <w:lang w:val="en-US"/>
        </w:rPr>
        <w:t>Figure 18: Word2Vec Comparison of Accuracy and F1-score</w:t>
      </w:r>
    </w:p>
    <w:p w14:paraId="402524DA"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25" w:name="_Toc214814893"/>
      <w:bookmarkStart w:id="226" w:name="_Toc222733532"/>
      <w:r w:rsidRPr="00976B18">
        <w:rPr>
          <w:rFonts w:ascii="Times New Roman" w:hAnsi="Times New Roman" w:cs="Times New Roman"/>
          <w:b/>
          <w:iCs/>
          <w:color w:val="000000" w:themeColor="text1"/>
          <w:sz w:val="24"/>
          <w:szCs w:val="24"/>
        </w:rPr>
        <w:t>Results of DL models with GloVe</w:t>
      </w:r>
      <w:bookmarkEnd w:id="225"/>
      <w:bookmarkEnd w:id="226"/>
    </w:p>
    <w:p w14:paraId="6C0392E3" w14:textId="77777777" w:rsidR="00D22B55" w:rsidRPr="00976B18" w:rsidRDefault="00D22B55" w:rsidP="00D22B55">
      <w:pPr>
        <w:spacing w:line="360" w:lineRule="auto"/>
        <w:jc w:val="both"/>
        <w:rPr>
          <w:bCs/>
        </w:rPr>
      </w:pPr>
      <w:r w:rsidRPr="00976B18">
        <w:rPr>
          <w:bCs/>
        </w:rPr>
        <w:t>These GloVe‐based results for emotion‐detection show that models benefit from moving from shallow neural architectures (CNN, RNN) to deep transformers (BERT, DistillNetRoBERTa) with increments of improvement that increase clearly when we move along model families. First, the raw numbers: CNN obtains an accuracy rate of 74.62% with precision of 73.92%, recall of 75.38%, and F₁‐score of 74.29%. The RNN is marginally better at 76.72% accuracy (precision 68.92%, recall 73.92%, F₁ 75.29%), perhaps because its sequential modelling use of GloVe’s dense context‐independent vectors is better than that of the convolutional filters, by itself. BERT then takes a bigger jump to 82.91% accuracy (precision 80.28%, recall 81.92%, F₁ 83.92%), showing the advantage of contextual self‐attention layers which can combine GloVe embeddings with finer‐grained token‐level semantics. C Finally, the Proposed DistillNetRoBERTa model performs the best with 87.38% (precision 87.97%, recall 86.86%, F1 score 87.35%), which show that distilling RoBERTa already been optimised for semantic nuance into a slimmer model still maintains (and even amplify) the Hierarchical Pair-Wise Interaction between the GloVe vectors and the transformer attention.</w:t>
      </w:r>
    </w:p>
    <w:p w14:paraId="60270A8B" w14:textId="77777777" w:rsidR="00D22B55" w:rsidRPr="00976B18" w:rsidRDefault="00D22B55" w:rsidP="00D22B55">
      <w:pPr>
        <w:spacing w:line="360" w:lineRule="auto"/>
        <w:jc w:val="both"/>
        <w:rPr>
          <w:bCs/>
        </w:rPr>
      </w:pPr>
      <w:r w:rsidRPr="00976B18">
        <w:rPr>
          <w:bCs/>
        </w:rPr>
        <w:t xml:space="preserve">An interesting pattern is that GloVe embeddings yield a higher relative bump for the CNN compared to the W2V case. The CNN improves from approximately 67.79% (using Word2Vec) to 74.62% (using GloVe)—for an increase of 6.83 points by virtue of the resulting globally optimised co-occurrence capturing more general semantics (e.g., common affective word clusters, such as “delight,” “joy,” and “smile”) that the convolutional filters can more easily latch onto, </w:t>
      </w:r>
      <w:r w:rsidRPr="00976B18">
        <w:rPr>
          <w:bCs/>
        </w:rPr>
        <w:lastRenderedPageBreak/>
        <w:t>shown in table 5. By contrast, we see RNNs benefit from relatively marginal improvements—from 75.02% to 76.72% of 1.70 points as it is, well, RNNs already learn sequential context, but GloVe's preference of long-range term-cooccurrence seems to somewhat better help it recall long-range emotion cues (e.g. “heartbroken” and “sad” being close to each other in the same semantic space). However, and interestingly, the RNN’s accuracy actually slips as compared to the CNN (68.92% vs. 73.92%) – suggesting that the RNN may be correctly tagging more actual emotional instances, but also gets more false positives – perhaps because subtle context differences (ex: “I’m sad” as opposed to “I’m not sad”) have a harder time being disambiguated using only GloVe within a sequential LSTM.</w:t>
      </w:r>
    </w:p>
    <w:p w14:paraId="54CC6EE8" w14:textId="77777777" w:rsidR="00D22B55" w:rsidRPr="00976B18" w:rsidRDefault="00D22B55" w:rsidP="00D22B55">
      <w:pPr>
        <w:spacing w:line="360" w:lineRule="auto"/>
        <w:jc w:val="both"/>
        <w:rPr>
          <w:bCs/>
        </w:rPr>
      </w:pPr>
      <w:r w:rsidRPr="00976B18">
        <w:rPr>
          <w:bCs/>
        </w:rPr>
        <w:t>On the other hand, the leap to 82.91% accuracy (83.92% F1-score) by BERT demonstrates that such enrichment of GloVe features is further enhanced when the contexts of leads to which are used. For example, BERT’s multi‐head attention layers can re‐weigh the GloVe vectors on a per‐token basis, thereby possibly separating homonymous uses like “cold” (as an illness‐related cue of “sadness” versus “cold” as a temperature of no emotional relevance). Its higher recall of 81.92% demonstrates that most of the true emotional instances are identified and its precision (80.28%) shows that there is a tighter suppression of false positive as compared to RNN, further substantiating that context semantics, can disambiguate overlap patterns of emotion, (like “surprise” vs. “worry”) which purely sequential models cannot.</w:t>
      </w:r>
    </w:p>
    <w:p w14:paraId="41C79026" w14:textId="77777777" w:rsidR="00D22B55" w:rsidRDefault="00D22B55" w:rsidP="00D22B55">
      <w:pPr>
        <w:spacing w:line="360" w:lineRule="auto"/>
        <w:jc w:val="both"/>
        <w:rPr>
          <w:bCs/>
        </w:rPr>
      </w:pPr>
      <w:r w:rsidRPr="00976B18">
        <w:rPr>
          <w:bCs/>
        </w:rPr>
        <w:t>Last, the Proposed DistillNetRoBERTa can achieve 87.38% accuracy and an F₁‐score of 87.35%, which is an improvement in accuracy of about 4.47 and F₁ of 3.43 over BERT. This indicates that the distillation, which moves the deeper, multi‐layered awareness of GloVe semantics maintained by RoBERTa into a more compressed model, can generalise extremely well across all seven emotion classes. The precision (87.97%) and recall (86.86%) show the near-perfect trade-off between avoiding false-positive decisions (precision) and catching the examples of surprise (worry), which is particularly important in underrepresented classes. This balance is what propels DistillNetRoBERTa into the high‐80s on both measures, demonstrating the ability of transformer‐style attention over GloVe embeddings to successfully fuse global co‐occurrence knowledge with sentence‐level context.</w:t>
      </w:r>
    </w:p>
    <w:p w14:paraId="152B6391" w14:textId="77777777" w:rsidR="008D3394" w:rsidRDefault="008D3394" w:rsidP="00D22B55">
      <w:pPr>
        <w:spacing w:line="360" w:lineRule="auto"/>
        <w:jc w:val="both"/>
        <w:rPr>
          <w:bCs/>
        </w:rPr>
      </w:pPr>
    </w:p>
    <w:p w14:paraId="1786358A" w14:textId="77777777" w:rsidR="008D3394" w:rsidRPr="00976B18" w:rsidRDefault="008D3394" w:rsidP="00D22B55">
      <w:pPr>
        <w:spacing w:line="360" w:lineRule="auto"/>
        <w:jc w:val="both"/>
        <w:rPr>
          <w:bCs/>
        </w:rPr>
      </w:pPr>
    </w:p>
    <w:p w14:paraId="1FF1E1CA" w14:textId="0EFC77D6" w:rsidR="00D22B55" w:rsidRPr="008375E2" w:rsidRDefault="00D22B55" w:rsidP="00D22B55">
      <w:pPr>
        <w:spacing w:line="360" w:lineRule="auto"/>
        <w:jc w:val="center"/>
        <w:rPr>
          <w:bCs/>
          <w:sz w:val="20"/>
          <w:szCs w:val="20"/>
        </w:rPr>
      </w:pPr>
      <w:bookmarkStart w:id="227" w:name="_Hlk199796298"/>
      <w:r w:rsidRPr="008375E2">
        <w:rPr>
          <w:bCs/>
          <w:sz w:val="20"/>
          <w:szCs w:val="20"/>
        </w:rPr>
        <w:lastRenderedPageBreak/>
        <w:t xml:space="preserve">Table 15: Results </w:t>
      </w:r>
      <w:r w:rsidR="008375E2">
        <w:rPr>
          <w:bCs/>
          <w:sz w:val="20"/>
          <w:szCs w:val="20"/>
        </w:rPr>
        <w:t>A</w:t>
      </w:r>
      <w:r w:rsidRPr="008375E2">
        <w:rPr>
          <w:bCs/>
          <w:sz w:val="20"/>
          <w:szCs w:val="20"/>
        </w:rPr>
        <w:t xml:space="preserve">nalysis with </w:t>
      </w:r>
      <w:r w:rsidR="008375E2">
        <w:rPr>
          <w:bCs/>
          <w:sz w:val="20"/>
          <w:szCs w:val="20"/>
        </w:rPr>
        <w:t>T</w:t>
      </w:r>
      <w:r w:rsidRPr="008375E2">
        <w:rPr>
          <w:bCs/>
          <w:sz w:val="20"/>
          <w:szCs w:val="20"/>
        </w:rPr>
        <w:t xml:space="preserve">raditional </w:t>
      </w:r>
      <w:r w:rsidR="008375E2">
        <w:rPr>
          <w:bCs/>
          <w:sz w:val="20"/>
          <w:szCs w:val="20"/>
        </w:rPr>
        <w:t>F</w:t>
      </w:r>
      <w:r w:rsidRPr="008375E2">
        <w:rPr>
          <w:bCs/>
          <w:sz w:val="20"/>
          <w:szCs w:val="20"/>
        </w:rPr>
        <w:t xml:space="preserve">eature </w:t>
      </w:r>
      <w:r w:rsidR="00792798" w:rsidRPr="008375E2">
        <w:rPr>
          <w:bCs/>
          <w:sz w:val="20"/>
          <w:szCs w:val="20"/>
        </w:rPr>
        <w:t>G</w:t>
      </w:r>
      <w:r w:rsidRPr="008375E2">
        <w:rPr>
          <w:bCs/>
          <w:sz w:val="20"/>
          <w:szCs w:val="20"/>
        </w:rPr>
        <w:t>lo</w:t>
      </w:r>
      <w:r w:rsidR="000E744E" w:rsidRPr="008375E2">
        <w:rPr>
          <w:bCs/>
          <w:sz w:val="20"/>
          <w:szCs w:val="20"/>
        </w:rPr>
        <w:t>V</w:t>
      </w:r>
      <w:r w:rsidRPr="008375E2">
        <w:rPr>
          <w:bCs/>
          <w:sz w:val="20"/>
          <w:szCs w:val="20"/>
        </w:rPr>
        <w:t>e (In %)</w:t>
      </w:r>
    </w:p>
    <w:tbl>
      <w:tblPr>
        <w:tblStyle w:val="PlainTable21"/>
        <w:tblW w:w="0" w:type="auto"/>
        <w:tblLook w:val="04A0" w:firstRow="1" w:lastRow="0" w:firstColumn="1" w:lastColumn="0" w:noHBand="0" w:noVBand="1"/>
      </w:tblPr>
      <w:tblGrid>
        <w:gridCol w:w="2256"/>
        <w:gridCol w:w="1796"/>
        <w:gridCol w:w="1801"/>
        <w:gridCol w:w="1767"/>
        <w:gridCol w:w="1740"/>
      </w:tblGrid>
      <w:tr w:rsidR="00D22B55" w:rsidRPr="00976B18" w14:paraId="52461806" w14:textId="77777777" w:rsidTr="00E616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bookmarkEnd w:id="227"/>
          <w:p w14:paraId="1D6FD003" w14:textId="77777777" w:rsidR="00D22B55" w:rsidRPr="00976B18" w:rsidRDefault="00D22B55" w:rsidP="00E61606">
            <w:pPr>
              <w:spacing w:line="360" w:lineRule="auto"/>
              <w:jc w:val="center"/>
              <w:rPr>
                <w:bCs w:val="0"/>
                <w:sz w:val="20"/>
                <w:szCs w:val="20"/>
              </w:rPr>
            </w:pPr>
            <w:r w:rsidRPr="00976B18">
              <w:rPr>
                <w:sz w:val="20"/>
                <w:szCs w:val="20"/>
              </w:rPr>
              <w:t>Model</w:t>
            </w:r>
          </w:p>
        </w:tc>
        <w:tc>
          <w:tcPr>
            <w:tcW w:w="1796" w:type="dxa"/>
          </w:tcPr>
          <w:p w14:paraId="658BBD75"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Accuray</w:t>
            </w:r>
          </w:p>
        </w:tc>
        <w:tc>
          <w:tcPr>
            <w:tcW w:w="1801" w:type="dxa"/>
          </w:tcPr>
          <w:p w14:paraId="3CF01E73" w14:textId="587345AE" w:rsidR="00D22B55" w:rsidRPr="00976B18" w:rsidRDefault="00A611DC"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P</w:t>
            </w:r>
            <w:r w:rsidR="00D22B55" w:rsidRPr="00976B18">
              <w:rPr>
                <w:sz w:val="20"/>
                <w:szCs w:val="20"/>
              </w:rPr>
              <w:t>recision</w:t>
            </w:r>
          </w:p>
        </w:tc>
        <w:tc>
          <w:tcPr>
            <w:tcW w:w="1767" w:type="dxa"/>
          </w:tcPr>
          <w:p w14:paraId="62CCFFA9"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Recall</w:t>
            </w:r>
          </w:p>
        </w:tc>
        <w:tc>
          <w:tcPr>
            <w:tcW w:w="1740" w:type="dxa"/>
          </w:tcPr>
          <w:p w14:paraId="6D78E716"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F1-Score</w:t>
            </w:r>
          </w:p>
        </w:tc>
      </w:tr>
      <w:tr w:rsidR="00D22B55" w:rsidRPr="00976B18" w14:paraId="0D2F0EDC" w14:textId="77777777" w:rsidTr="00E61606">
        <w:tc>
          <w:tcPr>
            <w:cnfStyle w:val="001000000000" w:firstRow="0" w:lastRow="0" w:firstColumn="1" w:lastColumn="0" w:oddVBand="0" w:evenVBand="0" w:oddHBand="0" w:evenHBand="0" w:firstRowFirstColumn="0" w:firstRowLastColumn="0" w:lastRowFirstColumn="0" w:lastRowLastColumn="0"/>
            <w:tcW w:w="2256" w:type="dxa"/>
            <w:tcBorders>
              <w:top w:val="single" w:sz="4" w:space="0" w:color="7F7F7F" w:themeColor="text1" w:themeTint="80"/>
              <w:bottom w:val="single" w:sz="4" w:space="0" w:color="7F7F7F" w:themeColor="text1" w:themeTint="80"/>
            </w:tcBorders>
          </w:tcPr>
          <w:p w14:paraId="661480B5" w14:textId="77777777" w:rsidR="00D22B55" w:rsidRPr="00976B18" w:rsidRDefault="00D22B55" w:rsidP="00E61606">
            <w:pPr>
              <w:spacing w:line="360" w:lineRule="auto"/>
              <w:jc w:val="center"/>
              <w:rPr>
                <w:bCs w:val="0"/>
                <w:sz w:val="20"/>
                <w:szCs w:val="20"/>
              </w:rPr>
            </w:pPr>
            <w:r w:rsidRPr="00976B18">
              <w:rPr>
                <w:sz w:val="20"/>
                <w:szCs w:val="20"/>
              </w:rPr>
              <w:t>CNN</w:t>
            </w:r>
          </w:p>
        </w:tc>
        <w:tc>
          <w:tcPr>
            <w:tcW w:w="1796" w:type="dxa"/>
            <w:tcBorders>
              <w:top w:val="single" w:sz="4" w:space="0" w:color="7F7F7F" w:themeColor="text1" w:themeTint="80"/>
              <w:bottom w:val="single" w:sz="4" w:space="0" w:color="7F7F7F" w:themeColor="text1" w:themeTint="80"/>
            </w:tcBorders>
          </w:tcPr>
          <w:p w14:paraId="3B9A9A7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74.62</w:t>
            </w:r>
          </w:p>
        </w:tc>
        <w:tc>
          <w:tcPr>
            <w:tcW w:w="1801" w:type="dxa"/>
            <w:tcBorders>
              <w:top w:val="single" w:sz="4" w:space="0" w:color="7F7F7F" w:themeColor="text1" w:themeTint="80"/>
              <w:bottom w:val="single" w:sz="4" w:space="0" w:color="7F7F7F" w:themeColor="text1" w:themeTint="80"/>
            </w:tcBorders>
          </w:tcPr>
          <w:p w14:paraId="3525751E"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73.92</w:t>
            </w:r>
          </w:p>
        </w:tc>
        <w:tc>
          <w:tcPr>
            <w:tcW w:w="1767" w:type="dxa"/>
            <w:tcBorders>
              <w:top w:val="single" w:sz="4" w:space="0" w:color="7F7F7F" w:themeColor="text1" w:themeTint="80"/>
              <w:bottom w:val="single" w:sz="4" w:space="0" w:color="7F7F7F" w:themeColor="text1" w:themeTint="80"/>
            </w:tcBorders>
          </w:tcPr>
          <w:p w14:paraId="790AD337"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75.38</w:t>
            </w:r>
          </w:p>
        </w:tc>
        <w:tc>
          <w:tcPr>
            <w:tcW w:w="1740" w:type="dxa"/>
            <w:tcBorders>
              <w:top w:val="single" w:sz="4" w:space="0" w:color="7F7F7F" w:themeColor="text1" w:themeTint="80"/>
              <w:bottom w:val="single" w:sz="4" w:space="0" w:color="7F7F7F" w:themeColor="text1" w:themeTint="80"/>
            </w:tcBorders>
          </w:tcPr>
          <w:p w14:paraId="2F55E496"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74.29</w:t>
            </w:r>
          </w:p>
        </w:tc>
      </w:tr>
      <w:tr w:rsidR="00D22B55" w:rsidRPr="00976B18" w14:paraId="7ECCD407" w14:textId="77777777" w:rsidTr="00E61606">
        <w:tc>
          <w:tcPr>
            <w:cnfStyle w:val="001000000000" w:firstRow="0" w:lastRow="0" w:firstColumn="1" w:lastColumn="0" w:oddVBand="0" w:evenVBand="0" w:oddHBand="0" w:evenHBand="0" w:firstRowFirstColumn="0" w:firstRowLastColumn="0" w:lastRowFirstColumn="0" w:lastRowLastColumn="0"/>
            <w:tcW w:w="2256" w:type="dxa"/>
          </w:tcPr>
          <w:p w14:paraId="6159C285" w14:textId="77777777" w:rsidR="00D22B55" w:rsidRPr="00976B18" w:rsidRDefault="00D22B55" w:rsidP="00E61606">
            <w:pPr>
              <w:spacing w:line="360" w:lineRule="auto"/>
              <w:jc w:val="center"/>
              <w:rPr>
                <w:bCs w:val="0"/>
                <w:sz w:val="20"/>
                <w:szCs w:val="20"/>
              </w:rPr>
            </w:pPr>
            <w:r w:rsidRPr="00976B18">
              <w:rPr>
                <w:sz w:val="20"/>
                <w:szCs w:val="20"/>
              </w:rPr>
              <w:t>RNN</w:t>
            </w:r>
          </w:p>
        </w:tc>
        <w:tc>
          <w:tcPr>
            <w:tcW w:w="1796" w:type="dxa"/>
          </w:tcPr>
          <w:p w14:paraId="4B8855C9"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76.72</w:t>
            </w:r>
          </w:p>
        </w:tc>
        <w:tc>
          <w:tcPr>
            <w:tcW w:w="1801" w:type="dxa"/>
          </w:tcPr>
          <w:p w14:paraId="484FE85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68.92</w:t>
            </w:r>
          </w:p>
        </w:tc>
        <w:tc>
          <w:tcPr>
            <w:tcW w:w="1767" w:type="dxa"/>
          </w:tcPr>
          <w:p w14:paraId="3C9065A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73.92</w:t>
            </w:r>
          </w:p>
        </w:tc>
        <w:tc>
          <w:tcPr>
            <w:tcW w:w="1740" w:type="dxa"/>
          </w:tcPr>
          <w:p w14:paraId="0A97DB83"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75.29</w:t>
            </w:r>
          </w:p>
        </w:tc>
      </w:tr>
      <w:tr w:rsidR="00D22B55" w:rsidRPr="00976B18" w14:paraId="092C50A3" w14:textId="77777777" w:rsidTr="00E61606">
        <w:tc>
          <w:tcPr>
            <w:cnfStyle w:val="001000000000" w:firstRow="0" w:lastRow="0" w:firstColumn="1" w:lastColumn="0" w:oddVBand="0" w:evenVBand="0" w:oddHBand="0" w:evenHBand="0" w:firstRowFirstColumn="0" w:firstRowLastColumn="0" w:lastRowFirstColumn="0" w:lastRowLastColumn="0"/>
            <w:tcW w:w="2256" w:type="dxa"/>
            <w:tcBorders>
              <w:top w:val="single" w:sz="4" w:space="0" w:color="7F7F7F" w:themeColor="text1" w:themeTint="80"/>
              <w:bottom w:val="single" w:sz="4" w:space="0" w:color="7F7F7F" w:themeColor="text1" w:themeTint="80"/>
            </w:tcBorders>
          </w:tcPr>
          <w:p w14:paraId="12EF0D87" w14:textId="77777777" w:rsidR="00D22B55" w:rsidRPr="00976B18" w:rsidRDefault="00D22B55" w:rsidP="00E61606">
            <w:pPr>
              <w:spacing w:line="360" w:lineRule="auto"/>
              <w:jc w:val="center"/>
              <w:rPr>
                <w:bCs w:val="0"/>
                <w:sz w:val="20"/>
                <w:szCs w:val="20"/>
              </w:rPr>
            </w:pPr>
            <w:r w:rsidRPr="00976B18">
              <w:rPr>
                <w:sz w:val="20"/>
                <w:szCs w:val="20"/>
              </w:rPr>
              <w:t>BERT</w:t>
            </w:r>
          </w:p>
        </w:tc>
        <w:tc>
          <w:tcPr>
            <w:tcW w:w="1796" w:type="dxa"/>
            <w:tcBorders>
              <w:top w:val="single" w:sz="4" w:space="0" w:color="7F7F7F" w:themeColor="text1" w:themeTint="80"/>
              <w:bottom w:val="single" w:sz="4" w:space="0" w:color="7F7F7F" w:themeColor="text1" w:themeTint="80"/>
            </w:tcBorders>
          </w:tcPr>
          <w:p w14:paraId="77E6A69E"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82.91</w:t>
            </w:r>
          </w:p>
        </w:tc>
        <w:tc>
          <w:tcPr>
            <w:tcW w:w="1801" w:type="dxa"/>
            <w:tcBorders>
              <w:top w:val="single" w:sz="4" w:space="0" w:color="7F7F7F" w:themeColor="text1" w:themeTint="80"/>
              <w:bottom w:val="single" w:sz="4" w:space="0" w:color="7F7F7F" w:themeColor="text1" w:themeTint="80"/>
            </w:tcBorders>
          </w:tcPr>
          <w:p w14:paraId="6692EC8A"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80.28</w:t>
            </w:r>
          </w:p>
        </w:tc>
        <w:tc>
          <w:tcPr>
            <w:tcW w:w="1767" w:type="dxa"/>
            <w:tcBorders>
              <w:top w:val="single" w:sz="4" w:space="0" w:color="7F7F7F" w:themeColor="text1" w:themeTint="80"/>
              <w:bottom w:val="single" w:sz="4" w:space="0" w:color="7F7F7F" w:themeColor="text1" w:themeTint="80"/>
            </w:tcBorders>
          </w:tcPr>
          <w:p w14:paraId="2D894EC3"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81.92</w:t>
            </w:r>
          </w:p>
        </w:tc>
        <w:tc>
          <w:tcPr>
            <w:tcW w:w="1740" w:type="dxa"/>
            <w:tcBorders>
              <w:top w:val="single" w:sz="4" w:space="0" w:color="7F7F7F" w:themeColor="text1" w:themeTint="80"/>
              <w:bottom w:val="single" w:sz="4" w:space="0" w:color="7F7F7F" w:themeColor="text1" w:themeTint="80"/>
            </w:tcBorders>
          </w:tcPr>
          <w:p w14:paraId="079F668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83.92</w:t>
            </w:r>
          </w:p>
        </w:tc>
      </w:tr>
      <w:tr w:rsidR="00D22B55" w:rsidRPr="00976B18" w14:paraId="5F8DBEC7" w14:textId="77777777" w:rsidTr="00E61606">
        <w:tc>
          <w:tcPr>
            <w:cnfStyle w:val="001000000000" w:firstRow="0" w:lastRow="0" w:firstColumn="1" w:lastColumn="0" w:oddVBand="0" w:evenVBand="0" w:oddHBand="0" w:evenHBand="0" w:firstRowFirstColumn="0" w:firstRowLastColumn="0" w:lastRowFirstColumn="0" w:lastRowLastColumn="0"/>
            <w:tcW w:w="2256" w:type="dxa"/>
          </w:tcPr>
          <w:p w14:paraId="041E34AA" w14:textId="77777777" w:rsidR="00D22B55" w:rsidRPr="00976B18" w:rsidRDefault="00D22B55" w:rsidP="00E61606">
            <w:pPr>
              <w:spacing w:line="360" w:lineRule="auto"/>
              <w:jc w:val="center"/>
              <w:rPr>
                <w:sz w:val="20"/>
                <w:szCs w:val="20"/>
              </w:rPr>
            </w:pPr>
            <w:r w:rsidRPr="00976B18">
              <w:rPr>
                <w:rFonts w:eastAsia="Times New Roman"/>
                <w:sz w:val="20"/>
                <w:szCs w:val="20"/>
                <w:lang w:eastAsia="zh-CN"/>
              </w:rPr>
              <w:t>Proposed DistillNetRoBERTa</w:t>
            </w:r>
          </w:p>
        </w:tc>
        <w:tc>
          <w:tcPr>
            <w:tcW w:w="1796" w:type="dxa"/>
          </w:tcPr>
          <w:p w14:paraId="15D7211F"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87.38</w:t>
            </w:r>
          </w:p>
        </w:tc>
        <w:tc>
          <w:tcPr>
            <w:tcW w:w="1801" w:type="dxa"/>
          </w:tcPr>
          <w:p w14:paraId="791E610C"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87.97</w:t>
            </w:r>
          </w:p>
        </w:tc>
        <w:tc>
          <w:tcPr>
            <w:tcW w:w="1767" w:type="dxa"/>
          </w:tcPr>
          <w:p w14:paraId="1D7E11CE"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86.86</w:t>
            </w:r>
          </w:p>
        </w:tc>
        <w:tc>
          <w:tcPr>
            <w:tcW w:w="1740" w:type="dxa"/>
          </w:tcPr>
          <w:p w14:paraId="087DDCD6"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87.35</w:t>
            </w:r>
          </w:p>
        </w:tc>
      </w:tr>
    </w:tbl>
    <w:p w14:paraId="5BDCCB9B" w14:textId="77777777" w:rsidR="00D22B55" w:rsidRPr="00976B18" w:rsidRDefault="00D22B55" w:rsidP="00D22B55">
      <w:pPr>
        <w:spacing w:line="360" w:lineRule="auto"/>
        <w:jc w:val="both"/>
        <w:rPr>
          <w:bCs/>
        </w:rPr>
      </w:pPr>
    </w:p>
    <w:p w14:paraId="6C822664" w14:textId="6A145E41" w:rsidR="00D22B55" w:rsidRPr="00976B18" w:rsidRDefault="00D22B55" w:rsidP="00D22B55">
      <w:pPr>
        <w:spacing w:line="360" w:lineRule="auto"/>
        <w:jc w:val="both"/>
        <w:rPr>
          <w:bCs/>
        </w:rPr>
      </w:pPr>
      <w:r w:rsidRPr="00976B18">
        <w:rPr>
          <w:bCs/>
        </w:rPr>
        <w:t>The bar chart in figure 19 provides a visual reinforcement of these trends by putting the accuracy (blue bars) and F₁‐score (light green bars) of each model side by side. CNN’s bars, situated near the mid‐70s, lie significantly below RNN's in the high‐70s. BERT’s bars soar into the low‐80s, and DistillNetRoBERTa’s perspective bars skyrocket into the mid‐80s. This clear stepwise improvement from left (CNN) to right (DistillNetRoBERTa) implies 2 main take-aways: (1) richer embeddings (GloVe over TF-IDF or Word2Vec) can lead to larger gains at shallow architectures and (2) representations transformers (BERT, DistillNetRoBERTa) can use dense embeddings better to a far greater extent, delivering the maximum combined accuracy as well as F₁‐scores. In particular, the between BERT's bars (approximately 82-84%) and DistillNetRoBERTa's bars (around 87\%) highlights the excess value above distillation when operating in GloVe: a slimmer model that still captures deep semantic structure for near-state-of-the-art detection of emotions.</w:t>
      </w:r>
    </w:p>
    <w:p w14:paraId="5807CB34" w14:textId="77777777" w:rsidR="00D22B55" w:rsidRPr="00976B18" w:rsidRDefault="00D22B55" w:rsidP="00D22B55">
      <w:pPr>
        <w:spacing w:line="360" w:lineRule="auto"/>
        <w:jc w:val="both"/>
        <w:rPr>
          <w:bCs/>
          <w:lang w:val="en-US"/>
        </w:rPr>
      </w:pPr>
    </w:p>
    <w:p w14:paraId="3E0B73EA" w14:textId="77777777" w:rsidR="00D22B55" w:rsidRPr="00976B18" w:rsidRDefault="00D22B55" w:rsidP="00D22B55">
      <w:pPr>
        <w:spacing w:line="360" w:lineRule="auto"/>
        <w:jc w:val="center"/>
        <w:rPr>
          <w:bCs/>
          <w:sz w:val="22"/>
          <w:szCs w:val="22"/>
          <w:lang w:val="en-US"/>
        </w:rPr>
      </w:pPr>
      <w:r w:rsidRPr="00976B18">
        <w:rPr>
          <w:noProof/>
          <w:sz w:val="22"/>
          <w:szCs w:val="22"/>
          <w:lang w:val="en-US"/>
        </w:rPr>
        <w:drawing>
          <wp:inline distT="0" distB="0" distL="0" distR="0" wp14:anchorId="43544B8E" wp14:editId="4CD78FD5">
            <wp:extent cx="3695700" cy="2173480"/>
            <wp:effectExtent l="0" t="0" r="0" b="0"/>
            <wp:docPr id="516903843"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03843" name="Picture 1" descr="A graph of different colored bars&#10;&#10;AI-generated content may be incorrect."/>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710655" cy="2182275"/>
                    </a:xfrm>
                    <a:prstGeom prst="rect">
                      <a:avLst/>
                    </a:prstGeom>
                  </pic:spPr>
                </pic:pic>
              </a:graphicData>
            </a:graphic>
          </wp:inline>
        </w:drawing>
      </w:r>
    </w:p>
    <w:p w14:paraId="586AB2AB" w14:textId="77777777" w:rsidR="00D22B55" w:rsidRPr="00976B18" w:rsidRDefault="00D22B55" w:rsidP="00D22B55">
      <w:pPr>
        <w:spacing w:line="360" w:lineRule="auto"/>
        <w:jc w:val="center"/>
        <w:rPr>
          <w:bCs/>
          <w:sz w:val="22"/>
          <w:szCs w:val="22"/>
          <w:lang w:val="en-US"/>
        </w:rPr>
      </w:pPr>
      <w:bookmarkStart w:id="228" w:name="_Hlk199796451"/>
      <w:r w:rsidRPr="00976B18">
        <w:rPr>
          <w:bCs/>
          <w:sz w:val="22"/>
          <w:szCs w:val="22"/>
          <w:lang w:val="en-US"/>
        </w:rPr>
        <w:t>Figure 19: GloVe Comparison of Accuracy and F1-score</w:t>
      </w:r>
    </w:p>
    <w:p w14:paraId="10554216" w14:textId="77777777" w:rsidR="00D22B55" w:rsidRPr="00976B18" w:rsidRDefault="00D22B55" w:rsidP="00D22B55">
      <w:pPr>
        <w:pStyle w:val="Heading1"/>
        <w:numPr>
          <w:ilvl w:val="2"/>
          <w:numId w:val="32"/>
        </w:numPr>
        <w:spacing w:before="240" w:after="0" w:line="360" w:lineRule="auto"/>
        <w:jc w:val="both"/>
        <w:rPr>
          <w:rFonts w:ascii="Times New Roman" w:hAnsi="Times New Roman" w:cs="Times New Roman"/>
          <w:b/>
          <w:iCs/>
          <w:color w:val="000000" w:themeColor="text1"/>
          <w:sz w:val="24"/>
          <w:szCs w:val="24"/>
        </w:rPr>
      </w:pPr>
      <w:bookmarkStart w:id="229" w:name="_Toc214814894"/>
      <w:bookmarkStart w:id="230" w:name="_Toc222733533"/>
      <w:bookmarkEnd w:id="228"/>
      <w:r w:rsidRPr="00976B18">
        <w:rPr>
          <w:rFonts w:ascii="Times New Roman" w:hAnsi="Times New Roman" w:cs="Times New Roman"/>
          <w:b/>
          <w:iCs/>
          <w:color w:val="000000" w:themeColor="text1"/>
          <w:sz w:val="24"/>
          <w:szCs w:val="24"/>
        </w:rPr>
        <w:lastRenderedPageBreak/>
        <w:t>Results of DL models with Sentence Embeddings</w:t>
      </w:r>
      <w:bookmarkEnd w:id="229"/>
      <w:bookmarkEnd w:id="230"/>
    </w:p>
    <w:p w14:paraId="31D4F20D" w14:textId="77777777" w:rsidR="00D22B55" w:rsidRPr="00976B18" w:rsidRDefault="00D22B55" w:rsidP="00D22B55">
      <w:pPr>
        <w:spacing w:line="360" w:lineRule="auto"/>
        <w:jc w:val="both"/>
        <w:rPr>
          <w:bCs/>
          <w:color w:val="000000" w:themeColor="text1"/>
        </w:rPr>
      </w:pPr>
      <w:r w:rsidRPr="00976B18">
        <w:rPr>
          <w:bCs/>
          <w:color w:val="000000" w:themeColor="text1"/>
        </w:rPr>
        <w:t>The sentence‐embedding results show a clear, stepwise enhancement in emotion‐detection from shallow to deep architectures how richer, fixed‐length representations create better ways to discriminate among the seven emotion classes (happiness, sadness, fun, worry, neutral, love, and surprise) at each model level. At the bottom of the Table, CNN reaches 85.72% accuracy, precision 83.82%, recall 84.83%, F₁‐score 85.02%. On the RNN, accuracy increases to 89.72% (precision 85.92%, recall 88.92%, F₁ 89.01%), suggesting that processing sentence‐level embeddings in sequence continues to improve the ability to discriminate complex emotional patterns (e.g., “surprise” vs. “worry”). BERT then takes a much bigger step up to 93.89% accuracy (prec 90.92%, recall 91.42%, F1 92.38%), showing that contextual self-attention layers can further finétune precomputed sentence vectors by re-weighting the token-level contributions to the sentence meaning based on the global semantics of the sentence. Finally, at 95.04% accuracy (precision 95.55%, recall 94.66%, F₁ 95.25%), the Proposed DistillNetRoBERTa stands out it simply reads more like a distilled transformer – when fine‐tuned over state-of-the-art sentence embeddings, preserves close to RoBERTa representation advantage, but less cost, and best overall.</w:t>
      </w:r>
    </w:p>
    <w:p w14:paraId="5156AF11"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Further analysis on what each architecture learns to gain reveals how sentence embeddings combine with the model capacity. CNN: The CNN obtains the greatest improvement over previous feature regimes (TF-IDF, W ord2Vec and GloVe), achieving 18""All experiments were run on a single 4-core 2.67Gz 7.5 Gb PRAM machine 22 http://nlp.standa rd.edu/software/se ntence.cgi, setting :1 19http://lemurproject.org/plat form-lemur/ Other test sets will be made available at http://iapa hh.cs.stanford.edu/eamt2005/ 22 of "in the mid‐80s" for all metrics." This indicates that convolutional filters—operating on denser, semantically enriched input vectors—can detect local patterns (e.g., clusters of emotion-laden words) much more successfully than previously, based on only sparser or purely lexical representations. RNN: Calculating the sentence embeddings in a sequential manner, RNN can exploit forward and backward contextual information present in the fixed‐length vectors, and we obtained nearly 4% improvement compared with the CNN. This large increase in recall (88.92%) suggests that the RNN is excelling at capturing other, more sequential cues (e.g., emotional progression over clauses) that may be missed by a CNN’s localised filters. Its accuracy (85.92%) is, however, lower than BERT’s, suggesting that in discriminating between semantically neighbouring emotions, a higher </w:t>
      </w:r>
      <w:r w:rsidRPr="00976B18">
        <w:rPr>
          <w:bCs/>
          <w:color w:val="000000" w:themeColor="text1"/>
        </w:rPr>
        <w:lastRenderedPageBreak/>
        <w:t>proportion of false positives is made—trade‐offs typical of recurrent networks' sensitivity and specificity.</w:t>
      </w:r>
    </w:p>
    <w:p w14:paraId="058710EC" w14:textId="77777777" w:rsidR="00D22B55" w:rsidRPr="00976B18" w:rsidRDefault="00D22B55" w:rsidP="00D22B55">
      <w:pPr>
        <w:spacing w:line="360" w:lineRule="auto"/>
        <w:jc w:val="both"/>
        <w:rPr>
          <w:bCs/>
          <w:color w:val="000000" w:themeColor="text1"/>
        </w:rPr>
      </w:pPr>
      <w:r w:rsidRPr="00976B18">
        <w:rPr>
          <w:b/>
          <w:color w:val="000000" w:themeColor="text1"/>
        </w:rPr>
        <w:t>BERT:</w:t>
      </w:r>
      <w:r w:rsidRPr="00976B18">
        <w:rPr>
          <w:bCs/>
          <w:color w:val="000000" w:themeColor="text1"/>
        </w:rPr>
        <w:t xml:space="preserve"> Including the full transformer fine‐tuning step on sentence embeddings increases the accuracy by about 4.2% with respect to the RNN. The multi‐head attention layers in BERT have the applicability to re‐visit the fixed sentence vector at different depths, re‐contextualising certain tokens about the entire sentence—all whilst the embedding itself already embeds the global semantics. It is this co-operation (pretrained sentence-level semantics + transformer attention) which allows BERT to achieve 91% precision as well as recall, while the twin results arise from it always successfully removing false positives (precision) while remaining highly conservative in avoiding missing the presence of any true emotion instance at all (recall). Notable in this regard are classes such as “love” and “surprise,” which frequently rely on delicate inter‐token relations,</w:t>
      </w:r>
      <w:r w:rsidRPr="00976B18">
        <w:rPr>
          <w:bCs/>
          <w:color w:val="000000" w:themeColor="text1"/>
        </w:rPr>
        <w:t> </w:t>
      </w:r>
      <w:r w:rsidRPr="00976B18">
        <w:rPr>
          <w:bCs/>
          <w:color w:val="000000" w:themeColor="text1"/>
        </w:rPr>
        <w:t>but which suffer far fewer misclassifications under BERT.</w:t>
      </w:r>
    </w:p>
    <w:p w14:paraId="29A0D6DF" w14:textId="77777777" w:rsidR="00D22B55" w:rsidRPr="00976B18" w:rsidRDefault="00D22B55" w:rsidP="00D22B55">
      <w:pPr>
        <w:spacing w:line="360" w:lineRule="auto"/>
        <w:jc w:val="both"/>
        <w:rPr>
          <w:bCs/>
          <w:color w:val="000000" w:themeColor="text1"/>
        </w:rPr>
      </w:pPr>
      <w:r w:rsidRPr="00976B18">
        <w:rPr>
          <w:b/>
          <w:color w:val="000000" w:themeColor="text1"/>
        </w:rPr>
        <w:t>Proposed DistillNetRoBERTa</w:t>
      </w:r>
      <w:r w:rsidRPr="00976B18">
        <w:rPr>
          <w:bCs/>
          <w:color w:val="000000" w:themeColor="text1"/>
        </w:rPr>
        <w:t xml:space="preserve">: The distilled transformer performs better than classical BERT by </w:t>
      </w:r>
      <w:r w:rsidRPr="00976B18">
        <w:rPr>
          <w:rFonts w:ascii="Cambria Math" w:hAnsi="Cambria Math" w:cs="Cambria Math"/>
          <w:bCs/>
          <w:color w:val="000000" w:themeColor="text1"/>
        </w:rPr>
        <w:t>∼</w:t>
      </w:r>
      <w:r w:rsidRPr="00976B18">
        <w:rPr>
          <w:bCs/>
          <w:color w:val="000000" w:themeColor="text1"/>
        </w:rPr>
        <w:t xml:space="preserve"> 1.2% accuracy and </w:t>
      </w:r>
      <w:r w:rsidRPr="00976B18">
        <w:rPr>
          <w:rFonts w:ascii="Cambria Math" w:hAnsi="Cambria Math" w:cs="Cambria Math"/>
          <w:bCs/>
          <w:color w:val="000000" w:themeColor="text1"/>
        </w:rPr>
        <w:t>∼</w:t>
      </w:r>
      <w:r w:rsidRPr="00976B18">
        <w:rPr>
          <w:bCs/>
          <w:color w:val="000000" w:themeColor="text1"/>
        </w:rPr>
        <w:t xml:space="preserve"> 2.9% F1‐score having achieved 95.04% accuracy, 95.25% F1‐score. The distillation process retains the deep semantics understanding of RoBERTa, while simplifying the model, and tends to enable more generalisation with the combination of all seven emotions when given the sentence embedding as input. A precision of 95.55% (highest for any model) reveals a very low false‐positive rate; a recall of 94.66% shows that even for rarer emotional cues (e.g., “worry” expressed by complex sentence structures) are captured. In short, DistillNetRoBERTa essentially has the best of both worlds: the semantic richness of pretrained sentence vectors and the lightweight efficiency &amp; attentional richness of a distilled transformer.</w:t>
      </w:r>
    </w:p>
    <w:p w14:paraId="1A5FF823"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The bar plot under the table provides a graphically intuitive illustration of this: as we move from left (CNN) to right (Proposed DistillNetRoBERTa), the points arrive in pairs where both the Accuracy (dark blue bars) and F₁‐Score (light blue bars) for each model increase. The CNN’s bars are in the mid-80s, the RNN’s bars near 89–89.7%, BERT’s bars in the low 90s, and DistillNetRoBERTa’s bars throughout about 95%. This clear stepwise pattern highlights two main insights: (1) sentence embeddings form a significantly stronger basis compared to classical lexical or shallow word‐embedding features, giving rise to high‐performing models even when only using simple CNNs; (2) transformer‐based architectures—and particularly distilled RoBERTa—can improve these embeddings further through self‐attention to reduce the error rate for all categories </w:t>
      </w:r>
      <w:r w:rsidRPr="00976B18">
        <w:rPr>
          <w:bCs/>
          <w:color w:val="000000" w:themeColor="text1"/>
        </w:rPr>
        <w:lastRenderedPageBreak/>
        <w:t>of emotion. Overall, our system that uses pre-train with advanced deep sentence representations of a reduced transformer architecture achieves the highest accuracy and F₁ scores across the models for our seven‐class emotion‐detection task.</w:t>
      </w:r>
    </w:p>
    <w:p w14:paraId="6EBF295C" w14:textId="7080BB1D" w:rsidR="00D22B55" w:rsidRPr="00A611DC" w:rsidRDefault="00D22B55" w:rsidP="00D22B55">
      <w:pPr>
        <w:spacing w:line="360" w:lineRule="auto"/>
        <w:jc w:val="center"/>
        <w:rPr>
          <w:bCs/>
          <w:sz w:val="20"/>
          <w:szCs w:val="20"/>
        </w:rPr>
      </w:pPr>
      <w:r w:rsidRPr="00A611DC">
        <w:rPr>
          <w:bCs/>
          <w:sz w:val="20"/>
          <w:szCs w:val="20"/>
        </w:rPr>
        <w:t xml:space="preserve">Table 16: Results </w:t>
      </w:r>
      <w:r w:rsidR="00A611DC">
        <w:rPr>
          <w:bCs/>
          <w:sz w:val="20"/>
          <w:szCs w:val="20"/>
        </w:rPr>
        <w:t>A</w:t>
      </w:r>
      <w:r w:rsidRPr="00A611DC">
        <w:rPr>
          <w:bCs/>
          <w:sz w:val="20"/>
          <w:szCs w:val="20"/>
        </w:rPr>
        <w:t xml:space="preserve">nalysis with </w:t>
      </w:r>
      <w:r w:rsidR="00A611DC">
        <w:rPr>
          <w:bCs/>
          <w:sz w:val="20"/>
          <w:szCs w:val="20"/>
        </w:rPr>
        <w:t>S</w:t>
      </w:r>
      <w:r w:rsidRPr="00A611DC">
        <w:rPr>
          <w:bCs/>
          <w:sz w:val="20"/>
          <w:szCs w:val="20"/>
        </w:rPr>
        <w:t xml:space="preserve">tate-of-the-art </w:t>
      </w:r>
      <w:r w:rsidR="00A611DC">
        <w:rPr>
          <w:bCs/>
          <w:sz w:val="20"/>
          <w:szCs w:val="20"/>
        </w:rPr>
        <w:t>F</w:t>
      </w:r>
      <w:r w:rsidRPr="00A611DC">
        <w:rPr>
          <w:bCs/>
          <w:sz w:val="20"/>
          <w:szCs w:val="20"/>
        </w:rPr>
        <w:t>eature SE (in %)</w:t>
      </w:r>
    </w:p>
    <w:tbl>
      <w:tblPr>
        <w:tblStyle w:val="PlainTable21"/>
        <w:tblW w:w="0" w:type="auto"/>
        <w:jc w:val="center"/>
        <w:tblLook w:val="04A0" w:firstRow="1" w:lastRow="0" w:firstColumn="1" w:lastColumn="0" w:noHBand="0" w:noVBand="1"/>
      </w:tblPr>
      <w:tblGrid>
        <w:gridCol w:w="2226"/>
        <w:gridCol w:w="1543"/>
        <w:gridCol w:w="1569"/>
        <w:gridCol w:w="1419"/>
        <w:gridCol w:w="1392"/>
      </w:tblGrid>
      <w:tr w:rsidR="00D22B55" w:rsidRPr="00976B18" w14:paraId="1B31C607" w14:textId="77777777" w:rsidTr="00E616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6" w:type="dxa"/>
          </w:tcPr>
          <w:p w14:paraId="36A295AD" w14:textId="77777777" w:rsidR="00D22B55" w:rsidRPr="00976B18" w:rsidRDefault="00D22B55" w:rsidP="00E61606">
            <w:pPr>
              <w:spacing w:line="360" w:lineRule="auto"/>
              <w:jc w:val="center"/>
              <w:rPr>
                <w:bCs w:val="0"/>
                <w:sz w:val="20"/>
                <w:szCs w:val="20"/>
              </w:rPr>
            </w:pPr>
            <w:r w:rsidRPr="00976B18">
              <w:rPr>
                <w:sz w:val="20"/>
                <w:szCs w:val="20"/>
              </w:rPr>
              <w:t>Model</w:t>
            </w:r>
          </w:p>
        </w:tc>
        <w:tc>
          <w:tcPr>
            <w:tcW w:w="1543" w:type="dxa"/>
          </w:tcPr>
          <w:p w14:paraId="1654CD04"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Accuray</w:t>
            </w:r>
          </w:p>
        </w:tc>
        <w:tc>
          <w:tcPr>
            <w:tcW w:w="1569" w:type="dxa"/>
          </w:tcPr>
          <w:p w14:paraId="4E49CAA6"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Precision</w:t>
            </w:r>
          </w:p>
        </w:tc>
        <w:tc>
          <w:tcPr>
            <w:tcW w:w="1419" w:type="dxa"/>
          </w:tcPr>
          <w:p w14:paraId="7FF024FB"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Recall</w:t>
            </w:r>
          </w:p>
        </w:tc>
        <w:tc>
          <w:tcPr>
            <w:tcW w:w="1392" w:type="dxa"/>
          </w:tcPr>
          <w:p w14:paraId="3AC7B9DA" w14:textId="77777777" w:rsidR="00D22B55" w:rsidRPr="00976B18" w:rsidRDefault="00D22B55" w:rsidP="00E61606">
            <w:pPr>
              <w:spacing w:line="360" w:lineRule="auto"/>
              <w:jc w:val="center"/>
              <w:cnfStyle w:val="100000000000" w:firstRow="1" w:lastRow="0" w:firstColumn="0" w:lastColumn="0" w:oddVBand="0" w:evenVBand="0" w:oddHBand="0" w:evenHBand="0" w:firstRowFirstColumn="0" w:firstRowLastColumn="0" w:lastRowFirstColumn="0" w:lastRowLastColumn="0"/>
              <w:rPr>
                <w:bCs w:val="0"/>
                <w:sz w:val="20"/>
                <w:szCs w:val="20"/>
              </w:rPr>
            </w:pPr>
            <w:r w:rsidRPr="00976B18">
              <w:rPr>
                <w:sz w:val="20"/>
                <w:szCs w:val="20"/>
              </w:rPr>
              <w:t>F1-score</w:t>
            </w:r>
          </w:p>
        </w:tc>
      </w:tr>
      <w:tr w:rsidR="00D22B55" w:rsidRPr="00976B18" w14:paraId="7A7A9BD6" w14:textId="77777777" w:rsidTr="00E61606">
        <w:trPr>
          <w:jc w:val="center"/>
        </w:trPr>
        <w:tc>
          <w:tcPr>
            <w:cnfStyle w:val="001000000000" w:firstRow="0" w:lastRow="0" w:firstColumn="1" w:lastColumn="0" w:oddVBand="0" w:evenVBand="0" w:oddHBand="0" w:evenHBand="0" w:firstRowFirstColumn="0" w:firstRowLastColumn="0" w:lastRowFirstColumn="0" w:lastRowLastColumn="0"/>
            <w:tcW w:w="2226" w:type="dxa"/>
            <w:tcBorders>
              <w:top w:val="single" w:sz="4" w:space="0" w:color="7F7F7F" w:themeColor="text1" w:themeTint="80"/>
              <w:bottom w:val="single" w:sz="4" w:space="0" w:color="7F7F7F" w:themeColor="text1" w:themeTint="80"/>
            </w:tcBorders>
          </w:tcPr>
          <w:p w14:paraId="5F86A83F" w14:textId="77777777" w:rsidR="00D22B55" w:rsidRPr="00976B18" w:rsidRDefault="00D22B55" w:rsidP="00E61606">
            <w:pPr>
              <w:spacing w:line="360" w:lineRule="auto"/>
              <w:jc w:val="center"/>
              <w:rPr>
                <w:bCs w:val="0"/>
                <w:sz w:val="20"/>
                <w:szCs w:val="20"/>
              </w:rPr>
            </w:pPr>
            <w:r w:rsidRPr="00976B18">
              <w:rPr>
                <w:sz w:val="20"/>
                <w:szCs w:val="20"/>
              </w:rPr>
              <w:t>CNN</w:t>
            </w:r>
          </w:p>
        </w:tc>
        <w:tc>
          <w:tcPr>
            <w:tcW w:w="1543" w:type="dxa"/>
            <w:tcBorders>
              <w:top w:val="single" w:sz="4" w:space="0" w:color="7F7F7F" w:themeColor="text1" w:themeTint="80"/>
              <w:bottom w:val="single" w:sz="4" w:space="0" w:color="7F7F7F" w:themeColor="text1" w:themeTint="80"/>
            </w:tcBorders>
          </w:tcPr>
          <w:p w14:paraId="4BF1717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85.72</w:t>
            </w:r>
          </w:p>
        </w:tc>
        <w:tc>
          <w:tcPr>
            <w:tcW w:w="1569" w:type="dxa"/>
            <w:tcBorders>
              <w:top w:val="single" w:sz="4" w:space="0" w:color="7F7F7F" w:themeColor="text1" w:themeTint="80"/>
              <w:bottom w:val="single" w:sz="4" w:space="0" w:color="7F7F7F" w:themeColor="text1" w:themeTint="80"/>
            </w:tcBorders>
          </w:tcPr>
          <w:p w14:paraId="089A0639"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83.82</w:t>
            </w:r>
          </w:p>
        </w:tc>
        <w:tc>
          <w:tcPr>
            <w:tcW w:w="1419" w:type="dxa"/>
            <w:tcBorders>
              <w:top w:val="single" w:sz="4" w:space="0" w:color="7F7F7F" w:themeColor="text1" w:themeTint="80"/>
              <w:bottom w:val="single" w:sz="4" w:space="0" w:color="7F7F7F" w:themeColor="text1" w:themeTint="80"/>
            </w:tcBorders>
          </w:tcPr>
          <w:p w14:paraId="17ED6A16"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84.83</w:t>
            </w:r>
          </w:p>
        </w:tc>
        <w:tc>
          <w:tcPr>
            <w:tcW w:w="1392" w:type="dxa"/>
            <w:tcBorders>
              <w:top w:val="single" w:sz="4" w:space="0" w:color="7F7F7F" w:themeColor="text1" w:themeTint="80"/>
              <w:bottom w:val="single" w:sz="4" w:space="0" w:color="7F7F7F" w:themeColor="text1" w:themeTint="80"/>
            </w:tcBorders>
          </w:tcPr>
          <w:p w14:paraId="0A0B9C5F"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85.02</w:t>
            </w:r>
          </w:p>
        </w:tc>
      </w:tr>
      <w:tr w:rsidR="00D22B55" w:rsidRPr="00976B18" w14:paraId="4D61074C" w14:textId="77777777" w:rsidTr="00E61606">
        <w:trPr>
          <w:jc w:val="center"/>
        </w:trPr>
        <w:tc>
          <w:tcPr>
            <w:cnfStyle w:val="001000000000" w:firstRow="0" w:lastRow="0" w:firstColumn="1" w:lastColumn="0" w:oddVBand="0" w:evenVBand="0" w:oddHBand="0" w:evenHBand="0" w:firstRowFirstColumn="0" w:firstRowLastColumn="0" w:lastRowFirstColumn="0" w:lastRowLastColumn="0"/>
            <w:tcW w:w="2226" w:type="dxa"/>
          </w:tcPr>
          <w:p w14:paraId="4CB94AD7" w14:textId="77777777" w:rsidR="00D22B55" w:rsidRPr="00976B18" w:rsidRDefault="00D22B55" w:rsidP="00E61606">
            <w:pPr>
              <w:spacing w:line="360" w:lineRule="auto"/>
              <w:jc w:val="center"/>
              <w:rPr>
                <w:bCs w:val="0"/>
                <w:sz w:val="20"/>
                <w:szCs w:val="20"/>
              </w:rPr>
            </w:pPr>
            <w:r w:rsidRPr="00976B18">
              <w:rPr>
                <w:sz w:val="20"/>
                <w:szCs w:val="20"/>
              </w:rPr>
              <w:t>RNN</w:t>
            </w:r>
          </w:p>
        </w:tc>
        <w:tc>
          <w:tcPr>
            <w:tcW w:w="1543" w:type="dxa"/>
          </w:tcPr>
          <w:p w14:paraId="7B78FBBC"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89.72</w:t>
            </w:r>
          </w:p>
        </w:tc>
        <w:tc>
          <w:tcPr>
            <w:tcW w:w="1569" w:type="dxa"/>
          </w:tcPr>
          <w:p w14:paraId="6B5E4F22"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85.92</w:t>
            </w:r>
          </w:p>
        </w:tc>
        <w:tc>
          <w:tcPr>
            <w:tcW w:w="1419" w:type="dxa"/>
          </w:tcPr>
          <w:p w14:paraId="1C0EC4AA"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88.92</w:t>
            </w:r>
          </w:p>
        </w:tc>
        <w:tc>
          <w:tcPr>
            <w:tcW w:w="1392" w:type="dxa"/>
          </w:tcPr>
          <w:p w14:paraId="7D9B643A"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89.01</w:t>
            </w:r>
          </w:p>
        </w:tc>
      </w:tr>
      <w:tr w:rsidR="00D22B55" w:rsidRPr="00976B18" w14:paraId="1FF03624" w14:textId="77777777" w:rsidTr="00E61606">
        <w:trPr>
          <w:jc w:val="center"/>
        </w:trPr>
        <w:tc>
          <w:tcPr>
            <w:cnfStyle w:val="001000000000" w:firstRow="0" w:lastRow="0" w:firstColumn="1" w:lastColumn="0" w:oddVBand="0" w:evenVBand="0" w:oddHBand="0" w:evenHBand="0" w:firstRowFirstColumn="0" w:firstRowLastColumn="0" w:lastRowFirstColumn="0" w:lastRowLastColumn="0"/>
            <w:tcW w:w="2226" w:type="dxa"/>
            <w:tcBorders>
              <w:top w:val="single" w:sz="4" w:space="0" w:color="7F7F7F" w:themeColor="text1" w:themeTint="80"/>
              <w:bottom w:val="single" w:sz="4" w:space="0" w:color="7F7F7F" w:themeColor="text1" w:themeTint="80"/>
            </w:tcBorders>
          </w:tcPr>
          <w:p w14:paraId="1E61BCC3" w14:textId="77777777" w:rsidR="00D22B55" w:rsidRPr="00976B18" w:rsidRDefault="00D22B55" w:rsidP="00E61606">
            <w:pPr>
              <w:spacing w:line="360" w:lineRule="auto"/>
              <w:jc w:val="center"/>
              <w:rPr>
                <w:bCs w:val="0"/>
                <w:sz w:val="20"/>
                <w:szCs w:val="20"/>
              </w:rPr>
            </w:pPr>
            <w:r w:rsidRPr="00976B18">
              <w:rPr>
                <w:sz w:val="20"/>
                <w:szCs w:val="20"/>
              </w:rPr>
              <w:t>BERT</w:t>
            </w:r>
          </w:p>
        </w:tc>
        <w:tc>
          <w:tcPr>
            <w:tcW w:w="1543" w:type="dxa"/>
            <w:tcBorders>
              <w:top w:val="single" w:sz="4" w:space="0" w:color="7F7F7F" w:themeColor="text1" w:themeTint="80"/>
              <w:bottom w:val="single" w:sz="4" w:space="0" w:color="7F7F7F" w:themeColor="text1" w:themeTint="80"/>
            </w:tcBorders>
          </w:tcPr>
          <w:p w14:paraId="269349A0"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93.89</w:t>
            </w:r>
          </w:p>
        </w:tc>
        <w:tc>
          <w:tcPr>
            <w:tcW w:w="1569" w:type="dxa"/>
            <w:tcBorders>
              <w:top w:val="single" w:sz="4" w:space="0" w:color="7F7F7F" w:themeColor="text1" w:themeTint="80"/>
              <w:bottom w:val="single" w:sz="4" w:space="0" w:color="7F7F7F" w:themeColor="text1" w:themeTint="80"/>
            </w:tcBorders>
          </w:tcPr>
          <w:p w14:paraId="7B7C4F38"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90.92</w:t>
            </w:r>
          </w:p>
        </w:tc>
        <w:tc>
          <w:tcPr>
            <w:tcW w:w="1419" w:type="dxa"/>
            <w:tcBorders>
              <w:top w:val="single" w:sz="4" w:space="0" w:color="7F7F7F" w:themeColor="text1" w:themeTint="80"/>
              <w:bottom w:val="single" w:sz="4" w:space="0" w:color="7F7F7F" w:themeColor="text1" w:themeTint="80"/>
            </w:tcBorders>
          </w:tcPr>
          <w:p w14:paraId="6AF81E36"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91.42</w:t>
            </w:r>
          </w:p>
        </w:tc>
        <w:tc>
          <w:tcPr>
            <w:tcW w:w="1392" w:type="dxa"/>
            <w:tcBorders>
              <w:top w:val="single" w:sz="4" w:space="0" w:color="7F7F7F" w:themeColor="text1" w:themeTint="80"/>
              <w:bottom w:val="single" w:sz="4" w:space="0" w:color="7F7F7F" w:themeColor="text1" w:themeTint="80"/>
            </w:tcBorders>
          </w:tcPr>
          <w:p w14:paraId="4BABFC05"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Cs/>
                <w:sz w:val="20"/>
                <w:szCs w:val="20"/>
              </w:rPr>
            </w:pPr>
            <w:r w:rsidRPr="00976B18">
              <w:rPr>
                <w:bCs/>
                <w:sz w:val="20"/>
                <w:szCs w:val="20"/>
              </w:rPr>
              <w:t>92.38</w:t>
            </w:r>
          </w:p>
        </w:tc>
      </w:tr>
      <w:tr w:rsidR="00D22B55" w:rsidRPr="00976B18" w14:paraId="1EFC57A2" w14:textId="77777777" w:rsidTr="00E61606">
        <w:trPr>
          <w:trHeight w:val="64"/>
          <w:jc w:val="center"/>
        </w:trPr>
        <w:tc>
          <w:tcPr>
            <w:cnfStyle w:val="001000000000" w:firstRow="0" w:lastRow="0" w:firstColumn="1" w:lastColumn="0" w:oddVBand="0" w:evenVBand="0" w:oddHBand="0" w:evenHBand="0" w:firstRowFirstColumn="0" w:firstRowLastColumn="0" w:lastRowFirstColumn="0" w:lastRowLastColumn="0"/>
            <w:tcW w:w="2226" w:type="dxa"/>
          </w:tcPr>
          <w:p w14:paraId="5D59D340" w14:textId="77777777" w:rsidR="00D22B55" w:rsidRPr="00976B18" w:rsidRDefault="00D22B55" w:rsidP="00E61606">
            <w:pPr>
              <w:spacing w:line="360" w:lineRule="auto"/>
              <w:jc w:val="center"/>
              <w:rPr>
                <w:sz w:val="20"/>
                <w:szCs w:val="20"/>
              </w:rPr>
            </w:pPr>
            <w:r w:rsidRPr="00976B18">
              <w:rPr>
                <w:rFonts w:eastAsia="Times New Roman"/>
                <w:sz w:val="20"/>
                <w:szCs w:val="20"/>
                <w:lang w:eastAsia="zh-CN"/>
              </w:rPr>
              <w:t>Proposed DistillNetRoBERTa</w:t>
            </w:r>
          </w:p>
        </w:tc>
        <w:tc>
          <w:tcPr>
            <w:tcW w:w="1543" w:type="dxa"/>
          </w:tcPr>
          <w:p w14:paraId="5A0A25BA"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95.04</w:t>
            </w:r>
          </w:p>
        </w:tc>
        <w:tc>
          <w:tcPr>
            <w:tcW w:w="1569" w:type="dxa"/>
          </w:tcPr>
          <w:p w14:paraId="5256247D"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95.55</w:t>
            </w:r>
          </w:p>
        </w:tc>
        <w:tc>
          <w:tcPr>
            <w:tcW w:w="1419" w:type="dxa"/>
          </w:tcPr>
          <w:p w14:paraId="4DC2BA08"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94.66</w:t>
            </w:r>
          </w:p>
        </w:tc>
        <w:tc>
          <w:tcPr>
            <w:tcW w:w="1392" w:type="dxa"/>
          </w:tcPr>
          <w:p w14:paraId="4267B0F4" w14:textId="77777777" w:rsidR="00D22B55" w:rsidRPr="00976B18" w:rsidRDefault="00D22B55" w:rsidP="00E61606">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976B18">
              <w:rPr>
                <w:sz w:val="20"/>
                <w:szCs w:val="20"/>
              </w:rPr>
              <w:t>95.25</w:t>
            </w:r>
          </w:p>
        </w:tc>
      </w:tr>
    </w:tbl>
    <w:p w14:paraId="51BAB745" w14:textId="77777777" w:rsidR="00D22B55" w:rsidRPr="00976B18" w:rsidRDefault="00D22B55" w:rsidP="00D22B55">
      <w:pPr>
        <w:spacing w:line="360" w:lineRule="auto"/>
        <w:jc w:val="both"/>
        <w:rPr>
          <w:b/>
          <w:color w:val="000000" w:themeColor="text1"/>
        </w:rPr>
      </w:pPr>
    </w:p>
    <w:p w14:paraId="0315AE9B" w14:textId="77777777" w:rsidR="00D22B55" w:rsidRPr="00976B18" w:rsidRDefault="00D22B55" w:rsidP="00D22B55">
      <w:pPr>
        <w:spacing w:line="360" w:lineRule="auto"/>
        <w:jc w:val="center"/>
        <w:rPr>
          <w:b/>
          <w:color w:val="000000" w:themeColor="text1"/>
          <w:sz w:val="22"/>
          <w:szCs w:val="22"/>
        </w:rPr>
      </w:pPr>
      <w:r w:rsidRPr="00976B18">
        <w:rPr>
          <w:noProof/>
          <w:sz w:val="22"/>
          <w:szCs w:val="22"/>
          <w:lang w:val="en-US"/>
        </w:rPr>
        <w:drawing>
          <wp:inline distT="0" distB="0" distL="0" distR="0" wp14:anchorId="162D794E" wp14:editId="699367A5">
            <wp:extent cx="4505325" cy="2638425"/>
            <wp:effectExtent l="0" t="0" r="9525" b="9525"/>
            <wp:docPr id="698539147" name="Picture 1" descr="A graph of different levels of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539147" name="Picture 1" descr="A graph of different levels of performance&#10;&#10;AI-generated content may be incorrect."/>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505325" cy="2638425"/>
                    </a:xfrm>
                    <a:prstGeom prst="rect">
                      <a:avLst/>
                    </a:prstGeom>
                  </pic:spPr>
                </pic:pic>
              </a:graphicData>
            </a:graphic>
          </wp:inline>
        </w:drawing>
      </w:r>
    </w:p>
    <w:p w14:paraId="71D8304B" w14:textId="77777777" w:rsidR="00D22B55" w:rsidRPr="00976B18" w:rsidRDefault="00D22B55" w:rsidP="00D22B55">
      <w:pPr>
        <w:spacing w:line="360" w:lineRule="auto"/>
        <w:jc w:val="center"/>
        <w:rPr>
          <w:bCs/>
          <w:sz w:val="22"/>
          <w:szCs w:val="22"/>
          <w:lang w:val="en-US"/>
        </w:rPr>
      </w:pPr>
      <w:bookmarkStart w:id="231" w:name="_Hlk199796755"/>
      <w:r w:rsidRPr="00976B18">
        <w:rPr>
          <w:bCs/>
          <w:sz w:val="22"/>
          <w:szCs w:val="22"/>
          <w:lang w:val="en-US"/>
        </w:rPr>
        <w:t>Figure 20: SE Comparison of Accuracy and F1-score</w:t>
      </w:r>
    </w:p>
    <w:bookmarkEnd w:id="231"/>
    <w:p w14:paraId="0DC1B21A"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The generated results by sophisticated sentence embeddings algorithms are strong evidence that the proposed DistillNetRoBERTa model outperforms existing encoding models in learning rich emotional information from textual inputs. Compared with CNN, RNN and standard BERT architectures with the same sentence‐embedding inputs, the distilled RoBERTa variant outperforms all of them in terms of accuracy (95.04%) and F₁‐score (95.25%). This performance gap highlights two interrelated issues – the inherent expressiveness of sentence embeddings for holistic semantic and syntactic information and the novel concepts explicitly added to DistillNetRoBERTa, where a dual‐mechanism design pairs pretrained transformer blocks with </w:t>
      </w:r>
      <w:r w:rsidRPr="00976B18">
        <w:rPr>
          <w:bCs/>
          <w:color w:val="000000" w:themeColor="text1"/>
        </w:rPr>
        <w:lastRenderedPageBreak/>
        <w:t>lightweight distillation techniques. In particular, the rather modest 1.15–1.50 % age‐point improvements (both in terms of accuracy and F1) presented by DistillNetRoBERTa against the full‐size BERT provide evidence that distillation does not accord the loss of contextual faithfulness but rather refines and concentrates the most useful patterns learned during largescale pretraining in a way that supports generalisation better in a downstream, seven‐class emotion‐detection task.</w:t>
      </w:r>
    </w:p>
    <w:p w14:paraId="5ADA356F" w14:textId="036DF8C7" w:rsidR="00D22B55" w:rsidRPr="00976B18" w:rsidRDefault="00D22B55" w:rsidP="00D22B55">
      <w:pPr>
        <w:spacing w:line="360" w:lineRule="auto"/>
        <w:jc w:val="both"/>
        <w:rPr>
          <w:bCs/>
          <w:color w:val="000000" w:themeColor="text1"/>
        </w:rPr>
      </w:pPr>
      <w:r w:rsidRPr="00976B18">
        <w:rPr>
          <w:bCs/>
          <w:color w:val="000000" w:themeColor="text1"/>
        </w:rPr>
        <w:t xml:space="preserve">At the local scale, DistillNetRoBERTa’s “dual mechanism” design consists of the combining of (a) precomputed sentence embeddings yet preserving word‐order, dependency, and semantic proximity from (b) transformer‐based attention layers, which further reweight context‐sensitively at a finer resolution. Unlike CNNs or RNNs that treat the sentence embedding as a fixed (or a sequence of lower‐dimensional) feature vector(s), at the (transformer) block level, the transformer blocks in DistillNetRoBERTa can “revisit” each token’s embedding using the multi‐head </w:t>
      </w:r>
      <w:r w:rsidR="000E744E" w:rsidRPr="00976B18">
        <w:rPr>
          <w:bCs/>
          <w:color w:val="000000" w:themeColor="text1"/>
        </w:rPr>
        <w:t>attention essentially</w:t>
      </w:r>
      <w:r w:rsidRPr="00976B18">
        <w:rPr>
          <w:bCs/>
          <w:color w:val="000000" w:themeColor="text1"/>
        </w:rPr>
        <w:t xml:space="preserve"> recontextualizing the sentence embedding with respect to the whole sequence. This recursive attention mechanism allows the model to refine or strengthen certain semantic hints that can be relatively weak in the raw embedding. For example: nuanced emotional indicators (e.g., the difference between “I am excited” and “I am excited but nervous”) can be inferred by directing the attention heads to “focus” on its negative qualifier (“nervous") even though the sentence signifies strong positive sentiment. Therefore, DistillNetRoBERTa has higher recall for the classes such as “worry” and “surprise,” which generally depend on second‐order linguistic modifiers.</w:t>
      </w:r>
    </w:p>
    <w:p w14:paraId="0040C0B0"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Another key license of the model's success is to leverage mask‐language‐modelling (MLM) pretraining in the process of distillation. The original masked‐language‐model objective (random tokens are replaced by a “[MASK]” token and the model is trained to predict the correct word) of DistillNetRoBERTa imparts a rich representation for each transformer block capturing subtle token‐level co‐occurrence probabilities. Since the distillation process “transfers” these pretrained weights from a large RoBERTa teacher to a smaller student model, the distilled network keeps this deep token‐prediction ability despite being parametrically lighter. In concrete terms, that means that while -the student model is smaller, it still — quote unquote “knows” that in a sentence like “The news left me __,” a word or phrase like “speechless,” is, or “shocked”, is far more likely than “running” or “eating” would be. When added to the full sentence embedding as input, this token‐level knowledge further enhances the DistillNetRoBERTa’s ability to disambiguate the </w:t>
      </w:r>
      <w:r w:rsidRPr="00976B18">
        <w:rPr>
          <w:bCs/>
          <w:color w:val="000000" w:themeColor="text1"/>
        </w:rPr>
        <w:lastRenderedPageBreak/>
        <w:t>near‐synonymous words for emotions, as well as to better tolerate noise from the ambiguous wording. The result is a precision of 95.55%—the highest of any model—suggesting that false positives (i.e., falsely labelling an emotion where none exists) are reduced due to the model’s ability to use its learned token distributions to disregard spurious signals.</w:t>
      </w:r>
    </w:p>
    <w:p w14:paraId="4F2CDFDA" w14:textId="77777777" w:rsidR="00D22B55" w:rsidRPr="00976B18" w:rsidRDefault="00D22B55" w:rsidP="00D22B55">
      <w:pPr>
        <w:spacing w:line="360" w:lineRule="auto"/>
        <w:jc w:val="both"/>
        <w:rPr>
          <w:bCs/>
          <w:color w:val="000000" w:themeColor="text1"/>
        </w:rPr>
      </w:pPr>
      <w:r w:rsidRPr="00976B18">
        <w:rPr>
          <w:bCs/>
          <w:color w:val="000000" w:themeColor="text1"/>
        </w:rPr>
        <w:t>Below the dual‐mechanism attention and MLM pretraining, the transformer block has the following three extra powers besides those four: (1) positional embeddings, (2) multi‐head self‐attention, and (3) layer normalization + residual connections. The first converts vector space semantics into explicit token order using positional embeddings, as it is not the case that sentence embeddings convey positional variation in any way other than via a single vector. By introducing a positional encoding (e.g., the transformation of a fixed position embedding, such as a sinusoidal or a learned positional embedding) into a transformer block, the transformer block can differentiate between “I am not happy” and “I am happy”, despite that both sentences may correspond to similar global embeddings. This disambiguation is important for the successful classification of negative emotions (e.g., “sadness” vs. “happiness”), and it explains why DistillNetRoBERTa surpasses RNN-based models, where the gating-based recurrence might fail to generalise as well as in the case when whole sentences are projected onto single vectors. Second, multi‐head self‐attention allows the model to perform attention over multiple “subspaces” of the embedding at a given time—effectively allowing parallel ‘channels’ that individually relate to different syntactic or semantic phenomena (e.g., one head may isolate adjectives, another questions, another negative constructions). Since distillation keeps multiple heads per layer (though less than the full RoBERTa), DistillNetRoBERTa can still aggregate a diversity of feature subspaces to detect subtle emotional signals which can be missed by a single‐head or one‐direction architecture. Last, through layer normalization and residual connections, our MEI maintains free information flow through the transformer layers, which would otherwise encounter vanishing gradients or over-smoothing of the representation. In practice, this translates into that DistillNetRoBERTa can have several layers of attention stacked (e.g., six layers instead of twelve in full‐size RoBERTa) without significantly harming the semantic information present inside its original sentence embedding.</w:t>
      </w:r>
    </w:p>
    <w:p w14:paraId="079485B7"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When compared to a standard BERT (fine‐tuned over the same sentence embeddings), we attribute the improvement margin—around 1.15% in accuracy and 2.87% in F 1 —largely to two effects: </w:t>
      </w:r>
      <w:r w:rsidRPr="00976B18">
        <w:rPr>
          <w:bCs/>
          <w:color w:val="000000" w:themeColor="text1"/>
        </w:rPr>
        <w:lastRenderedPageBreak/>
        <w:t>(1) the densification of semantically relevant attention “pathways” through distillation, and (2) higher emphasis on token‐level merging between the sentence embedding and the transformer’s internal contextual signals. In raw numbers, BERT's 91.42% recall (on sentence embeddings) shows that almost all correct emotion is caught, but its 90.92% precision demonstrates that it still errs on about 9 out of 100 non‐emotional patterns. In contrast, fewer false positive is made for DistillNetRoBERTa whose precision is 95.55%. We conjecture this improvement is due to distillation loss that underemphasises token‐prediction loss during student training: through its soft‐targets (final‐predictions) and soft‐attention (whilst taking KL‐divergence between teacher's -&gt; student's output distributions), the student learns to mimic the teacher's class probabilities, as well as attempt to reproduce its internal attention‐distributions and masked‐token predictions. As a result, DistillNetRoBERTa makes a tighter decision boundary in the seven‐class classification space, which alleviates spurious activations as well as overfitting to all emotional phrases.</w:t>
      </w:r>
    </w:p>
    <w:p w14:paraId="67DA8556" w14:textId="77777777" w:rsidR="00D22B55" w:rsidRPr="00976B18" w:rsidRDefault="00D22B55" w:rsidP="00D22B55">
      <w:pPr>
        <w:spacing w:line="360" w:lineRule="auto"/>
        <w:jc w:val="both"/>
        <w:rPr>
          <w:bCs/>
          <w:color w:val="000000" w:themeColor="text1"/>
        </w:rPr>
      </w:pPr>
      <w:r w:rsidRPr="00976B18">
        <w:rPr>
          <w:bCs/>
          <w:color w:val="000000" w:themeColor="text1"/>
        </w:rPr>
        <w:t>Finally, the comparative bar‐chart (presented in conjunction with the table) visually confirms these results. The light blue bars (Accuracy) and the pale green bars (F1‐Score) ascend as one goes from the left to the right—CNN, RNN, BERT, DistillNetRoBERTa. The sharp gradient from RNN (89.72% accuracy) to BERT (93.89%) exemplify es the gain from contextual self‐attention alone, whereas the more modest yet still substantial ascent to DistillNetRoBERTa (95.04%) indicates that distillation refines those same attention‐based gains (Table 1). In practice, these trends emphasise that—with the best possible input representation (sentence embeddings) and the most powerful transformer (DistillNetRoBERTa)—emotion detection in text can hope for nearly equal to perfect classification, with ambiguous or sarcastic utterances accounting for the only remaining error cases.</w:t>
      </w:r>
    </w:p>
    <w:p w14:paraId="453A1580" w14:textId="77777777" w:rsidR="00D22B55" w:rsidRPr="00976B18" w:rsidRDefault="00D22B55" w:rsidP="00D22B55">
      <w:pPr>
        <w:spacing w:line="360" w:lineRule="auto"/>
        <w:jc w:val="both"/>
        <w:rPr>
          <w:bCs/>
          <w:color w:val="000000" w:themeColor="text1"/>
          <w:lang w:val="en-US"/>
        </w:rPr>
      </w:pPr>
      <w:r w:rsidRPr="00976B18">
        <w:rPr>
          <w:bCs/>
          <w:color w:val="000000" w:themeColor="text1"/>
        </w:rPr>
        <w:t xml:space="preserve">In conclusion, the comparative evaluation clearly shown in figure 21 that the proposed DistillNetRoBERTa model benefits from the dual mechanism (sentence embeddings + distilled transformer), enhanced self‐attention layers, MLM‐based knowledge, and positional encoding to significantly outperform all other architectures in terms of all metrics of evaluation. By effectively integrating pre‐trained semantic vectors with dynamic, context‐sensitive reweighting, our model achieves state‐of‐the‐art emotion classification—validating the claim that as a vehicle for sequence prediction, transformer distillation, coupled with sophisticated embeddings, can be the source of </w:t>
      </w:r>
      <w:r w:rsidRPr="00976B18">
        <w:rPr>
          <w:bCs/>
          <w:color w:val="000000" w:themeColor="text1"/>
        </w:rPr>
        <w:lastRenderedPageBreak/>
        <w:t>high accuracy as well as impressive generalisation in complex, multi‐class natural language processing tasks.</w:t>
      </w:r>
    </w:p>
    <w:p w14:paraId="6057A07F" w14:textId="77777777" w:rsidR="00D22B55" w:rsidRPr="00976B18" w:rsidRDefault="00D22B55" w:rsidP="00D22B55">
      <w:pPr>
        <w:spacing w:line="360" w:lineRule="auto"/>
        <w:jc w:val="center"/>
        <w:rPr>
          <w:b/>
          <w:color w:val="000000" w:themeColor="text1"/>
          <w:sz w:val="22"/>
          <w:szCs w:val="22"/>
        </w:rPr>
      </w:pPr>
      <w:r w:rsidRPr="00976B18">
        <w:rPr>
          <w:noProof/>
          <w:sz w:val="22"/>
          <w:szCs w:val="22"/>
          <w:lang w:val="en-US"/>
        </w:rPr>
        <w:drawing>
          <wp:inline distT="0" distB="0" distL="0" distR="0" wp14:anchorId="56FC1BA0" wp14:editId="20BCBE8A">
            <wp:extent cx="4486275" cy="2628900"/>
            <wp:effectExtent l="0" t="0" r="9525" b="0"/>
            <wp:docPr id="60795109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951090" name="Picture 1" descr="A graph of different colored bars&#10;&#10;AI-generated content may be incorrect."/>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4486275" cy="2628900"/>
                    </a:xfrm>
                    <a:prstGeom prst="rect">
                      <a:avLst/>
                    </a:prstGeom>
                  </pic:spPr>
                </pic:pic>
              </a:graphicData>
            </a:graphic>
          </wp:inline>
        </w:drawing>
      </w:r>
    </w:p>
    <w:p w14:paraId="1CB50F8A" w14:textId="77777777" w:rsidR="00D22B55" w:rsidRPr="00976B18" w:rsidRDefault="00D22B55" w:rsidP="00D22B55">
      <w:pPr>
        <w:spacing w:line="360" w:lineRule="auto"/>
        <w:jc w:val="center"/>
        <w:rPr>
          <w:bCs/>
          <w:sz w:val="22"/>
          <w:szCs w:val="22"/>
          <w:lang w:val="en-US"/>
        </w:rPr>
      </w:pPr>
      <w:bookmarkStart w:id="232" w:name="_Hlk199796954"/>
      <w:r w:rsidRPr="00976B18">
        <w:rPr>
          <w:bCs/>
          <w:sz w:val="22"/>
          <w:szCs w:val="22"/>
          <w:lang w:val="en-US"/>
        </w:rPr>
        <w:t>Figure 21: All Applied DL Models Comparison of Accuracy</w:t>
      </w:r>
    </w:p>
    <w:p w14:paraId="6921EE15" w14:textId="77777777" w:rsidR="00D22B55" w:rsidRPr="00976B18" w:rsidRDefault="00D22B55" w:rsidP="00D22B55">
      <w:pPr>
        <w:pStyle w:val="Heading1"/>
        <w:numPr>
          <w:ilvl w:val="1"/>
          <w:numId w:val="32"/>
        </w:numPr>
        <w:spacing w:before="240" w:after="0" w:line="360" w:lineRule="auto"/>
        <w:jc w:val="both"/>
        <w:rPr>
          <w:rFonts w:ascii="Times New Roman" w:hAnsi="Times New Roman" w:cs="Times New Roman"/>
          <w:b/>
          <w:iCs/>
          <w:color w:val="000000" w:themeColor="text1"/>
        </w:rPr>
      </w:pPr>
      <w:bookmarkStart w:id="233" w:name="_Toc222733534"/>
      <w:r w:rsidRPr="00976B18">
        <w:rPr>
          <w:rFonts w:ascii="Times New Roman" w:hAnsi="Times New Roman" w:cs="Times New Roman"/>
          <w:b/>
          <w:iCs/>
          <w:color w:val="000000" w:themeColor="text1"/>
          <w:sz w:val="24"/>
          <w:szCs w:val="24"/>
        </w:rPr>
        <w:t>Comparative analysis with Classical ML and DL Models</w:t>
      </w:r>
      <w:bookmarkEnd w:id="233"/>
    </w:p>
    <w:p w14:paraId="55B78A5F" w14:textId="77777777" w:rsidR="00D22B55" w:rsidRPr="00976B18" w:rsidRDefault="00D22B55" w:rsidP="00D22B55">
      <w:pPr>
        <w:spacing w:line="360" w:lineRule="auto"/>
        <w:ind w:left="90"/>
        <w:jc w:val="both"/>
      </w:pPr>
      <w:r w:rsidRPr="00976B18">
        <w:t>The results of classical ML models and DL architectures were compared in a systematic way among various feature extraction methods to test their performance in detecting the emotions. All classical ML frameworks, such as LR, KNN, DT, SVM, and RF were trained on TF-IDF, POS and Word2Vec features, whereas DL frameworks, including CNN, RNN, BERT and the proposed DistillNetRoBERTa, were tested on TF-IDF, POS and Word2Vec features. Measures of evaluation were accuracy, precision, recall, and F1-score, which together give information on the general correctness of the models and specific classification of certain emotions.</w:t>
      </w:r>
    </w:p>
    <w:p w14:paraId="7D444A2E" w14:textId="77777777" w:rsidR="00D22B55" w:rsidRPr="00976B18" w:rsidRDefault="00D22B55" w:rsidP="00D22B55">
      <w:pPr>
        <w:spacing w:line="360" w:lineRule="auto"/>
        <w:ind w:left="90"/>
        <w:jc w:val="both"/>
      </w:pPr>
      <w:r w:rsidRPr="00976B18">
        <w:t xml:space="preserve">In the case of TF-IDF features, DT and RF were the best classical models to use as they gave the highest performance among the traditional ones with 97.3 and 97.0 accuracy, respectively. They are so precise and recall that tree-based methods effectively utilise the high-dimensional and sparse nature of TF-IDF vectors. As compared to this, linear models such as LR and SVM were only slightly more accurate (84.7 and 87.7), whereas KNN was slightly more accurate (85.9), and the distance-based methods can utilize the distance clustering of the TF-IDF representation. Nevertheless, in comparison to DL models that also used the same TF-IDF features, ML models showed remarkably good results, being better than simpler DL architectures such as CNN (67.1% </w:t>
      </w:r>
      <w:r w:rsidRPr="00976B18">
        <w:lastRenderedPageBreak/>
        <w:t>accuracy) and RNN (71.3%) but slightly lower than transformer-based ones. BERT scored 75.3% accuracy, and the suggested DistillNetRoBERTa reached even higher accuracy of 81.9% which highlights the merits of pre-trained transformer models in acquiring semantic relationships even with low density TF-IDF inputs.</w:t>
      </w:r>
    </w:p>
    <w:p w14:paraId="3FDEC797" w14:textId="77777777" w:rsidR="00D22B55" w:rsidRPr="00976B18" w:rsidRDefault="00D22B55" w:rsidP="00D22B55">
      <w:pPr>
        <w:spacing w:line="360" w:lineRule="auto"/>
        <w:ind w:left="90"/>
        <w:jc w:val="both"/>
      </w:pPr>
      <w:r w:rsidRPr="00976B18">
        <w:t>In the case of POS-tag capabilities, the accuracy of ML models varied between 8283%. Logistic Regression, SVM, and KNN models all were at 82-83% with DT accuracy declining to 67.6%. Because pure syntactic information is not applicable to exploitation in the case of the Decision Tree. RF was reasonable in its accuracy (81.0%), the stabilizing influence of ensembling heard. However, DL models, especially BERT and DistillNetRoBERTa, were far much superior in performing on POS features than ML models. BERT had a precision of 81.8% and DistillNetRoBERTa had 85.7% accuracy showing that transformers are more successful to extract delicate patterns in syntactic sequences than the traditional methodologies. Surprisingly, CNN was better at POS features than TF-IDF (72.5% vs. 67.1%), which indicates that convolutional architectures can capture local syntactic patterns, whereas RNN was able to achieve similar performance (69.8% accuracy).</w:t>
      </w:r>
    </w:p>
    <w:p w14:paraId="609BAF84" w14:textId="77777777" w:rsidR="00D22B55" w:rsidRPr="00976B18" w:rsidRDefault="00D22B55" w:rsidP="00D22B55">
      <w:pPr>
        <w:spacing w:line="360" w:lineRule="auto"/>
        <w:ind w:left="90"/>
        <w:jc w:val="both"/>
      </w:pPr>
      <w:r w:rsidRPr="00976B18">
        <w:t>Classical ML models could not fully use dense semantic representations when embedding based features like Word2Vec and GloVe were used. RF and SVM only obtained approximate 83 % accuracy, and even linear models such as the LR and KNN were only around 83 % , a limitation of the traditional split- or distance-based model in continuous vector spaces. On the contrary, DL models revealed significant improvements. In the case of Word2Vec embeddings, CNN obtained 67.7% accuracy, RNN 75.0, BERT 77.7% and DistillNetRoBERTa were substantially higher than the rest of the models with 91.6% accuracy. CNN and RNN performed slightly better with GloVe (74.6 and 76.7%), BERT had 82.9%, and DistillNetRoBERTa had 87.3. These findings demonstrate that deep architectures, especially transformers can be successfully used to utilize semantic embeddings to learn subtle emotional situations that conventional ML models are unable to.</w:t>
      </w:r>
    </w:p>
    <w:p w14:paraId="4FA9359E" w14:textId="77777777" w:rsidR="00D22B55" w:rsidRPr="00976B18" w:rsidRDefault="00D22B55" w:rsidP="00D22B55">
      <w:pPr>
        <w:spacing w:line="360" w:lineRule="auto"/>
        <w:jc w:val="both"/>
        <w:rPr>
          <w:lang w:val="en-US"/>
        </w:rPr>
      </w:pPr>
      <w:r w:rsidRPr="00976B18">
        <w:rPr>
          <w:lang w:val="en-US"/>
        </w:rPr>
        <w:t xml:space="preserve">Classical ML models based on using GloVe embeddings performed well with the DT and the RF as the best in terms of accuracy (97.30 and 97.00) and F1-scores (97.10 and 96.72), respectively. The results of LR and KNN were moderate with the accuracy of approximately 85-87, as they cannot capture complex non-linear relationships. The fact that ensemble tree-based models have </w:t>
      </w:r>
      <w:r w:rsidRPr="00976B18">
        <w:rPr>
          <w:lang w:val="en-US"/>
        </w:rPr>
        <w:lastRenderedPageBreak/>
        <w:t>high performance implies the semantic embeddings and non-linear learning strategies enable ML models to encode hierarchical and subtle patterns of emotions in textual data.</w:t>
      </w:r>
    </w:p>
    <w:p w14:paraId="297ABFFF" w14:textId="77777777" w:rsidR="00D22B55" w:rsidRPr="00976B18" w:rsidRDefault="00D22B55" w:rsidP="00D22B55">
      <w:pPr>
        <w:spacing w:line="360" w:lineRule="auto"/>
        <w:jc w:val="both"/>
        <w:rPr>
          <w:lang w:val="en-US"/>
        </w:rPr>
      </w:pPr>
      <w:r w:rsidRPr="00976B18">
        <w:rPr>
          <w:lang w:val="en-US"/>
        </w:rPr>
        <w:t>ML models were slightly different in terms of their performance using Word2Vec embeddings. RF was the most accurate with 96.00% but closely followed by DT with 95.30 per cent, with SVM, LR and KNN being moderate. Word2Vec embeddings are context-sensitive and dense and contain a lot of semantic data which aids ML models, especially an ensemble approach, to discriminate between subtle classes of emotions. Nonetheless, even linear models, such as the Logistic Regression, do not have the capabilities to effectively leverage the non-linear associations of Word2Vec vectors, which leads to worse F1-scores than tree-based models.</w:t>
      </w:r>
    </w:p>
    <w:p w14:paraId="65246C0E" w14:textId="77777777" w:rsidR="00D22B55" w:rsidRPr="00976B18" w:rsidRDefault="00D22B55" w:rsidP="00D22B55">
      <w:pPr>
        <w:spacing w:line="360" w:lineRule="auto"/>
        <w:jc w:val="both"/>
        <w:rPr>
          <w:lang w:val="en-US"/>
        </w:rPr>
      </w:pPr>
      <w:r w:rsidRPr="00976B18">
        <w:rPr>
          <w:lang w:val="en-US"/>
        </w:rPr>
        <w:t>All types of DL models, such as CNN, RNN, BERT, and the developed DistillNetRoBERTa tend to be better than the ML models at both Glove and Word2Vec embeddings. CNN reached the accuracy of 74.62% with GloVe embeddings, RNN 76.72%, BERT 82.91%, and DistillNetRoBERTa 87.38% indicating that DL models can make use of hierarchical feature representations and sequence-wide context. Cnn had 67.79%, RNN 75.02%, BERT 77.72%, and DistillNetRoBERTa 91.64% which in turn show that transformer-based architectures and specifically DistillNetRoBERTa capture semantic and contextual dependencies that ML models can overlook.</w:t>
      </w:r>
    </w:p>
    <w:p w14:paraId="41524DCC" w14:textId="77777777" w:rsidR="00D22B55" w:rsidRPr="00976B18" w:rsidRDefault="00D22B55" w:rsidP="00D22B55">
      <w:pPr>
        <w:spacing w:line="360" w:lineRule="auto"/>
        <w:ind w:left="90"/>
        <w:jc w:val="both"/>
      </w:pPr>
      <w:r w:rsidRPr="00976B18">
        <w:t>Lastly, the state-of-the-art semantic embeddings (SE) were used, and the benefits of the DL models were most evident. CNN had the highest accuracy of 85.7%, followed by RNN of 89.7%, BERT of 93.9%, and DistillNetRoBERTa of 95.0 and all its precisionn, recall and F1-scores are above 94%. In this study, classical ML models were not tested on SE features, although previous results on other embeddings imply that they would not perform as well as these models based on transformers. Embeddings of SE in combination with the DistillNetRoBERTa architecture are successful in capturing contextual and semantic dependencies between the entire sequences so that the model can be able to capture fine emotional variations that shallow models cannot identify.</w:t>
      </w:r>
    </w:p>
    <w:p w14:paraId="0D7F567E" w14:textId="77777777" w:rsidR="00D22B55" w:rsidRPr="00976B18" w:rsidRDefault="00D22B55" w:rsidP="00D22B55">
      <w:pPr>
        <w:spacing w:line="360" w:lineRule="auto"/>
        <w:ind w:left="90"/>
        <w:jc w:val="both"/>
      </w:pPr>
      <w:r w:rsidRPr="00976B18">
        <w:t>To sum up, the comparative analysis can bring forth several important insights:</w:t>
      </w:r>
    </w:p>
    <w:p w14:paraId="6925C8E8" w14:textId="77777777" w:rsidR="00D22B55" w:rsidRPr="00976B18" w:rsidRDefault="00D22B55" w:rsidP="00D22B55">
      <w:pPr>
        <w:pStyle w:val="ListParagraph"/>
        <w:numPr>
          <w:ilvl w:val="4"/>
          <w:numId w:val="8"/>
        </w:numPr>
        <w:spacing w:line="360" w:lineRule="auto"/>
        <w:jc w:val="both"/>
      </w:pPr>
      <w:r w:rsidRPr="00976B18">
        <w:t>TF-IDF is more compatible with classical ML models, especially, tree-based ensembles, which enables them to surpass more basic DL designs, such as CNN and RNN.</w:t>
      </w:r>
    </w:p>
    <w:p w14:paraId="699961C4" w14:textId="77777777" w:rsidR="00D22B55" w:rsidRPr="00976B18" w:rsidRDefault="00D22B55" w:rsidP="00D22B55">
      <w:pPr>
        <w:pStyle w:val="ListParagraph"/>
        <w:numPr>
          <w:ilvl w:val="4"/>
          <w:numId w:val="8"/>
        </w:numPr>
        <w:spacing w:line="360" w:lineRule="auto"/>
        <w:jc w:val="both"/>
      </w:pPr>
      <w:r w:rsidRPr="00976B18">
        <w:lastRenderedPageBreak/>
        <w:t>Both ML and DL models have moderately successful POS features, yet the best are the transformers since they can model sequential dependencies.</w:t>
      </w:r>
    </w:p>
    <w:p w14:paraId="3C489536" w14:textId="77777777" w:rsidR="00D22B55" w:rsidRPr="00976B18" w:rsidRDefault="00D22B55" w:rsidP="00D22B55">
      <w:pPr>
        <w:pStyle w:val="ListParagraph"/>
        <w:numPr>
          <w:ilvl w:val="4"/>
          <w:numId w:val="8"/>
        </w:numPr>
        <w:spacing w:line="360" w:lineRule="auto"/>
        <w:jc w:val="both"/>
      </w:pPr>
      <w:r w:rsidRPr="00976B18">
        <w:t>The features based on embedding (Word2Vec, GloVe) demonstrate the shortcomings of the traditional ML models, whereas DL and transformer-based architectures in particular take advantage of dense semantic representations.</w:t>
      </w:r>
    </w:p>
    <w:p w14:paraId="47911FDE" w14:textId="77777777" w:rsidR="00D22B55" w:rsidRPr="00976B18" w:rsidRDefault="00D22B55" w:rsidP="00D22B55">
      <w:pPr>
        <w:pStyle w:val="ListParagraph"/>
        <w:numPr>
          <w:ilvl w:val="4"/>
          <w:numId w:val="8"/>
        </w:numPr>
        <w:spacing w:line="360" w:lineRule="auto"/>
        <w:jc w:val="both"/>
      </w:pPr>
      <w:r w:rsidRPr="00976B18">
        <w:t>State-of-the-art embeddings using DistillNetRoBERTa are the most successful with the overall highest performance, highest accuracy, highest precision, highest recall, highest F1 as an indicator of the effectiveness of pre-trained semantic knowledge and lightweight transformer-based architecture.</w:t>
      </w:r>
    </w:p>
    <w:p w14:paraId="25806D07" w14:textId="77777777" w:rsidR="00D22B55" w:rsidRPr="00976B18" w:rsidRDefault="00D22B55" w:rsidP="00D22B55">
      <w:pPr>
        <w:spacing w:line="360" w:lineRule="auto"/>
        <w:ind w:left="90"/>
        <w:jc w:val="both"/>
      </w:pPr>
      <w:r w:rsidRPr="00976B18">
        <w:t>Overall, although classical ML models are still competitive with sparse and high-dimensional features including TF-IDF, DL models, in particular, transformer-based ones, are always more effective with embedding-rich features, resulting in better generalization and robustness of emotion detection.</w:t>
      </w:r>
    </w:p>
    <w:p w14:paraId="4AE3762A" w14:textId="77777777" w:rsidR="00D22B55" w:rsidRPr="00976B18" w:rsidRDefault="00D22B55" w:rsidP="00D22B55">
      <w:pPr>
        <w:pStyle w:val="Heading1"/>
        <w:numPr>
          <w:ilvl w:val="1"/>
          <w:numId w:val="32"/>
        </w:numPr>
        <w:spacing w:before="240" w:after="0" w:line="360" w:lineRule="auto"/>
        <w:jc w:val="both"/>
        <w:rPr>
          <w:rFonts w:ascii="Times New Roman" w:hAnsi="Times New Roman" w:cs="Times New Roman"/>
          <w:b/>
          <w:iCs/>
          <w:color w:val="000000" w:themeColor="text1"/>
          <w:sz w:val="24"/>
          <w:szCs w:val="24"/>
        </w:rPr>
      </w:pPr>
      <w:bookmarkStart w:id="234" w:name="_Toc222733535"/>
      <w:r w:rsidRPr="00976B18">
        <w:rPr>
          <w:rFonts w:ascii="Times New Roman" w:hAnsi="Times New Roman" w:cs="Times New Roman"/>
          <w:b/>
          <w:iCs/>
          <w:color w:val="000000" w:themeColor="text1"/>
          <w:sz w:val="24"/>
          <w:szCs w:val="24"/>
        </w:rPr>
        <w:t>Results with applied Hybrid models on Goemotions dataset</w:t>
      </w:r>
      <w:bookmarkEnd w:id="234"/>
    </w:p>
    <w:p w14:paraId="1339142F" w14:textId="77777777" w:rsidR="00D22B55" w:rsidRPr="00976B18" w:rsidRDefault="00D22B55" w:rsidP="00D22B55">
      <w:pPr>
        <w:spacing w:line="360" w:lineRule="auto"/>
        <w:jc w:val="both"/>
        <w:rPr>
          <w:lang w:val="en-US"/>
        </w:rPr>
      </w:pPr>
      <w:r w:rsidRPr="00976B18">
        <w:rPr>
          <w:lang w:val="en-US"/>
        </w:rPr>
        <w:t>Micro-F1, Macro-F1 and Hamming Loss are used to evaluate performance of the hybrid models, and they provide a holistic evaluation of the multi-label classification performance. Micro-F1 is overall predictive accuracy (when all labels are considered), Macro-F1 is used to focus on the performance on minor and rare classes of emotion and Hamming Loss is used to compute the rate at which labels are assigned incorrectly. The findings indicate that every hybrid model can attain significant performance, which is confirmation that hybrid learning is effective when it comes to emotion detection. Nonetheless, there are discernible variations between the models about their accuracy, fairness among the emotion classes as well as stability of errors.</w:t>
      </w:r>
    </w:p>
    <w:p w14:paraId="0FC80A45" w14:textId="77777777" w:rsidR="00D22B55" w:rsidRPr="00976B18" w:rsidRDefault="00D22B55" w:rsidP="00D22B55">
      <w:pPr>
        <w:spacing w:line="360" w:lineRule="auto"/>
        <w:jc w:val="both"/>
        <w:rPr>
          <w:b/>
          <w:bCs/>
          <w:lang w:val="en-US"/>
        </w:rPr>
      </w:pPr>
      <w:r w:rsidRPr="00976B18">
        <w:rPr>
          <w:b/>
          <w:bCs/>
          <w:lang w:val="en-US"/>
        </w:rPr>
        <w:t>4.4.1 Results of Sentence-BERT + Support Vector Machine</w:t>
      </w:r>
    </w:p>
    <w:p w14:paraId="083EBF94" w14:textId="77777777" w:rsidR="00D22B55" w:rsidRPr="00976B18" w:rsidRDefault="00D22B55" w:rsidP="00D22B55">
      <w:pPr>
        <w:spacing w:line="360" w:lineRule="auto"/>
        <w:jc w:val="both"/>
        <w:rPr>
          <w:lang w:val="en-US"/>
        </w:rPr>
      </w:pPr>
      <w:r w:rsidRPr="00976B18">
        <w:rPr>
          <w:lang w:val="en-US"/>
        </w:rPr>
        <w:t>The Sentence-BERT (SBERT)-based hybrid model with a Support Vector Machine (SVM) is shown to have been well-performing and showing consistent results on the GoEmotions dataset in terms of multi-label emotion detection. The model has a Micro-F1 score of 0.21, Macro-F1 score of 0.12 and the lowest Hamming Loss of 0.034 compared to all the hybrid models that have been tested thus indicating its reliability and strength. The purpose of this analysis is to interpret the overall performance of the firm and clearly show its improvement throughout the years.</w:t>
      </w:r>
    </w:p>
    <w:p w14:paraId="6A484151" w14:textId="20A1982D" w:rsidR="00D22B55" w:rsidRPr="00976B18" w:rsidRDefault="00D22B55" w:rsidP="00D22B55">
      <w:pPr>
        <w:spacing w:line="360" w:lineRule="auto"/>
        <w:jc w:val="both"/>
        <w:rPr>
          <w:lang w:val="en-US"/>
        </w:rPr>
      </w:pPr>
      <w:r w:rsidRPr="00976B18">
        <w:rPr>
          <w:lang w:val="en-US"/>
        </w:rPr>
        <w:lastRenderedPageBreak/>
        <w:t xml:space="preserve">A Micro-F1 score of 0.21 demonstrates that the SBERT + SVM model is useful when it comes to predicting the most frequent emotions within the dataset. This is especially significant when it comes to emotion detection tasks, where in most cases common emotions like joy, admiration and approval are </w:t>
      </w:r>
      <w:r w:rsidR="00247296" w:rsidRPr="00976B18">
        <w:rPr>
          <w:lang w:val="en-US"/>
        </w:rPr>
        <w:t>leading to</w:t>
      </w:r>
      <w:r w:rsidRPr="00976B18">
        <w:rPr>
          <w:lang w:val="en-US"/>
        </w:rPr>
        <w:t xml:space="preserve"> the distribution of data. The reason why the Micro-F1 of the model is so strong implies that the model manages to capture general emotional patterns found in brief social media texts.</w:t>
      </w:r>
    </w:p>
    <w:p w14:paraId="70FEB53C" w14:textId="77777777" w:rsidR="00D22B55" w:rsidRPr="00976B18" w:rsidRDefault="00D22B55" w:rsidP="00D22B55">
      <w:pPr>
        <w:spacing w:line="360" w:lineRule="auto"/>
        <w:jc w:val="both"/>
        <w:rPr>
          <w:lang w:val="en-US"/>
        </w:rPr>
      </w:pPr>
      <w:r w:rsidRPr="00976B18">
        <w:rPr>
          <w:lang w:val="en-US"/>
        </w:rPr>
        <w:t>Hamming Loss of 0.034 that is the smallest of all hybrid methods indicates that the model has been able to reduce the false allocation of labels. When a multi-label model is used with each text having multiple possible emotions, the Hamming Loss will be low, and the model will have fewer false predictions per label. This is one of the main strengths of the hybrid SBERT + SVM and makes it especially appropriate when it comes to the application that demands a consistent and reliable prediction.</w:t>
      </w:r>
    </w:p>
    <w:p w14:paraId="767BC5D1" w14:textId="77777777" w:rsidR="00D22B55" w:rsidRPr="00976B18" w:rsidRDefault="00D22B55" w:rsidP="00D22B55">
      <w:pPr>
        <w:spacing w:line="360" w:lineRule="auto"/>
        <w:jc w:val="both"/>
        <w:rPr>
          <w:lang w:val="en-US"/>
        </w:rPr>
      </w:pPr>
      <w:r w:rsidRPr="00976B18">
        <w:rPr>
          <w:lang w:val="en-US"/>
        </w:rPr>
        <w:t>Sentence-BERT is created with the express purpose of creating semantically meaningful sentence-level representations through fine-tuning of BERT architectures based on Siamese and triplet networks. Compared to the traditional word embeddings, SBERT can capture the general semantic intention of a sentence, which is essential in emotion detection where emotional meaning is very often context-dependent than word. SBERT embeddings are useful to encode in the case of the GoEmotions dataset.</w:t>
      </w:r>
    </w:p>
    <w:p w14:paraId="0560C90F" w14:textId="77777777" w:rsidR="00D22B55" w:rsidRPr="00976B18" w:rsidRDefault="00D22B55" w:rsidP="00D22B55">
      <w:pPr>
        <w:pStyle w:val="ListParagraph"/>
        <w:numPr>
          <w:ilvl w:val="0"/>
          <w:numId w:val="48"/>
        </w:numPr>
        <w:spacing w:line="360" w:lineRule="auto"/>
        <w:jc w:val="both"/>
        <w:rPr>
          <w:lang w:val="en-US"/>
        </w:rPr>
      </w:pPr>
      <w:r w:rsidRPr="00976B18">
        <w:rPr>
          <w:lang w:val="en-US"/>
        </w:rPr>
        <w:t>Contextual sentiment polarity</w:t>
      </w:r>
    </w:p>
    <w:p w14:paraId="6D0DE7BD" w14:textId="77777777" w:rsidR="00D22B55" w:rsidRPr="00976B18" w:rsidRDefault="00D22B55" w:rsidP="00D22B55">
      <w:pPr>
        <w:pStyle w:val="ListParagraph"/>
        <w:numPr>
          <w:ilvl w:val="0"/>
          <w:numId w:val="48"/>
        </w:numPr>
        <w:spacing w:line="360" w:lineRule="auto"/>
        <w:jc w:val="both"/>
        <w:rPr>
          <w:lang w:val="en-US"/>
        </w:rPr>
      </w:pPr>
      <w:r w:rsidRPr="00976B18">
        <w:rPr>
          <w:lang w:val="en-US"/>
        </w:rPr>
        <w:t>Subtle emotional cues</w:t>
      </w:r>
    </w:p>
    <w:p w14:paraId="49802CB4" w14:textId="77777777" w:rsidR="00D22B55" w:rsidRPr="00976B18" w:rsidRDefault="00D22B55" w:rsidP="00D22B55">
      <w:pPr>
        <w:pStyle w:val="ListParagraph"/>
        <w:numPr>
          <w:ilvl w:val="0"/>
          <w:numId w:val="48"/>
        </w:numPr>
        <w:spacing w:line="360" w:lineRule="auto"/>
        <w:jc w:val="both"/>
        <w:rPr>
          <w:lang w:val="en-US"/>
        </w:rPr>
      </w:pPr>
      <w:r w:rsidRPr="00976B18">
        <w:rPr>
          <w:lang w:val="en-US"/>
        </w:rPr>
        <w:t>Semantic relationships between words.</w:t>
      </w:r>
    </w:p>
    <w:p w14:paraId="553FD6B9" w14:textId="77777777" w:rsidR="00D22B55" w:rsidRPr="00976B18" w:rsidRDefault="00D22B55" w:rsidP="00D22B55">
      <w:pPr>
        <w:spacing w:line="360" w:lineRule="auto"/>
        <w:jc w:val="both"/>
        <w:rPr>
          <w:lang w:val="en-US"/>
        </w:rPr>
      </w:pPr>
      <w:r w:rsidRPr="00976B18">
        <w:rPr>
          <w:lang w:val="en-US"/>
        </w:rPr>
        <w:t>The properties enable the SVM classifier to work in a rich and small feature space that identifies the emotional content of text instances better than the traditional lexical features.</w:t>
      </w:r>
    </w:p>
    <w:p w14:paraId="0D1D4F2D" w14:textId="77777777" w:rsidR="00D22B55" w:rsidRPr="00976B18" w:rsidRDefault="00D22B55" w:rsidP="00D22B55">
      <w:pPr>
        <w:spacing w:line="360" w:lineRule="auto"/>
        <w:jc w:val="both"/>
        <w:rPr>
          <w:lang w:val="en-US"/>
        </w:rPr>
      </w:pPr>
      <w:r w:rsidRPr="00976B18">
        <w:rPr>
          <w:lang w:val="en-US"/>
        </w:rPr>
        <w:t>Support Vector Machines are also known to be efficient when it comes to high dimensional feature space, a factor that caused them to be the right choice in classifying SBERT embeddings. The SVM classifier fits a collection of best possible hyperplanes which demarcate emotional categories by maximizing the distance between positive and negative instances.</w:t>
      </w:r>
    </w:p>
    <w:p w14:paraId="38732E44" w14:textId="77777777" w:rsidR="00D22B55" w:rsidRPr="00976B18" w:rsidRDefault="00D22B55" w:rsidP="00D22B55">
      <w:pPr>
        <w:spacing w:line="360" w:lineRule="auto"/>
        <w:jc w:val="both"/>
        <w:rPr>
          <w:lang w:val="en-US"/>
        </w:rPr>
      </w:pPr>
      <w:r w:rsidRPr="00976B18">
        <w:rPr>
          <w:lang w:val="en-US"/>
        </w:rPr>
        <w:t xml:space="preserve">To apply the binary SVM classifier to the multi-label emotion classification issue in this study a one-vs-rest strategy will be used to expand the binary SVM classifier. The individual categories </w:t>
      </w:r>
      <w:r w:rsidRPr="00976B18">
        <w:rPr>
          <w:lang w:val="en-US"/>
        </w:rPr>
        <w:lastRenderedPageBreak/>
        <w:t>of emotion are made to be separate binary classification tasks, and the model is therefore allowed to learn emotion-specific decision boundaries.</w:t>
      </w:r>
    </w:p>
    <w:p w14:paraId="35C2B408" w14:textId="77777777" w:rsidR="00D22B55" w:rsidRPr="00976B18" w:rsidRDefault="00D22B55" w:rsidP="00D22B55">
      <w:pPr>
        <w:spacing w:line="360" w:lineRule="auto"/>
        <w:jc w:val="both"/>
        <w:rPr>
          <w:lang w:val="en-US"/>
        </w:rPr>
      </w:pPr>
      <w:r w:rsidRPr="00976B18">
        <w:rPr>
          <w:lang w:val="en-US"/>
        </w:rPr>
        <w:t>The good combination of SBERT embeddings and SVM classification gives:</w:t>
      </w:r>
    </w:p>
    <w:p w14:paraId="09815BC5" w14:textId="2B7EEE45" w:rsidR="00D22B55" w:rsidRPr="00976B18" w:rsidRDefault="00D22B55" w:rsidP="00D22B55">
      <w:pPr>
        <w:pStyle w:val="ListParagraph"/>
        <w:numPr>
          <w:ilvl w:val="0"/>
          <w:numId w:val="50"/>
        </w:numPr>
        <w:spacing w:line="360" w:lineRule="auto"/>
        <w:jc w:val="both"/>
        <w:rPr>
          <w:lang w:val="en-US"/>
        </w:rPr>
      </w:pPr>
      <w:r w:rsidRPr="00976B18">
        <w:rPr>
          <w:lang w:val="en-US"/>
        </w:rPr>
        <w:t>Good performance in generali</w:t>
      </w:r>
      <w:r w:rsidR="00247296">
        <w:rPr>
          <w:lang w:val="en-US"/>
        </w:rPr>
        <w:t>s</w:t>
      </w:r>
      <w:r w:rsidRPr="00976B18">
        <w:rPr>
          <w:lang w:val="en-US"/>
        </w:rPr>
        <w:t>ation.</w:t>
      </w:r>
    </w:p>
    <w:p w14:paraId="42AA4545" w14:textId="77777777" w:rsidR="00D22B55" w:rsidRPr="00976B18" w:rsidRDefault="00D22B55" w:rsidP="00D22B55">
      <w:pPr>
        <w:pStyle w:val="ListParagraph"/>
        <w:numPr>
          <w:ilvl w:val="0"/>
          <w:numId w:val="50"/>
        </w:numPr>
        <w:spacing w:line="360" w:lineRule="auto"/>
        <w:jc w:val="both"/>
        <w:rPr>
          <w:lang w:val="en-US"/>
        </w:rPr>
      </w:pPr>
      <w:r w:rsidRPr="00976B18">
        <w:rPr>
          <w:lang w:val="en-US"/>
        </w:rPr>
        <w:t>Reduced overfitting</w:t>
      </w:r>
    </w:p>
    <w:p w14:paraId="19304475" w14:textId="77777777" w:rsidR="00D22B55" w:rsidRPr="00976B18" w:rsidRDefault="00D22B55" w:rsidP="00D22B55">
      <w:pPr>
        <w:pStyle w:val="ListParagraph"/>
        <w:numPr>
          <w:ilvl w:val="0"/>
          <w:numId w:val="50"/>
        </w:numPr>
        <w:spacing w:line="360" w:lineRule="auto"/>
        <w:jc w:val="both"/>
        <w:rPr>
          <w:lang w:val="en-US"/>
        </w:rPr>
      </w:pPr>
      <w:r w:rsidRPr="00976B18">
        <w:rPr>
          <w:lang w:val="en-US"/>
        </w:rPr>
        <w:t>Stable decision boundaries</w:t>
      </w:r>
    </w:p>
    <w:p w14:paraId="6BBEEE8E" w14:textId="77777777" w:rsidR="00D22B55" w:rsidRPr="00976B18" w:rsidRDefault="00D22B55" w:rsidP="00D22B55">
      <w:pPr>
        <w:spacing w:line="360" w:lineRule="auto"/>
        <w:jc w:val="both"/>
        <w:rPr>
          <w:lang w:val="en-US"/>
        </w:rPr>
      </w:pPr>
      <w:r w:rsidRPr="00976B18">
        <w:rPr>
          <w:lang w:val="en-US"/>
        </w:rPr>
        <w:t>The following properties make the model have low Hamming Loss as well as the ability to be uniform in performance during the dataset.</w:t>
      </w:r>
    </w:p>
    <w:p w14:paraId="16D2A451" w14:textId="77777777" w:rsidR="00D22B55" w:rsidRPr="00976B18" w:rsidRDefault="00D22B55" w:rsidP="00D22B55">
      <w:pPr>
        <w:spacing w:line="360" w:lineRule="auto"/>
        <w:jc w:val="both"/>
        <w:rPr>
          <w:lang w:val="en-US"/>
        </w:rPr>
      </w:pPr>
      <w:r w:rsidRPr="00976B18">
        <w:rPr>
          <w:lang w:val="en-US"/>
        </w:rPr>
        <w:t>Macro-F1 = 0.12 on the other hand is the average score of the model in all the categories of emotions, including the emotional categories which are not frequently used and those that are under-represented, such as grief, remorse, and embarrassment. Although this score is lower as compared to the score in the hybrid model based on RoBERTa, it is fair considering that there is a huge disparity in class distribution that has been observed in GoEmotions dataset.</w:t>
      </w:r>
    </w:p>
    <w:p w14:paraId="29F66C1A" w14:textId="77777777" w:rsidR="00D22B55" w:rsidRPr="00976B18" w:rsidRDefault="00D22B55" w:rsidP="00D22B55">
      <w:pPr>
        <w:spacing w:line="360" w:lineRule="auto"/>
        <w:jc w:val="both"/>
        <w:rPr>
          <w:lang w:val="en-US"/>
        </w:rPr>
      </w:pPr>
      <w:r w:rsidRPr="00976B18">
        <w:rPr>
          <w:lang w:val="en-US"/>
        </w:rPr>
        <w:t>The relatively lower Macro-F1 score would indicate that the SBERT + SVM model favors dominating emotion patterns, rather than the minority classes. This is a characteristic of margin-based classifiers when they are trained on multi-label imbalanced data. Nevertheless, the model provides significant recognition even with less common emotions, which means that it can be enhanced by balancing the classes or by adjusting the threshold.</w:t>
      </w:r>
    </w:p>
    <w:p w14:paraId="6D9DEF85" w14:textId="77777777" w:rsidR="00D22B55" w:rsidRPr="00976B18" w:rsidRDefault="00D22B55" w:rsidP="00D22B55">
      <w:pPr>
        <w:spacing w:line="360" w:lineRule="auto"/>
        <w:jc w:val="both"/>
        <w:rPr>
          <w:lang w:val="en-US"/>
        </w:rPr>
      </w:pPr>
      <w:r w:rsidRPr="00976B18">
        <w:rPr>
          <w:lang w:val="en-US"/>
        </w:rPr>
        <w:t>Stability can be considered one of the most remarkable strengths of the SBERT + SVM hybrid model, as is indicated by the lowest Hamming Loss of all the assessed methods. It implies that the model is less likely to produce spurious labels of emotions and that it has stable predictions on various emotion categories.</w:t>
      </w:r>
    </w:p>
    <w:p w14:paraId="5EFAA57E" w14:textId="77777777" w:rsidR="00D22B55" w:rsidRPr="00976B18" w:rsidRDefault="00D22B55" w:rsidP="00D22B55">
      <w:pPr>
        <w:spacing w:line="360" w:lineRule="auto"/>
        <w:jc w:val="both"/>
        <w:rPr>
          <w:lang w:val="en-US"/>
        </w:rPr>
      </w:pPr>
      <w:r w:rsidRPr="00976B18">
        <w:rPr>
          <w:lang w:val="en-US"/>
        </w:rPr>
        <w:t xml:space="preserve">This level of reliability is very desirable as far as the practical use of emotion detection, like sentiment monitoring, mental health, and user feedback, is concerned. The conservative nature of the prediction of the model decreases the frequency of erroneous emotional interpretations, which is especially significant in sensitive areas. SBERT + SVM is the best compared to other hybrid models in reducing the overall prediction errors, however, it fails to record the highest F1 scores. </w:t>
      </w:r>
      <w:r w:rsidRPr="00976B18">
        <w:rPr>
          <w:lang w:val="en-US"/>
        </w:rPr>
        <w:lastRenderedPageBreak/>
        <w:t>The trade-off brings out a crucial design factor in emotion detection systems and that is accuracy versus stability. SBERT + SVM hybrid model is appropriately applied in a situation when:</w:t>
      </w:r>
    </w:p>
    <w:p w14:paraId="50ABCD6E" w14:textId="77777777" w:rsidR="00D22B55" w:rsidRPr="00976B18" w:rsidRDefault="00D22B55" w:rsidP="00D22B55">
      <w:pPr>
        <w:pStyle w:val="ListParagraph"/>
        <w:numPr>
          <w:ilvl w:val="0"/>
          <w:numId w:val="52"/>
        </w:numPr>
        <w:spacing w:line="360" w:lineRule="auto"/>
        <w:jc w:val="both"/>
        <w:rPr>
          <w:lang w:val="en-US"/>
        </w:rPr>
      </w:pPr>
      <w:r w:rsidRPr="00976B18">
        <w:rPr>
          <w:lang w:val="en-US"/>
        </w:rPr>
        <w:t>consistency of prediction is imperative.</w:t>
      </w:r>
    </w:p>
    <w:p w14:paraId="69F4DC0F" w14:textId="77777777" w:rsidR="00D22B55" w:rsidRPr="00976B18" w:rsidRDefault="00D22B55" w:rsidP="00D22B55">
      <w:pPr>
        <w:pStyle w:val="ListParagraph"/>
        <w:numPr>
          <w:ilvl w:val="0"/>
          <w:numId w:val="52"/>
        </w:numPr>
        <w:spacing w:line="360" w:lineRule="auto"/>
        <w:jc w:val="both"/>
        <w:rPr>
          <w:lang w:val="en-US"/>
        </w:rPr>
      </w:pPr>
      <w:r w:rsidRPr="00976B18">
        <w:rPr>
          <w:lang w:val="en-US"/>
        </w:rPr>
        <w:t>Computational efficiency is necessary.</w:t>
      </w:r>
    </w:p>
    <w:p w14:paraId="71AB2940" w14:textId="77777777" w:rsidR="00D22B55" w:rsidRPr="00976B18" w:rsidRDefault="00D22B55" w:rsidP="00D22B55">
      <w:pPr>
        <w:pStyle w:val="ListParagraph"/>
        <w:numPr>
          <w:ilvl w:val="0"/>
          <w:numId w:val="52"/>
        </w:numPr>
        <w:spacing w:line="360" w:lineRule="auto"/>
        <w:jc w:val="both"/>
        <w:rPr>
          <w:lang w:val="en-US"/>
        </w:rPr>
      </w:pPr>
      <w:r w:rsidRPr="00976B18">
        <w:rPr>
          <w:lang w:val="en-US"/>
        </w:rPr>
        <w:t>The behavior of models is desired to be interpretable.</w:t>
      </w:r>
    </w:p>
    <w:p w14:paraId="4E5A7B7A" w14:textId="77777777" w:rsidR="00D22B55" w:rsidRPr="00976B18" w:rsidRDefault="00D22B55" w:rsidP="00D22B55">
      <w:pPr>
        <w:spacing w:line="360" w:lineRule="auto"/>
        <w:jc w:val="both"/>
        <w:rPr>
          <w:lang w:val="en-US"/>
        </w:rPr>
      </w:pPr>
      <w:r w:rsidRPr="00976B18">
        <w:rPr>
          <w:lang w:val="en-US"/>
        </w:rPr>
        <w:t>Although the hybrid model based on RoBERTa has a greater overall accuracy, SBERT + SVM is also a robust hybrid model with trusted performance properties.</w:t>
      </w:r>
    </w:p>
    <w:p w14:paraId="003FE1A6" w14:textId="77777777" w:rsidR="00D22B55" w:rsidRPr="00976B18" w:rsidRDefault="00D22B55" w:rsidP="00D22B55">
      <w:pPr>
        <w:spacing w:line="360" w:lineRule="auto"/>
        <w:jc w:val="both"/>
        <w:rPr>
          <w:lang w:val="en-US"/>
        </w:rPr>
      </w:pPr>
      <w:r w:rsidRPr="00976B18">
        <w:rPr>
          <w:lang w:val="en-US"/>
        </w:rPr>
        <w:t>To conclude, Sentence-BERT + Support Vector Machine hybrid model proves to be very strong and consistent in detecting multiple labels of emotion. The fact that it has low Hamming Loss and respectable F1 scores evidences its ability to work well in identifying prevailing emotional patterns and preserve the reliability of prediction. Such findings support the appropriateness of the SBERT-based hybrid architectures to emotion detection tasks, especially in those applications where stability and efficiency are highly valued.</w:t>
      </w:r>
    </w:p>
    <w:p w14:paraId="2DC0471E" w14:textId="77777777" w:rsidR="00D22B55" w:rsidRPr="00976B18" w:rsidRDefault="00D22B55" w:rsidP="00D22B55">
      <w:pPr>
        <w:spacing w:line="360" w:lineRule="auto"/>
        <w:jc w:val="both"/>
        <w:rPr>
          <w:b/>
          <w:bCs/>
          <w:lang w:val="en-US"/>
        </w:rPr>
      </w:pPr>
      <w:r w:rsidRPr="00976B18">
        <w:rPr>
          <w:b/>
          <w:bCs/>
          <w:lang w:val="en-US"/>
        </w:rPr>
        <w:t>4.4.2 Results of Hybrid model RoBERTa + Logistic Regression</w:t>
      </w:r>
    </w:p>
    <w:p w14:paraId="44750B03" w14:textId="77777777" w:rsidR="00D22B55" w:rsidRPr="00976B18" w:rsidRDefault="00D22B55" w:rsidP="00D22B55">
      <w:pPr>
        <w:spacing w:line="360" w:lineRule="auto"/>
        <w:jc w:val="both"/>
        <w:rPr>
          <w:lang w:val="en-US"/>
        </w:rPr>
      </w:pPr>
      <w:r w:rsidRPr="00976B18">
        <w:rPr>
          <w:lang w:val="en-US"/>
        </w:rPr>
        <w:t>The hybrid model that uses RoBERTa embeddings and Logistic Regression shows the best overall performance of all the hybrid approaches that are evaluated. This model has a Micro-F1 of 0.26, a Macro-F1 of 0.16, and a Hamming Loss of 0.035, which shows that it has better accuracy, balanced emotion recognition, and predictive behavior. These findings demonstrate the usefulness of contextual representations of RoBERTa in combination with a light and understandable classifier.</w:t>
      </w:r>
    </w:p>
    <w:p w14:paraId="59345465" w14:textId="77777777" w:rsidR="00D22B55" w:rsidRPr="00976B18" w:rsidRDefault="00D22B55" w:rsidP="00D22B55">
      <w:pPr>
        <w:spacing w:line="360" w:lineRule="auto"/>
        <w:jc w:val="both"/>
        <w:rPr>
          <w:lang w:val="en-US"/>
        </w:rPr>
      </w:pPr>
      <w:r w:rsidRPr="00976B18">
        <w:rPr>
          <w:lang w:val="en-US"/>
        </w:rPr>
        <w:t>As the case study discusses, efficient communication enables the school team to exchange relevant information about children with special needs and personalized care, thereby enabling adaptation to learning requirements.&lt;|human|&gt;4.3.1 General Performance Interpretation The general performance discussed in the case study implies that high-quality communication will provide the school team with the possibility to share the information about children with special needs and individual care and thus be able to adapt to the needs in learning.</w:t>
      </w:r>
    </w:p>
    <w:p w14:paraId="47968C85" w14:textId="77777777" w:rsidR="00D22B55" w:rsidRPr="00976B18" w:rsidRDefault="00D22B55" w:rsidP="00D22B55">
      <w:pPr>
        <w:spacing w:line="360" w:lineRule="auto"/>
        <w:jc w:val="both"/>
        <w:rPr>
          <w:lang w:val="en-US"/>
        </w:rPr>
      </w:pPr>
      <w:r w:rsidRPr="00976B18">
        <w:rPr>
          <w:lang w:val="en-US"/>
        </w:rPr>
        <w:t xml:space="preserve">The Micro-F1 score of 0.26 is a far better indicator of the hybrid than other hybrid models, as it shows that the RoBERTa-based hybrid is more able to correctly predict emotion labels throughout </w:t>
      </w:r>
      <w:r w:rsidRPr="00976B18">
        <w:rPr>
          <w:lang w:val="en-US"/>
        </w:rPr>
        <w:lastRenderedPageBreak/>
        <w:t>the dataset. The advantage is especially significant in the detection of fine-grained emotions, where minor semantic differences can be used to differentiate between two emotions.</w:t>
      </w:r>
    </w:p>
    <w:p w14:paraId="75999E62" w14:textId="0FD98CFE" w:rsidR="00D22B55" w:rsidRPr="00976B18" w:rsidRDefault="00D22B55" w:rsidP="00D22B55">
      <w:pPr>
        <w:spacing w:line="360" w:lineRule="auto"/>
        <w:jc w:val="both"/>
        <w:rPr>
          <w:lang w:val="en-US"/>
        </w:rPr>
      </w:pPr>
      <w:r w:rsidRPr="00976B18">
        <w:rPr>
          <w:lang w:val="en-US"/>
        </w:rPr>
        <w:t>Its Macro-F1 score of 0.16, highest of all the hybrid models, indicates that the model has increased the ability to detect rare and under-represented emotion classes including grief, remorse and embarrassment. This type of balanced functioning between frequent and infrequent effects verifies that the model has a wide range of generali</w:t>
      </w:r>
      <w:r w:rsidR="00DF6621">
        <w:rPr>
          <w:lang w:val="en-US"/>
        </w:rPr>
        <w:t>s</w:t>
      </w:r>
      <w:r w:rsidRPr="00976B18">
        <w:rPr>
          <w:lang w:val="en-US"/>
        </w:rPr>
        <w:t>ation rather than being limited to the main patterns of emotions.</w:t>
      </w:r>
    </w:p>
    <w:p w14:paraId="215E0E2A" w14:textId="77777777" w:rsidR="00D22B55" w:rsidRPr="00976B18" w:rsidRDefault="00D22B55" w:rsidP="00D22B55">
      <w:pPr>
        <w:spacing w:line="360" w:lineRule="auto"/>
        <w:jc w:val="both"/>
        <w:rPr>
          <w:lang w:val="en-US"/>
        </w:rPr>
      </w:pPr>
      <w:r w:rsidRPr="00976B18">
        <w:rPr>
          <w:lang w:val="en-US"/>
        </w:rPr>
        <w:t>The Hamming Loss of 0.035 also suggests that the model has a low average error rate, and as a result, a relatively small number of samples are mislabeled.</w:t>
      </w:r>
    </w:p>
    <w:p w14:paraId="30521EC6" w14:textId="1E961FF9" w:rsidR="00D22B55" w:rsidRPr="00976B18" w:rsidRDefault="00D22B55" w:rsidP="00D22B55">
      <w:pPr>
        <w:spacing w:line="360" w:lineRule="auto"/>
        <w:jc w:val="both"/>
        <w:rPr>
          <w:lang w:val="en-US"/>
        </w:rPr>
      </w:pPr>
      <w:r w:rsidRPr="00976B18">
        <w:rPr>
          <w:lang w:val="en-US"/>
        </w:rPr>
        <w:t>RoBERTa is an optimi</w:t>
      </w:r>
      <w:r w:rsidR="001039B2">
        <w:rPr>
          <w:lang w:val="en-US"/>
        </w:rPr>
        <w:t>s</w:t>
      </w:r>
      <w:r w:rsidRPr="00976B18">
        <w:rPr>
          <w:lang w:val="en-US"/>
        </w:rPr>
        <w:t>ed version of the transformer model which outperforms BERT in terms of bigger training corpora, dynamic masking, and optimized training techniques. Such improvements enable RoBERTa to learn more contextual relationships that are very important in emotion detection problems that have implicit emotional clues, sarcasm, or subtle language. RoBERTa embeddings in GoEmotions dataset are useful encoders of:</w:t>
      </w:r>
    </w:p>
    <w:p w14:paraId="597370A3" w14:textId="77777777" w:rsidR="00D22B55" w:rsidRPr="00976B18" w:rsidRDefault="00D22B55" w:rsidP="00D22B55">
      <w:pPr>
        <w:pStyle w:val="ListParagraph"/>
        <w:numPr>
          <w:ilvl w:val="0"/>
          <w:numId w:val="54"/>
        </w:numPr>
        <w:spacing w:line="360" w:lineRule="auto"/>
        <w:jc w:val="both"/>
        <w:rPr>
          <w:lang w:val="en-US"/>
        </w:rPr>
      </w:pPr>
      <w:r w:rsidRPr="00976B18">
        <w:rPr>
          <w:lang w:val="en-US"/>
        </w:rPr>
        <w:t>Sentiment changes under varying circumstances.</w:t>
      </w:r>
    </w:p>
    <w:p w14:paraId="3CB50DD5" w14:textId="77777777" w:rsidR="00D22B55" w:rsidRPr="00976B18" w:rsidRDefault="00D22B55" w:rsidP="00D22B55">
      <w:pPr>
        <w:pStyle w:val="ListParagraph"/>
        <w:numPr>
          <w:ilvl w:val="0"/>
          <w:numId w:val="54"/>
        </w:numPr>
        <w:spacing w:line="360" w:lineRule="auto"/>
        <w:jc w:val="both"/>
        <w:rPr>
          <w:lang w:val="en-US"/>
        </w:rPr>
      </w:pPr>
      <w:r w:rsidRPr="00976B18">
        <w:rPr>
          <w:lang w:val="en-US"/>
        </w:rPr>
        <w:t>Subtle emotional polarity</w:t>
      </w:r>
    </w:p>
    <w:p w14:paraId="08E07E72" w14:textId="77777777" w:rsidR="00D22B55" w:rsidRPr="00976B18" w:rsidRDefault="00D22B55" w:rsidP="00D22B55">
      <w:pPr>
        <w:pStyle w:val="ListParagraph"/>
        <w:numPr>
          <w:ilvl w:val="0"/>
          <w:numId w:val="54"/>
        </w:numPr>
        <w:spacing w:line="360" w:lineRule="auto"/>
        <w:jc w:val="both"/>
        <w:rPr>
          <w:lang w:val="en-US"/>
        </w:rPr>
      </w:pPr>
      <w:r w:rsidRPr="00976B18">
        <w:rPr>
          <w:lang w:val="en-US"/>
        </w:rPr>
        <w:t>Emotional affective linguistic cues.</w:t>
      </w:r>
    </w:p>
    <w:p w14:paraId="275F9BA1" w14:textId="77777777" w:rsidR="00D22B55" w:rsidRPr="00976B18" w:rsidRDefault="00D22B55" w:rsidP="00D22B55">
      <w:pPr>
        <w:spacing w:line="360" w:lineRule="auto"/>
        <w:jc w:val="both"/>
        <w:rPr>
          <w:lang w:val="en-US"/>
        </w:rPr>
      </w:pPr>
      <w:r w:rsidRPr="00976B18">
        <w:rPr>
          <w:lang w:val="en-US"/>
        </w:rPr>
        <w:t>This voluminous semantic representation can be an excellent ground to exact classification of emotions, especially in a brief and informative text characteristic of social media.</w:t>
      </w:r>
    </w:p>
    <w:p w14:paraId="19E23C84" w14:textId="77777777" w:rsidR="00D22B55" w:rsidRPr="00976B18" w:rsidRDefault="00D22B55" w:rsidP="00D22B55">
      <w:pPr>
        <w:spacing w:line="360" w:lineRule="auto"/>
        <w:jc w:val="both"/>
        <w:rPr>
          <w:lang w:val="en-US"/>
        </w:rPr>
      </w:pPr>
      <w:r w:rsidRPr="00976B18">
        <w:rPr>
          <w:lang w:val="en-US"/>
        </w:rPr>
        <w:t>The classifier used is a Logistic Regression, which is trained in a one-versus-rest multi-label format in which each emotion label is an independent binary classification task. Logistic Regression is surprisingly effective even when trained on high-quality embeddings like those of RoBERTa despite its simplicity. The benefits of Logistic Regression in the hybrid format are:</w:t>
      </w:r>
    </w:p>
    <w:p w14:paraId="1738634E" w14:textId="77777777" w:rsidR="00D22B55" w:rsidRPr="00976B18" w:rsidRDefault="00D22B55" w:rsidP="00D22B55">
      <w:pPr>
        <w:pStyle w:val="ListParagraph"/>
        <w:numPr>
          <w:ilvl w:val="1"/>
          <w:numId w:val="56"/>
        </w:numPr>
        <w:spacing w:line="360" w:lineRule="auto"/>
        <w:jc w:val="both"/>
        <w:rPr>
          <w:lang w:val="en-US"/>
        </w:rPr>
      </w:pPr>
      <w:r w:rsidRPr="00976B18">
        <w:rPr>
          <w:lang w:val="en-US"/>
        </w:rPr>
        <w:t>Competent training and inference.</w:t>
      </w:r>
    </w:p>
    <w:p w14:paraId="69466885" w14:textId="77777777" w:rsidR="00D22B55" w:rsidRPr="00976B18" w:rsidRDefault="00D22B55" w:rsidP="00D22B55">
      <w:pPr>
        <w:pStyle w:val="ListParagraph"/>
        <w:numPr>
          <w:ilvl w:val="1"/>
          <w:numId w:val="56"/>
        </w:numPr>
        <w:spacing w:line="360" w:lineRule="auto"/>
        <w:jc w:val="both"/>
        <w:rPr>
          <w:lang w:val="en-US"/>
        </w:rPr>
      </w:pPr>
      <w:r w:rsidRPr="00976B18">
        <w:rPr>
          <w:lang w:val="en-US"/>
        </w:rPr>
        <w:t>Linear decision boundaries which decrease overfitting.</w:t>
      </w:r>
    </w:p>
    <w:p w14:paraId="4D24B791" w14:textId="77777777" w:rsidR="00D22B55" w:rsidRPr="00976B18" w:rsidRDefault="00D22B55" w:rsidP="00D22B55">
      <w:pPr>
        <w:pStyle w:val="ListParagraph"/>
        <w:numPr>
          <w:ilvl w:val="1"/>
          <w:numId w:val="56"/>
        </w:numPr>
        <w:spacing w:line="360" w:lineRule="auto"/>
        <w:jc w:val="both"/>
        <w:rPr>
          <w:lang w:val="en-US"/>
        </w:rPr>
      </w:pPr>
      <w:r w:rsidRPr="00976B18">
        <w:rPr>
          <w:lang w:val="en-US"/>
        </w:rPr>
        <w:t>Interpretability of model coefficients High.</w:t>
      </w:r>
    </w:p>
    <w:p w14:paraId="14A31C2E" w14:textId="77777777" w:rsidR="00D22B55" w:rsidRPr="00976B18" w:rsidRDefault="00D22B55" w:rsidP="00D22B55">
      <w:pPr>
        <w:spacing w:line="360" w:lineRule="auto"/>
        <w:jc w:val="both"/>
        <w:rPr>
          <w:lang w:val="en-US"/>
        </w:rPr>
      </w:pPr>
      <w:r w:rsidRPr="00976B18">
        <w:rPr>
          <w:lang w:val="en-US"/>
        </w:rPr>
        <w:t>Through expressive embeddings of RoBERTa, it uses Logistic Regression to make accurate predictions without the use of complicated non-linear decision processes.</w:t>
      </w:r>
    </w:p>
    <w:p w14:paraId="507CD6C5" w14:textId="7251F05E" w:rsidR="00D22B55" w:rsidRPr="00976B18" w:rsidRDefault="00D22B55" w:rsidP="00D22B55">
      <w:pPr>
        <w:spacing w:line="360" w:lineRule="auto"/>
        <w:jc w:val="both"/>
        <w:rPr>
          <w:lang w:val="en-US"/>
        </w:rPr>
      </w:pPr>
      <w:r w:rsidRPr="00976B18">
        <w:rPr>
          <w:lang w:val="en-US"/>
        </w:rPr>
        <w:lastRenderedPageBreak/>
        <w:t xml:space="preserve">The high Macro-F1 score of this model implies that it recognizes the minority emotion classes better. This is more significant, especially considering the lack of a balanced class in the GoEmotions dataset. The hybrid RoBERTa + Logistic Regression model proves to be more sensitive to rare emotions, implying that the RoBERTa embeddings are sensitive to fine-grained emotional semantics that can be applied to different categories of emotions. This is an essential property of a real-world emotion detector, in which the ability to detect less common, but significant, emotions </w:t>
      </w:r>
      <w:r w:rsidR="001039B2" w:rsidRPr="00976B18">
        <w:rPr>
          <w:lang w:val="en-US"/>
        </w:rPr>
        <w:t>are</w:t>
      </w:r>
      <w:r w:rsidRPr="00976B18">
        <w:rPr>
          <w:lang w:val="en-US"/>
        </w:rPr>
        <w:t xml:space="preserve"> sometimes as important as the ability to detect dominant ones.</w:t>
      </w:r>
    </w:p>
    <w:p w14:paraId="60481709" w14:textId="77777777" w:rsidR="00D22B55" w:rsidRPr="00976B18" w:rsidRDefault="00D22B55" w:rsidP="00D22B55">
      <w:pPr>
        <w:spacing w:line="360" w:lineRule="auto"/>
        <w:jc w:val="both"/>
        <w:rPr>
          <w:lang w:val="en-US"/>
        </w:rPr>
      </w:pPr>
      <w:r w:rsidRPr="00976B18">
        <w:rPr>
          <w:lang w:val="en-US"/>
        </w:rPr>
        <w:t>The hybrid based on RoBERTa is not the lowest Hamming Loss, but its error is also low and is like the most stable model. Notably, higher accuracy is obtained with this model without fine-tuning the transformer, which is quite expensive due to the lack of transferability of end-to-end deep learning methods. Practically, this hybrid model is quite applicable to large scale applications of emotion detection that require accuracy and efficiency. It is also interpretable and hence appealing to use when one is seeking to apply transparency and explainability.</w:t>
      </w:r>
    </w:p>
    <w:p w14:paraId="48A89B72" w14:textId="77777777" w:rsidR="00D22B55" w:rsidRPr="00976B18" w:rsidRDefault="00D22B55" w:rsidP="00D22B55">
      <w:pPr>
        <w:spacing w:line="360" w:lineRule="auto"/>
        <w:jc w:val="both"/>
        <w:rPr>
          <w:lang w:val="en-US"/>
        </w:rPr>
      </w:pPr>
      <w:r w:rsidRPr="00976B18">
        <w:rPr>
          <w:lang w:val="en-US"/>
        </w:rPr>
        <w:t>Overall, the hybrid model (RoBERTa + Logistic Regression) is the best overall choice of all the hybrid models considered. Its high scores on Micro-F1 and Macro-F1 indicate that it is able to recognize emotions in both frequent and rare emotion categories with high available computational efficiency and stability. These findings make this model the main hybrid contribution of the suggested framework.</w:t>
      </w:r>
    </w:p>
    <w:p w14:paraId="076042D4" w14:textId="77777777" w:rsidR="00D22B55" w:rsidRPr="00976B18" w:rsidRDefault="00D22B55" w:rsidP="00D22B55">
      <w:pPr>
        <w:spacing w:line="360" w:lineRule="auto"/>
        <w:jc w:val="both"/>
        <w:rPr>
          <w:b/>
          <w:bCs/>
          <w:lang w:val="en-US"/>
        </w:rPr>
      </w:pPr>
      <w:r w:rsidRPr="00976B18">
        <w:rPr>
          <w:b/>
          <w:bCs/>
          <w:lang w:val="en-US"/>
        </w:rPr>
        <w:t>4.4.3 Results of applied Hybrid model DistilBERT + Random Forest</w:t>
      </w:r>
    </w:p>
    <w:p w14:paraId="12F06D66" w14:textId="77777777" w:rsidR="00D22B55" w:rsidRPr="00976B18" w:rsidRDefault="00D22B55" w:rsidP="00D22B55">
      <w:pPr>
        <w:spacing w:line="360" w:lineRule="auto"/>
        <w:jc w:val="both"/>
        <w:rPr>
          <w:lang w:val="en-US"/>
        </w:rPr>
      </w:pPr>
      <w:r w:rsidRPr="00976B18">
        <w:rPr>
          <w:lang w:val="en-US"/>
        </w:rPr>
        <w:t>The hybrid architecture that is a combination of DistilBERT embeddings with a Random Forests classifier is a lightweight and computationally efficient method of multi-label emotion detection. This model performs well with a Micro-F1 score of 0.17, a Macro-F1 score of 0.10, and a Hamming Loss of 0.039 which is relatively good with less computational costs.</w:t>
      </w:r>
    </w:p>
    <w:p w14:paraId="2CA1A63E" w14:textId="77777777" w:rsidR="00D22B55" w:rsidRPr="00976B18" w:rsidRDefault="00D22B55" w:rsidP="00D22B55">
      <w:pPr>
        <w:spacing w:line="360" w:lineRule="auto"/>
        <w:jc w:val="both"/>
        <w:rPr>
          <w:lang w:val="en-US"/>
        </w:rPr>
      </w:pPr>
      <w:r w:rsidRPr="00976B18">
        <w:rPr>
          <w:lang w:val="en-US"/>
        </w:rPr>
        <w:t xml:space="preserve">Within this section, a summary of the whole performance will be presented. The Micro-F1 score of 0.17 means that the DistilBERT + Random Forest hybrid can detect prevalent patterns of emotions in the dataset, though the general accuracy is worse compared to the other hybrid models. The Macro-F1 score of 0.10 indicates a low sensitivity to uncommon classes of emotions, which is not surprising with both compressed embeddings and classification by ensembles. Although the </w:t>
      </w:r>
      <w:r w:rsidRPr="00976B18">
        <w:rPr>
          <w:lang w:val="en-US"/>
        </w:rPr>
        <w:lastRenderedPageBreak/>
        <w:t>Hamming Loss is higher than the other hybrid models, it is 0.039 which is not extremely significant and still proves that the model retains reasonable prediction stability.</w:t>
      </w:r>
    </w:p>
    <w:p w14:paraId="5073573D" w14:textId="77777777" w:rsidR="00D22B55" w:rsidRPr="00976B18" w:rsidRDefault="00D22B55" w:rsidP="00D22B55">
      <w:pPr>
        <w:spacing w:line="360" w:lineRule="auto"/>
        <w:jc w:val="both"/>
        <w:rPr>
          <w:lang w:val="en-US"/>
        </w:rPr>
      </w:pPr>
      <w:r w:rsidRPr="00976B18">
        <w:rPr>
          <w:lang w:val="en-US"/>
        </w:rPr>
        <w:t>DistilBERT is a distilled BERT model which preserves much of the semantic knowledge of the original model but contains less parameters. It enables DistilBERT to be especially helpful when the size of the computing resources is limited or in real-time processing needs.</w:t>
      </w:r>
    </w:p>
    <w:p w14:paraId="73E69A45" w14:textId="77777777" w:rsidR="00D22B55" w:rsidRPr="00976B18" w:rsidRDefault="00D22B55" w:rsidP="00D22B55">
      <w:pPr>
        <w:spacing w:line="360" w:lineRule="auto"/>
        <w:jc w:val="both"/>
        <w:rPr>
          <w:lang w:val="en-US"/>
        </w:rPr>
      </w:pPr>
      <w:r w:rsidRPr="00976B18">
        <w:rPr>
          <w:lang w:val="en-US"/>
        </w:rPr>
        <w:t>As a method of emotion detection, DistilBERT embeddings can make useful semantic predictions, but can be less deep and expressive than larger transformer networks like RoBERTa. This weakness is partly why the performance of this hybrid is lower.</w:t>
      </w:r>
    </w:p>
    <w:p w14:paraId="70B94478" w14:textId="77777777" w:rsidR="00D22B55" w:rsidRPr="00976B18" w:rsidRDefault="00D22B55" w:rsidP="00D22B55">
      <w:pPr>
        <w:spacing w:line="360" w:lineRule="auto"/>
        <w:jc w:val="both"/>
        <w:rPr>
          <w:lang w:val="en-US"/>
        </w:rPr>
      </w:pPr>
      <w:r w:rsidRPr="00976B18">
        <w:rPr>
          <w:lang w:val="en-US"/>
        </w:rPr>
        <w:t>Random Forest classifier is an ensemble learning algorithm which makes use of the prediction of several decision trees to enhance the generalization. Random Forests are employed to learn non-linear dependence between DistilBERT embeddings and emotion labels in this type of hybrid model.</w:t>
      </w:r>
    </w:p>
    <w:p w14:paraId="0E84B618" w14:textId="77777777" w:rsidR="00D22B55" w:rsidRPr="00976B18" w:rsidRDefault="00D22B55" w:rsidP="00D22B55">
      <w:pPr>
        <w:spacing w:line="360" w:lineRule="auto"/>
        <w:jc w:val="both"/>
        <w:rPr>
          <w:lang w:val="en-US"/>
        </w:rPr>
      </w:pPr>
      <w:r w:rsidRPr="00976B18">
        <w:rPr>
          <w:lang w:val="en-US"/>
        </w:rPr>
        <w:t>Random Forests are not sensitive to high-dimensional dense embeddings and can be ineffective when dealing with noisy data and feature interactions, but are effective with noisy high-dimensional data, especially when operation on many classes and the data is skewed. Such a limitation is part of the reason why Macro-F1 score is lower with this model. The DistilBERT + Random Forest hybrid has a good trade-off between efficiency and accuracy although it performs poorly. Since it has a smaller model size and can run much faster, it is applicable to a resource-constrained environment, including a mobile application or a real-time emotional monitoring system. This model shows that even with small representations and ensemble classifiers, meaning detection performance can be achieved even with limited computational resources.</w:t>
      </w:r>
    </w:p>
    <w:p w14:paraId="144A6BFF" w14:textId="48AF688B" w:rsidR="00D22B55" w:rsidRPr="00976B18" w:rsidRDefault="00D22B55" w:rsidP="00D22B55">
      <w:pPr>
        <w:spacing w:line="360" w:lineRule="auto"/>
        <w:jc w:val="both"/>
        <w:rPr>
          <w:lang w:val="en-US"/>
        </w:rPr>
      </w:pPr>
      <w:r w:rsidRPr="00976B18">
        <w:rPr>
          <w:lang w:val="en-US"/>
        </w:rPr>
        <w:t xml:space="preserve">In contrast to the other hybrid models, DistilBERT + Random Forest puts efficiency above the highest predictive performance. Although it is less effective than the hybrid based on RoBERTa, it represents a viable option </w:t>
      </w:r>
      <w:r w:rsidR="001039B2" w:rsidRPr="00976B18">
        <w:rPr>
          <w:lang w:val="en-US"/>
        </w:rPr>
        <w:t>in</w:t>
      </w:r>
      <w:r w:rsidRPr="00976B18">
        <w:rPr>
          <w:lang w:val="en-US"/>
        </w:rPr>
        <w:t xml:space="preserve"> situations where the speed and scalability of the model are of higher importance than the maximum accuracy possible. To conclude, DistilBERT + Random Forest hybrid model is a more computationally efficient multi-label emotion detector that can be used at an appropriate level. It is not as efficient as with the other hybrid methods, but its efficiency and scalability allow a suitable choice when it must be applied in the low-resource and real-time </w:t>
      </w:r>
      <w:r w:rsidRPr="00976B18">
        <w:rPr>
          <w:lang w:val="en-US"/>
        </w:rPr>
        <w:lastRenderedPageBreak/>
        <w:t>emotion detection. Details of hybrid model performance on emotion detection are displayed as table 17.</w:t>
      </w:r>
    </w:p>
    <w:p w14:paraId="061DCEBC" w14:textId="77777777" w:rsidR="00D22B55" w:rsidRPr="00027874" w:rsidRDefault="00D22B55" w:rsidP="00D22B55">
      <w:pPr>
        <w:spacing w:line="360" w:lineRule="auto"/>
        <w:jc w:val="center"/>
        <w:rPr>
          <w:sz w:val="20"/>
          <w:szCs w:val="20"/>
          <w:lang w:val="en-US"/>
        </w:rPr>
      </w:pPr>
      <w:r w:rsidRPr="00027874">
        <w:rPr>
          <w:sz w:val="20"/>
          <w:szCs w:val="20"/>
          <w:lang w:val="en-US"/>
        </w:rPr>
        <w:t>Table 17: Performance of Hybrid Emotion Detection Models</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885"/>
        <w:gridCol w:w="2160"/>
        <w:gridCol w:w="1620"/>
        <w:gridCol w:w="1985"/>
      </w:tblGrid>
      <w:tr w:rsidR="00D22B55" w:rsidRPr="00976B18" w14:paraId="2B4C0AD6" w14:textId="77777777" w:rsidTr="00E61606">
        <w:trPr>
          <w:jc w:val="center"/>
        </w:trPr>
        <w:tc>
          <w:tcPr>
            <w:tcW w:w="1885" w:type="dxa"/>
            <w:vAlign w:val="center"/>
          </w:tcPr>
          <w:p w14:paraId="4090C582" w14:textId="77777777" w:rsidR="00D22B55" w:rsidRPr="00976B18" w:rsidRDefault="00D22B55" w:rsidP="00E61606">
            <w:pPr>
              <w:jc w:val="center"/>
              <w:rPr>
                <w:b/>
                <w:bCs/>
                <w:sz w:val="20"/>
                <w:szCs w:val="20"/>
              </w:rPr>
            </w:pPr>
            <w:r w:rsidRPr="00976B18">
              <w:rPr>
                <w:b/>
                <w:bCs/>
                <w:sz w:val="20"/>
                <w:szCs w:val="20"/>
              </w:rPr>
              <w:t>Model</w:t>
            </w:r>
          </w:p>
        </w:tc>
        <w:tc>
          <w:tcPr>
            <w:tcW w:w="2160" w:type="dxa"/>
            <w:vAlign w:val="center"/>
          </w:tcPr>
          <w:p w14:paraId="0CF5E372" w14:textId="77777777" w:rsidR="00D22B55" w:rsidRPr="00976B18" w:rsidRDefault="00D22B55" w:rsidP="00E61606">
            <w:pPr>
              <w:jc w:val="center"/>
              <w:rPr>
                <w:b/>
                <w:bCs/>
                <w:sz w:val="20"/>
                <w:szCs w:val="20"/>
              </w:rPr>
            </w:pPr>
            <w:r w:rsidRPr="00976B18">
              <w:rPr>
                <w:b/>
                <w:bCs/>
                <w:sz w:val="20"/>
                <w:szCs w:val="20"/>
              </w:rPr>
              <w:t>Micro-F1</w:t>
            </w:r>
          </w:p>
        </w:tc>
        <w:tc>
          <w:tcPr>
            <w:tcW w:w="1620" w:type="dxa"/>
            <w:vAlign w:val="center"/>
          </w:tcPr>
          <w:p w14:paraId="50235060" w14:textId="77777777" w:rsidR="00D22B55" w:rsidRPr="00976B18" w:rsidRDefault="00D22B55" w:rsidP="00E61606">
            <w:pPr>
              <w:jc w:val="center"/>
              <w:rPr>
                <w:b/>
                <w:bCs/>
                <w:sz w:val="20"/>
                <w:szCs w:val="20"/>
              </w:rPr>
            </w:pPr>
            <w:r w:rsidRPr="00976B18">
              <w:rPr>
                <w:b/>
                <w:bCs/>
                <w:sz w:val="20"/>
                <w:szCs w:val="20"/>
              </w:rPr>
              <w:t>Macro-F1</w:t>
            </w:r>
          </w:p>
        </w:tc>
        <w:tc>
          <w:tcPr>
            <w:tcW w:w="1985" w:type="dxa"/>
            <w:vAlign w:val="center"/>
          </w:tcPr>
          <w:p w14:paraId="75CF430C" w14:textId="77777777" w:rsidR="00D22B55" w:rsidRPr="00976B18" w:rsidRDefault="00D22B55" w:rsidP="00E61606">
            <w:pPr>
              <w:jc w:val="center"/>
              <w:rPr>
                <w:b/>
                <w:bCs/>
                <w:sz w:val="20"/>
                <w:szCs w:val="20"/>
              </w:rPr>
            </w:pPr>
            <w:r w:rsidRPr="00976B18">
              <w:rPr>
                <w:b/>
                <w:bCs/>
                <w:sz w:val="20"/>
                <w:szCs w:val="20"/>
              </w:rPr>
              <w:t>Hamming Loss</w:t>
            </w:r>
          </w:p>
        </w:tc>
      </w:tr>
      <w:tr w:rsidR="00D22B55" w:rsidRPr="00976B18" w14:paraId="4BA5398F" w14:textId="77777777" w:rsidTr="00E61606">
        <w:trPr>
          <w:jc w:val="center"/>
        </w:trPr>
        <w:tc>
          <w:tcPr>
            <w:tcW w:w="1885" w:type="dxa"/>
            <w:vAlign w:val="center"/>
          </w:tcPr>
          <w:p w14:paraId="1F4887BD" w14:textId="77777777" w:rsidR="00D22B55" w:rsidRPr="00976B18" w:rsidRDefault="00D22B55" w:rsidP="00E61606">
            <w:pPr>
              <w:jc w:val="center"/>
              <w:rPr>
                <w:b/>
                <w:bCs/>
                <w:sz w:val="20"/>
                <w:szCs w:val="20"/>
              </w:rPr>
            </w:pPr>
            <w:r w:rsidRPr="00976B18">
              <w:rPr>
                <w:sz w:val="20"/>
                <w:szCs w:val="20"/>
              </w:rPr>
              <w:t>SBERT + SVM</w:t>
            </w:r>
          </w:p>
        </w:tc>
        <w:tc>
          <w:tcPr>
            <w:tcW w:w="2160" w:type="dxa"/>
            <w:vAlign w:val="center"/>
          </w:tcPr>
          <w:p w14:paraId="3C8C28E4" w14:textId="77777777" w:rsidR="00D22B55" w:rsidRPr="00976B18" w:rsidRDefault="00D22B55" w:rsidP="00E61606">
            <w:pPr>
              <w:jc w:val="center"/>
              <w:rPr>
                <w:b/>
                <w:bCs/>
                <w:sz w:val="20"/>
                <w:szCs w:val="20"/>
              </w:rPr>
            </w:pPr>
            <w:r w:rsidRPr="00976B18">
              <w:rPr>
                <w:sz w:val="20"/>
                <w:szCs w:val="20"/>
              </w:rPr>
              <w:t>0.21</w:t>
            </w:r>
          </w:p>
        </w:tc>
        <w:tc>
          <w:tcPr>
            <w:tcW w:w="1620" w:type="dxa"/>
            <w:vAlign w:val="center"/>
          </w:tcPr>
          <w:p w14:paraId="68097463" w14:textId="77777777" w:rsidR="00D22B55" w:rsidRPr="00976B18" w:rsidRDefault="00D22B55" w:rsidP="00E61606">
            <w:pPr>
              <w:jc w:val="center"/>
              <w:rPr>
                <w:b/>
                <w:bCs/>
                <w:sz w:val="20"/>
                <w:szCs w:val="20"/>
              </w:rPr>
            </w:pPr>
            <w:r w:rsidRPr="00976B18">
              <w:rPr>
                <w:sz w:val="20"/>
                <w:szCs w:val="20"/>
              </w:rPr>
              <w:t>0.12</w:t>
            </w:r>
          </w:p>
        </w:tc>
        <w:tc>
          <w:tcPr>
            <w:tcW w:w="1985" w:type="dxa"/>
            <w:vAlign w:val="center"/>
          </w:tcPr>
          <w:p w14:paraId="4DC2F7B2" w14:textId="77777777" w:rsidR="00D22B55" w:rsidRPr="00976B18" w:rsidRDefault="00D22B55" w:rsidP="00E61606">
            <w:pPr>
              <w:jc w:val="center"/>
              <w:rPr>
                <w:b/>
                <w:bCs/>
                <w:sz w:val="20"/>
                <w:szCs w:val="20"/>
              </w:rPr>
            </w:pPr>
            <w:r w:rsidRPr="00976B18">
              <w:rPr>
                <w:sz w:val="20"/>
                <w:szCs w:val="20"/>
              </w:rPr>
              <w:t>0.034</w:t>
            </w:r>
          </w:p>
        </w:tc>
      </w:tr>
      <w:tr w:rsidR="00D22B55" w:rsidRPr="00976B18" w14:paraId="0DD06118" w14:textId="77777777" w:rsidTr="00E61606">
        <w:trPr>
          <w:jc w:val="center"/>
        </w:trPr>
        <w:tc>
          <w:tcPr>
            <w:tcW w:w="1885" w:type="dxa"/>
            <w:vAlign w:val="center"/>
          </w:tcPr>
          <w:p w14:paraId="1C9E113F" w14:textId="77777777" w:rsidR="00D22B55" w:rsidRPr="00976B18" w:rsidRDefault="00D22B55" w:rsidP="00E61606">
            <w:pPr>
              <w:jc w:val="center"/>
              <w:rPr>
                <w:sz w:val="20"/>
                <w:szCs w:val="20"/>
              </w:rPr>
            </w:pPr>
            <w:r w:rsidRPr="00976B18">
              <w:rPr>
                <w:sz w:val="20"/>
                <w:szCs w:val="20"/>
              </w:rPr>
              <w:t>DistilBERT + Random Forest</w:t>
            </w:r>
          </w:p>
        </w:tc>
        <w:tc>
          <w:tcPr>
            <w:tcW w:w="2160" w:type="dxa"/>
            <w:vAlign w:val="center"/>
          </w:tcPr>
          <w:p w14:paraId="77085FBF" w14:textId="77777777" w:rsidR="00D22B55" w:rsidRPr="00976B18" w:rsidRDefault="00D22B55" w:rsidP="00E61606">
            <w:pPr>
              <w:jc w:val="center"/>
              <w:rPr>
                <w:sz w:val="20"/>
                <w:szCs w:val="20"/>
              </w:rPr>
            </w:pPr>
            <w:r w:rsidRPr="00976B18">
              <w:rPr>
                <w:sz w:val="20"/>
                <w:szCs w:val="20"/>
              </w:rPr>
              <w:t>0.17</w:t>
            </w:r>
          </w:p>
        </w:tc>
        <w:tc>
          <w:tcPr>
            <w:tcW w:w="1620" w:type="dxa"/>
            <w:vAlign w:val="center"/>
          </w:tcPr>
          <w:p w14:paraId="174E15A1" w14:textId="77777777" w:rsidR="00D22B55" w:rsidRPr="00976B18" w:rsidRDefault="00D22B55" w:rsidP="00E61606">
            <w:pPr>
              <w:jc w:val="center"/>
              <w:rPr>
                <w:sz w:val="20"/>
                <w:szCs w:val="20"/>
              </w:rPr>
            </w:pPr>
            <w:r w:rsidRPr="00976B18">
              <w:rPr>
                <w:sz w:val="20"/>
                <w:szCs w:val="20"/>
              </w:rPr>
              <w:t>0.10</w:t>
            </w:r>
          </w:p>
        </w:tc>
        <w:tc>
          <w:tcPr>
            <w:tcW w:w="1985" w:type="dxa"/>
            <w:vAlign w:val="center"/>
          </w:tcPr>
          <w:p w14:paraId="29A0830D" w14:textId="77777777" w:rsidR="00D22B55" w:rsidRPr="00976B18" w:rsidRDefault="00D22B55" w:rsidP="00E61606">
            <w:pPr>
              <w:jc w:val="center"/>
              <w:rPr>
                <w:sz w:val="20"/>
                <w:szCs w:val="20"/>
              </w:rPr>
            </w:pPr>
            <w:r w:rsidRPr="00976B18">
              <w:rPr>
                <w:sz w:val="20"/>
                <w:szCs w:val="20"/>
              </w:rPr>
              <w:t>0.039</w:t>
            </w:r>
          </w:p>
        </w:tc>
      </w:tr>
      <w:tr w:rsidR="00D22B55" w:rsidRPr="00976B18" w14:paraId="17174168" w14:textId="77777777" w:rsidTr="00E61606">
        <w:trPr>
          <w:jc w:val="center"/>
        </w:trPr>
        <w:tc>
          <w:tcPr>
            <w:tcW w:w="1885" w:type="dxa"/>
            <w:vAlign w:val="center"/>
          </w:tcPr>
          <w:p w14:paraId="0E298141" w14:textId="77777777" w:rsidR="00D22B55" w:rsidRPr="00976B18" w:rsidRDefault="00D22B55" w:rsidP="00E61606">
            <w:pPr>
              <w:jc w:val="center"/>
              <w:rPr>
                <w:b/>
                <w:bCs/>
                <w:sz w:val="20"/>
                <w:szCs w:val="20"/>
              </w:rPr>
            </w:pPr>
            <w:r w:rsidRPr="00976B18">
              <w:rPr>
                <w:b/>
                <w:bCs/>
                <w:sz w:val="20"/>
                <w:szCs w:val="20"/>
              </w:rPr>
              <w:t>RoBERTa + Logistic Regression</w:t>
            </w:r>
          </w:p>
        </w:tc>
        <w:tc>
          <w:tcPr>
            <w:tcW w:w="2160" w:type="dxa"/>
            <w:vAlign w:val="center"/>
          </w:tcPr>
          <w:p w14:paraId="6950628B" w14:textId="77777777" w:rsidR="00D22B55" w:rsidRPr="00976B18" w:rsidRDefault="00D22B55" w:rsidP="00E61606">
            <w:pPr>
              <w:jc w:val="center"/>
              <w:rPr>
                <w:b/>
                <w:bCs/>
                <w:sz w:val="20"/>
                <w:szCs w:val="20"/>
              </w:rPr>
            </w:pPr>
            <w:r w:rsidRPr="00976B18">
              <w:rPr>
                <w:b/>
                <w:bCs/>
                <w:sz w:val="20"/>
                <w:szCs w:val="20"/>
              </w:rPr>
              <w:t>0.26</w:t>
            </w:r>
          </w:p>
        </w:tc>
        <w:tc>
          <w:tcPr>
            <w:tcW w:w="1620" w:type="dxa"/>
            <w:vAlign w:val="center"/>
          </w:tcPr>
          <w:p w14:paraId="4BE156B9" w14:textId="77777777" w:rsidR="00D22B55" w:rsidRPr="00976B18" w:rsidRDefault="00D22B55" w:rsidP="00E61606">
            <w:pPr>
              <w:jc w:val="center"/>
              <w:rPr>
                <w:b/>
                <w:bCs/>
                <w:sz w:val="20"/>
                <w:szCs w:val="20"/>
              </w:rPr>
            </w:pPr>
            <w:r w:rsidRPr="00976B18">
              <w:rPr>
                <w:b/>
                <w:bCs/>
                <w:sz w:val="20"/>
                <w:szCs w:val="20"/>
              </w:rPr>
              <w:t>0.16</w:t>
            </w:r>
          </w:p>
        </w:tc>
        <w:tc>
          <w:tcPr>
            <w:tcW w:w="1985" w:type="dxa"/>
            <w:vAlign w:val="center"/>
          </w:tcPr>
          <w:p w14:paraId="1EC8C416" w14:textId="77777777" w:rsidR="00D22B55" w:rsidRPr="00976B18" w:rsidRDefault="00D22B55" w:rsidP="00E61606">
            <w:pPr>
              <w:jc w:val="center"/>
              <w:rPr>
                <w:b/>
                <w:bCs/>
                <w:sz w:val="20"/>
                <w:szCs w:val="20"/>
              </w:rPr>
            </w:pPr>
            <w:r w:rsidRPr="00976B18">
              <w:rPr>
                <w:b/>
                <w:bCs/>
                <w:sz w:val="20"/>
                <w:szCs w:val="20"/>
              </w:rPr>
              <w:t>0.035</w:t>
            </w:r>
          </w:p>
        </w:tc>
      </w:tr>
    </w:tbl>
    <w:p w14:paraId="7234FC35" w14:textId="77777777" w:rsidR="00D22B55" w:rsidRPr="00976B18" w:rsidRDefault="00D22B55" w:rsidP="00D22B55">
      <w:pPr>
        <w:spacing w:line="360" w:lineRule="auto"/>
        <w:jc w:val="both"/>
        <w:rPr>
          <w:b/>
          <w:bCs/>
          <w:lang w:val="en-US"/>
        </w:rPr>
      </w:pPr>
    </w:p>
    <w:p w14:paraId="75BC7DC1" w14:textId="77777777" w:rsidR="00D22B55" w:rsidRPr="00976B18" w:rsidRDefault="00D22B55" w:rsidP="00D22B55">
      <w:pPr>
        <w:rPr>
          <w:b/>
          <w:bCs/>
        </w:rPr>
      </w:pPr>
      <w:r w:rsidRPr="00976B18">
        <w:rPr>
          <w:b/>
          <w:bCs/>
        </w:rPr>
        <w:t>4.4.4 Comparative Discussion and Interpretation</w:t>
      </w:r>
    </w:p>
    <w:p w14:paraId="5B3142BB" w14:textId="77777777" w:rsidR="00D22B55" w:rsidRPr="00976B18" w:rsidRDefault="00D22B55" w:rsidP="00D22B55">
      <w:pPr>
        <w:spacing w:line="360" w:lineRule="auto"/>
        <w:jc w:val="both"/>
        <w:rPr>
          <w:lang w:val="en-US"/>
        </w:rPr>
      </w:pPr>
      <w:r w:rsidRPr="00976B18">
        <w:rPr>
          <w:lang w:val="en-US"/>
        </w:rPr>
        <w:t>The comparative analysis of the hybrid models indicates significant pieces of information about the performance of emotion detection. High-quality contextual embeddings are also important because RoBERTA-based hybrid always achieves higher results in both Micro-F1 and Macro-F1. Sentence-BERT + SVM has better stability as it provides the lowest Hamming Loss, whereas DistilBERT + Random Forest focuses on computational efficiency.</w:t>
      </w:r>
    </w:p>
    <w:p w14:paraId="0BD9F640" w14:textId="77777777" w:rsidR="00D22B55" w:rsidRPr="00976B18" w:rsidRDefault="00D22B55" w:rsidP="00D22B55">
      <w:pPr>
        <w:spacing w:line="360" w:lineRule="auto"/>
        <w:jc w:val="both"/>
        <w:rPr>
          <w:lang w:val="en-US"/>
        </w:rPr>
      </w:pPr>
      <w:r w:rsidRPr="00976B18">
        <w:rPr>
          <w:lang w:val="en-US"/>
        </w:rPr>
        <w:t>These results confirm that the hybrid models are specifically useful in the fine-grained emotion detection problems, when the aim is not only to obtain high accuracy but also to provide the scalability and feasible implementation. The hybrid model has been effective in overcoming the weaknesses of either classical machine learning or entirely trained deep learning models.</w:t>
      </w:r>
    </w:p>
    <w:p w14:paraId="43C8A175" w14:textId="77777777" w:rsidR="00D22B55" w:rsidRPr="00976B18" w:rsidRDefault="00D22B55" w:rsidP="00D22B55">
      <w:pPr>
        <w:spacing w:line="360" w:lineRule="auto"/>
        <w:jc w:val="center"/>
        <w:rPr>
          <w:lang w:val="en-US"/>
        </w:rPr>
      </w:pPr>
      <w:r w:rsidRPr="00976B18">
        <w:rPr>
          <w:noProof/>
        </w:rPr>
        <w:drawing>
          <wp:inline distT="0" distB="0" distL="0" distR="0" wp14:anchorId="03E67FD0" wp14:editId="18C29512">
            <wp:extent cx="5276850" cy="2686050"/>
            <wp:effectExtent l="0" t="0" r="0" b="0"/>
            <wp:docPr id="150481433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814330" name="Picture 1" descr="A graph of different colored bars&#10;&#10;AI-generated content may be incorrect."/>
                    <pic:cNvPicPr/>
                  </pic:nvPicPr>
                  <pic:blipFill>
                    <a:blip r:embed="rId33"/>
                    <a:stretch>
                      <a:fillRect/>
                    </a:stretch>
                  </pic:blipFill>
                  <pic:spPr>
                    <a:xfrm>
                      <a:off x="0" y="0"/>
                      <a:ext cx="5276850" cy="2686050"/>
                    </a:xfrm>
                    <a:prstGeom prst="rect">
                      <a:avLst/>
                    </a:prstGeom>
                  </pic:spPr>
                </pic:pic>
              </a:graphicData>
            </a:graphic>
          </wp:inline>
        </w:drawing>
      </w:r>
    </w:p>
    <w:p w14:paraId="02E6E5CA" w14:textId="77777777" w:rsidR="00D22B55" w:rsidRPr="00976B18" w:rsidRDefault="00D22B55" w:rsidP="00D22B55">
      <w:pPr>
        <w:jc w:val="center"/>
      </w:pPr>
      <w:r w:rsidRPr="00976B18">
        <w:t>Figure 22: Hybrid model performance comparison</w:t>
      </w:r>
    </w:p>
    <w:p w14:paraId="6F0A3984" w14:textId="77777777" w:rsidR="00D22B55" w:rsidRPr="00976B18" w:rsidRDefault="00D22B55" w:rsidP="00D22B55">
      <w:pPr>
        <w:spacing w:line="360" w:lineRule="auto"/>
        <w:ind w:left="90"/>
        <w:jc w:val="both"/>
      </w:pPr>
      <w:r w:rsidRPr="00976B18">
        <w:lastRenderedPageBreak/>
        <w:t>The comparison of the hybrid emotion detection models assessed on the GoEmotions dataset appears in Figure18 a comparative bar chart. The chart is a performance comparison of the models in terms of Micro-F1, Macro-F1 and Hamming Loss. The RoBERTa-based hybrid model has shown to be the most successful among the evaluated models as the model has the best Micro-F1 and Macro-F1 scores with a low Hamming Loss. This plot makes it very clear that there is a trade-off between predictive performance and model efficiency and validates the usefulness of hybrid architectures in fine-grained multi-label emotion recognition.</w:t>
      </w:r>
    </w:p>
    <w:p w14:paraId="764D7390" w14:textId="77777777" w:rsidR="00D22B55" w:rsidRPr="00976B18" w:rsidRDefault="00D22B55" w:rsidP="00D22B55">
      <w:pPr>
        <w:pStyle w:val="Heading1"/>
        <w:numPr>
          <w:ilvl w:val="0"/>
          <w:numId w:val="32"/>
        </w:numPr>
        <w:spacing w:before="240" w:after="0" w:line="360" w:lineRule="auto"/>
        <w:jc w:val="both"/>
        <w:rPr>
          <w:rFonts w:ascii="Times New Roman" w:hAnsi="Times New Roman" w:cs="Times New Roman"/>
          <w:b/>
          <w:color w:val="000000" w:themeColor="text1"/>
          <w:sz w:val="28"/>
          <w:szCs w:val="28"/>
        </w:rPr>
      </w:pPr>
      <w:bookmarkStart w:id="235" w:name="_Toc222733536"/>
      <w:bookmarkEnd w:id="232"/>
      <w:r w:rsidRPr="00976B18">
        <w:rPr>
          <w:rFonts w:ascii="Times New Roman" w:hAnsi="Times New Roman" w:cs="Times New Roman"/>
          <w:b/>
          <w:color w:val="000000" w:themeColor="text1"/>
          <w:sz w:val="28"/>
          <w:szCs w:val="28"/>
        </w:rPr>
        <w:t>Conclusion</w:t>
      </w:r>
      <w:bookmarkEnd w:id="235"/>
      <w:r w:rsidRPr="00976B18">
        <w:rPr>
          <w:rFonts w:ascii="Times New Roman" w:hAnsi="Times New Roman" w:cs="Times New Roman"/>
          <w:b/>
          <w:color w:val="000000" w:themeColor="text1"/>
          <w:sz w:val="28"/>
          <w:szCs w:val="28"/>
        </w:rPr>
        <w:t xml:space="preserve"> </w:t>
      </w:r>
    </w:p>
    <w:p w14:paraId="145760C3" w14:textId="77777777" w:rsidR="00D22B55" w:rsidRPr="00976B18" w:rsidRDefault="00D22B55" w:rsidP="00D22B55">
      <w:pPr>
        <w:spacing w:line="360" w:lineRule="auto"/>
        <w:jc w:val="both"/>
        <w:rPr>
          <w:bCs/>
          <w:color w:val="000000" w:themeColor="text1"/>
        </w:rPr>
      </w:pPr>
      <w:r w:rsidRPr="00976B18">
        <w:rPr>
          <w:bCs/>
          <w:color w:val="000000" w:themeColor="text1"/>
        </w:rPr>
        <w:t>Social media and UGC-driven online media have emerged as the main stages for expressing attitudes, opinions, feelings, and emotions. On different social media including microblogs and long texts discussion forums, users continuously produce lots of textual data. In this scenario the role of AI tools is central, and the development of NLP tools is playing a fundamental importance for automatic text categorization. Emotion detection is a very important subfield of NLP, it allows stakeholders in marketing, mental health, and customer support, among others, to understand user attitudes, to predict emotional trends and to customise persuasive interventions. Traditional models for emotion detection frequently depend on hand-crafted features like TF-IDF, POS tags or static word embeddings (Word2Vec, GloVe). Although these approaches have been known to achieve modest performance, they often fail to model subtle contextual cues most particularly for multi‐class domain with more than seven discrete emotion categories (e.g., happiness, sadness, fun, worry, neutral, love, surprise).</w:t>
      </w:r>
    </w:p>
    <w:p w14:paraId="7727DFA5"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Our results highlight the hybrid power of transformer‐based model combined with state‐of‐the‐art sentence embeddings. In particular, the introduced DistillNetRoBERTa architecture involving the pretrained sentence representations and distilled transformer blocks showed a significant benefit compared to the baselines. In benchmark comparisons, CNNs and RNNs trained on TF-IDF or shallow embeddings at best led to modest accuracy (anywhere from the mid‐60s to mid‐70s), while transformer models (BERT, RoBERTa) trained on these same features repeatedly drove to high‐70s and low-80s performance. When integrating the sentence embeddings—that capture the sentence level semantic and syntactic information—, both BERT and DistillNetRoBERTa achieved significantly better performance with accuracy of 93.89% and 95.04%, respectively. These findings provide evidence that the hybrid nature of transformer </w:t>
      </w:r>
      <w:r w:rsidRPr="00976B18">
        <w:rPr>
          <w:bCs/>
          <w:color w:val="000000" w:themeColor="text1"/>
        </w:rPr>
        <w:lastRenderedPageBreak/>
        <w:t>models—integrating multi‐head attention, positional embeddings and masked‐language‐model pretraining—allows it to effectively “revisit” and “refine” dense sentence vectors. Therefore, DistillNetRoBERTa can disambiguate subtle emotional signals (such as detecting sarcasm vs. genuine surprise) that more basic architectures cannot.</w:t>
      </w:r>
    </w:p>
    <w:p w14:paraId="4FBBAFBB" w14:textId="77777777" w:rsidR="00D22B55" w:rsidRPr="00976B18" w:rsidRDefault="00D22B55" w:rsidP="00D22B55">
      <w:pPr>
        <w:spacing w:line="360" w:lineRule="auto"/>
        <w:jc w:val="both"/>
        <w:rPr>
          <w:bCs/>
          <w:color w:val="000000" w:themeColor="text1"/>
        </w:rPr>
      </w:pPr>
      <w:r w:rsidRPr="00976B18">
        <w:rPr>
          <w:bCs/>
          <w:color w:val="000000" w:themeColor="text1"/>
        </w:rPr>
        <w:t>In contrast to the former two feature‐engineering methods, the advanced sentence embeddings have two distinctive advantages. First, they summarise the semantics and syntax of an entire sentence into a fixed‐length vector, mitigating the necessity of the sparse or hand‐crafted lexical features. Second, when such embeddings are the input to transformer blocks, each attention head can re‐weight token‐level contributions relative to the sentence-wide information. Such dynamic recontextualization brings accurate classification over all the seven emotion classes, resulting in high recall (94.66%) and precision (95.55%) for DistillNetRoBERTa. To summarise, this work provides evidence to show that combining pretrained sentence embeddings and distilled transformer architectures can be state of the art for emotion detection across a wide set of UGC rich domains, with significantly better results than CNN/RNN baselines and full BERT models.</w:t>
      </w:r>
    </w:p>
    <w:p w14:paraId="6E517D43"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Although DL models and especially transformer-based models like BERT and the proposed DistillNetRoBERTa showed better results in attaining semantic and contextual nuances of emotional text, this paper also investigated classical ML models as a comparative approach. Traditional ML models such as LR, KNN, Decision Tree, SVM and RF were compared with TF-IDF, POS and FastText features. Of these, DT and RF performed best on the TF-IDF features having accuracies of 97.3% and 97.0% respectively and with high precision, recall and F1- scores. These findings suggest that in small and dimensional textual features, classical ML models can do better than more basic DL models like CNN (67.1% accuracy) and RNN (71.3% accuracy).</w:t>
      </w:r>
    </w:p>
    <w:p w14:paraId="473F557F"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 xml:space="preserve">Further comparative analysis points out that, at the same time as DL is more effective in dense embeddings and state-of-the-art representations, the highest accuracy of 95.0% with DistillNetRoBERTa on semantic embeddings, classical ML models are still highly effective when high-dimensional sparse features (e.g., TF-IDF) are accessible. The use of ML models can offer more information about feature-model interactions and further support the significance of the proper choice of features when it comes to the use of models of a particular type. In general, this paper shows that classical ML evaluation and DL architecture make a better fit in terms of </w:t>
      </w:r>
      <w:r w:rsidRPr="00976B18">
        <w:rPr>
          <w:bCs/>
          <w:color w:val="000000" w:themeColor="text1"/>
          <w:lang w:val="en-US"/>
        </w:rPr>
        <w:lastRenderedPageBreak/>
        <w:t>understanding model behavior and dataset properties to guarantee effective emotion detection with a wide range of feature representations.</w:t>
      </w:r>
    </w:p>
    <w:p w14:paraId="63BFC12D"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To expand the framework further, this study proposed a hybrid modeling layer tested using the GoEmotions dataset. The hybrid method of turning the transformer based semantic embeddings with the classical machine learning classifiers, is a method to allow the efficient multi-label emotion detection without the necessity of performing complete end-to-end transformer fine tuning. Three such hybrid models were investigated: Sentence-BERT with Support Vector Machine, RoBERTa embeddings with Logistic Regression and DistilBERT with Random Forest.</w:t>
      </w:r>
    </w:p>
    <w:p w14:paraId="4E62C598"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The experimental findings have proven that hybrid models have a good trade-off between accuracy and efficiency. The RoBERTa and Logistic Regression hybrid model had the most overall performance with a Micro-F1 of 0.26 and a Macro-F1 of 0.16 and a low Hamming Loss. This shows that the model is effective in the capture of dominant and rare classes of emotions in a fine-grained multi-labeling environment. Sentence-BERT and SVM hybrid had the lowest prediction error, due to its stability, and the DistilBERT and Random Forest hybrid was selected as a computationally efficient alternative that can be used in resource-constrained settings.</w:t>
      </w:r>
    </w:p>
    <w:p w14:paraId="3E4347CA"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Overall, the results of this experiment support the idea that hybrid affective recognition models are a viable and reproducible approach in terms of recognition of fine-grained emotions. The proposed framework is highly efficient in dealing with the following challenges: class imbalance, overlapping emotional expressions, and computational complexity due to the use of the strengths of pretrained transformers and classical classifiers. The results of this study can be regarded as the meaningful contributions to the development of effective and resilient emotion-detection systems and a solid basis of the further progress of the affective computing and natural language processing.</w:t>
      </w:r>
    </w:p>
    <w:p w14:paraId="3625D59E" w14:textId="77777777" w:rsidR="00D22B55" w:rsidRPr="00976B18" w:rsidRDefault="00D22B55" w:rsidP="00D22B55">
      <w:pPr>
        <w:pStyle w:val="Heading1"/>
        <w:numPr>
          <w:ilvl w:val="1"/>
          <w:numId w:val="32"/>
        </w:numPr>
        <w:spacing w:before="240" w:after="0" w:line="360" w:lineRule="auto"/>
        <w:jc w:val="both"/>
        <w:rPr>
          <w:rFonts w:ascii="Times New Roman" w:hAnsi="Times New Roman" w:cs="Times New Roman"/>
          <w:b/>
          <w:color w:val="000000" w:themeColor="text1"/>
          <w:sz w:val="24"/>
          <w:szCs w:val="24"/>
        </w:rPr>
      </w:pPr>
      <w:bookmarkStart w:id="236" w:name="_Toc214814895"/>
      <w:bookmarkStart w:id="237" w:name="_Toc222733537"/>
      <w:r w:rsidRPr="00976B18">
        <w:rPr>
          <w:rFonts w:ascii="Times New Roman" w:hAnsi="Times New Roman" w:cs="Times New Roman"/>
          <w:b/>
          <w:iCs/>
          <w:color w:val="000000" w:themeColor="text1"/>
          <w:sz w:val="24"/>
          <w:szCs w:val="24"/>
        </w:rPr>
        <w:t>Future</w:t>
      </w:r>
      <w:r w:rsidRPr="00976B18">
        <w:rPr>
          <w:rFonts w:ascii="Times New Roman" w:hAnsi="Times New Roman" w:cs="Times New Roman"/>
          <w:b/>
          <w:color w:val="000000" w:themeColor="text1"/>
          <w:sz w:val="24"/>
          <w:szCs w:val="24"/>
        </w:rPr>
        <w:t xml:space="preserve"> </w:t>
      </w:r>
      <w:r w:rsidRPr="00976B18">
        <w:rPr>
          <w:rFonts w:ascii="Times New Roman" w:hAnsi="Times New Roman" w:cs="Times New Roman"/>
          <w:b/>
          <w:iCs/>
          <w:color w:val="000000" w:themeColor="text1"/>
          <w:sz w:val="24"/>
          <w:szCs w:val="24"/>
        </w:rPr>
        <w:t>Research Directions</w:t>
      </w:r>
      <w:bookmarkEnd w:id="236"/>
      <w:bookmarkEnd w:id="237"/>
    </w:p>
    <w:p w14:paraId="6480E1F1" w14:textId="77777777" w:rsidR="00D22B55" w:rsidRPr="00976B18" w:rsidRDefault="00D22B55" w:rsidP="00D22B55">
      <w:pPr>
        <w:spacing w:line="360" w:lineRule="auto"/>
        <w:jc w:val="both"/>
        <w:rPr>
          <w:bCs/>
          <w:color w:val="000000" w:themeColor="text1"/>
        </w:rPr>
      </w:pPr>
      <w:r w:rsidRPr="00976B18">
        <w:rPr>
          <w:bCs/>
          <w:color w:val="000000" w:themeColor="text1"/>
        </w:rPr>
        <w:t xml:space="preserve">In future research, it will be interesting to develop the present study in various directions. First, the fusion of modalities including text and visual or auditory cues might enhance the performance of multimodal emotion classification in cases where users also share images and videos or voice notes. Second, learning the domain adaptation and transfer learning of social media genres (e.g., microblogs vs. review sites) will assist in assessing the robustness of the distilled transformers under distribution shifts. Third, incorporating explainability techniques (e.g., SHAP or LIME) </w:t>
      </w:r>
      <w:r w:rsidRPr="00976B18">
        <w:rPr>
          <w:bCs/>
          <w:color w:val="000000" w:themeColor="text1"/>
        </w:rPr>
        <w:lastRenderedPageBreak/>
        <w:t>into the emotion detection pipeline allows end-users to receive transparency and interpretability for why “a given utterance is labelled with a particular emotion” thus helping build trust and ethically deploying.</w:t>
      </w:r>
    </w:p>
    <w:p w14:paraId="3F68C8B2" w14:textId="21A19C49" w:rsidR="00D22B55" w:rsidRPr="00976B18" w:rsidRDefault="00D22B55" w:rsidP="00D22B55">
      <w:pPr>
        <w:spacing w:line="360" w:lineRule="auto"/>
        <w:jc w:val="both"/>
        <w:rPr>
          <w:bCs/>
          <w:color w:val="000000" w:themeColor="text1"/>
          <w:lang w:val="en-US"/>
        </w:rPr>
      </w:pPr>
      <w:r w:rsidRPr="00976B18">
        <w:rPr>
          <w:bCs/>
          <w:color w:val="000000" w:themeColor="text1"/>
          <w:lang w:val="en-US"/>
        </w:rPr>
        <w:t>In the current paper, the classical and modern DL models of emotion detection with the use of various textual features representations are thoroughly discussed. Although the results were high, there are areas in which future studies can be conducted to improve model performance, generali</w:t>
      </w:r>
      <w:r w:rsidR="001039B2">
        <w:rPr>
          <w:bCs/>
          <w:color w:val="000000" w:themeColor="text1"/>
          <w:lang w:val="en-US"/>
        </w:rPr>
        <w:t>s</w:t>
      </w:r>
      <w:r w:rsidRPr="00976B18">
        <w:rPr>
          <w:bCs/>
          <w:color w:val="000000" w:themeColor="text1"/>
          <w:lang w:val="en-US"/>
        </w:rPr>
        <w:t>ation and applicability.</w:t>
      </w:r>
    </w:p>
    <w:p w14:paraId="31E82EF4"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Multi-modality:</w:t>
      </w:r>
      <w:r w:rsidRPr="00976B18">
        <w:rPr>
          <w:bCs/>
          <w:color w:val="000000" w:themeColor="text1"/>
          <w:lang w:val="en-US"/>
        </w:rPr>
        <w:t xml:space="preserve"> Multimodal features should be integrated into the learning process, allowing students to learn by writing, using illustrations, or employing alternative learning methods they are comfortable with </w:t>
      </w:r>
      <w:r w:rsidRPr="00976B18">
        <w:rPr>
          <w:bCs/>
          <w:color w:val="000000" w:themeColor="text1"/>
          <w:lang w:val="en-US"/>
        </w:rPr>
        <w:fldChar w:fldCharType="begin"/>
      </w:r>
      <w:r w:rsidRPr="00976B18">
        <w:rPr>
          <w:bCs/>
          <w:color w:val="000000" w:themeColor="text1"/>
          <w:lang w:val="en-US"/>
        </w:rPr>
        <w:instrText xml:space="preserve"> ADDIN ZOTERO_ITEM CSL_CITATION {"citationID":"a1gjdb51fss","properties":{"formattedCitation":"[18]","plainCitation":"[18]","noteIndex":0},"citationItems":[{"id":141,"uris":["http://zotero.org/users/local/CF0bWuyI/items/PGAQZTPM"],"itemData":{"id":141,"type":"paper-conference","abstract":"Human emotions are important features in human communication. It is also equally important to recognize and classify emotions using computers, which drives this research to explore in various real world domains. Deep learning techniques are rapidly growing in this era and help in tackling real world problems. In this work, deep neural networks or convolutional neural networks are used to detect human facial emotions. We have proposed a network with the help of ResNet50 to classify the human facial emotions using static images. To train the network FER2013 dataset is used and the proposed model produced significant results compared to existing models.","container-title":"ICDSMLA 2020","DOI":"10.1007/978-981-16-3690-5_136","event-place":"Singapore","ISBN":"978-981-16-3690-5","language":"en","page":"1417-1427","publisher":"Springer","publisher-place":"Singapore","source":"Springer Link","title":"Human Facial Emotion Detection Using Deep Learning","author":[{"family":"Gaddam","given":"Dharma Karan Reddy"},{"family":"Ansari","given":"Mohd Dilshad"},{"family":"Vuppala","given":"Sandeep"},{"family":"Gunjan","given":"Vinit Kumar"},{"family":"Sati","given":"Madan Mohan"}],"editor":[{"family":"Kumar","given":"Amit"},{"family":"Senatore","given":"Sabrina"},{"family":"Gunjan","given":"Vinit Kumar"}],"issued":{"date-parts":[["2022"]]}}}],"schema":"https://github.com/citation-style-language/schema/raw/master/csl-citation.json"} </w:instrText>
      </w:r>
      <w:r w:rsidRPr="00976B18">
        <w:rPr>
          <w:bCs/>
          <w:color w:val="000000" w:themeColor="text1"/>
          <w:lang w:val="en-US"/>
        </w:rPr>
        <w:fldChar w:fldCharType="separate"/>
      </w:r>
      <w:r w:rsidRPr="00976B18">
        <w:t>[18]</w:t>
      </w:r>
      <w:r w:rsidRPr="00976B18">
        <w:rPr>
          <w:bCs/>
          <w:color w:val="000000" w:themeColor="text1"/>
          <w:lang w:val="en-US"/>
        </w:rPr>
        <w:fldChar w:fldCharType="end"/>
      </w:r>
      <w:r w:rsidRPr="00976B18">
        <w:rPr>
          <w:bCs/>
          <w:color w:val="000000" w:themeColor="text1"/>
          <w:lang w:val="en-US"/>
        </w:rPr>
        <w:t>.</w:t>
      </w:r>
    </w:p>
    <w:p w14:paraId="335E1BC3"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Multi-modes:</w:t>
      </w:r>
      <w:r w:rsidRPr="00976B18">
        <w:rPr>
          <w:bCs/>
          <w:color w:val="000000" w:themeColor="text1"/>
          <w:lang w:val="en-US"/>
        </w:rPr>
        <w:t xml:space="preserve"> Multimodal features must be incorporated in the learning process, which involves letting students learn through writing, drawing, or any other mode of learning that they feel comfortable with </w:t>
      </w:r>
      <w:r w:rsidRPr="00976B18">
        <w:rPr>
          <w:bCs/>
          <w:color w:val="000000" w:themeColor="text1"/>
          <w:lang w:val="en-US"/>
        </w:rPr>
        <w:fldChar w:fldCharType="begin"/>
      </w:r>
      <w:r w:rsidRPr="00976B18">
        <w:rPr>
          <w:bCs/>
          <w:color w:val="000000" w:themeColor="text1"/>
          <w:lang w:val="en-US"/>
        </w:rPr>
        <w:instrText xml:space="preserve"> ADDIN ZOTERO_ITEM CSL_CITATION {"citationID":"a12aslfq9ns","properties":{"formattedCitation":"[101]","plainCitation":"[101]","noteIndex":0},"citationItems":[{"id":127,"uris":["http://zotero.org/users/local/CF0bWuyI/items/UMDIXBSB"],"itemData":{"id":127,"type":"article-journal","abstract":"Machine and deep learning techniques are two branches of artificial intelligence that have proven very efficient in solving advanced human problems. T...","container-title":"International Journal of Environmental Research and Public Health","DOI":"10.3390/ijerph19053085","ISSN":"1660-4601","issue":"5","language":"en","license":"http://creativecommons.org/licenses/by/3.0/","note":"Company: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publisher","source":"www.mdpi.com","title":"A Hybrid Model for Driver Emotion Detection Using Feature Fusion Approach","URL":"https://www.mdpi.com/1660-4601/19/5/3085","volume":"19","author":[{"family":"Sukhavasi","given":"Suparshya Babu"},{"family":"Sukhavasi","given":"Susrutha Babu"},{"family":"Elleithy","given":"Khaled"},{"family":"El-Sayed","given":"Ahmed"},{"family":"Elleithy","given":"Abdelrahman"},{"family":"Sukhavasi","given":"Suparshya Babu"},{"family":"Sukhavasi","given":"Susrutha Babu"},{"family":"Elleithy","given":"Khaled"},{"family":"El-Sayed","given":"Ahmed"},{"family":"Elleithy","given":"Abdelrahman"}],"accessed":{"date-parts":[["2025",12,1]]},"issued":{"date-parts":[["2022",3,6]]}}}],"schema":"https://github.com/citation-style-language/schema/raw/master/csl-citation.json"} </w:instrText>
      </w:r>
      <w:r w:rsidRPr="00976B18">
        <w:rPr>
          <w:bCs/>
          <w:color w:val="000000" w:themeColor="text1"/>
          <w:lang w:val="en-US"/>
        </w:rPr>
        <w:fldChar w:fldCharType="separate"/>
      </w:r>
      <w:r w:rsidRPr="00976B18">
        <w:t>[101]</w:t>
      </w:r>
      <w:r w:rsidRPr="00976B18">
        <w:rPr>
          <w:bCs/>
          <w:color w:val="000000" w:themeColor="text1"/>
          <w:lang w:val="en-US"/>
        </w:rPr>
        <w:fldChar w:fldCharType="end"/>
      </w:r>
      <w:r w:rsidRPr="00976B18">
        <w:rPr>
          <w:bCs/>
          <w:color w:val="000000" w:themeColor="text1"/>
          <w:lang w:val="en-US"/>
        </w:rPr>
        <w:t>.</w:t>
      </w:r>
    </w:p>
    <w:p w14:paraId="3C5BC881"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Although in this study the authors consider the concept of emotion detection based on text only, the analysis might be greatly improved with references to multimodal information like audio, facial expressions, and physiological indicators. The possible future improvement in the understanding of multimodal fusion architectures could be to take into consideration the fusion of text, visual, and auditory information to develop more powerful and context-sensitive systems to detect emotions.</w:t>
      </w:r>
    </w:p>
    <w:p w14:paraId="2827CD57"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Transformer architecture:</w:t>
      </w:r>
      <w:r w:rsidRPr="00976B18">
        <w:rPr>
          <w:bCs/>
          <w:color w:val="000000" w:themeColor="text1"/>
          <w:lang w:val="en-US"/>
        </w:rPr>
        <w:t xml:space="preserve"> Transformer architecture Transformer architecture is a machine architecture that is built upon the simpler linear architecture. Advanced Transformer Architectures:</w:t>
      </w:r>
    </w:p>
    <w:p w14:paraId="19FD393B"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Even though the suggested DistillNetRoBERTa has reached state-of-the-art results, newer and larger variants of transformers, including Long former, ELECTRA, and GPT based models, may further improve its results. Further studies might also examine effective methods of fine-tuning and low-resource adaptation methods to make neural networks more cost-effective and accurate at the same time.</w:t>
      </w:r>
    </w:p>
    <w:p w14:paraId="22894FDF"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Contextual Modeling</w:t>
      </w:r>
      <w:r w:rsidRPr="00976B18">
        <w:rPr>
          <w:bCs/>
          <w:color w:val="000000" w:themeColor="text1"/>
          <w:lang w:val="en-US"/>
        </w:rPr>
        <w:t xml:space="preserve">: a central element of contextual modeling is its connection to sequential modeling. Contextual Modeling: the contextual modeling is closely related to the sequential </w:t>
      </w:r>
      <w:r w:rsidRPr="00976B18">
        <w:rPr>
          <w:bCs/>
          <w:color w:val="000000" w:themeColor="text1"/>
          <w:lang w:val="en-US"/>
        </w:rPr>
        <w:lastRenderedPageBreak/>
        <w:t>model. The existing models are mostly dedicated to emotion detection on a sentence level. Bringing in context or conversational history Document-level context or conversational history may enhance performance on applications such as chatbots, social media monitoring, and mental health analysis. Such techniques as hierarchical transformers or sequence-conscious architecture might be able to better represent the dependencies across time and context.</w:t>
      </w:r>
    </w:p>
    <w:p w14:paraId="08C9E3C6"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Domain Adaptation:</w:t>
      </w:r>
      <w:r w:rsidRPr="00976B18">
        <w:rPr>
          <w:bCs/>
          <w:color w:val="000000" w:themeColor="text1"/>
          <w:lang w:val="en-US"/>
        </w:rPr>
        <w:t xml:space="preserve"> Transfer learning is a method that can be applied to both domains A and B. Domain Adaptation and Transfer Learning: Transfer learning can be applied to both domain A and B. Textual expressions of emotions can differ depending on the field (e.g., social media, news, healthcare). Domain adaptation, transfer learning, and cross-lingual methods are possible directions of future research, enabling the emotion detection models to be powerful in various textual settings. The model generalization might be enhanced through using pre-trained embeddings and transformer models in cross-domain adaptation.</w:t>
      </w:r>
    </w:p>
    <w:p w14:paraId="4433DA87" w14:textId="77777777" w:rsidR="00D22B55" w:rsidRPr="00976B18" w:rsidRDefault="00D22B55" w:rsidP="00D22B55">
      <w:pPr>
        <w:spacing w:line="360" w:lineRule="auto"/>
        <w:jc w:val="both"/>
        <w:rPr>
          <w:b/>
          <w:color w:val="000000" w:themeColor="text1"/>
          <w:lang w:val="en-US"/>
        </w:rPr>
      </w:pPr>
      <w:r w:rsidRPr="00976B18">
        <w:rPr>
          <w:b/>
          <w:color w:val="000000" w:themeColor="text1"/>
          <w:lang w:val="en-US"/>
        </w:rPr>
        <w:t xml:space="preserve">Explainable Models: Interpretable Models: </w:t>
      </w:r>
      <w:r w:rsidRPr="00976B18">
        <w:rPr>
          <w:bCs/>
          <w:color w:val="000000" w:themeColor="text1"/>
          <w:lang w:val="en-US"/>
        </w:rPr>
        <w:t>The interpretability and explainability of emotion detection systems are important as they get increasingly applied in sensitive domains like healthcare. The explainable AI (XAI) methods, e.g., SHAP, LIME, or attention visualization, might be incorporated into future studies to give insights into the model predictions and increase the trustworthiness.</w:t>
      </w:r>
    </w:p>
    <w:p w14:paraId="14533E58" w14:textId="77777777" w:rsidR="00D22B55" w:rsidRPr="00976B18" w:rsidRDefault="00D22B55" w:rsidP="00D22B55">
      <w:pPr>
        <w:spacing w:line="360" w:lineRule="auto"/>
        <w:jc w:val="both"/>
        <w:rPr>
          <w:bCs/>
          <w:color w:val="000000" w:themeColor="text1"/>
          <w:lang w:val="en-US"/>
        </w:rPr>
      </w:pPr>
      <w:r w:rsidRPr="00976B18">
        <w:rPr>
          <w:b/>
          <w:color w:val="000000" w:themeColor="text1"/>
          <w:lang w:val="en-US"/>
        </w:rPr>
        <w:t>Improved Feature Engineering and Hybrid Models</w:t>
      </w:r>
      <w:r w:rsidRPr="00976B18">
        <w:rPr>
          <w:bCs/>
          <w:color w:val="000000" w:themeColor="text1"/>
          <w:lang w:val="en-US"/>
        </w:rPr>
        <w:t>:</w:t>
      </w:r>
    </w:p>
    <w:p w14:paraId="588B6C84"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Although the present research involves TF-IDF, POS tagging, Word2Vec, FastText, GloVe, and sentence embeddings, future studies may consider the combination of lexical, syntactic, semantic, and contextual features in their hybrid representation. Further enhancements of the performance of ML and DL models could include novel embeddings that are learn with domain-specific corpora or include emotion-specific lexicons.</w:t>
      </w:r>
    </w:p>
    <w:p w14:paraId="77CEE6C8" w14:textId="77777777" w:rsidR="00D22B55" w:rsidRPr="00976B18" w:rsidRDefault="00D22B55" w:rsidP="00D22B55">
      <w:pPr>
        <w:spacing w:line="360" w:lineRule="auto"/>
        <w:jc w:val="both"/>
        <w:rPr>
          <w:b/>
          <w:color w:val="000000" w:themeColor="text1"/>
          <w:lang w:val="en-US"/>
        </w:rPr>
      </w:pPr>
      <w:r w:rsidRPr="00976B18">
        <w:rPr>
          <w:b/>
          <w:color w:val="000000" w:themeColor="text1"/>
          <w:lang w:val="en-US"/>
        </w:rPr>
        <w:t>On-Demand and Dynamic Systems:</w:t>
      </w:r>
    </w:p>
    <w:p w14:paraId="577876E6" w14:textId="77777777" w:rsidR="00D22B55" w:rsidRPr="00976B18" w:rsidRDefault="00D22B55" w:rsidP="00D22B55">
      <w:pPr>
        <w:spacing w:line="360" w:lineRule="auto"/>
        <w:jc w:val="both"/>
        <w:rPr>
          <w:bCs/>
          <w:color w:val="000000" w:themeColor="text1"/>
          <w:lang w:val="en-US"/>
        </w:rPr>
      </w:pPr>
      <w:r w:rsidRPr="00976B18">
        <w:rPr>
          <w:bCs/>
          <w:color w:val="000000" w:themeColor="text1"/>
          <w:lang w:val="en-US"/>
        </w:rPr>
        <w:t>The implementation of emotion detection in real time applications is computationally and scale wise difficult. Further research might involve using model architectures to optimize real-time inference, edge computing, and low-latency deployment and ensure that emotion detection systems are applicable to large-scale systems.</w:t>
      </w:r>
    </w:p>
    <w:p w14:paraId="4376334A" w14:textId="77777777" w:rsidR="00D22B55" w:rsidRPr="00976B18" w:rsidRDefault="00D22B55" w:rsidP="00D22B55">
      <w:pPr>
        <w:spacing w:line="360" w:lineRule="auto"/>
        <w:jc w:val="both"/>
        <w:rPr>
          <w:bCs/>
          <w:color w:val="000000" w:themeColor="text1"/>
          <w:lang w:val="en-US"/>
        </w:rPr>
      </w:pPr>
      <w:r w:rsidRPr="00976B18">
        <w:rPr>
          <w:bCs/>
          <w:color w:val="000000" w:themeColor="text1"/>
        </w:rPr>
        <w:lastRenderedPageBreak/>
        <w:t>Finally, it would be interesting to see the work extended to cross‐lingual or low‐resource languages, which would make the proposed framework more applicable in the real world, particularly to regions that lack resources to create large‐scale LMs. By investigating these directions, future work is expected to better design AI‐based emotion detection systems that are more inclusive, adaptable, and explainable in the rapidly developing field of social media UGC</w:t>
      </w:r>
      <w:r w:rsidRPr="00976B18">
        <w:rPr>
          <w:b/>
          <w:color w:val="000000" w:themeColor="text1"/>
        </w:rPr>
        <w:t>.</w:t>
      </w:r>
    </w:p>
    <w:p w14:paraId="289A80A4" w14:textId="77777777" w:rsidR="00D22B55" w:rsidRDefault="00D22B55" w:rsidP="00D22B55">
      <w:pPr>
        <w:spacing w:line="360" w:lineRule="auto"/>
        <w:jc w:val="both"/>
        <w:rPr>
          <w:bCs/>
          <w:color w:val="000000" w:themeColor="text1"/>
          <w:lang w:val="en-US"/>
        </w:rPr>
      </w:pPr>
      <w:r w:rsidRPr="00976B18">
        <w:rPr>
          <w:bCs/>
          <w:color w:val="000000" w:themeColor="text1"/>
          <w:lang w:val="en-US"/>
        </w:rPr>
        <w:t>Overall, although this study proves that both ML and DL methods are effective in detecting emotions, the directions mentioned above create new opportunities to improve the accuracy, generalization, interpretability, and applicability of emotion analysis systems in the future and make them more robust, context-sensitive systems.</w:t>
      </w:r>
    </w:p>
    <w:p w14:paraId="12218EC4" w14:textId="77777777" w:rsidR="001039B2" w:rsidRDefault="001039B2" w:rsidP="00D22B55">
      <w:pPr>
        <w:spacing w:line="360" w:lineRule="auto"/>
        <w:jc w:val="both"/>
        <w:rPr>
          <w:bCs/>
          <w:color w:val="000000" w:themeColor="text1"/>
          <w:lang w:val="en-US"/>
        </w:rPr>
      </w:pPr>
    </w:p>
    <w:p w14:paraId="2F8E6740" w14:textId="77777777" w:rsidR="001039B2" w:rsidRDefault="001039B2" w:rsidP="00D22B55">
      <w:pPr>
        <w:spacing w:line="360" w:lineRule="auto"/>
        <w:jc w:val="both"/>
        <w:rPr>
          <w:bCs/>
          <w:color w:val="000000" w:themeColor="text1"/>
          <w:lang w:val="en-US"/>
        </w:rPr>
      </w:pPr>
    </w:p>
    <w:p w14:paraId="1747A202" w14:textId="77777777" w:rsidR="001039B2" w:rsidRDefault="001039B2" w:rsidP="00D22B55">
      <w:pPr>
        <w:spacing w:line="360" w:lineRule="auto"/>
        <w:jc w:val="both"/>
        <w:rPr>
          <w:bCs/>
          <w:color w:val="000000" w:themeColor="text1"/>
          <w:lang w:val="en-US"/>
        </w:rPr>
      </w:pPr>
    </w:p>
    <w:p w14:paraId="642FF3DD" w14:textId="77777777" w:rsidR="001039B2" w:rsidRDefault="001039B2" w:rsidP="00D22B55">
      <w:pPr>
        <w:spacing w:line="360" w:lineRule="auto"/>
        <w:jc w:val="both"/>
        <w:rPr>
          <w:bCs/>
          <w:color w:val="000000" w:themeColor="text1"/>
          <w:lang w:val="en-US"/>
        </w:rPr>
      </w:pPr>
    </w:p>
    <w:p w14:paraId="2CE3464E" w14:textId="77777777" w:rsidR="001039B2" w:rsidRDefault="001039B2" w:rsidP="00D22B55">
      <w:pPr>
        <w:spacing w:line="360" w:lineRule="auto"/>
        <w:jc w:val="both"/>
        <w:rPr>
          <w:bCs/>
          <w:color w:val="000000" w:themeColor="text1"/>
          <w:lang w:val="en-US"/>
        </w:rPr>
      </w:pPr>
    </w:p>
    <w:p w14:paraId="57216FFB" w14:textId="77777777" w:rsidR="001039B2" w:rsidRDefault="001039B2" w:rsidP="00D22B55">
      <w:pPr>
        <w:spacing w:line="360" w:lineRule="auto"/>
        <w:jc w:val="both"/>
        <w:rPr>
          <w:bCs/>
          <w:color w:val="000000" w:themeColor="text1"/>
          <w:lang w:val="en-US"/>
        </w:rPr>
      </w:pPr>
    </w:p>
    <w:p w14:paraId="644B6DD3" w14:textId="77777777" w:rsidR="001039B2" w:rsidRDefault="001039B2" w:rsidP="00D22B55">
      <w:pPr>
        <w:spacing w:line="360" w:lineRule="auto"/>
        <w:jc w:val="both"/>
        <w:rPr>
          <w:bCs/>
          <w:color w:val="000000" w:themeColor="text1"/>
          <w:lang w:val="en-US"/>
        </w:rPr>
      </w:pPr>
    </w:p>
    <w:p w14:paraId="55C60093" w14:textId="77777777" w:rsidR="001039B2" w:rsidRDefault="001039B2" w:rsidP="00D22B55">
      <w:pPr>
        <w:spacing w:line="360" w:lineRule="auto"/>
        <w:jc w:val="both"/>
        <w:rPr>
          <w:bCs/>
          <w:color w:val="000000" w:themeColor="text1"/>
          <w:lang w:val="en-US"/>
        </w:rPr>
      </w:pPr>
    </w:p>
    <w:p w14:paraId="2B2AB2DC" w14:textId="77777777" w:rsidR="001039B2" w:rsidRDefault="001039B2" w:rsidP="00D22B55">
      <w:pPr>
        <w:spacing w:line="360" w:lineRule="auto"/>
        <w:jc w:val="both"/>
        <w:rPr>
          <w:bCs/>
          <w:color w:val="000000" w:themeColor="text1"/>
          <w:lang w:val="en-US"/>
        </w:rPr>
      </w:pPr>
    </w:p>
    <w:p w14:paraId="7E2F6BBE" w14:textId="77777777" w:rsidR="001039B2" w:rsidRDefault="001039B2" w:rsidP="00D22B55">
      <w:pPr>
        <w:spacing w:line="360" w:lineRule="auto"/>
        <w:jc w:val="both"/>
        <w:rPr>
          <w:bCs/>
          <w:color w:val="000000" w:themeColor="text1"/>
          <w:lang w:val="en-US"/>
        </w:rPr>
      </w:pPr>
    </w:p>
    <w:p w14:paraId="0C1CD1D2" w14:textId="77777777" w:rsidR="001039B2" w:rsidRDefault="001039B2" w:rsidP="00D22B55">
      <w:pPr>
        <w:spacing w:line="360" w:lineRule="auto"/>
        <w:jc w:val="both"/>
        <w:rPr>
          <w:bCs/>
          <w:color w:val="000000" w:themeColor="text1"/>
          <w:lang w:val="en-US"/>
        </w:rPr>
      </w:pPr>
    </w:p>
    <w:p w14:paraId="43D7C298" w14:textId="77777777" w:rsidR="001039B2" w:rsidRDefault="001039B2" w:rsidP="00D22B55">
      <w:pPr>
        <w:spacing w:line="360" w:lineRule="auto"/>
        <w:jc w:val="both"/>
        <w:rPr>
          <w:bCs/>
          <w:color w:val="000000" w:themeColor="text1"/>
          <w:lang w:val="en-US"/>
        </w:rPr>
      </w:pPr>
    </w:p>
    <w:p w14:paraId="0EA19373" w14:textId="77777777" w:rsidR="001039B2" w:rsidRDefault="001039B2" w:rsidP="00D22B55">
      <w:pPr>
        <w:spacing w:line="360" w:lineRule="auto"/>
        <w:jc w:val="both"/>
        <w:rPr>
          <w:bCs/>
          <w:color w:val="000000" w:themeColor="text1"/>
          <w:lang w:val="en-US"/>
        </w:rPr>
      </w:pPr>
    </w:p>
    <w:p w14:paraId="5C7A2EC3" w14:textId="77777777" w:rsidR="001039B2" w:rsidRDefault="001039B2" w:rsidP="00D22B55">
      <w:pPr>
        <w:spacing w:line="360" w:lineRule="auto"/>
        <w:jc w:val="both"/>
        <w:rPr>
          <w:bCs/>
          <w:color w:val="000000" w:themeColor="text1"/>
          <w:lang w:val="en-US"/>
        </w:rPr>
      </w:pPr>
    </w:p>
    <w:p w14:paraId="5DA8A2B9" w14:textId="77777777" w:rsidR="001039B2" w:rsidRPr="00976B18" w:rsidRDefault="001039B2" w:rsidP="00D22B55">
      <w:pPr>
        <w:spacing w:line="360" w:lineRule="auto"/>
        <w:jc w:val="both"/>
        <w:rPr>
          <w:bCs/>
          <w:color w:val="000000" w:themeColor="text1"/>
          <w:lang w:val="en-US"/>
        </w:rPr>
      </w:pPr>
    </w:p>
    <w:p w14:paraId="4A45D67D" w14:textId="77777777" w:rsidR="00D22B55" w:rsidRPr="00976B18" w:rsidRDefault="00D22B55" w:rsidP="00D22B55">
      <w:pPr>
        <w:spacing w:line="360" w:lineRule="auto"/>
        <w:jc w:val="both"/>
        <w:rPr>
          <w:b/>
          <w:color w:val="000000" w:themeColor="text1"/>
        </w:rPr>
      </w:pPr>
    </w:p>
    <w:p w14:paraId="74425B1D" w14:textId="77777777" w:rsidR="00D22B55" w:rsidRPr="00976B18" w:rsidRDefault="00D22B55" w:rsidP="00D22B55">
      <w:pPr>
        <w:pStyle w:val="Bibliography"/>
      </w:pPr>
      <w:r w:rsidRPr="00976B18">
        <w:rPr>
          <w:b/>
          <w:color w:val="000000" w:themeColor="text1"/>
          <w:sz w:val="28"/>
          <w:szCs w:val="28"/>
        </w:rPr>
        <w:lastRenderedPageBreak/>
        <w:t>References</w:t>
      </w:r>
      <w:r w:rsidRPr="00976B18">
        <w:rPr>
          <w:b/>
          <w:color w:val="000000" w:themeColor="text1"/>
        </w:rPr>
        <w:br/>
      </w:r>
      <w:r w:rsidRPr="00976B18">
        <w:rPr>
          <w:bCs/>
          <w:color w:val="000000" w:themeColor="text1"/>
        </w:rPr>
        <w:fldChar w:fldCharType="begin"/>
      </w:r>
      <w:r w:rsidRPr="00976B18">
        <w:rPr>
          <w:bCs/>
          <w:color w:val="000000" w:themeColor="text1"/>
        </w:rPr>
        <w:instrText xml:space="preserve"> ADDIN ZOTERO_BIBL {"uncited":[],"omitted":[],"custom":[]} CSL_BIBLIOGRAPHY </w:instrText>
      </w:r>
      <w:r w:rsidRPr="00976B18">
        <w:rPr>
          <w:bCs/>
          <w:color w:val="000000" w:themeColor="text1"/>
        </w:rPr>
        <w:fldChar w:fldCharType="separate"/>
      </w:r>
      <w:r w:rsidRPr="00976B18">
        <w:t>[1]</w:t>
      </w:r>
      <w:r w:rsidRPr="00976B18">
        <w:tab/>
        <w:t xml:space="preserve">H. T. Kesgin and M. F. Amasyali, “Advancing NLP models with strategic text augmentation: A comprehensive study of augmentation methods and curriculum strategies,” </w:t>
      </w:r>
      <w:r w:rsidRPr="00976B18">
        <w:rPr>
          <w:i/>
          <w:iCs/>
        </w:rPr>
        <w:t>Nat. Lang. Process. J.</w:t>
      </w:r>
      <w:r w:rsidRPr="00976B18">
        <w:t>, vol. 7, p. 100071, June 2024, doi: 10.1016/j.nlp.2024.100071.</w:t>
      </w:r>
    </w:p>
    <w:p w14:paraId="30AE6258" w14:textId="77777777" w:rsidR="00D22B55" w:rsidRPr="00976B18" w:rsidRDefault="00D22B55" w:rsidP="00D22B55">
      <w:pPr>
        <w:pStyle w:val="Bibliography"/>
      </w:pPr>
      <w:r w:rsidRPr="00976B18">
        <w:t>[2]</w:t>
      </w:r>
      <w:r w:rsidRPr="00976B18">
        <w:tab/>
        <w:t xml:space="preserve">W. Medhat, A. Hassan, and H. Korashy, “Sentiment analysis algorithms and applications: A survey,” </w:t>
      </w:r>
      <w:r w:rsidRPr="00976B18">
        <w:rPr>
          <w:i/>
          <w:iCs/>
        </w:rPr>
        <w:t>Ain Shams Eng. J.</w:t>
      </w:r>
      <w:r w:rsidRPr="00976B18">
        <w:t>, vol. 5, no. 4, pp. 1093–1113, Dec. 2014, doi: 10.1016/j.asej.2014.04.011.</w:t>
      </w:r>
    </w:p>
    <w:p w14:paraId="2CFF98B8" w14:textId="77777777" w:rsidR="00D22B55" w:rsidRPr="00976B18" w:rsidRDefault="00D22B55" w:rsidP="00D22B55">
      <w:pPr>
        <w:pStyle w:val="Bibliography"/>
      </w:pPr>
      <w:r w:rsidRPr="00976B18">
        <w:t>[3]</w:t>
      </w:r>
      <w:r w:rsidRPr="00976B18">
        <w:tab/>
        <w:t xml:space="preserve">I. Ameer, N. Bölücü, M. H. F. Siddiqui, B. Can, G. Sidorov, and A. Gelbukh, “Multi-label emotion classification in texts using transfer learning,” </w:t>
      </w:r>
      <w:r w:rsidRPr="00976B18">
        <w:rPr>
          <w:i/>
          <w:iCs/>
        </w:rPr>
        <w:t>Expert Syst. Appl.</w:t>
      </w:r>
      <w:r w:rsidRPr="00976B18">
        <w:t>, vol. 213, p. 118534, Mar. 2023, doi: 10.1016/j.eswa.2022.118534.</w:t>
      </w:r>
    </w:p>
    <w:p w14:paraId="6492A102" w14:textId="77777777" w:rsidR="00D22B55" w:rsidRPr="00976B18" w:rsidRDefault="00D22B55" w:rsidP="00D22B55">
      <w:pPr>
        <w:pStyle w:val="Bibliography"/>
      </w:pPr>
      <w:r w:rsidRPr="00976B18">
        <w:t>[4]</w:t>
      </w:r>
      <w:r w:rsidRPr="00976B18">
        <w:tab/>
        <w:t xml:space="preserve">D. Yohanes, J. S. Putra, K. Filbert, K. M. Suryaningrum, and H. A. Saputri, “Emotion Detection in Textual Data using Deep Learning,” </w:t>
      </w:r>
      <w:r w:rsidRPr="00976B18">
        <w:rPr>
          <w:i/>
          <w:iCs/>
        </w:rPr>
        <w:t>Procedia Comput. Sci.</w:t>
      </w:r>
      <w:r w:rsidRPr="00976B18">
        <w:t>, vol. 227, pp. 464–473, Jan. 2023, doi: 10.1016/j.procs.2023.10.547.</w:t>
      </w:r>
    </w:p>
    <w:p w14:paraId="6837C595" w14:textId="77777777" w:rsidR="00D22B55" w:rsidRPr="00976B18" w:rsidRDefault="00D22B55" w:rsidP="00D22B55">
      <w:pPr>
        <w:pStyle w:val="Bibliography"/>
      </w:pPr>
      <w:r w:rsidRPr="00976B18">
        <w:t>[5]</w:t>
      </w:r>
      <w:r w:rsidRPr="00976B18">
        <w:tab/>
        <w:t xml:space="preserve">O. AlZoubi, S. K. Tawalbeh, and M. AL-Smadi, “Affect detection from arabic tweets using ensemble and deep learning techniques,” </w:t>
      </w:r>
      <w:r w:rsidRPr="00976B18">
        <w:rPr>
          <w:i/>
          <w:iCs/>
        </w:rPr>
        <w:t>J. King Saud Univ. - Comput. Inf. Sci.</w:t>
      </w:r>
      <w:r w:rsidRPr="00976B18">
        <w:t>, vol. 34, no. 6, Part A, pp. 2529–2539, June 2022, doi: 10.1016/j.jksuci.2020.09.013.</w:t>
      </w:r>
    </w:p>
    <w:p w14:paraId="3EA3C8A2" w14:textId="77777777" w:rsidR="00D22B55" w:rsidRPr="00976B18" w:rsidRDefault="00D22B55" w:rsidP="00D22B55">
      <w:pPr>
        <w:pStyle w:val="Bibliography"/>
      </w:pPr>
      <w:r w:rsidRPr="00976B18">
        <w:t>[6]</w:t>
      </w:r>
      <w:r w:rsidRPr="00976B18">
        <w:tab/>
        <w:t xml:space="preserve">T. Chutia and N. Baruah, “A review on emotion detection by using deep learning techniques,” </w:t>
      </w:r>
      <w:r w:rsidRPr="00976B18">
        <w:rPr>
          <w:i/>
          <w:iCs/>
        </w:rPr>
        <w:t>Artif. Intell. Rev. 2024 578</w:t>
      </w:r>
      <w:r w:rsidRPr="00976B18">
        <w:t>, vol. 57, no. 8, pp. 203-, July 2024, doi: 10.1007/S10462-024-10831-1.</w:t>
      </w:r>
    </w:p>
    <w:p w14:paraId="2C54D116" w14:textId="77777777" w:rsidR="00D22B55" w:rsidRPr="00976B18" w:rsidRDefault="00D22B55" w:rsidP="00D22B55">
      <w:pPr>
        <w:pStyle w:val="Bibliography"/>
      </w:pPr>
      <w:r w:rsidRPr="00976B18">
        <w:t>[7]</w:t>
      </w:r>
      <w:r w:rsidRPr="00976B18">
        <w:tab/>
        <w:t xml:space="preserve">C. Liu, S. Kirubakaran, and Alfred Daniel J., “Deep Learning Approach for Emotion Recognition Analysis in Text Streams,” </w:t>
      </w:r>
      <w:r w:rsidRPr="00976B18">
        <w:rPr>
          <w:i/>
          <w:iCs/>
        </w:rPr>
        <w:t>Int J Technol Hum Interact</w:t>
      </w:r>
      <w:r w:rsidRPr="00976B18">
        <w:t>, vol. 18, no. 2, pp. 1–21, Nov. 2022, doi: 10.4018/IJTHI.313927.</w:t>
      </w:r>
    </w:p>
    <w:p w14:paraId="4CE5F17D" w14:textId="77777777" w:rsidR="00D22B55" w:rsidRPr="00976B18" w:rsidRDefault="00D22B55" w:rsidP="00D22B55">
      <w:pPr>
        <w:pStyle w:val="Bibliography"/>
      </w:pPr>
      <w:r w:rsidRPr="00976B18">
        <w:t>[8]</w:t>
      </w:r>
      <w:r w:rsidRPr="00976B18">
        <w:tab/>
        <w:t xml:space="preserve">M. Aly and N. S. Alotaibi, “A comprehensive deep learning framework for real time emotion detection in online learning using hybrid models,” </w:t>
      </w:r>
      <w:r w:rsidRPr="00976B18">
        <w:rPr>
          <w:i/>
          <w:iCs/>
        </w:rPr>
        <w:t>Sci. Rep.</w:t>
      </w:r>
      <w:r w:rsidRPr="00976B18">
        <w:t>, vol. 15, no. 1, p. 42012, Nov. 2025, doi: 10.1038/s41598-025-26381-7.</w:t>
      </w:r>
    </w:p>
    <w:p w14:paraId="2C6E209A" w14:textId="77777777" w:rsidR="00D22B55" w:rsidRPr="00976B18" w:rsidRDefault="00D22B55" w:rsidP="00D22B55">
      <w:pPr>
        <w:pStyle w:val="Bibliography"/>
      </w:pPr>
      <w:r w:rsidRPr="00976B18">
        <w:t>[9]</w:t>
      </w:r>
      <w:r w:rsidRPr="00976B18">
        <w:tab/>
        <w:t xml:space="preserve">P. A. Nogueira, R. Rodrigues, E. Oliveira, and L. E. Nacke, “A Hybrid Approach at Emotional State Detection: Merging Theoretical Models of Emotion with Data-Driven Statistical Classifiers,” in </w:t>
      </w:r>
      <w:r w:rsidRPr="00976B18">
        <w:rPr>
          <w:i/>
          <w:iCs/>
        </w:rPr>
        <w:t>2013 IEEE/WIC/ACM International Joint Conferences on Web Intelligence (WI) and Intelligent Agent Technologies (IAT)</w:t>
      </w:r>
      <w:r w:rsidRPr="00976B18">
        <w:t>, Nov. 2013, pp. 253–260. doi: 10.1109/WI-IAT.2013.117.</w:t>
      </w:r>
    </w:p>
    <w:p w14:paraId="17E585C5" w14:textId="77777777" w:rsidR="00D22B55" w:rsidRPr="00976B18" w:rsidRDefault="00D22B55" w:rsidP="00D22B55">
      <w:pPr>
        <w:pStyle w:val="Bibliography"/>
      </w:pPr>
      <w:r w:rsidRPr="00976B18">
        <w:t>[10]</w:t>
      </w:r>
      <w:r w:rsidRPr="00976B18">
        <w:tab/>
        <w:t xml:space="preserve">H. Aouani and Y. B. Ayed, “Speech Emotion Recognition with deep learning,” </w:t>
      </w:r>
      <w:r w:rsidRPr="00976B18">
        <w:rPr>
          <w:i/>
          <w:iCs/>
        </w:rPr>
        <w:t>Procedia Comput. Sci.</w:t>
      </w:r>
      <w:r w:rsidRPr="00976B18">
        <w:t>, vol. 176, pp. 251–260, Jan. 2020, doi: 10.1016/j.procs.2020.08.027.</w:t>
      </w:r>
    </w:p>
    <w:p w14:paraId="5B499787" w14:textId="77777777" w:rsidR="00D22B55" w:rsidRPr="00976B18" w:rsidRDefault="00D22B55" w:rsidP="00D22B55">
      <w:pPr>
        <w:pStyle w:val="Bibliography"/>
      </w:pPr>
      <w:r w:rsidRPr="00976B18">
        <w:t>[11]</w:t>
      </w:r>
      <w:r w:rsidRPr="00976B18">
        <w:tab/>
        <w:t xml:space="preserve">P. J. Bota, C. Wang, A. L. N. Fred, and H. P. D. Silva, “A Review, Current Challenges, and Future Possibilities on Emotion Recognition Using Machine Learning and Physiological Signals,” </w:t>
      </w:r>
      <w:r w:rsidRPr="00976B18">
        <w:rPr>
          <w:i/>
          <w:iCs/>
        </w:rPr>
        <w:t>IEEE Access</w:t>
      </w:r>
      <w:r w:rsidRPr="00976B18">
        <w:t>, vol. 7, pp. 140990–141020, 2019, doi: 10.1109/ACCESS.2019.2944001.</w:t>
      </w:r>
    </w:p>
    <w:p w14:paraId="31470264" w14:textId="77777777" w:rsidR="00D22B55" w:rsidRPr="00976B18" w:rsidRDefault="00D22B55" w:rsidP="00D22B55">
      <w:pPr>
        <w:pStyle w:val="Bibliography"/>
      </w:pPr>
      <w:r w:rsidRPr="00976B18">
        <w:t>[12]</w:t>
      </w:r>
      <w:r w:rsidRPr="00976B18">
        <w:tab/>
        <w:t xml:space="preserve">L. Kerkeni </w:t>
      </w:r>
      <w:r w:rsidRPr="00976B18">
        <w:rPr>
          <w:i/>
          <w:iCs/>
        </w:rPr>
        <w:t>et al.</w:t>
      </w:r>
      <w:r w:rsidRPr="00976B18">
        <w:t xml:space="preserve">, “Automatic Speech Emotion Recognition Using Machine Learning,” </w:t>
      </w:r>
      <w:r w:rsidRPr="00976B18">
        <w:rPr>
          <w:i/>
          <w:iCs/>
        </w:rPr>
        <w:t>Soc. Media Mach. Learn.</w:t>
      </w:r>
      <w:r w:rsidRPr="00976B18">
        <w:t>, Mar. 2019, doi: 10.5772/INTECHOPEN.84856.</w:t>
      </w:r>
    </w:p>
    <w:p w14:paraId="0C3382D5" w14:textId="77777777" w:rsidR="00D22B55" w:rsidRPr="00976B18" w:rsidRDefault="00D22B55" w:rsidP="00D22B55">
      <w:pPr>
        <w:pStyle w:val="Bibliography"/>
      </w:pPr>
      <w:r w:rsidRPr="00976B18">
        <w:lastRenderedPageBreak/>
        <w:t>[13]</w:t>
      </w:r>
      <w:r w:rsidRPr="00976B18">
        <w:tab/>
        <w:t xml:space="preserve">A. R. Abas, I. Elhenawy, M. Zidan, and M. Othman, “BERT-CNN: A Deep Learning Model for Detecting Emotions from Text,” </w:t>
      </w:r>
      <w:r w:rsidRPr="00976B18">
        <w:rPr>
          <w:i/>
          <w:iCs/>
        </w:rPr>
        <w:t>Comput. Mater. Contin.</w:t>
      </w:r>
      <w:r w:rsidRPr="00976B18">
        <w:t>, vol. 71, no. 2, pp. 2943–2961, Nov. 2021, doi: 10.32604/CMC.2022.021671.</w:t>
      </w:r>
    </w:p>
    <w:p w14:paraId="2F2EEA50" w14:textId="77777777" w:rsidR="00D22B55" w:rsidRPr="00976B18" w:rsidRDefault="00D22B55" w:rsidP="00D22B55">
      <w:pPr>
        <w:pStyle w:val="Bibliography"/>
      </w:pPr>
      <w:r w:rsidRPr="00976B18">
        <w:t>[14]</w:t>
      </w:r>
      <w:r w:rsidRPr="00976B18">
        <w:tab/>
        <w:t xml:space="preserve">S. Yoon, S. Byun, and K. Jung, “Multimodal Speech Emotion Recognition Using Audio and Text,” in </w:t>
      </w:r>
      <w:r w:rsidRPr="00976B18">
        <w:rPr>
          <w:i/>
          <w:iCs/>
        </w:rPr>
        <w:t>2018 IEEE Spoken Language Technology Workshop (SLT)</w:t>
      </w:r>
      <w:r w:rsidRPr="00976B18">
        <w:t>, Athens, Greece: IEEE, Dec. 2018, pp. 112–118. doi: 10.1109/SLT.2018.8639583.</w:t>
      </w:r>
    </w:p>
    <w:p w14:paraId="35DFDD19" w14:textId="77777777" w:rsidR="00D22B55" w:rsidRPr="00976B18" w:rsidRDefault="00D22B55" w:rsidP="00D22B55">
      <w:pPr>
        <w:pStyle w:val="Bibliography"/>
      </w:pPr>
      <w:r w:rsidRPr="00976B18">
        <w:t>[15]</w:t>
      </w:r>
      <w:r w:rsidRPr="00976B18">
        <w:tab/>
        <w:t xml:space="preserve">M. Ghasemy, M. Sirat, I. M. Rosa-Díaz, and D. Martín-Ruiz, “Causes and consequences of academics’ emotions in private higher education institutions: implications for policy and practice through the lens of affective events theory,” </w:t>
      </w:r>
      <w:r w:rsidRPr="00976B18">
        <w:rPr>
          <w:i/>
          <w:iCs/>
        </w:rPr>
        <w:t>Educ. Res. Policy Pract. 2021 203</w:t>
      </w:r>
      <w:r w:rsidRPr="00976B18">
        <w:t>, vol. 20, no. 3, pp. 367–393, Jan. 2021, doi: 10.1007/S10671-020-09288-0.</w:t>
      </w:r>
    </w:p>
    <w:p w14:paraId="6831E058" w14:textId="77777777" w:rsidR="00D22B55" w:rsidRPr="00976B18" w:rsidRDefault="00D22B55" w:rsidP="00D22B55">
      <w:pPr>
        <w:pStyle w:val="Bibliography"/>
      </w:pPr>
      <w:r w:rsidRPr="00976B18">
        <w:t>[16]</w:t>
      </w:r>
      <w:r w:rsidRPr="00976B18">
        <w:tab/>
        <w:t xml:space="preserve">N. Alswaidan and M. E. B. Menai, “Hybrid Feature Model for Emotion Recognition in Arabic Text,” </w:t>
      </w:r>
      <w:r w:rsidRPr="00976B18">
        <w:rPr>
          <w:i/>
          <w:iCs/>
        </w:rPr>
        <w:t>IEEE Access</w:t>
      </w:r>
      <w:r w:rsidRPr="00976B18">
        <w:t>, vol. 8, pp. 37843–37854, 2020, doi: 10.1109/ACCESS.2020.2975906.</w:t>
      </w:r>
    </w:p>
    <w:p w14:paraId="5C788F1F" w14:textId="77777777" w:rsidR="00D22B55" w:rsidRPr="00976B18" w:rsidRDefault="00D22B55" w:rsidP="00D22B55">
      <w:pPr>
        <w:pStyle w:val="Bibliography"/>
      </w:pPr>
      <w:r w:rsidRPr="00976B18">
        <w:t>[17]</w:t>
      </w:r>
      <w:r w:rsidRPr="00976B18">
        <w:tab/>
        <w:t xml:space="preserve">K. M. Kudiri and H. S. A. Alhussian, “Human Emotion Detection Through Hybrid Approach,” in </w:t>
      </w:r>
      <w:r w:rsidRPr="00976B18">
        <w:rPr>
          <w:i/>
          <w:iCs/>
        </w:rPr>
        <w:t>Artificial Intelligence and Technologies</w:t>
      </w:r>
      <w:r w:rsidRPr="00976B18">
        <w:t>, R. R. Raje, F. Hussain, and R. J. Kannan, Eds., Singapore: Springer, 2022, pp. 617–627. doi: 10.1007/978-981-16-6448-9_59.</w:t>
      </w:r>
    </w:p>
    <w:p w14:paraId="18177B78" w14:textId="77777777" w:rsidR="00D22B55" w:rsidRPr="00976B18" w:rsidRDefault="00D22B55" w:rsidP="00D22B55">
      <w:pPr>
        <w:pStyle w:val="Bibliography"/>
      </w:pPr>
      <w:r w:rsidRPr="00976B18">
        <w:t>[18]</w:t>
      </w:r>
      <w:r w:rsidRPr="00976B18">
        <w:tab/>
        <w:t xml:space="preserve">D. K. R. Gaddam, M. D. Ansari, S. Vuppala, V. K. Gunjan, and M. M. Sati, “Human Facial Emotion Detection Using Deep Learning,” in </w:t>
      </w:r>
      <w:r w:rsidRPr="00976B18">
        <w:rPr>
          <w:i/>
          <w:iCs/>
        </w:rPr>
        <w:t>ICDSMLA 2020</w:t>
      </w:r>
      <w:r w:rsidRPr="00976B18">
        <w:t>, A. Kumar, S. Senatore, and V. K. Gunjan, Eds., Singapore: Springer, 2022, pp. 1417–1427. doi: 10.1007/978-981-16-3690-5_136.</w:t>
      </w:r>
    </w:p>
    <w:p w14:paraId="57E870F3" w14:textId="77777777" w:rsidR="00D22B55" w:rsidRPr="00976B18" w:rsidRDefault="00D22B55" w:rsidP="00D22B55">
      <w:pPr>
        <w:pStyle w:val="Bibliography"/>
      </w:pPr>
      <w:r w:rsidRPr="00976B18">
        <w:t>[19]</w:t>
      </w:r>
      <w:r w:rsidRPr="00976B18">
        <w:tab/>
        <w:t xml:space="preserve">M. S. Hossain and G. Muhammad, “Emotion recognition using deep learning approach from audio–visual emotional big data,” </w:t>
      </w:r>
      <w:r w:rsidRPr="00976B18">
        <w:rPr>
          <w:i/>
          <w:iCs/>
        </w:rPr>
        <w:t>Inf. Fusion</w:t>
      </w:r>
      <w:r w:rsidRPr="00976B18">
        <w:t>, vol. 49, pp. 69–78, Sept. 2019, doi: 10.1016/j.inffus.2018.09.008.</w:t>
      </w:r>
    </w:p>
    <w:p w14:paraId="0B4209A0" w14:textId="77777777" w:rsidR="00D22B55" w:rsidRPr="00976B18" w:rsidRDefault="00D22B55" w:rsidP="00D22B55">
      <w:pPr>
        <w:pStyle w:val="Bibliography"/>
      </w:pPr>
      <w:r w:rsidRPr="00976B18">
        <w:t>[20]</w:t>
      </w:r>
      <w:r w:rsidRPr="00976B18">
        <w:tab/>
        <w:t xml:space="preserve">K. R. Scherer, “Appraisal Theory,” in </w:t>
      </w:r>
      <w:r w:rsidRPr="00976B18">
        <w:rPr>
          <w:i/>
          <w:iCs/>
        </w:rPr>
        <w:t>Handbook of Cognition and Emotion</w:t>
      </w:r>
      <w:r w:rsidRPr="00976B18">
        <w:t>, John Wiley &amp; Sons, Ltd, 1999, pp. 637–663. doi: 10.1002/0470013494.ch30.</w:t>
      </w:r>
    </w:p>
    <w:p w14:paraId="7F77EF73" w14:textId="77777777" w:rsidR="00D22B55" w:rsidRPr="00976B18" w:rsidRDefault="00D22B55" w:rsidP="00D22B55">
      <w:pPr>
        <w:pStyle w:val="Bibliography"/>
      </w:pPr>
      <w:r w:rsidRPr="00976B18">
        <w:t>[21]</w:t>
      </w:r>
      <w:r w:rsidRPr="00976B18">
        <w:tab/>
        <w:t xml:space="preserve">J. Devlin, M.-W. Chang, K. Lee, and K. Toutanova, “BERT: Pre-training of Deep Bidirectional Transformers for Language Understanding,” May 24, 2019, </w:t>
      </w:r>
      <w:r w:rsidRPr="00976B18">
        <w:rPr>
          <w:i/>
          <w:iCs/>
        </w:rPr>
        <w:t>arXiv</w:t>
      </w:r>
      <w:r w:rsidRPr="00976B18">
        <w:t>: arXiv:1810.04805. doi: 10.48550/arXiv.1810.04805.</w:t>
      </w:r>
    </w:p>
    <w:p w14:paraId="372A150D" w14:textId="77777777" w:rsidR="00D22B55" w:rsidRPr="00976B18" w:rsidRDefault="00D22B55" w:rsidP="00D22B55">
      <w:pPr>
        <w:pStyle w:val="Bibliography"/>
      </w:pPr>
      <w:r w:rsidRPr="00976B18">
        <w:t>[22]</w:t>
      </w:r>
      <w:r w:rsidRPr="00976B18">
        <w:tab/>
        <w:t xml:space="preserve">B. Yang, Y. Liu, Y. Liang, and M. Tang, “Exploiting user experience from online customer reviews for product design,” </w:t>
      </w:r>
      <w:r w:rsidRPr="00976B18">
        <w:rPr>
          <w:i/>
          <w:iCs/>
        </w:rPr>
        <w:t>Int. J. Inf. Manag.</w:t>
      </w:r>
      <w:r w:rsidRPr="00976B18">
        <w:t>, vol. 46, pp. 173–186, June 2019, doi: 10.1016/j.ijinfomgt.2018.12.006.</w:t>
      </w:r>
    </w:p>
    <w:p w14:paraId="64765A61" w14:textId="77777777" w:rsidR="00D22B55" w:rsidRPr="00976B18" w:rsidRDefault="00D22B55" w:rsidP="00D22B55">
      <w:pPr>
        <w:pStyle w:val="Bibliography"/>
      </w:pPr>
      <w:r w:rsidRPr="00976B18">
        <w:t>[23]</w:t>
      </w:r>
      <w:r w:rsidRPr="00976B18">
        <w:tab/>
        <w:t xml:space="preserve">N. Singh, U. C. Jaiswal, and J. Srivastava, “Sentiment Analysis Survey Using Deep Learning Techniques,” in </w:t>
      </w:r>
      <w:r w:rsidRPr="00976B18">
        <w:rPr>
          <w:i/>
          <w:iCs/>
        </w:rPr>
        <w:t>Micro-Electronics and Telecommunication Engineering</w:t>
      </w:r>
      <w:r w:rsidRPr="00976B18">
        <w:t>, D. K. Sharma, S.-L. Peng, R. Sharma, and G. Jeon, Eds., Singapore: Springer Nature, 2024, pp. 539–548. doi: 10.1007/978-981-99-9562-2_44.</w:t>
      </w:r>
    </w:p>
    <w:p w14:paraId="2B762018" w14:textId="77777777" w:rsidR="00D22B55" w:rsidRPr="00976B18" w:rsidRDefault="00D22B55" w:rsidP="00D22B55">
      <w:pPr>
        <w:pStyle w:val="Bibliography"/>
      </w:pPr>
      <w:r w:rsidRPr="00976B18">
        <w:lastRenderedPageBreak/>
        <w:t>[24]</w:t>
      </w:r>
      <w:r w:rsidRPr="00976B18">
        <w:tab/>
        <w:t xml:space="preserve">J. Joseph, S. Vineetha, and N. V. Sobhana, “A survey on deep learning based sentiment analysis,” </w:t>
      </w:r>
      <w:r w:rsidRPr="00976B18">
        <w:rPr>
          <w:i/>
          <w:iCs/>
        </w:rPr>
        <w:t>Mater. Today Proc.</w:t>
      </w:r>
      <w:r w:rsidRPr="00976B18">
        <w:t>, vol. 58, pp. 456–460, Jan. 2022, doi: 10.1016/j.matpr.2022.02.483.</w:t>
      </w:r>
    </w:p>
    <w:p w14:paraId="6DB9FEED" w14:textId="77777777" w:rsidR="00D22B55" w:rsidRPr="00976B18" w:rsidRDefault="00D22B55" w:rsidP="00D22B55">
      <w:pPr>
        <w:pStyle w:val="Bibliography"/>
      </w:pPr>
      <w:r w:rsidRPr="00976B18">
        <w:t>[25]</w:t>
      </w:r>
      <w:r w:rsidRPr="00976B18">
        <w:tab/>
        <w:t xml:space="preserve">Z. Yang, Z. Dai, Y. Yang, J. Carbonell, R. Salakhutdinov, and Q. V. Le, “XLNet: Generalized Autoregressive Pretraining for Language Understanding,” Jan. 02, 2020, </w:t>
      </w:r>
      <w:r w:rsidRPr="00976B18">
        <w:rPr>
          <w:i/>
          <w:iCs/>
        </w:rPr>
        <w:t>arXiv</w:t>
      </w:r>
      <w:r w:rsidRPr="00976B18">
        <w:t>: arXiv:1906.08237. doi: 10.48550/arXiv.1906.08237.</w:t>
      </w:r>
    </w:p>
    <w:p w14:paraId="1375AB82" w14:textId="77777777" w:rsidR="00D22B55" w:rsidRPr="00976B18" w:rsidRDefault="00D22B55" w:rsidP="00D22B55">
      <w:pPr>
        <w:pStyle w:val="Bibliography"/>
      </w:pPr>
      <w:r w:rsidRPr="00976B18">
        <w:t>[26]</w:t>
      </w:r>
      <w:r w:rsidRPr="00976B18">
        <w:tab/>
        <w:t xml:space="preserve">M. Hussain </w:t>
      </w:r>
      <w:r w:rsidRPr="00976B18">
        <w:rPr>
          <w:i/>
          <w:iCs/>
        </w:rPr>
        <w:t>et al.</w:t>
      </w:r>
      <w:r w:rsidRPr="00976B18">
        <w:t xml:space="preserve">, “Optimised knowledge distillation for efficient social media emotion recognition using DistilBERT and ALBERT,” </w:t>
      </w:r>
      <w:r w:rsidRPr="00976B18">
        <w:rPr>
          <w:i/>
          <w:iCs/>
        </w:rPr>
        <w:t>Sci. Rep. 2025 151</w:t>
      </w:r>
      <w:r w:rsidRPr="00976B18">
        <w:t>, vol. 15, no. 1, pp. 30104-, Aug. 2025, doi: 10.1038/s41598-025-16001-9.</w:t>
      </w:r>
    </w:p>
    <w:p w14:paraId="244152CD" w14:textId="77777777" w:rsidR="00D22B55" w:rsidRPr="00976B18" w:rsidRDefault="00D22B55" w:rsidP="00D22B55">
      <w:pPr>
        <w:pStyle w:val="Bibliography"/>
      </w:pPr>
      <w:r w:rsidRPr="00976B18">
        <w:t>[27]</w:t>
      </w:r>
      <w:r w:rsidRPr="00976B18">
        <w:tab/>
        <w:t xml:space="preserve">B. Khemani, S. Patil, S. Malave, and J. Gupta, “Improved graph convolutional network for emotion analysis in social media text,” </w:t>
      </w:r>
      <w:r w:rsidRPr="00976B18">
        <w:rPr>
          <w:i/>
          <w:iCs/>
        </w:rPr>
        <w:t>MethodsX</w:t>
      </w:r>
      <w:r w:rsidRPr="00976B18">
        <w:t>, vol. 14, p. 103325, June 2025, doi: 10.1016/J.MEX.2025.103325.</w:t>
      </w:r>
    </w:p>
    <w:p w14:paraId="79123B44" w14:textId="77777777" w:rsidR="00D22B55" w:rsidRPr="00976B18" w:rsidRDefault="00D22B55" w:rsidP="00D22B55">
      <w:pPr>
        <w:pStyle w:val="Bibliography"/>
      </w:pPr>
      <w:r w:rsidRPr="00976B18">
        <w:t>[28]</w:t>
      </w:r>
      <w:r w:rsidRPr="00976B18">
        <w:tab/>
        <w:t xml:space="preserve">X. Wang, Y. Li, and F. Chen, “Twitter data emotion analysis using Hadoop and metaheuristic optimized Graphical Neural Network,” </w:t>
      </w:r>
      <w:r w:rsidRPr="00976B18">
        <w:rPr>
          <w:i/>
          <w:iCs/>
        </w:rPr>
        <w:t>Front. Artif. Intell.</w:t>
      </w:r>
      <w:r w:rsidRPr="00976B18">
        <w:t>, vol. 8, p. 1672252, Oct. 2025, doi: 10.3389/FRAI.2025.1672252/BIBTEX.</w:t>
      </w:r>
    </w:p>
    <w:p w14:paraId="4B7893C4" w14:textId="77777777" w:rsidR="00D22B55" w:rsidRPr="00976B18" w:rsidRDefault="00D22B55" w:rsidP="00D22B55">
      <w:pPr>
        <w:pStyle w:val="Bibliography"/>
      </w:pPr>
      <w:r w:rsidRPr="00976B18">
        <w:t>[29]</w:t>
      </w:r>
      <w:r w:rsidRPr="00976B18">
        <w:tab/>
        <w:t xml:space="preserve">S. Ramakrishnan and L. D. D. Babu, “Improving Multi-Label Emotion Classification on Imbalanced Social Media Data With BERT and Clipped Asymmetric Loss,” </w:t>
      </w:r>
      <w:r w:rsidRPr="00976B18">
        <w:rPr>
          <w:i/>
          <w:iCs/>
        </w:rPr>
        <w:t>IEEE Access</w:t>
      </w:r>
      <w:r w:rsidRPr="00976B18">
        <w:t>, vol. 13, pp. 60589–60601, 2025, doi: 10.1109/ACCESS.2025.3557091.</w:t>
      </w:r>
    </w:p>
    <w:p w14:paraId="6BC9ADFA" w14:textId="77777777" w:rsidR="00D22B55" w:rsidRPr="00976B18" w:rsidRDefault="00D22B55" w:rsidP="00D22B55">
      <w:pPr>
        <w:pStyle w:val="Bibliography"/>
      </w:pPr>
      <w:r w:rsidRPr="00976B18">
        <w:t>[30]</w:t>
      </w:r>
      <w:r w:rsidRPr="00976B18">
        <w:tab/>
        <w:t xml:space="preserve">F. Alqarni, A. Sagheer, A. Alabbad, and H. Hamdoun, “Emotion-Aware RoBERTa enhanced with emotion-specific attention and TF-IDF gating for fine-grained emotion recognition,” </w:t>
      </w:r>
      <w:r w:rsidRPr="00976B18">
        <w:rPr>
          <w:i/>
          <w:iCs/>
        </w:rPr>
        <w:t>Sci. Rep. 2025 151</w:t>
      </w:r>
      <w:r w:rsidRPr="00976B18">
        <w:t>, vol. 15, no. 1, pp. 17617-, May 2025, doi: 10.1038/s41598-025-99515-6.</w:t>
      </w:r>
    </w:p>
    <w:p w14:paraId="33243F9D" w14:textId="77777777" w:rsidR="00D22B55" w:rsidRPr="00976B18" w:rsidRDefault="00D22B55" w:rsidP="00D22B55">
      <w:pPr>
        <w:pStyle w:val="Bibliography"/>
      </w:pPr>
      <w:r w:rsidRPr="00976B18">
        <w:t>[31]</w:t>
      </w:r>
      <w:r w:rsidRPr="00976B18">
        <w:tab/>
        <w:t xml:space="preserve">A. S. Imran, S. M. Daudpota, Z. Kastrati, and R. Batra, “Cross-cultural polarity and emotion detection using sentiment analysis and deep learning on covid-19 related tweets,” </w:t>
      </w:r>
      <w:r w:rsidRPr="00976B18">
        <w:rPr>
          <w:i/>
          <w:iCs/>
        </w:rPr>
        <w:t>IEEE Access</w:t>
      </w:r>
      <w:r w:rsidRPr="00976B18">
        <w:t>, vol. 8, pp. 181074–181090, 2020, doi: 10.1109/ACCESS.2020.3027350.</w:t>
      </w:r>
    </w:p>
    <w:p w14:paraId="10A9442D" w14:textId="77777777" w:rsidR="00D22B55" w:rsidRPr="00976B18" w:rsidRDefault="00D22B55" w:rsidP="00D22B55">
      <w:pPr>
        <w:pStyle w:val="Bibliography"/>
      </w:pPr>
      <w:r w:rsidRPr="00976B18">
        <w:t>[32]</w:t>
      </w:r>
      <w:r w:rsidRPr="00976B18">
        <w:tab/>
        <w:t xml:space="preserve">N. Abdelhady, I. E. Elsemman, and T. H. A. Soliman, “A real-time predicting online tool for detection of people’s emotions from Arabic tweets based on big data platforms,” </w:t>
      </w:r>
      <w:r w:rsidRPr="00976B18">
        <w:rPr>
          <w:i/>
          <w:iCs/>
        </w:rPr>
        <w:t>J. Big Data 2024 111</w:t>
      </w:r>
      <w:r w:rsidRPr="00976B18">
        <w:t>, vol. 11, no. 1, pp. 171-, Nov. 2024, doi: 10.1186/S40537-024-01035-Z.</w:t>
      </w:r>
    </w:p>
    <w:p w14:paraId="48A93988" w14:textId="77777777" w:rsidR="00D22B55" w:rsidRPr="00976B18" w:rsidRDefault="00D22B55" w:rsidP="00D22B55">
      <w:pPr>
        <w:pStyle w:val="Bibliography"/>
      </w:pPr>
      <w:r w:rsidRPr="00976B18">
        <w:t>[33]</w:t>
      </w:r>
      <w:r w:rsidRPr="00976B18">
        <w:tab/>
        <w:t xml:space="preserve">F. Zhang, J. Chen, Q. Tang, and Y. Tian, “Evaluation of emotion classification schemes in social media text: an annotation-based approach,” </w:t>
      </w:r>
      <w:r w:rsidRPr="00976B18">
        <w:rPr>
          <w:i/>
          <w:iCs/>
        </w:rPr>
        <w:t>BMC Psychol. 2024 121</w:t>
      </w:r>
      <w:r w:rsidRPr="00976B18">
        <w:t>, vol. 12, no. 1, pp. 503-, Sept. 2024, doi: 10.1186/S40359-024-02008-W.</w:t>
      </w:r>
    </w:p>
    <w:p w14:paraId="1F10DF50" w14:textId="77777777" w:rsidR="00D22B55" w:rsidRPr="00976B18" w:rsidRDefault="00D22B55" w:rsidP="00D22B55">
      <w:pPr>
        <w:pStyle w:val="Bibliography"/>
      </w:pPr>
      <w:r w:rsidRPr="00976B18">
        <w:t>[34]</w:t>
      </w:r>
      <w:r w:rsidRPr="00976B18">
        <w:tab/>
        <w:t xml:space="preserve">C. Li and F. Li, “Emotion recognition of social media users based on deep learning,” </w:t>
      </w:r>
      <w:r w:rsidRPr="00976B18">
        <w:rPr>
          <w:i/>
          <w:iCs/>
        </w:rPr>
        <w:t>PeerJ Comput. Sci.</w:t>
      </w:r>
      <w:r w:rsidRPr="00976B18">
        <w:t>, vol. 9, p. e1414, June 2023, doi: 10.7717/PEERJ-CS.1414/SUPP-1.</w:t>
      </w:r>
    </w:p>
    <w:p w14:paraId="6553CFC9" w14:textId="77777777" w:rsidR="00D22B55" w:rsidRPr="00976B18" w:rsidRDefault="00D22B55" w:rsidP="00D22B55">
      <w:pPr>
        <w:pStyle w:val="Bibliography"/>
      </w:pPr>
      <w:r w:rsidRPr="00976B18">
        <w:t>[35]</w:t>
      </w:r>
      <w:r w:rsidRPr="00976B18">
        <w:tab/>
        <w:t xml:space="preserve">F. Bianchi, D. Nozza, and D. Hovy, “XLM-EMO: Multilingual Emotion Prediction in Social Media Text,” </w:t>
      </w:r>
      <w:r w:rsidRPr="00976B18">
        <w:rPr>
          <w:i/>
          <w:iCs/>
        </w:rPr>
        <w:t>WASSA 2022 - 12th Workshop Comput. Approaches Subj. Sentim. Soc. Media Anal. Proc. Workshop</w:t>
      </w:r>
      <w:r w:rsidRPr="00976B18">
        <w:t>, pp. 195–203, 2022, doi: 10.18653/V1/2022.WASSA-1.18.</w:t>
      </w:r>
    </w:p>
    <w:p w14:paraId="5B57360C" w14:textId="77777777" w:rsidR="00D22B55" w:rsidRPr="00976B18" w:rsidRDefault="00D22B55" w:rsidP="00D22B55">
      <w:pPr>
        <w:pStyle w:val="Bibliography"/>
      </w:pPr>
      <w:r w:rsidRPr="00976B18">
        <w:lastRenderedPageBreak/>
        <w:t>[36]</w:t>
      </w:r>
      <w:r w:rsidRPr="00976B18">
        <w:tab/>
        <w:t xml:space="preserve">“(PDF) SymantoResearch at SemEval-2019 Task 3: Combined Neural Models for Emotion Classification in Human-Chatbot Conversations,” in </w:t>
      </w:r>
      <w:r w:rsidRPr="00976B18">
        <w:rPr>
          <w:i/>
          <w:iCs/>
        </w:rPr>
        <w:t>ResearchGate</w:t>
      </w:r>
      <w:r w:rsidRPr="00976B18">
        <w:t>, Feb. 2025. doi: 10.18653/v1/S19-2057.</w:t>
      </w:r>
    </w:p>
    <w:p w14:paraId="3BC15702" w14:textId="77777777" w:rsidR="00D22B55" w:rsidRPr="00976B18" w:rsidRDefault="00D22B55" w:rsidP="00D22B55">
      <w:pPr>
        <w:pStyle w:val="Bibliography"/>
      </w:pPr>
      <w:r w:rsidRPr="00976B18">
        <w:t>[37]</w:t>
      </w:r>
      <w:r w:rsidRPr="00976B18">
        <w:tab/>
        <w:t xml:space="preserve">A. Thiab, L. Alawneh, and M. AL-Smadi, “Contextual emotion detection using ensemble deep learning,” </w:t>
      </w:r>
      <w:r w:rsidRPr="00976B18">
        <w:rPr>
          <w:i/>
          <w:iCs/>
        </w:rPr>
        <w:t>Comput Speech Lang</w:t>
      </w:r>
      <w:r w:rsidRPr="00976B18">
        <w:t>, vol. 86, no. C, June 2024, doi: 10.1016/j.csl.2023.101604.</w:t>
      </w:r>
    </w:p>
    <w:p w14:paraId="0333A9BE" w14:textId="77777777" w:rsidR="00D22B55" w:rsidRPr="00976B18" w:rsidRDefault="00D22B55" w:rsidP="00D22B55">
      <w:pPr>
        <w:pStyle w:val="Bibliography"/>
      </w:pPr>
      <w:r w:rsidRPr="00976B18">
        <w:t>[38]</w:t>
      </w:r>
      <w:r w:rsidRPr="00976B18">
        <w:tab/>
        <w:t xml:space="preserve">T. Liu, Y. Du, and Q. Zhou, “Text Emotion Recognition Using GRU Neural Network with Attention Mechanism and Emoticon Emotions,” in </w:t>
      </w:r>
      <w:r w:rsidRPr="00976B18">
        <w:rPr>
          <w:i/>
          <w:iCs/>
        </w:rPr>
        <w:t>Proceedings of the 2020 2nd International Conference on Robotics, Intelligent Control and Artificial Intelligence</w:t>
      </w:r>
      <w:r w:rsidRPr="00976B18">
        <w:t>, in RICAI ’20. New York, NY, USA: Association for Computing Machinery, Dec. 2020, pp. 278–282. doi: 10.1145/3438872.3439094.</w:t>
      </w:r>
    </w:p>
    <w:p w14:paraId="70039278" w14:textId="77777777" w:rsidR="00D22B55" w:rsidRPr="00976B18" w:rsidRDefault="00D22B55" w:rsidP="00D22B55">
      <w:pPr>
        <w:pStyle w:val="Bibliography"/>
      </w:pPr>
      <w:r w:rsidRPr="00976B18">
        <w:t>[39]</w:t>
      </w:r>
      <w:r w:rsidRPr="00976B18">
        <w:tab/>
        <w:t xml:space="preserve">J. Á. González, L.-F. Hurtado, and F. Pla, “Transformer based contextualization of pre-trained word embeddings for irony detection in Twitter,” </w:t>
      </w:r>
      <w:r w:rsidRPr="00976B18">
        <w:rPr>
          <w:i/>
          <w:iCs/>
        </w:rPr>
        <w:t>Inf. Process. Manag.</w:t>
      </w:r>
      <w:r w:rsidRPr="00976B18">
        <w:t>, vol. 57, no. 4, p. 102262, July 2020, doi: 10.1016/j.ipm.2020.102262.</w:t>
      </w:r>
    </w:p>
    <w:p w14:paraId="54170B7E" w14:textId="77777777" w:rsidR="00D22B55" w:rsidRPr="00976B18" w:rsidRDefault="00D22B55" w:rsidP="00D22B55">
      <w:pPr>
        <w:pStyle w:val="Bibliography"/>
      </w:pPr>
      <w:r w:rsidRPr="00976B18">
        <w:t>[40]</w:t>
      </w:r>
      <w:r w:rsidRPr="00976B18">
        <w:tab/>
        <w:t xml:space="preserve">J. Choudrie, S. Patil, K. Kotecha, N. Matta, and I. Pappas, “Applying and Understanding an Advanced, Novel Deep Learning Approach: A Covid 19, Text Based, Emotions Analysis Study,” </w:t>
      </w:r>
      <w:r w:rsidRPr="00976B18">
        <w:rPr>
          <w:i/>
          <w:iCs/>
        </w:rPr>
        <w:t>Inf. Syst. Front.</w:t>
      </w:r>
      <w:r w:rsidRPr="00976B18">
        <w:t>, vol. 23, no. 6, pp. 1431–1465, Dec. 2021, doi: 10.1007/s10796-021-10152-6.</w:t>
      </w:r>
    </w:p>
    <w:p w14:paraId="1320C1F5" w14:textId="77777777" w:rsidR="00D22B55" w:rsidRPr="00976B18" w:rsidRDefault="00D22B55" w:rsidP="00D22B55">
      <w:pPr>
        <w:pStyle w:val="Bibliography"/>
      </w:pPr>
      <w:r w:rsidRPr="00976B18">
        <w:t>[41]</w:t>
      </w:r>
      <w:r w:rsidRPr="00976B18">
        <w:tab/>
        <w:t xml:space="preserve">M. Krommyda, A. Rigos, K. Bouklas, and A. Amditis, “An Experimental Analysis of Data Annotation Methodologies for Emotion Detection in Short Text Posted on Social Media,” </w:t>
      </w:r>
      <w:r w:rsidRPr="00976B18">
        <w:rPr>
          <w:i/>
          <w:iCs/>
        </w:rPr>
        <w:t>Informatics</w:t>
      </w:r>
      <w:r w:rsidRPr="00976B18">
        <w:t>, vol. 8, no. 1, Art. no. 1, Mar. 2021, doi: 10.3390/informatics8010019.</w:t>
      </w:r>
    </w:p>
    <w:p w14:paraId="6ABD9E08" w14:textId="77777777" w:rsidR="00D22B55" w:rsidRPr="00976B18" w:rsidRDefault="00D22B55" w:rsidP="00D22B55">
      <w:pPr>
        <w:pStyle w:val="Bibliography"/>
      </w:pPr>
      <w:r w:rsidRPr="00976B18">
        <w:t>[42]</w:t>
      </w:r>
      <w:r w:rsidRPr="00976B18">
        <w:tab/>
        <w:t xml:space="preserve">D. Cortiz, “Exploring Transformers in Emotion Recognition: a comparison of BERT, DistillBERT, RoBERTa, XLNet and ELECTRA,” Apr. 05, 2021, </w:t>
      </w:r>
      <w:r w:rsidRPr="00976B18">
        <w:rPr>
          <w:i/>
          <w:iCs/>
        </w:rPr>
        <w:t>arXiv</w:t>
      </w:r>
      <w:r w:rsidRPr="00976B18">
        <w:t>: arXiv:2104.02041. doi: 10.48550/arXiv.2104.02041.</w:t>
      </w:r>
    </w:p>
    <w:p w14:paraId="0764846F" w14:textId="77777777" w:rsidR="00D22B55" w:rsidRPr="00976B18" w:rsidRDefault="00D22B55" w:rsidP="00D22B55">
      <w:pPr>
        <w:pStyle w:val="Bibliography"/>
      </w:pPr>
      <w:r w:rsidRPr="00976B18">
        <w:t>[43]</w:t>
      </w:r>
      <w:r w:rsidRPr="00976B18">
        <w:tab/>
        <w:t xml:space="preserve">A. Bajaj and D. Kumar Vishwakarma, “Evading text based emotion detection mechanism via adversarial attacks,” </w:t>
      </w:r>
      <w:r w:rsidRPr="00976B18">
        <w:rPr>
          <w:i/>
          <w:iCs/>
        </w:rPr>
        <w:t>Neurocomputing</w:t>
      </w:r>
      <w:r w:rsidRPr="00976B18">
        <w:t>, vol. 558, p. 126787, Nov. 2023, doi: 10.1016/j.neucom.2023.126787.</w:t>
      </w:r>
    </w:p>
    <w:p w14:paraId="36393C8A" w14:textId="77777777" w:rsidR="00D22B55" w:rsidRPr="00976B18" w:rsidRDefault="00D22B55" w:rsidP="00D22B55">
      <w:pPr>
        <w:pStyle w:val="Bibliography"/>
      </w:pPr>
      <w:r w:rsidRPr="00976B18">
        <w:t>[44]</w:t>
      </w:r>
      <w:r w:rsidRPr="00976B18">
        <w:tab/>
        <w:t xml:space="preserve">M. Hadikhah Mozhdehi and A. Eftekhari Moghadam, “Textual emotion detection utilizing a transfer learning approach,” </w:t>
      </w:r>
      <w:r w:rsidRPr="00976B18">
        <w:rPr>
          <w:i/>
          <w:iCs/>
        </w:rPr>
        <w:t>J. Supercomput.</w:t>
      </w:r>
      <w:r w:rsidRPr="00976B18">
        <w:t>, vol. 79, no. 12, pp. 13075–13089, Aug. 2023, doi: 10.1007/s11227-023-05168-5.</w:t>
      </w:r>
    </w:p>
    <w:p w14:paraId="4CD44609" w14:textId="77777777" w:rsidR="00D22B55" w:rsidRPr="00976B18" w:rsidRDefault="00D22B55" w:rsidP="00D22B55">
      <w:pPr>
        <w:pStyle w:val="Bibliography"/>
      </w:pPr>
      <w:r w:rsidRPr="00976B18">
        <w:t>[45]</w:t>
      </w:r>
      <w:r w:rsidRPr="00976B18">
        <w:tab/>
        <w:t xml:space="preserve">S. K. Bharti </w:t>
      </w:r>
      <w:r w:rsidRPr="00976B18">
        <w:rPr>
          <w:i/>
          <w:iCs/>
        </w:rPr>
        <w:t>et al.</w:t>
      </w:r>
      <w:r w:rsidRPr="00976B18">
        <w:t xml:space="preserve">, “Text-Based Emotion Recognition Using Deep Learning Approach,” </w:t>
      </w:r>
      <w:r w:rsidRPr="00976B18">
        <w:rPr>
          <w:i/>
          <w:iCs/>
        </w:rPr>
        <w:t>Comput. Intell. Neurosci.</w:t>
      </w:r>
      <w:r w:rsidRPr="00976B18">
        <w:t>, vol. 2022, no. 1, p. 2645381, 2022, doi: 10.1155/2022/2645381.</w:t>
      </w:r>
    </w:p>
    <w:p w14:paraId="068FA130" w14:textId="77777777" w:rsidR="00D22B55" w:rsidRPr="00976B18" w:rsidRDefault="00D22B55" w:rsidP="00D22B55">
      <w:pPr>
        <w:pStyle w:val="Bibliography"/>
      </w:pPr>
      <w:r w:rsidRPr="00976B18">
        <w:t>[46]</w:t>
      </w:r>
      <w:r w:rsidRPr="00976B18">
        <w:tab/>
        <w:t xml:space="preserve">M. Z. Asghar </w:t>
      </w:r>
      <w:r w:rsidRPr="00976B18">
        <w:rPr>
          <w:i/>
          <w:iCs/>
        </w:rPr>
        <w:t>et al.</w:t>
      </w:r>
      <w:r w:rsidRPr="00976B18">
        <w:t xml:space="preserve">, “A Deep Neural Network Model for the Detection and Classification of Emotions from Textual Content,” </w:t>
      </w:r>
      <w:r w:rsidRPr="00976B18">
        <w:rPr>
          <w:i/>
          <w:iCs/>
        </w:rPr>
        <w:t>Complexity</w:t>
      </w:r>
      <w:r w:rsidRPr="00976B18">
        <w:t>, vol. 2022, no. 1, p. 8221121, 2022, doi: 10.1155/2022/8221121.</w:t>
      </w:r>
    </w:p>
    <w:p w14:paraId="4F2760B7" w14:textId="77777777" w:rsidR="00D22B55" w:rsidRPr="00976B18" w:rsidRDefault="00D22B55" w:rsidP="00D22B55">
      <w:pPr>
        <w:pStyle w:val="Bibliography"/>
      </w:pPr>
      <w:r w:rsidRPr="00976B18">
        <w:t>[47]</w:t>
      </w:r>
      <w:r w:rsidRPr="00976B18">
        <w:tab/>
        <w:t xml:space="preserve">T. Parvin, O. Sharif, and M. M. Hoque, “Multi-class Textual Emotion Categorization using Ensemble of Convolutional and Recurrent Neural Network,” </w:t>
      </w:r>
      <w:r w:rsidRPr="00976B18">
        <w:rPr>
          <w:i/>
          <w:iCs/>
        </w:rPr>
        <w:t>SN Comput. Sci.</w:t>
      </w:r>
      <w:r w:rsidRPr="00976B18">
        <w:t>, vol. 3, no. 1, p. 62, Nov. 2021, doi: 10.1007/s42979-021-00913-0.</w:t>
      </w:r>
    </w:p>
    <w:p w14:paraId="34B621C0" w14:textId="77777777" w:rsidR="00D22B55" w:rsidRPr="00976B18" w:rsidRDefault="00D22B55" w:rsidP="00D22B55">
      <w:pPr>
        <w:pStyle w:val="Bibliography"/>
      </w:pPr>
      <w:r w:rsidRPr="00976B18">
        <w:lastRenderedPageBreak/>
        <w:t>[48]</w:t>
      </w:r>
      <w:r w:rsidRPr="00976B18">
        <w:tab/>
        <w:t xml:space="preserve">S. Zhang, Y. Yang, C. Chen, X. Zhang, Q. Leng, and X. Zhao, “Deep learning-based multimodal emotion recognition from audio, visual, and text modalities: A systematic review of recent advancements and future prospects,” </w:t>
      </w:r>
      <w:r w:rsidRPr="00976B18">
        <w:rPr>
          <w:i/>
          <w:iCs/>
        </w:rPr>
        <w:t>Expert Syst. Appl.</w:t>
      </w:r>
      <w:r w:rsidRPr="00976B18">
        <w:t>, vol. 237, p. 121692, Mar. 2024, doi: 10.1016/j.eswa.2023.121692.</w:t>
      </w:r>
    </w:p>
    <w:p w14:paraId="4A399159" w14:textId="77777777" w:rsidR="00D22B55" w:rsidRPr="00976B18" w:rsidRDefault="00D22B55" w:rsidP="00D22B55">
      <w:pPr>
        <w:pStyle w:val="Bibliography"/>
      </w:pPr>
      <w:r w:rsidRPr="00976B18">
        <w:t>[49]</w:t>
      </w:r>
      <w:r w:rsidRPr="00976B18">
        <w:tab/>
        <w:t xml:space="preserve">Y. Li, J. Chan, G. Peko, and D. Sundaram, “Mixed emotion extraction analysis and visualisation of social media text,” </w:t>
      </w:r>
      <w:r w:rsidRPr="00976B18">
        <w:rPr>
          <w:i/>
          <w:iCs/>
        </w:rPr>
        <w:t>Data Knowl. Eng.</w:t>
      </w:r>
      <w:r w:rsidRPr="00976B18">
        <w:t>, vol. 148, p. 102220, Nov. 2023, doi: 10.1016/j.datak.2023.102220.</w:t>
      </w:r>
    </w:p>
    <w:p w14:paraId="1D89F1EE" w14:textId="77777777" w:rsidR="00D22B55" w:rsidRPr="00976B18" w:rsidRDefault="00D22B55" w:rsidP="00D22B55">
      <w:pPr>
        <w:pStyle w:val="Bibliography"/>
      </w:pPr>
      <w:r w:rsidRPr="00976B18">
        <w:t>[50]</w:t>
      </w:r>
      <w:r w:rsidRPr="00976B18">
        <w:tab/>
        <w:t xml:space="preserve">H. U. Khan and A. and Daud, “Finding the top influential bloggers based on productivity and popularity features,” </w:t>
      </w:r>
      <w:r w:rsidRPr="00976B18">
        <w:rPr>
          <w:i/>
          <w:iCs/>
        </w:rPr>
        <w:t>New Rev. Hypermedia Multimed.</w:t>
      </w:r>
      <w:r w:rsidRPr="00976B18">
        <w:t>, vol. 23, no. 3, pp. 189–206, July 2017, doi: 10.1080/13614568.2016.1236151.</w:t>
      </w:r>
    </w:p>
    <w:p w14:paraId="5012EED5" w14:textId="77777777" w:rsidR="00D22B55" w:rsidRPr="00976B18" w:rsidRDefault="00D22B55" w:rsidP="00D22B55">
      <w:pPr>
        <w:pStyle w:val="Bibliography"/>
      </w:pPr>
      <w:r w:rsidRPr="00976B18">
        <w:t>[51]</w:t>
      </w:r>
      <w:r w:rsidRPr="00976B18">
        <w:tab/>
        <w:t xml:space="preserve">“(PDF) TEmoX: Classification of Textual Emotion Using Ensemble of Transformers,” </w:t>
      </w:r>
      <w:r w:rsidRPr="00976B18">
        <w:rPr>
          <w:i/>
          <w:iCs/>
        </w:rPr>
        <w:t>ResearchGate</w:t>
      </w:r>
      <w:r w:rsidRPr="00976B18">
        <w:t>, Dec. 2024, doi: 10.1109/ACCESS.2023.3319455.</w:t>
      </w:r>
    </w:p>
    <w:p w14:paraId="01614423" w14:textId="77777777" w:rsidR="00D22B55" w:rsidRPr="00976B18" w:rsidRDefault="00D22B55" w:rsidP="00D22B55">
      <w:pPr>
        <w:pStyle w:val="Bibliography"/>
      </w:pPr>
      <w:r w:rsidRPr="00976B18">
        <w:t>[52]</w:t>
      </w:r>
      <w:r w:rsidRPr="00976B18">
        <w:tab/>
        <w:t xml:space="preserve">“Fake News Detection using Bi-directional LSTM-Recurrent Neural Network,” </w:t>
      </w:r>
      <w:r w:rsidRPr="00976B18">
        <w:rPr>
          <w:i/>
          <w:iCs/>
        </w:rPr>
        <w:t>Procedia Comput. Sci.</w:t>
      </w:r>
      <w:r w:rsidRPr="00976B18">
        <w:t>, vol. 165, pp. 74–82, Jan. 2019, doi: 10.1016/j.procs.2020.01.072.</w:t>
      </w:r>
    </w:p>
    <w:p w14:paraId="0B7FB5A1" w14:textId="77777777" w:rsidR="00D22B55" w:rsidRPr="00976B18" w:rsidRDefault="00D22B55" w:rsidP="00D22B55">
      <w:pPr>
        <w:pStyle w:val="Bibliography"/>
      </w:pPr>
      <w:r w:rsidRPr="00976B18">
        <w:t>[53]</w:t>
      </w:r>
      <w:r w:rsidRPr="00976B18">
        <w:tab/>
        <w:t xml:space="preserve">R. Olusegun, T. Oladunni, H. Audu, Y. Houkpati, and S. Bengesi, “Text Mining and Emotion Classification on Monkeypox Twitter Dataset: A Deep Learning-Natural Language Processing (NLP) Approach,” </w:t>
      </w:r>
      <w:r w:rsidRPr="00976B18">
        <w:rPr>
          <w:i/>
          <w:iCs/>
        </w:rPr>
        <w:t>IEEE Access</w:t>
      </w:r>
      <w:r w:rsidRPr="00976B18">
        <w:t>, vol. 11, pp. 49882–49894, 2023, doi: 10.1109/ACCESS.2023.3277868.</w:t>
      </w:r>
    </w:p>
    <w:p w14:paraId="3D679CD5" w14:textId="77777777" w:rsidR="00D22B55" w:rsidRPr="00976B18" w:rsidRDefault="00D22B55" w:rsidP="00D22B55">
      <w:pPr>
        <w:pStyle w:val="Bibliography"/>
      </w:pPr>
      <w:r w:rsidRPr="00976B18">
        <w:t>[54]</w:t>
      </w:r>
      <w:r w:rsidRPr="00976B18">
        <w:tab/>
        <w:t xml:space="preserve">G. Udahemuka, K. Djouani, and A. M. Kurien, “Multimodal Emotion Recognition Using Visual, Vocal and Physiological Signals: A Review,” </w:t>
      </w:r>
      <w:r w:rsidRPr="00976B18">
        <w:rPr>
          <w:i/>
          <w:iCs/>
        </w:rPr>
        <w:t>Appl. Sci.</w:t>
      </w:r>
      <w:r w:rsidRPr="00976B18">
        <w:t>, vol. 14, no. 17, Art. no. 17, Jan. 2024, doi: 10.3390/app14178071.</w:t>
      </w:r>
    </w:p>
    <w:p w14:paraId="4AF87753" w14:textId="77777777" w:rsidR="00D22B55" w:rsidRPr="00976B18" w:rsidRDefault="00D22B55" w:rsidP="00D22B55">
      <w:pPr>
        <w:pStyle w:val="Bibliography"/>
      </w:pPr>
      <w:r w:rsidRPr="00976B18">
        <w:t>[55]</w:t>
      </w:r>
      <w:r w:rsidRPr="00976B18">
        <w:tab/>
        <w:t xml:space="preserve">M. Jakubec, E. Lieskovska, R. Jarina, M. Spisiak, and P. Kasak, “Speech Emotion Recognition Using Transfer Learning: Integration of Advanced Speaker Embeddings and Image Recognition Models,” </w:t>
      </w:r>
      <w:r w:rsidRPr="00976B18">
        <w:rPr>
          <w:i/>
          <w:iCs/>
        </w:rPr>
        <w:t>Appl. Sci.</w:t>
      </w:r>
      <w:r w:rsidRPr="00976B18">
        <w:t>, vol. 14, no. 21, Art. no. 21, Jan. 2024, doi: 10.3390/app14219981.</w:t>
      </w:r>
    </w:p>
    <w:p w14:paraId="39068884" w14:textId="77777777" w:rsidR="00D22B55" w:rsidRPr="00976B18" w:rsidRDefault="00D22B55" w:rsidP="00D22B55">
      <w:pPr>
        <w:pStyle w:val="Bibliography"/>
      </w:pPr>
      <w:r w:rsidRPr="00976B18">
        <w:t>[56]</w:t>
      </w:r>
      <w:r w:rsidRPr="00976B18">
        <w:tab/>
        <w:t xml:space="preserve">W. Liu, B. Wen, S. Gao, J. Zheng, and Y. Zheng, “A multi-label text classification model based on ELMo and attention,” </w:t>
      </w:r>
      <w:r w:rsidRPr="00976B18">
        <w:rPr>
          <w:i/>
          <w:iCs/>
        </w:rPr>
        <w:t>MATEC Web Conf.</w:t>
      </w:r>
      <w:r w:rsidRPr="00976B18">
        <w:t>, vol. 309, p. 03015, 2020, doi: 10.1051/matecconf/202030903015.</w:t>
      </w:r>
    </w:p>
    <w:p w14:paraId="4AAFEFDE" w14:textId="77777777" w:rsidR="00D22B55" w:rsidRPr="00976B18" w:rsidRDefault="00D22B55" w:rsidP="00D22B55">
      <w:pPr>
        <w:pStyle w:val="Bibliography"/>
      </w:pPr>
      <w:r w:rsidRPr="00976B18">
        <w:t>[57]</w:t>
      </w:r>
      <w:r w:rsidRPr="00976B18">
        <w:tab/>
        <w:t xml:space="preserve">Z. Ahmad, R. Jindal, A. Ekbal, and P. Bhattachharyya, “Borrow from rich cousin: transfer learning for emotion detection using cross lingual embedding,” </w:t>
      </w:r>
      <w:r w:rsidRPr="00976B18">
        <w:rPr>
          <w:i/>
          <w:iCs/>
        </w:rPr>
        <w:t>Expert Syst. Appl.</w:t>
      </w:r>
      <w:r w:rsidRPr="00976B18">
        <w:t>, vol. 139, p. 112851, Jan. 2020, doi: 10.1016/j.eswa.2019.112851.</w:t>
      </w:r>
    </w:p>
    <w:p w14:paraId="5A91EF2A" w14:textId="77777777" w:rsidR="00D22B55" w:rsidRPr="00976B18" w:rsidRDefault="00D22B55" w:rsidP="00D22B55">
      <w:pPr>
        <w:pStyle w:val="Bibliography"/>
      </w:pPr>
      <w:r w:rsidRPr="00976B18">
        <w:t>[58]</w:t>
      </w:r>
      <w:r w:rsidRPr="00976B18">
        <w:tab/>
        <w:t xml:space="preserve">T. A. Alghamdi, S. S. Alotaibi, and R. Alharthi, “Textual emotion recognition to improve real-time communication of disabled people in sustainable environments using an ensemble deep learning approach,” </w:t>
      </w:r>
      <w:r w:rsidRPr="00976B18">
        <w:rPr>
          <w:i/>
          <w:iCs/>
        </w:rPr>
        <w:t>Sci. Rep.</w:t>
      </w:r>
      <w:r w:rsidRPr="00976B18">
        <w:t>, vol. 15, no. 1, p. 41422, Nov. 2025, doi: 10.1038/s41598-025-25363-z.</w:t>
      </w:r>
    </w:p>
    <w:p w14:paraId="2B90FE18" w14:textId="77777777" w:rsidR="00D22B55" w:rsidRPr="00976B18" w:rsidRDefault="00D22B55" w:rsidP="00D22B55">
      <w:pPr>
        <w:pStyle w:val="Bibliography"/>
      </w:pPr>
      <w:r w:rsidRPr="00976B18">
        <w:lastRenderedPageBreak/>
        <w:t>[59]</w:t>
      </w:r>
      <w:r w:rsidRPr="00976B18">
        <w:tab/>
        <w:t xml:space="preserve">U. Alzubaidi, “Analyzing social psychological impact on emotional expression through peer communication using crayfish optimization algorithm with deep learning model,” </w:t>
      </w:r>
      <w:r w:rsidRPr="00976B18">
        <w:rPr>
          <w:i/>
          <w:iCs/>
        </w:rPr>
        <w:t>Sci. Rep.</w:t>
      </w:r>
      <w:r w:rsidRPr="00976B18">
        <w:t>, vol. 15, no. 1, p. 26222, July 2025, doi: 10.1038/s41598-025-11775-4.</w:t>
      </w:r>
    </w:p>
    <w:p w14:paraId="74709E68" w14:textId="77777777" w:rsidR="00D22B55" w:rsidRPr="00976B18" w:rsidRDefault="00D22B55" w:rsidP="00D22B55">
      <w:pPr>
        <w:pStyle w:val="Bibliography"/>
      </w:pPr>
      <w:r w:rsidRPr="00976B18">
        <w:t>[60]</w:t>
      </w:r>
      <w:r w:rsidRPr="00976B18">
        <w:tab/>
        <w:t xml:space="preserve">A. Bhardwaj and M. Abulaish, “EmoFusion: An integrated machine learning model leveraging embeddings and lexicons to improve textual emotion classification,” </w:t>
      </w:r>
      <w:r w:rsidRPr="00976B18">
        <w:rPr>
          <w:i/>
          <w:iCs/>
        </w:rPr>
        <w:t>Mach. Learn. Appl.</w:t>
      </w:r>
      <w:r w:rsidRPr="00976B18">
        <w:t>, vol. 21, p. 100693, Sept. 2025, doi: 10.1016/j.mlwa.2025.100693.</w:t>
      </w:r>
    </w:p>
    <w:p w14:paraId="1F79E4C2" w14:textId="77777777" w:rsidR="00D22B55" w:rsidRPr="00976B18" w:rsidRDefault="00D22B55" w:rsidP="00D22B55">
      <w:pPr>
        <w:pStyle w:val="Bibliography"/>
      </w:pPr>
      <w:r w:rsidRPr="00976B18">
        <w:t>[61]</w:t>
      </w:r>
      <w:r w:rsidRPr="00976B18">
        <w:tab/>
        <w:t xml:space="preserve">F. H. C. Alvarado, “The Impact of Linguistic Variations on Emotion Detection: A Study of Regionally Specific Synthetic Datasets,” </w:t>
      </w:r>
      <w:r w:rsidRPr="00976B18">
        <w:rPr>
          <w:i/>
          <w:iCs/>
        </w:rPr>
        <w:t>Appl. Sci.</w:t>
      </w:r>
      <w:r w:rsidRPr="00976B18">
        <w:t>, vol. 15, no. 7, Mar. 2025, doi: 10.3390/app15073490.</w:t>
      </w:r>
    </w:p>
    <w:p w14:paraId="2249AC63" w14:textId="77777777" w:rsidR="00D22B55" w:rsidRPr="00976B18" w:rsidRDefault="00D22B55" w:rsidP="00D22B55">
      <w:pPr>
        <w:pStyle w:val="Bibliography"/>
      </w:pPr>
      <w:r w:rsidRPr="00976B18">
        <w:t>[62]</w:t>
      </w:r>
      <w:r w:rsidRPr="00976B18">
        <w:tab/>
        <w:t xml:space="preserve">R. Geethanjali and A. Valarmathi, “A novel hybrid deep learning IChOA-CNN-LSTM model for modality-enriched and multilingual emotion recognition in social media,” </w:t>
      </w:r>
      <w:r w:rsidRPr="00976B18">
        <w:rPr>
          <w:i/>
          <w:iCs/>
        </w:rPr>
        <w:t>Sci. Rep.</w:t>
      </w:r>
      <w:r w:rsidRPr="00976B18">
        <w:t>, vol. 14, no. 1, p. 22270, Sept. 2024, doi: 10.1038/s41598-024-73452-2.</w:t>
      </w:r>
    </w:p>
    <w:p w14:paraId="7F67177F" w14:textId="77777777" w:rsidR="00D22B55" w:rsidRPr="00976B18" w:rsidRDefault="00D22B55" w:rsidP="00D22B55">
      <w:pPr>
        <w:pStyle w:val="Bibliography"/>
      </w:pPr>
      <w:r w:rsidRPr="00976B18">
        <w:t>[63]</w:t>
      </w:r>
      <w:r w:rsidRPr="00976B18">
        <w:tab/>
        <w:t xml:space="preserve">N. Shelke, S. Chaudhury, S. Chakrabarti, S. L. Bangare, G. Yogapriya, and P. Pandey, “An efficient way of text-based emotion analysis from social media using LRA-DNN,” </w:t>
      </w:r>
      <w:r w:rsidRPr="00976B18">
        <w:rPr>
          <w:i/>
          <w:iCs/>
        </w:rPr>
        <w:t>Neurosci. Inform.</w:t>
      </w:r>
      <w:r w:rsidRPr="00976B18">
        <w:t>, vol. 2, no. 3, p. 100048, Sept. 2022, doi: 10.1016/j.neuri.2022.100048.</w:t>
      </w:r>
    </w:p>
    <w:p w14:paraId="30FD528E" w14:textId="77777777" w:rsidR="00D22B55" w:rsidRPr="00976B18" w:rsidRDefault="00D22B55" w:rsidP="00D22B55">
      <w:pPr>
        <w:pStyle w:val="Bibliography"/>
      </w:pPr>
      <w:r w:rsidRPr="00976B18">
        <w:t>[64]</w:t>
      </w:r>
      <w:r w:rsidRPr="00976B18">
        <w:tab/>
        <w:t xml:space="preserve">Y. Cimtay, E. Ekmekcioglu, and S. Caglar-Ozhan, “Cross-Subject Multimodal Emotion Recognition Based on Hybrid Fusion,” </w:t>
      </w:r>
      <w:r w:rsidRPr="00976B18">
        <w:rPr>
          <w:i/>
          <w:iCs/>
        </w:rPr>
        <w:t>IEEE Access</w:t>
      </w:r>
      <w:r w:rsidRPr="00976B18">
        <w:t>, vol. 8, pp. 168865–168878, 2020, doi: 10.1109/ACCESS.2020.3023871.</w:t>
      </w:r>
    </w:p>
    <w:p w14:paraId="0154EF53" w14:textId="77777777" w:rsidR="00D22B55" w:rsidRPr="00976B18" w:rsidRDefault="00D22B55" w:rsidP="00D22B55">
      <w:pPr>
        <w:pStyle w:val="Bibliography"/>
      </w:pPr>
      <w:r w:rsidRPr="00976B18">
        <w:t>[65]</w:t>
      </w:r>
      <w:r w:rsidRPr="00976B18">
        <w:tab/>
        <w:t xml:space="preserve">A. Alreshidi, M. Ullah, A. Alreshidi, and M. Ullah, “Facial Emotion Recognition Using Hybrid Features,” </w:t>
      </w:r>
      <w:r w:rsidRPr="00976B18">
        <w:rPr>
          <w:i/>
          <w:iCs/>
        </w:rPr>
        <w:t>Informatics</w:t>
      </w:r>
      <w:r w:rsidRPr="00976B18">
        <w:t>, vol. 7, no. 1, Feb. 2020, doi: 10.3390/informatics7010006.</w:t>
      </w:r>
    </w:p>
    <w:p w14:paraId="326DFF8C" w14:textId="77777777" w:rsidR="00D22B55" w:rsidRPr="00976B18" w:rsidRDefault="00D22B55" w:rsidP="00D22B55">
      <w:pPr>
        <w:pStyle w:val="Bibliography"/>
      </w:pPr>
      <w:r w:rsidRPr="00976B18">
        <w:t>[66]</w:t>
      </w:r>
      <w:r w:rsidRPr="00976B18">
        <w:tab/>
        <w:t xml:space="preserve">M. A. Mahima, N. C. Patel, S. Ravichandran, N. Aishwarya, and S. Maradithaya, “A Text-Based Hybrid Approach for Multiple Emotion Detection Using Contextual and Semantic Analysis,” in </w:t>
      </w:r>
      <w:r w:rsidRPr="00976B18">
        <w:rPr>
          <w:i/>
          <w:iCs/>
        </w:rPr>
        <w:t>2021 International Conference on Innovative Computing, Intelligent Communication and Smart Electrical Systems (ICSES)</w:t>
      </w:r>
      <w:r w:rsidRPr="00976B18">
        <w:t>, Sept. 2021, pp. 1–6. doi: 10.1109/ICSES52305.2021.9633843.</w:t>
      </w:r>
    </w:p>
    <w:p w14:paraId="40F160C6" w14:textId="77777777" w:rsidR="00D22B55" w:rsidRPr="00976B18" w:rsidRDefault="00D22B55" w:rsidP="00D22B55">
      <w:pPr>
        <w:pStyle w:val="Bibliography"/>
      </w:pPr>
      <w:r w:rsidRPr="00976B18">
        <w:t>[67]</w:t>
      </w:r>
      <w:r w:rsidRPr="00976B18">
        <w:tab/>
        <w:t xml:space="preserve">S. B. Sukhavasi </w:t>
      </w:r>
      <w:r w:rsidRPr="00976B18">
        <w:rPr>
          <w:i/>
          <w:iCs/>
        </w:rPr>
        <w:t>et al.</w:t>
      </w:r>
      <w:r w:rsidRPr="00976B18">
        <w:t xml:space="preserve">, “A Hybrid Model for Driver Emotion Detection Using Feature Fusion Approach,” </w:t>
      </w:r>
      <w:r w:rsidRPr="00976B18">
        <w:rPr>
          <w:i/>
          <w:iCs/>
        </w:rPr>
        <w:t>Int. J. Environ. Res. Public. Health</w:t>
      </w:r>
      <w:r w:rsidRPr="00976B18">
        <w:t>, vol. 19, no. 5, Mar. 2022, doi: 10.3390/ijerph19053085.</w:t>
      </w:r>
    </w:p>
    <w:p w14:paraId="071A52C7" w14:textId="77777777" w:rsidR="00D22B55" w:rsidRPr="00976B18" w:rsidRDefault="00D22B55" w:rsidP="00D22B55">
      <w:pPr>
        <w:pStyle w:val="Bibliography"/>
      </w:pPr>
      <w:r w:rsidRPr="00976B18">
        <w:t>[68]</w:t>
      </w:r>
      <w:r w:rsidRPr="00976B18">
        <w:tab/>
        <w:t xml:space="preserve">R. Sharma, “Automated human emotion recognition using hybrid approach based on sensitivity analysis on residual time-frequency plane with online learning algorithm,” </w:t>
      </w:r>
      <w:r w:rsidRPr="00976B18">
        <w:rPr>
          <w:i/>
          <w:iCs/>
        </w:rPr>
        <w:t>Biomed. Signal Process. Control</w:t>
      </w:r>
      <w:r w:rsidRPr="00976B18">
        <w:t>, vol. 84, p. 104913, July 2023, doi: 10.1016/j.bspc.2023.104913.</w:t>
      </w:r>
    </w:p>
    <w:p w14:paraId="17E658FD" w14:textId="77777777" w:rsidR="00D22B55" w:rsidRPr="00976B18" w:rsidRDefault="00D22B55" w:rsidP="00D22B55">
      <w:pPr>
        <w:pStyle w:val="Bibliography"/>
      </w:pPr>
      <w:r w:rsidRPr="00976B18">
        <w:t>[69]</w:t>
      </w:r>
      <w:r w:rsidRPr="00976B18">
        <w:tab/>
        <w:t xml:space="preserve">W. Khan, A. Daud, J. A. Nasir, and T. Amjad, “A survey on the state-of-the-art machine learning models in the context of NLP,” </w:t>
      </w:r>
      <w:r w:rsidRPr="00976B18">
        <w:rPr>
          <w:i/>
          <w:iCs/>
        </w:rPr>
        <w:t>Kuwait J. Sci.</w:t>
      </w:r>
      <w:r w:rsidRPr="00976B18">
        <w:t>, vol. 43, no. 4, Art. no. 4, Nov. 2016, doi: 10.48129/kjs.</w:t>
      </w:r>
    </w:p>
    <w:p w14:paraId="7AF09A54" w14:textId="77777777" w:rsidR="00D22B55" w:rsidRPr="00976B18" w:rsidRDefault="00D22B55" w:rsidP="00D22B55">
      <w:pPr>
        <w:pStyle w:val="Bibliography"/>
      </w:pPr>
      <w:r w:rsidRPr="00976B18">
        <w:t>[70]</w:t>
      </w:r>
      <w:r w:rsidRPr="00976B18">
        <w:tab/>
        <w:t xml:space="preserve">P. Jacobsson, C. J. Hopwood, B. Söderpalm, and T. Nilsson, “Adult ADHD and emerging models of maladaptive personality: a meta-analytic review,” </w:t>
      </w:r>
      <w:r w:rsidRPr="00976B18">
        <w:rPr>
          <w:i/>
          <w:iCs/>
        </w:rPr>
        <w:t>BMC Psychiatry 2021 211</w:t>
      </w:r>
      <w:r w:rsidRPr="00976B18">
        <w:t>, vol. 21, no. 1, pp. 282-, June 2021, doi: 10.1186/S12888-021-03284-1.</w:t>
      </w:r>
    </w:p>
    <w:p w14:paraId="7B5D8019" w14:textId="77777777" w:rsidR="00D22B55" w:rsidRPr="00976B18" w:rsidRDefault="00D22B55" w:rsidP="00D22B55">
      <w:pPr>
        <w:pStyle w:val="Bibliography"/>
      </w:pPr>
      <w:r w:rsidRPr="00976B18">
        <w:lastRenderedPageBreak/>
        <w:t>[71]</w:t>
      </w:r>
      <w:r w:rsidRPr="00976B18">
        <w:tab/>
        <w:t xml:space="preserve">A. Mallik and S. Kumar, “Word2Vec and LSTM based deep learning technique for context-free fake news detection,” </w:t>
      </w:r>
      <w:r w:rsidRPr="00976B18">
        <w:rPr>
          <w:i/>
          <w:iCs/>
        </w:rPr>
        <w:t>Multimed. Tools Appl.</w:t>
      </w:r>
      <w:r w:rsidRPr="00976B18">
        <w:t>, vol. 83, no. 1, pp. 919–940, Jan. 2024, doi: 10.1007/s11042-023-15364-3.</w:t>
      </w:r>
    </w:p>
    <w:p w14:paraId="4D083B63" w14:textId="77777777" w:rsidR="00D22B55" w:rsidRPr="00976B18" w:rsidRDefault="00D22B55" w:rsidP="00D22B55">
      <w:pPr>
        <w:pStyle w:val="Bibliography"/>
      </w:pPr>
      <w:r w:rsidRPr="00976B18">
        <w:t>[72]</w:t>
      </w:r>
      <w:r w:rsidRPr="00976B18">
        <w:tab/>
        <w:t xml:space="preserve">R. I. Sumon </w:t>
      </w:r>
      <w:r w:rsidRPr="00976B18">
        <w:rPr>
          <w:i/>
          <w:iCs/>
        </w:rPr>
        <w:t>et al.</w:t>
      </w:r>
      <w:r w:rsidRPr="00976B18">
        <w:t xml:space="preserve">, “A Deep Learning-Based Approach for Precise Emotion Recognition in Domestic Animals Using EfficientNetB5 Architecture,” </w:t>
      </w:r>
      <w:r w:rsidRPr="00976B18">
        <w:rPr>
          <w:i/>
          <w:iCs/>
        </w:rPr>
        <w:t>Eng 2025 Vol 6</w:t>
      </w:r>
      <w:r w:rsidRPr="00976B18">
        <w:t>, vol. 6, no. 1, Jan. 2025, doi: 10.3390/ENG6010009.</w:t>
      </w:r>
    </w:p>
    <w:p w14:paraId="4FDB2BFE" w14:textId="77777777" w:rsidR="00D22B55" w:rsidRPr="00976B18" w:rsidRDefault="00D22B55" w:rsidP="00D22B55">
      <w:pPr>
        <w:pStyle w:val="Bibliography"/>
      </w:pPr>
      <w:r w:rsidRPr="00976B18">
        <w:t>[73]</w:t>
      </w:r>
      <w:r w:rsidRPr="00976B18">
        <w:tab/>
        <w:t xml:space="preserve">X. Cao, T. Le, Jason, and Zhang, “Machine Learning Based Detection of Clickbait Posts in Social Media,” Oct. 05, 2017, </w:t>
      </w:r>
      <w:r w:rsidRPr="00976B18">
        <w:rPr>
          <w:i/>
          <w:iCs/>
        </w:rPr>
        <w:t>arXiv</w:t>
      </w:r>
      <w:r w:rsidRPr="00976B18">
        <w:t>: arXiv:1710.01977. doi: 10.48550/arXiv.1710.01977.</w:t>
      </w:r>
    </w:p>
    <w:p w14:paraId="26337FC0" w14:textId="77777777" w:rsidR="00D22B55" w:rsidRPr="00976B18" w:rsidRDefault="00D22B55" w:rsidP="00D22B55">
      <w:pPr>
        <w:pStyle w:val="Bibliography"/>
      </w:pPr>
      <w:r w:rsidRPr="00976B18">
        <w:t>[74]</w:t>
      </w:r>
      <w:r w:rsidRPr="00976B18">
        <w:tab/>
        <w:t xml:space="preserve">Z. Khanam, B. N. Alwasel, H. Sirafi, and M. Rashid, “Fake News Detection Using Machine Learning Approaches,” </w:t>
      </w:r>
      <w:r w:rsidRPr="00976B18">
        <w:rPr>
          <w:i/>
          <w:iCs/>
        </w:rPr>
        <w:t>IOP Conf. Ser. Mater. Sci. Eng.</w:t>
      </w:r>
      <w:r w:rsidRPr="00976B18">
        <w:t>, vol. 1099, no. 1, p. 012040, Mar. 2021, doi: 10.1088/1757-899X/1099/1/012040.</w:t>
      </w:r>
    </w:p>
    <w:p w14:paraId="20B89F60" w14:textId="77777777" w:rsidR="00D22B55" w:rsidRPr="00976B18" w:rsidRDefault="00D22B55" w:rsidP="00D22B55">
      <w:pPr>
        <w:pStyle w:val="Bibliography"/>
      </w:pPr>
      <w:r w:rsidRPr="00976B18">
        <w:t>[75]</w:t>
      </w:r>
      <w:r w:rsidRPr="00976B18">
        <w:tab/>
        <w:t xml:space="preserve">R. Alsini, A. Naz, H. U. Khan, A. Bukhari, A. Daud, and M. Ramzan, “Using deep learning and word embeddings for predicting human agreeableness behavior,” </w:t>
      </w:r>
      <w:r w:rsidRPr="00976B18">
        <w:rPr>
          <w:i/>
          <w:iCs/>
        </w:rPr>
        <w:t>Sci. Rep.</w:t>
      </w:r>
      <w:r w:rsidRPr="00976B18">
        <w:t>, vol. 14, no. 1, Art. no. 1, Dec. 2024, doi: 10.1038/s41598-024-81506-8.</w:t>
      </w:r>
    </w:p>
    <w:p w14:paraId="65C6E94F" w14:textId="77777777" w:rsidR="00D22B55" w:rsidRPr="00976B18" w:rsidRDefault="00D22B55" w:rsidP="00D22B55">
      <w:pPr>
        <w:pStyle w:val="Bibliography"/>
      </w:pPr>
      <w:r w:rsidRPr="00976B18">
        <w:t>[76]</w:t>
      </w:r>
      <w:r w:rsidRPr="00976B18">
        <w:tab/>
        <w:t xml:space="preserve">C. Halkiopoulos </w:t>
      </w:r>
      <w:r w:rsidRPr="00976B18">
        <w:rPr>
          <w:i/>
          <w:iCs/>
        </w:rPr>
        <w:t>et al.</w:t>
      </w:r>
      <w:r w:rsidRPr="00976B18">
        <w:t xml:space="preserve">, “Advances in Neuroimaging and Deep Learning for Emotion Detection: A Systematic Review of Cognitive Neuroscience and Algorithmic Innovations,” </w:t>
      </w:r>
      <w:r w:rsidRPr="00976B18">
        <w:rPr>
          <w:i/>
          <w:iCs/>
        </w:rPr>
        <w:t>Diagn. 2025 Vol 15</w:t>
      </w:r>
      <w:r w:rsidRPr="00976B18">
        <w:t>, vol. 15, no. 4, Feb. 2025, doi: 10.3390/DIAGNOSTICS15040456.</w:t>
      </w:r>
    </w:p>
    <w:p w14:paraId="1AF167D3" w14:textId="77777777" w:rsidR="00D22B55" w:rsidRPr="00976B18" w:rsidRDefault="00D22B55" w:rsidP="00D22B55">
      <w:pPr>
        <w:pStyle w:val="Bibliography"/>
      </w:pPr>
      <w:r w:rsidRPr="00976B18">
        <w:t>[77]</w:t>
      </w:r>
      <w:r w:rsidRPr="00976B18">
        <w:tab/>
        <w:t xml:space="preserve">D. Nandini, J. Yadav, V. Singh, V. Mohan, and S. Agarwal, “An ensemble deep learning framework for emotion recognition through wearable devices multi-modal physiological signals,” </w:t>
      </w:r>
      <w:r w:rsidRPr="00976B18">
        <w:rPr>
          <w:i/>
          <w:iCs/>
        </w:rPr>
        <w:t>Sci. Rep. 2025 151</w:t>
      </w:r>
      <w:r w:rsidRPr="00976B18">
        <w:t>, vol. 15, no. 1, pp. 17263-, May 2025, doi: 10.1038/s41598-025-99858-0.</w:t>
      </w:r>
    </w:p>
    <w:p w14:paraId="3A28C140" w14:textId="77777777" w:rsidR="00D22B55" w:rsidRPr="00976B18" w:rsidRDefault="00D22B55" w:rsidP="00D22B55">
      <w:pPr>
        <w:pStyle w:val="Bibliography"/>
      </w:pPr>
      <w:r w:rsidRPr="00976B18">
        <w:t>[78]</w:t>
      </w:r>
      <w:r w:rsidRPr="00976B18">
        <w:tab/>
        <w:t xml:space="preserve">A. Rehman, M. Mujahid, A. Elyassih, B. AlGhofaily, and S. A. O. Bahaj, “Comprehensive Review and Analysis on Facial Emotion Recognition: Performance Insights into Deep and Traditional Learning with Current Updates and Challenges.,” </w:t>
      </w:r>
      <w:r w:rsidRPr="00976B18">
        <w:rPr>
          <w:i/>
          <w:iCs/>
        </w:rPr>
        <w:t>Comput. Mater. Contin.</w:t>
      </w:r>
      <w:r w:rsidRPr="00976B18">
        <w:t>, vol. 82, no. 1, p. 41, Jan. 2025, doi: 10.32604/CMC.2024.058036.</w:t>
      </w:r>
    </w:p>
    <w:p w14:paraId="488A858C" w14:textId="77777777" w:rsidR="00D22B55" w:rsidRPr="00976B18" w:rsidRDefault="00D22B55" w:rsidP="00D22B55">
      <w:pPr>
        <w:pStyle w:val="Bibliography"/>
      </w:pPr>
      <w:r w:rsidRPr="00976B18">
        <w:t>[79]</w:t>
      </w:r>
      <w:r w:rsidRPr="00976B18">
        <w:tab/>
        <w:t xml:space="preserve">S. Fathy, N. El-Haggar, and M. H. Haggag, “A Hybrid Model for Emotion Detection from Text,” </w:t>
      </w:r>
      <w:r w:rsidRPr="00976B18">
        <w:rPr>
          <w:i/>
          <w:iCs/>
        </w:rPr>
        <w:t>Int. J. Inf. Retr. Res. IJIRR</w:t>
      </w:r>
      <w:r w:rsidRPr="00976B18">
        <w:t>, vol. 7, no. 1, pp. 32–48, Jan. 2017, doi: 10.4018/IJIRR.2017010103.</w:t>
      </w:r>
    </w:p>
    <w:p w14:paraId="053228C6" w14:textId="77777777" w:rsidR="00D22B55" w:rsidRPr="00976B18" w:rsidRDefault="00D22B55" w:rsidP="00D22B55">
      <w:pPr>
        <w:pStyle w:val="Bibliography"/>
      </w:pPr>
      <w:r w:rsidRPr="00976B18">
        <w:t>[80]</w:t>
      </w:r>
      <w:r w:rsidRPr="00976B18">
        <w:tab/>
        <w:t xml:space="preserve">Y. Geng, S. Shi, and X. Hao, “Deep learning-based EEG emotion recognition: a comprehensive review,” </w:t>
      </w:r>
      <w:r w:rsidRPr="00976B18">
        <w:rPr>
          <w:i/>
          <w:iCs/>
        </w:rPr>
        <w:t>Neural Comput. Appl. 2024 374</w:t>
      </w:r>
      <w:r w:rsidRPr="00976B18">
        <w:t>, vol. 37, no. 4, pp. 1919–1950, Dec. 2024, doi: 10.1007/S00521-024-10821-Y.</w:t>
      </w:r>
    </w:p>
    <w:p w14:paraId="7052F065" w14:textId="77777777" w:rsidR="00D22B55" w:rsidRPr="00976B18" w:rsidRDefault="00D22B55" w:rsidP="00D22B55">
      <w:pPr>
        <w:pStyle w:val="Bibliography"/>
      </w:pPr>
      <w:r w:rsidRPr="00976B18">
        <w:t>[81]</w:t>
      </w:r>
      <w:r w:rsidRPr="00976B18">
        <w:tab/>
        <w:t xml:space="preserve">B. Chakravarthi, S.-C. Ng, M. R. Ezilarasan, and M.-F. Leung, “EEG-based emotion recognition using hybrid CNN and LSTM classification,” </w:t>
      </w:r>
      <w:r w:rsidRPr="00976B18">
        <w:rPr>
          <w:i/>
          <w:iCs/>
        </w:rPr>
        <w:t>Front. Comput. Neurosci.</w:t>
      </w:r>
      <w:r w:rsidRPr="00976B18">
        <w:t>, vol. 16, Oct. 2022, doi: 10.3389/fncom.2022.1019776.</w:t>
      </w:r>
    </w:p>
    <w:p w14:paraId="38DD42EF" w14:textId="77777777" w:rsidR="00D22B55" w:rsidRPr="00976B18" w:rsidRDefault="00D22B55" w:rsidP="00D22B55">
      <w:pPr>
        <w:pStyle w:val="Bibliography"/>
      </w:pPr>
      <w:r w:rsidRPr="00976B18">
        <w:t>[82]</w:t>
      </w:r>
      <w:r w:rsidRPr="00976B18">
        <w:tab/>
        <w:t xml:space="preserve">A. Prakash and A. Poulose, “Electroencephalogram-based emotion recognition: a comparative analysis of supervised machine learning algorithms,” </w:t>
      </w:r>
      <w:r w:rsidRPr="00976B18">
        <w:rPr>
          <w:i/>
          <w:iCs/>
        </w:rPr>
        <w:t>Data Sci. Manag.</w:t>
      </w:r>
      <w:r w:rsidRPr="00976B18">
        <w:t>, vol. 8, no. 3, pp. 342–360, Sept. 2025, doi: 10.1016/J.DSM.2024.12.004.</w:t>
      </w:r>
    </w:p>
    <w:p w14:paraId="1B5DA890" w14:textId="77777777" w:rsidR="00D22B55" w:rsidRPr="00976B18" w:rsidRDefault="00D22B55" w:rsidP="00D22B55">
      <w:pPr>
        <w:pStyle w:val="Bibliography"/>
      </w:pPr>
      <w:r w:rsidRPr="00976B18">
        <w:lastRenderedPageBreak/>
        <w:t>[83]</w:t>
      </w:r>
      <w:r w:rsidRPr="00976B18">
        <w:tab/>
        <w:t xml:space="preserve">A. Kumar and A. Kumar, “Human emotion recognition using Machine learning techniques based on the physiological signal,” </w:t>
      </w:r>
      <w:r w:rsidRPr="00976B18">
        <w:rPr>
          <w:i/>
          <w:iCs/>
        </w:rPr>
        <w:t>Biomed. Signal Process. Control</w:t>
      </w:r>
      <w:r w:rsidRPr="00976B18">
        <w:t>, vol. 100, p. 107039, Feb. 2025, doi: 10.1016/J.BSPC.2024.107039.</w:t>
      </w:r>
    </w:p>
    <w:p w14:paraId="731858B4" w14:textId="77777777" w:rsidR="00D22B55" w:rsidRPr="00976B18" w:rsidRDefault="00D22B55" w:rsidP="00D22B55">
      <w:pPr>
        <w:pStyle w:val="Bibliography"/>
      </w:pPr>
      <w:r w:rsidRPr="00976B18">
        <w:t>[84]</w:t>
      </w:r>
      <w:r w:rsidRPr="00976B18">
        <w:tab/>
        <w:t xml:space="preserve">W. Mellouk and W. Handouzi, “Facial emotion recognition using deep learning: review and insights,” </w:t>
      </w:r>
      <w:r w:rsidRPr="00976B18">
        <w:rPr>
          <w:i/>
          <w:iCs/>
        </w:rPr>
        <w:t>Procedia Comput. Sci.</w:t>
      </w:r>
      <w:r w:rsidRPr="00976B18">
        <w:t>, vol. 175, pp. 689–694, Jan. 2020, doi: 10.1016/J.PROCS.2020.07.101.</w:t>
      </w:r>
    </w:p>
    <w:p w14:paraId="080FDAAB" w14:textId="77777777" w:rsidR="00D22B55" w:rsidRPr="00976B18" w:rsidRDefault="00D22B55" w:rsidP="00D22B55">
      <w:pPr>
        <w:pStyle w:val="Bibliography"/>
      </w:pPr>
      <w:r w:rsidRPr="00976B18">
        <w:t>[85]</w:t>
      </w:r>
      <w:r w:rsidRPr="00976B18">
        <w:tab/>
        <w:t xml:space="preserve">L. Zhang </w:t>
      </w:r>
      <w:r w:rsidRPr="00976B18">
        <w:rPr>
          <w:i/>
          <w:iCs/>
        </w:rPr>
        <w:t>et al.</w:t>
      </w:r>
      <w:r w:rsidRPr="00976B18">
        <w:t xml:space="preserve">, “Intelligent emotion recognition in product design using multimodal physiological signals and machine learning,” </w:t>
      </w:r>
      <w:r w:rsidRPr="00976B18">
        <w:rPr>
          <w:i/>
          <w:iCs/>
        </w:rPr>
        <w:t>J. Eng. Des.</w:t>
      </w:r>
      <w:r w:rsidRPr="00976B18">
        <w:t>, vol. 36, no. 5–6, pp. 836–856, June 2025, doi: 10.1080/09544828.2024.2362589;ISSUE:ISSUE:DOI.</w:t>
      </w:r>
    </w:p>
    <w:p w14:paraId="63448D8A" w14:textId="77777777" w:rsidR="00D22B55" w:rsidRPr="00976B18" w:rsidRDefault="00D22B55" w:rsidP="00D22B55">
      <w:pPr>
        <w:pStyle w:val="Bibliography"/>
      </w:pPr>
      <w:r w:rsidRPr="00976B18">
        <w:t>[86]</w:t>
      </w:r>
      <w:r w:rsidRPr="00976B18">
        <w:tab/>
        <w:t>B. K. Deka and P. Kumari, “Deep Learning-Based Speech Emotion Recognition with Reference to Gender Separation,” pp. 181–194, 2025, doi: 10.1007/978-981-96-6681-2_14.</w:t>
      </w:r>
    </w:p>
    <w:p w14:paraId="57F6C28B" w14:textId="77777777" w:rsidR="00D22B55" w:rsidRPr="00976B18" w:rsidRDefault="00D22B55" w:rsidP="00D22B55">
      <w:pPr>
        <w:pStyle w:val="Bibliography"/>
      </w:pPr>
      <w:r w:rsidRPr="00976B18">
        <w:t>[87]</w:t>
      </w:r>
      <w:r w:rsidRPr="00976B18">
        <w:tab/>
        <w:t xml:space="preserve">M. M. Mahtab, M. Haque, M. Hasan, and F. Sadeque, “BanglaBait: Semi-Supervised Adversarial Approach for Clickbait Detection on Bangla Clickbait Dataset,” in </w:t>
      </w:r>
      <w:r w:rsidRPr="00976B18">
        <w:rPr>
          <w:i/>
          <w:iCs/>
        </w:rPr>
        <w:t>Proceedings of the Conference Recent Advances in Natural Language Processing - Large Language Models for Natural Language Processings</w:t>
      </w:r>
      <w:r w:rsidRPr="00976B18">
        <w:t>, 2023, pp. 748–758. doi: 10.26615/978-954-452-092-2_081.</w:t>
      </w:r>
    </w:p>
    <w:p w14:paraId="30923F6A" w14:textId="77777777" w:rsidR="00D22B55" w:rsidRPr="00976B18" w:rsidRDefault="00D22B55" w:rsidP="00D22B55">
      <w:pPr>
        <w:pStyle w:val="Bibliography"/>
      </w:pPr>
      <w:r w:rsidRPr="00976B18">
        <w:t>[88]</w:t>
      </w:r>
      <w:r w:rsidRPr="00976B18">
        <w:tab/>
        <w:t xml:space="preserve">S. Chang, R. Wang, H. Huang, and J. Luo, “TA-BiLSTM: An Interpretable Topic-Aware Model for Misleading Information Detection in Mobile Social Networks,” </w:t>
      </w:r>
      <w:r w:rsidRPr="00976B18">
        <w:rPr>
          <w:i/>
          <w:iCs/>
        </w:rPr>
        <w:t>Mob. Netw. Appl.</w:t>
      </w:r>
      <w:r w:rsidRPr="00976B18">
        <w:t>, vol. 26, no. 6, pp. 2298–2314, Dec. 2021, doi: 10.1007/s11036-021-01847-w.</w:t>
      </w:r>
    </w:p>
    <w:p w14:paraId="75979514" w14:textId="77777777" w:rsidR="00D22B55" w:rsidRPr="00976B18" w:rsidRDefault="00D22B55" w:rsidP="00D22B55">
      <w:pPr>
        <w:pStyle w:val="Bibliography"/>
      </w:pPr>
      <w:r w:rsidRPr="00976B18">
        <w:t>[89]</w:t>
      </w:r>
      <w:r w:rsidRPr="00976B18">
        <w:tab/>
        <w:t xml:space="preserve">A. H. Wani and R. Hashmy, “A supervised multinomial classification framework for emotion recognition in textual social data,” </w:t>
      </w:r>
      <w:r w:rsidRPr="00976B18">
        <w:rPr>
          <w:i/>
          <w:iCs/>
        </w:rPr>
        <w:t>Int. J. Adv. Intell. Paradig.</w:t>
      </w:r>
      <w:r w:rsidRPr="00976B18">
        <w:t>, vol. 24, no. 1–2, pp. 173–189, Jan. 2023, doi: 10.1504/IJAIP.2023.128080.</w:t>
      </w:r>
    </w:p>
    <w:p w14:paraId="533F1CB8" w14:textId="77777777" w:rsidR="00D22B55" w:rsidRPr="00976B18" w:rsidRDefault="00D22B55" w:rsidP="00D22B55">
      <w:pPr>
        <w:pStyle w:val="Bibliography"/>
      </w:pPr>
      <w:r w:rsidRPr="00976B18">
        <w:t>[90]</w:t>
      </w:r>
      <w:r w:rsidRPr="00976B18">
        <w:tab/>
        <w:t xml:space="preserve">Z. Huang, M. Dong, Q. Mao, and Y. Zhan, “Speech Emotion Recognition Using CNN,” in </w:t>
      </w:r>
      <w:r w:rsidRPr="00976B18">
        <w:rPr>
          <w:i/>
          <w:iCs/>
        </w:rPr>
        <w:t>Proceedings of the 22nd ACM international conference on Multimedia</w:t>
      </w:r>
      <w:r w:rsidRPr="00976B18">
        <w:t>, in MM ’14. New York, NY, USA: Association for Computing Machinery, Nov. 2014, pp. 801–804. doi: 10.1145/2647868.2654984.</w:t>
      </w:r>
    </w:p>
    <w:p w14:paraId="373DB3CF" w14:textId="77777777" w:rsidR="00D22B55" w:rsidRPr="00976B18" w:rsidRDefault="00D22B55" w:rsidP="00D22B55">
      <w:pPr>
        <w:pStyle w:val="Bibliography"/>
      </w:pPr>
      <w:r w:rsidRPr="00976B18">
        <w:t>[91]</w:t>
      </w:r>
      <w:r w:rsidRPr="00976B18">
        <w:tab/>
        <w:t xml:space="preserve">P. Rajapaksha, R. Farahbakhsh, and N. Crespi, “BERT, XLNet or RoBERTa: The Best Transfer Learning Model to Detect Clickbaits,” </w:t>
      </w:r>
      <w:r w:rsidRPr="00976B18">
        <w:rPr>
          <w:i/>
          <w:iCs/>
        </w:rPr>
        <w:t>IEEE Access</w:t>
      </w:r>
      <w:r w:rsidRPr="00976B18">
        <w:t>, vol. 9, pp. 154704–154716, 2021, doi: 10.1109/ACCESS.2021.3128742.</w:t>
      </w:r>
    </w:p>
    <w:p w14:paraId="5527D46E" w14:textId="77777777" w:rsidR="00D22B55" w:rsidRPr="00976B18" w:rsidRDefault="00D22B55" w:rsidP="00D22B55">
      <w:pPr>
        <w:pStyle w:val="Bibliography"/>
      </w:pPr>
      <w:r w:rsidRPr="00976B18">
        <w:t>[92]</w:t>
      </w:r>
      <w:r w:rsidRPr="00976B18">
        <w:tab/>
        <w:t xml:space="preserve">R. Sharma, “Automated human emotion recognition using hybrid approach based on sensitivity analysis on residual time-frequency plane with online learning algorithm,” </w:t>
      </w:r>
      <w:r w:rsidRPr="00976B18">
        <w:rPr>
          <w:i/>
          <w:iCs/>
        </w:rPr>
        <w:t>Biomed. Signal Process. Control</w:t>
      </w:r>
      <w:r w:rsidRPr="00976B18">
        <w:t>, vol. 84, p. 104913, July 2023, doi: 10.1016/j.bspc.2023.104913.</w:t>
      </w:r>
    </w:p>
    <w:p w14:paraId="740D5DB2" w14:textId="77777777" w:rsidR="00D22B55" w:rsidRPr="00976B18" w:rsidRDefault="00D22B55" w:rsidP="00D22B55">
      <w:pPr>
        <w:pStyle w:val="Bibliography"/>
      </w:pPr>
      <w:r w:rsidRPr="00976B18">
        <w:t>[93]</w:t>
      </w:r>
      <w:r w:rsidRPr="00976B18">
        <w:tab/>
        <w:t xml:space="preserve">University of Baghdad, Iraq, W. H. Abdulsalam, R. S. Alhamdani, and M. N. Abdullah, “Emotion Recognition System Based on Hybrid Techniques,” </w:t>
      </w:r>
      <w:r w:rsidRPr="00976B18">
        <w:rPr>
          <w:i/>
          <w:iCs/>
        </w:rPr>
        <w:t>Int. J. Mach. Learn. Comput.</w:t>
      </w:r>
      <w:r w:rsidRPr="00976B18">
        <w:t>, vol. 9, no. 4, pp. 490–495, Aug. 2019, doi: 10.18178/ijmlc.2019.9.4.831.</w:t>
      </w:r>
    </w:p>
    <w:p w14:paraId="3FD0586B" w14:textId="77777777" w:rsidR="00D22B55" w:rsidRPr="00976B18" w:rsidRDefault="00D22B55" w:rsidP="00D22B55">
      <w:pPr>
        <w:pStyle w:val="Bibliography"/>
      </w:pPr>
      <w:r w:rsidRPr="00976B18">
        <w:t>[94]</w:t>
      </w:r>
      <w:r w:rsidRPr="00976B18">
        <w:tab/>
        <w:t xml:space="preserve">J. Bhaskar, K. Sruthi, and P. Nedungadi, “Hybrid Approach for Emotion Classification of Audio Conversation Based on Text and Speech Mining,” </w:t>
      </w:r>
      <w:r w:rsidRPr="00976B18">
        <w:rPr>
          <w:i/>
          <w:iCs/>
        </w:rPr>
        <w:t>Procedia Comput. Sci.</w:t>
      </w:r>
      <w:r w:rsidRPr="00976B18">
        <w:t>, vol. 46, pp. 635–643, Jan. 2015, doi: 10.1016/j.procs.2015.02.112.</w:t>
      </w:r>
    </w:p>
    <w:p w14:paraId="36DCEA4C" w14:textId="77777777" w:rsidR="00D22B55" w:rsidRPr="00976B18" w:rsidRDefault="00D22B55" w:rsidP="00D22B55">
      <w:pPr>
        <w:pStyle w:val="Bibliography"/>
      </w:pPr>
      <w:r w:rsidRPr="00976B18">
        <w:lastRenderedPageBreak/>
        <w:t>[95]</w:t>
      </w:r>
      <w:r w:rsidRPr="00976B18">
        <w:tab/>
        <w:t xml:space="preserve">A. Kumar and R. Agrawal, “Real-time emotion detection system using a hybrid machine learning model for enhanced sentiment analysis in online learning environments,” </w:t>
      </w:r>
      <w:r w:rsidRPr="00976B18">
        <w:rPr>
          <w:i/>
          <w:iCs/>
        </w:rPr>
        <w:t>Int. J. Inf. Technol.</w:t>
      </w:r>
      <w:r w:rsidRPr="00976B18">
        <w:t>, Oct. 2025, doi: 10.1007/s41870-025-02801-9.</w:t>
      </w:r>
    </w:p>
    <w:p w14:paraId="54152EE3" w14:textId="77777777" w:rsidR="00D22B55" w:rsidRPr="00976B18" w:rsidRDefault="00D22B55" w:rsidP="00D22B55">
      <w:pPr>
        <w:pStyle w:val="Bibliography"/>
      </w:pPr>
      <w:r w:rsidRPr="00976B18">
        <w:t>[96]</w:t>
      </w:r>
      <w:r w:rsidRPr="00976B18">
        <w:tab/>
        <w:t xml:space="preserve">D. Nandini, J. Yadav, A. Rani, and V. Singh, “Enhancing Emotion Detection with Non-invasive Multi-Channel EEG and Hybrid Deep Learning Architecture,” </w:t>
      </w:r>
      <w:r w:rsidRPr="00976B18">
        <w:rPr>
          <w:i/>
          <w:iCs/>
        </w:rPr>
        <w:t>Iran. J. Sci. Technol. Trans. Electr. Eng.</w:t>
      </w:r>
      <w:r w:rsidRPr="00976B18">
        <w:t>, vol. 48, no. 3, pp. 1229–1248, Sept. 2024, doi: 10.1007/s40998-024-00710-4.</w:t>
      </w:r>
    </w:p>
    <w:p w14:paraId="4BB4AD08" w14:textId="77777777" w:rsidR="00D22B55" w:rsidRPr="00976B18" w:rsidRDefault="00D22B55" w:rsidP="00D22B55">
      <w:pPr>
        <w:pStyle w:val="Bibliography"/>
      </w:pPr>
      <w:r w:rsidRPr="00976B18">
        <w:t>[97]</w:t>
      </w:r>
      <w:r w:rsidRPr="00976B18">
        <w:tab/>
        <w:t xml:space="preserve">W. A. Khan, H. ul Qudous, and A. A. Farhan, “Speech emotion recognition using feature fusion: a hybrid approach to deep learning,” </w:t>
      </w:r>
      <w:r w:rsidRPr="00976B18">
        <w:rPr>
          <w:i/>
          <w:iCs/>
        </w:rPr>
        <w:t>Multimed. Tools Appl.</w:t>
      </w:r>
      <w:r w:rsidRPr="00976B18">
        <w:t>, vol. 83, no. 31, pp. 75557–75584, Sept. 2024, doi: 10.1007/s11042-024-18316-7.</w:t>
      </w:r>
    </w:p>
    <w:p w14:paraId="6D5EDB54" w14:textId="77777777" w:rsidR="00D22B55" w:rsidRPr="00976B18" w:rsidRDefault="00D22B55" w:rsidP="00D22B55">
      <w:pPr>
        <w:pStyle w:val="Bibliography"/>
      </w:pPr>
      <w:r w:rsidRPr="00976B18">
        <w:t>[98]</w:t>
      </w:r>
      <w:r w:rsidRPr="00976B18">
        <w:tab/>
        <w:t xml:space="preserve">T. Mazhar </w:t>
      </w:r>
      <w:r w:rsidRPr="00976B18">
        <w:rPr>
          <w:i/>
          <w:iCs/>
        </w:rPr>
        <w:t>et al.</w:t>
      </w:r>
      <w:r w:rsidRPr="00976B18">
        <w:t xml:space="preserve">, “Movie Reviews Classification through Facial Image Recognition and Emotion Detection Using Machine Learning Methods,” </w:t>
      </w:r>
      <w:r w:rsidRPr="00976B18">
        <w:rPr>
          <w:i/>
          <w:iCs/>
        </w:rPr>
        <w:t>Symmetry</w:t>
      </w:r>
      <w:r w:rsidRPr="00976B18">
        <w:t>, vol. 14, no. 12, p. 2607, Dec. 2022, doi: 10.3390/sym14122607.</w:t>
      </w:r>
    </w:p>
    <w:p w14:paraId="6B111408" w14:textId="77777777" w:rsidR="00D22B55" w:rsidRPr="00976B18" w:rsidRDefault="00D22B55" w:rsidP="00D22B55">
      <w:pPr>
        <w:pStyle w:val="Bibliography"/>
      </w:pPr>
      <w:r w:rsidRPr="00976B18">
        <w:t>[99]</w:t>
      </w:r>
      <w:r w:rsidRPr="00976B18">
        <w:tab/>
        <w:t>J. Zhao, X. Wei, and L. Bo, “R1-Omni: Explainable Omni-Multimodal Emotion Recognition with Reinforcement Learning,” Mar. 2025, [Online]. Available: https://arxiv.org/pdf/2503.05379</w:t>
      </w:r>
    </w:p>
    <w:p w14:paraId="093A741D" w14:textId="77777777" w:rsidR="00D22B55" w:rsidRPr="00976B18" w:rsidRDefault="00D22B55" w:rsidP="00D22B55">
      <w:pPr>
        <w:pStyle w:val="Bibliography"/>
      </w:pPr>
      <w:r w:rsidRPr="00976B18">
        <w:t>[100]</w:t>
      </w:r>
      <w:r w:rsidRPr="00976B18">
        <w:tab/>
        <w:t xml:space="preserve">J. Guo, “Deep learning approach to text analysis for human emotion detection from big data,” </w:t>
      </w:r>
      <w:r w:rsidRPr="00976B18">
        <w:rPr>
          <w:i/>
          <w:iCs/>
        </w:rPr>
        <w:t>J. Intell. Syst.</w:t>
      </w:r>
      <w:r w:rsidRPr="00976B18">
        <w:t>, vol. 31, no. 1, pp. 113–126, Jan. 2022, doi: 10.1515/jisys-2022-0001.</w:t>
      </w:r>
    </w:p>
    <w:p w14:paraId="22854418" w14:textId="77777777" w:rsidR="00D22B55" w:rsidRPr="00976B18" w:rsidRDefault="00D22B55" w:rsidP="00D22B55">
      <w:pPr>
        <w:pStyle w:val="Bibliography"/>
      </w:pPr>
      <w:r w:rsidRPr="00976B18">
        <w:t>[101]</w:t>
      </w:r>
      <w:r w:rsidRPr="00976B18">
        <w:tab/>
        <w:t xml:space="preserve">S. B. Sukhavasi </w:t>
      </w:r>
      <w:r w:rsidRPr="00976B18">
        <w:rPr>
          <w:i/>
          <w:iCs/>
        </w:rPr>
        <w:t>et al.</w:t>
      </w:r>
      <w:r w:rsidRPr="00976B18">
        <w:t xml:space="preserve">, “A Hybrid Model for Driver Emotion Detection Using Feature Fusion Approach,” </w:t>
      </w:r>
      <w:r w:rsidRPr="00976B18">
        <w:rPr>
          <w:i/>
          <w:iCs/>
        </w:rPr>
        <w:t>Int. J. Environ. Res. Public. Health</w:t>
      </w:r>
      <w:r w:rsidRPr="00976B18">
        <w:t>, vol. 19, no. 5, Mar. 2022, doi: 10.3390/ijerph19053085.</w:t>
      </w:r>
    </w:p>
    <w:p w14:paraId="6D92121A" w14:textId="77777777" w:rsidR="00D22B55" w:rsidRPr="00976B18" w:rsidRDefault="00D22B55" w:rsidP="00D22B55">
      <w:pPr>
        <w:spacing w:line="480" w:lineRule="auto"/>
        <w:jc w:val="both"/>
        <w:rPr>
          <w:bCs/>
          <w:color w:val="000000" w:themeColor="text1"/>
        </w:rPr>
      </w:pPr>
      <w:r w:rsidRPr="00976B18">
        <w:rPr>
          <w:bCs/>
          <w:color w:val="000000" w:themeColor="text1"/>
        </w:rPr>
        <w:fldChar w:fldCharType="end"/>
      </w:r>
      <w:bookmarkEnd w:id="1"/>
      <w:bookmarkEnd w:id="0"/>
    </w:p>
    <w:p w14:paraId="2183E768" w14:textId="77777777" w:rsidR="00BB2ECF" w:rsidRPr="00976B18" w:rsidRDefault="00BB2ECF"/>
    <w:sectPr w:rsidR="00BB2ECF" w:rsidRPr="00976B18" w:rsidSect="00D22B55">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3DDA6" w14:textId="77777777" w:rsidR="00453E5C" w:rsidRDefault="00453E5C" w:rsidP="00D22B55">
      <w:pPr>
        <w:spacing w:after="0" w:line="240" w:lineRule="auto"/>
      </w:pPr>
      <w:r>
        <w:separator/>
      </w:r>
    </w:p>
  </w:endnote>
  <w:endnote w:type="continuationSeparator" w:id="0">
    <w:p w14:paraId="15089DB0" w14:textId="77777777" w:rsidR="00453E5C" w:rsidRDefault="00453E5C" w:rsidP="00D22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3383176"/>
      <w:docPartObj>
        <w:docPartGallery w:val="AutoText"/>
      </w:docPartObj>
    </w:sdtPr>
    <w:sdtEndPr>
      <w:rPr>
        <w:color w:val="808080" w:themeColor="background1" w:themeShade="80"/>
        <w:spacing w:val="60"/>
      </w:rPr>
    </w:sdtEndPr>
    <w:sdtContent>
      <w:p w14:paraId="497C5324" w14:textId="77777777" w:rsidR="00D22B55" w:rsidRDefault="00D22B55">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808080" w:themeColor="background1" w:themeShade="80"/>
            <w:spacing w:val="60"/>
          </w:rPr>
          <w:t>Page</w:t>
        </w:r>
      </w:p>
    </w:sdtContent>
  </w:sdt>
  <w:p w14:paraId="418E6551" w14:textId="77777777" w:rsidR="00D22B55" w:rsidRDefault="00D22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487570"/>
      <w:docPartObj>
        <w:docPartGallery w:val="AutoText"/>
      </w:docPartObj>
    </w:sdtPr>
    <w:sdtEndPr/>
    <w:sdtContent>
      <w:p w14:paraId="1F02C243" w14:textId="77777777" w:rsidR="00D22B55" w:rsidRDefault="00D22B55">
        <w:pPr>
          <w:pStyle w:val="Footer"/>
          <w:jc w:val="center"/>
        </w:pPr>
        <w:r>
          <w:fldChar w:fldCharType="begin"/>
        </w:r>
        <w:r>
          <w:instrText xml:space="preserve"> PAGE   \* MERGEFORMAT </w:instrText>
        </w:r>
        <w:r>
          <w:fldChar w:fldCharType="separate"/>
        </w:r>
        <w:r>
          <w:t>29</w:t>
        </w:r>
        <w:r>
          <w:fldChar w:fldCharType="end"/>
        </w:r>
      </w:p>
    </w:sdtContent>
  </w:sdt>
  <w:p w14:paraId="47E34F91" w14:textId="77777777" w:rsidR="00D22B55" w:rsidRDefault="00D22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412F1" w14:textId="77777777" w:rsidR="00453E5C" w:rsidRDefault="00453E5C" w:rsidP="00D22B55">
      <w:pPr>
        <w:spacing w:after="0" w:line="240" w:lineRule="auto"/>
      </w:pPr>
      <w:r>
        <w:separator/>
      </w:r>
    </w:p>
  </w:footnote>
  <w:footnote w:type="continuationSeparator" w:id="0">
    <w:p w14:paraId="0E60828A" w14:textId="77777777" w:rsidR="00453E5C" w:rsidRDefault="00453E5C" w:rsidP="00D22B55">
      <w:pPr>
        <w:spacing w:after="0" w:line="240" w:lineRule="auto"/>
      </w:pPr>
      <w:r>
        <w:continuationSeparator/>
      </w:r>
    </w:p>
  </w:footnote>
  <w:footnote w:id="1">
    <w:p w14:paraId="7C75AD0A" w14:textId="77777777" w:rsidR="00D22B55" w:rsidRDefault="00D22B55" w:rsidP="00D22B5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J. Brownlee, “A Gentle Introduction to Long Short-Term Memory Networks by the Experts”, Long Short-Term Memory Networks, 7</w:t>
      </w:r>
      <w:r>
        <w:rPr>
          <w:rFonts w:ascii="Times New Roman" w:hAnsi="Times New Roman"/>
          <w:vertAlign w:val="superscript"/>
        </w:rPr>
        <w:t>th</w:t>
      </w:r>
      <w:r>
        <w:rPr>
          <w:rFonts w:ascii="Times New Roman" w:hAnsi="Times New Roman"/>
        </w:rPr>
        <w:t xml:space="preserve"> July, 2021. Available: https://machinelearningmastery.com/gentle-introduction-long-short-term-memory-networks-experts/ [Accessed: 5</w:t>
      </w:r>
      <w:r>
        <w:rPr>
          <w:rFonts w:ascii="Times New Roman" w:hAnsi="Times New Roman"/>
          <w:vertAlign w:val="superscript"/>
        </w:rPr>
        <w:t>th</w:t>
      </w:r>
      <w:r>
        <w:rPr>
          <w:rFonts w:ascii="Times New Roman" w:hAnsi="Times New Roman"/>
        </w:rPr>
        <w:t xml:space="preserve"> September,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6FB4"/>
    <w:multiLevelType w:val="multilevel"/>
    <w:tmpl w:val="34E0CD72"/>
    <w:lvl w:ilvl="0">
      <w:start w:val="2"/>
      <w:numFmt w:val="decimal"/>
      <w:lvlText w:val="%1."/>
      <w:lvlJc w:val="left"/>
      <w:pPr>
        <w:ind w:left="360" w:hanging="360"/>
      </w:pPr>
      <w:rPr>
        <w:rFonts w:eastAsiaTheme="majorEastAsia" w:hint="default"/>
        <w:b/>
      </w:rPr>
    </w:lvl>
    <w:lvl w:ilvl="1">
      <w:start w:val="4"/>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 w15:restartNumberingAfterBreak="0">
    <w:nsid w:val="07556E2F"/>
    <w:multiLevelType w:val="hybridMultilevel"/>
    <w:tmpl w:val="96744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96E61"/>
    <w:multiLevelType w:val="multilevel"/>
    <w:tmpl w:val="B0E0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A433F"/>
    <w:multiLevelType w:val="hybridMultilevel"/>
    <w:tmpl w:val="063EB8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6C75C4"/>
    <w:multiLevelType w:val="hybridMultilevel"/>
    <w:tmpl w:val="A5A668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BC6FEF"/>
    <w:multiLevelType w:val="multilevel"/>
    <w:tmpl w:val="12BC6FEF"/>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FA0247"/>
    <w:multiLevelType w:val="multilevel"/>
    <w:tmpl w:val="1E1461C0"/>
    <w:lvl w:ilvl="0">
      <w:start w:val="1"/>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4924DD2"/>
    <w:multiLevelType w:val="hybridMultilevel"/>
    <w:tmpl w:val="04E634B4"/>
    <w:lvl w:ilvl="0" w:tplc="FFFFFFFF">
      <w:start w:val="1"/>
      <w:numFmt w:val="bullet"/>
      <w:lvlText w:val=""/>
      <w:lvlJc w:val="left"/>
      <w:pPr>
        <w:ind w:left="2070" w:hanging="360"/>
      </w:pPr>
      <w:rPr>
        <w:rFonts w:ascii="Wingdings" w:hAnsi="Wingdings" w:hint="default"/>
      </w:rPr>
    </w:lvl>
    <w:lvl w:ilvl="1" w:tplc="04090001">
      <w:start w:val="1"/>
      <w:numFmt w:val="bullet"/>
      <w:lvlText w:val=""/>
      <w:lvlJc w:val="left"/>
      <w:pPr>
        <w:ind w:left="450" w:hanging="360"/>
      </w:pPr>
      <w:rPr>
        <w:rFonts w:ascii="Symbol" w:hAnsi="Symbol" w:hint="default"/>
      </w:rPr>
    </w:lvl>
    <w:lvl w:ilvl="2" w:tplc="FFFFFFFF" w:tentative="1">
      <w:start w:val="1"/>
      <w:numFmt w:val="bullet"/>
      <w:lvlText w:val=""/>
      <w:lvlJc w:val="left"/>
      <w:pPr>
        <w:ind w:left="3510" w:hanging="360"/>
      </w:pPr>
      <w:rPr>
        <w:rFonts w:ascii="Wingdings" w:hAnsi="Wingdings" w:hint="default"/>
      </w:rPr>
    </w:lvl>
    <w:lvl w:ilvl="3" w:tplc="FFFFFFFF" w:tentative="1">
      <w:start w:val="1"/>
      <w:numFmt w:val="bullet"/>
      <w:lvlText w:val=""/>
      <w:lvlJc w:val="left"/>
      <w:pPr>
        <w:ind w:left="4230" w:hanging="360"/>
      </w:pPr>
      <w:rPr>
        <w:rFonts w:ascii="Symbol" w:hAnsi="Symbol" w:hint="default"/>
      </w:rPr>
    </w:lvl>
    <w:lvl w:ilvl="4" w:tplc="FFFFFFFF" w:tentative="1">
      <w:start w:val="1"/>
      <w:numFmt w:val="bullet"/>
      <w:lvlText w:val="o"/>
      <w:lvlJc w:val="left"/>
      <w:pPr>
        <w:ind w:left="4950" w:hanging="360"/>
      </w:pPr>
      <w:rPr>
        <w:rFonts w:ascii="Courier New" w:hAnsi="Courier New" w:cs="Courier New" w:hint="default"/>
      </w:rPr>
    </w:lvl>
    <w:lvl w:ilvl="5" w:tplc="FFFFFFFF" w:tentative="1">
      <w:start w:val="1"/>
      <w:numFmt w:val="bullet"/>
      <w:lvlText w:val=""/>
      <w:lvlJc w:val="left"/>
      <w:pPr>
        <w:ind w:left="5670" w:hanging="360"/>
      </w:pPr>
      <w:rPr>
        <w:rFonts w:ascii="Wingdings" w:hAnsi="Wingdings" w:hint="default"/>
      </w:rPr>
    </w:lvl>
    <w:lvl w:ilvl="6" w:tplc="FFFFFFFF" w:tentative="1">
      <w:start w:val="1"/>
      <w:numFmt w:val="bullet"/>
      <w:lvlText w:val=""/>
      <w:lvlJc w:val="left"/>
      <w:pPr>
        <w:ind w:left="6390" w:hanging="360"/>
      </w:pPr>
      <w:rPr>
        <w:rFonts w:ascii="Symbol" w:hAnsi="Symbol" w:hint="default"/>
      </w:rPr>
    </w:lvl>
    <w:lvl w:ilvl="7" w:tplc="FFFFFFFF" w:tentative="1">
      <w:start w:val="1"/>
      <w:numFmt w:val="bullet"/>
      <w:lvlText w:val="o"/>
      <w:lvlJc w:val="left"/>
      <w:pPr>
        <w:ind w:left="7110" w:hanging="360"/>
      </w:pPr>
      <w:rPr>
        <w:rFonts w:ascii="Courier New" w:hAnsi="Courier New" w:cs="Courier New" w:hint="default"/>
      </w:rPr>
    </w:lvl>
    <w:lvl w:ilvl="8" w:tplc="FFFFFFFF" w:tentative="1">
      <w:start w:val="1"/>
      <w:numFmt w:val="bullet"/>
      <w:lvlText w:val=""/>
      <w:lvlJc w:val="left"/>
      <w:pPr>
        <w:ind w:left="7830" w:hanging="360"/>
      </w:pPr>
      <w:rPr>
        <w:rFonts w:ascii="Wingdings" w:hAnsi="Wingdings" w:hint="default"/>
      </w:rPr>
    </w:lvl>
  </w:abstractNum>
  <w:abstractNum w:abstractNumId="8" w15:restartNumberingAfterBreak="0">
    <w:nsid w:val="15017C5D"/>
    <w:multiLevelType w:val="multilevel"/>
    <w:tmpl w:val="066839A2"/>
    <w:lvl w:ilvl="0">
      <w:start w:val="1"/>
      <w:numFmt w:val="decimal"/>
      <w:lvlText w:val="%1."/>
      <w:lvlJc w:val="left"/>
      <w:pPr>
        <w:ind w:left="720" w:hanging="360"/>
      </w:pPr>
      <w:rPr>
        <w:rFonts w:hint="default"/>
        <w:b/>
        <w:bCs w:val="0"/>
      </w:rPr>
    </w:lvl>
    <w:lvl w:ilvl="1">
      <w:start w:val="1"/>
      <w:numFmt w:val="decimal"/>
      <w:isLgl/>
      <w:lvlText w:val="%1.%2"/>
      <w:lvlJc w:val="left"/>
      <w:pPr>
        <w:ind w:left="360" w:hanging="360"/>
      </w:pPr>
      <w:rPr>
        <w:rFonts w:asciiTheme="majorBidi" w:hAnsiTheme="majorBidi" w:cstheme="majorBidi" w:hint="default"/>
        <w:b/>
        <w:bCs w:val="0"/>
        <w:color w:val="000000" w:themeColor="text1"/>
        <w:sz w:val="24"/>
        <w:szCs w:val="24"/>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64F18E2"/>
    <w:multiLevelType w:val="hybridMultilevel"/>
    <w:tmpl w:val="8A124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C36B5"/>
    <w:multiLevelType w:val="multilevel"/>
    <w:tmpl w:val="ECE8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AD0286"/>
    <w:multiLevelType w:val="multilevel"/>
    <w:tmpl w:val="1AC43496"/>
    <w:lvl w:ilvl="0">
      <w:start w:val="1"/>
      <w:numFmt w:val="low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bullet"/>
      <w:lvlText w:val=""/>
      <w:lvlJc w:val="left"/>
      <w:pPr>
        <w:ind w:left="450" w:hanging="360"/>
      </w:pPr>
      <w:rPr>
        <w:rFonts w:ascii="Symbol" w:hAnsi="Symbol" w:hint="default"/>
      </w:r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D0B625F"/>
    <w:multiLevelType w:val="hybridMultilevel"/>
    <w:tmpl w:val="4C7EF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A93BDF"/>
    <w:multiLevelType w:val="hybridMultilevel"/>
    <w:tmpl w:val="39606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56D41"/>
    <w:multiLevelType w:val="hybridMultilevel"/>
    <w:tmpl w:val="2F9E3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8A6C2B"/>
    <w:multiLevelType w:val="hybridMultilevel"/>
    <w:tmpl w:val="14AA2E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9D17E03"/>
    <w:multiLevelType w:val="hybridMultilevel"/>
    <w:tmpl w:val="1606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47490"/>
    <w:multiLevelType w:val="multilevel"/>
    <w:tmpl w:val="CCF431F6"/>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color w:val="000000" w:themeColor="text1"/>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2A4B5F"/>
    <w:multiLevelType w:val="multilevel"/>
    <w:tmpl w:val="EA0213EE"/>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1571086"/>
    <w:multiLevelType w:val="multilevel"/>
    <w:tmpl w:val="297E0E50"/>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8B61AC"/>
    <w:multiLevelType w:val="hybridMultilevel"/>
    <w:tmpl w:val="80E2D5A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31B51EBA"/>
    <w:multiLevelType w:val="hybridMultilevel"/>
    <w:tmpl w:val="1DB0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914CC6"/>
    <w:multiLevelType w:val="hybridMultilevel"/>
    <w:tmpl w:val="ED6CE874"/>
    <w:lvl w:ilvl="0" w:tplc="AA1226CC">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7232CB"/>
    <w:multiLevelType w:val="multilevel"/>
    <w:tmpl w:val="387232C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95E79FC"/>
    <w:multiLevelType w:val="hybridMultilevel"/>
    <w:tmpl w:val="0EC2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450E4A"/>
    <w:multiLevelType w:val="hybridMultilevel"/>
    <w:tmpl w:val="98E4F8D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15:restartNumberingAfterBreak="0">
    <w:nsid w:val="3F613B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6A72EA8"/>
    <w:multiLevelType w:val="hybridMultilevel"/>
    <w:tmpl w:val="13FC0C3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973E00"/>
    <w:multiLevelType w:val="hybridMultilevel"/>
    <w:tmpl w:val="A564A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AD816BC"/>
    <w:multiLevelType w:val="hybridMultilevel"/>
    <w:tmpl w:val="A03E1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EB55A5"/>
    <w:multiLevelType w:val="hybridMultilevel"/>
    <w:tmpl w:val="A57CF41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B5870"/>
    <w:multiLevelType w:val="hybridMultilevel"/>
    <w:tmpl w:val="00B0A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5968F7"/>
    <w:multiLevelType w:val="multilevel"/>
    <w:tmpl w:val="4E5968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08370F0"/>
    <w:multiLevelType w:val="hybridMultilevel"/>
    <w:tmpl w:val="E1BC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C401CF"/>
    <w:multiLevelType w:val="multilevel"/>
    <w:tmpl w:val="43B6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70288D"/>
    <w:multiLevelType w:val="hybridMultilevel"/>
    <w:tmpl w:val="DD4EA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8F6CC9"/>
    <w:multiLevelType w:val="multilevel"/>
    <w:tmpl w:val="538F6CC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7" w15:restartNumberingAfterBreak="0">
    <w:nsid w:val="57D6757A"/>
    <w:multiLevelType w:val="hybridMultilevel"/>
    <w:tmpl w:val="53F673E6"/>
    <w:lvl w:ilvl="0" w:tplc="0409000D">
      <w:start w:val="1"/>
      <w:numFmt w:val="bullet"/>
      <w:lvlText w:val=""/>
      <w:lvlJc w:val="left"/>
      <w:pPr>
        <w:ind w:left="1080" w:hanging="360"/>
      </w:pPr>
      <w:rPr>
        <w:rFonts w:ascii="Wingdings" w:hAnsi="Wingdings" w:hint="default"/>
      </w:rPr>
    </w:lvl>
    <w:lvl w:ilvl="1" w:tplc="DB4EFC9C">
      <w:numFmt w:val="bullet"/>
      <w:lvlText w:val="•"/>
      <w:lvlJc w:val="left"/>
      <w:pPr>
        <w:ind w:left="2160" w:hanging="720"/>
      </w:pPr>
      <w:rPr>
        <w:rFonts w:ascii="Times New Roman" w:eastAsia="Times New Roman" w:hAnsi="Times New Roman" w:cs="Times New Roman"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587D7797"/>
    <w:multiLevelType w:val="hybridMultilevel"/>
    <w:tmpl w:val="5912A2E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9" w15:restartNumberingAfterBreak="0">
    <w:nsid w:val="59902746"/>
    <w:multiLevelType w:val="hybridMultilevel"/>
    <w:tmpl w:val="BB0E83A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A1519A7"/>
    <w:multiLevelType w:val="multilevel"/>
    <w:tmpl w:val="B21444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00697C"/>
    <w:multiLevelType w:val="multilevel"/>
    <w:tmpl w:val="12BC6FEF"/>
    <w:lvl w:ilvl="0">
      <w:start w:val="1"/>
      <w:numFmt w:val="low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45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64F83C79"/>
    <w:multiLevelType w:val="hybridMultilevel"/>
    <w:tmpl w:val="473089F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3" w15:restartNumberingAfterBreak="0">
    <w:nsid w:val="669060A0"/>
    <w:multiLevelType w:val="hybridMultilevel"/>
    <w:tmpl w:val="60680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6AC20AA"/>
    <w:multiLevelType w:val="multilevel"/>
    <w:tmpl w:val="BF548CF2"/>
    <w:lvl w:ilvl="0">
      <w:start w:val="4"/>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810" w:hanging="720"/>
      </w:pPr>
      <w:rPr>
        <w:rFonts w:ascii="Times New Roman" w:hAnsi="Times New Roman" w:cs="Times New Roman" w:hint="default"/>
        <w:sz w:val="24"/>
      </w:rPr>
    </w:lvl>
    <w:lvl w:ilvl="2">
      <w:start w:val="1"/>
      <w:numFmt w:val="decimal"/>
      <w:lvlText w:val="%1.%2.%3"/>
      <w:lvlJc w:val="left"/>
      <w:pPr>
        <w:ind w:left="1170" w:hanging="1080"/>
      </w:pPr>
      <w:rPr>
        <w:rFonts w:ascii="Times New Roman" w:hAnsi="Times New Roman" w:cs="Times New Roman" w:hint="default"/>
        <w:sz w:val="24"/>
      </w:rPr>
    </w:lvl>
    <w:lvl w:ilvl="3">
      <w:start w:val="1"/>
      <w:numFmt w:val="decimal"/>
      <w:lvlText w:val="%1.%2.%3.%4"/>
      <w:lvlJc w:val="left"/>
      <w:pPr>
        <w:ind w:left="1980" w:hanging="1440"/>
      </w:pPr>
      <w:rPr>
        <w:rFonts w:ascii="Times New Roman" w:hAnsi="Times New Roman" w:cs="Times New Roman" w:hint="default"/>
        <w:sz w:val="24"/>
      </w:rPr>
    </w:lvl>
    <w:lvl w:ilvl="4">
      <w:start w:val="1"/>
      <w:numFmt w:val="decimal"/>
      <w:lvlText w:val="%1.%2.%3.%4.%5"/>
      <w:lvlJc w:val="left"/>
      <w:pPr>
        <w:ind w:left="2160" w:hanging="1440"/>
      </w:pPr>
      <w:rPr>
        <w:rFonts w:ascii="Times New Roman" w:hAnsi="Times New Roman" w:cs="Times New Roman" w:hint="default"/>
        <w:sz w:val="24"/>
      </w:rPr>
    </w:lvl>
    <w:lvl w:ilvl="5">
      <w:start w:val="1"/>
      <w:numFmt w:val="decimal"/>
      <w:lvlText w:val="%1.%2.%3.%4.%5.%6"/>
      <w:lvlJc w:val="left"/>
      <w:pPr>
        <w:ind w:left="2700" w:hanging="1800"/>
      </w:pPr>
      <w:rPr>
        <w:rFonts w:ascii="Times New Roman" w:hAnsi="Times New Roman" w:cs="Times New Roman" w:hint="default"/>
        <w:sz w:val="24"/>
      </w:rPr>
    </w:lvl>
    <w:lvl w:ilvl="6">
      <w:start w:val="1"/>
      <w:numFmt w:val="decimal"/>
      <w:lvlText w:val="%1.%2.%3.%4.%5.%6.%7"/>
      <w:lvlJc w:val="left"/>
      <w:pPr>
        <w:ind w:left="3240" w:hanging="2160"/>
      </w:pPr>
      <w:rPr>
        <w:rFonts w:ascii="Times New Roman" w:hAnsi="Times New Roman" w:cs="Times New Roman" w:hint="default"/>
        <w:sz w:val="24"/>
      </w:rPr>
    </w:lvl>
    <w:lvl w:ilvl="7">
      <w:start w:val="1"/>
      <w:numFmt w:val="decimal"/>
      <w:lvlText w:val="%1.%2.%3.%4.%5.%6.%7.%8"/>
      <w:lvlJc w:val="left"/>
      <w:pPr>
        <w:ind w:left="3780" w:hanging="2520"/>
      </w:pPr>
      <w:rPr>
        <w:rFonts w:ascii="Times New Roman" w:hAnsi="Times New Roman" w:cs="Times New Roman" w:hint="default"/>
        <w:sz w:val="24"/>
      </w:rPr>
    </w:lvl>
    <w:lvl w:ilvl="8">
      <w:start w:val="1"/>
      <w:numFmt w:val="decimal"/>
      <w:lvlText w:val="%1.%2.%3.%4.%5.%6.%7.%8.%9"/>
      <w:lvlJc w:val="left"/>
      <w:pPr>
        <w:ind w:left="4320" w:hanging="2880"/>
      </w:pPr>
      <w:rPr>
        <w:rFonts w:ascii="Times New Roman" w:hAnsi="Times New Roman" w:cs="Times New Roman" w:hint="default"/>
        <w:sz w:val="24"/>
      </w:rPr>
    </w:lvl>
  </w:abstractNum>
  <w:abstractNum w:abstractNumId="45" w15:restartNumberingAfterBreak="0">
    <w:nsid w:val="66D00DB2"/>
    <w:multiLevelType w:val="multilevel"/>
    <w:tmpl w:val="DD42A83E"/>
    <w:lvl w:ilvl="0">
      <w:start w:val="1"/>
      <w:numFmt w:val="decimal"/>
      <w:lvlText w:val="%1."/>
      <w:lvlJc w:val="left"/>
      <w:pPr>
        <w:ind w:left="360" w:hanging="360"/>
      </w:pPr>
      <w:rPr>
        <w:rFonts w:asciiTheme="majorBidi" w:hAnsiTheme="majorBidi" w:cstheme="majorBidi" w:hint="default"/>
        <w:sz w:val="24"/>
        <w:szCs w:val="24"/>
      </w:rPr>
    </w:lvl>
    <w:lvl w:ilvl="1">
      <w:start w:val="2"/>
      <w:numFmt w:val="decimal"/>
      <w:isLgl/>
      <w:lvlText w:val="%1.%2"/>
      <w:lvlJc w:val="left"/>
      <w:pPr>
        <w:ind w:left="540" w:hanging="360"/>
      </w:pPr>
      <w:rPr>
        <w:rFonts w:hint="default"/>
        <w:sz w:val="28"/>
        <w:szCs w:val="28"/>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6" w15:restartNumberingAfterBreak="0">
    <w:nsid w:val="68073386"/>
    <w:multiLevelType w:val="hybridMultilevel"/>
    <w:tmpl w:val="97C62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8C17CFB"/>
    <w:multiLevelType w:val="hybridMultilevel"/>
    <w:tmpl w:val="0680A238"/>
    <w:lvl w:ilvl="0" w:tplc="F252F938">
      <w:numFmt w:val="bullet"/>
      <w:lvlText w:val="•"/>
      <w:lvlJc w:val="left"/>
      <w:pPr>
        <w:ind w:left="1440" w:hanging="72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A9F1359"/>
    <w:multiLevelType w:val="multilevel"/>
    <w:tmpl w:val="C92043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BDC234D"/>
    <w:multiLevelType w:val="hybridMultilevel"/>
    <w:tmpl w:val="DBBC3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E2A18EB"/>
    <w:multiLevelType w:val="multilevel"/>
    <w:tmpl w:val="2B32916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heme="majorBidi" w:hAnsiTheme="majorBidi" w:cstheme="majorBidi" w:hint="default"/>
        <w:sz w:val="24"/>
        <w:szCs w:val="24"/>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E34F59"/>
    <w:multiLevelType w:val="hybridMultilevel"/>
    <w:tmpl w:val="83E09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4F41774"/>
    <w:multiLevelType w:val="hybridMultilevel"/>
    <w:tmpl w:val="57E09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70010BD"/>
    <w:multiLevelType w:val="multilevel"/>
    <w:tmpl w:val="B9C6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7D2085"/>
    <w:multiLevelType w:val="multilevel"/>
    <w:tmpl w:val="5E7641EA"/>
    <w:lvl w:ilvl="0">
      <w:start w:val="1"/>
      <w:numFmt w:val="decimal"/>
      <w:lvlText w:val="%1"/>
      <w:lvlJc w:val="left"/>
      <w:pPr>
        <w:ind w:left="360" w:hanging="360"/>
      </w:pPr>
      <w:rPr>
        <w:rFonts w:hint="default"/>
      </w:rPr>
    </w:lvl>
    <w:lvl w:ilvl="1">
      <w:start w:val="3"/>
      <w:numFmt w:val="decimal"/>
      <w:lvlText w:val="%1.%2"/>
      <w:lvlJc w:val="left"/>
      <w:pPr>
        <w:ind w:left="360" w:hanging="360"/>
      </w:pPr>
      <w:rPr>
        <w:rFonts w:asciiTheme="majorBidi" w:hAnsiTheme="majorBidi" w:cstheme="majorBidi"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9627257"/>
    <w:multiLevelType w:val="multilevel"/>
    <w:tmpl w:val="6C580E08"/>
    <w:lvl w:ilvl="0">
      <w:start w:val="1"/>
      <w:numFmt w:val="decimal"/>
      <w:lvlText w:val="%1."/>
      <w:lvlJc w:val="left"/>
      <w:pPr>
        <w:ind w:left="720" w:hanging="360"/>
      </w:pPr>
      <w:rPr>
        <w:rFonts w:hint="default"/>
        <w:b/>
        <w:bCs w:val="0"/>
      </w:rPr>
    </w:lvl>
    <w:lvl w:ilvl="1">
      <w:start w:val="1"/>
      <w:numFmt w:val="decimal"/>
      <w:isLgl/>
      <w:lvlText w:val="%1.%2"/>
      <w:lvlJc w:val="left"/>
      <w:pPr>
        <w:ind w:left="360" w:hanging="360"/>
      </w:pPr>
      <w:rPr>
        <w:rFonts w:asciiTheme="majorBidi" w:hAnsiTheme="majorBidi" w:cstheme="majorBidi" w:hint="default"/>
        <w:b/>
        <w:bCs w:val="0"/>
        <w:color w:val="000000" w:themeColor="text1"/>
        <w:sz w:val="24"/>
        <w:szCs w:val="24"/>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D725109"/>
    <w:multiLevelType w:val="hybridMultilevel"/>
    <w:tmpl w:val="2614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48423">
    <w:abstractNumId w:val="55"/>
  </w:num>
  <w:num w:numId="2" w16cid:durableId="924416325">
    <w:abstractNumId w:val="36"/>
  </w:num>
  <w:num w:numId="3" w16cid:durableId="869412479">
    <w:abstractNumId w:val="32"/>
  </w:num>
  <w:num w:numId="4" w16cid:durableId="1646742751">
    <w:abstractNumId w:val="23"/>
  </w:num>
  <w:num w:numId="5" w16cid:durableId="1368872587">
    <w:abstractNumId w:val="5"/>
  </w:num>
  <w:num w:numId="6" w16cid:durableId="931091409">
    <w:abstractNumId w:val="20"/>
  </w:num>
  <w:num w:numId="7" w16cid:durableId="264506901">
    <w:abstractNumId w:val="41"/>
  </w:num>
  <w:num w:numId="8" w16cid:durableId="2111772836">
    <w:abstractNumId w:val="11"/>
  </w:num>
  <w:num w:numId="9" w16cid:durableId="1152059422">
    <w:abstractNumId w:val="6"/>
  </w:num>
  <w:num w:numId="10" w16cid:durableId="765811115">
    <w:abstractNumId w:val="30"/>
  </w:num>
  <w:num w:numId="11" w16cid:durableId="1008412599">
    <w:abstractNumId w:val="33"/>
  </w:num>
  <w:num w:numId="12" w16cid:durableId="490027161">
    <w:abstractNumId w:val="56"/>
  </w:num>
  <w:num w:numId="13" w16cid:durableId="1349987623">
    <w:abstractNumId w:val="43"/>
  </w:num>
  <w:num w:numId="14" w16cid:durableId="430590436">
    <w:abstractNumId w:val="1"/>
  </w:num>
  <w:num w:numId="15" w16cid:durableId="385035428">
    <w:abstractNumId w:val="48"/>
  </w:num>
  <w:num w:numId="16" w16cid:durableId="527179365">
    <w:abstractNumId w:val="54"/>
  </w:num>
  <w:num w:numId="17" w16cid:durableId="2121295875">
    <w:abstractNumId w:val="17"/>
  </w:num>
  <w:num w:numId="18" w16cid:durableId="545142647">
    <w:abstractNumId w:val="27"/>
  </w:num>
  <w:num w:numId="19" w16cid:durableId="1327435374">
    <w:abstractNumId w:val="18"/>
  </w:num>
  <w:num w:numId="20" w16cid:durableId="580994546">
    <w:abstractNumId w:val="50"/>
  </w:num>
  <w:num w:numId="21" w16cid:durableId="2088377594">
    <w:abstractNumId w:val="40"/>
  </w:num>
  <w:num w:numId="22" w16cid:durableId="1170870521">
    <w:abstractNumId w:val="19"/>
  </w:num>
  <w:num w:numId="23" w16cid:durableId="112485788">
    <w:abstractNumId w:val="4"/>
  </w:num>
  <w:num w:numId="24" w16cid:durableId="1904287832">
    <w:abstractNumId w:val="3"/>
  </w:num>
  <w:num w:numId="25" w16cid:durableId="738015099">
    <w:abstractNumId w:val="45"/>
  </w:num>
  <w:num w:numId="26" w16cid:durableId="127824331">
    <w:abstractNumId w:val="24"/>
  </w:num>
  <w:num w:numId="27" w16cid:durableId="414283726">
    <w:abstractNumId w:val="52"/>
  </w:num>
  <w:num w:numId="28" w16cid:durableId="2058160061">
    <w:abstractNumId w:val="15"/>
  </w:num>
  <w:num w:numId="29" w16cid:durableId="675692258">
    <w:abstractNumId w:val="37"/>
  </w:num>
  <w:num w:numId="30" w16cid:durableId="1369141933">
    <w:abstractNumId w:val="34"/>
  </w:num>
  <w:num w:numId="31" w16cid:durableId="320354814">
    <w:abstractNumId w:val="2"/>
  </w:num>
  <w:num w:numId="32" w16cid:durableId="1441487963">
    <w:abstractNumId w:val="44"/>
  </w:num>
  <w:num w:numId="33" w16cid:durableId="270749863">
    <w:abstractNumId w:val="35"/>
  </w:num>
  <w:num w:numId="34" w16cid:durableId="2107385589">
    <w:abstractNumId w:val="26"/>
  </w:num>
  <w:num w:numId="35" w16cid:durableId="726808151">
    <w:abstractNumId w:val="22"/>
  </w:num>
  <w:num w:numId="36" w16cid:durableId="453520764">
    <w:abstractNumId w:val="0"/>
  </w:num>
  <w:num w:numId="37" w16cid:durableId="1144784414">
    <w:abstractNumId w:val="47"/>
  </w:num>
  <w:num w:numId="38" w16cid:durableId="1406534833">
    <w:abstractNumId w:val="13"/>
  </w:num>
  <w:num w:numId="39" w16cid:durableId="1791631547">
    <w:abstractNumId w:val="39"/>
  </w:num>
  <w:num w:numId="40" w16cid:durableId="1074083882">
    <w:abstractNumId w:val="46"/>
  </w:num>
  <w:num w:numId="41" w16cid:durableId="2072847049">
    <w:abstractNumId w:val="21"/>
  </w:num>
  <w:num w:numId="42" w16cid:durableId="586814643">
    <w:abstractNumId w:val="31"/>
  </w:num>
  <w:num w:numId="43" w16cid:durableId="1969117243">
    <w:abstractNumId w:val="14"/>
  </w:num>
  <w:num w:numId="44" w16cid:durableId="1966153659">
    <w:abstractNumId w:val="53"/>
  </w:num>
  <w:num w:numId="45" w16cid:durableId="303462642">
    <w:abstractNumId w:val="10"/>
  </w:num>
  <w:num w:numId="46" w16cid:durableId="230116304">
    <w:abstractNumId w:val="12"/>
  </w:num>
  <w:num w:numId="47" w16cid:durableId="158814626">
    <w:abstractNumId w:val="49"/>
  </w:num>
  <w:num w:numId="48" w16cid:durableId="2061903746">
    <w:abstractNumId w:val="38"/>
  </w:num>
  <w:num w:numId="49" w16cid:durableId="1497381956">
    <w:abstractNumId w:val="29"/>
  </w:num>
  <w:num w:numId="50" w16cid:durableId="961107724">
    <w:abstractNumId w:val="25"/>
  </w:num>
  <w:num w:numId="51" w16cid:durableId="62070521">
    <w:abstractNumId w:val="51"/>
  </w:num>
  <w:num w:numId="52" w16cid:durableId="11802693">
    <w:abstractNumId w:val="28"/>
  </w:num>
  <w:num w:numId="53" w16cid:durableId="1605845086">
    <w:abstractNumId w:val="16"/>
  </w:num>
  <w:num w:numId="54" w16cid:durableId="2076388377">
    <w:abstractNumId w:val="42"/>
  </w:num>
  <w:num w:numId="55" w16cid:durableId="2109959335">
    <w:abstractNumId w:val="9"/>
  </w:num>
  <w:num w:numId="56" w16cid:durableId="770513120">
    <w:abstractNumId w:val="7"/>
  </w:num>
  <w:num w:numId="57" w16cid:durableId="789513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B55"/>
    <w:rsid w:val="00027874"/>
    <w:rsid w:val="000E744E"/>
    <w:rsid w:val="001039B2"/>
    <w:rsid w:val="001347F4"/>
    <w:rsid w:val="00185696"/>
    <w:rsid w:val="001C169F"/>
    <w:rsid w:val="00211FE9"/>
    <w:rsid w:val="00247296"/>
    <w:rsid w:val="00256670"/>
    <w:rsid w:val="00296E3B"/>
    <w:rsid w:val="002A2775"/>
    <w:rsid w:val="002A7641"/>
    <w:rsid w:val="00304BE1"/>
    <w:rsid w:val="0039204E"/>
    <w:rsid w:val="00422D5E"/>
    <w:rsid w:val="00453E5C"/>
    <w:rsid w:val="004D710E"/>
    <w:rsid w:val="00523201"/>
    <w:rsid w:val="00524F5B"/>
    <w:rsid w:val="00592558"/>
    <w:rsid w:val="005A0ABB"/>
    <w:rsid w:val="005E0EE5"/>
    <w:rsid w:val="005E3376"/>
    <w:rsid w:val="006204F4"/>
    <w:rsid w:val="00646DDE"/>
    <w:rsid w:val="006B55ED"/>
    <w:rsid w:val="006C0D37"/>
    <w:rsid w:val="006C27FA"/>
    <w:rsid w:val="0071339D"/>
    <w:rsid w:val="00752D3E"/>
    <w:rsid w:val="00773300"/>
    <w:rsid w:val="00791EE1"/>
    <w:rsid w:val="00792798"/>
    <w:rsid w:val="007A2831"/>
    <w:rsid w:val="007C4BB7"/>
    <w:rsid w:val="00802180"/>
    <w:rsid w:val="008375E2"/>
    <w:rsid w:val="0084158E"/>
    <w:rsid w:val="008D3394"/>
    <w:rsid w:val="009022AE"/>
    <w:rsid w:val="00906029"/>
    <w:rsid w:val="00930C01"/>
    <w:rsid w:val="00976B18"/>
    <w:rsid w:val="009B1E94"/>
    <w:rsid w:val="00A27A27"/>
    <w:rsid w:val="00A611DC"/>
    <w:rsid w:val="00A67684"/>
    <w:rsid w:val="00A8165C"/>
    <w:rsid w:val="00A974EA"/>
    <w:rsid w:val="00B9257C"/>
    <w:rsid w:val="00BB2ECF"/>
    <w:rsid w:val="00BD76DB"/>
    <w:rsid w:val="00BE6DC5"/>
    <w:rsid w:val="00C226F4"/>
    <w:rsid w:val="00C65E5B"/>
    <w:rsid w:val="00D22B55"/>
    <w:rsid w:val="00D37494"/>
    <w:rsid w:val="00DD3764"/>
    <w:rsid w:val="00DF6621"/>
    <w:rsid w:val="00EF6DB6"/>
    <w:rsid w:val="00F611BB"/>
    <w:rsid w:val="00FA18AD"/>
    <w:rsid w:val="00FA390A"/>
    <w:rsid w:val="00FD7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3150"/>
  <w15:chartTrackingRefBased/>
  <w15:docId w15:val="{654316FC-862A-4E02-8846-00E1AC9F3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B55"/>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22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2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2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B55"/>
    <w:rPr>
      <w:rFonts w:eastAsiaTheme="majorEastAsia" w:cstheme="majorBidi"/>
      <w:color w:val="272727" w:themeColor="text1" w:themeTint="D8"/>
    </w:rPr>
  </w:style>
  <w:style w:type="paragraph" w:styleId="Title">
    <w:name w:val="Title"/>
    <w:basedOn w:val="Normal"/>
    <w:next w:val="Normal"/>
    <w:link w:val="TitleChar"/>
    <w:uiPriority w:val="10"/>
    <w:qFormat/>
    <w:rsid w:val="00D22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B55"/>
    <w:pPr>
      <w:spacing w:before="160"/>
      <w:jc w:val="center"/>
    </w:pPr>
    <w:rPr>
      <w:i/>
      <w:iCs/>
      <w:color w:val="404040" w:themeColor="text1" w:themeTint="BF"/>
    </w:rPr>
  </w:style>
  <w:style w:type="character" w:customStyle="1" w:styleId="QuoteChar">
    <w:name w:val="Quote Char"/>
    <w:basedOn w:val="DefaultParagraphFont"/>
    <w:link w:val="Quote"/>
    <w:uiPriority w:val="29"/>
    <w:rsid w:val="00D22B55"/>
    <w:rPr>
      <w:i/>
      <w:iCs/>
      <w:color w:val="404040" w:themeColor="text1" w:themeTint="BF"/>
    </w:rPr>
  </w:style>
  <w:style w:type="paragraph" w:styleId="ListParagraph">
    <w:name w:val="List Paragraph"/>
    <w:basedOn w:val="Normal"/>
    <w:uiPriority w:val="99"/>
    <w:qFormat/>
    <w:rsid w:val="00D22B55"/>
    <w:pPr>
      <w:ind w:left="720"/>
      <w:contextualSpacing/>
    </w:pPr>
  </w:style>
  <w:style w:type="character" w:styleId="IntenseEmphasis">
    <w:name w:val="Intense Emphasis"/>
    <w:basedOn w:val="DefaultParagraphFont"/>
    <w:uiPriority w:val="21"/>
    <w:qFormat/>
    <w:rsid w:val="00D22B55"/>
    <w:rPr>
      <w:i/>
      <w:iCs/>
      <w:color w:val="0F4761" w:themeColor="accent1" w:themeShade="BF"/>
    </w:rPr>
  </w:style>
  <w:style w:type="paragraph" w:styleId="IntenseQuote">
    <w:name w:val="Intense Quote"/>
    <w:basedOn w:val="Normal"/>
    <w:next w:val="Normal"/>
    <w:link w:val="IntenseQuoteChar"/>
    <w:uiPriority w:val="30"/>
    <w:qFormat/>
    <w:rsid w:val="00D22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B55"/>
    <w:rPr>
      <w:i/>
      <w:iCs/>
      <w:color w:val="0F4761" w:themeColor="accent1" w:themeShade="BF"/>
    </w:rPr>
  </w:style>
  <w:style w:type="character" w:styleId="IntenseReference">
    <w:name w:val="Intense Reference"/>
    <w:basedOn w:val="DefaultParagraphFont"/>
    <w:uiPriority w:val="32"/>
    <w:qFormat/>
    <w:rsid w:val="00D22B55"/>
    <w:rPr>
      <w:b/>
      <w:bCs/>
      <w:smallCaps/>
      <w:color w:val="0F4761" w:themeColor="accent1" w:themeShade="BF"/>
      <w:spacing w:val="5"/>
    </w:rPr>
  </w:style>
  <w:style w:type="paragraph" w:styleId="BalloonText">
    <w:name w:val="Balloon Text"/>
    <w:basedOn w:val="Normal"/>
    <w:link w:val="BalloonTextChar"/>
    <w:uiPriority w:val="99"/>
    <w:semiHidden/>
    <w:unhideWhenUsed/>
    <w:qFormat/>
    <w:rsid w:val="00D22B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B55"/>
    <w:rPr>
      <w:rFonts w:ascii="Segoe UI" w:hAnsi="Segoe UI" w:cs="Segoe UI"/>
      <w:kern w:val="0"/>
      <w:sz w:val="18"/>
      <w:szCs w:val="18"/>
      <w14:ligatures w14:val="none"/>
    </w:rPr>
  </w:style>
  <w:style w:type="paragraph" w:styleId="Caption">
    <w:name w:val="caption"/>
    <w:basedOn w:val="Normal"/>
    <w:next w:val="Normal"/>
    <w:unhideWhenUsed/>
    <w:qFormat/>
    <w:rsid w:val="00D22B55"/>
    <w:rPr>
      <w:rFonts w:ascii="Arial" w:eastAsia="SimHei" w:hAnsi="Arial" w:cs="Arial"/>
      <w:sz w:val="20"/>
      <w:szCs w:val="22"/>
      <w:lang w:val="en-US"/>
    </w:rPr>
  </w:style>
  <w:style w:type="character" w:styleId="CommentReference">
    <w:name w:val="annotation reference"/>
    <w:basedOn w:val="DefaultParagraphFont"/>
    <w:uiPriority w:val="99"/>
    <w:semiHidden/>
    <w:unhideWhenUsed/>
    <w:rsid w:val="00D22B55"/>
    <w:rPr>
      <w:sz w:val="16"/>
      <w:szCs w:val="16"/>
    </w:rPr>
  </w:style>
  <w:style w:type="paragraph" w:styleId="CommentText">
    <w:name w:val="annotation text"/>
    <w:basedOn w:val="Normal"/>
    <w:link w:val="CommentTextChar"/>
    <w:uiPriority w:val="99"/>
    <w:unhideWhenUsed/>
    <w:rsid w:val="00D22B55"/>
    <w:pPr>
      <w:spacing w:line="240" w:lineRule="auto"/>
    </w:pPr>
    <w:rPr>
      <w:rFonts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D22B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22B55"/>
    <w:rPr>
      <w:rFonts w:cs="Times New Roman"/>
      <w:b/>
      <w:bCs/>
      <w:kern w:val="0"/>
      <w14:ligatures w14:val="none"/>
    </w:rPr>
  </w:style>
  <w:style w:type="character" w:customStyle="1" w:styleId="CommentSubjectChar">
    <w:name w:val="Comment Subject Char"/>
    <w:basedOn w:val="CommentTextChar"/>
    <w:link w:val="CommentSubject"/>
    <w:uiPriority w:val="99"/>
    <w:semiHidden/>
    <w:rsid w:val="00D22B55"/>
    <w:rPr>
      <w:rFonts w:ascii="Times New Roman" w:hAnsi="Times New Roman" w:cs="Times New Roman"/>
      <w:b/>
      <w:bCs/>
      <w:kern w:val="0"/>
      <w:sz w:val="20"/>
      <w:szCs w:val="20"/>
      <w14:ligatures w14:val="none"/>
    </w:rPr>
  </w:style>
  <w:style w:type="paragraph" w:styleId="Footer">
    <w:name w:val="footer"/>
    <w:basedOn w:val="Normal"/>
    <w:link w:val="FooterChar"/>
    <w:uiPriority w:val="99"/>
    <w:unhideWhenUsed/>
    <w:qFormat/>
    <w:rsid w:val="00D22B55"/>
    <w:pPr>
      <w:tabs>
        <w:tab w:val="center" w:pos="4513"/>
        <w:tab w:val="right" w:pos="9026"/>
      </w:tabs>
      <w:spacing w:after="0" w:line="240" w:lineRule="auto"/>
    </w:pPr>
  </w:style>
  <w:style w:type="character" w:customStyle="1" w:styleId="FooterChar">
    <w:name w:val="Footer Char"/>
    <w:basedOn w:val="DefaultParagraphFont"/>
    <w:link w:val="Footer"/>
    <w:uiPriority w:val="99"/>
    <w:qFormat/>
    <w:rsid w:val="00D22B55"/>
    <w:rPr>
      <w:rFonts w:ascii="Times New Roman" w:hAnsi="Times New Roman" w:cs="Times New Roman"/>
      <w:kern w:val="0"/>
      <w:sz w:val="24"/>
      <w:szCs w:val="24"/>
      <w14:ligatures w14:val="none"/>
    </w:rPr>
  </w:style>
  <w:style w:type="character" w:styleId="FootnoteReference">
    <w:name w:val="footnote reference"/>
    <w:basedOn w:val="DefaultParagraphFont"/>
    <w:uiPriority w:val="99"/>
    <w:semiHidden/>
    <w:unhideWhenUsed/>
    <w:qFormat/>
    <w:rsid w:val="00D22B55"/>
    <w:rPr>
      <w:vertAlign w:val="superscript"/>
    </w:rPr>
  </w:style>
  <w:style w:type="paragraph" w:styleId="FootnoteText">
    <w:name w:val="footnote text"/>
    <w:basedOn w:val="Normal"/>
    <w:link w:val="FootnoteTextChar"/>
    <w:uiPriority w:val="99"/>
    <w:semiHidden/>
    <w:unhideWhenUsed/>
    <w:rsid w:val="00D22B55"/>
    <w:pPr>
      <w:spacing w:after="0" w:line="240" w:lineRule="auto"/>
    </w:pPr>
    <w:rPr>
      <w:rFonts w:ascii="Arial" w:eastAsia="SimSun" w:hAnsi="Arial"/>
      <w:sz w:val="20"/>
      <w:szCs w:val="20"/>
      <w:lang w:eastAsia="en-GB"/>
      <w14:ligatures w14:val="standardContextual"/>
    </w:rPr>
  </w:style>
  <w:style w:type="character" w:customStyle="1" w:styleId="FootnoteTextChar">
    <w:name w:val="Footnote Text Char"/>
    <w:basedOn w:val="DefaultParagraphFont"/>
    <w:link w:val="FootnoteText"/>
    <w:uiPriority w:val="99"/>
    <w:semiHidden/>
    <w:rsid w:val="00D22B55"/>
    <w:rPr>
      <w:rFonts w:ascii="Arial" w:eastAsia="SimSun" w:hAnsi="Arial" w:cs="Times New Roman"/>
      <w:kern w:val="0"/>
      <w:sz w:val="20"/>
      <w:szCs w:val="20"/>
      <w:lang w:eastAsia="en-GB"/>
    </w:rPr>
  </w:style>
  <w:style w:type="paragraph" w:styleId="Header">
    <w:name w:val="header"/>
    <w:basedOn w:val="Normal"/>
    <w:link w:val="HeaderChar"/>
    <w:uiPriority w:val="99"/>
    <w:unhideWhenUsed/>
    <w:rsid w:val="00D22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2B55"/>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D22B55"/>
    <w:rPr>
      <w:color w:val="467886" w:themeColor="hyperlink"/>
      <w:u w:val="single"/>
    </w:rPr>
  </w:style>
  <w:style w:type="table" w:styleId="TableGrid">
    <w:name w:val="Table Grid"/>
    <w:basedOn w:val="TableNormal"/>
    <w:uiPriority w:val="39"/>
    <w:qFormat/>
    <w:rsid w:val="00D22B55"/>
    <w:pPr>
      <w:widowControl w:val="0"/>
      <w:spacing w:after="0" w:line="240" w:lineRule="auto"/>
      <w:jc w:val="both"/>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D22B55"/>
    <w:pPr>
      <w:spacing w:after="0"/>
    </w:pPr>
    <w:rPr>
      <w:rFonts w:cstheme="minorBidi"/>
      <w:kern w:val="2"/>
      <w:sz w:val="22"/>
      <w:szCs w:val="22"/>
      <w14:ligatures w14:val="standardContextual"/>
    </w:rPr>
  </w:style>
  <w:style w:type="paragraph" w:styleId="TOC1">
    <w:name w:val="toc 1"/>
    <w:basedOn w:val="Normal"/>
    <w:next w:val="Normal"/>
    <w:autoRedefine/>
    <w:uiPriority w:val="39"/>
    <w:unhideWhenUsed/>
    <w:qFormat/>
    <w:rsid w:val="00D22B55"/>
    <w:pPr>
      <w:spacing w:after="100"/>
    </w:pPr>
  </w:style>
  <w:style w:type="paragraph" w:styleId="TOC2">
    <w:name w:val="toc 2"/>
    <w:basedOn w:val="Normal"/>
    <w:next w:val="Normal"/>
    <w:autoRedefine/>
    <w:uiPriority w:val="39"/>
    <w:unhideWhenUsed/>
    <w:rsid w:val="00D22B55"/>
    <w:pPr>
      <w:spacing w:after="100"/>
      <w:ind w:left="240"/>
    </w:pPr>
  </w:style>
  <w:style w:type="paragraph" w:styleId="TOC3">
    <w:name w:val="toc 3"/>
    <w:basedOn w:val="Normal"/>
    <w:next w:val="Normal"/>
    <w:autoRedefine/>
    <w:uiPriority w:val="39"/>
    <w:semiHidden/>
    <w:unhideWhenUsed/>
    <w:rsid w:val="00D22B55"/>
    <w:pPr>
      <w:spacing w:after="100"/>
      <w:ind w:left="480"/>
    </w:pPr>
  </w:style>
  <w:style w:type="character" w:styleId="PlaceholderText">
    <w:name w:val="Placeholder Text"/>
    <w:basedOn w:val="DefaultParagraphFont"/>
    <w:uiPriority w:val="99"/>
    <w:semiHidden/>
    <w:qFormat/>
    <w:rsid w:val="00D22B55"/>
    <w:rPr>
      <w:color w:val="808080"/>
    </w:rPr>
  </w:style>
  <w:style w:type="paragraph" w:customStyle="1" w:styleId="Bibliography1">
    <w:name w:val="Bibliography1"/>
    <w:basedOn w:val="Normal"/>
    <w:next w:val="Normal"/>
    <w:uiPriority w:val="37"/>
    <w:unhideWhenUsed/>
    <w:rsid w:val="00D22B55"/>
    <w:pPr>
      <w:tabs>
        <w:tab w:val="left" w:pos="504"/>
      </w:tabs>
      <w:spacing w:after="0" w:line="240" w:lineRule="auto"/>
      <w:ind w:left="504" w:hanging="504"/>
    </w:pPr>
  </w:style>
  <w:style w:type="paragraph" w:customStyle="1" w:styleId="TOCHeading1">
    <w:name w:val="TOC Heading1"/>
    <w:basedOn w:val="Heading1"/>
    <w:next w:val="Normal"/>
    <w:uiPriority w:val="39"/>
    <w:unhideWhenUsed/>
    <w:qFormat/>
    <w:rsid w:val="00D22B55"/>
    <w:pPr>
      <w:spacing w:before="240" w:after="0"/>
      <w:outlineLvl w:val="9"/>
    </w:pPr>
    <w:rPr>
      <w:sz w:val="32"/>
      <w:szCs w:val="32"/>
    </w:rPr>
  </w:style>
  <w:style w:type="paragraph" w:styleId="NoSpacing">
    <w:name w:val="No Spacing"/>
    <w:link w:val="NoSpacingChar"/>
    <w:uiPriority w:val="1"/>
    <w:qFormat/>
    <w:rsid w:val="00D22B5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22B55"/>
    <w:rPr>
      <w:rFonts w:eastAsiaTheme="minorEastAsia"/>
      <w:kern w:val="0"/>
      <w:lang w:val="en-US"/>
      <w14:ligatures w14:val="none"/>
    </w:rPr>
  </w:style>
  <w:style w:type="table" w:customStyle="1" w:styleId="PlainTable21">
    <w:name w:val="Plain Table 21"/>
    <w:basedOn w:val="TableNormal"/>
    <w:uiPriority w:val="42"/>
    <w:rsid w:val="00D22B55"/>
    <w:pPr>
      <w:spacing w:after="0" w:line="240" w:lineRule="auto"/>
    </w:pPr>
    <w:rPr>
      <w:kern w:val="0"/>
      <w:sz w:val="20"/>
      <w:szCs w:val="20"/>
      <w:lang w:val="en-US"/>
      <w14:ligatures w14:val="none"/>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5Dark-Accent11">
    <w:name w:val="Grid Table 5 Dark - Accent 11"/>
    <w:basedOn w:val="TableNormal"/>
    <w:uiPriority w:val="50"/>
    <w:rsid w:val="00D22B55"/>
    <w:pPr>
      <w:spacing w:after="0" w:line="240" w:lineRule="auto"/>
    </w:pPr>
    <w:rPr>
      <w:kern w:val="0"/>
      <w:sz w:val="20"/>
      <w:szCs w:val="20"/>
      <w:lang w:val="en-US"/>
      <w14:ligatures w14:val="none"/>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GridTable4-Accent31">
    <w:name w:val="Grid Table 4 - Accent 31"/>
    <w:basedOn w:val="TableNormal"/>
    <w:uiPriority w:val="49"/>
    <w:rsid w:val="00D22B55"/>
    <w:pPr>
      <w:spacing w:after="0" w:line="240" w:lineRule="auto"/>
    </w:pPr>
    <w:rPr>
      <w:kern w:val="0"/>
      <w:sz w:val="20"/>
      <w:szCs w:val="20"/>
      <w:lang w:val="en-US"/>
      <w14:ligatures w14:val="none"/>
    </w:rPr>
    <w:tblPr>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Revision">
    <w:name w:val="Revision"/>
    <w:hidden/>
    <w:uiPriority w:val="99"/>
    <w:unhideWhenUsed/>
    <w:rsid w:val="00D22B55"/>
    <w:pPr>
      <w:spacing w:after="0" w:line="240" w:lineRule="auto"/>
    </w:pPr>
    <w:rPr>
      <w:rFonts w:ascii="Times New Roman" w:hAnsi="Times New Roman" w:cs="Times New Roman"/>
      <w:kern w:val="0"/>
      <w:sz w:val="24"/>
      <w:szCs w:val="24"/>
      <w14:ligatures w14:val="none"/>
    </w:rPr>
  </w:style>
  <w:style w:type="paragraph" w:styleId="NormalWeb">
    <w:name w:val="Normal (Web)"/>
    <w:basedOn w:val="Normal"/>
    <w:uiPriority w:val="99"/>
    <w:semiHidden/>
    <w:unhideWhenUsed/>
    <w:rsid w:val="00D22B55"/>
  </w:style>
  <w:style w:type="paragraph" w:styleId="TOCHeading">
    <w:name w:val="TOC Heading"/>
    <w:basedOn w:val="Heading1"/>
    <w:next w:val="Normal"/>
    <w:uiPriority w:val="39"/>
    <w:unhideWhenUsed/>
    <w:qFormat/>
    <w:rsid w:val="00D22B55"/>
    <w:pPr>
      <w:spacing w:before="240" w:after="0"/>
      <w:outlineLvl w:val="9"/>
    </w:pPr>
    <w:rPr>
      <w:sz w:val="32"/>
      <w:szCs w:val="32"/>
      <w:lang w:val="en-US"/>
    </w:rPr>
  </w:style>
  <w:style w:type="paragraph" w:styleId="Bibliography">
    <w:name w:val="Bibliography"/>
    <w:basedOn w:val="Normal"/>
    <w:next w:val="Normal"/>
    <w:uiPriority w:val="37"/>
    <w:unhideWhenUsed/>
    <w:rsid w:val="00D22B55"/>
  </w:style>
  <w:style w:type="paragraph" w:styleId="BodyText">
    <w:name w:val="Body Text"/>
    <w:basedOn w:val="Normal"/>
    <w:link w:val="BodyTextChar"/>
    <w:uiPriority w:val="99"/>
    <w:semiHidden/>
    <w:unhideWhenUsed/>
    <w:rsid w:val="00D22B55"/>
    <w:pPr>
      <w:spacing w:after="120"/>
    </w:pPr>
  </w:style>
  <w:style w:type="character" w:customStyle="1" w:styleId="BodyTextChar">
    <w:name w:val="Body Text Char"/>
    <w:basedOn w:val="DefaultParagraphFont"/>
    <w:link w:val="BodyText"/>
    <w:uiPriority w:val="99"/>
    <w:semiHidden/>
    <w:rsid w:val="00D22B55"/>
    <w:rPr>
      <w:rFonts w:ascii="Times New Roman" w:hAnsi="Times New Roman" w:cs="Times New Roman"/>
      <w:kern w:val="0"/>
      <w:sz w:val="24"/>
      <w:szCs w:val="24"/>
      <w14:ligatures w14:val="none"/>
    </w:rPr>
  </w:style>
  <w:style w:type="table" w:styleId="PlainTable2">
    <w:name w:val="Plain Table 2"/>
    <w:basedOn w:val="TableNormal"/>
    <w:uiPriority w:val="42"/>
    <w:rsid w:val="00D22B55"/>
    <w:pPr>
      <w:spacing w:after="0" w:line="240" w:lineRule="auto"/>
    </w:pPr>
    <w:rPr>
      <w:kern w:val="0"/>
      <w:sz w:val="20"/>
      <w:szCs w:val="20"/>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21" Type="http://schemas.microsoft.com/office/2007/relationships/hdphoto" Target="media/hdphoto2.wdp"/><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2B6BC5C9464FA49D07AB755BDA3183"/>
        <w:category>
          <w:name w:val="General"/>
          <w:gallery w:val="placeholder"/>
        </w:category>
        <w:types>
          <w:type w:val="bbPlcHdr"/>
        </w:types>
        <w:behaviors>
          <w:behavior w:val="content"/>
        </w:behaviors>
        <w:guid w:val="{B490B00B-E6AA-400C-AF11-6C71713D512E}"/>
      </w:docPartPr>
      <w:docPartBody>
        <w:p w:rsidR="00964BB5" w:rsidRDefault="007D708F" w:rsidP="007D708F">
          <w:pPr>
            <w:pStyle w:val="CA2B6BC5C9464FA49D07AB755BDA3183"/>
          </w:pPr>
          <w:r>
            <w:rPr>
              <w:rStyle w:val="PlaceholderText"/>
            </w:rPr>
            <w:t>Click or tap here to enter text.</w:t>
          </w:r>
        </w:p>
      </w:docPartBody>
    </w:docPart>
    <w:docPart>
      <w:docPartPr>
        <w:name w:val="FDF8D6BD014A495E93D9AC015C9A1553"/>
        <w:category>
          <w:name w:val="General"/>
          <w:gallery w:val="placeholder"/>
        </w:category>
        <w:types>
          <w:type w:val="bbPlcHdr"/>
        </w:types>
        <w:behaviors>
          <w:behavior w:val="content"/>
        </w:behaviors>
        <w:guid w:val="{41B5C111-F2FA-4F1C-9769-BF3E8B24FDD1}"/>
      </w:docPartPr>
      <w:docPartBody>
        <w:p w:rsidR="00964BB5" w:rsidRDefault="007D708F" w:rsidP="007D708F">
          <w:pPr>
            <w:pStyle w:val="FDF8D6BD014A495E93D9AC015C9A1553"/>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8F"/>
    <w:rsid w:val="006D3CBC"/>
    <w:rsid w:val="007D708F"/>
    <w:rsid w:val="007F3C08"/>
    <w:rsid w:val="00906029"/>
    <w:rsid w:val="00964BB5"/>
    <w:rsid w:val="00D37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qFormat/>
    <w:rsid w:val="007D708F"/>
    <w:rPr>
      <w:color w:val="808080"/>
    </w:rPr>
  </w:style>
  <w:style w:type="paragraph" w:customStyle="1" w:styleId="CA2B6BC5C9464FA49D07AB755BDA3183">
    <w:name w:val="CA2B6BC5C9464FA49D07AB755BDA3183"/>
    <w:rsid w:val="007D708F"/>
  </w:style>
  <w:style w:type="paragraph" w:customStyle="1" w:styleId="FDF8D6BD014A495E93D9AC015C9A1553">
    <w:name w:val="FDF8D6BD014A495E93D9AC015C9A1553"/>
    <w:rsid w:val="007D70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135</Pages>
  <Words>92016</Words>
  <Characters>524492</Characters>
  <Application>Microsoft Office Word</Application>
  <DocSecurity>0</DocSecurity>
  <Lines>4370</Lines>
  <Paragraphs>1230</Paragraphs>
  <ScaleCrop>false</ScaleCrop>
  <Company/>
  <LinksUpToDate>false</LinksUpToDate>
  <CharactersWithSpaces>615278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ruqia bibi</dc:creator>
  <cp:keywords/>
  <dc:description/>
  <cp:lastModifiedBy>ruqia bibi</cp:lastModifiedBy>
  <cp:revision>60</cp:revision>
  <dcterms:created xsi:type="dcterms:W3CDTF">2026-02-23T09:30:00Z</dcterms:created>
  <dcterms:modified xsi:type="dcterms:W3CDTF">2026-02-23T10:19:00Z</dcterms:modified>
</cp:coreProperties>
</file>