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7AC56" w14:textId="6F9153A6" w:rsidR="00064D57" w:rsidRPr="00064D57" w:rsidRDefault="00DD1E0A" w:rsidP="00064D57">
      <w:pPr>
        <w:jc w:val="center"/>
        <w:rPr>
          <w:sz w:val="36"/>
          <w:szCs w:val="36"/>
        </w:rPr>
      </w:pPr>
      <w:bookmarkStart w:id="0" w:name="_Hlk152155821"/>
      <w:bookmarkEnd w:id="0"/>
      <w:r w:rsidRPr="00064D57">
        <w:rPr>
          <w:sz w:val="36"/>
          <w:szCs w:val="36"/>
        </w:rPr>
        <w:t xml:space="preserve">Understanding the Importance of Effective Communication within Early Years Settings. </w:t>
      </w:r>
    </w:p>
    <w:p w14:paraId="7EEC15F1" w14:textId="29650DA5" w:rsidR="00064D57" w:rsidRDefault="00064D57" w:rsidP="00DD1E0A">
      <w:pPr>
        <w:jc w:val="center"/>
      </w:pPr>
    </w:p>
    <w:p w14:paraId="746C05BC" w14:textId="4896BBAF" w:rsidR="00064D57" w:rsidRDefault="00064D57" w:rsidP="00A24B05">
      <w:pPr>
        <w:jc w:val="center"/>
      </w:pPr>
      <w:r>
        <w:rPr>
          <w:noProof/>
        </w:rPr>
        <w:drawing>
          <wp:inline distT="0" distB="0" distL="0" distR="0" wp14:anchorId="59AB12E5" wp14:editId="07DD9727">
            <wp:extent cx="2565268" cy="2720340"/>
            <wp:effectExtent l="0" t="0" r="6985" b="3810"/>
            <wp:docPr id="2" name="Picture 1" descr="Transitions for Children - The OT Tool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itions for Children - The OT Toolbo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9714" cy="2767472"/>
                    </a:xfrm>
                    <a:prstGeom prst="rect">
                      <a:avLst/>
                    </a:prstGeom>
                    <a:noFill/>
                    <a:ln>
                      <a:noFill/>
                    </a:ln>
                  </pic:spPr>
                </pic:pic>
              </a:graphicData>
            </a:graphic>
          </wp:inline>
        </w:drawing>
      </w:r>
    </w:p>
    <w:p w14:paraId="1FF7B9BF" w14:textId="29530177" w:rsidR="00A24B05" w:rsidRDefault="002F3447" w:rsidP="00A24B05">
      <w:pPr>
        <w:jc w:val="center"/>
      </w:pPr>
      <w:r>
        <w:t xml:space="preserve">Figure </w:t>
      </w:r>
      <w:proofErr w:type="gramStart"/>
      <w:r>
        <w:t>1</w:t>
      </w:r>
      <w:r w:rsidR="00D9593E">
        <w:t>:</w:t>
      </w:r>
      <w:r w:rsidR="00A24B05">
        <w:t>The</w:t>
      </w:r>
      <w:proofErr w:type="gramEnd"/>
      <w:r w:rsidR="00A24B05">
        <w:t xml:space="preserve"> Tool Box </w:t>
      </w:r>
      <w:r w:rsidR="00D9593E">
        <w:t>(</w:t>
      </w:r>
      <w:r w:rsidR="00A24B05">
        <w:t>2023</w:t>
      </w:r>
      <w:r w:rsidR="00D9593E">
        <w:t>)</w:t>
      </w:r>
    </w:p>
    <w:p w14:paraId="1FFED49F" w14:textId="77777777" w:rsidR="00A24B05" w:rsidRDefault="00A24B05" w:rsidP="00A24B05">
      <w:pPr>
        <w:jc w:val="center"/>
      </w:pPr>
    </w:p>
    <w:p w14:paraId="4CE19AAE" w14:textId="20A91BFA" w:rsidR="00DD1E0A" w:rsidRDefault="00064D57" w:rsidP="00DD1E0A">
      <w:pPr>
        <w:jc w:val="center"/>
        <w:rPr>
          <w:sz w:val="24"/>
          <w:szCs w:val="24"/>
        </w:rPr>
      </w:pPr>
      <w:r w:rsidRPr="00064D57">
        <w:rPr>
          <w:sz w:val="24"/>
          <w:szCs w:val="24"/>
        </w:rPr>
        <w:t xml:space="preserve">A </w:t>
      </w:r>
      <w:r w:rsidR="00DD1E0A" w:rsidRPr="00064D57">
        <w:rPr>
          <w:sz w:val="24"/>
          <w:szCs w:val="24"/>
        </w:rPr>
        <w:t xml:space="preserve">handbook </w:t>
      </w:r>
      <w:r w:rsidRPr="00064D57">
        <w:rPr>
          <w:sz w:val="24"/>
          <w:szCs w:val="24"/>
        </w:rPr>
        <w:t>that</w:t>
      </w:r>
      <w:r w:rsidR="00DD1E0A" w:rsidRPr="00064D57">
        <w:rPr>
          <w:sz w:val="24"/>
          <w:szCs w:val="24"/>
        </w:rPr>
        <w:t xml:space="preserve"> aim</w:t>
      </w:r>
      <w:r w:rsidRPr="00064D57">
        <w:rPr>
          <w:sz w:val="24"/>
          <w:szCs w:val="24"/>
        </w:rPr>
        <w:t>s</w:t>
      </w:r>
      <w:r w:rsidR="00DD1E0A" w:rsidRPr="00064D57">
        <w:rPr>
          <w:sz w:val="24"/>
          <w:szCs w:val="24"/>
        </w:rPr>
        <w:t xml:space="preserve"> to</w:t>
      </w:r>
      <w:r w:rsidRPr="00064D57">
        <w:rPr>
          <w:sz w:val="24"/>
          <w:szCs w:val="24"/>
        </w:rPr>
        <w:t xml:space="preserve"> promote and</w:t>
      </w:r>
      <w:r w:rsidR="00DD1E0A" w:rsidRPr="00064D57">
        <w:rPr>
          <w:sz w:val="24"/>
          <w:szCs w:val="24"/>
        </w:rPr>
        <w:t xml:space="preserve"> support practitioners within early years</w:t>
      </w:r>
      <w:r w:rsidRPr="00064D57">
        <w:rPr>
          <w:sz w:val="24"/>
          <w:szCs w:val="24"/>
        </w:rPr>
        <w:t xml:space="preserve"> through</w:t>
      </w:r>
      <w:r w:rsidR="00DD1E0A" w:rsidRPr="00064D57">
        <w:rPr>
          <w:sz w:val="24"/>
          <w:szCs w:val="24"/>
        </w:rPr>
        <w:t xml:space="preserve"> </w:t>
      </w:r>
      <w:r w:rsidRPr="00064D57">
        <w:rPr>
          <w:sz w:val="24"/>
          <w:szCs w:val="24"/>
        </w:rPr>
        <w:t xml:space="preserve">transitions to encourage a child’s learning and development. </w:t>
      </w:r>
    </w:p>
    <w:p w14:paraId="3CEBE25C" w14:textId="77777777" w:rsidR="00860A9D" w:rsidRDefault="00860A9D" w:rsidP="00DD1E0A">
      <w:pPr>
        <w:jc w:val="center"/>
        <w:rPr>
          <w:sz w:val="24"/>
          <w:szCs w:val="24"/>
        </w:rPr>
      </w:pPr>
    </w:p>
    <w:p w14:paraId="01270377" w14:textId="77777777" w:rsidR="00860A9D" w:rsidRDefault="00860A9D" w:rsidP="00DD1E0A">
      <w:pPr>
        <w:jc w:val="center"/>
        <w:rPr>
          <w:sz w:val="24"/>
          <w:szCs w:val="24"/>
        </w:rPr>
      </w:pPr>
    </w:p>
    <w:p w14:paraId="4E34BEBC" w14:textId="4057BE29" w:rsidR="00A24B05" w:rsidRDefault="00A24B05" w:rsidP="00DD1E0A">
      <w:pPr>
        <w:jc w:val="center"/>
        <w:rPr>
          <w:sz w:val="24"/>
          <w:szCs w:val="24"/>
        </w:rPr>
      </w:pPr>
      <w:r>
        <w:rPr>
          <w:sz w:val="24"/>
          <w:szCs w:val="24"/>
        </w:rPr>
        <w:t xml:space="preserve"> </w:t>
      </w:r>
    </w:p>
    <w:p w14:paraId="0C624325" w14:textId="09E7629A" w:rsidR="00A24B05" w:rsidRPr="008F3730" w:rsidRDefault="00A24B05" w:rsidP="00DD1E0A">
      <w:pPr>
        <w:jc w:val="center"/>
        <w:rPr>
          <w:b/>
          <w:bCs/>
          <w:sz w:val="24"/>
          <w:szCs w:val="24"/>
          <w:u w:val="single"/>
        </w:rPr>
      </w:pPr>
      <w:r w:rsidRPr="008F3730">
        <w:rPr>
          <w:b/>
          <w:bCs/>
          <w:sz w:val="24"/>
          <w:szCs w:val="24"/>
          <w:u w:val="single"/>
        </w:rPr>
        <w:lastRenderedPageBreak/>
        <w:t xml:space="preserve">Contents </w:t>
      </w:r>
    </w:p>
    <w:p w14:paraId="226518BA" w14:textId="77777777" w:rsidR="007B0E71" w:rsidRDefault="007B0E71" w:rsidP="007B0E71">
      <w:pPr>
        <w:rPr>
          <w:sz w:val="24"/>
          <w:szCs w:val="24"/>
        </w:rPr>
      </w:pPr>
    </w:p>
    <w:p w14:paraId="6D8D0857" w14:textId="30061C07" w:rsidR="00860A9D" w:rsidRPr="008F3730" w:rsidRDefault="00860A9D" w:rsidP="008F3730">
      <w:pPr>
        <w:jc w:val="center"/>
        <w:rPr>
          <w:sz w:val="24"/>
          <w:szCs w:val="24"/>
        </w:rPr>
      </w:pPr>
      <w:r w:rsidRPr="008F3730">
        <w:rPr>
          <w:sz w:val="24"/>
          <w:szCs w:val="24"/>
        </w:rPr>
        <w:t>Introduction</w:t>
      </w:r>
    </w:p>
    <w:p w14:paraId="11CA6D23" w14:textId="77777777" w:rsidR="007B0E71" w:rsidRDefault="007B0E71" w:rsidP="008F3730">
      <w:pPr>
        <w:pStyle w:val="ListParagraph"/>
        <w:rPr>
          <w:sz w:val="24"/>
          <w:szCs w:val="24"/>
        </w:rPr>
      </w:pPr>
    </w:p>
    <w:p w14:paraId="576E652B" w14:textId="7EBA31AC" w:rsidR="00B712CE" w:rsidRDefault="00FF6BD0" w:rsidP="008F3730">
      <w:pPr>
        <w:jc w:val="center"/>
        <w:rPr>
          <w:sz w:val="24"/>
          <w:szCs w:val="24"/>
        </w:rPr>
      </w:pPr>
      <w:r w:rsidRPr="008F3730">
        <w:rPr>
          <w:sz w:val="24"/>
          <w:szCs w:val="24"/>
        </w:rPr>
        <w:t>What is a Transition?</w:t>
      </w:r>
    </w:p>
    <w:p w14:paraId="5B1135DE" w14:textId="77777777" w:rsidR="008F3730" w:rsidRPr="008F3730" w:rsidRDefault="008F3730" w:rsidP="008F3730">
      <w:pPr>
        <w:jc w:val="center"/>
        <w:rPr>
          <w:sz w:val="24"/>
          <w:szCs w:val="24"/>
        </w:rPr>
      </w:pPr>
    </w:p>
    <w:p w14:paraId="33E033A7" w14:textId="0DA6FB27" w:rsidR="00FF6BD0" w:rsidRPr="008F3730" w:rsidRDefault="00FF6BD0" w:rsidP="008F3730">
      <w:pPr>
        <w:jc w:val="center"/>
        <w:rPr>
          <w:sz w:val="24"/>
          <w:szCs w:val="24"/>
        </w:rPr>
      </w:pPr>
      <w:r w:rsidRPr="008F3730">
        <w:rPr>
          <w:sz w:val="24"/>
          <w:szCs w:val="24"/>
        </w:rPr>
        <w:t>Roles of an Adult</w:t>
      </w:r>
    </w:p>
    <w:p w14:paraId="18A1D85C" w14:textId="5E5386A1" w:rsidR="007B0E71" w:rsidRDefault="007B0E71" w:rsidP="008F3730">
      <w:pPr>
        <w:pStyle w:val="ListParagraph"/>
        <w:rPr>
          <w:sz w:val="24"/>
          <w:szCs w:val="24"/>
        </w:rPr>
      </w:pPr>
    </w:p>
    <w:p w14:paraId="5374B04A" w14:textId="4D240107" w:rsidR="007B0E71" w:rsidRPr="008F3730" w:rsidRDefault="00B2034F" w:rsidP="008F3730">
      <w:pPr>
        <w:jc w:val="center"/>
        <w:rPr>
          <w:sz w:val="24"/>
          <w:szCs w:val="24"/>
        </w:rPr>
      </w:pPr>
      <w:r>
        <w:rPr>
          <w:sz w:val="24"/>
          <w:szCs w:val="24"/>
        </w:rPr>
        <w:t>Needs</w:t>
      </w:r>
      <w:r w:rsidR="00FF6BD0" w:rsidRPr="008F3730">
        <w:rPr>
          <w:sz w:val="24"/>
          <w:szCs w:val="24"/>
        </w:rPr>
        <w:t xml:space="preserve"> of a child</w:t>
      </w:r>
    </w:p>
    <w:p w14:paraId="2B14AE6F" w14:textId="77777777" w:rsidR="007B0E71" w:rsidRDefault="007B0E71" w:rsidP="008F3730">
      <w:pPr>
        <w:pStyle w:val="ListParagraph"/>
        <w:rPr>
          <w:sz w:val="24"/>
          <w:szCs w:val="24"/>
        </w:rPr>
      </w:pPr>
    </w:p>
    <w:p w14:paraId="7457790C" w14:textId="0CEAA744" w:rsidR="00FF6BD0" w:rsidRPr="008F3730" w:rsidRDefault="00FF6BD0" w:rsidP="008F3730">
      <w:pPr>
        <w:jc w:val="center"/>
        <w:rPr>
          <w:sz w:val="24"/>
          <w:szCs w:val="24"/>
        </w:rPr>
      </w:pPr>
      <w:r w:rsidRPr="008F3730">
        <w:rPr>
          <w:sz w:val="24"/>
          <w:szCs w:val="24"/>
        </w:rPr>
        <w:t>Theories</w:t>
      </w:r>
    </w:p>
    <w:p w14:paraId="529F4B10" w14:textId="77777777" w:rsidR="007B0E71" w:rsidRDefault="007B0E71" w:rsidP="008F3730">
      <w:pPr>
        <w:pStyle w:val="ListParagraph"/>
        <w:rPr>
          <w:sz w:val="24"/>
          <w:szCs w:val="24"/>
        </w:rPr>
      </w:pPr>
    </w:p>
    <w:p w14:paraId="7216D75B" w14:textId="54F1D22C" w:rsidR="00277C32" w:rsidRPr="008F3730" w:rsidRDefault="00277C32" w:rsidP="008F3730">
      <w:pPr>
        <w:jc w:val="center"/>
        <w:rPr>
          <w:sz w:val="24"/>
          <w:szCs w:val="24"/>
        </w:rPr>
      </w:pPr>
      <w:r w:rsidRPr="008F3730">
        <w:rPr>
          <w:sz w:val="24"/>
          <w:szCs w:val="24"/>
        </w:rPr>
        <w:t>Partnership</w:t>
      </w:r>
    </w:p>
    <w:p w14:paraId="23B0E4DD" w14:textId="77777777" w:rsidR="007B0E71" w:rsidRDefault="007B0E71" w:rsidP="008F3730">
      <w:pPr>
        <w:pStyle w:val="ListParagraph"/>
        <w:rPr>
          <w:sz w:val="24"/>
          <w:szCs w:val="24"/>
        </w:rPr>
      </w:pPr>
    </w:p>
    <w:p w14:paraId="5AA0AE80" w14:textId="5C18B8AD" w:rsidR="00277C32" w:rsidRPr="008F3730" w:rsidRDefault="00277C32" w:rsidP="008F3730">
      <w:pPr>
        <w:jc w:val="center"/>
        <w:rPr>
          <w:sz w:val="24"/>
          <w:szCs w:val="24"/>
        </w:rPr>
      </w:pPr>
      <w:r w:rsidRPr="008F3730">
        <w:rPr>
          <w:sz w:val="24"/>
          <w:szCs w:val="24"/>
        </w:rPr>
        <w:t>Intervention</w:t>
      </w:r>
    </w:p>
    <w:p w14:paraId="2FC14AD7" w14:textId="77777777" w:rsidR="007B0E71" w:rsidRDefault="007B0E71" w:rsidP="008F3730">
      <w:pPr>
        <w:pStyle w:val="ListParagraph"/>
        <w:rPr>
          <w:sz w:val="24"/>
          <w:szCs w:val="24"/>
        </w:rPr>
      </w:pPr>
    </w:p>
    <w:p w14:paraId="11D4CF9A" w14:textId="7F115093" w:rsidR="007B0E71" w:rsidRPr="008F3730" w:rsidRDefault="00277C32" w:rsidP="008F3730">
      <w:pPr>
        <w:jc w:val="center"/>
        <w:rPr>
          <w:sz w:val="24"/>
          <w:szCs w:val="24"/>
        </w:rPr>
      </w:pPr>
      <w:r w:rsidRPr="008F3730">
        <w:rPr>
          <w:sz w:val="24"/>
          <w:szCs w:val="24"/>
        </w:rPr>
        <w:t>Possible outcomes</w:t>
      </w:r>
    </w:p>
    <w:p w14:paraId="7D676C84" w14:textId="77777777" w:rsidR="00A24B05" w:rsidRDefault="00A24B05" w:rsidP="00DD1E0A">
      <w:pPr>
        <w:jc w:val="center"/>
        <w:rPr>
          <w:sz w:val="24"/>
          <w:szCs w:val="24"/>
        </w:rPr>
      </w:pPr>
    </w:p>
    <w:p w14:paraId="2D460D29" w14:textId="77777777" w:rsidR="00A24B05" w:rsidRDefault="00A24B05" w:rsidP="00DD1E0A">
      <w:pPr>
        <w:jc w:val="center"/>
        <w:rPr>
          <w:sz w:val="24"/>
          <w:szCs w:val="24"/>
        </w:rPr>
      </w:pPr>
    </w:p>
    <w:p w14:paraId="389901C3" w14:textId="77777777" w:rsidR="00A24B05" w:rsidRDefault="00A24B05" w:rsidP="00DD1E0A">
      <w:pPr>
        <w:jc w:val="center"/>
        <w:rPr>
          <w:sz w:val="24"/>
          <w:szCs w:val="24"/>
        </w:rPr>
      </w:pPr>
    </w:p>
    <w:p w14:paraId="5EAF2439" w14:textId="21630856" w:rsidR="00A24B05" w:rsidRPr="007C31E4" w:rsidRDefault="00C855A8" w:rsidP="00DD1E0A">
      <w:pPr>
        <w:jc w:val="center"/>
        <w:rPr>
          <w:b/>
          <w:bCs/>
          <w:sz w:val="24"/>
          <w:szCs w:val="24"/>
          <w:u w:val="single"/>
        </w:rPr>
      </w:pPr>
      <w:r w:rsidRPr="007C31E4">
        <w:rPr>
          <w:b/>
          <w:bCs/>
          <w:sz w:val="24"/>
          <w:szCs w:val="24"/>
          <w:u w:val="single"/>
        </w:rPr>
        <w:lastRenderedPageBreak/>
        <w:t>Introduction</w:t>
      </w:r>
    </w:p>
    <w:p w14:paraId="1C9D6369" w14:textId="205FE7D6" w:rsidR="00DE4C4A" w:rsidRDefault="00D35399" w:rsidP="00DE4C4A">
      <w:pPr>
        <w:rPr>
          <w:sz w:val="24"/>
          <w:szCs w:val="24"/>
        </w:rPr>
      </w:pPr>
      <w:r>
        <w:rPr>
          <w:sz w:val="24"/>
          <w:szCs w:val="24"/>
        </w:rPr>
        <w:t>Early years i</w:t>
      </w:r>
      <w:r w:rsidR="0037650F">
        <w:rPr>
          <w:sz w:val="24"/>
          <w:szCs w:val="24"/>
        </w:rPr>
        <w:t>n the curriculum is</w:t>
      </w:r>
      <w:r w:rsidR="0020395B">
        <w:rPr>
          <w:sz w:val="24"/>
          <w:szCs w:val="24"/>
        </w:rPr>
        <w:t xml:space="preserve"> </w:t>
      </w:r>
      <w:r w:rsidR="00B25150">
        <w:rPr>
          <w:sz w:val="24"/>
          <w:szCs w:val="24"/>
        </w:rPr>
        <w:t>commonly</w:t>
      </w:r>
      <w:r w:rsidR="0072459C">
        <w:rPr>
          <w:sz w:val="24"/>
          <w:szCs w:val="24"/>
        </w:rPr>
        <w:t xml:space="preserve"> known as</w:t>
      </w:r>
      <w:r w:rsidR="00B25150">
        <w:rPr>
          <w:sz w:val="24"/>
          <w:szCs w:val="24"/>
        </w:rPr>
        <w:t xml:space="preserve"> the</w:t>
      </w:r>
      <w:r w:rsidR="0072459C">
        <w:rPr>
          <w:sz w:val="24"/>
          <w:szCs w:val="24"/>
        </w:rPr>
        <w:t xml:space="preserve"> foundation phase an</w:t>
      </w:r>
      <w:r w:rsidR="00DC0487">
        <w:rPr>
          <w:sz w:val="24"/>
          <w:szCs w:val="24"/>
        </w:rPr>
        <w:t>d i</w:t>
      </w:r>
      <w:r w:rsidR="00103573">
        <w:rPr>
          <w:sz w:val="24"/>
          <w:szCs w:val="24"/>
        </w:rPr>
        <w:t>s</w:t>
      </w:r>
      <w:r w:rsidR="00DC0487">
        <w:rPr>
          <w:sz w:val="24"/>
          <w:szCs w:val="24"/>
        </w:rPr>
        <w:t xml:space="preserve"> </w:t>
      </w:r>
      <w:r w:rsidR="00103573">
        <w:rPr>
          <w:sz w:val="24"/>
          <w:szCs w:val="24"/>
        </w:rPr>
        <w:t>supported</w:t>
      </w:r>
      <w:r w:rsidR="00DC0487">
        <w:rPr>
          <w:sz w:val="24"/>
          <w:szCs w:val="24"/>
        </w:rPr>
        <w:t xml:space="preserve"> by </w:t>
      </w:r>
      <w:r w:rsidR="00103573">
        <w:rPr>
          <w:sz w:val="24"/>
          <w:szCs w:val="24"/>
        </w:rPr>
        <w:t>e</w:t>
      </w:r>
      <w:r w:rsidR="00DC0487">
        <w:rPr>
          <w:sz w:val="24"/>
          <w:szCs w:val="24"/>
        </w:rPr>
        <w:t xml:space="preserve">arly years </w:t>
      </w:r>
      <w:r w:rsidR="00103573">
        <w:rPr>
          <w:sz w:val="24"/>
          <w:szCs w:val="24"/>
        </w:rPr>
        <w:t>practitioner</w:t>
      </w:r>
      <w:r w:rsidR="00825579">
        <w:rPr>
          <w:sz w:val="24"/>
          <w:szCs w:val="24"/>
        </w:rPr>
        <w:t>s</w:t>
      </w:r>
      <w:r w:rsidR="0072459C">
        <w:rPr>
          <w:sz w:val="24"/>
          <w:szCs w:val="24"/>
        </w:rPr>
        <w:t xml:space="preserve"> </w:t>
      </w:r>
      <w:r w:rsidR="0093454D">
        <w:rPr>
          <w:sz w:val="24"/>
          <w:szCs w:val="24"/>
        </w:rPr>
        <w:t>i</w:t>
      </w:r>
      <w:r w:rsidR="00103573">
        <w:rPr>
          <w:sz w:val="24"/>
          <w:szCs w:val="24"/>
        </w:rPr>
        <w:t xml:space="preserve">n settings </w:t>
      </w:r>
      <w:r w:rsidR="00AC6D87">
        <w:rPr>
          <w:sz w:val="24"/>
          <w:szCs w:val="24"/>
        </w:rPr>
        <w:t xml:space="preserve">encouraging and supporting development </w:t>
      </w:r>
      <w:r w:rsidR="005E052F">
        <w:rPr>
          <w:sz w:val="24"/>
          <w:szCs w:val="24"/>
        </w:rPr>
        <w:t xml:space="preserve">for </w:t>
      </w:r>
      <w:r w:rsidR="00920AF6">
        <w:rPr>
          <w:sz w:val="24"/>
          <w:szCs w:val="24"/>
        </w:rPr>
        <w:t>three- to seven-year-olds</w:t>
      </w:r>
      <w:r w:rsidR="0027311F">
        <w:rPr>
          <w:sz w:val="24"/>
          <w:szCs w:val="24"/>
        </w:rPr>
        <w:t xml:space="preserve"> </w:t>
      </w:r>
      <w:r w:rsidR="00825579">
        <w:rPr>
          <w:sz w:val="24"/>
          <w:szCs w:val="24"/>
        </w:rPr>
        <w:t xml:space="preserve">(Foundation Phase Framework 2015). </w:t>
      </w:r>
    </w:p>
    <w:p w14:paraId="0AC7F6B2" w14:textId="53F553BD" w:rsidR="00407C47" w:rsidRDefault="00407C47" w:rsidP="007C31E4">
      <w:pPr>
        <w:jc w:val="center"/>
        <w:rPr>
          <w:sz w:val="24"/>
          <w:szCs w:val="24"/>
        </w:rPr>
      </w:pPr>
      <w:r>
        <w:rPr>
          <w:noProof/>
        </w:rPr>
        <w:drawing>
          <wp:inline distT="0" distB="0" distL="0" distR="0" wp14:anchorId="45C3ED6D" wp14:editId="1A4DBB4F">
            <wp:extent cx="2953385" cy="2205776"/>
            <wp:effectExtent l="0" t="0" r="0" b="4445"/>
            <wp:docPr id="335217223" name="Picture 3" descr="A group of children playing on a seesa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217223" name="Picture 3" descr="A group of children playing on a seesaw&#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82424" cy="2227464"/>
                    </a:xfrm>
                    <a:prstGeom prst="rect">
                      <a:avLst/>
                    </a:prstGeom>
                    <a:noFill/>
                    <a:ln>
                      <a:noFill/>
                    </a:ln>
                  </pic:spPr>
                </pic:pic>
              </a:graphicData>
            </a:graphic>
          </wp:inline>
        </w:drawing>
      </w:r>
    </w:p>
    <w:p w14:paraId="11FC1C14" w14:textId="20040D03" w:rsidR="00DB7B74" w:rsidRPr="007C31E4" w:rsidRDefault="00D9593E" w:rsidP="007C31E4">
      <w:pPr>
        <w:jc w:val="center"/>
        <w:rPr>
          <w:sz w:val="18"/>
          <w:szCs w:val="18"/>
        </w:rPr>
      </w:pPr>
      <w:r>
        <w:rPr>
          <w:sz w:val="18"/>
          <w:szCs w:val="18"/>
        </w:rPr>
        <w:t>Figure 2:</w:t>
      </w:r>
      <w:r w:rsidR="003973AF">
        <w:rPr>
          <w:sz w:val="18"/>
          <w:szCs w:val="18"/>
        </w:rPr>
        <w:t xml:space="preserve"> </w:t>
      </w:r>
      <w:r w:rsidR="00141381" w:rsidRPr="00141381">
        <w:rPr>
          <w:sz w:val="18"/>
          <w:szCs w:val="18"/>
        </w:rPr>
        <w:t xml:space="preserve">Birth to 5 Matters </w:t>
      </w:r>
      <w:r w:rsidR="003973AF">
        <w:rPr>
          <w:sz w:val="18"/>
          <w:szCs w:val="18"/>
        </w:rPr>
        <w:t>(</w:t>
      </w:r>
      <w:r w:rsidR="00141381" w:rsidRPr="00141381">
        <w:rPr>
          <w:sz w:val="18"/>
          <w:szCs w:val="18"/>
        </w:rPr>
        <w:t>2023)</w:t>
      </w:r>
    </w:p>
    <w:p w14:paraId="28E47C94" w14:textId="41E89285" w:rsidR="00036E22" w:rsidRDefault="00C855A8" w:rsidP="00C855A8">
      <w:pPr>
        <w:rPr>
          <w:sz w:val="24"/>
          <w:szCs w:val="24"/>
        </w:rPr>
      </w:pPr>
      <w:r>
        <w:rPr>
          <w:sz w:val="24"/>
          <w:szCs w:val="24"/>
        </w:rPr>
        <w:t xml:space="preserve">This handbook has been developed to support </w:t>
      </w:r>
      <w:r w:rsidR="00F26384">
        <w:rPr>
          <w:sz w:val="24"/>
          <w:szCs w:val="24"/>
        </w:rPr>
        <w:t>practitioners’</w:t>
      </w:r>
      <w:r w:rsidR="00B25150">
        <w:rPr>
          <w:sz w:val="24"/>
          <w:szCs w:val="24"/>
        </w:rPr>
        <w:t xml:space="preserve"> awareness</w:t>
      </w:r>
      <w:r>
        <w:rPr>
          <w:sz w:val="24"/>
          <w:szCs w:val="24"/>
        </w:rPr>
        <w:t xml:space="preserve"> working with children in early year</w:t>
      </w:r>
      <w:r w:rsidR="00374D1C">
        <w:rPr>
          <w:sz w:val="24"/>
          <w:szCs w:val="24"/>
        </w:rPr>
        <w:t xml:space="preserve"> setting</w:t>
      </w:r>
      <w:r>
        <w:rPr>
          <w:sz w:val="24"/>
          <w:szCs w:val="24"/>
        </w:rPr>
        <w:t xml:space="preserve"> in preparation for of them taking the important step </w:t>
      </w:r>
      <w:r w:rsidR="004B3AA4">
        <w:rPr>
          <w:sz w:val="24"/>
          <w:szCs w:val="24"/>
        </w:rPr>
        <w:t>from</w:t>
      </w:r>
      <w:r w:rsidR="005643DB">
        <w:rPr>
          <w:sz w:val="24"/>
          <w:szCs w:val="24"/>
        </w:rPr>
        <w:t xml:space="preserve"> home to Nursery</w:t>
      </w:r>
      <w:r>
        <w:rPr>
          <w:sz w:val="24"/>
          <w:szCs w:val="24"/>
        </w:rPr>
        <w:t>.</w:t>
      </w:r>
      <w:r w:rsidR="00FF7931">
        <w:rPr>
          <w:sz w:val="24"/>
          <w:szCs w:val="24"/>
        </w:rPr>
        <w:t xml:space="preserve"> </w:t>
      </w:r>
      <w:r w:rsidR="004B3AA4">
        <w:rPr>
          <w:sz w:val="24"/>
          <w:szCs w:val="24"/>
        </w:rPr>
        <w:t>This</w:t>
      </w:r>
      <w:r w:rsidR="00206AFE">
        <w:rPr>
          <w:sz w:val="24"/>
          <w:szCs w:val="24"/>
        </w:rPr>
        <w:t xml:space="preserve"> type of transition is</w:t>
      </w:r>
      <w:r w:rsidR="00575D92">
        <w:rPr>
          <w:sz w:val="24"/>
          <w:szCs w:val="24"/>
        </w:rPr>
        <w:t xml:space="preserve"> describe</w:t>
      </w:r>
      <w:r w:rsidR="000F22D9">
        <w:rPr>
          <w:sz w:val="24"/>
          <w:szCs w:val="24"/>
        </w:rPr>
        <w:t>d as</w:t>
      </w:r>
      <w:r w:rsidR="00575D92">
        <w:rPr>
          <w:sz w:val="24"/>
          <w:szCs w:val="24"/>
        </w:rPr>
        <w:t xml:space="preserve"> a vertical transition</w:t>
      </w:r>
      <w:r w:rsidR="000F22D9">
        <w:rPr>
          <w:sz w:val="24"/>
          <w:szCs w:val="24"/>
        </w:rPr>
        <w:t xml:space="preserve"> </w:t>
      </w:r>
      <w:r w:rsidR="00EA22C6">
        <w:rPr>
          <w:sz w:val="24"/>
          <w:szCs w:val="24"/>
        </w:rPr>
        <w:t>through a</w:t>
      </w:r>
      <w:r w:rsidR="000F22D9">
        <w:rPr>
          <w:sz w:val="24"/>
          <w:szCs w:val="24"/>
        </w:rPr>
        <w:t xml:space="preserve"> </w:t>
      </w:r>
      <w:r w:rsidR="00C54129">
        <w:rPr>
          <w:sz w:val="24"/>
          <w:szCs w:val="24"/>
        </w:rPr>
        <w:t>child’s</w:t>
      </w:r>
      <w:r w:rsidR="00EA22C6">
        <w:rPr>
          <w:sz w:val="24"/>
          <w:szCs w:val="24"/>
        </w:rPr>
        <w:t xml:space="preserve"> key stages</w:t>
      </w:r>
      <w:r w:rsidR="00D679B9">
        <w:rPr>
          <w:sz w:val="24"/>
          <w:szCs w:val="24"/>
        </w:rPr>
        <w:t xml:space="preserve"> of</w:t>
      </w:r>
      <w:r w:rsidR="00F26384">
        <w:rPr>
          <w:sz w:val="24"/>
          <w:szCs w:val="24"/>
        </w:rPr>
        <w:t xml:space="preserve"> development</w:t>
      </w:r>
      <w:r w:rsidR="00575D92">
        <w:rPr>
          <w:sz w:val="24"/>
          <w:szCs w:val="24"/>
        </w:rPr>
        <w:t xml:space="preserve"> (Flying Start 2017)</w:t>
      </w:r>
      <w:r w:rsidR="00CA1A6A">
        <w:rPr>
          <w:sz w:val="24"/>
          <w:szCs w:val="24"/>
        </w:rPr>
        <w:t>.</w:t>
      </w:r>
      <w:r w:rsidR="00F26384">
        <w:rPr>
          <w:sz w:val="24"/>
          <w:szCs w:val="24"/>
        </w:rPr>
        <w:t xml:space="preserve"> </w:t>
      </w:r>
      <w:r w:rsidR="00036E22">
        <w:rPr>
          <w:sz w:val="24"/>
          <w:szCs w:val="24"/>
        </w:rPr>
        <w:t>The information within this handbook</w:t>
      </w:r>
      <w:r w:rsidR="00C61EEF">
        <w:rPr>
          <w:sz w:val="24"/>
          <w:szCs w:val="24"/>
        </w:rPr>
        <w:t xml:space="preserve"> is </w:t>
      </w:r>
      <w:r w:rsidR="002C7241">
        <w:rPr>
          <w:sz w:val="24"/>
          <w:szCs w:val="24"/>
        </w:rPr>
        <w:t>predominantly</w:t>
      </w:r>
      <w:r w:rsidR="00C61EEF">
        <w:rPr>
          <w:sz w:val="24"/>
          <w:szCs w:val="24"/>
        </w:rPr>
        <w:t xml:space="preserve"> aimed towards s</w:t>
      </w:r>
      <w:r w:rsidR="00036E22">
        <w:rPr>
          <w:sz w:val="24"/>
          <w:szCs w:val="24"/>
        </w:rPr>
        <w:t>upport</w:t>
      </w:r>
      <w:r w:rsidR="002C7241">
        <w:rPr>
          <w:sz w:val="24"/>
          <w:szCs w:val="24"/>
        </w:rPr>
        <w:t>ing</w:t>
      </w:r>
      <w:r w:rsidR="00036E22">
        <w:rPr>
          <w:sz w:val="24"/>
          <w:szCs w:val="24"/>
        </w:rPr>
        <w:t xml:space="preserve"> major transition</w:t>
      </w:r>
      <w:r w:rsidR="00D679B9">
        <w:rPr>
          <w:sz w:val="24"/>
          <w:szCs w:val="24"/>
        </w:rPr>
        <w:t>s however</w:t>
      </w:r>
      <w:r w:rsidR="002C7241">
        <w:rPr>
          <w:sz w:val="24"/>
          <w:szCs w:val="24"/>
        </w:rPr>
        <w:t>, it can help support early years practitioners</w:t>
      </w:r>
      <w:r w:rsidR="00920AF6">
        <w:rPr>
          <w:sz w:val="24"/>
          <w:szCs w:val="24"/>
        </w:rPr>
        <w:t xml:space="preserve"> with more</w:t>
      </w:r>
      <w:r w:rsidR="00036E22">
        <w:rPr>
          <w:sz w:val="24"/>
          <w:szCs w:val="24"/>
        </w:rPr>
        <w:t xml:space="preserve"> horizonal transitions</w:t>
      </w:r>
      <w:r w:rsidR="001A41A6">
        <w:rPr>
          <w:sz w:val="24"/>
          <w:szCs w:val="24"/>
        </w:rPr>
        <w:t xml:space="preserve"> known</w:t>
      </w:r>
      <w:r w:rsidR="00036E22">
        <w:rPr>
          <w:sz w:val="24"/>
          <w:szCs w:val="24"/>
        </w:rPr>
        <w:t xml:space="preserve"> as daily routine transitions</w:t>
      </w:r>
      <w:r w:rsidR="00CE54E2">
        <w:rPr>
          <w:sz w:val="24"/>
          <w:szCs w:val="24"/>
        </w:rPr>
        <w:t xml:space="preserve"> such as </w:t>
      </w:r>
      <w:r w:rsidR="00655E96">
        <w:rPr>
          <w:sz w:val="24"/>
          <w:szCs w:val="24"/>
        </w:rPr>
        <w:t>lunchtime</w:t>
      </w:r>
      <w:r w:rsidR="00CE54E2">
        <w:rPr>
          <w:sz w:val="24"/>
          <w:szCs w:val="24"/>
        </w:rPr>
        <w:t xml:space="preserve"> to play time to home and repeat</w:t>
      </w:r>
      <w:r w:rsidR="00036E22">
        <w:rPr>
          <w:sz w:val="24"/>
          <w:szCs w:val="24"/>
        </w:rPr>
        <w:t xml:space="preserve"> </w:t>
      </w:r>
      <w:r w:rsidR="00BD0737">
        <w:rPr>
          <w:sz w:val="24"/>
          <w:szCs w:val="24"/>
        </w:rPr>
        <w:t>(Lindon 2012).</w:t>
      </w:r>
      <w:r w:rsidR="001A41A6">
        <w:rPr>
          <w:sz w:val="24"/>
          <w:szCs w:val="24"/>
        </w:rPr>
        <w:t xml:space="preserve"> </w:t>
      </w:r>
    </w:p>
    <w:p w14:paraId="7EAF296C" w14:textId="00EEE27C" w:rsidR="00C855A8" w:rsidRDefault="00AE3D19" w:rsidP="00C855A8">
      <w:pPr>
        <w:rPr>
          <w:sz w:val="24"/>
          <w:szCs w:val="24"/>
        </w:rPr>
      </w:pPr>
      <w:r>
        <w:rPr>
          <w:sz w:val="24"/>
          <w:szCs w:val="24"/>
        </w:rPr>
        <w:lastRenderedPageBreak/>
        <w:t>These are backed up by theorists and</w:t>
      </w:r>
      <w:r w:rsidR="009177F5">
        <w:rPr>
          <w:sz w:val="24"/>
          <w:szCs w:val="24"/>
        </w:rPr>
        <w:t xml:space="preserve"> popular authors that have researched into the</w:t>
      </w:r>
      <w:r w:rsidR="009A59B8">
        <w:rPr>
          <w:sz w:val="24"/>
          <w:szCs w:val="24"/>
        </w:rPr>
        <w:t xml:space="preserve"> development of a child and how they explore the world through the early </w:t>
      </w:r>
      <w:r w:rsidR="00532099">
        <w:rPr>
          <w:sz w:val="24"/>
          <w:szCs w:val="24"/>
        </w:rPr>
        <w:t>year’s</w:t>
      </w:r>
      <w:r w:rsidR="009A59B8">
        <w:rPr>
          <w:sz w:val="24"/>
          <w:szCs w:val="24"/>
        </w:rPr>
        <w:t xml:space="preserve"> development. </w:t>
      </w:r>
    </w:p>
    <w:p w14:paraId="38E89EF8" w14:textId="79E6533E" w:rsidR="00C06843" w:rsidRDefault="008D403A" w:rsidP="000F14CA">
      <w:pPr>
        <w:rPr>
          <w:sz w:val="24"/>
          <w:szCs w:val="24"/>
        </w:rPr>
      </w:pPr>
      <w:r>
        <w:rPr>
          <w:sz w:val="24"/>
          <w:szCs w:val="24"/>
        </w:rPr>
        <w:t xml:space="preserve">Early Years Practitioners work </w:t>
      </w:r>
      <w:r w:rsidR="0094197F">
        <w:rPr>
          <w:sz w:val="24"/>
          <w:szCs w:val="24"/>
        </w:rPr>
        <w:t xml:space="preserve">actively </w:t>
      </w:r>
      <w:r w:rsidR="00BA6B36">
        <w:rPr>
          <w:sz w:val="24"/>
          <w:szCs w:val="24"/>
        </w:rPr>
        <w:t xml:space="preserve">to support a child to ‘fit in’ and research suggests that </w:t>
      </w:r>
      <w:r w:rsidR="007D5AE0">
        <w:rPr>
          <w:sz w:val="24"/>
          <w:szCs w:val="24"/>
        </w:rPr>
        <w:t>children’s</w:t>
      </w:r>
      <w:r w:rsidR="00BA6B36">
        <w:rPr>
          <w:sz w:val="24"/>
          <w:szCs w:val="24"/>
        </w:rPr>
        <w:t xml:space="preserve"> </w:t>
      </w:r>
      <w:r w:rsidR="007D5AE0">
        <w:rPr>
          <w:sz w:val="24"/>
          <w:szCs w:val="24"/>
        </w:rPr>
        <w:t>experiences</w:t>
      </w:r>
      <w:r w:rsidR="00BA6B36">
        <w:rPr>
          <w:sz w:val="24"/>
          <w:szCs w:val="24"/>
        </w:rPr>
        <w:t xml:space="preserve"> a</w:t>
      </w:r>
      <w:r w:rsidR="007D5AE0">
        <w:rPr>
          <w:sz w:val="24"/>
          <w:szCs w:val="24"/>
        </w:rPr>
        <w:t xml:space="preserve">re enhanced when staff support </w:t>
      </w:r>
      <w:r w:rsidR="00F72315">
        <w:rPr>
          <w:sz w:val="24"/>
          <w:szCs w:val="24"/>
        </w:rPr>
        <w:t>an</w:t>
      </w:r>
      <w:r w:rsidR="007D5AE0">
        <w:rPr>
          <w:sz w:val="24"/>
          <w:szCs w:val="24"/>
        </w:rPr>
        <w:t xml:space="preserve"> induction period to help smoother transition’s (Flying Start 2017).  </w:t>
      </w:r>
    </w:p>
    <w:p w14:paraId="67515CF3" w14:textId="297BEBA4" w:rsidR="008E490C" w:rsidRPr="0012302A" w:rsidRDefault="00D27A9B" w:rsidP="00DD1E0A">
      <w:pPr>
        <w:jc w:val="center"/>
        <w:rPr>
          <w:b/>
          <w:bCs/>
          <w:sz w:val="24"/>
          <w:szCs w:val="24"/>
          <w:u w:val="single"/>
        </w:rPr>
      </w:pPr>
      <w:r w:rsidRPr="0012302A">
        <w:rPr>
          <w:b/>
          <w:bCs/>
          <w:sz w:val="24"/>
          <w:szCs w:val="24"/>
          <w:u w:val="single"/>
        </w:rPr>
        <w:t xml:space="preserve">What are Transitions? </w:t>
      </w:r>
    </w:p>
    <w:p w14:paraId="7975DE1A" w14:textId="51F60D05" w:rsidR="00804811" w:rsidRDefault="0012302A" w:rsidP="00424B1E">
      <w:pPr>
        <w:rPr>
          <w:sz w:val="24"/>
          <w:szCs w:val="24"/>
        </w:rPr>
      </w:pPr>
      <w:r>
        <w:rPr>
          <w:noProof/>
        </w:rPr>
        <w:drawing>
          <wp:anchor distT="0" distB="0" distL="114300" distR="114300" simplePos="0" relativeHeight="251661312" behindDoc="0" locked="0" layoutInCell="1" allowOverlap="1" wp14:anchorId="35A950AC" wp14:editId="3A9D0AEC">
            <wp:simplePos x="0" y="0"/>
            <wp:positionH relativeFrom="column">
              <wp:posOffset>3297555</wp:posOffset>
            </wp:positionH>
            <wp:positionV relativeFrom="paragraph">
              <wp:posOffset>1958975</wp:posOffset>
            </wp:positionV>
            <wp:extent cx="1534160" cy="824865"/>
            <wp:effectExtent l="0" t="0" r="8890" b="0"/>
            <wp:wrapThrough wrapText="bothSides">
              <wp:wrapPolygon edited="0">
                <wp:start x="0" y="0"/>
                <wp:lineTo x="0" y="20952"/>
                <wp:lineTo x="21457" y="20952"/>
                <wp:lineTo x="21457" y="0"/>
                <wp:lineTo x="0" y="0"/>
              </wp:wrapPolygon>
            </wp:wrapThrough>
            <wp:docPr id="249948525" name="Picture 4" descr="&quot;Now What?&quot; – The Energy Behind Your Next Big Transition | Wake Up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ot;Now What?&quot; – The Energy Behind Your Next Big Transition | Wake Up Worl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34160" cy="824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7F1A">
        <w:rPr>
          <w:noProof/>
          <w:sz w:val="24"/>
          <w:szCs w:val="24"/>
        </w:rPr>
        <mc:AlternateContent>
          <mc:Choice Requires="wps">
            <w:drawing>
              <wp:anchor distT="0" distB="0" distL="114300" distR="114300" simplePos="0" relativeHeight="251662336" behindDoc="1" locked="0" layoutInCell="1" allowOverlap="1" wp14:anchorId="14365FE3" wp14:editId="5BE8B770">
                <wp:simplePos x="0" y="0"/>
                <wp:positionH relativeFrom="page">
                  <wp:posOffset>3902075</wp:posOffset>
                </wp:positionH>
                <wp:positionV relativeFrom="paragraph">
                  <wp:posOffset>1776095</wp:posOffset>
                </wp:positionV>
                <wp:extent cx="1577340" cy="289560"/>
                <wp:effectExtent l="0" t="0" r="3810" b="0"/>
                <wp:wrapNone/>
                <wp:docPr id="1581408682" name="Text Box 5"/>
                <wp:cNvGraphicFramePr/>
                <a:graphic xmlns:a="http://schemas.openxmlformats.org/drawingml/2006/main">
                  <a:graphicData uri="http://schemas.microsoft.com/office/word/2010/wordprocessingShape">
                    <wps:wsp>
                      <wps:cNvSpPr txBox="1"/>
                      <wps:spPr>
                        <a:xfrm>
                          <a:off x="0" y="0"/>
                          <a:ext cx="1577340" cy="289560"/>
                        </a:xfrm>
                        <a:prstGeom prst="rect">
                          <a:avLst/>
                        </a:prstGeom>
                        <a:solidFill>
                          <a:schemeClr val="lt1"/>
                        </a:solidFill>
                        <a:ln w="6350">
                          <a:noFill/>
                        </a:ln>
                      </wps:spPr>
                      <wps:txbx>
                        <w:txbxContent>
                          <w:p w14:paraId="0A5A3322" w14:textId="54C4AB69" w:rsidR="00C575D4" w:rsidRPr="00056DD1" w:rsidRDefault="00457F1A">
                            <w:pPr>
                              <w:rPr>
                                <w:sz w:val="18"/>
                                <w:szCs w:val="18"/>
                              </w:rPr>
                            </w:pPr>
                            <w:r>
                              <w:rPr>
                                <w:sz w:val="18"/>
                                <w:szCs w:val="18"/>
                              </w:rPr>
                              <w:t xml:space="preserve">Figure 3: </w:t>
                            </w:r>
                            <w:r w:rsidR="00C575D4" w:rsidRPr="00056DD1">
                              <w:rPr>
                                <w:sz w:val="18"/>
                                <w:szCs w:val="18"/>
                              </w:rPr>
                              <w:t>Wakeup-World</w:t>
                            </w:r>
                            <w:r w:rsidR="006F58AF" w:rsidRPr="00056DD1">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365FE3" id="_x0000_t202" coordsize="21600,21600" o:spt="202" path="m,l,21600r21600,l21600,xe">
                <v:stroke joinstyle="miter"/>
                <v:path gradientshapeok="t" o:connecttype="rect"/>
              </v:shapetype>
              <v:shape id="Text Box 5" o:spid="_x0000_s1026" type="#_x0000_t202" style="position:absolute;margin-left:307.25pt;margin-top:139.85pt;width:124.2pt;height:2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" fillcolor="white [3201]" stroked="f" strokeweight=".5pt">
                <v:textbox>
                  <w:txbxContent>
                    <w:p w14:paraId="0A5A3322" w14:textId="54C4AB69" w:rsidR="00C575D4" w:rsidRPr="00056DD1" w:rsidRDefault="00457F1A">
                      <w:pPr>
                        <w:rPr>
                          <w:sz w:val="18"/>
                          <w:szCs w:val="18"/>
                        </w:rPr>
                      </w:pPr>
                      <w:r>
                        <w:rPr>
                          <w:sz w:val="18"/>
                          <w:szCs w:val="18"/>
                        </w:rPr>
                        <w:t xml:space="preserve">Figure 3: </w:t>
                      </w:r>
                      <w:r w:rsidR="00C575D4" w:rsidRPr="00056DD1">
                        <w:rPr>
                          <w:sz w:val="18"/>
                          <w:szCs w:val="18"/>
                        </w:rPr>
                        <w:t>Wakeup-World</w:t>
                      </w:r>
                      <w:r w:rsidR="006F58AF" w:rsidRPr="00056DD1">
                        <w:rPr>
                          <w:sz w:val="18"/>
                          <w:szCs w:val="18"/>
                        </w:rPr>
                        <w:t>)</w:t>
                      </w:r>
                    </w:p>
                  </w:txbxContent>
                </v:textbox>
                <w10:wrap anchorx="page"/>
              </v:shape>
            </w:pict>
          </mc:Fallback>
        </mc:AlternateContent>
      </w:r>
      <w:r w:rsidR="008C7EE8">
        <w:rPr>
          <w:sz w:val="24"/>
          <w:szCs w:val="24"/>
        </w:rPr>
        <w:t>Birth to 5 matters</w:t>
      </w:r>
      <w:r w:rsidR="00634302">
        <w:rPr>
          <w:sz w:val="24"/>
          <w:szCs w:val="24"/>
        </w:rPr>
        <w:t xml:space="preserve"> (2023)</w:t>
      </w:r>
      <w:r w:rsidR="004546EA">
        <w:rPr>
          <w:sz w:val="24"/>
          <w:szCs w:val="24"/>
        </w:rPr>
        <w:t xml:space="preserve"> </w:t>
      </w:r>
      <w:r w:rsidR="00D33F57">
        <w:rPr>
          <w:sz w:val="24"/>
          <w:szCs w:val="24"/>
        </w:rPr>
        <w:t xml:space="preserve">detail transitions as a process not an event </w:t>
      </w:r>
      <w:r w:rsidR="00C83AE4">
        <w:rPr>
          <w:sz w:val="24"/>
          <w:szCs w:val="24"/>
        </w:rPr>
        <w:t>that should be planned</w:t>
      </w:r>
      <w:r w:rsidR="0032369D">
        <w:rPr>
          <w:sz w:val="24"/>
          <w:szCs w:val="24"/>
        </w:rPr>
        <w:t>. They also</w:t>
      </w:r>
      <w:r w:rsidR="00D33F57">
        <w:rPr>
          <w:sz w:val="24"/>
          <w:szCs w:val="24"/>
        </w:rPr>
        <w:t xml:space="preserve"> </w:t>
      </w:r>
      <w:r w:rsidR="00F4211A">
        <w:rPr>
          <w:sz w:val="24"/>
          <w:szCs w:val="24"/>
        </w:rPr>
        <w:t>detail the key need to ensu</w:t>
      </w:r>
      <w:r w:rsidR="0000540E">
        <w:rPr>
          <w:sz w:val="24"/>
          <w:szCs w:val="24"/>
        </w:rPr>
        <w:t xml:space="preserve">re a </w:t>
      </w:r>
      <w:r w:rsidR="00C611D5">
        <w:rPr>
          <w:sz w:val="24"/>
          <w:szCs w:val="24"/>
        </w:rPr>
        <w:t>high-quality</w:t>
      </w:r>
      <w:r w:rsidR="0000540E">
        <w:rPr>
          <w:sz w:val="24"/>
          <w:szCs w:val="24"/>
        </w:rPr>
        <w:t xml:space="preserve"> experience for children in Early years. </w:t>
      </w:r>
      <w:r w:rsidR="004335C0">
        <w:rPr>
          <w:sz w:val="24"/>
          <w:szCs w:val="24"/>
        </w:rPr>
        <w:t xml:space="preserve">A child should have continuity between home and school and the people within all those settings. </w:t>
      </w:r>
      <w:r w:rsidR="001670AF">
        <w:rPr>
          <w:sz w:val="24"/>
          <w:szCs w:val="24"/>
        </w:rPr>
        <w:t xml:space="preserve">The movement of transitions </w:t>
      </w:r>
      <w:r w:rsidR="00DE7B1C">
        <w:rPr>
          <w:sz w:val="24"/>
          <w:szCs w:val="24"/>
        </w:rPr>
        <w:t>is described as ‘horizon</w:t>
      </w:r>
      <w:r w:rsidR="0082654C">
        <w:rPr>
          <w:sz w:val="24"/>
          <w:szCs w:val="24"/>
        </w:rPr>
        <w:t xml:space="preserve">tally’ </w:t>
      </w:r>
      <w:r w:rsidR="00B779A3">
        <w:rPr>
          <w:sz w:val="24"/>
          <w:szCs w:val="24"/>
        </w:rPr>
        <w:t>by Birth to 5 Matters (</w:t>
      </w:r>
      <w:r w:rsidR="00634302">
        <w:rPr>
          <w:sz w:val="24"/>
          <w:szCs w:val="24"/>
        </w:rPr>
        <w:t>2023</w:t>
      </w:r>
      <w:r w:rsidR="00B779A3">
        <w:rPr>
          <w:sz w:val="24"/>
          <w:szCs w:val="24"/>
        </w:rPr>
        <w:t xml:space="preserve">). This can be for a child moving </w:t>
      </w:r>
      <w:r w:rsidR="0082654C">
        <w:rPr>
          <w:sz w:val="24"/>
          <w:szCs w:val="24"/>
        </w:rPr>
        <w:t xml:space="preserve">from one room to another whilst in </w:t>
      </w:r>
      <w:r w:rsidR="0032369D">
        <w:rPr>
          <w:sz w:val="24"/>
          <w:szCs w:val="24"/>
        </w:rPr>
        <w:t>an</w:t>
      </w:r>
      <w:r w:rsidR="0082654C">
        <w:rPr>
          <w:sz w:val="24"/>
          <w:szCs w:val="24"/>
        </w:rPr>
        <w:t xml:space="preserve"> </w:t>
      </w:r>
      <w:r w:rsidR="00097C37">
        <w:rPr>
          <w:sz w:val="24"/>
          <w:szCs w:val="24"/>
        </w:rPr>
        <w:t>early year</w:t>
      </w:r>
      <w:r w:rsidR="0082654C">
        <w:rPr>
          <w:sz w:val="24"/>
          <w:szCs w:val="24"/>
        </w:rPr>
        <w:t xml:space="preserve"> setting</w:t>
      </w:r>
      <w:r w:rsidR="00AC1556">
        <w:rPr>
          <w:sz w:val="24"/>
          <w:szCs w:val="24"/>
        </w:rPr>
        <w:t xml:space="preserve">, a child moving </w:t>
      </w:r>
      <w:r w:rsidR="000E0432">
        <w:rPr>
          <w:sz w:val="24"/>
          <w:szCs w:val="24"/>
        </w:rPr>
        <w:t>forward in</w:t>
      </w:r>
      <w:r w:rsidR="00AC1556">
        <w:rPr>
          <w:sz w:val="24"/>
          <w:szCs w:val="24"/>
        </w:rPr>
        <w:t xml:space="preserve"> more structured focused tasks such as lunchtime or going home w</w:t>
      </w:r>
      <w:r w:rsidR="000E0432">
        <w:rPr>
          <w:sz w:val="24"/>
          <w:szCs w:val="24"/>
        </w:rPr>
        <w:t xml:space="preserve">ith a care </w:t>
      </w:r>
      <w:r w:rsidR="00634302">
        <w:rPr>
          <w:sz w:val="24"/>
          <w:szCs w:val="24"/>
        </w:rPr>
        <w:t>provider, and</w:t>
      </w:r>
      <w:r w:rsidR="00806D2C">
        <w:rPr>
          <w:sz w:val="24"/>
          <w:szCs w:val="24"/>
        </w:rPr>
        <w:t xml:space="preserve"> back</w:t>
      </w:r>
      <w:r w:rsidR="00B64ADC">
        <w:rPr>
          <w:sz w:val="24"/>
          <w:szCs w:val="24"/>
        </w:rPr>
        <w:t xml:space="preserve"> to nursery</w:t>
      </w:r>
      <w:r w:rsidR="00806D2C">
        <w:rPr>
          <w:sz w:val="24"/>
          <w:szCs w:val="24"/>
        </w:rPr>
        <w:t xml:space="preserve"> again</w:t>
      </w:r>
      <w:r w:rsidR="00B64ADC">
        <w:rPr>
          <w:sz w:val="24"/>
          <w:szCs w:val="24"/>
        </w:rPr>
        <w:t xml:space="preserve"> all</w:t>
      </w:r>
      <w:r w:rsidR="00806D2C">
        <w:rPr>
          <w:sz w:val="24"/>
          <w:szCs w:val="24"/>
        </w:rPr>
        <w:t xml:space="preserve"> </w:t>
      </w:r>
      <w:r w:rsidR="000B09B2">
        <w:rPr>
          <w:sz w:val="24"/>
          <w:szCs w:val="24"/>
        </w:rPr>
        <w:t>in</w:t>
      </w:r>
      <w:r w:rsidR="00806D2C">
        <w:rPr>
          <w:sz w:val="24"/>
          <w:szCs w:val="24"/>
        </w:rPr>
        <w:t xml:space="preserve"> the same day. </w:t>
      </w:r>
    </w:p>
    <w:p w14:paraId="20C1ED2C" w14:textId="0F5ED8DE" w:rsidR="002D306A" w:rsidRDefault="00D6522B" w:rsidP="002D306A">
      <w:pPr>
        <w:rPr>
          <w:sz w:val="24"/>
          <w:szCs w:val="24"/>
        </w:rPr>
      </w:pPr>
      <w:r>
        <w:rPr>
          <w:sz w:val="24"/>
          <w:szCs w:val="24"/>
        </w:rPr>
        <w:t xml:space="preserve">Flying start (2017) </w:t>
      </w:r>
      <w:r w:rsidR="00031548">
        <w:rPr>
          <w:sz w:val="24"/>
          <w:szCs w:val="24"/>
        </w:rPr>
        <w:t xml:space="preserve">describe </w:t>
      </w:r>
      <w:r w:rsidR="001A118B">
        <w:rPr>
          <w:sz w:val="24"/>
          <w:szCs w:val="24"/>
        </w:rPr>
        <w:t xml:space="preserve">major events a child </w:t>
      </w:r>
      <w:r w:rsidR="00936779">
        <w:rPr>
          <w:sz w:val="24"/>
          <w:szCs w:val="24"/>
        </w:rPr>
        <w:t xml:space="preserve">experience as vertical transitions. An example of this is a child starting school for the first time </w:t>
      </w:r>
      <w:r w:rsidR="00811579">
        <w:rPr>
          <w:sz w:val="24"/>
          <w:szCs w:val="24"/>
        </w:rPr>
        <w:t>resulting in a major change in a child’s everyday routine.</w:t>
      </w:r>
      <w:r w:rsidR="00D66E8D">
        <w:rPr>
          <w:sz w:val="24"/>
          <w:szCs w:val="24"/>
        </w:rPr>
        <w:t xml:space="preserve"> </w:t>
      </w:r>
      <w:r w:rsidR="002D306A">
        <w:rPr>
          <w:sz w:val="24"/>
          <w:szCs w:val="24"/>
        </w:rPr>
        <w:t xml:space="preserve">In practise </w:t>
      </w:r>
      <w:r w:rsidR="00154868">
        <w:rPr>
          <w:sz w:val="24"/>
          <w:szCs w:val="24"/>
        </w:rPr>
        <w:t>Trodd (2012)</w:t>
      </w:r>
      <w:r w:rsidR="003617DE">
        <w:rPr>
          <w:sz w:val="24"/>
          <w:szCs w:val="24"/>
        </w:rPr>
        <w:t xml:space="preserve"> </w:t>
      </w:r>
      <w:r w:rsidR="00D66E8D">
        <w:rPr>
          <w:sz w:val="24"/>
          <w:szCs w:val="24"/>
        </w:rPr>
        <w:t>supports this and explains</w:t>
      </w:r>
      <w:r w:rsidR="00E4788A">
        <w:rPr>
          <w:sz w:val="24"/>
          <w:szCs w:val="24"/>
        </w:rPr>
        <w:t xml:space="preserve"> </w:t>
      </w:r>
      <w:r w:rsidR="003617DE">
        <w:rPr>
          <w:sz w:val="24"/>
          <w:szCs w:val="24"/>
        </w:rPr>
        <w:t>that transitions</w:t>
      </w:r>
      <w:r w:rsidR="00BF35B2">
        <w:rPr>
          <w:sz w:val="24"/>
          <w:szCs w:val="24"/>
        </w:rPr>
        <w:t xml:space="preserve"> tend to focus on the </w:t>
      </w:r>
      <w:r w:rsidR="009A6DEA">
        <w:rPr>
          <w:sz w:val="24"/>
          <w:szCs w:val="24"/>
        </w:rPr>
        <w:t>changes of</w:t>
      </w:r>
      <w:r w:rsidR="0077277D">
        <w:rPr>
          <w:sz w:val="24"/>
          <w:szCs w:val="24"/>
        </w:rPr>
        <w:t xml:space="preserve"> children’s experiences such as from one key stage to another or into a new setting. </w:t>
      </w:r>
    </w:p>
    <w:p w14:paraId="2BE924DE" w14:textId="422D651B" w:rsidR="00097C37" w:rsidRDefault="00785CEB" w:rsidP="002D2ACF">
      <w:pPr>
        <w:rPr>
          <w:sz w:val="24"/>
          <w:szCs w:val="24"/>
        </w:rPr>
      </w:pPr>
      <w:r>
        <w:rPr>
          <w:sz w:val="24"/>
          <w:szCs w:val="24"/>
        </w:rPr>
        <w:t xml:space="preserve">Brooker (2008) suggests that in early education </w:t>
      </w:r>
      <w:r w:rsidR="00182B19">
        <w:rPr>
          <w:sz w:val="24"/>
          <w:szCs w:val="24"/>
        </w:rPr>
        <w:t>in the UK are in urgent need</w:t>
      </w:r>
      <w:r w:rsidR="00391951">
        <w:rPr>
          <w:sz w:val="24"/>
          <w:szCs w:val="24"/>
        </w:rPr>
        <w:t xml:space="preserve"> of an environment this is high in </w:t>
      </w:r>
      <w:r w:rsidR="00DD2865">
        <w:rPr>
          <w:sz w:val="24"/>
          <w:szCs w:val="24"/>
        </w:rPr>
        <w:t>opportunities</w:t>
      </w:r>
      <w:r w:rsidR="00391951">
        <w:rPr>
          <w:sz w:val="24"/>
          <w:szCs w:val="24"/>
        </w:rPr>
        <w:t xml:space="preserve"> for them to explore</w:t>
      </w:r>
      <w:r w:rsidR="00DD2865">
        <w:rPr>
          <w:sz w:val="24"/>
          <w:szCs w:val="24"/>
        </w:rPr>
        <w:t xml:space="preserve">. </w:t>
      </w:r>
      <w:r w:rsidR="007D1D7D">
        <w:rPr>
          <w:sz w:val="24"/>
          <w:szCs w:val="24"/>
        </w:rPr>
        <w:t>Therefore,</w:t>
      </w:r>
      <w:r w:rsidR="00DD2865">
        <w:rPr>
          <w:sz w:val="24"/>
          <w:szCs w:val="24"/>
        </w:rPr>
        <w:t xml:space="preserve"> </w:t>
      </w:r>
      <w:r w:rsidR="00E24354">
        <w:rPr>
          <w:sz w:val="24"/>
          <w:szCs w:val="24"/>
        </w:rPr>
        <w:t xml:space="preserve">the transitions into new environments shaped </w:t>
      </w:r>
      <w:r w:rsidR="00E24354">
        <w:rPr>
          <w:sz w:val="24"/>
          <w:szCs w:val="24"/>
        </w:rPr>
        <w:lastRenderedPageBreak/>
        <w:t xml:space="preserve">by adults in early years settings </w:t>
      </w:r>
      <w:r w:rsidR="003C7BB8">
        <w:rPr>
          <w:sz w:val="24"/>
          <w:szCs w:val="24"/>
        </w:rPr>
        <w:t xml:space="preserve">may shape the direction of their learning journey. </w:t>
      </w:r>
    </w:p>
    <w:p w14:paraId="5CBA574F" w14:textId="7DFF5A6F" w:rsidR="00A24B05" w:rsidRPr="0004017C" w:rsidRDefault="00A24B05" w:rsidP="00DD1E0A">
      <w:pPr>
        <w:jc w:val="center"/>
        <w:rPr>
          <w:b/>
          <w:bCs/>
          <w:sz w:val="24"/>
          <w:szCs w:val="24"/>
          <w:u w:val="single"/>
        </w:rPr>
      </w:pPr>
      <w:r w:rsidRPr="0004017C">
        <w:rPr>
          <w:b/>
          <w:bCs/>
          <w:sz w:val="24"/>
          <w:szCs w:val="24"/>
          <w:u w:val="single"/>
        </w:rPr>
        <w:t xml:space="preserve">The </w:t>
      </w:r>
      <w:r w:rsidR="00410432">
        <w:rPr>
          <w:b/>
          <w:bCs/>
          <w:sz w:val="24"/>
          <w:szCs w:val="24"/>
          <w:u w:val="single"/>
        </w:rPr>
        <w:t>R</w:t>
      </w:r>
      <w:r w:rsidRPr="0004017C">
        <w:rPr>
          <w:b/>
          <w:bCs/>
          <w:sz w:val="24"/>
          <w:szCs w:val="24"/>
          <w:u w:val="single"/>
        </w:rPr>
        <w:t xml:space="preserve">ole of the </w:t>
      </w:r>
      <w:r w:rsidR="00410432">
        <w:rPr>
          <w:b/>
          <w:bCs/>
          <w:sz w:val="24"/>
          <w:szCs w:val="24"/>
          <w:u w:val="single"/>
        </w:rPr>
        <w:t>A</w:t>
      </w:r>
      <w:r w:rsidRPr="0004017C">
        <w:rPr>
          <w:b/>
          <w:bCs/>
          <w:sz w:val="24"/>
          <w:szCs w:val="24"/>
          <w:u w:val="single"/>
        </w:rPr>
        <w:t xml:space="preserve">dult </w:t>
      </w:r>
    </w:p>
    <w:p w14:paraId="1FD9C448" w14:textId="175486C5" w:rsidR="001C763A" w:rsidRDefault="001C763A" w:rsidP="00AD0968">
      <w:pPr>
        <w:rPr>
          <w:sz w:val="24"/>
          <w:szCs w:val="24"/>
        </w:rPr>
      </w:pPr>
      <w:r>
        <w:rPr>
          <w:sz w:val="24"/>
          <w:szCs w:val="24"/>
        </w:rPr>
        <w:t xml:space="preserve">Child development </w:t>
      </w:r>
      <w:r w:rsidR="00970417">
        <w:rPr>
          <w:sz w:val="24"/>
          <w:szCs w:val="24"/>
        </w:rPr>
        <w:t>does not just include the expected brain development as babies and children grow, it also tries to explain why and hope the development of the child unfolds Lindon (20</w:t>
      </w:r>
      <w:r w:rsidR="00FF6FEB">
        <w:rPr>
          <w:sz w:val="24"/>
          <w:szCs w:val="24"/>
        </w:rPr>
        <w:t>12</w:t>
      </w:r>
      <w:r w:rsidR="00970417">
        <w:rPr>
          <w:sz w:val="24"/>
          <w:szCs w:val="24"/>
        </w:rPr>
        <w:t xml:space="preserve">). </w:t>
      </w:r>
      <w:r w:rsidR="004E3C55">
        <w:rPr>
          <w:sz w:val="24"/>
          <w:szCs w:val="24"/>
        </w:rPr>
        <w:t xml:space="preserve">An </w:t>
      </w:r>
      <w:r w:rsidR="00EB7799">
        <w:rPr>
          <w:sz w:val="24"/>
          <w:szCs w:val="24"/>
        </w:rPr>
        <w:t>adult’s</w:t>
      </w:r>
      <w:r w:rsidR="004E3C55">
        <w:rPr>
          <w:sz w:val="24"/>
          <w:szCs w:val="24"/>
        </w:rPr>
        <w:t xml:space="preserve"> behaviour </w:t>
      </w:r>
      <w:r w:rsidR="00C20526">
        <w:rPr>
          <w:sz w:val="24"/>
          <w:szCs w:val="24"/>
        </w:rPr>
        <w:t xml:space="preserve">in </w:t>
      </w:r>
      <w:r w:rsidR="006D3787">
        <w:rPr>
          <w:sz w:val="24"/>
          <w:szCs w:val="24"/>
        </w:rPr>
        <w:t xml:space="preserve">temperament </w:t>
      </w:r>
      <w:r w:rsidR="00EB7799">
        <w:rPr>
          <w:sz w:val="24"/>
          <w:szCs w:val="24"/>
        </w:rPr>
        <w:t xml:space="preserve">and personality </w:t>
      </w:r>
      <w:r w:rsidR="006D3787">
        <w:rPr>
          <w:sz w:val="24"/>
          <w:szCs w:val="24"/>
        </w:rPr>
        <w:t xml:space="preserve">will </w:t>
      </w:r>
      <w:r w:rsidR="003A06C4">
        <w:rPr>
          <w:sz w:val="24"/>
          <w:szCs w:val="24"/>
        </w:rPr>
        <w:t>affect</w:t>
      </w:r>
      <w:r w:rsidR="006D3787">
        <w:rPr>
          <w:sz w:val="24"/>
          <w:szCs w:val="24"/>
        </w:rPr>
        <w:t xml:space="preserve"> the way in which a child will explore the</w:t>
      </w:r>
      <w:r w:rsidR="000D5469">
        <w:rPr>
          <w:sz w:val="24"/>
          <w:szCs w:val="24"/>
        </w:rPr>
        <w:t xml:space="preserve"> opportunities given to them</w:t>
      </w:r>
      <w:r w:rsidR="00066DFD">
        <w:rPr>
          <w:sz w:val="24"/>
          <w:szCs w:val="24"/>
        </w:rPr>
        <w:t xml:space="preserve">. Such </w:t>
      </w:r>
      <w:r w:rsidR="008E490C">
        <w:rPr>
          <w:sz w:val="24"/>
          <w:szCs w:val="24"/>
        </w:rPr>
        <w:t>opportunities</w:t>
      </w:r>
      <w:r w:rsidR="00066DFD">
        <w:rPr>
          <w:sz w:val="24"/>
          <w:szCs w:val="24"/>
        </w:rPr>
        <w:t xml:space="preserve"> to be given through play</w:t>
      </w:r>
      <w:r w:rsidR="001F1F0B">
        <w:rPr>
          <w:sz w:val="24"/>
          <w:szCs w:val="24"/>
        </w:rPr>
        <w:t>, first sight high engagement of a child, risky play</w:t>
      </w:r>
      <w:r w:rsidR="00BD667B">
        <w:rPr>
          <w:sz w:val="24"/>
          <w:szCs w:val="24"/>
        </w:rPr>
        <w:t xml:space="preserve"> that gives a rough and tumble </w:t>
      </w:r>
      <w:r w:rsidR="008E490C">
        <w:rPr>
          <w:sz w:val="24"/>
          <w:szCs w:val="24"/>
        </w:rPr>
        <w:t>approach</w:t>
      </w:r>
      <w:r w:rsidR="000D5469">
        <w:rPr>
          <w:sz w:val="24"/>
          <w:szCs w:val="24"/>
        </w:rPr>
        <w:t xml:space="preserve"> (Lindon 2016). </w:t>
      </w:r>
    </w:p>
    <w:p w14:paraId="78C3AA46" w14:textId="10526446" w:rsidR="00993CDC" w:rsidRDefault="00993CDC" w:rsidP="00AD0968">
      <w:pPr>
        <w:rPr>
          <w:sz w:val="24"/>
          <w:szCs w:val="24"/>
        </w:rPr>
      </w:pPr>
    </w:p>
    <w:p w14:paraId="1F4AE61D" w14:textId="20C2FC06" w:rsidR="000C7D59" w:rsidRDefault="0033440C" w:rsidP="00AD0968">
      <w:pPr>
        <w:rPr>
          <w:sz w:val="24"/>
          <w:szCs w:val="24"/>
        </w:rPr>
      </w:pPr>
      <w:r>
        <w:rPr>
          <w:noProof/>
          <w:sz w:val="24"/>
          <w:szCs w:val="24"/>
        </w:rPr>
        <mc:AlternateContent>
          <mc:Choice Requires="wps">
            <w:drawing>
              <wp:anchor distT="0" distB="0" distL="114300" distR="114300" simplePos="0" relativeHeight="251687936" behindDoc="1" locked="0" layoutInCell="1" allowOverlap="1" wp14:anchorId="7651E1F7" wp14:editId="66C2D637">
                <wp:simplePos x="0" y="0"/>
                <wp:positionH relativeFrom="column">
                  <wp:posOffset>3248025</wp:posOffset>
                </wp:positionH>
                <wp:positionV relativeFrom="paragraph">
                  <wp:posOffset>982980</wp:posOffset>
                </wp:positionV>
                <wp:extent cx="1188720" cy="251460"/>
                <wp:effectExtent l="0" t="0" r="11430" b="15240"/>
                <wp:wrapNone/>
                <wp:docPr id="58903976" name="Text Box 11"/>
                <wp:cNvGraphicFramePr/>
                <a:graphic xmlns:a="http://schemas.openxmlformats.org/drawingml/2006/main">
                  <a:graphicData uri="http://schemas.microsoft.com/office/word/2010/wordprocessingShape">
                    <wps:wsp>
                      <wps:cNvSpPr txBox="1"/>
                      <wps:spPr>
                        <a:xfrm>
                          <a:off x="0" y="0"/>
                          <a:ext cx="1188720" cy="251460"/>
                        </a:xfrm>
                        <a:prstGeom prst="rect">
                          <a:avLst/>
                        </a:prstGeom>
                        <a:solidFill>
                          <a:schemeClr val="lt1"/>
                        </a:solidFill>
                        <a:ln w="6350">
                          <a:solidFill>
                            <a:prstClr val="black"/>
                          </a:solidFill>
                        </a:ln>
                      </wps:spPr>
                      <wps:txbx>
                        <w:txbxContent>
                          <w:p w14:paraId="4444466E" w14:textId="1798DEF0" w:rsidR="00E1555A" w:rsidRPr="00457F1A" w:rsidRDefault="00E1555A" w:rsidP="00457F1A">
                            <w:pPr>
                              <w:jc w:val="center"/>
                              <w:rPr>
                                <w:sz w:val="18"/>
                                <w:szCs w:val="18"/>
                              </w:rPr>
                            </w:pPr>
                            <w:r w:rsidRPr="00457F1A">
                              <w:rPr>
                                <w:sz w:val="18"/>
                                <w:szCs w:val="18"/>
                              </w:rPr>
                              <w:t>Figure</w:t>
                            </w:r>
                            <w:r w:rsidR="0033440C" w:rsidRPr="00457F1A">
                              <w:rPr>
                                <w:sz w:val="18"/>
                                <w:szCs w:val="18"/>
                              </w:rPr>
                              <w:t xml:space="preserve"> </w:t>
                            </w:r>
                            <w:r w:rsidR="000C5A4A">
                              <w:rPr>
                                <w:sz w:val="18"/>
                                <w:szCs w:val="18"/>
                              </w:rPr>
                              <w:t>4</w:t>
                            </w:r>
                            <w:r w:rsidR="0033440C" w:rsidRPr="00457F1A">
                              <w:rPr>
                                <w:sz w:val="18"/>
                                <w:szCs w:val="18"/>
                              </w:rPr>
                              <w:t>: Clip 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1E1F7" id="Text Box 11" o:spid="_x0000_s1027" type="#_x0000_t202" style="position:absolute;margin-left:255.75pt;margin-top:77.4pt;width:93.6pt;height:19.8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" fillcolor="white [3201]" strokeweight=".5pt">
                <v:textbox>
                  <w:txbxContent>
                    <w:p w14:paraId="4444466E" w14:textId="1798DEF0" w:rsidR="00E1555A" w:rsidRPr="00457F1A" w:rsidRDefault="00E1555A" w:rsidP="00457F1A">
                      <w:pPr>
                        <w:jc w:val="center"/>
                        <w:rPr>
                          <w:sz w:val="18"/>
                          <w:szCs w:val="18"/>
                        </w:rPr>
                      </w:pPr>
                      <w:r w:rsidRPr="00457F1A">
                        <w:rPr>
                          <w:sz w:val="18"/>
                          <w:szCs w:val="18"/>
                        </w:rPr>
                        <w:t>Figure</w:t>
                      </w:r>
                      <w:r w:rsidR="0033440C" w:rsidRPr="00457F1A">
                        <w:rPr>
                          <w:sz w:val="18"/>
                          <w:szCs w:val="18"/>
                        </w:rPr>
                        <w:t xml:space="preserve"> </w:t>
                      </w:r>
                      <w:r w:rsidR="000C5A4A">
                        <w:rPr>
                          <w:sz w:val="18"/>
                          <w:szCs w:val="18"/>
                        </w:rPr>
                        <w:t>4</w:t>
                      </w:r>
                      <w:r w:rsidR="0033440C" w:rsidRPr="00457F1A">
                        <w:rPr>
                          <w:sz w:val="18"/>
                          <w:szCs w:val="18"/>
                        </w:rPr>
                        <w:t>: Clip Art</w:t>
                      </w:r>
                    </w:p>
                  </w:txbxContent>
                </v:textbox>
              </v:shape>
            </w:pict>
          </mc:Fallback>
        </mc:AlternateContent>
      </w:r>
      <w:r w:rsidR="00993CDC">
        <w:rPr>
          <w:noProof/>
          <w:sz w:val="24"/>
          <w:szCs w:val="24"/>
        </w:rPr>
        <w:drawing>
          <wp:anchor distT="0" distB="0" distL="114300" distR="114300" simplePos="0" relativeHeight="251672576" behindDoc="1" locked="0" layoutInCell="1" allowOverlap="1" wp14:anchorId="64A42945" wp14:editId="23BDE00E">
            <wp:simplePos x="0" y="0"/>
            <wp:positionH relativeFrom="margin">
              <wp:align>right</wp:align>
            </wp:positionH>
            <wp:positionV relativeFrom="paragraph">
              <wp:posOffset>7620</wp:posOffset>
            </wp:positionV>
            <wp:extent cx="1017905" cy="1017905"/>
            <wp:effectExtent l="0" t="0" r="0" b="0"/>
            <wp:wrapTight wrapText="bothSides">
              <wp:wrapPolygon edited="0">
                <wp:start x="21600" y="21600"/>
                <wp:lineTo x="21600" y="579"/>
                <wp:lineTo x="579" y="579"/>
                <wp:lineTo x="579" y="21600"/>
                <wp:lineTo x="21600" y="21600"/>
              </wp:wrapPolygon>
            </wp:wrapTight>
            <wp:docPr id="891303723" name="Picture 10" descr="A silhouette of a family wal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303723" name="Picture 10" descr="A silhouette of a family walking&#10;&#10;Description automatically generated"/>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rot="10800000" flipV="1">
                      <a:off x="0" y="0"/>
                      <a:ext cx="1017905" cy="1017905"/>
                    </a:xfrm>
                    <a:prstGeom prst="rect">
                      <a:avLst/>
                    </a:prstGeom>
                  </pic:spPr>
                </pic:pic>
              </a:graphicData>
            </a:graphic>
          </wp:anchor>
        </w:drawing>
      </w:r>
      <w:r w:rsidR="000C7D59">
        <w:rPr>
          <w:sz w:val="24"/>
          <w:szCs w:val="24"/>
        </w:rPr>
        <w:t xml:space="preserve">The adults responsible of the care and support of a child need to ensure they are fully </w:t>
      </w:r>
      <w:r w:rsidR="00183EFF">
        <w:rPr>
          <w:sz w:val="24"/>
          <w:szCs w:val="24"/>
        </w:rPr>
        <w:t>engaging</w:t>
      </w:r>
      <w:r w:rsidR="000C7D59">
        <w:rPr>
          <w:sz w:val="24"/>
          <w:szCs w:val="24"/>
        </w:rPr>
        <w:t xml:space="preserve"> through the assessment period </w:t>
      </w:r>
      <w:r w:rsidR="00BF3ECC">
        <w:rPr>
          <w:sz w:val="24"/>
          <w:szCs w:val="24"/>
        </w:rPr>
        <w:t>of the</w:t>
      </w:r>
      <w:r w:rsidR="00291851">
        <w:rPr>
          <w:sz w:val="24"/>
          <w:szCs w:val="24"/>
        </w:rPr>
        <w:t xml:space="preserve"> </w:t>
      </w:r>
      <w:r w:rsidR="005643DB">
        <w:rPr>
          <w:sz w:val="24"/>
          <w:szCs w:val="24"/>
        </w:rPr>
        <w:t>transition</w:t>
      </w:r>
      <w:r w:rsidR="00291851">
        <w:rPr>
          <w:sz w:val="24"/>
          <w:szCs w:val="24"/>
        </w:rPr>
        <w:t xml:space="preserve"> to </w:t>
      </w:r>
      <w:r w:rsidR="005643DB">
        <w:rPr>
          <w:sz w:val="24"/>
          <w:szCs w:val="24"/>
        </w:rPr>
        <w:t xml:space="preserve">starting a care setting </w:t>
      </w:r>
      <w:r w:rsidR="00BF3ECC">
        <w:rPr>
          <w:sz w:val="24"/>
          <w:szCs w:val="24"/>
        </w:rPr>
        <w:t xml:space="preserve">(Flying start 2017). </w:t>
      </w:r>
      <w:r w:rsidR="0080566D">
        <w:rPr>
          <w:sz w:val="24"/>
          <w:szCs w:val="24"/>
        </w:rPr>
        <w:t xml:space="preserve"> The purpose of the assessments </w:t>
      </w:r>
      <w:r w:rsidR="004747AD">
        <w:rPr>
          <w:sz w:val="24"/>
          <w:szCs w:val="24"/>
        </w:rPr>
        <w:t>initially tak</w:t>
      </w:r>
      <w:r w:rsidR="00EF7601">
        <w:rPr>
          <w:sz w:val="24"/>
          <w:szCs w:val="24"/>
        </w:rPr>
        <w:t>es</w:t>
      </w:r>
      <w:r w:rsidR="004747AD">
        <w:rPr>
          <w:sz w:val="24"/>
          <w:szCs w:val="24"/>
        </w:rPr>
        <w:t xml:space="preserve"> place</w:t>
      </w:r>
      <w:r w:rsidR="00837C82">
        <w:rPr>
          <w:sz w:val="24"/>
          <w:szCs w:val="24"/>
        </w:rPr>
        <w:t xml:space="preserve"> to</w:t>
      </w:r>
      <w:r w:rsidR="004747AD">
        <w:rPr>
          <w:sz w:val="24"/>
          <w:szCs w:val="24"/>
        </w:rPr>
        <w:t xml:space="preserve"> build a picture </w:t>
      </w:r>
      <w:r w:rsidR="00540C72">
        <w:rPr>
          <w:sz w:val="24"/>
          <w:szCs w:val="24"/>
        </w:rPr>
        <w:t xml:space="preserve">to understand the needs of the child, </w:t>
      </w:r>
      <w:r w:rsidR="00837C82">
        <w:rPr>
          <w:sz w:val="24"/>
          <w:szCs w:val="24"/>
        </w:rPr>
        <w:t xml:space="preserve">their </w:t>
      </w:r>
      <w:r w:rsidR="002E374E">
        <w:rPr>
          <w:sz w:val="24"/>
          <w:szCs w:val="24"/>
        </w:rPr>
        <w:t xml:space="preserve">capacity and identify how </w:t>
      </w:r>
      <w:r w:rsidR="00183EFF">
        <w:rPr>
          <w:sz w:val="24"/>
          <w:szCs w:val="24"/>
        </w:rPr>
        <w:t>practitioners can work effectively with the child to achieve the best possible outcomes (Flying Start 2017)</w:t>
      </w:r>
      <w:r w:rsidR="0039090A">
        <w:rPr>
          <w:sz w:val="24"/>
          <w:szCs w:val="24"/>
        </w:rPr>
        <w:t xml:space="preserve">. </w:t>
      </w:r>
      <w:r w:rsidR="00F41A71">
        <w:rPr>
          <w:sz w:val="24"/>
          <w:szCs w:val="24"/>
        </w:rPr>
        <w:t>Strengt</w:t>
      </w:r>
      <w:r w:rsidR="00F019F7">
        <w:rPr>
          <w:sz w:val="24"/>
          <w:szCs w:val="24"/>
        </w:rPr>
        <w:t>hening</w:t>
      </w:r>
      <w:r w:rsidR="00D52197">
        <w:rPr>
          <w:sz w:val="24"/>
          <w:szCs w:val="24"/>
        </w:rPr>
        <w:t xml:space="preserve"> </w:t>
      </w:r>
      <w:r w:rsidR="00F019F7">
        <w:rPr>
          <w:sz w:val="24"/>
          <w:szCs w:val="24"/>
        </w:rPr>
        <w:t xml:space="preserve">these relationships can benefit from </w:t>
      </w:r>
      <w:r w:rsidR="00D52197">
        <w:rPr>
          <w:sz w:val="24"/>
          <w:szCs w:val="24"/>
        </w:rPr>
        <w:t>home visits from the pr</w:t>
      </w:r>
      <w:r w:rsidR="006A09AC">
        <w:rPr>
          <w:sz w:val="24"/>
          <w:szCs w:val="24"/>
        </w:rPr>
        <w:t xml:space="preserve">actitioner outside of the </w:t>
      </w:r>
      <w:r w:rsidR="00485D74">
        <w:rPr>
          <w:sz w:val="24"/>
          <w:szCs w:val="24"/>
        </w:rPr>
        <w:t>nursery setting and informal face to face visits</w:t>
      </w:r>
      <w:r w:rsidR="00AC5C40">
        <w:rPr>
          <w:sz w:val="24"/>
          <w:szCs w:val="24"/>
        </w:rPr>
        <w:t xml:space="preserve"> of parent</w:t>
      </w:r>
      <w:r w:rsidR="001F70E5">
        <w:rPr>
          <w:sz w:val="24"/>
          <w:szCs w:val="24"/>
        </w:rPr>
        <w:t>s</w:t>
      </w:r>
      <w:r w:rsidR="00AC5C40">
        <w:rPr>
          <w:sz w:val="24"/>
          <w:szCs w:val="24"/>
        </w:rPr>
        <w:t xml:space="preserve"> spending time within the environment the child is to attend (Brooker 2008). </w:t>
      </w:r>
    </w:p>
    <w:p w14:paraId="4BB4CE11" w14:textId="67CB6BAC" w:rsidR="00C6231D" w:rsidRDefault="008B5DC7" w:rsidP="008E490C">
      <w:pPr>
        <w:rPr>
          <w:sz w:val="24"/>
          <w:szCs w:val="24"/>
        </w:rPr>
      </w:pPr>
      <w:r>
        <w:rPr>
          <w:sz w:val="24"/>
          <w:szCs w:val="24"/>
        </w:rPr>
        <w:t xml:space="preserve">The Welsh Government (2014) highlight that </w:t>
      </w:r>
      <w:r w:rsidR="00031941">
        <w:rPr>
          <w:sz w:val="24"/>
          <w:szCs w:val="24"/>
        </w:rPr>
        <w:t>it is important for those involved with child</w:t>
      </w:r>
      <w:r w:rsidR="00FF3AA6">
        <w:rPr>
          <w:sz w:val="24"/>
          <w:szCs w:val="24"/>
        </w:rPr>
        <w:t>,</w:t>
      </w:r>
      <w:r w:rsidR="00BC33E5">
        <w:rPr>
          <w:sz w:val="24"/>
          <w:szCs w:val="24"/>
        </w:rPr>
        <w:t xml:space="preserve"> a</w:t>
      </w:r>
      <w:r w:rsidR="00031941">
        <w:rPr>
          <w:sz w:val="24"/>
          <w:szCs w:val="24"/>
        </w:rPr>
        <w:t xml:space="preserve"> care provider</w:t>
      </w:r>
      <w:r w:rsidR="00BC33E5">
        <w:rPr>
          <w:sz w:val="24"/>
          <w:szCs w:val="24"/>
        </w:rPr>
        <w:t xml:space="preserve"> and</w:t>
      </w:r>
      <w:r w:rsidR="00CE721A">
        <w:rPr>
          <w:sz w:val="24"/>
          <w:szCs w:val="24"/>
        </w:rPr>
        <w:t xml:space="preserve"> in</w:t>
      </w:r>
      <w:r w:rsidR="00BC33E5">
        <w:rPr>
          <w:sz w:val="24"/>
          <w:szCs w:val="24"/>
        </w:rPr>
        <w:t xml:space="preserve"> education</w:t>
      </w:r>
      <w:r w:rsidR="00031941">
        <w:rPr>
          <w:sz w:val="24"/>
          <w:szCs w:val="24"/>
        </w:rPr>
        <w:t>,</w:t>
      </w:r>
      <w:r w:rsidR="00BC33E5">
        <w:rPr>
          <w:sz w:val="24"/>
          <w:szCs w:val="24"/>
        </w:rPr>
        <w:t xml:space="preserve"> that families are the centre on the interaction. </w:t>
      </w:r>
      <w:r w:rsidR="0026262E">
        <w:rPr>
          <w:sz w:val="24"/>
          <w:szCs w:val="24"/>
        </w:rPr>
        <w:t xml:space="preserve">Brooker (2008) </w:t>
      </w:r>
      <w:r w:rsidR="00771F45">
        <w:rPr>
          <w:sz w:val="24"/>
          <w:szCs w:val="24"/>
        </w:rPr>
        <w:t xml:space="preserve">finds that </w:t>
      </w:r>
      <w:r w:rsidR="002F1C92">
        <w:rPr>
          <w:sz w:val="24"/>
          <w:szCs w:val="24"/>
        </w:rPr>
        <w:t xml:space="preserve">through </w:t>
      </w:r>
      <w:r w:rsidR="002F1C92">
        <w:rPr>
          <w:sz w:val="24"/>
          <w:szCs w:val="24"/>
        </w:rPr>
        <w:lastRenderedPageBreak/>
        <w:t xml:space="preserve">watching, </w:t>
      </w:r>
      <w:proofErr w:type="gramStart"/>
      <w:r w:rsidR="002F1C92">
        <w:rPr>
          <w:sz w:val="24"/>
          <w:szCs w:val="24"/>
        </w:rPr>
        <w:t>waiting</w:t>
      </w:r>
      <w:proofErr w:type="gramEnd"/>
      <w:r w:rsidR="002F1C92">
        <w:rPr>
          <w:sz w:val="24"/>
          <w:szCs w:val="24"/>
        </w:rPr>
        <w:t xml:space="preserve"> and </w:t>
      </w:r>
      <w:r w:rsidR="00BD42F8">
        <w:rPr>
          <w:sz w:val="24"/>
          <w:szCs w:val="24"/>
        </w:rPr>
        <w:t xml:space="preserve">allowing </w:t>
      </w:r>
      <w:r w:rsidR="00EA10B7">
        <w:rPr>
          <w:sz w:val="24"/>
          <w:szCs w:val="24"/>
        </w:rPr>
        <w:t>autonomous</w:t>
      </w:r>
      <w:r w:rsidR="00BD42F8">
        <w:rPr>
          <w:sz w:val="24"/>
          <w:szCs w:val="24"/>
        </w:rPr>
        <w:t xml:space="preserve"> </w:t>
      </w:r>
      <w:r w:rsidR="00EA10B7">
        <w:rPr>
          <w:sz w:val="24"/>
          <w:szCs w:val="24"/>
        </w:rPr>
        <w:t>decision</w:t>
      </w:r>
      <w:r w:rsidR="0045446A">
        <w:rPr>
          <w:sz w:val="24"/>
          <w:szCs w:val="24"/>
        </w:rPr>
        <w:t>s</w:t>
      </w:r>
      <w:r w:rsidR="00BD42F8">
        <w:rPr>
          <w:sz w:val="24"/>
          <w:szCs w:val="24"/>
        </w:rPr>
        <w:t xml:space="preserve"> </w:t>
      </w:r>
      <w:r w:rsidR="00483975">
        <w:rPr>
          <w:sz w:val="24"/>
          <w:szCs w:val="24"/>
        </w:rPr>
        <w:t xml:space="preserve">allows good outcomes for the child development in </w:t>
      </w:r>
      <w:r w:rsidR="00EA10B7">
        <w:rPr>
          <w:sz w:val="24"/>
          <w:szCs w:val="24"/>
        </w:rPr>
        <w:t xml:space="preserve">different transitions. </w:t>
      </w:r>
    </w:p>
    <w:p w14:paraId="29CC6BDB" w14:textId="47FF1F80" w:rsidR="00A24B05" w:rsidRPr="00943A68" w:rsidRDefault="00A24B05" w:rsidP="00DD1E0A">
      <w:pPr>
        <w:jc w:val="center"/>
        <w:rPr>
          <w:b/>
          <w:bCs/>
          <w:sz w:val="24"/>
          <w:szCs w:val="24"/>
          <w:u w:val="single"/>
        </w:rPr>
      </w:pPr>
      <w:r w:rsidRPr="00943A68">
        <w:rPr>
          <w:b/>
          <w:bCs/>
          <w:sz w:val="24"/>
          <w:szCs w:val="24"/>
          <w:u w:val="single"/>
        </w:rPr>
        <w:t xml:space="preserve">The </w:t>
      </w:r>
      <w:r w:rsidR="00410432">
        <w:rPr>
          <w:b/>
          <w:bCs/>
          <w:sz w:val="24"/>
          <w:szCs w:val="24"/>
          <w:u w:val="single"/>
        </w:rPr>
        <w:t>N</w:t>
      </w:r>
      <w:r w:rsidR="002D79F9" w:rsidRPr="00943A68">
        <w:rPr>
          <w:b/>
          <w:bCs/>
          <w:sz w:val="24"/>
          <w:szCs w:val="24"/>
          <w:u w:val="single"/>
        </w:rPr>
        <w:t xml:space="preserve">eeds </w:t>
      </w:r>
      <w:r w:rsidRPr="00943A68">
        <w:rPr>
          <w:b/>
          <w:bCs/>
          <w:sz w:val="24"/>
          <w:szCs w:val="24"/>
          <w:u w:val="single"/>
        </w:rPr>
        <w:t xml:space="preserve">of the </w:t>
      </w:r>
      <w:r w:rsidR="00410432">
        <w:rPr>
          <w:b/>
          <w:bCs/>
          <w:sz w:val="24"/>
          <w:szCs w:val="24"/>
          <w:u w:val="single"/>
        </w:rPr>
        <w:t>C</w:t>
      </w:r>
      <w:r w:rsidRPr="00943A68">
        <w:rPr>
          <w:b/>
          <w:bCs/>
          <w:sz w:val="24"/>
          <w:szCs w:val="24"/>
          <w:u w:val="single"/>
        </w:rPr>
        <w:t xml:space="preserve">hild </w:t>
      </w:r>
    </w:p>
    <w:p w14:paraId="1584DB5F" w14:textId="4535C51B" w:rsidR="009F3CA3" w:rsidRDefault="009237E6" w:rsidP="00615D1F">
      <w:pPr>
        <w:rPr>
          <w:sz w:val="24"/>
          <w:szCs w:val="24"/>
        </w:rPr>
      </w:pPr>
      <w:r>
        <w:rPr>
          <w:sz w:val="24"/>
          <w:szCs w:val="24"/>
        </w:rPr>
        <w:t>Lindon (20</w:t>
      </w:r>
      <w:r w:rsidR="00FF6FEB">
        <w:rPr>
          <w:sz w:val="24"/>
          <w:szCs w:val="24"/>
        </w:rPr>
        <w:t>12</w:t>
      </w:r>
      <w:r>
        <w:rPr>
          <w:sz w:val="24"/>
          <w:szCs w:val="24"/>
        </w:rPr>
        <w:t xml:space="preserve">) suggests that children within early years are better supported by adults who are compassionate and care about the well fair and well-being of a child. A Practitioner and parent should have a good baseline knowledge of child development </w:t>
      </w:r>
      <w:r w:rsidR="001C763A">
        <w:rPr>
          <w:sz w:val="24"/>
          <w:szCs w:val="24"/>
        </w:rPr>
        <w:t xml:space="preserve">theories </w:t>
      </w:r>
      <w:r>
        <w:rPr>
          <w:sz w:val="24"/>
          <w:szCs w:val="24"/>
        </w:rPr>
        <w:t xml:space="preserve">that can build accurate expectation of a child Lindon (2012). </w:t>
      </w:r>
    </w:p>
    <w:p w14:paraId="75B8065B" w14:textId="566EFE43" w:rsidR="00C064F8" w:rsidRDefault="001B5F52" w:rsidP="00615D1F">
      <w:pPr>
        <w:rPr>
          <w:sz w:val="24"/>
          <w:szCs w:val="24"/>
        </w:rPr>
      </w:pPr>
      <w:r>
        <w:rPr>
          <w:noProof/>
        </w:rPr>
        <mc:AlternateContent>
          <mc:Choice Requires="wps">
            <w:drawing>
              <wp:anchor distT="0" distB="0" distL="114300" distR="114300" simplePos="0" relativeHeight="251664384" behindDoc="0" locked="0" layoutInCell="1" allowOverlap="1" wp14:anchorId="116C897D" wp14:editId="483C6524">
                <wp:simplePos x="0" y="0"/>
                <wp:positionH relativeFrom="margin">
                  <wp:posOffset>449580</wp:posOffset>
                </wp:positionH>
                <wp:positionV relativeFrom="paragraph">
                  <wp:posOffset>306070</wp:posOffset>
                </wp:positionV>
                <wp:extent cx="1828800" cy="1828800"/>
                <wp:effectExtent l="0" t="0" r="0" b="635"/>
                <wp:wrapNone/>
                <wp:docPr id="6605917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A988E0" w14:textId="2F2B03CE" w:rsidR="00C064F8" w:rsidRPr="00F838E6" w:rsidRDefault="00F838E6" w:rsidP="001B70E5">
                            <w:pPr>
                              <w:rPr>
                                <w:b/>
                                <w:color w:val="F7CAAC" w:themeColor="accent2" w:themeTint="66"/>
                                <w:sz w:val="72"/>
                                <w:szCs w:val="72"/>
                                <w14:textOutline w14:w="11112" w14:cap="flat" w14:cmpd="sng" w14:algn="ctr">
                                  <w14:solidFill>
                                    <w14:schemeClr w14:val="accent2"/>
                                  </w14:solidFill>
                                  <w14:prstDash w14:val="solid"/>
                                  <w14:round/>
                                </w14:textOutline>
                              </w:rPr>
                            </w:pPr>
                            <w:r w:rsidRPr="0007117F">
                              <w:rPr>
                                <w:b/>
                                <w:color w:val="F7CAAC" w:themeColor="accent2" w:themeTint="66"/>
                                <w:sz w:val="52"/>
                                <w:szCs w:val="52"/>
                                <w14:textOutline w14:w="11112" w14:cap="flat" w14:cmpd="sng" w14:algn="ctr">
                                  <w14:solidFill>
                                    <w14:schemeClr w14:val="accent2"/>
                                  </w14:solidFill>
                                  <w14:prstDash w14:val="solid"/>
                                  <w14:round/>
                                </w14:textOutline>
                              </w:rPr>
                              <w:t>Indoors</w:t>
                            </w:r>
                            <w:r>
                              <w:rPr>
                                <w:b/>
                                <w:color w:val="F7CAAC" w:themeColor="accent2" w:themeTint="66"/>
                                <w:sz w:val="72"/>
                                <w:szCs w:val="72"/>
                                <w14:textOutline w14:w="11112" w14:cap="flat" w14:cmpd="sng" w14:algn="ctr">
                                  <w14:solidFill>
                                    <w14:schemeClr w14:val="accent2"/>
                                  </w14:solid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16C897D" id="Text Box 1" o:spid="_x0000_s1028" type="#_x0000_t202" style="position:absolute;margin-left:35.4pt;margin-top:24.1pt;width:2in;height:2in;z-index:25166438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" filled="f" stroked="f">
                <v:fill o:detectmouseclick="t"/>
                <v:textbox style="mso-fit-shape-to-text:t">
                  <w:txbxContent>
                    <w:p w14:paraId="4FA988E0" w14:textId="2F2B03CE" w:rsidR="00C064F8" w:rsidRPr="00F838E6" w:rsidRDefault="00F838E6" w:rsidP="001B70E5">
                      <w:pPr>
                        <w:rPr>
                          <w:b/>
                          <w:color w:val="F7CAAC" w:themeColor="accent2" w:themeTint="66"/>
                          <w:sz w:val="72"/>
                          <w:szCs w:val="72"/>
                          <w14:textOutline w14:w="11112" w14:cap="flat" w14:cmpd="sng" w14:algn="ctr">
                            <w14:solidFill>
                              <w14:schemeClr w14:val="accent2"/>
                            </w14:solidFill>
                            <w14:prstDash w14:val="solid"/>
                            <w14:round/>
                          </w14:textOutline>
                        </w:rPr>
                      </w:pPr>
                      <w:r w:rsidRPr="0007117F">
                        <w:rPr>
                          <w:b/>
                          <w:color w:val="F7CAAC" w:themeColor="accent2" w:themeTint="66"/>
                          <w:sz w:val="52"/>
                          <w:szCs w:val="52"/>
                          <w14:textOutline w14:w="11112" w14:cap="flat" w14:cmpd="sng" w14:algn="ctr">
                            <w14:solidFill>
                              <w14:schemeClr w14:val="accent2"/>
                            </w14:solidFill>
                            <w14:prstDash w14:val="solid"/>
                            <w14:round/>
                          </w14:textOutline>
                        </w:rPr>
                        <w:t>Indoors</w:t>
                      </w:r>
                      <w:r>
                        <w:rPr>
                          <w:b/>
                          <w:color w:val="F7CAAC" w:themeColor="accent2" w:themeTint="66"/>
                          <w:sz w:val="72"/>
                          <w:szCs w:val="72"/>
                          <w14:textOutline w14:w="11112" w14:cap="flat" w14:cmpd="sng" w14:algn="ctr">
                            <w14:solidFill>
                              <w14:schemeClr w14:val="accent2"/>
                            </w14:solidFill>
                            <w14:prstDash w14:val="solid"/>
                            <w14:round/>
                          </w14:textOutline>
                        </w:rPr>
                        <w:t xml:space="preserve"> </w:t>
                      </w:r>
                    </w:p>
                  </w:txbxContent>
                </v:textbox>
                <w10:wrap anchorx="margin"/>
              </v:shape>
            </w:pict>
          </mc:Fallback>
        </mc:AlternateContent>
      </w:r>
      <w:r>
        <w:rPr>
          <w:noProof/>
        </w:rPr>
        <w:drawing>
          <wp:anchor distT="0" distB="0" distL="114300" distR="114300" simplePos="0" relativeHeight="251669504" behindDoc="1" locked="0" layoutInCell="1" allowOverlap="1" wp14:anchorId="46DCEFB9" wp14:editId="7B1D3916">
            <wp:simplePos x="0" y="0"/>
            <wp:positionH relativeFrom="column">
              <wp:posOffset>-146685</wp:posOffset>
            </wp:positionH>
            <wp:positionV relativeFrom="paragraph">
              <wp:posOffset>66675</wp:posOffset>
            </wp:positionV>
            <wp:extent cx="701040" cy="526479"/>
            <wp:effectExtent l="0" t="0" r="3810" b="6985"/>
            <wp:wrapNone/>
            <wp:docPr id="14157385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738596" name="Picture 1415738596"/>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703121" cy="528042"/>
                    </a:xfrm>
                    <a:prstGeom prst="rect">
                      <a:avLst/>
                    </a:prstGeom>
                  </pic:spPr>
                </pic:pic>
              </a:graphicData>
            </a:graphic>
            <wp14:sizeRelH relativeFrom="margin">
              <wp14:pctWidth>0</wp14:pctWidth>
            </wp14:sizeRelH>
            <wp14:sizeRelV relativeFrom="margin">
              <wp14:pctHeight>0</wp14:pctHeight>
            </wp14:sizeRelV>
          </wp:anchor>
        </w:drawing>
      </w:r>
      <w:r w:rsidR="0007117F">
        <w:rPr>
          <w:noProof/>
        </w:rPr>
        <mc:AlternateContent>
          <mc:Choice Requires="wps">
            <w:drawing>
              <wp:anchor distT="0" distB="0" distL="114300" distR="114300" simplePos="0" relativeHeight="251666432" behindDoc="1" locked="0" layoutInCell="1" allowOverlap="1" wp14:anchorId="1B06C68A" wp14:editId="424D8728">
                <wp:simplePos x="0" y="0"/>
                <wp:positionH relativeFrom="page">
                  <wp:posOffset>3409315</wp:posOffset>
                </wp:positionH>
                <wp:positionV relativeFrom="paragraph">
                  <wp:posOffset>272415</wp:posOffset>
                </wp:positionV>
                <wp:extent cx="1828800" cy="556260"/>
                <wp:effectExtent l="0" t="0" r="0" b="5080"/>
                <wp:wrapTight wrapText="bothSides">
                  <wp:wrapPolygon edited="0">
                    <wp:start x="524" y="0"/>
                    <wp:lineTo x="524" y="21144"/>
                    <wp:lineTo x="20692" y="21144"/>
                    <wp:lineTo x="20692" y="0"/>
                    <wp:lineTo x="524" y="0"/>
                  </wp:wrapPolygon>
                </wp:wrapTight>
                <wp:docPr id="492698705" name="Text Box 1"/>
                <wp:cNvGraphicFramePr/>
                <a:graphic xmlns:a="http://schemas.openxmlformats.org/drawingml/2006/main">
                  <a:graphicData uri="http://schemas.microsoft.com/office/word/2010/wordprocessingShape">
                    <wps:wsp>
                      <wps:cNvSpPr txBox="1"/>
                      <wps:spPr>
                        <a:xfrm>
                          <a:off x="0" y="0"/>
                          <a:ext cx="1828800" cy="556260"/>
                        </a:xfrm>
                        <a:prstGeom prst="rect">
                          <a:avLst/>
                        </a:prstGeom>
                        <a:noFill/>
                        <a:ln>
                          <a:noFill/>
                        </a:ln>
                      </wps:spPr>
                      <wps:txbx>
                        <w:txbxContent>
                          <w:p w14:paraId="557A514F" w14:textId="0BF1C35C" w:rsidR="00C064F8" w:rsidRPr="0007117F" w:rsidRDefault="00C064F8" w:rsidP="00C064F8">
                            <w:pPr>
                              <w:jc w:val="center"/>
                              <w:rPr>
                                <w:b/>
                                <w:noProof/>
                                <w:color w:val="F7CAAC" w:themeColor="accent2" w:themeTint="66"/>
                                <w:sz w:val="32"/>
                                <w:szCs w:val="32"/>
                                <w14:textOutline w14:w="11112" w14:cap="flat" w14:cmpd="sng" w14:algn="ctr">
                                  <w14:solidFill>
                                    <w14:schemeClr w14:val="accent2"/>
                                  </w14:solidFill>
                                  <w14:prstDash w14:val="solid"/>
                                  <w14:round/>
                                </w14:textOutline>
                              </w:rPr>
                            </w:pPr>
                            <w:r w:rsidRPr="0007117F">
                              <w:rPr>
                                <w:b/>
                                <w:noProof/>
                                <w:color w:val="F7CAAC" w:themeColor="accent2" w:themeTint="66"/>
                                <w:sz w:val="56"/>
                                <w:szCs w:val="56"/>
                                <w14:textOutline w14:w="11112" w14:cap="flat" w14:cmpd="sng" w14:algn="ctr">
                                  <w14:solidFill>
                                    <w14:schemeClr w14:val="accent2"/>
                                  </w14:solidFill>
                                  <w14:prstDash w14:val="solid"/>
                                  <w14:round/>
                                </w14:textOutline>
                              </w:rPr>
                              <w:t>Outdoors</w:t>
                            </w:r>
                            <w:r w:rsidRPr="0007117F">
                              <w:rPr>
                                <w:b/>
                                <w:noProof/>
                                <w:color w:val="F7CAAC" w:themeColor="accent2" w:themeTint="66"/>
                                <w:sz w:val="32"/>
                                <w:szCs w:val="32"/>
                                <w14:textOutline w14:w="11112" w14:cap="flat" w14:cmpd="sng" w14:algn="ctr">
                                  <w14:solidFill>
                                    <w14:schemeClr w14:val="accent2"/>
                                  </w14:solid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06C68A" id="_x0000_s1029" type="#_x0000_t202" style="position:absolute;margin-left:268.45pt;margin-top:21.45pt;width:2in;height:43.8pt;z-index:-251650048;visibility:visible;mso-wrap-style:non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" filled="f" stroked="f">
                <v:fill o:detectmouseclick="t"/>
                <v:textbox>
                  <w:txbxContent>
                    <w:p w14:paraId="557A514F" w14:textId="0BF1C35C" w:rsidR="00C064F8" w:rsidRPr="0007117F" w:rsidRDefault="00C064F8" w:rsidP="00C064F8">
                      <w:pPr>
                        <w:jc w:val="center"/>
                        <w:rPr>
                          <w:b/>
                          <w:noProof/>
                          <w:color w:val="F7CAAC" w:themeColor="accent2" w:themeTint="66"/>
                          <w:sz w:val="32"/>
                          <w:szCs w:val="32"/>
                          <w14:textOutline w14:w="11112" w14:cap="flat" w14:cmpd="sng" w14:algn="ctr">
                            <w14:solidFill>
                              <w14:schemeClr w14:val="accent2"/>
                            </w14:solidFill>
                            <w14:prstDash w14:val="solid"/>
                            <w14:round/>
                          </w14:textOutline>
                        </w:rPr>
                      </w:pPr>
                      <w:r w:rsidRPr="0007117F">
                        <w:rPr>
                          <w:b/>
                          <w:noProof/>
                          <w:color w:val="F7CAAC" w:themeColor="accent2" w:themeTint="66"/>
                          <w:sz w:val="56"/>
                          <w:szCs w:val="56"/>
                          <w14:textOutline w14:w="11112" w14:cap="flat" w14:cmpd="sng" w14:algn="ctr">
                            <w14:solidFill>
                              <w14:schemeClr w14:val="accent2"/>
                            </w14:solidFill>
                            <w14:prstDash w14:val="solid"/>
                            <w14:round/>
                          </w14:textOutline>
                        </w:rPr>
                        <w:t>Outdoors</w:t>
                      </w:r>
                      <w:r w:rsidRPr="0007117F">
                        <w:rPr>
                          <w:b/>
                          <w:noProof/>
                          <w:color w:val="F7CAAC" w:themeColor="accent2" w:themeTint="66"/>
                          <w:sz w:val="32"/>
                          <w:szCs w:val="32"/>
                          <w14:textOutline w14:w="11112" w14:cap="flat" w14:cmpd="sng" w14:algn="ctr">
                            <w14:solidFill>
                              <w14:schemeClr w14:val="accent2"/>
                            </w14:solidFill>
                            <w14:prstDash w14:val="solid"/>
                            <w14:round/>
                          </w14:textOutline>
                        </w:rPr>
                        <w:t xml:space="preserve"> </w:t>
                      </w:r>
                    </w:p>
                  </w:txbxContent>
                </v:textbox>
                <w10:wrap type="tight" anchorx="page"/>
              </v:shape>
            </w:pict>
          </mc:Fallback>
        </mc:AlternateContent>
      </w:r>
      <w:r w:rsidR="0007117F">
        <w:rPr>
          <w:noProof/>
          <w:sz w:val="24"/>
          <w:szCs w:val="24"/>
        </w:rPr>
        <w:drawing>
          <wp:anchor distT="0" distB="0" distL="114300" distR="114300" simplePos="0" relativeHeight="251668480" behindDoc="1" locked="0" layoutInCell="1" allowOverlap="1" wp14:anchorId="3EC8872A" wp14:editId="5FCE077B">
            <wp:simplePos x="0" y="0"/>
            <wp:positionH relativeFrom="page">
              <wp:posOffset>3048000</wp:posOffset>
            </wp:positionH>
            <wp:positionV relativeFrom="paragraph">
              <wp:posOffset>64135</wp:posOffset>
            </wp:positionV>
            <wp:extent cx="659765" cy="551180"/>
            <wp:effectExtent l="0" t="0" r="6985" b="1270"/>
            <wp:wrapNone/>
            <wp:docPr id="1679608702" name="Picture 2" descr="A tree with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608702" name="Picture 2" descr="A tree with green leaves&#10;&#10;Description automatically generated"/>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rot="10800000" flipV="1">
                      <a:off x="0" y="0"/>
                      <a:ext cx="659765" cy="551180"/>
                    </a:xfrm>
                    <a:prstGeom prst="rect">
                      <a:avLst/>
                    </a:prstGeom>
                  </pic:spPr>
                </pic:pic>
              </a:graphicData>
            </a:graphic>
          </wp:anchor>
        </w:drawing>
      </w:r>
    </w:p>
    <w:p w14:paraId="3E33B483" w14:textId="5602DC1D" w:rsidR="00F838E6" w:rsidRDefault="00B812B0" w:rsidP="00615D1F">
      <w:pPr>
        <w:rPr>
          <w:sz w:val="24"/>
          <w:szCs w:val="24"/>
        </w:rPr>
      </w:pPr>
      <w:r>
        <w:rPr>
          <w:noProof/>
          <w:sz w:val="24"/>
          <w:szCs w:val="24"/>
        </w:rPr>
        <mc:AlternateContent>
          <mc:Choice Requires="wps">
            <w:drawing>
              <wp:anchor distT="0" distB="0" distL="114300" distR="114300" simplePos="0" relativeHeight="251691008" behindDoc="1" locked="0" layoutInCell="1" allowOverlap="1" wp14:anchorId="4E83D675" wp14:editId="4A22D000">
                <wp:simplePos x="0" y="0"/>
                <wp:positionH relativeFrom="column">
                  <wp:posOffset>-329565</wp:posOffset>
                </wp:positionH>
                <wp:positionV relativeFrom="paragraph">
                  <wp:posOffset>229235</wp:posOffset>
                </wp:positionV>
                <wp:extent cx="1303020" cy="251460"/>
                <wp:effectExtent l="0" t="0" r="11430" b="15240"/>
                <wp:wrapNone/>
                <wp:docPr id="435364015" name="Text Box 13"/>
                <wp:cNvGraphicFramePr/>
                <a:graphic xmlns:a="http://schemas.openxmlformats.org/drawingml/2006/main">
                  <a:graphicData uri="http://schemas.microsoft.com/office/word/2010/wordprocessingShape">
                    <wps:wsp>
                      <wps:cNvSpPr txBox="1"/>
                      <wps:spPr>
                        <a:xfrm>
                          <a:off x="0" y="0"/>
                          <a:ext cx="1303020" cy="251460"/>
                        </a:xfrm>
                        <a:prstGeom prst="rect">
                          <a:avLst/>
                        </a:prstGeom>
                        <a:solidFill>
                          <a:schemeClr val="lt1"/>
                        </a:solidFill>
                        <a:ln w="6350">
                          <a:solidFill>
                            <a:prstClr val="black"/>
                          </a:solidFill>
                        </a:ln>
                      </wps:spPr>
                      <wps:txbx>
                        <w:txbxContent>
                          <w:p w14:paraId="47C9905C" w14:textId="518BB17E" w:rsidR="00B812B0" w:rsidRPr="00B812B0" w:rsidRDefault="00B812B0">
                            <w:pPr>
                              <w:rPr>
                                <w:sz w:val="18"/>
                                <w:szCs w:val="18"/>
                              </w:rPr>
                            </w:pPr>
                            <w:r w:rsidRPr="00B812B0">
                              <w:rPr>
                                <w:sz w:val="18"/>
                                <w:szCs w:val="18"/>
                              </w:rPr>
                              <w:t xml:space="preserve">Figure4: Clip art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3D675" id="Text Box 13" o:spid="_x0000_s1030" type="#_x0000_t202" style="position:absolute;margin-left:-25.95pt;margin-top:18.05pt;width:102.6pt;height:19.8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" fillcolor="white [3201]" strokeweight=".5pt">
                <v:textbox>
                  <w:txbxContent>
                    <w:p w14:paraId="47C9905C" w14:textId="518BB17E" w:rsidR="00B812B0" w:rsidRPr="00B812B0" w:rsidRDefault="00B812B0">
                      <w:pPr>
                        <w:rPr>
                          <w:sz w:val="18"/>
                          <w:szCs w:val="18"/>
                        </w:rPr>
                      </w:pPr>
                      <w:r w:rsidRPr="00B812B0">
                        <w:rPr>
                          <w:sz w:val="18"/>
                          <w:szCs w:val="18"/>
                        </w:rPr>
                        <w:t xml:space="preserve">Figure4: Clip art </w:t>
                      </w:r>
                    </w:p>
                  </w:txbxContent>
                </v:textbox>
              </v:shape>
            </w:pict>
          </mc:Fallback>
        </mc:AlternateContent>
      </w:r>
      <w:r w:rsidR="00C064F8">
        <w:rPr>
          <w:noProof/>
          <w:sz w:val="24"/>
          <w:szCs w:val="24"/>
        </w:rPr>
        <mc:AlternateContent>
          <mc:Choice Requires="wps">
            <w:drawing>
              <wp:anchor distT="0" distB="0" distL="114300" distR="114300" simplePos="0" relativeHeight="251667456" behindDoc="0" locked="0" layoutInCell="1" allowOverlap="1" wp14:anchorId="7E3C61AE" wp14:editId="00E41054">
                <wp:simplePos x="0" y="0"/>
                <wp:positionH relativeFrom="margin">
                  <wp:align>center</wp:align>
                </wp:positionH>
                <wp:positionV relativeFrom="paragraph">
                  <wp:posOffset>104775</wp:posOffset>
                </wp:positionV>
                <wp:extent cx="960120" cy="133350"/>
                <wp:effectExtent l="0" t="19050" r="30480" b="38100"/>
                <wp:wrapNone/>
                <wp:docPr id="115455874" name="Arrow: Right 1"/>
                <wp:cNvGraphicFramePr/>
                <a:graphic xmlns:a="http://schemas.openxmlformats.org/drawingml/2006/main">
                  <a:graphicData uri="http://schemas.microsoft.com/office/word/2010/wordprocessingShape">
                    <wps:wsp>
                      <wps:cNvSpPr/>
                      <wps:spPr>
                        <a:xfrm>
                          <a:off x="0" y="0"/>
                          <a:ext cx="960120" cy="1333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8A2A66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0;margin-top:8.25pt;width:75.6pt;height:10.5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" adj="20100" fillcolor="#4472c4 [3204]" strokecolor="#09101d [484]" strokeweight="1pt">
                <w10:wrap anchorx="margin"/>
              </v:shape>
            </w:pict>
          </mc:Fallback>
        </mc:AlternateContent>
      </w:r>
    </w:p>
    <w:p w14:paraId="17EA4227" w14:textId="68387277" w:rsidR="00F838E6" w:rsidRDefault="00B812B0" w:rsidP="00615D1F">
      <w:pPr>
        <w:rPr>
          <w:sz w:val="24"/>
          <w:szCs w:val="24"/>
        </w:rPr>
      </w:pPr>
      <w:r>
        <w:rPr>
          <w:noProof/>
          <w:sz w:val="24"/>
          <w:szCs w:val="24"/>
        </w:rPr>
        <mc:AlternateContent>
          <mc:Choice Requires="wps">
            <w:drawing>
              <wp:anchor distT="0" distB="0" distL="114300" distR="114300" simplePos="0" relativeHeight="251692032" behindDoc="1" locked="0" layoutInCell="1" allowOverlap="1" wp14:anchorId="4DEEFBE7" wp14:editId="6DEAE62F">
                <wp:simplePos x="0" y="0"/>
                <wp:positionH relativeFrom="column">
                  <wp:posOffset>2550795</wp:posOffset>
                </wp:positionH>
                <wp:positionV relativeFrom="paragraph">
                  <wp:posOffset>12700</wp:posOffset>
                </wp:positionV>
                <wp:extent cx="1676400" cy="213360"/>
                <wp:effectExtent l="0" t="0" r="19050" b="15240"/>
                <wp:wrapNone/>
                <wp:docPr id="54671401" name="Text Box 14"/>
                <wp:cNvGraphicFramePr/>
                <a:graphic xmlns:a="http://schemas.openxmlformats.org/drawingml/2006/main">
                  <a:graphicData uri="http://schemas.microsoft.com/office/word/2010/wordprocessingShape">
                    <wps:wsp>
                      <wps:cNvSpPr txBox="1"/>
                      <wps:spPr>
                        <a:xfrm>
                          <a:off x="0" y="0"/>
                          <a:ext cx="1676400" cy="213360"/>
                        </a:xfrm>
                        <a:prstGeom prst="rect">
                          <a:avLst/>
                        </a:prstGeom>
                        <a:solidFill>
                          <a:schemeClr val="lt1"/>
                        </a:solidFill>
                        <a:ln w="6350">
                          <a:solidFill>
                            <a:prstClr val="black"/>
                          </a:solidFill>
                        </a:ln>
                      </wps:spPr>
                      <wps:txbx>
                        <w:txbxContent>
                          <w:p w14:paraId="7FBF628E" w14:textId="50E770AC" w:rsidR="00B812B0" w:rsidRPr="00B812B0" w:rsidRDefault="00B812B0">
                            <w:pPr>
                              <w:rPr>
                                <w:sz w:val="18"/>
                                <w:szCs w:val="18"/>
                              </w:rPr>
                            </w:pPr>
                            <w:r w:rsidRPr="00B812B0">
                              <w:rPr>
                                <w:sz w:val="18"/>
                                <w:szCs w:val="18"/>
                              </w:rPr>
                              <w:t xml:space="preserve">Figure 5: Clip art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EFBE7" id="Text Box 14" o:spid="_x0000_s1031" type="#_x0000_t202" style="position:absolute;margin-left:200.85pt;margin-top:1pt;width:132pt;height:16.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" fillcolor="white [3201]" strokeweight=".5pt">
                <v:textbox>
                  <w:txbxContent>
                    <w:p w14:paraId="7FBF628E" w14:textId="50E770AC" w:rsidR="00B812B0" w:rsidRPr="00B812B0" w:rsidRDefault="00B812B0">
                      <w:pPr>
                        <w:rPr>
                          <w:sz w:val="18"/>
                          <w:szCs w:val="18"/>
                        </w:rPr>
                      </w:pPr>
                      <w:r w:rsidRPr="00B812B0">
                        <w:rPr>
                          <w:sz w:val="18"/>
                          <w:szCs w:val="18"/>
                        </w:rPr>
                        <w:t xml:space="preserve">Figure 5: Clip art </w:t>
                      </w:r>
                    </w:p>
                  </w:txbxContent>
                </v:textbox>
              </v:shape>
            </w:pict>
          </mc:Fallback>
        </mc:AlternateContent>
      </w:r>
      <w:r w:rsidR="001B70E5">
        <w:rPr>
          <w:sz w:val="24"/>
          <w:szCs w:val="24"/>
        </w:rPr>
        <w:t xml:space="preserve"> </w:t>
      </w:r>
      <w:r w:rsidR="003E3CF4">
        <w:rPr>
          <w:sz w:val="24"/>
          <w:szCs w:val="24"/>
        </w:rPr>
        <w:t xml:space="preserve"> </w:t>
      </w:r>
      <w:r w:rsidR="001B70E5">
        <w:rPr>
          <w:sz w:val="24"/>
          <w:szCs w:val="24"/>
        </w:rPr>
        <w:t xml:space="preserve"> </w:t>
      </w:r>
      <w:r w:rsidR="003E3CF4">
        <w:rPr>
          <w:sz w:val="24"/>
          <w:szCs w:val="24"/>
        </w:rPr>
        <w:t xml:space="preserve">  </w:t>
      </w:r>
      <w:r w:rsidR="001B70E5">
        <w:rPr>
          <w:sz w:val="24"/>
          <w:szCs w:val="24"/>
        </w:rPr>
        <w:t xml:space="preserve">                                                                    </w:t>
      </w:r>
    </w:p>
    <w:p w14:paraId="24EAE606" w14:textId="740C6CC1" w:rsidR="00993CDC" w:rsidRDefault="002214AD" w:rsidP="00615D1F">
      <w:pPr>
        <w:rPr>
          <w:sz w:val="24"/>
          <w:szCs w:val="24"/>
        </w:rPr>
      </w:pPr>
      <w:r>
        <w:rPr>
          <w:sz w:val="24"/>
          <w:szCs w:val="24"/>
        </w:rPr>
        <w:t xml:space="preserve">Development for a child is through indoor and </w:t>
      </w:r>
      <w:r w:rsidR="00E209E4">
        <w:rPr>
          <w:sz w:val="24"/>
          <w:szCs w:val="24"/>
        </w:rPr>
        <w:t>outdoor</w:t>
      </w:r>
      <w:r>
        <w:rPr>
          <w:sz w:val="24"/>
          <w:szCs w:val="24"/>
        </w:rPr>
        <w:t xml:space="preserve"> environments that are stimulat</w:t>
      </w:r>
      <w:r w:rsidR="003E0EF6">
        <w:rPr>
          <w:sz w:val="24"/>
          <w:szCs w:val="24"/>
        </w:rPr>
        <w:t xml:space="preserve">ing, exciting, </w:t>
      </w:r>
      <w:proofErr w:type="gramStart"/>
      <w:r w:rsidR="00420CA5">
        <w:rPr>
          <w:sz w:val="24"/>
          <w:szCs w:val="24"/>
        </w:rPr>
        <w:t>fun</w:t>
      </w:r>
      <w:proofErr w:type="gramEnd"/>
      <w:r w:rsidR="00485FC8">
        <w:rPr>
          <w:sz w:val="24"/>
          <w:szCs w:val="24"/>
        </w:rPr>
        <w:t xml:space="preserve"> </w:t>
      </w:r>
      <w:r w:rsidR="003E0EF6">
        <w:rPr>
          <w:sz w:val="24"/>
          <w:szCs w:val="24"/>
        </w:rPr>
        <w:t>and saf</w:t>
      </w:r>
      <w:r w:rsidR="0087639A">
        <w:rPr>
          <w:sz w:val="24"/>
          <w:szCs w:val="24"/>
        </w:rPr>
        <w:t>e. T</w:t>
      </w:r>
      <w:r w:rsidR="00FD03BD">
        <w:rPr>
          <w:sz w:val="24"/>
          <w:szCs w:val="24"/>
        </w:rPr>
        <w:t xml:space="preserve">his is to fundamentally allow the child to learn </w:t>
      </w:r>
      <w:r w:rsidR="000C452C">
        <w:rPr>
          <w:sz w:val="24"/>
          <w:szCs w:val="24"/>
        </w:rPr>
        <w:t xml:space="preserve">being curious to explore </w:t>
      </w:r>
      <w:r w:rsidR="00E209E4">
        <w:rPr>
          <w:sz w:val="24"/>
          <w:szCs w:val="24"/>
        </w:rPr>
        <w:t>through first hand experiences</w:t>
      </w:r>
      <w:r w:rsidR="003E0EF6">
        <w:rPr>
          <w:sz w:val="24"/>
          <w:szCs w:val="24"/>
        </w:rPr>
        <w:t xml:space="preserve"> (</w:t>
      </w:r>
      <w:r w:rsidR="00420CA5">
        <w:rPr>
          <w:sz w:val="24"/>
          <w:szCs w:val="24"/>
        </w:rPr>
        <w:t>Foundation Phase Framework 2015</w:t>
      </w:r>
      <w:r w:rsidR="003E0EF6">
        <w:rPr>
          <w:sz w:val="24"/>
          <w:szCs w:val="24"/>
        </w:rPr>
        <w:t>)</w:t>
      </w:r>
      <w:r w:rsidR="00E209E4">
        <w:rPr>
          <w:sz w:val="24"/>
          <w:szCs w:val="24"/>
        </w:rPr>
        <w:t>.</w:t>
      </w:r>
      <w:r w:rsidR="00485FC8">
        <w:rPr>
          <w:sz w:val="24"/>
          <w:szCs w:val="24"/>
        </w:rPr>
        <w:t xml:space="preserve"> </w:t>
      </w:r>
      <w:r w:rsidR="00993CDC">
        <w:rPr>
          <w:sz w:val="24"/>
          <w:szCs w:val="24"/>
        </w:rPr>
        <w:t>Fredrich Frobel saw children as curious and creative learners who learn to their best ability through activities, play, talk and self-reflection (Tovey 2020). Practitioners should encourage a child to explore the environment autonomously to allow the child to be more independent within their play to pursue their own interests and talents (Tovey 2010). The Welsh Government (2014) formally recognise this and have embedded this into the Framework for children saying that children should identify their own personal interests to achieve the best outcomes.</w:t>
      </w:r>
    </w:p>
    <w:p w14:paraId="1B5D02BF" w14:textId="634DDF07" w:rsidR="004E0701" w:rsidRDefault="0087027C" w:rsidP="00615D1F">
      <w:pPr>
        <w:rPr>
          <w:sz w:val="24"/>
          <w:szCs w:val="24"/>
        </w:rPr>
      </w:pPr>
      <w:r>
        <w:rPr>
          <w:noProof/>
        </w:rPr>
        <mc:AlternateContent>
          <mc:Choice Requires="wps">
            <w:drawing>
              <wp:anchor distT="0" distB="0" distL="114300" distR="114300" simplePos="0" relativeHeight="251671552" behindDoc="0" locked="0" layoutInCell="1" allowOverlap="1" wp14:anchorId="2CAB4C14" wp14:editId="3D71F1B3">
                <wp:simplePos x="0" y="0"/>
                <wp:positionH relativeFrom="margin">
                  <wp:align>center</wp:align>
                </wp:positionH>
                <wp:positionV relativeFrom="paragraph">
                  <wp:posOffset>5715</wp:posOffset>
                </wp:positionV>
                <wp:extent cx="1828800" cy="1828800"/>
                <wp:effectExtent l="0" t="0" r="0" b="635"/>
                <wp:wrapNone/>
                <wp:docPr id="207202099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E214AF" w14:textId="0EB936F7" w:rsidR="004E0701" w:rsidRPr="0087027C" w:rsidRDefault="004E0701" w:rsidP="004E0701">
                            <w:pPr>
                              <w:jc w:val="center"/>
                              <w:rPr>
                                <w:b/>
                                <w:color w:val="F7CAAC" w:themeColor="accent2" w:themeTint="66"/>
                                <w:sz w:val="52"/>
                                <w:szCs w:val="52"/>
                                <w14:textOutline w14:w="11112" w14:cap="flat" w14:cmpd="sng" w14:algn="ctr">
                                  <w14:solidFill>
                                    <w14:schemeClr w14:val="accent2"/>
                                  </w14:solidFill>
                                  <w14:prstDash w14:val="solid"/>
                                  <w14:round/>
                                </w14:textOutline>
                              </w:rPr>
                            </w:pPr>
                            <w:r w:rsidRPr="0087027C">
                              <w:rPr>
                                <w:b/>
                                <w:color w:val="F7CAAC" w:themeColor="accent2" w:themeTint="66"/>
                                <w:sz w:val="52"/>
                                <w:szCs w:val="52"/>
                                <w14:textOutline w14:w="11112" w14:cap="flat" w14:cmpd="sng" w14:algn="ctr">
                                  <w14:solidFill>
                                    <w14:schemeClr w14:val="accent2"/>
                                  </w14:solidFill>
                                  <w14:prstDash w14:val="solid"/>
                                  <w14:round/>
                                </w14:textOutline>
                              </w:rPr>
                              <w:t xml:space="preserve">Friends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CAB4C14" id="_x0000_s1032" type="#_x0000_t202" style="position:absolute;margin-left:0;margin-top:.45pt;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" filled="f" stroked="f">
                <v:fill o:detectmouseclick="t"/>
                <v:textbox style="mso-fit-shape-to-text:t">
                  <w:txbxContent>
                    <w:p w14:paraId="59E214AF" w14:textId="0EB936F7" w:rsidR="004E0701" w:rsidRPr="0087027C" w:rsidRDefault="004E0701" w:rsidP="004E0701">
                      <w:pPr>
                        <w:jc w:val="center"/>
                        <w:rPr>
                          <w:b/>
                          <w:color w:val="F7CAAC" w:themeColor="accent2" w:themeTint="66"/>
                          <w:sz w:val="52"/>
                          <w:szCs w:val="52"/>
                          <w14:textOutline w14:w="11112" w14:cap="flat" w14:cmpd="sng" w14:algn="ctr">
                            <w14:solidFill>
                              <w14:schemeClr w14:val="accent2"/>
                            </w14:solidFill>
                            <w14:prstDash w14:val="solid"/>
                            <w14:round/>
                          </w14:textOutline>
                        </w:rPr>
                      </w:pPr>
                      <w:r w:rsidRPr="0087027C">
                        <w:rPr>
                          <w:b/>
                          <w:color w:val="F7CAAC" w:themeColor="accent2" w:themeTint="66"/>
                          <w:sz w:val="52"/>
                          <w:szCs w:val="52"/>
                          <w14:textOutline w14:w="11112" w14:cap="flat" w14:cmpd="sng" w14:algn="ctr">
                            <w14:solidFill>
                              <w14:schemeClr w14:val="accent2"/>
                            </w14:solidFill>
                            <w14:prstDash w14:val="solid"/>
                            <w14:round/>
                          </w14:textOutline>
                        </w:rPr>
                        <w:t xml:space="preserve">Friends </w:t>
                      </w:r>
                    </w:p>
                  </w:txbxContent>
                </v:textbox>
                <w10:wrap anchorx="margin"/>
              </v:shape>
            </w:pict>
          </mc:Fallback>
        </mc:AlternateContent>
      </w:r>
    </w:p>
    <w:p w14:paraId="60D90B62" w14:textId="17B41AE9" w:rsidR="004E0701" w:rsidRDefault="004E0701" w:rsidP="00615D1F">
      <w:pPr>
        <w:rPr>
          <w:sz w:val="24"/>
          <w:szCs w:val="24"/>
        </w:rPr>
      </w:pPr>
    </w:p>
    <w:p w14:paraId="515FBC0F" w14:textId="3EACB353" w:rsidR="006B5E7F" w:rsidRDefault="006B5E7F" w:rsidP="00615D1F">
      <w:pPr>
        <w:rPr>
          <w:sz w:val="24"/>
          <w:szCs w:val="24"/>
        </w:rPr>
      </w:pPr>
      <w:r>
        <w:rPr>
          <w:sz w:val="24"/>
          <w:szCs w:val="24"/>
        </w:rPr>
        <w:lastRenderedPageBreak/>
        <w:t xml:space="preserve">A child will have the freedom to not only explore different </w:t>
      </w:r>
      <w:r w:rsidR="00B83026">
        <w:rPr>
          <w:sz w:val="24"/>
          <w:szCs w:val="24"/>
        </w:rPr>
        <w:t>opportunities</w:t>
      </w:r>
      <w:r>
        <w:rPr>
          <w:sz w:val="24"/>
          <w:szCs w:val="24"/>
        </w:rPr>
        <w:t xml:space="preserve"> but build </w:t>
      </w:r>
      <w:r w:rsidR="00B83026">
        <w:rPr>
          <w:sz w:val="24"/>
          <w:szCs w:val="24"/>
        </w:rPr>
        <w:t>relationship</w:t>
      </w:r>
      <w:r>
        <w:rPr>
          <w:sz w:val="24"/>
          <w:szCs w:val="24"/>
        </w:rPr>
        <w:t xml:space="preserve"> with peers. The United Nations Convention Rights of a Child in article </w:t>
      </w:r>
      <w:r w:rsidR="00B83026">
        <w:rPr>
          <w:sz w:val="24"/>
          <w:szCs w:val="24"/>
        </w:rPr>
        <w:t>15</w:t>
      </w:r>
      <w:r w:rsidR="009C72D3">
        <w:rPr>
          <w:sz w:val="24"/>
          <w:szCs w:val="24"/>
        </w:rPr>
        <w:t xml:space="preserve"> encourages a child to meet other children and join in groups that are accessible. </w:t>
      </w:r>
    </w:p>
    <w:p w14:paraId="53696967" w14:textId="7A696E6D" w:rsidR="00922177" w:rsidRDefault="00922177" w:rsidP="00615D1F">
      <w:pPr>
        <w:rPr>
          <w:sz w:val="24"/>
          <w:szCs w:val="24"/>
        </w:rPr>
      </w:pPr>
      <w:r>
        <w:rPr>
          <w:noProof/>
        </w:rPr>
        <mc:AlternateContent>
          <mc:Choice Requires="wps">
            <w:drawing>
              <wp:anchor distT="0" distB="0" distL="114300" distR="114300" simplePos="0" relativeHeight="251682816" behindDoc="0" locked="0" layoutInCell="1" allowOverlap="1" wp14:anchorId="08215FB7" wp14:editId="4639F5DE">
                <wp:simplePos x="0" y="0"/>
                <wp:positionH relativeFrom="page">
                  <wp:posOffset>1829435</wp:posOffset>
                </wp:positionH>
                <wp:positionV relativeFrom="paragraph">
                  <wp:posOffset>167640</wp:posOffset>
                </wp:positionV>
                <wp:extent cx="1828800" cy="1828800"/>
                <wp:effectExtent l="0" t="0" r="0" b="635"/>
                <wp:wrapNone/>
                <wp:docPr id="60439885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6604FE" w14:textId="2FE2BE81" w:rsidR="00922177" w:rsidRPr="00922177" w:rsidRDefault="00922177" w:rsidP="00922177">
                            <w:pPr>
                              <w:jc w:val="center"/>
                              <w:rPr>
                                <w:b/>
                                <w:color w:val="F7CAAC" w:themeColor="accent2" w:themeTint="66"/>
                                <w:sz w:val="52"/>
                                <w:szCs w:val="52"/>
                                <w14:textOutline w14:w="11112" w14:cap="flat" w14:cmpd="sng" w14:algn="ctr">
                                  <w14:solidFill>
                                    <w14:schemeClr w14:val="accent2"/>
                                  </w14:solidFill>
                                  <w14:prstDash w14:val="solid"/>
                                  <w14:round/>
                                </w14:textOutline>
                              </w:rPr>
                            </w:pPr>
                            <w:r w:rsidRPr="00922177">
                              <w:rPr>
                                <w:b/>
                                <w:color w:val="F7CAAC" w:themeColor="accent2" w:themeTint="66"/>
                                <w:sz w:val="52"/>
                                <w:szCs w:val="52"/>
                                <w14:textOutline w14:w="11112" w14:cap="flat" w14:cmpd="sng" w14:algn="ctr">
                                  <w14:solidFill>
                                    <w14:schemeClr w14:val="accent2"/>
                                  </w14:solidFill>
                                  <w14:prstDash w14:val="solid"/>
                                  <w14:round/>
                                </w14:textOutline>
                              </w:rPr>
                              <w:t xml:space="preserve">Participation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8215FB7" id="_x0000_s1033" type="#_x0000_t202" style="position:absolute;margin-left:144.05pt;margin-top:13.2pt;width:2in;height:2in;z-index:25168281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" filled="f" stroked="f">
                <v:fill o:detectmouseclick="t"/>
                <v:textbox style="mso-fit-shape-to-text:t">
                  <w:txbxContent>
                    <w:p w14:paraId="606604FE" w14:textId="2FE2BE81" w:rsidR="00922177" w:rsidRPr="00922177" w:rsidRDefault="00922177" w:rsidP="00922177">
                      <w:pPr>
                        <w:jc w:val="center"/>
                        <w:rPr>
                          <w:b/>
                          <w:color w:val="F7CAAC" w:themeColor="accent2" w:themeTint="66"/>
                          <w:sz w:val="52"/>
                          <w:szCs w:val="52"/>
                          <w14:textOutline w14:w="11112" w14:cap="flat" w14:cmpd="sng" w14:algn="ctr">
                            <w14:solidFill>
                              <w14:schemeClr w14:val="accent2"/>
                            </w14:solidFill>
                            <w14:prstDash w14:val="solid"/>
                            <w14:round/>
                          </w14:textOutline>
                        </w:rPr>
                      </w:pPr>
                      <w:r w:rsidRPr="00922177">
                        <w:rPr>
                          <w:b/>
                          <w:color w:val="F7CAAC" w:themeColor="accent2" w:themeTint="66"/>
                          <w:sz w:val="52"/>
                          <w:szCs w:val="52"/>
                          <w14:textOutline w14:w="11112" w14:cap="flat" w14:cmpd="sng" w14:algn="ctr">
                            <w14:solidFill>
                              <w14:schemeClr w14:val="accent2"/>
                            </w14:solidFill>
                            <w14:prstDash w14:val="solid"/>
                            <w14:round/>
                          </w14:textOutline>
                        </w:rPr>
                        <w:t xml:space="preserve">Participation </w:t>
                      </w:r>
                    </w:p>
                  </w:txbxContent>
                </v:textbox>
                <w10:wrap anchorx="page"/>
              </v:shape>
            </w:pict>
          </mc:Fallback>
        </mc:AlternateContent>
      </w:r>
    </w:p>
    <w:p w14:paraId="313A32F3" w14:textId="5ACBB64F" w:rsidR="00922177" w:rsidRDefault="00922177" w:rsidP="00615D1F">
      <w:pPr>
        <w:rPr>
          <w:sz w:val="24"/>
          <w:szCs w:val="24"/>
        </w:rPr>
      </w:pPr>
    </w:p>
    <w:p w14:paraId="0601CB15" w14:textId="6DBA98A0" w:rsidR="00AD0B2C" w:rsidRDefault="004D6224" w:rsidP="00615D1F">
      <w:pPr>
        <w:rPr>
          <w:sz w:val="24"/>
          <w:szCs w:val="24"/>
        </w:rPr>
      </w:pPr>
      <w:r>
        <w:rPr>
          <w:sz w:val="24"/>
          <w:szCs w:val="24"/>
        </w:rPr>
        <w:t xml:space="preserve">Children and young people need to have the voice heard when </w:t>
      </w:r>
      <w:r w:rsidR="00FD4C5E">
        <w:rPr>
          <w:sz w:val="24"/>
          <w:szCs w:val="24"/>
        </w:rPr>
        <w:t>adults supporting the</w:t>
      </w:r>
      <w:r w:rsidR="009A3F51">
        <w:rPr>
          <w:sz w:val="24"/>
          <w:szCs w:val="24"/>
        </w:rPr>
        <w:t>m</w:t>
      </w:r>
      <w:r w:rsidR="00FD4C5E">
        <w:rPr>
          <w:sz w:val="24"/>
          <w:szCs w:val="24"/>
        </w:rPr>
        <w:t xml:space="preserve"> so that they are taking park in the </w:t>
      </w:r>
      <w:r w:rsidR="00973D3B">
        <w:rPr>
          <w:sz w:val="24"/>
          <w:szCs w:val="24"/>
        </w:rPr>
        <w:t xml:space="preserve">decisions that affect the lives </w:t>
      </w:r>
      <w:r w:rsidR="00701F84" w:rsidRPr="00133576">
        <w:rPr>
          <w:sz w:val="24"/>
          <w:szCs w:val="24"/>
        </w:rPr>
        <w:t>(</w:t>
      </w:r>
      <w:r w:rsidR="0053798F" w:rsidRPr="00133576">
        <w:rPr>
          <w:sz w:val="24"/>
          <w:szCs w:val="24"/>
        </w:rPr>
        <w:t xml:space="preserve">Children and Young People’s Participation in Wales </w:t>
      </w:r>
      <w:r w:rsidR="0053798F" w:rsidRPr="00133576">
        <w:rPr>
          <w:sz w:val="24"/>
          <w:szCs w:val="24"/>
        </w:rPr>
        <w:t>-</w:t>
      </w:r>
      <w:r w:rsidR="0053798F" w:rsidRPr="00133576">
        <w:rPr>
          <w:sz w:val="24"/>
          <w:szCs w:val="24"/>
        </w:rPr>
        <w:t xml:space="preserve"> Good Practice 2016</w:t>
      </w:r>
      <w:r w:rsidR="0053798F" w:rsidRPr="00133576">
        <w:rPr>
          <w:sz w:val="24"/>
          <w:szCs w:val="24"/>
        </w:rPr>
        <w:t>).</w:t>
      </w:r>
    </w:p>
    <w:p w14:paraId="61455175" w14:textId="2E453A7A" w:rsidR="002904AA" w:rsidRDefault="000F3DA0" w:rsidP="00615D1F">
      <w:pPr>
        <w:rPr>
          <w:sz w:val="24"/>
          <w:szCs w:val="24"/>
        </w:rPr>
      </w:pPr>
      <w:r>
        <w:rPr>
          <w:noProof/>
        </w:rPr>
        <mc:AlternateContent>
          <mc:Choice Requires="wps">
            <w:drawing>
              <wp:anchor distT="0" distB="0" distL="114300" distR="114300" simplePos="0" relativeHeight="251684864" behindDoc="0" locked="0" layoutInCell="1" allowOverlap="1" wp14:anchorId="7B1D1A13" wp14:editId="3588C644">
                <wp:simplePos x="0" y="0"/>
                <wp:positionH relativeFrom="page">
                  <wp:align>center</wp:align>
                </wp:positionH>
                <wp:positionV relativeFrom="paragraph">
                  <wp:posOffset>104140</wp:posOffset>
                </wp:positionV>
                <wp:extent cx="1828800" cy="1828800"/>
                <wp:effectExtent l="0" t="0" r="0" b="635"/>
                <wp:wrapNone/>
                <wp:docPr id="818898107"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D4A2D3" w14:textId="73C2C12E" w:rsidR="000F3DA0" w:rsidRPr="000F3DA0" w:rsidRDefault="000F3DA0" w:rsidP="000F3DA0">
                            <w:pPr>
                              <w:jc w:val="center"/>
                              <w:rPr>
                                <w:b/>
                                <w:color w:val="F7CAAC" w:themeColor="accent2" w:themeTint="66"/>
                                <w:sz w:val="52"/>
                                <w:szCs w:val="52"/>
                                <w14:textOutline w14:w="11112" w14:cap="flat" w14:cmpd="sng" w14:algn="ctr">
                                  <w14:solidFill>
                                    <w14:schemeClr w14:val="accent2"/>
                                  </w14:solidFill>
                                  <w14:prstDash w14:val="solid"/>
                                  <w14:round/>
                                </w14:textOutline>
                              </w:rPr>
                            </w:pPr>
                            <w:r w:rsidRPr="000F3DA0">
                              <w:rPr>
                                <w:b/>
                                <w:color w:val="F7CAAC" w:themeColor="accent2" w:themeTint="66"/>
                                <w:sz w:val="52"/>
                                <w:szCs w:val="52"/>
                                <w14:textOutline w14:w="11112" w14:cap="flat" w14:cmpd="sng" w14:algn="ctr">
                                  <w14:solidFill>
                                    <w14:schemeClr w14:val="accent2"/>
                                  </w14:solidFill>
                                  <w14:prstDash w14:val="solid"/>
                                  <w14:round/>
                                </w14:textOutline>
                              </w:rPr>
                              <w:t xml:space="preserve">Communication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B1D1A13" id="_x0000_s1034" type="#_x0000_t202" style="position:absolute;margin-left:0;margin-top:8.2pt;width:2in;height:2in;z-index:251684864;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" filled="f" stroked="f">
                <v:fill o:detectmouseclick="t"/>
                <v:textbox style="mso-fit-shape-to-text:t">
                  <w:txbxContent>
                    <w:p w14:paraId="4CD4A2D3" w14:textId="73C2C12E" w:rsidR="000F3DA0" w:rsidRPr="000F3DA0" w:rsidRDefault="000F3DA0" w:rsidP="000F3DA0">
                      <w:pPr>
                        <w:jc w:val="center"/>
                        <w:rPr>
                          <w:b/>
                          <w:color w:val="F7CAAC" w:themeColor="accent2" w:themeTint="66"/>
                          <w:sz w:val="52"/>
                          <w:szCs w:val="52"/>
                          <w14:textOutline w14:w="11112" w14:cap="flat" w14:cmpd="sng" w14:algn="ctr">
                            <w14:solidFill>
                              <w14:schemeClr w14:val="accent2"/>
                            </w14:solidFill>
                            <w14:prstDash w14:val="solid"/>
                            <w14:round/>
                          </w14:textOutline>
                        </w:rPr>
                      </w:pPr>
                      <w:r w:rsidRPr="000F3DA0">
                        <w:rPr>
                          <w:b/>
                          <w:color w:val="F7CAAC" w:themeColor="accent2" w:themeTint="66"/>
                          <w:sz w:val="52"/>
                          <w:szCs w:val="52"/>
                          <w14:textOutline w14:w="11112" w14:cap="flat" w14:cmpd="sng" w14:algn="ctr">
                            <w14:solidFill>
                              <w14:schemeClr w14:val="accent2"/>
                            </w14:solidFill>
                            <w14:prstDash w14:val="solid"/>
                            <w14:round/>
                          </w14:textOutline>
                        </w:rPr>
                        <w:t xml:space="preserve">Communication </w:t>
                      </w:r>
                    </w:p>
                  </w:txbxContent>
                </v:textbox>
                <w10:wrap anchorx="page"/>
              </v:shape>
            </w:pict>
          </mc:Fallback>
        </mc:AlternateContent>
      </w:r>
    </w:p>
    <w:p w14:paraId="3ED77BD8" w14:textId="16148C82" w:rsidR="000F3DA0" w:rsidRDefault="000F3DA0" w:rsidP="00615D1F">
      <w:pPr>
        <w:rPr>
          <w:sz w:val="24"/>
          <w:szCs w:val="24"/>
        </w:rPr>
      </w:pPr>
    </w:p>
    <w:p w14:paraId="38B18290" w14:textId="2E2E06D4" w:rsidR="00D756CD" w:rsidRDefault="00675A39" w:rsidP="00615D1F">
      <w:pPr>
        <w:rPr>
          <w:sz w:val="24"/>
          <w:szCs w:val="24"/>
        </w:rPr>
      </w:pPr>
      <w:r>
        <w:rPr>
          <w:sz w:val="24"/>
          <w:szCs w:val="24"/>
        </w:rPr>
        <w:t xml:space="preserve">The child needs to know that the practitioner working </w:t>
      </w:r>
      <w:r w:rsidR="00A12999">
        <w:rPr>
          <w:sz w:val="24"/>
          <w:szCs w:val="24"/>
        </w:rPr>
        <w:t xml:space="preserve">closely with them is </w:t>
      </w:r>
      <w:r w:rsidR="00A45A44">
        <w:rPr>
          <w:sz w:val="24"/>
          <w:szCs w:val="24"/>
        </w:rPr>
        <w:t xml:space="preserve">supporting the above needs of the child. </w:t>
      </w:r>
      <w:r w:rsidR="00197169">
        <w:rPr>
          <w:sz w:val="24"/>
          <w:szCs w:val="24"/>
        </w:rPr>
        <w:t xml:space="preserve">A practitioner needs to have effective communication </w:t>
      </w:r>
      <w:r w:rsidR="001F4787">
        <w:rPr>
          <w:sz w:val="24"/>
          <w:szCs w:val="24"/>
        </w:rPr>
        <w:t xml:space="preserve">skill and ensure the child is listened to, you are giving them your full attention, </w:t>
      </w:r>
      <w:r w:rsidR="00A62380">
        <w:rPr>
          <w:sz w:val="24"/>
          <w:szCs w:val="24"/>
        </w:rPr>
        <w:t xml:space="preserve">being honest with them and understand their body language (Early Learning HQ). </w:t>
      </w:r>
      <w:r w:rsidR="00D26AA2">
        <w:rPr>
          <w:sz w:val="24"/>
          <w:szCs w:val="24"/>
        </w:rPr>
        <w:t xml:space="preserve">A theorist </w:t>
      </w:r>
      <w:r w:rsidR="003D216B">
        <w:rPr>
          <w:sz w:val="24"/>
          <w:szCs w:val="24"/>
        </w:rPr>
        <w:t xml:space="preserve">John Bowlby </w:t>
      </w:r>
      <w:r w:rsidR="004D42A5">
        <w:rPr>
          <w:sz w:val="24"/>
          <w:szCs w:val="24"/>
        </w:rPr>
        <w:t>build research on that</w:t>
      </w:r>
      <w:r w:rsidR="006D284E">
        <w:rPr>
          <w:sz w:val="24"/>
          <w:szCs w:val="24"/>
        </w:rPr>
        <w:t xml:space="preserve"> communication through being a responsive adult </w:t>
      </w:r>
      <w:r w:rsidR="00744EC5">
        <w:rPr>
          <w:sz w:val="24"/>
          <w:szCs w:val="24"/>
        </w:rPr>
        <w:t xml:space="preserve">can build a foundation of secure </w:t>
      </w:r>
      <w:r w:rsidR="000F3DA0">
        <w:rPr>
          <w:sz w:val="24"/>
          <w:szCs w:val="24"/>
        </w:rPr>
        <w:t>attachment</w:t>
      </w:r>
      <w:r w:rsidR="00744EC5">
        <w:rPr>
          <w:sz w:val="24"/>
          <w:szCs w:val="24"/>
        </w:rPr>
        <w:t xml:space="preserve"> </w:t>
      </w:r>
      <w:r w:rsidR="00BC479D">
        <w:rPr>
          <w:sz w:val="24"/>
          <w:szCs w:val="24"/>
        </w:rPr>
        <w:t>of</w:t>
      </w:r>
      <w:r w:rsidR="00744EC5">
        <w:rPr>
          <w:sz w:val="24"/>
          <w:szCs w:val="24"/>
        </w:rPr>
        <w:t xml:space="preserve"> their needs </w:t>
      </w:r>
      <w:r w:rsidR="00BC479D">
        <w:rPr>
          <w:sz w:val="24"/>
          <w:szCs w:val="24"/>
        </w:rPr>
        <w:t xml:space="preserve">being met therefore, the child forms a bond of trust and recurrent </w:t>
      </w:r>
      <w:r w:rsidR="004D2109">
        <w:rPr>
          <w:sz w:val="24"/>
          <w:szCs w:val="24"/>
        </w:rPr>
        <w:t>serve and return in future activities (Very Well Mind</w:t>
      </w:r>
      <w:r w:rsidR="000F3DA0">
        <w:rPr>
          <w:sz w:val="24"/>
          <w:szCs w:val="24"/>
        </w:rPr>
        <w:t xml:space="preserve"> 2023).</w:t>
      </w:r>
    </w:p>
    <w:p w14:paraId="2D5F7101" w14:textId="77777777" w:rsidR="000F3DA0" w:rsidRDefault="000F3DA0" w:rsidP="00615D1F">
      <w:pPr>
        <w:rPr>
          <w:sz w:val="24"/>
          <w:szCs w:val="24"/>
        </w:rPr>
      </w:pPr>
    </w:p>
    <w:p w14:paraId="0B683F2E" w14:textId="77777777" w:rsidR="000F3DA0" w:rsidRDefault="000F3DA0" w:rsidP="00615D1F">
      <w:pPr>
        <w:rPr>
          <w:sz w:val="24"/>
          <w:szCs w:val="24"/>
        </w:rPr>
      </w:pPr>
    </w:p>
    <w:p w14:paraId="6CF779F0" w14:textId="77777777" w:rsidR="0012302A" w:rsidRDefault="0012302A" w:rsidP="00615D1F">
      <w:pPr>
        <w:rPr>
          <w:sz w:val="24"/>
          <w:szCs w:val="24"/>
        </w:rPr>
      </w:pPr>
    </w:p>
    <w:p w14:paraId="45C8DCFA" w14:textId="77777777" w:rsidR="0012302A" w:rsidRDefault="0012302A" w:rsidP="00615D1F">
      <w:pPr>
        <w:rPr>
          <w:sz w:val="24"/>
          <w:szCs w:val="24"/>
        </w:rPr>
      </w:pPr>
    </w:p>
    <w:p w14:paraId="606AF621" w14:textId="77777777" w:rsidR="002904AA" w:rsidRPr="00686A2A" w:rsidRDefault="001F4F88" w:rsidP="002904AA">
      <w:pPr>
        <w:jc w:val="center"/>
        <w:rPr>
          <w:b/>
          <w:bCs/>
          <w:sz w:val="24"/>
          <w:szCs w:val="24"/>
          <w:u w:val="single"/>
        </w:rPr>
      </w:pPr>
      <w:r w:rsidRPr="00686A2A">
        <w:rPr>
          <w:b/>
          <w:bCs/>
          <w:sz w:val="24"/>
          <w:szCs w:val="24"/>
          <w:u w:val="single"/>
        </w:rPr>
        <w:lastRenderedPageBreak/>
        <w:t>Theorist</w:t>
      </w:r>
      <w:r w:rsidR="000603D8" w:rsidRPr="00686A2A">
        <w:rPr>
          <w:b/>
          <w:bCs/>
          <w:sz w:val="24"/>
          <w:szCs w:val="24"/>
          <w:u w:val="single"/>
        </w:rPr>
        <w:t xml:space="preserve"> </w:t>
      </w:r>
    </w:p>
    <w:p w14:paraId="2F154DBD" w14:textId="5D7CBEF0" w:rsidR="004F3D2D" w:rsidRDefault="0017469B" w:rsidP="003F5A9C">
      <w:pPr>
        <w:rPr>
          <w:sz w:val="24"/>
          <w:szCs w:val="24"/>
        </w:rPr>
      </w:pPr>
      <w:r>
        <w:rPr>
          <w:noProof/>
        </w:rPr>
        <mc:AlternateContent>
          <mc:Choice Requires="wps">
            <w:drawing>
              <wp:anchor distT="0" distB="0" distL="114300" distR="114300" simplePos="0" relativeHeight="251689984" behindDoc="1" locked="0" layoutInCell="1" allowOverlap="1" wp14:anchorId="196E5D87" wp14:editId="00C609B1">
                <wp:simplePos x="0" y="0"/>
                <wp:positionH relativeFrom="column">
                  <wp:posOffset>2687955</wp:posOffset>
                </wp:positionH>
                <wp:positionV relativeFrom="paragraph">
                  <wp:posOffset>1637030</wp:posOffset>
                </wp:positionV>
                <wp:extent cx="1783080" cy="228600"/>
                <wp:effectExtent l="0" t="0" r="26670" b="19050"/>
                <wp:wrapTight wrapText="bothSides">
                  <wp:wrapPolygon edited="0">
                    <wp:start x="0" y="0"/>
                    <wp:lineTo x="0" y="21600"/>
                    <wp:lineTo x="21692" y="21600"/>
                    <wp:lineTo x="21692" y="0"/>
                    <wp:lineTo x="0" y="0"/>
                  </wp:wrapPolygon>
                </wp:wrapTight>
                <wp:docPr id="1952921528" name="Text Box 12"/>
                <wp:cNvGraphicFramePr/>
                <a:graphic xmlns:a="http://schemas.openxmlformats.org/drawingml/2006/main">
                  <a:graphicData uri="http://schemas.microsoft.com/office/word/2010/wordprocessingShape">
                    <wps:wsp>
                      <wps:cNvSpPr txBox="1"/>
                      <wps:spPr>
                        <a:xfrm>
                          <a:off x="0" y="0"/>
                          <a:ext cx="1783080" cy="228600"/>
                        </a:xfrm>
                        <a:prstGeom prst="rect">
                          <a:avLst/>
                        </a:prstGeom>
                        <a:solidFill>
                          <a:schemeClr val="lt1"/>
                        </a:solidFill>
                        <a:ln w="6350">
                          <a:solidFill>
                            <a:prstClr val="black"/>
                          </a:solidFill>
                        </a:ln>
                      </wps:spPr>
                      <wps:txbx>
                        <w:txbxContent>
                          <w:p w14:paraId="31FFB55B" w14:textId="1603072A" w:rsidR="0017469B" w:rsidRPr="002A13E6" w:rsidRDefault="0017469B">
                            <w:pPr>
                              <w:rPr>
                                <w:sz w:val="18"/>
                                <w:szCs w:val="18"/>
                              </w:rPr>
                            </w:pPr>
                            <w:r w:rsidRPr="002A13E6">
                              <w:rPr>
                                <w:sz w:val="18"/>
                                <w:szCs w:val="18"/>
                              </w:rPr>
                              <w:t xml:space="preserve">Figure </w:t>
                            </w:r>
                            <w:r w:rsidR="003E3CF4">
                              <w:rPr>
                                <w:sz w:val="18"/>
                                <w:szCs w:val="18"/>
                              </w:rPr>
                              <w:t>6</w:t>
                            </w:r>
                            <w:r w:rsidRPr="002A13E6">
                              <w:rPr>
                                <w:sz w:val="18"/>
                                <w:szCs w:val="18"/>
                              </w:rPr>
                              <w:t xml:space="preserve">: </w:t>
                            </w:r>
                            <w:proofErr w:type="spellStart"/>
                            <w:r w:rsidR="00E65988" w:rsidRPr="002A13E6">
                              <w:rPr>
                                <w:sz w:val="18"/>
                                <w:szCs w:val="18"/>
                              </w:rPr>
                              <w:t>Simplypsy</w:t>
                            </w:r>
                            <w:r w:rsidR="00E65988">
                              <w:rPr>
                                <w:sz w:val="18"/>
                                <w:szCs w:val="18"/>
                              </w:rPr>
                              <w:t>c</w:t>
                            </w:r>
                            <w:r w:rsidR="00E65988" w:rsidRPr="002A13E6">
                              <w:rPr>
                                <w:sz w:val="18"/>
                                <w:szCs w:val="18"/>
                              </w:rPr>
                              <w:t>hology</w:t>
                            </w:r>
                            <w:proofErr w:type="spellEnd"/>
                            <w:r w:rsidR="002A13E6" w:rsidRPr="002A13E6">
                              <w:rPr>
                                <w:sz w:val="18"/>
                                <w:szCs w:val="18"/>
                              </w:rPr>
                              <w:t xml:space="preserv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E5D87" id="Text Box 12" o:spid="_x0000_s1035" type="#_x0000_t202" style="position:absolute;margin-left:211.65pt;margin-top:128.9pt;width:140.4pt;height:18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" fillcolor="white [3201]" strokeweight=".5pt">
                <v:textbox>
                  <w:txbxContent>
                    <w:p w14:paraId="31FFB55B" w14:textId="1603072A" w:rsidR="0017469B" w:rsidRPr="002A13E6" w:rsidRDefault="0017469B">
                      <w:pPr>
                        <w:rPr>
                          <w:sz w:val="18"/>
                          <w:szCs w:val="18"/>
                        </w:rPr>
                      </w:pPr>
                      <w:r w:rsidRPr="002A13E6">
                        <w:rPr>
                          <w:sz w:val="18"/>
                          <w:szCs w:val="18"/>
                        </w:rPr>
                        <w:t xml:space="preserve">Figure </w:t>
                      </w:r>
                      <w:r w:rsidR="003E3CF4">
                        <w:rPr>
                          <w:sz w:val="18"/>
                          <w:szCs w:val="18"/>
                        </w:rPr>
                        <w:t>6</w:t>
                      </w:r>
                      <w:r w:rsidRPr="002A13E6">
                        <w:rPr>
                          <w:sz w:val="18"/>
                          <w:szCs w:val="18"/>
                        </w:rPr>
                        <w:t xml:space="preserve">: </w:t>
                      </w:r>
                      <w:proofErr w:type="spellStart"/>
                      <w:r w:rsidR="00E65988" w:rsidRPr="002A13E6">
                        <w:rPr>
                          <w:sz w:val="18"/>
                          <w:szCs w:val="18"/>
                        </w:rPr>
                        <w:t>Simplypsy</w:t>
                      </w:r>
                      <w:r w:rsidR="00E65988">
                        <w:rPr>
                          <w:sz w:val="18"/>
                          <w:szCs w:val="18"/>
                        </w:rPr>
                        <w:t>c</w:t>
                      </w:r>
                      <w:r w:rsidR="00E65988" w:rsidRPr="002A13E6">
                        <w:rPr>
                          <w:sz w:val="18"/>
                          <w:szCs w:val="18"/>
                        </w:rPr>
                        <w:t>hology</w:t>
                      </w:r>
                      <w:proofErr w:type="spellEnd"/>
                      <w:r w:rsidR="002A13E6" w:rsidRPr="002A13E6">
                        <w:rPr>
                          <w:sz w:val="18"/>
                          <w:szCs w:val="18"/>
                        </w:rPr>
                        <w:t xml:space="preserve"> 2020</w:t>
                      </w:r>
                    </w:p>
                  </w:txbxContent>
                </v:textbox>
                <w10:wrap type="tight"/>
              </v:shape>
            </w:pict>
          </mc:Fallback>
        </mc:AlternateContent>
      </w:r>
      <w:r w:rsidR="0017635D">
        <w:rPr>
          <w:noProof/>
        </w:rPr>
        <w:drawing>
          <wp:anchor distT="0" distB="0" distL="114300" distR="114300" simplePos="0" relativeHeight="251688960" behindDoc="0" locked="0" layoutInCell="1" allowOverlap="1" wp14:anchorId="3EB9BF61" wp14:editId="2FE0CF75">
            <wp:simplePos x="0" y="0"/>
            <wp:positionH relativeFrom="column">
              <wp:posOffset>2543175</wp:posOffset>
            </wp:positionH>
            <wp:positionV relativeFrom="page">
              <wp:posOffset>1028700</wp:posOffset>
            </wp:positionV>
            <wp:extent cx="2204720" cy="1640205"/>
            <wp:effectExtent l="0" t="0" r="5080" b="0"/>
            <wp:wrapThrough wrapText="bothSides">
              <wp:wrapPolygon edited="0">
                <wp:start x="0" y="0"/>
                <wp:lineTo x="0" y="21324"/>
                <wp:lineTo x="21463" y="21324"/>
                <wp:lineTo x="21463" y="0"/>
                <wp:lineTo x="0" y="0"/>
              </wp:wrapPolygon>
            </wp:wrapThrough>
            <wp:docPr id="3074" name="Picture 2" descr="Maslow&amp;#39;s Hierarchy of Needs | Simply Psychology">
              <a:extLst xmlns:a="http://schemas.openxmlformats.org/drawingml/2006/main">
                <a:ext uri="{FF2B5EF4-FFF2-40B4-BE49-F238E27FC236}">
                  <a16:creationId xmlns:a16="http://schemas.microsoft.com/office/drawing/2014/main" id="{040EAD22-1A9D-436D-B153-5E878040BD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Maslow&amp;#39;s Hierarchy of Needs | Simply Psychology">
                      <a:extLst>
                        <a:ext uri="{FF2B5EF4-FFF2-40B4-BE49-F238E27FC236}">
                          <a16:creationId xmlns:a16="http://schemas.microsoft.com/office/drawing/2014/main" id="{040EAD22-1A9D-436D-B153-5E878040BD76}"/>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04720" cy="1640205"/>
                    </a:xfrm>
                    <a:prstGeom prst="rect">
                      <a:avLst/>
                    </a:prstGeom>
                    <a:noFill/>
                  </pic:spPr>
                </pic:pic>
              </a:graphicData>
            </a:graphic>
            <wp14:sizeRelH relativeFrom="margin">
              <wp14:pctWidth>0</wp14:pctWidth>
            </wp14:sizeRelH>
            <wp14:sizeRelV relativeFrom="margin">
              <wp14:pctHeight>0</wp14:pctHeight>
            </wp14:sizeRelV>
          </wp:anchor>
        </w:drawing>
      </w:r>
      <w:r w:rsidR="00F06C89">
        <w:rPr>
          <w:sz w:val="24"/>
          <w:szCs w:val="24"/>
        </w:rPr>
        <w:t>Maslo</w:t>
      </w:r>
      <w:r w:rsidR="00803CD0">
        <w:rPr>
          <w:sz w:val="24"/>
          <w:szCs w:val="24"/>
        </w:rPr>
        <w:t>w</w:t>
      </w:r>
      <w:r w:rsidR="006F22CA">
        <w:rPr>
          <w:sz w:val="24"/>
          <w:szCs w:val="24"/>
        </w:rPr>
        <w:t xml:space="preserve"> (1943)</w:t>
      </w:r>
      <w:r w:rsidR="00803CD0">
        <w:rPr>
          <w:sz w:val="24"/>
          <w:szCs w:val="24"/>
        </w:rPr>
        <w:t xml:space="preserve"> builds a pyramid</w:t>
      </w:r>
      <w:r w:rsidR="00F005F1">
        <w:rPr>
          <w:sz w:val="24"/>
          <w:szCs w:val="24"/>
        </w:rPr>
        <w:t xml:space="preserve"> that begins with building a foundation base for child</w:t>
      </w:r>
      <w:r w:rsidR="00336550">
        <w:rPr>
          <w:sz w:val="24"/>
          <w:szCs w:val="24"/>
        </w:rPr>
        <w:t xml:space="preserve"> to develop</w:t>
      </w:r>
      <w:r w:rsidR="00F005F1">
        <w:rPr>
          <w:sz w:val="24"/>
          <w:szCs w:val="24"/>
        </w:rPr>
        <w:t>. Maslow</w:t>
      </w:r>
      <w:r w:rsidR="009F1564">
        <w:rPr>
          <w:sz w:val="24"/>
          <w:szCs w:val="24"/>
        </w:rPr>
        <w:t xml:space="preserve"> starts by illustrating </w:t>
      </w:r>
      <w:r w:rsidR="00336550">
        <w:rPr>
          <w:sz w:val="24"/>
          <w:szCs w:val="24"/>
        </w:rPr>
        <w:t>the basic</w:t>
      </w:r>
      <w:r w:rsidR="009F1564">
        <w:rPr>
          <w:sz w:val="24"/>
          <w:szCs w:val="24"/>
        </w:rPr>
        <w:t xml:space="preserve"> needs of a child followed by the</w:t>
      </w:r>
      <w:r w:rsidR="00803CD0">
        <w:rPr>
          <w:sz w:val="24"/>
          <w:szCs w:val="24"/>
        </w:rPr>
        <w:t xml:space="preserve"> </w:t>
      </w:r>
      <w:r w:rsidR="002B3F30">
        <w:rPr>
          <w:sz w:val="24"/>
          <w:szCs w:val="24"/>
        </w:rPr>
        <w:t xml:space="preserve">psychological and self-fulfilment needs. </w:t>
      </w:r>
      <w:r w:rsidR="00855440">
        <w:rPr>
          <w:sz w:val="24"/>
          <w:szCs w:val="24"/>
        </w:rPr>
        <w:t xml:space="preserve">The basic needs </w:t>
      </w:r>
      <w:r w:rsidR="00700095">
        <w:rPr>
          <w:sz w:val="24"/>
          <w:szCs w:val="24"/>
        </w:rPr>
        <w:t>outlines</w:t>
      </w:r>
      <w:r w:rsidR="009F1564">
        <w:rPr>
          <w:sz w:val="24"/>
          <w:szCs w:val="24"/>
        </w:rPr>
        <w:t xml:space="preserve"> that every child</w:t>
      </w:r>
      <w:r w:rsidR="00700095">
        <w:rPr>
          <w:sz w:val="24"/>
          <w:szCs w:val="24"/>
        </w:rPr>
        <w:t xml:space="preserve"> </w:t>
      </w:r>
      <w:r w:rsidR="00FC1449">
        <w:rPr>
          <w:sz w:val="24"/>
          <w:szCs w:val="24"/>
        </w:rPr>
        <w:t>has food, water, a place to feel safe and be well rested.</w:t>
      </w:r>
      <w:r w:rsidR="00B254C3">
        <w:rPr>
          <w:sz w:val="24"/>
          <w:szCs w:val="24"/>
        </w:rPr>
        <w:t xml:space="preserve"> The</w:t>
      </w:r>
      <w:r w:rsidR="00C6500C">
        <w:rPr>
          <w:sz w:val="24"/>
          <w:szCs w:val="24"/>
        </w:rPr>
        <w:t xml:space="preserve"> </w:t>
      </w:r>
      <w:r w:rsidR="00B254C3">
        <w:rPr>
          <w:sz w:val="24"/>
          <w:szCs w:val="24"/>
        </w:rPr>
        <w:t xml:space="preserve">United </w:t>
      </w:r>
      <w:r w:rsidR="00353D9A">
        <w:rPr>
          <w:sz w:val="24"/>
          <w:szCs w:val="24"/>
        </w:rPr>
        <w:t>Nations Convention</w:t>
      </w:r>
      <w:r w:rsidR="000F5E23">
        <w:rPr>
          <w:sz w:val="24"/>
          <w:szCs w:val="24"/>
        </w:rPr>
        <w:t xml:space="preserve"> Rights of </w:t>
      </w:r>
      <w:r w:rsidR="002E06A7">
        <w:rPr>
          <w:sz w:val="24"/>
          <w:szCs w:val="24"/>
        </w:rPr>
        <w:t>C</w:t>
      </w:r>
      <w:r w:rsidR="000F5E23">
        <w:rPr>
          <w:sz w:val="24"/>
          <w:szCs w:val="24"/>
        </w:rPr>
        <w:t xml:space="preserve">hild (UNRCR) in article </w:t>
      </w:r>
      <w:r w:rsidR="00BB75A1">
        <w:rPr>
          <w:sz w:val="24"/>
          <w:szCs w:val="24"/>
        </w:rPr>
        <w:t>27</w:t>
      </w:r>
      <w:r w:rsidR="002E06A7">
        <w:rPr>
          <w:sz w:val="24"/>
          <w:szCs w:val="24"/>
        </w:rPr>
        <w:t xml:space="preserve"> </w:t>
      </w:r>
      <w:r w:rsidR="00F45F80">
        <w:rPr>
          <w:sz w:val="24"/>
          <w:szCs w:val="24"/>
        </w:rPr>
        <w:t>states that a child</w:t>
      </w:r>
      <w:r w:rsidR="008B2F10">
        <w:rPr>
          <w:sz w:val="24"/>
          <w:szCs w:val="24"/>
        </w:rPr>
        <w:t xml:space="preserve"> has a right to</w:t>
      </w:r>
      <w:r w:rsidR="000F5E23">
        <w:rPr>
          <w:sz w:val="24"/>
          <w:szCs w:val="24"/>
        </w:rPr>
        <w:t xml:space="preserve"> </w:t>
      </w:r>
      <w:r w:rsidR="000B1D62">
        <w:rPr>
          <w:sz w:val="24"/>
          <w:szCs w:val="24"/>
        </w:rPr>
        <w:t>a</w:t>
      </w:r>
      <w:r w:rsidR="0079208D">
        <w:rPr>
          <w:sz w:val="24"/>
          <w:szCs w:val="24"/>
        </w:rPr>
        <w:t xml:space="preserve">dequate </w:t>
      </w:r>
      <w:r w:rsidR="000B1D62">
        <w:rPr>
          <w:sz w:val="24"/>
          <w:szCs w:val="24"/>
        </w:rPr>
        <w:t>standard of living</w:t>
      </w:r>
      <w:r w:rsidR="008B2F10">
        <w:rPr>
          <w:sz w:val="24"/>
          <w:szCs w:val="24"/>
        </w:rPr>
        <w:t>.</w:t>
      </w:r>
      <w:r w:rsidR="000B1D62">
        <w:rPr>
          <w:sz w:val="24"/>
          <w:szCs w:val="24"/>
        </w:rPr>
        <w:t xml:space="preserve"> </w:t>
      </w:r>
      <w:r w:rsidR="008B2F10">
        <w:rPr>
          <w:sz w:val="24"/>
          <w:szCs w:val="24"/>
        </w:rPr>
        <w:t xml:space="preserve">In detail this means </w:t>
      </w:r>
      <w:r w:rsidR="000B1D62">
        <w:rPr>
          <w:sz w:val="24"/>
          <w:szCs w:val="24"/>
        </w:rPr>
        <w:t xml:space="preserve">a </w:t>
      </w:r>
      <w:r w:rsidR="00666FF8">
        <w:rPr>
          <w:sz w:val="24"/>
          <w:szCs w:val="24"/>
        </w:rPr>
        <w:t>child</w:t>
      </w:r>
      <w:r w:rsidR="000B1D62">
        <w:rPr>
          <w:sz w:val="24"/>
          <w:szCs w:val="24"/>
        </w:rPr>
        <w:t xml:space="preserve"> </w:t>
      </w:r>
      <w:r w:rsidR="00E71BF7">
        <w:rPr>
          <w:sz w:val="24"/>
          <w:szCs w:val="24"/>
        </w:rPr>
        <w:t>must</w:t>
      </w:r>
      <w:r w:rsidR="00997B88">
        <w:rPr>
          <w:sz w:val="24"/>
          <w:szCs w:val="24"/>
        </w:rPr>
        <w:t xml:space="preserve"> have </w:t>
      </w:r>
      <w:r w:rsidR="00FC0307">
        <w:rPr>
          <w:sz w:val="24"/>
          <w:szCs w:val="24"/>
        </w:rPr>
        <w:t>access to food and housing</w:t>
      </w:r>
      <w:r w:rsidR="00997B88">
        <w:rPr>
          <w:sz w:val="24"/>
          <w:szCs w:val="24"/>
        </w:rPr>
        <w:t xml:space="preserve"> to meet their physical and social needs</w:t>
      </w:r>
      <w:r w:rsidR="002E06A7">
        <w:rPr>
          <w:sz w:val="24"/>
          <w:szCs w:val="24"/>
        </w:rPr>
        <w:t xml:space="preserve"> to support their development</w:t>
      </w:r>
      <w:r w:rsidR="00FC0307">
        <w:rPr>
          <w:sz w:val="24"/>
          <w:szCs w:val="24"/>
        </w:rPr>
        <w:t xml:space="preserve">. </w:t>
      </w:r>
      <w:r w:rsidR="00E601D3">
        <w:rPr>
          <w:sz w:val="24"/>
          <w:szCs w:val="24"/>
        </w:rPr>
        <w:t>This then allows the child</w:t>
      </w:r>
      <w:r w:rsidR="00666FF8">
        <w:rPr>
          <w:sz w:val="24"/>
          <w:szCs w:val="24"/>
        </w:rPr>
        <w:t xml:space="preserve"> </w:t>
      </w:r>
      <w:r w:rsidR="00C6500C">
        <w:rPr>
          <w:sz w:val="24"/>
          <w:szCs w:val="24"/>
        </w:rPr>
        <w:t xml:space="preserve">psychological needs </w:t>
      </w:r>
      <w:r w:rsidR="00616075">
        <w:rPr>
          <w:sz w:val="24"/>
          <w:szCs w:val="24"/>
        </w:rPr>
        <w:t xml:space="preserve">to </w:t>
      </w:r>
      <w:r w:rsidR="00F26741">
        <w:rPr>
          <w:sz w:val="24"/>
          <w:szCs w:val="24"/>
        </w:rPr>
        <w:t xml:space="preserve">develop </w:t>
      </w:r>
      <w:r w:rsidR="00C6500C">
        <w:rPr>
          <w:sz w:val="24"/>
          <w:szCs w:val="24"/>
        </w:rPr>
        <w:t xml:space="preserve">through relationships </w:t>
      </w:r>
      <w:r w:rsidR="00F26741">
        <w:rPr>
          <w:sz w:val="24"/>
          <w:szCs w:val="24"/>
        </w:rPr>
        <w:t>with</w:t>
      </w:r>
      <w:r w:rsidR="00C6500C">
        <w:rPr>
          <w:sz w:val="24"/>
          <w:szCs w:val="24"/>
        </w:rPr>
        <w:t xml:space="preserve"> peers and other </w:t>
      </w:r>
      <w:r w:rsidR="007C0BB2">
        <w:rPr>
          <w:sz w:val="24"/>
          <w:szCs w:val="24"/>
        </w:rPr>
        <w:t>adults</w:t>
      </w:r>
      <w:r w:rsidR="00F26741">
        <w:rPr>
          <w:sz w:val="24"/>
          <w:szCs w:val="24"/>
        </w:rPr>
        <w:t xml:space="preserve"> </w:t>
      </w:r>
      <w:r w:rsidR="00C01131">
        <w:rPr>
          <w:sz w:val="24"/>
          <w:szCs w:val="24"/>
        </w:rPr>
        <w:t>support</w:t>
      </w:r>
      <w:r w:rsidR="008C73B7">
        <w:rPr>
          <w:sz w:val="24"/>
          <w:szCs w:val="24"/>
        </w:rPr>
        <w:t xml:space="preserve"> them</w:t>
      </w:r>
      <w:r w:rsidR="004D1E24">
        <w:rPr>
          <w:sz w:val="24"/>
          <w:szCs w:val="24"/>
        </w:rPr>
        <w:t>. Their s</w:t>
      </w:r>
      <w:r w:rsidR="008C73B7">
        <w:rPr>
          <w:sz w:val="24"/>
          <w:szCs w:val="24"/>
        </w:rPr>
        <w:t>elf-</w:t>
      </w:r>
      <w:r w:rsidR="00C01131">
        <w:rPr>
          <w:sz w:val="24"/>
          <w:szCs w:val="24"/>
        </w:rPr>
        <w:t xml:space="preserve"> esteem </w:t>
      </w:r>
      <w:r w:rsidR="002D2ACF">
        <w:rPr>
          <w:sz w:val="24"/>
          <w:szCs w:val="24"/>
        </w:rPr>
        <w:t>needs are</w:t>
      </w:r>
      <w:r w:rsidR="008C73B7">
        <w:rPr>
          <w:sz w:val="24"/>
          <w:szCs w:val="24"/>
        </w:rPr>
        <w:t xml:space="preserve"> then fed </w:t>
      </w:r>
      <w:r w:rsidR="00C01131">
        <w:rPr>
          <w:sz w:val="24"/>
          <w:szCs w:val="24"/>
        </w:rPr>
        <w:t>through</w:t>
      </w:r>
      <w:r w:rsidR="00E86D05">
        <w:rPr>
          <w:sz w:val="24"/>
          <w:szCs w:val="24"/>
        </w:rPr>
        <w:t xml:space="preserve"> to</w:t>
      </w:r>
      <w:r w:rsidR="00C01131">
        <w:rPr>
          <w:sz w:val="24"/>
          <w:szCs w:val="24"/>
        </w:rPr>
        <w:t xml:space="preserve"> feeling </w:t>
      </w:r>
      <w:r w:rsidR="00E86D05">
        <w:rPr>
          <w:sz w:val="24"/>
          <w:szCs w:val="24"/>
        </w:rPr>
        <w:t xml:space="preserve">more </w:t>
      </w:r>
      <w:r w:rsidR="00C01131">
        <w:rPr>
          <w:sz w:val="24"/>
          <w:szCs w:val="24"/>
        </w:rPr>
        <w:t>accomplishment and</w:t>
      </w:r>
      <w:r w:rsidR="00E86D05">
        <w:rPr>
          <w:sz w:val="24"/>
          <w:szCs w:val="24"/>
        </w:rPr>
        <w:t xml:space="preserve"> positive impact on </w:t>
      </w:r>
      <w:r w:rsidR="009535E4">
        <w:rPr>
          <w:sz w:val="24"/>
          <w:szCs w:val="24"/>
        </w:rPr>
        <w:t>their</w:t>
      </w:r>
      <w:r w:rsidR="00C01131">
        <w:rPr>
          <w:sz w:val="24"/>
          <w:szCs w:val="24"/>
        </w:rPr>
        <w:t xml:space="preserve"> </w:t>
      </w:r>
      <w:r w:rsidR="00102C1D">
        <w:rPr>
          <w:sz w:val="24"/>
          <w:szCs w:val="24"/>
        </w:rPr>
        <w:t>well-being. Self-</w:t>
      </w:r>
      <w:r w:rsidR="009F3CA3">
        <w:rPr>
          <w:sz w:val="24"/>
          <w:szCs w:val="24"/>
        </w:rPr>
        <w:t>fulfilment</w:t>
      </w:r>
      <w:r w:rsidR="00102C1D">
        <w:rPr>
          <w:sz w:val="24"/>
          <w:szCs w:val="24"/>
        </w:rPr>
        <w:t xml:space="preserve"> helps a child achieve their potential</w:t>
      </w:r>
      <w:r w:rsidR="00043D79">
        <w:rPr>
          <w:sz w:val="24"/>
          <w:szCs w:val="24"/>
        </w:rPr>
        <w:t xml:space="preserve"> and</w:t>
      </w:r>
      <w:r w:rsidR="002E06A7">
        <w:rPr>
          <w:sz w:val="24"/>
          <w:szCs w:val="24"/>
        </w:rPr>
        <w:t xml:space="preserve"> to</w:t>
      </w:r>
      <w:r w:rsidR="00043D79">
        <w:rPr>
          <w:sz w:val="24"/>
          <w:szCs w:val="24"/>
        </w:rPr>
        <w:t xml:space="preserve"> be </w:t>
      </w:r>
      <w:r w:rsidR="000E153D">
        <w:rPr>
          <w:sz w:val="24"/>
          <w:szCs w:val="24"/>
        </w:rPr>
        <w:t>creative</w:t>
      </w:r>
      <w:r w:rsidR="00343484">
        <w:rPr>
          <w:sz w:val="24"/>
          <w:szCs w:val="24"/>
        </w:rPr>
        <w:t xml:space="preserve"> (World of Work Project 2023). </w:t>
      </w:r>
      <w:r w:rsidR="00DF17F8">
        <w:rPr>
          <w:sz w:val="24"/>
          <w:szCs w:val="24"/>
        </w:rPr>
        <w:t xml:space="preserve"> </w:t>
      </w:r>
      <w:r w:rsidR="00444ED1">
        <w:rPr>
          <w:sz w:val="24"/>
          <w:szCs w:val="24"/>
        </w:rPr>
        <w:t xml:space="preserve">The </w:t>
      </w:r>
      <w:r w:rsidR="003E0D8B">
        <w:rPr>
          <w:sz w:val="24"/>
          <w:szCs w:val="24"/>
        </w:rPr>
        <w:t>foundation phase framework</w:t>
      </w:r>
      <w:r w:rsidR="009B56D6">
        <w:rPr>
          <w:sz w:val="24"/>
          <w:szCs w:val="24"/>
        </w:rPr>
        <w:t xml:space="preserve"> (2015) </w:t>
      </w:r>
      <w:r w:rsidR="00C1546C">
        <w:rPr>
          <w:sz w:val="24"/>
          <w:szCs w:val="24"/>
        </w:rPr>
        <w:t xml:space="preserve">also </w:t>
      </w:r>
      <w:r w:rsidR="009B56D6">
        <w:rPr>
          <w:sz w:val="24"/>
          <w:szCs w:val="24"/>
        </w:rPr>
        <w:t xml:space="preserve">links in with Maslow </w:t>
      </w:r>
      <w:r w:rsidR="006F22CA">
        <w:rPr>
          <w:sz w:val="24"/>
          <w:szCs w:val="24"/>
        </w:rPr>
        <w:t xml:space="preserve">(1943) </w:t>
      </w:r>
      <w:r w:rsidR="009B56D6">
        <w:rPr>
          <w:sz w:val="24"/>
          <w:szCs w:val="24"/>
        </w:rPr>
        <w:t>pyramid and lists</w:t>
      </w:r>
      <w:r w:rsidR="009535E4">
        <w:rPr>
          <w:sz w:val="24"/>
          <w:szCs w:val="24"/>
        </w:rPr>
        <w:t xml:space="preserve"> </w:t>
      </w:r>
      <w:r w:rsidR="009B56D6">
        <w:rPr>
          <w:sz w:val="24"/>
          <w:szCs w:val="24"/>
        </w:rPr>
        <w:t xml:space="preserve">in the curriculum </w:t>
      </w:r>
      <w:r w:rsidR="00447843">
        <w:rPr>
          <w:sz w:val="24"/>
          <w:szCs w:val="24"/>
        </w:rPr>
        <w:t xml:space="preserve">they aim to ensure every child and young person </w:t>
      </w:r>
      <w:r w:rsidR="00AB064F">
        <w:rPr>
          <w:sz w:val="24"/>
          <w:szCs w:val="24"/>
        </w:rPr>
        <w:t>has a safe home and wider community to support their physical and emotional well-being.</w:t>
      </w:r>
      <w:r w:rsidR="003F5A9C" w:rsidRPr="003F5A9C">
        <w:rPr>
          <w:sz w:val="24"/>
          <w:szCs w:val="24"/>
        </w:rPr>
        <w:t xml:space="preserve"> </w:t>
      </w:r>
    </w:p>
    <w:p w14:paraId="32B61F00" w14:textId="789CF281" w:rsidR="0054302F" w:rsidRDefault="003F5A9C" w:rsidP="003F5A9C">
      <w:pPr>
        <w:rPr>
          <w:sz w:val="24"/>
          <w:szCs w:val="24"/>
        </w:rPr>
      </w:pPr>
      <w:r>
        <w:rPr>
          <w:sz w:val="24"/>
          <w:szCs w:val="24"/>
        </w:rPr>
        <w:t>John Bowlby’s</w:t>
      </w:r>
      <w:r w:rsidR="00E32D25">
        <w:rPr>
          <w:sz w:val="24"/>
          <w:szCs w:val="24"/>
        </w:rPr>
        <w:t xml:space="preserve"> (19</w:t>
      </w:r>
      <w:r w:rsidR="006F22CA">
        <w:rPr>
          <w:sz w:val="24"/>
          <w:szCs w:val="24"/>
        </w:rPr>
        <w:t>58)</w:t>
      </w:r>
      <w:r>
        <w:rPr>
          <w:sz w:val="24"/>
          <w:szCs w:val="24"/>
        </w:rPr>
        <w:t xml:space="preserve"> attachment theory demonstrated that children in the early </w:t>
      </w:r>
      <w:proofErr w:type="gramStart"/>
      <w:r>
        <w:rPr>
          <w:sz w:val="24"/>
          <w:szCs w:val="24"/>
        </w:rPr>
        <w:t>years’</w:t>
      </w:r>
      <w:proofErr w:type="gramEnd"/>
      <w:r>
        <w:rPr>
          <w:sz w:val="24"/>
          <w:szCs w:val="24"/>
        </w:rPr>
        <w:t xml:space="preserve"> are likely to form secure emotional attachments by having consistency through familiar adults when they are responsive and sensitive to a child expressing a need (</w:t>
      </w:r>
      <w:proofErr w:type="spellStart"/>
      <w:r>
        <w:rPr>
          <w:sz w:val="24"/>
          <w:szCs w:val="24"/>
        </w:rPr>
        <w:t>Verywellmind</w:t>
      </w:r>
      <w:proofErr w:type="spellEnd"/>
      <w:r>
        <w:rPr>
          <w:sz w:val="24"/>
          <w:szCs w:val="24"/>
        </w:rPr>
        <w:t xml:space="preserve"> 2023). </w:t>
      </w:r>
      <w:r w:rsidR="0054302F">
        <w:rPr>
          <w:sz w:val="24"/>
          <w:szCs w:val="24"/>
        </w:rPr>
        <w:t>Therefore</w:t>
      </w:r>
      <w:r w:rsidR="002D2ACF">
        <w:rPr>
          <w:sz w:val="24"/>
          <w:szCs w:val="24"/>
        </w:rPr>
        <w:t>,</w:t>
      </w:r>
      <w:r w:rsidR="0054302F">
        <w:rPr>
          <w:sz w:val="24"/>
          <w:szCs w:val="24"/>
        </w:rPr>
        <w:t xml:space="preserve"> if the foundation</w:t>
      </w:r>
      <w:r w:rsidR="00260607">
        <w:rPr>
          <w:sz w:val="24"/>
          <w:szCs w:val="24"/>
        </w:rPr>
        <w:t xml:space="preserve"> of the </w:t>
      </w:r>
      <w:r w:rsidR="00EB5E91">
        <w:rPr>
          <w:sz w:val="24"/>
          <w:szCs w:val="24"/>
        </w:rPr>
        <w:t>pyramid</w:t>
      </w:r>
      <w:r w:rsidR="0054302F">
        <w:rPr>
          <w:sz w:val="24"/>
          <w:szCs w:val="24"/>
        </w:rPr>
        <w:t xml:space="preserve"> </w:t>
      </w:r>
      <w:r w:rsidR="006A65E3">
        <w:rPr>
          <w:sz w:val="24"/>
          <w:szCs w:val="24"/>
        </w:rPr>
        <w:t>within</w:t>
      </w:r>
      <w:r w:rsidR="000F3DA0">
        <w:rPr>
          <w:sz w:val="24"/>
          <w:szCs w:val="24"/>
        </w:rPr>
        <w:t xml:space="preserve"> the</w:t>
      </w:r>
      <w:r w:rsidR="00CB430D">
        <w:rPr>
          <w:sz w:val="24"/>
          <w:szCs w:val="24"/>
        </w:rPr>
        <w:t xml:space="preserve"> Maslow</w:t>
      </w:r>
      <w:r w:rsidR="000F3DA0">
        <w:rPr>
          <w:sz w:val="24"/>
          <w:szCs w:val="24"/>
        </w:rPr>
        <w:t xml:space="preserve"> theory</w:t>
      </w:r>
      <w:r w:rsidR="00260607">
        <w:rPr>
          <w:sz w:val="24"/>
          <w:szCs w:val="24"/>
        </w:rPr>
        <w:t xml:space="preserve"> </w:t>
      </w:r>
      <w:r w:rsidR="00CB430D">
        <w:rPr>
          <w:sz w:val="24"/>
          <w:szCs w:val="24"/>
        </w:rPr>
        <w:lastRenderedPageBreak/>
        <w:t>is strong</w:t>
      </w:r>
      <w:r w:rsidR="00B3696D">
        <w:rPr>
          <w:sz w:val="24"/>
          <w:szCs w:val="24"/>
        </w:rPr>
        <w:t xml:space="preserve">ly </w:t>
      </w:r>
      <w:r w:rsidR="002D2ACF">
        <w:rPr>
          <w:sz w:val="24"/>
          <w:szCs w:val="24"/>
        </w:rPr>
        <w:t>built</w:t>
      </w:r>
      <w:r w:rsidR="00CB430D">
        <w:rPr>
          <w:sz w:val="24"/>
          <w:szCs w:val="24"/>
        </w:rPr>
        <w:t xml:space="preserve"> up </w:t>
      </w:r>
      <w:r w:rsidR="00B3696D">
        <w:rPr>
          <w:sz w:val="24"/>
          <w:szCs w:val="24"/>
        </w:rPr>
        <w:t xml:space="preserve">through </w:t>
      </w:r>
      <w:r w:rsidR="00686A2A">
        <w:rPr>
          <w:sz w:val="24"/>
          <w:szCs w:val="24"/>
        </w:rPr>
        <w:t>a</w:t>
      </w:r>
      <w:r w:rsidR="00B3696D">
        <w:rPr>
          <w:sz w:val="24"/>
          <w:szCs w:val="24"/>
        </w:rPr>
        <w:t xml:space="preserve"> </w:t>
      </w:r>
      <w:r w:rsidR="002D2ACF">
        <w:rPr>
          <w:sz w:val="24"/>
          <w:szCs w:val="24"/>
        </w:rPr>
        <w:t>child’s</w:t>
      </w:r>
      <w:r w:rsidR="00B3696D">
        <w:rPr>
          <w:sz w:val="24"/>
          <w:szCs w:val="24"/>
        </w:rPr>
        <w:t xml:space="preserve"> </w:t>
      </w:r>
      <w:r w:rsidR="002D2ACF">
        <w:rPr>
          <w:sz w:val="24"/>
          <w:szCs w:val="24"/>
        </w:rPr>
        <w:t>development</w:t>
      </w:r>
      <w:r w:rsidR="00B3696D">
        <w:rPr>
          <w:sz w:val="24"/>
          <w:szCs w:val="24"/>
        </w:rPr>
        <w:t xml:space="preserve"> it can strengthen </w:t>
      </w:r>
      <w:r w:rsidR="002D2ACF">
        <w:rPr>
          <w:sz w:val="24"/>
          <w:szCs w:val="24"/>
        </w:rPr>
        <w:t>a smooth</w:t>
      </w:r>
      <w:r w:rsidR="00B3696D">
        <w:rPr>
          <w:sz w:val="24"/>
          <w:szCs w:val="24"/>
        </w:rPr>
        <w:t xml:space="preserve"> process of transition</w:t>
      </w:r>
      <w:r w:rsidR="002D2ACF">
        <w:rPr>
          <w:sz w:val="24"/>
          <w:szCs w:val="24"/>
        </w:rPr>
        <w:t xml:space="preserve">s. </w:t>
      </w:r>
    </w:p>
    <w:p w14:paraId="2DE63B43" w14:textId="78774394" w:rsidR="000178BA" w:rsidRDefault="0073479E" w:rsidP="001F4F88">
      <w:pPr>
        <w:rPr>
          <w:sz w:val="24"/>
          <w:szCs w:val="24"/>
        </w:rPr>
      </w:pPr>
      <w:r>
        <w:rPr>
          <w:sz w:val="24"/>
          <w:szCs w:val="24"/>
        </w:rPr>
        <w:t>Bronfenbrenner’s</w:t>
      </w:r>
      <w:r w:rsidR="00AD25E2">
        <w:rPr>
          <w:sz w:val="24"/>
          <w:szCs w:val="24"/>
        </w:rPr>
        <w:t xml:space="preserve"> </w:t>
      </w:r>
      <w:r w:rsidR="003A68CD">
        <w:rPr>
          <w:sz w:val="24"/>
          <w:szCs w:val="24"/>
        </w:rPr>
        <w:t>explains that</w:t>
      </w:r>
      <w:r w:rsidR="00B6247F">
        <w:rPr>
          <w:sz w:val="24"/>
          <w:szCs w:val="24"/>
        </w:rPr>
        <w:t xml:space="preserve"> children’s experiences are so </w:t>
      </w:r>
      <w:r w:rsidR="00615D1F">
        <w:rPr>
          <w:sz w:val="24"/>
          <w:szCs w:val="24"/>
        </w:rPr>
        <w:t>varied,</w:t>
      </w:r>
      <w:r w:rsidR="00B6247F">
        <w:rPr>
          <w:sz w:val="24"/>
          <w:szCs w:val="24"/>
        </w:rPr>
        <w:t xml:space="preserve"> </w:t>
      </w:r>
      <w:r w:rsidR="00216130">
        <w:rPr>
          <w:sz w:val="24"/>
          <w:szCs w:val="24"/>
        </w:rPr>
        <w:t xml:space="preserve">and we live and grow through these </w:t>
      </w:r>
      <w:r w:rsidR="00B764F3">
        <w:rPr>
          <w:sz w:val="24"/>
          <w:szCs w:val="24"/>
        </w:rPr>
        <w:t>(Brooker 2008).</w:t>
      </w:r>
      <w:r w:rsidR="00547C55">
        <w:rPr>
          <w:sz w:val="24"/>
          <w:szCs w:val="24"/>
        </w:rPr>
        <w:t xml:space="preserve"> It is described by Bronfenbrenner a</w:t>
      </w:r>
      <w:r w:rsidR="003A2BB7">
        <w:rPr>
          <w:sz w:val="24"/>
          <w:szCs w:val="24"/>
        </w:rPr>
        <w:t>s</w:t>
      </w:r>
      <w:r w:rsidR="00547C55">
        <w:rPr>
          <w:sz w:val="24"/>
          <w:szCs w:val="24"/>
        </w:rPr>
        <w:t xml:space="preserve"> </w:t>
      </w:r>
      <w:r w:rsidR="003A2BB7">
        <w:rPr>
          <w:sz w:val="24"/>
          <w:szCs w:val="24"/>
        </w:rPr>
        <w:t xml:space="preserve">an </w:t>
      </w:r>
      <w:r w:rsidR="00547C55">
        <w:rPr>
          <w:sz w:val="24"/>
          <w:szCs w:val="24"/>
        </w:rPr>
        <w:t xml:space="preserve">ecological </w:t>
      </w:r>
      <w:r w:rsidR="003A2BB7">
        <w:rPr>
          <w:sz w:val="24"/>
          <w:szCs w:val="24"/>
        </w:rPr>
        <w:t xml:space="preserve">theory </w:t>
      </w:r>
      <w:r w:rsidR="000C0079">
        <w:rPr>
          <w:sz w:val="24"/>
          <w:szCs w:val="24"/>
        </w:rPr>
        <w:t>of human development</w:t>
      </w:r>
      <w:r w:rsidR="00E53214">
        <w:rPr>
          <w:sz w:val="24"/>
          <w:szCs w:val="24"/>
        </w:rPr>
        <w:t xml:space="preserve"> of a child as they participate </w:t>
      </w:r>
      <w:r w:rsidR="007E5048">
        <w:rPr>
          <w:sz w:val="24"/>
          <w:szCs w:val="24"/>
        </w:rPr>
        <w:t>in a range o</w:t>
      </w:r>
      <w:r w:rsidR="00CC3BE6">
        <w:rPr>
          <w:sz w:val="24"/>
          <w:szCs w:val="24"/>
        </w:rPr>
        <w:t xml:space="preserve">f interests that all of which impact the </w:t>
      </w:r>
      <w:r w:rsidR="00FD0E53">
        <w:rPr>
          <w:sz w:val="24"/>
          <w:szCs w:val="24"/>
        </w:rPr>
        <w:t>direct</w:t>
      </w:r>
      <w:r w:rsidR="003A68CD">
        <w:rPr>
          <w:sz w:val="24"/>
          <w:szCs w:val="24"/>
        </w:rPr>
        <w:t xml:space="preserve">ion of their development (Brooker 2008). </w:t>
      </w:r>
      <w:r w:rsidR="00F93D6B">
        <w:rPr>
          <w:sz w:val="24"/>
          <w:szCs w:val="24"/>
        </w:rPr>
        <w:t>Flying start</w:t>
      </w:r>
      <w:r w:rsidR="00870087">
        <w:rPr>
          <w:sz w:val="24"/>
          <w:szCs w:val="24"/>
        </w:rPr>
        <w:t xml:space="preserve"> (2017)</w:t>
      </w:r>
      <w:r w:rsidR="00F93D6B">
        <w:rPr>
          <w:sz w:val="24"/>
          <w:szCs w:val="24"/>
        </w:rPr>
        <w:t xml:space="preserve"> </w:t>
      </w:r>
      <w:r w:rsidR="00646FBA">
        <w:rPr>
          <w:sz w:val="24"/>
          <w:szCs w:val="24"/>
        </w:rPr>
        <w:t>outline th</w:t>
      </w:r>
      <w:r w:rsidR="008A5731">
        <w:rPr>
          <w:sz w:val="24"/>
          <w:szCs w:val="24"/>
        </w:rPr>
        <w:t xml:space="preserve">at their staff </w:t>
      </w:r>
      <w:r w:rsidR="00F93D6B">
        <w:rPr>
          <w:sz w:val="24"/>
          <w:szCs w:val="24"/>
        </w:rPr>
        <w:t>adopt</w:t>
      </w:r>
      <w:r w:rsidR="008A5731">
        <w:rPr>
          <w:sz w:val="24"/>
          <w:szCs w:val="24"/>
        </w:rPr>
        <w:t xml:space="preserve"> these types of </w:t>
      </w:r>
      <w:r w:rsidR="00F93D6B">
        <w:rPr>
          <w:sz w:val="24"/>
          <w:szCs w:val="24"/>
        </w:rPr>
        <w:t>approach</w:t>
      </w:r>
      <w:r w:rsidR="008A5731">
        <w:rPr>
          <w:sz w:val="24"/>
          <w:szCs w:val="24"/>
        </w:rPr>
        <w:t xml:space="preserve">es by </w:t>
      </w:r>
      <w:r w:rsidR="00126F9B">
        <w:rPr>
          <w:sz w:val="24"/>
          <w:szCs w:val="24"/>
        </w:rPr>
        <w:t>building</w:t>
      </w:r>
      <w:r w:rsidR="00155885">
        <w:rPr>
          <w:sz w:val="24"/>
          <w:szCs w:val="24"/>
        </w:rPr>
        <w:t xml:space="preserve"> </w:t>
      </w:r>
      <w:r w:rsidR="00126F9B">
        <w:rPr>
          <w:sz w:val="24"/>
          <w:szCs w:val="24"/>
        </w:rPr>
        <w:t xml:space="preserve">graded </w:t>
      </w:r>
      <w:r w:rsidR="00155885">
        <w:rPr>
          <w:sz w:val="24"/>
          <w:szCs w:val="24"/>
        </w:rPr>
        <w:t>equal</w:t>
      </w:r>
      <w:r w:rsidR="00840878">
        <w:rPr>
          <w:sz w:val="24"/>
          <w:szCs w:val="24"/>
        </w:rPr>
        <w:t xml:space="preserve"> </w:t>
      </w:r>
      <w:r w:rsidR="00126F9B">
        <w:rPr>
          <w:sz w:val="24"/>
          <w:szCs w:val="24"/>
        </w:rPr>
        <w:t>opportunit</w:t>
      </w:r>
      <w:r w:rsidR="004120A7">
        <w:rPr>
          <w:sz w:val="24"/>
          <w:szCs w:val="24"/>
        </w:rPr>
        <w:t>ies</w:t>
      </w:r>
      <w:r w:rsidR="001C4816">
        <w:rPr>
          <w:sz w:val="24"/>
          <w:szCs w:val="24"/>
        </w:rPr>
        <w:t xml:space="preserve"> for children that may dev</w:t>
      </w:r>
      <w:r w:rsidR="002C39EC">
        <w:rPr>
          <w:sz w:val="24"/>
          <w:szCs w:val="24"/>
        </w:rPr>
        <w:t>elop at different stages</w:t>
      </w:r>
      <w:r w:rsidR="00F367B4">
        <w:rPr>
          <w:sz w:val="24"/>
          <w:szCs w:val="24"/>
        </w:rPr>
        <w:t xml:space="preserve"> still maintaining their own direction of development. </w:t>
      </w:r>
      <w:r w:rsidR="00CE4A4C">
        <w:rPr>
          <w:sz w:val="24"/>
          <w:szCs w:val="24"/>
        </w:rPr>
        <w:t xml:space="preserve">Furthermore, by adapting approaches that are led with the rights of the child at the centre of the </w:t>
      </w:r>
      <w:r w:rsidR="00652181">
        <w:rPr>
          <w:sz w:val="24"/>
          <w:szCs w:val="24"/>
        </w:rPr>
        <w:t xml:space="preserve">service delivery can back up the </w:t>
      </w:r>
      <w:r w:rsidR="00877275">
        <w:rPr>
          <w:sz w:val="24"/>
          <w:szCs w:val="24"/>
        </w:rPr>
        <w:t xml:space="preserve">theory Bronfenbrenner suggests a range of interests which is led by the </w:t>
      </w:r>
      <w:r w:rsidR="001E4590">
        <w:rPr>
          <w:sz w:val="24"/>
          <w:szCs w:val="24"/>
        </w:rPr>
        <w:t>child’s</w:t>
      </w:r>
      <w:r w:rsidR="00877275">
        <w:rPr>
          <w:sz w:val="24"/>
          <w:szCs w:val="24"/>
        </w:rPr>
        <w:t xml:space="preserve"> choice in decision making </w:t>
      </w:r>
      <w:r w:rsidR="001E4590">
        <w:rPr>
          <w:sz w:val="24"/>
          <w:szCs w:val="24"/>
        </w:rPr>
        <w:t>(Children’s Rights Approach Framework 2017).</w:t>
      </w:r>
    </w:p>
    <w:p w14:paraId="745B4F13" w14:textId="6EC8DC98" w:rsidR="00A24B05" w:rsidRDefault="004C108E" w:rsidP="00B16D23">
      <w:pPr>
        <w:rPr>
          <w:sz w:val="24"/>
          <w:szCs w:val="24"/>
        </w:rPr>
      </w:pPr>
      <w:r>
        <w:rPr>
          <w:sz w:val="24"/>
          <w:szCs w:val="24"/>
        </w:rPr>
        <w:t xml:space="preserve">Fabian and Dunlop, 2002 and Vogler et al, 2008 two studies </w:t>
      </w:r>
      <w:r w:rsidR="0081692A">
        <w:rPr>
          <w:sz w:val="24"/>
          <w:szCs w:val="24"/>
        </w:rPr>
        <w:t xml:space="preserve">that </w:t>
      </w:r>
      <w:r w:rsidR="007D3F7D">
        <w:rPr>
          <w:sz w:val="24"/>
          <w:szCs w:val="24"/>
        </w:rPr>
        <w:t>investigated</w:t>
      </w:r>
      <w:r w:rsidR="0030301C">
        <w:rPr>
          <w:sz w:val="24"/>
          <w:szCs w:val="24"/>
        </w:rPr>
        <w:t xml:space="preserve"> the experience from home to</w:t>
      </w:r>
      <w:r w:rsidR="0081692A">
        <w:rPr>
          <w:sz w:val="24"/>
          <w:szCs w:val="24"/>
        </w:rPr>
        <w:t xml:space="preserve"> early years </w:t>
      </w:r>
      <w:r w:rsidR="0030301C">
        <w:rPr>
          <w:sz w:val="24"/>
          <w:szCs w:val="24"/>
        </w:rPr>
        <w:t>setting within</w:t>
      </w:r>
      <w:r w:rsidR="007D3F7D">
        <w:rPr>
          <w:sz w:val="24"/>
          <w:szCs w:val="24"/>
        </w:rPr>
        <w:t xml:space="preserve"> </w:t>
      </w:r>
      <w:r w:rsidR="0030301C">
        <w:rPr>
          <w:sz w:val="24"/>
          <w:szCs w:val="24"/>
        </w:rPr>
        <w:t xml:space="preserve">early years </w:t>
      </w:r>
      <w:r w:rsidR="0081692A">
        <w:rPr>
          <w:sz w:val="24"/>
          <w:szCs w:val="24"/>
        </w:rPr>
        <w:t>childhoo</w:t>
      </w:r>
      <w:r w:rsidR="0030301C">
        <w:rPr>
          <w:sz w:val="24"/>
          <w:szCs w:val="24"/>
        </w:rPr>
        <w:t xml:space="preserve">d (Flying Start 2017). </w:t>
      </w:r>
      <w:r w:rsidR="00360892">
        <w:rPr>
          <w:sz w:val="24"/>
          <w:szCs w:val="24"/>
        </w:rPr>
        <w:t xml:space="preserve">These studies show that after </w:t>
      </w:r>
      <w:r w:rsidR="0095303A">
        <w:rPr>
          <w:sz w:val="24"/>
          <w:szCs w:val="24"/>
        </w:rPr>
        <w:t xml:space="preserve">the initial settling in period when the child </w:t>
      </w:r>
      <w:r w:rsidR="009F6BD8">
        <w:rPr>
          <w:sz w:val="24"/>
          <w:szCs w:val="24"/>
        </w:rPr>
        <w:t>has</w:t>
      </w:r>
      <w:r w:rsidR="00A40118">
        <w:rPr>
          <w:sz w:val="24"/>
          <w:szCs w:val="24"/>
        </w:rPr>
        <w:t xml:space="preserve"> a lack of absorbing the necessary information about the rules and structure of their day</w:t>
      </w:r>
      <w:r w:rsidR="007D3F7D">
        <w:rPr>
          <w:sz w:val="24"/>
          <w:szCs w:val="24"/>
        </w:rPr>
        <w:t>,</w:t>
      </w:r>
      <w:r w:rsidR="00A40118">
        <w:rPr>
          <w:sz w:val="24"/>
          <w:szCs w:val="24"/>
        </w:rPr>
        <w:t xml:space="preserve"> that they quickly learn and switch to </w:t>
      </w:r>
      <w:r w:rsidR="007D3F7D">
        <w:rPr>
          <w:sz w:val="24"/>
          <w:szCs w:val="24"/>
        </w:rPr>
        <w:t xml:space="preserve">and have </w:t>
      </w:r>
      <w:r w:rsidR="00A40118">
        <w:rPr>
          <w:sz w:val="24"/>
          <w:szCs w:val="24"/>
        </w:rPr>
        <w:t xml:space="preserve">high </w:t>
      </w:r>
      <w:r w:rsidR="0089602A">
        <w:rPr>
          <w:sz w:val="24"/>
          <w:szCs w:val="24"/>
        </w:rPr>
        <w:t>engagement and levels of social interaction</w:t>
      </w:r>
      <w:r w:rsidR="00B16D23">
        <w:rPr>
          <w:sz w:val="24"/>
          <w:szCs w:val="24"/>
        </w:rPr>
        <w:t xml:space="preserve"> (Flying Start 2017). </w:t>
      </w:r>
    </w:p>
    <w:p w14:paraId="158758BD" w14:textId="77777777" w:rsidR="000B09B2" w:rsidRDefault="000B09B2" w:rsidP="00B16D23">
      <w:pPr>
        <w:rPr>
          <w:sz w:val="24"/>
          <w:szCs w:val="24"/>
        </w:rPr>
      </w:pPr>
    </w:p>
    <w:p w14:paraId="5E2C4AEB" w14:textId="77777777" w:rsidR="00686A2A" w:rsidRDefault="00686A2A" w:rsidP="00B16D23">
      <w:pPr>
        <w:rPr>
          <w:sz w:val="24"/>
          <w:szCs w:val="24"/>
        </w:rPr>
      </w:pPr>
    </w:p>
    <w:p w14:paraId="48777714" w14:textId="77777777" w:rsidR="000F3DA0" w:rsidRDefault="000F3DA0" w:rsidP="00B16D23">
      <w:pPr>
        <w:rPr>
          <w:sz w:val="24"/>
          <w:szCs w:val="24"/>
        </w:rPr>
      </w:pPr>
    </w:p>
    <w:p w14:paraId="2EC69DEB" w14:textId="77777777" w:rsidR="000F3DA0" w:rsidRDefault="000F3DA0" w:rsidP="00B16D23">
      <w:pPr>
        <w:rPr>
          <w:sz w:val="24"/>
          <w:szCs w:val="24"/>
        </w:rPr>
      </w:pPr>
    </w:p>
    <w:p w14:paraId="014C8053" w14:textId="77777777" w:rsidR="00EB5E91" w:rsidRDefault="00EB5E91" w:rsidP="00B16D23">
      <w:pPr>
        <w:rPr>
          <w:sz w:val="24"/>
          <w:szCs w:val="24"/>
        </w:rPr>
      </w:pPr>
    </w:p>
    <w:p w14:paraId="0006F9D1" w14:textId="5AE18DAD" w:rsidR="00A24B05" w:rsidRPr="00EB5E91" w:rsidRDefault="00A24B05" w:rsidP="00DD1E0A">
      <w:pPr>
        <w:jc w:val="center"/>
        <w:rPr>
          <w:b/>
          <w:bCs/>
          <w:sz w:val="24"/>
          <w:szCs w:val="24"/>
          <w:u w:val="single"/>
        </w:rPr>
      </w:pPr>
      <w:r w:rsidRPr="00EB5E91">
        <w:rPr>
          <w:b/>
          <w:bCs/>
          <w:sz w:val="24"/>
          <w:szCs w:val="24"/>
          <w:u w:val="single"/>
        </w:rPr>
        <w:lastRenderedPageBreak/>
        <w:t xml:space="preserve">Partnership </w:t>
      </w:r>
    </w:p>
    <w:p w14:paraId="6549787C" w14:textId="1BED71D1" w:rsidR="00A734BF" w:rsidRDefault="00790E82" w:rsidP="00A734BF">
      <w:pPr>
        <w:rPr>
          <w:sz w:val="24"/>
          <w:szCs w:val="24"/>
        </w:rPr>
      </w:pPr>
      <w:r>
        <w:rPr>
          <w:sz w:val="24"/>
          <w:szCs w:val="24"/>
        </w:rPr>
        <w:t>A partnership is</w:t>
      </w:r>
      <w:r w:rsidR="005A4A75">
        <w:rPr>
          <w:sz w:val="24"/>
          <w:szCs w:val="24"/>
        </w:rPr>
        <w:t xml:space="preserve"> a close ongoing relationship between the </w:t>
      </w:r>
      <w:r w:rsidR="00CD5451">
        <w:rPr>
          <w:sz w:val="24"/>
          <w:szCs w:val="24"/>
        </w:rPr>
        <w:t>Early years practitioner</w:t>
      </w:r>
      <w:r w:rsidR="00E01878">
        <w:rPr>
          <w:sz w:val="24"/>
          <w:szCs w:val="24"/>
        </w:rPr>
        <w:t>’s</w:t>
      </w:r>
      <w:r w:rsidR="00CD5451">
        <w:rPr>
          <w:sz w:val="24"/>
          <w:szCs w:val="24"/>
        </w:rPr>
        <w:t xml:space="preserve"> and the parent (Kirklees Council)</w:t>
      </w:r>
      <w:r w:rsidR="00F35A71">
        <w:rPr>
          <w:sz w:val="24"/>
          <w:szCs w:val="24"/>
        </w:rPr>
        <w:t>. Within this partnership it is especially important that communication</w:t>
      </w:r>
      <w:r w:rsidR="00D41237">
        <w:rPr>
          <w:sz w:val="24"/>
          <w:szCs w:val="24"/>
        </w:rPr>
        <w:t xml:space="preserve"> is robust to ensure that the sharing of information regarding</w:t>
      </w:r>
      <w:r w:rsidR="00075F5B">
        <w:rPr>
          <w:sz w:val="24"/>
          <w:szCs w:val="24"/>
        </w:rPr>
        <w:t xml:space="preserve"> </w:t>
      </w:r>
      <w:r w:rsidR="00D41237">
        <w:rPr>
          <w:sz w:val="24"/>
          <w:szCs w:val="24"/>
        </w:rPr>
        <w:t xml:space="preserve">the child is </w:t>
      </w:r>
      <w:r w:rsidR="00075F5B">
        <w:rPr>
          <w:sz w:val="24"/>
          <w:szCs w:val="24"/>
        </w:rPr>
        <w:t>up to date</w:t>
      </w:r>
      <w:r w:rsidR="00026A04">
        <w:rPr>
          <w:sz w:val="24"/>
          <w:szCs w:val="24"/>
        </w:rPr>
        <w:t xml:space="preserve">. </w:t>
      </w:r>
      <w:r w:rsidR="00B85FE0">
        <w:rPr>
          <w:sz w:val="24"/>
          <w:szCs w:val="24"/>
        </w:rPr>
        <w:t>To ensure that communication is continuous regular meeting, planning</w:t>
      </w:r>
      <w:r w:rsidR="001D2E6A">
        <w:rPr>
          <w:sz w:val="24"/>
          <w:szCs w:val="24"/>
        </w:rPr>
        <w:t xml:space="preserve"> </w:t>
      </w:r>
      <w:r w:rsidR="00B85FE0">
        <w:rPr>
          <w:sz w:val="24"/>
          <w:szCs w:val="24"/>
        </w:rPr>
        <w:t>reviews</w:t>
      </w:r>
      <w:r w:rsidR="001D2E6A">
        <w:rPr>
          <w:sz w:val="24"/>
          <w:szCs w:val="24"/>
        </w:rPr>
        <w:t xml:space="preserve"> and sharing </w:t>
      </w:r>
      <w:r w:rsidR="00444868">
        <w:rPr>
          <w:sz w:val="24"/>
          <w:szCs w:val="24"/>
        </w:rPr>
        <w:t xml:space="preserve">of practise </w:t>
      </w:r>
      <w:r w:rsidR="007C27B7">
        <w:rPr>
          <w:sz w:val="24"/>
          <w:szCs w:val="24"/>
        </w:rPr>
        <w:t>needs to be shared amongst the partnership</w:t>
      </w:r>
      <w:r w:rsidR="00EA4ED7">
        <w:rPr>
          <w:sz w:val="24"/>
          <w:szCs w:val="24"/>
        </w:rPr>
        <w:t xml:space="preserve"> (Kirklees Council).</w:t>
      </w:r>
    </w:p>
    <w:p w14:paraId="1E13DB1A" w14:textId="59B8C42E" w:rsidR="00FD15DF" w:rsidRDefault="0054385E" w:rsidP="00A734BF">
      <w:pPr>
        <w:rPr>
          <w:sz w:val="24"/>
          <w:szCs w:val="24"/>
        </w:rPr>
      </w:pPr>
      <w:r>
        <w:rPr>
          <w:sz w:val="24"/>
          <w:szCs w:val="24"/>
        </w:rPr>
        <w:t xml:space="preserve">Whilst the transition to reception can be well prepared and planned the </w:t>
      </w:r>
      <w:r w:rsidR="00DF253F">
        <w:rPr>
          <w:sz w:val="24"/>
          <w:szCs w:val="24"/>
        </w:rPr>
        <w:t>emotional</w:t>
      </w:r>
      <w:r w:rsidR="00A63C34">
        <w:rPr>
          <w:sz w:val="24"/>
          <w:szCs w:val="24"/>
        </w:rPr>
        <w:t xml:space="preserve"> attachment can become a barrier</w:t>
      </w:r>
      <w:r w:rsidR="00DF253F">
        <w:rPr>
          <w:sz w:val="24"/>
          <w:szCs w:val="24"/>
        </w:rPr>
        <w:t xml:space="preserve"> to a successful transition. </w:t>
      </w:r>
      <w:r w:rsidR="00212FFE">
        <w:rPr>
          <w:sz w:val="24"/>
          <w:szCs w:val="24"/>
        </w:rPr>
        <w:t xml:space="preserve">When building the partnership is good to have an understanding </w:t>
      </w:r>
      <w:r w:rsidR="00815346">
        <w:rPr>
          <w:sz w:val="24"/>
          <w:szCs w:val="24"/>
        </w:rPr>
        <w:t>the different ways in which children form attachments and that relationship building of trust and finding comforts can help th</w:t>
      </w:r>
      <w:r w:rsidR="002E208C">
        <w:rPr>
          <w:sz w:val="24"/>
          <w:szCs w:val="24"/>
        </w:rPr>
        <w:t xml:space="preserve">e process </w:t>
      </w:r>
      <w:r w:rsidR="00C649DD">
        <w:rPr>
          <w:sz w:val="24"/>
          <w:szCs w:val="24"/>
        </w:rPr>
        <w:t>(Childre</w:t>
      </w:r>
      <w:r w:rsidR="00AE1639">
        <w:rPr>
          <w:sz w:val="24"/>
          <w:szCs w:val="24"/>
        </w:rPr>
        <w:t>n’s Workforce Development Council).</w:t>
      </w:r>
      <w:r w:rsidR="00A63C34">
        <w:rPr>
          <w:sz w:val="24"/>
          <w:szCs w:val="24"/>
        </w:rPr>
        <w:t xml:space="preserve"> </w:t>
      </w:r>
    </w:p>
    <w:p w14:paraId="7A8322FC" w14:textId="279B1892" w:rsidR="005E49B3" w:rsidRDefault="005E49B3" w:rsidP="00A734BF">
      <w:pPr>
        <w:rPr>
          <w:sz w:val="24"/>
          <w:szCs w:val="24"/>
        </w:rPr>
      </w:pPr>
      <w:r>
        <w:rPr>
          <w:sz w:val="24"/>
          <w:szCs w:val="24"/>
        </w:rPr>
        <w:t xml:space="preserve">The Welsh Government (2014) </w:t>
      </w:r>
      <w:r w:rsidR="00CF3CCD">
        <w:rPr>
          <w:sz w:val="24"/>
          <w:szCs w:val="24"/>
        </w:rPr>
        <w:t xml:space="preserve">use a </w:t>
      </w:r>
      <w:r w:rsidR="00D02732">
        <w:rPr>
          <w:sz w:val="24"/>
          <w:szCs w:val="24"/>
        </w:rPr>
        <w:t>multi-agency</w:t>
      </w:r>
      <w:r w:rsidR="00CF3CCD">
        <w:rPr>
          <w:sz w:val="24"/>
          <w:szCs w:val="24"/>
        </w:rPr>
        <w:t xml:space="preserve"> approach model called ‘Team Around the Family</w:t>
      </w:r>
      <w:r w:rsidR="00D02732">
        <w:rPr>
          <w:sz w:val="24"/>
          <w:szCs w:val="24"/>
        </w:rPr>
        <w:t xml:space="preserve">’ which ensures that a broad range </w:t>
      </w:r>
      <w:r w:rsidR="00C721A2">
        <w:rPr>
          <w:sz w:val="24"/>
          <w:szCs w:val="24"/>
        </w:rPr>
        <w:t xml:space="preserve">of support can be delivered to </w:t>
      </w:r>
      <w:r w:rsidR="00C02BB6">
        <w:rPr>
          <w:sz w:val="24"/>
          <w:szCs w:val="24"/>
        </w:rPr>
        <w:t>children, young</w:t>
      </w:r>
      <w:r w:rsidR="00386161">
        <w:rPr>
          <w:sz w:val="24"/>
          <w:szCs w:val="24"/>
        </w:rPr>
        <w:t xml:space="preserve"> </w:t>
      </w:r>
      <w:r w:rsidR="00C02BB6">
        <w:rPr>
          <w:sz w:val="24"/>
          <w:szCs w:val="24"/>
        </w:rPr>
        <w:t>people and their families</w:t>
      </w:r>
      <w:r w:rsidR="006566B0">
        <w:rPr>
          <w:sz w:val="24"/>
          <w:szCs w:val="24"/>
        </w:rPr>
        <w:t xml:space="preserve"> in ways that suit them and not solely to the child</w:t>
      </w:r>
      <w:r w:rsidR="00386161">
        <w:rPr>
          <w:sz w:val="24"/>
          <w:szCs w:val="24"/>
        </w:rPr>
        <w:t xml:space="preserve">. </w:t>
      </w:r>
      <w:r w:rsidR="00621944">
        <w:rPr>
          <w:sz w:val="24"/>
          <w:szCs w:val="24"/>
        </w:rPr>
        <w:t>The multi-agency teams are advised to co-ordinate</w:t>
      </w:r>
      <w:r w:rsidR="00770516">
        <w:rPr>
          <w:sz w:val="24"/>
          <w:szCs w:val="24"/>
        </w:rPr>
        <w:t xml:space="preserve">, target and tailor provision and </w:t>
      </w:r>
      <w:r w:rsidR="00B729CC">
        <w:rPr>
          <w:sz w:val="24"/>
          <w:szCs w:val="24"/>
        </w:rPr>
        <w:t>intervention</w:t>
      </w:r>
      <w:r w:rsidR="00770516">
        <w:rPr>
          <w:sz w:val="24"/>
          <w:szCs w:val="24"/>
        </w:rPr>
        <w:t xml:space="preserve"> </w:t>
      </w:r>
      <w:r w:rsidR="00B729CC">
        <w:rPr>
          <w:sz w:val="24"/>
          <w:szCs w:val="24"/>
        </w:rPr>
        <w:t>to their needs</w:t>
      </w:r>
      <w:r w:rsidR="001A292A">
        <w:rPr>
          <w:sz w:val="24"/>
          <w:szCs w:val="24"/>
        </w:rPr>
        <w:t xml:space="preserve"> in the hope for the greatest impact to keep families working together. </w:t>
      </w:r>
    </w:p>
    <w:p w14:paraId="0F933342" w14:textId="0F664BD7" w:rsidR="008519D5" w:rsidRDefault="008519D5" w:rsidP="00A734BF">
      <w:pPr>
        <w:rPr>
          <w:sz w:val="24"/>
          <w:szCs w:val="24"/>
        </w:rPr>
      </w:pPr>
      <w:r>
        <w:rPr>
          <w:sz w:val="24"/>
          <w:szCs w:val="24"/>
        </w:rPr>
        <w:t xml:space="preserve">The Children’s Workforce Development Council advise that it is vital for multiagency and parents working with children and young people they acknowledge their role in transitions. </w:t>
      </w:r>
    </w:p>
    <w:p w14:paraId="5B777E40" w14:textId="3773DAF9" w:rsidR="00E2198C" w:rsidRDefault="00910926" w:rsidP="00E2198C">
      <w:pPr>
        <w:pStyle w:val="ListParagraph"/>
        <w:numPr>
          <w:ilvl w:val="0"/>
          <w:numId w:val="2"/>
        </w:numPr>
        <w:rPr>
          <w:sz w:val="24"/>
          <w:szCs w:val="24"/>
        </w:rPr>
      </w:pPr>
      <w:r>
        <w:rPr>
          <w:noProof/>
        </w:rPr>
        <w:lastRenderedPageBreak/>
        <w:drawing>
          <wp:anchor distT="0" distB="0" distL="114300" distR="114300" simplePos="0" relativeHeight="251659264" behindDoc="1" locked="0" layoutInCell="1" allowOverlap="1" wp14:anchorId="047D613A" wp14:editId="53097C21">
            <wp:simplePos x="0" y="0"/>
            <wp:positionH relativeFrom="margin">
              <wp:align>right</wp:align>
            </wp:positionH>
            <wp:positionV relativeFrom="paragraph">
              <wp:posOffset>9525</wp:posOffset>
            </wp:positionV>
            <wp:extent cx="1287780" cy="1287780"/>
            <wp:effectExtent l="0" t="0" r="7620" b="7620"/>
            <wp:wrapTight wrapText="bothSides">
              <wp:wrapPolygon edited="0">
                <wp:start x="0" y="0"/>
                <wp:lineTo x="0" y="21408"/>
                <wp:lineTo x="21408" y="21408"/>
                <wp:lineTo x="21408" y="0"/>
                <wp:lineTo x="0" y="0"/>
              </wp:wrapPolygon>
            </wp:wrapTight>
            <wp:docPr id="2009507738" name="Picture 1" descr="Colorful jigsaw puzzle four pieces isolated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rful jigsaw puzzle four pieces isolated Vector Imag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920" t="9348" r="10553" b="17015"/>
                    <a:stretch/>
                  </pic:blipFill>
                  <pic:spPr bwMode="auto">
                    <a:xfrm>
                      <a:off x="0" y="0"/>
                      <a:ext cx="1287780" cy="1287780"/>
                    </a:xfrm>
                    <a:prstGeom prst="rect">
                      <a:avLst/>
                    </a:prstGeom>
                    <a:noFill/>
                    <a:ln>
                      <a:noFill/>
                    </a:ln>
                    <a:extLst>
                      <a:ext uri="{53640926-AAD7-44D8-BBD7-CCE9431645EC}">
                        <a14:shadowObscured xmlns:a14="http://schemas.microsoft.com/office/drawing/2010/main"/>
                      </a:ext>
                    </a:extLst>
                  </pic:spPr>
                </pic:pic>
              </a:graphicData>
            </a:graphic>
          </wp:anchor>
        </w:drawing>
      </w:r>
      <w:r w:rsidR="00E2198C">
        <w:rPr>
          <w:sz w:val="24"/>
          <w:szCs w:val="24"/>
        </w:rPr>
        <w:t xml:space="preserve">Listen </w:t>
      </w:r>
      <w:r w:rsidR="002D18D0">
        <w:rPr>
          <w:sz w:val="24"/>
          <w:szCs w:val="24"/>
        </w:rPr>
        <w:t xml:space="preserve">to children and young people </w:t>
      </w:r>
      <w:r w:rsidR="007532A6">
        <w:rPr>
          <w:sz w:val="24"/>
          <w:szCs w:val="24"/>
        </w:rPr>
        <w:t>concerns.</w:t>
      </w:r>
      <w:r w:rsidR="002D18D0">
        <w:rPr>
          <w:sz w:val="24"/>
          <w:szCs w:val="24"/>
        </w:rPr>
        <w:t xml:space="preserve"> </w:t>
      </w:r>
    </w:p>
    <w:p w14:paraId="6160B7EA" w14:textId="34804214" w:rsidR="002D18D0" w:rsidRDefault="002D18D0" w:rsidP="00E2198C">
      <w:pPr>
        <w:pStyle w:val="ListParagraph"/>
        <w:numPr>
          <w:ilvl w:val="0"/>
          <w:numId w:val="2"/>
        </w:numPr>
        <w:rPr>
          <w:sz w:val="24"/>
          <w:szCs w:val="24"/>
        </w:rPr>
      </w:pPr>
      <w:r>
        <w:rPr>
          <w:sz w:val="24"/>
          <w:szCs w:val="24"/>
        </w:rPr>
        <w:t>Manage the process in a timely manner</w:t>
      </w:r>
      <w:r w:rsidR="007532A6">
        <w:rPr>
          <w:sz w:val="24"/>
          <w:szCs w:val="24"/>
        </w:rPr>
        <w:t>.</w:t>
      </w:r>
      <w:r w:rsidR="007C4C34" w:rsidRPr="007C4C34">
        <w:t xml:space="preserve"> </w:t>
      </w:r>
    </w:p>
    <w:p w14:paraId="4F25D82F" w14:textId="05EB5892" w:rsidR="00E70FB4" w:rsidRDefault="00910926" w:rsidP="00E2198C">
      <w:pPr>
        <w:pStyle w:val="ListParagraph"/>
        <w:numPr>
          <w:ilvl w:val="0"/>
          <w:numId w:val="2"/>
        </w:numPr>
        <w:rPr>
          <w:sz w:val="24"/>
          <w:szCs w:val="24"/>
        </w:rPr>
      </w:pPr>
      <w:r>
        <w:rPr>
          <w:noProof/>
          <w:sz w:val="24"/>
          <w:szCs w:val="24"/>
        </w:rPr>
        <mc:AlternateContent>
          <mc:Choice Requires="wps">
            <w:drawing>
              <wp:anchor distT="0" distB="0" distL="114300" distR="114300" simplePos="0" relativeHeight="251660288" behindDoc="0" locked="0" layoutInCell="1" allowOverlap="1" wp14:anchorId="30B19A3A" wp14:editId="026F8AB9">
                <wp:simplePos x="0" y="0"/>
                <wp:positionH relativeFrom="margin">
                  <wp:posOffset>3103245</wp:posOffset>
                </wp:positionH>
                <wp:positionV relativeFrom="paragraph">
                  <wp:posOffset>480060</wp:posOffset>
                </wp:positionV>
                <wp:extent cx="1470660" cy="236220"/>
                <wp:effectExtent l="0" t="0" r="15240" b="11430"/>
                <wp:wrapNone/>
                <wp:docPr id="961316038" name="Text Box 2"/>
                <wp:cNvGraphicFramePr/>
                <a:graphic xmlns:a="http://schemas.openxmlformats.org/drawingml/2006/main">
                  <a:graphicData uri="http://schemas.microsoft.com/office/word/2010/wordprocessingShape">
                    <wps:wsp>
                      <wps:cNvSpPr txBox="1"/>
                      <wps:spPr>
                        <a:xfrm>
                          <a:off x="0" y="0"/>
                          <a:ext cx="1470660" cy="236220"/>
                        </a:xfrm>
                        <a:prstGeom prst="rect">
                          <a:avLst/>
                        </a:prstGeom>
                        <a:solidFill>
                          <a:schemeClr val="lt1"/>
                        </a:solidFill>
                        <a:ln w="6350">
                          <a:solidFill>
                            <a:prstClr val="black"/>
                          </a:solidFill>
                        </a:ln>
                      </wps:spPr>
                      <wps:txbx>
                        <w:txbxContent>
                          <w:p w14:paraId="404B16FD" w14:textId="21568DD3" w:rsidR="00910926" w:rsidRPr="00B15DAE" w:rsidRDefault="003E3CF4">
                            <w:pPr>
                              <w:rPr>
                                <w:sz w:val="18"/>
                                <w:szCs w:val="18"/>
                              </w:rPr>
                            </w:pPr>
                            <w:r>
                              <w:rPr>
                                <w:sz w:val="18"/>
                                <w:szCs w:val="18"/>
                              </w:rPr>
                              <w:t xml:space="preserve">Figure </w:t>
                            </w:r>
                            <w:proofErr w:type="gramStart"/>
                            <w:r>
                              <w:rPr>
                                <w:sz w:val="18"/>
                                <w:szCs w:val="18"/>
                              </w:rPr>
                              <w:t>7:</w:t>
                            </w:r>
                            <w:r w:rsidR="00B15DAE" w:rsidRPr="00B15DAE">
                              <w:rPr>
                                <w:sz w:val="18"/>
                                <w:szCs w:val="18"/>
                              </w:rPr>
                              <w:t>VectorStock</w:t>
                            </w:r>
                            <w:proofErr w:type="gramEnd"/>
                            <w:r w:rsidR="00B15DAE" w:rsidRPr="00B15DAE">
                              <w:rPr>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19A3A" id="Text Box 2" o:spid="_x0000_s1036" type="#_x0000_t202" style="position:absolute;left:0;text-align:left;margin-left:244.35pt;margin-top:37.8pt;width:115.8pt;height:18.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" fillcolor="white [3201]" strokeweight=".5pt">
                <v:textbox>
                  <w:txbxContent>
                    <w:p w14:paraId="404B16FD" w14:textId="21568DD3" w:rsidR="00910926" w:rsidRPr="00B15DAE" w:rsidRDefault="003E3CF4">
                      <w:pPr>
                        <w:rPr>
                          <w:sz w:val="18"/>
                          <w:szCs w:val="18"/>
                        </w:rPr>
                      </w:pPr>
                      <w:r>
                        <w:rPr>
                          <w:sz w:val="18"/>
                          <w:szCs w:val="18"/>
                        </w:rPr>
                        <w:t xml:space="preserve">Figure </w:t>
                      </w:r>
                      <w:proofErr w:type="gramStart"/>
                      <w:r>
                        <w:rPr>
                          <w:sz w:val="18"/>
                          <w:szCs w:val="18"/>
                        </w:rPr>
                        <w:t>7:</w:t>
                      </w:r>
                      <w:r w:rsidR="00B15DAE" w:rsidRPr="00B15DAE">
                        <w:rPr>
                          <w:sz w:val="18"/>
                          <w:szCs w:val="18"/>
                        </w:rPr>
                        <w:t>VectorStock</w:t>
                      </w:r>
                      <w:proofErr w:type="gramEnd"/>
                      <w:r w:rsidR="00B15DAE" w:rsidRPr="00B15DAE">
                        <w:rPr>
                          <w:sz w:val="18"/>
                          <w:szCs w:val="18"/>
                        </w:rPr>
                        <w:t xml:space="preserve"> </w:t>
                      </w:r>
                    </w:p>
                  </w:txbxContent>
                </v:textbox>
                <w10:wrap anchorx="margin"/>
              </v:shape>
            </w:pict>
          </mc:Fallback>
        </mc:AlternateContent>
      </w:r>
      <w:r w:rsidR="00E70FB4">
        <w:rPr>
          <w:sz w:val="24"/>
          <w:szCs w:val="24"/>
        </w:rPr>
        <w:t>Support Children and young people in the development</w:t>
      </w:r>
      <w:r w:rsidR="007532A6">
        <w:rPr>
          <w:sz w:val="24"/>
          <w:szCs w:val="24"/>
        </w:rPr>
        <w:t xml:space="preserve"> of confidence in</w:t>
      </w:r>
      <w:r w:rsidR="00E70FB4">
        <w:rPr>
          <w:sz w:val="24"/>
          <w:szCs w:val="24"/>
        </w:rPr>
        <w:t xml:space="preserve"> their own decision </w:t>
      </w:r>
      <w:r w:rsidR="007532A6">
        <w:rPr>
          <w:sz w:val="24"/>
          <w:szCs w:val="24"/>
        </w:rPr>
        <w:t>making.</w:t>
      </w:r>
      <w:r w:rsidR="00E70FB4">
        <w:rPr>
          <w:sz w:val="24"/>
          <w:szCs w:val="24"/>
        </w:rPr>
        <w:t xml:space="preserve"> </w:t>
      </w:r>
    </w:p>
    <w:p w14:paraId="37EC6F27" w14:textId="0CBC79D6" w:rsidR="00E2198C" w:rsidRDefault="00FD15DF" w:rsidP="00FD15DF">
      <w:pPr>
        <w:rPr>
          <w:sz w:val="24"/>
          <w:szCs w:val="24"/>
        </w:rPr>
      </w:pPr>
      <w:r>
        <w:rPr>
          <w:sz w:val="24"/>
          <w:szCs w:val="24"/>
        </w:rPr>
        <w:t xml:space="preserve">Multiagency working </w:t>
      </w:r>
      <w:r w:rsidR="00687782">
        <w:rPr>
          <w:sz w:val="24"/>
          <w:szCs w:val="24"/>
        </w:rPr>
        <w:t>is built up of a large proportion of different services</w:t>
      </w:r>
      <w:r w:rsidR="00794EC6">
        <w:rPr>
          <w:sz w:val="24"/>
          <w:szCs w:val="24"/>
        </w:rPr>
        <w:t>, agencies a w</w:t>
      </w:r>
      <w:r w:rsidR="00CF3BE3">
        <w:rPr>
          <w:sz w:val="24"/>
          <w:szCs w:val="24"/>
        </w:rPr>
        <w:t xml:space="preserve">ider team of professionals working together to provide a service that meets the needs of </w:t>
      </w:r>
      <w:r w:rsidR="00FD4B79">
        <w:rPr>
          <w:sz w:val="24"/>
          <w:szCs w:val="24"/>
        </w:rPr>
        <w:t xml:space="preserve">a child, young </w:t>
      </w:r>
      <w:r w:rsidR="00D7607B">
        <w:rPr>
          <w:sz w:val="24"/>
          <w:szCs w:val="24"/>
        </w:rPr>
        <w:t>person,</w:t>
      </w:r>
      <w:r w:rsidR="00FD4B79">
        <w:rPr>
          <w:sz w:val="24"/>
          <w:szCs w:val="24"/>
        </w:rPr>
        <w:t xml:space="preserve"> and their families (Children’s Workforce Development Council). </w:t>
      </w:r>
    </w:p>
    <w:p w14:paraId="6752C2AF" w14:textId="6A6C6F07" w:rsidR="00BD2B47" w:rsidRPr="00374795" w:rsidRDefault="00BD2B47" w:rsidP="00FD15DF">
      <w:pPr>
        <w:rPr>
          <w:sz w:val="24"/>
          <w:szCs w:val="24"/>
        </w:rPr>
      </w:pPr>
      <w:r w:rsidRPr="00374795">
        <w:rPr>
          <w:sz w:val="24"/>
          <w:szCs w:val="24"/>
        </w:rPr>
        <w:t>T</w:t>
      </w:r>
      <w:r w:rsidRPr="00374795">
        <w:rPr>
          <w:sz w:val="24"/>
          <w:szCs w:val="24"/>
        </w:rPr>
        <w:t xml:space="preserve">he Social Services and Well-being (Wales) Act 2014 </w:t>
      </w:r>
      <w:r w:rsidR="00307C39" w:rsidRPr="00374795">
        <w:rPr>
          <w:sz w:val="24"/>
          <w:szCs w:val="24"/>
        </w:rPr>
        <w:t>focuses on bringing together mul</w:t>
      </w:r>
      <w:r w:rsidR="00374795">
        <w:rPr>
          <w:sz w:val="24"/>
          <w:szCs w:val="24"/>
        </w:rPr>
        <w:t>ti</w:t>
      </w:r>
      <w:r w:rsidR="00307C39" w:rsidRPr="00374795">
        <w:rPr>
          <w:sz w:val="24"/>
          <w:szCs w:val="24"/>
        </w:rPr>
        <w:t xml:space="preserve"> – agency working </w:t>
      </w:r>
      <w:r w:rsidR="00850B45" w:rsidRPr="00374795">
        <w:rPr>
          <w:sz w:val="24"/>
          <w:szCs w:val="24"/>
        </w:rPr>
        <w:t>to help improve the well – being of children</w:t>
      </w:r>
      <w:r w:rsidR="00374795" w:rsidRPr="00374795">
        <w:rPr>
          <w:sz w:val="24"/>
          <w:szCs w:val="24"/>
        </w:rPr>
        <w:t xml:space="preserve"> that will be cared for and that may need support in doing so. </w:t>
      </w:r>
      <w:r w:rsidR="00FA3A79">
        <w:rPr>
          <w:sz w:val="24"/>
          <w:szCs w:val="24"/>
        </w:rPr>
        <w:t xml:space="preserve">In </w:t>
      </w:r>
      <w:r w:rsidR="000E3F37">
        <w:rPr>
          <w:sz w:val="24"/>
          <w:szCs w:val="24"/>
        </w:rPr>
        <w:t>addition,</w:t>
      </w:r>
      <w:r w:rsidR="00BD1C67">
        <w:rPr>
          <w:sz w:val="24"/>
          <w:szCs w:val="24"/>
        </w:rPr>
        <w:t xml:space="preserve"> the </w:t>
      </w:r>
      <w:r w:rsidR="00664766">
        <w:rPr>
          <w:sz w:val="24"/>
          <w:szCs w:val="24"/>
        </w:rPr>
        <w:t xml:space="preserve">Childrens Commissioner for Wales (2017) </w:t>
      </w:r>
      <w:r w:rsidR="00926D5C">
        <w:rPr>
          <w:sz w:val="24"/>
          <w:szCs w:val="24"/>
        </w:rPr>
        <w:t>created a Children’s Rights Approach framework</w:t>
      </w:r>
      <w:r w:rsidR="00787161">
        <w:rPr>
          <w:sz w:val="24"/>
          <w:szCs w:val="24"/>
        </w:rPr>
        <w:t xml:space="preserve"> aimed to for those working with children</w:t>
      </w:r>
      <w:r w:rsidR="009379DD">
        <w:rPr>
          <w:sz w:val="24"/>
          <w:szCs w:val="24"/>
        </w:rPr>
        <w:t xml:space="preserve">. </w:t>
      </w:r>
      <w:r w:rsidR="00D41C03">
        <w:rPr>
          <w:sz w:val="24"/>
          <w:szCs w:val="24"/>
        </w:rPr>
        <w:t xml:space="preserve">The </w:t>
      </w:r>
      <w:r w:rsidR="004C6123">
        <w:rPr>
          <w:sz w:val="24"/>
          <w:szCs w:val="24"/>
        </w:rPr>
        <w:t xml:space="preserve">Children’s Rights Approach Framework (2017) </w:t>
      </w:r>
      <w:r w:rsidR="005240BA">
        <w:rPr>
          <w:sz w:val="24"/>
          <w:szCs w:val="24"/>
        </w:rPr>
        <w:t xml:space="preserve">embeds The United </w:t>
      </w:r>
      <w:r w:rsidR="006559EC">
        <w:rPr>
          <w:sz w:val="24"/>
          <w:szCs w:val="24"/>
        </w:rPr>
        <w:t xml:space="preserve">Nations </w:t>
      </w:r>
      <w:r w:rsidR="007B7E70">
        <w:rPr>
          <w:sz w:val="24"/>
          <w:szCs w:val="24"/>
        </w:rPr>
        <w:t xml:space="preserve">Conventions Right of a Child within the core of </w:t>
      </w:r>
      <w:r w:rsidR="00FE510E">
        <w:rPr>
          <w:sz w:val="24"/>
          <w:szCs w:val="24"/>
        </w:rPr>
        <w:t>directing integrated practitioners</w:t>
      </w:r>
      <w:r w:rsidR="00A7099B">
        <w:rPr>
          <w:sz w:val="24"/>
          <w:szCs w:val="24"/>
        </w:rPr>
        <w:t xml:space="preserve"> </w:t>
      </w:r>
      <w:r w:rsidR="00E31114">
        <w:rPr>
          <w:sz w:val="24"/>
          <w:szCs w:val="24"/>
        </w:rPr>
        <w:t>understand the rights of child in all decision making, policy and practise</w:t>
      </w:r>
      <w:r w:rsidR="000032D0">
        <w:rPr>
          <w:sz w:val="24"/>
          <w:szCs w:val="24"/>
        </w:rPr>
        <w:t xml:space="preserve">. </w:t>
      </w:r>
    </w:p>
    <w:p w14:paraId="22A137F4" w14:textId="1F34F12F" w:rsidR="00670C71" w:rsidRDefault="00DA1BF4" w:rsidP="00B15DAE">
      <w:pPr>
        <w:rPr>
          <w:sz w:val="24"/>
          <w:szCs w:val="24"/>
        </w:rPr>
      </w:pPr>
      <w:r>
        <w:rPr>
          <w:sz w:val="24"/>
          <w:szCs w:val="24"/>
        </w:rPr>
        <w:t xml:space="preserve">When there is no </w:t>
      </w:r>
      <w:r w:rsidR="006A63EF">
        <w:rPr>
          <w:sz w:val="24"/>
          <w:szCs w:val="24"/>
        </w:rPr>
        <w:t xml:space="preserve">consistency how transitions are managed </w:t>
      </w:r>
      <w:r>
        <w:rPr>
          <w:sz w:val="24"/>
          <w:szCs w:val="24"/>
        </w:rPr>
        <w:t xml:space="preserve">it </w:t>
      </w:r>
      <w:r w:rsidR="006A63EF">
        <w:rPr>
          <w:sz w:val="24"/>
          <w:szCs w:val="24"/>
        </w:rPr>
        <w:t>is likely to create some difficulties when multi agencies are trying to work with children and their families (Trodd</w:t>
      </w:r>
      <w:r w:rsidR="00543EF9">
        <w:rPr>
          <w:sz w:val="24"/>
          <w:szCs w:val="24"/>
        </w:rPr>
        <w:t xml:space="preserve"> </w:t>
      </w:r>
      <w:r w:rsidR="006A63EF">
        <w:rPr>
          <w:sz w:val="24"/>
          <w:szCs w:val="24"/>
        </w:rPr>
        <w:t>2012).</w:t>
      </w:r>
    </w:p>
    <w:p w14:paraId="3D3557B0" w14:textId="77777777" w:rsidR="00EC241E" w:rsidRDefault="00EC241E" w:rsidP="00DD1E0A">
      <w:pPr>
        <w:jc w:val="center"/>
        <w:rPr>
          <w:sz w:val="24"/>
          <w:szCs w:val="24"/>
        </w:rPr>
      </w:pPr>
    </w:p>
    <w:p w14:paraId="22927843" w14:textId="77777777" w:rsidR="00EC241E" w:rsidRDefault="00EC241E" w:rsidP="00DD1E0A">
      <w:pPr>
        <w:jc w:val="center"/>
        <w:rPr>
          <w:sz w:val="24"/>
          <w:szCs w:val="24"/>
        </w:rPr>
      </w:pPr>
    </w:p>
    <w:p w14:paraId="6C2FBAC6" w14:textId="77777777" w:rsidR="000F3DA0" w:rsidRDefault="000F3DA0" w:rsidP="00071165">
      <w:pPr>
        <w:rPr>
          <w:sz w:val="24"/>
          <w:szCs w:val="24"/>
        </w:rPr>
      </w:pPr>
    </w:p>
    <w:p w14:paraId="1A7266B0" w14:textId="681C69E5" w:rsidR="00257F15" w:rsidRPr="009662B8" w:rsidRDefault="00A24B05" w:rsidP="00DD1E0A">
      <w:pPr>
        <w:jc w:val="center"/>
        <w:rPr>
          <w:b/>
          <w:bCs/>
          <w:sz w:val="24"/>
          <w:szCs w:val="24"/>
          <w:u w:val="single"/>
        </w:rPr>
      </w:pPr>
      <w:r w:rsidRPr="009662B8">
        <w:rPr>
          <w:b/>
          <w:bCs/>
          <w:sz w:val="24"/>
          <w:szCs w:val="24"/>
          <w:u w:val="single"/>
        </w:rPr>
        <w:lastRenderedPageBreak/>
        <w:t>Interventions</w:t>
      </w:r>
    </w:p>
    <w:p w14:paraId="27FE14B5" w14:textId="2016FF31" w:rsidR="000F3DA0" w:rsidRDefault="0012302A" w:rsidP="00257F15">
      <w:pPr>
        <w:rPr>
          <w:sz w:val="24"/>
          <w:szCs w:val="24"/>
        </w:rPr>
      </w:pPr>
      <w:r>
        <w:rPr>
          <w:noProof/>
        </w:rPr>
        <mc:AlternateContent>
          <mc:Choice Requires="wps">
            <w:drawing>
              <wp:anchor distT="0" distB="0" distL="114300" distR="114300" simplePos="0" relativeHeight="251676672" behindDoc="0" locked="0" layoutInCell="1" allowOverlap="1" wp14:anchorId="369163D9" wp14:editId="2D48AE5A">
                <wp:simplePos x="0" y="0"/>
                <wp:positionH relativeFrom="margin">
                  <wp:align>center</wp:align>
                </wp:positionH>
                <wp:positionV relativeFrom="paragraph">
                  <wp:posOffset>597535</wp:posOffset>
                </wp:positionV>
                <wp:extent cx="1828800" cy="1828800"/>
                <wp:effectExtent l="0" t="0" r="0" b="635"/>
                <wp:wrapNone/>
                <wp:docPr id="162810494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039DBF" w14:textId="332FF4FF" w:rsidR="00714DDB" w:rsidRPr="009662B8" w:rsidRDefault="00714DDB" w:rsidP="00714DDB">
                            <w:pPr>
                              <w:jc w:val="center"/>
                              <w:rPr>
                                <w:b/>
                                <w:bCs/>
                                <w:color w:val="F7CAAC" w:themeColor="accent2" w:themeTint="66"/>
                                <w:sz w:val="52"/>
                                <w:szCs w:val="52"/>
                                <w14:textOutline w14:w="11112" w14:cap="flat" w14:cmpd="sng" w14:algn="ctr">
                                  <w14:solidFill>
                                    <w14:schemeClr w14:val="accent2"/>
                                  </w14:solidFill>
                                  <w14:prstDash w14:val="solid"/>
                                  <w14:round/>
                                </w14:textOutline>
                              </w:rPr>
                            </w:pPr>
                            <w:r w:rsidRPr="009662B8">
                              <w:rPr>
                                <w:b/>
                                <w:bCs/>
                                <w:color w:val="F7CAAC" w:themeColor="accent2" w:themeTint="66"/>
                                <w:sz w:val="52"/>
                                <w:szCs w:val="52"/>
                                <w14:textOutline w14:w="11112" w14:cap="flat" w14:cmpd="sng" w14:algn="ctr">
                                  <w14:solidFill>
                                    <w14:schemeClr w14:val="accent2"/>
                                  </w14:solidFill>
                                  <w14:prstDash w14:val="solid"/>
                                  <w14:round/>
                                </w14:textOutline>
                              </w:rPr>
                              <w:t>Meet and Greet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69163D9" id="_x0000_s1037" type="#_x0000_t202" style="position:absolute;margin-left:0;margin-top:47.05pt;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" filled="f" stroked="f">
                <v:fill o:detectmouseclick="t"/>
                <v:textbox style="mso-fit-shape-to-text:t">
                  <w:txbxContent>
                    <w:p w14:paraId="75039DBF" w14:textId="332FF4FF" w:rsidR="00714DDB" w:rsidRPr="009662B8" w:rsidRDefault="00714DDB" w:rsidP="00714DDB">
                      <w:pPr>
                        <w:jc w:val="center"/>
                        <w:rPr>
                          <w:b/>
                          <w:bCs/>
                          <w:color w:val="F7CAAC" w:themeColor="accent2" w:themeTint="66"/>
                          <w:sz w:val="52"/>
                          <w:szCs w:val="52"/>
                          <w14:textOutline w14:w="11112" w14:cap="flat" w14:cmpd="sng" w14:algn="ctr">
                            <w14:solidFill>
                              <w14:schemeClr w14:val="accent2"/>
                            </w14:solidFill>
                            <w14:prstDash w14:val="solid"/>
                            <w14:round/>
                          </w14:textOutline>
                        </w:rPr>
                      </w:pPr>
                      <w:r w:rsidRPr="009662B8">
                        <w:rPr>
                          <w:b/>
                          <w:bCs/>
                          <w:color w:val="F7CAAC" w:themeColor="accent2" w:themeTint="66"/>
                          <w:sz w:val="52"/>
                          <w:szCs w:val="52"/>
                          <w14:textOutline w14:w="11112" w14:cap="flat" w14:cmpd="sng" w14:algn="ctr">
                            <w14:solidFill>
                              <w14:schemeClr w14:val="accent2"/>
                            </w14:solidFill>
                            <w14:prstDash w14:val="solid"/>
                            <w14:round/>
                          </w14:textOutline>
                        </w:rPr>
                        <w:t>Meet and Greet</w:t>
                      </w:r>
                    </w:p>
                  </w:txbxContent>
                </v:textbox>
                <w10:wrap anchorx="margin"/>
              </v:shape>
            </w:pict>
          </mc:Fallback>
        </mc:AlternateContent>
      </w:r>
      <w:r w:rsidR="00257F15">
        <w:rPr>
          <w:sz w:val="24"/>
          <w:szCs w:val="24"/>
        </w:rPr>
        <w:t xml:space="preserve">Whilst interventions </w:t>
      </w:r>
      <w:r w:rsidR="0048338D">
        <w:rPr>
          <w:sz w:val="24"/>
          <w:szCs w:val="24"/>
        </w:rPr>
        <w:t xml:space="preserve">are effective it is </w:t>
      </w:r>
      <w:r w:rsidR="00F704F2">
        <w:rPr>
          <w:sz w:val="24"/>
          <w:szCs w:val="24"/>
        </w:rPr>
        <w:t>important that a holistic approach</w:t>
      </w:r>
      <w:r w:rsidR="00FB545A">
        <w:rPr>
          <w:sz w:val="24"/>
          <w:szCs w:val="24"/>
        </w:rPr>
        <w:t xml:space="preserve"> is</w:t>
      </w:r>
      <w:r w:rsidR="002E3000">
        <w:rPr>
          <w:sz w:val="24"/>
          <w:szCs w:val="24"/>
        </w:rPr>
        <w:t xml:space="preserve"> </w:t>
      </w:r>
      <w:r w:rsidR="00651910">
        <w:rPr>
          <w:sz w:val="24"/>
          <w:szCs w:val="24"/>
        </w:rPr>
        <w:t>enforced</w:t>
      </w:r>
      <w:r w:rsidR="002E3000">
        <w:rPr>
          <w:sz w:val="24"/>
          <w:szCs w:val="24"/>
        </w:rPr>
        <w:t xml:space="preserve"> for the best possible outcomes (Welsh </w:t>
      </w:r>
      <w:r w:rsidR="00651910">
        <w:rPr>
          <w:sz w:val="24"/>
          <w:szCs w:val="24"/>
        </w:rPr>
        <w:t>Government 2014).</w:t>
      </w:r>
    </w:p>
    <w:p w14:paraId="6E9470DA" w14:textId="77777777" w:rsidR="009662B8" w:rsidRDefault="009662B8" w:rsidP="00257F15">
      <w:pPr>
        <w:rPr>
          <w:sz w:val="24"/>
          <w:szCs w:val="24"/>
        </w:rPr>
      </w:pPr>
    </w:p>
    <w:p w14:paraId="4F88D05F" w14:textId="0A69E703" w:rsidR="009071D1" w:rsidRDefault="006221BF" w:rsidP="00670C71">
      <w:pPr>
        <w:rPr>
          <w:sz w:val="24"/>
          <w:szCs w:val="24"/>
        </w:rPr>
      </w:pPr>
      <w:r>
        <w:rPr>
          <w:sz w:val="24"/>
          <w:szCs w:val="24"/>
        </w:rPr>
        <w:t>Trodd (2012)</w:t>
      </w:r>
      <w:r w:rsidR="007F6E22">
        <w:rPr>
          <w:sz w:val="24"/>
          <w:szCs w:val="24"/>
        </w:rPr>
        <w:t xml:space="preserve"> recommends that </w:t>
      </w:r>
      <w:r w:rsidR="00183451">
        <w:rPr>
          <w:sz w:val="24"/>
          <w:szCs w:val="24"/>
        </w:rPr>
        <w:t xml:space="preserve">the early years practitioners should consider </w:t>
      </w:r>
      <w:r w:rsidR="00BE706C">
        <w:rPr>
          <w:sz w:val="24"/>
          <w:szCs w:val="24"/>
        </w:rPr>
        <w:t>contacting</w:t>
      </w:r>
      <w:r w:rsidR="00183451">
        <w:rPr>
          <w:sz w:val="24"/>
          <w:szCs w:val="24"/>
        </w:rPr>
        <w:t xml:space="preserve"> the parents of the child </w:t>
      </w:r>
      <w:r w:rsidR="00A67300">
        <w:rPr>
          <w:sz w:val="24"/>
          <w:szCs w:val="24"/>
        </w:rPr>
        <w:t xml:space="preserve">and welcome them into the setting and arrange re-visits for them to explore. </w:t>
      </w:r>
      <w:r w:rsidR="00AA0E52">
        <w:rPr>
          <w:sz w:val="24"/>
          <w:szCs w:val="24"/>
        </w:rPr>
        <w:t xml:space="preserve">Early Years Practitioners work actively to support a child to ‘fit in’ and research suggests that children’s experiences are enhanced when staff support an induction period to help smoother transition’s (Flying Start 2017).  </w:t>
      </w:r>
      <w:r w:rsidR="009076D7">
        <w:rPr>
          <w:sz w:val="24"/>
          <w:szCs w:val="24"/>
        </w:rPr>
        <w:t xml:space="preserve">This will build a secure </w:t>
      </w:r>
      <w:r w:rsidR="0035318E">
        <w:rPr>
          <w:sz w:val="24"/>
          <w:szCs w:val="24"/>
        </w:rPr>
        <w:t>attachment</w:t>
      </w:r>
      <w:r w:rsidR="009076D7">
        <w:rPr>
          <w:sz w:val="24"/>
          <w:szCs w:val="24"/>
        </w:rPr>
        <w:t xml:space="preserve"> between adult and child</w:t>
      </w:r>
      <w:r w:rsidR="006517F8">
        <w:rPr>
          <w:sz w:val="24"/>
          <w:szCs w:val="24"/>
        </w:rPr>
        <w:t xml:space="preserve"> and allow a relati</w:t>
      </w:r>
      <w:r w:rsidR="009076D7">
        <w:rPr>
          <w:sz w:val="24"/>
          <w:szCs w:val="24"/>
        </w:rPr>
        <w:t>o</w:t>
      </w:r>
      <w:r w:rsidR="006517F8">
        <w:rPr>
          <w:sz w:val="24"/>
          <w:szCs w:val="24"/>
        </w:rPr>
        <w:t>nship</w:t>
      </w:r>
      <w:r w:rsidR="00AB793A">
        <w:rPr>
          <w:sz w:val="24"/>
          <w:szCs w:val="24"/>
        </w:rPr>
        <w:t xml:space="preserve"> as illustrated by Bowlby (</w:t>
      </w:r>
      <w:proofErr w:type="spellStart"/>
      <w:r w:rsidR="00AB793A">
        <w:rPr>
          <w:sz w:val="24"/>
          <w:szCs w:val="24"/>
        </w:rPr>
        <w:t>Verywellmind</w:t>
      </w:r>
      <w:proofErr w:type="spellEnd"/>
      <w:r w:rsidR="00AB793A">
        <w:rPr>
          <w:sz w:val="24"/>
          <w:szCs w:val="24"/>
        </w:rPr>
        <w:t xml:space="preserve"> 2023). This stands alongside the Maslow foundation of </w:t>
      </w:r>
      <w:r w:rsidR="003920EC">
        <w:rPr>
          <w:sz w:val="24"/>
          <w:szCs w:val="24"/>
        </w:rPr>
        <w:t xml:space="preserve">basic needs of a child </w:t>
      </w:r>
      <w:r w:rsidR="009076D7">
        <w:rPr>
          <w:sz w:val="24"/>
          <w:szCs w:val="24"/>
        </w:rPr>
        <w:t>build</w:t>
      </w:r>
      <w:r w:rsidR="003920EC">
        <w:rPr>
          <w:sz w:val="24"/>
          <w:szCs w:val="24"/>
        </w:rPr>
        <w:t>ing</w:t>
      </w:r>
      <w:r w:rsidR="009076D7">
        <w:rPr>
          <w:sz w:val="24"/>
          <w:szCs w:val="24"/>
        </w:rPr>
        <w:t xml:space="preserve"> the trust</w:t>
      </w:r>
      <w:r w:rsidR="0035318E">
        <w:rPr>
          <w:sz w:val="24"/>
          <w:szCs w:val="24"/>
        </w:rPr>
        <w:t xml:space="preserve">, </w:t>
      </w:r>
      <w:r w:rsidR="00686A2A">
        <w:rPr>
          <w:sz w:val="24"/>
          <w:szCs w:val="24"/>
        </w:rPr>
        <w:t>safety,</w:t>
      </w:r>
      <w:r w:rsidR="0035318E">
        <w:rPr>
          <w:sz w:val="24"/>
          <w:szCs w:val="24"/>
        </w:rPr>
        <w:t xml:space="preserve"> and security </w:t>
      </w:r>
      <w:r w:rsidR="003920EC">
        <w:rPr>
          <w:sz w:val="24"/>
          <w:szCs w:val="24"/>
        </w:rPr>
        <w:t xml:space="preserve">(World </w:t>
      </w:r>
      <w:r w:rsidR="005E49B3">
        <w:rPr>
          <w:sz w:val="24"/>
          <w:szCs w:val="24"/>
        </w:rPr>
        <w:t>o</w:t>
      </w:r>
      <w:r w:rsidR="003920EC">
        <w:rPr>
          <w:sz w:val="24"/>
          <w:szCs w:val="24"/>
        </w:rPr>
        <w:t>f Work Project 2023)</w:t>
      </w:r>
      <w:r w:rsidR="005E49B3">
        <w:rPr>
          <w:sz w:val="24"/>
          <w:szCs w:val="24"/>
        </w:rPr>
        <w:t>.</w:t>
      </w:r>
    </w:p>
    <w:p w14:paraId="15E316FC" w14:textId="1BD00AAD" w:rsidR="0012302A" w:rsidRDefault="0012302A" w:rsidP="00670C71">
      <w:pPr>
        <w:rPr>
          <w:sz w:val="24"/>
          <w:szCs w:val="24"/>
        </w:rPr>
      </w:pPr>
      <w:r>
        <w:rPr>
          <w:noProof/>
        </w:rPr>
        <mc:AlternateContent>
          <mc:Choice Requires="wps">
            <w:drawing>
              <wp:anchor distT="0" distB="0" distL="114300" distR="114300" simplePos="0" relativeHeight="251686912" behindDoc="0" locked="0" layoutInCell="1" allowOverlap="1" wp14:anchorId="250C5098" wp14:editId="17364540">
                <wp:simplePos x="0" y="0"/>
                <wp:positionH relativeFrom="margin">
                  <wp:align>center</wp:align>
                </wp:positionH>
                <wp:positionV relativeFrom="paragraph">
                  <wp:posOffset>136525</wp:posOffset>
                </wp:positionV>
                <wp:extent cx="1828800" cy="1828800"/>
                <wp:effectExtent l="0" t="0" r="0" b="635"/>
                <wp:wrapNone/>
                <wp:docPr id="181373401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776565" w14:textId="6EA8DE70" w:rsidR="00F6386A" w:rsidRPr="00216456" w:rsidRDefault="00F6386A" w:rsidP="00F6386A">
                            <w:pPr>
                              <w:jc w:val="center"/>
                              <w:rPr>
                                <w:b/>
                                <w:color w:val="F7CAAC" w:themeColor="accent2" w:themeTint="66"/>
                                <w:sz w:val="52"/>
                                <w:szCs w:val="52"/>
                                <w14:textOutline w14:w="11112" w14:cap="flat" w14:cmpd="sng" w14:algn="ctr">
                                  <w14:solidFill>
                                    <w14:schemeClr w14:val="accent2"/>
                                  </w14:solidFill>
                                  <w14:prstDash w14:val="solid"/>
                                  <w14:round/>
                                </w14:textOutline>
                              </w:rPr>
                            </w:pPr>
                            <w:r w:rsidRPr="00216456">
                              <w:rPr>
                                <w:b/>
                                <w:color w:val="F7CAAC" w:themeColor="accent2" w:themeTint="66"/>
                                <w:sz w:val="52"/>
                                <w:szCs w:val="52"/>
                                <w14:textOutline w14:w="11112" w14:cap="flat" w14:cmpd="sng" w14:algn="ctr">
                                  <w14:solidFill>
                                    <w14:schemeClr w14:val="accent2"/>
                                  </w14:solidFill>
                                  <w14:prstDash w14:val="solid"/>
                                  <w14:round/>
                                </w14:textOutline>
                              </w:rPr>
                              <w:t>Enabling Envi</w:t>
                            </w:r>
                            <w:r w:rsidR="00216456" w:rsidRPr="00216456">
                              <w:rPr>
                                <w:b/>
                                <w:color w:val="F7CAAC" w:themeColor="accent2" w:themeTint="66"/>
                                <w:sz w:val="52"/>
                                <w:szCs w:val="52"/>
                                <w14:textOutline w14:w="11112" w14:cap="flat" w14:cmpd="sng" w14:algn="ctr">
                                  <w14:solidFill>
                                    <w14:schemeClr w14:val="accent2"/>
                                  </w14:solidFill>
                                  <w14:prstDash w14:val="solid"/>
                                  <w14:round/>
                                </w14:textOutline>
                              </w:rPr>
                              <w:t xml:space="preserve">ronment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50C5098" id="_x0000_s1038" type="#_x0000_t202" style="position:absolute;margin-left:0;margin-top:10.75pt;width:2in;height:2in;z-index:2516869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gGwDQIAACo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" filled="f" stroked="f">
                <v:fill o:detectmouseclick="t"/>
                <v:textbox style="mso-fit-shape-to-text:t">
                  <w:txbxContent>
                    <w:p w14:paraId="41776565" w14:textId="6EA8DE70" w:rsidR="00F6386A" w:rsidRPr="00216456" w:rsidRDefault="00F6386A" w:rsidP="00F6386A">
                      <w:pPr>
                        <w:jc w:val="center"/>
                        <w:rPr>
                          <w:b/>
                          <w:color w:val="F7CAAC" w:themeColor="accent2" w:themeTint="66"/>
                          <w:sz w:val="52"/>
                          <w:szCs w:val="52"/>
                          <w14:textOutline w14:w="11112" w14:cap="flat" w14:cmpd="sng" w14:algn="ctr">
                            <w14:solidFill>
                              <w14:schemeClr w14:val="accent2"/>
                            </w14:solidFill>
                            <w14:prstDash w14:val="solid"/>
                            <w14:round/>
                          </w14:textOutline>
                        </w:rPr>
                      </w:pPr>
                      <w:r w:rsidRPr="00216456">
                        <w:rPr>
                          <w:b/>
                          <w:color w:val="F7CAAC" w:themeColor="accent2" w:themeTint="66"/>
                          <w:sz w:val="52"/>
                          <w:szCs w:val="52"/>
                          <w14:textOutline w14:w="11112" w14:cap="flat" w14:cmpd="sng" w14:algn="ctr">
                            <w14:solidFill>
                              <w14:schemeClr w14:val="accent2"/>
                            </w14:solidFill>
                            <w14:prstDash w14:val="solid"/>
                            <w14:round/>
                          </w14:textOutline>
                        </w:rPr>
                        <w:t>Enabling Envi</w:t>
                      </w:r>
                      <w:r w:rsidR="00216456" w:rsidRPr="00216456">
                        <w:rPr>
                          <w:b/>
                          <w:color w:val="F7CAAC" w:themeColor="accent2" w:themeTint="66"/>
                          <w:sz w:val="52"/>
                          <w:szCs w:val="52"/>
                          <w14:textOutline w14:w="11112" w14:cap="flat" w14:cmpd="sng" w14:algn="ctr">
                            <w14:solidFill>
                              <w14:schemeClr w14:val="accent2"/>
                            </w14:solidFill>
                            <w14:prstDash w14:val="solid"/>
                            <w14:round/>
                          </w14:textOutline>
                        </w:rPr>
                        <w:t xml:space="preserve">ronment </w:t>
                      </w:r>
                    </w:p>
                  </w:txbxContent>
                </v:textbox>
                <w10:wrap anchorx="margin"/>
              </v:shape>
            </w:pict>
          </mc:Fallback>
        </mc:AlternateContent>
      </w:r>
    </w:p>
    <w:p w14:paraId="7D0D4095" w14:textId="149D9AAF" w:rsidR="00F6386A" w:rsidRDefault="00F6386A" w:rsidP="00670C71">
      <w:pPr>
        <w:rPr>
          <w:sz w:val="24"/>
          <w:szCs w:val="24"/>
        </w:rPr>
      </w:pPr>
    </w:p>
    <w:p w14:paraId="4761100D" w14:textId="1249E6A5" w:rsidR="00663AAA" w:rsidRDefault="00DE3BAD" w:rsidP="00670C71">
      <w:pPr>
        <w:rPr>
          <w:sz w:val="24"/>
          <w:szCs w:val="24"/>
        </w:rPr>
      </w:pPr>
      <w:r>
        <w:rPr>
          <w:sz w:val="24"/>
          <w:szCs w:val="24"/>
        </w:rPr>
        <w:t xml:space="preserve">Through meet and greet </w:t>
      </w:r>
      <w:r w:rsidR="00A935F2">
        <w:rPr>
          <w:sz w:val="24"/>
          <w:szCs w:val="24"/>
        </w:rPr>
        <w:t>opportunities</w:t>
      </w:r>
      <w:r>
        <w:rPr>
          <w:sz w:val="24"/>
          <w:szCs w:val="24"/>
        </w:rPr>
        <w:t xml:space="preserve"> </w:t>
      </w:r>
      <w:r w:rsidR="00A935F2">
        <w:rPr>
          <w:sz w:val="24"/>
          <w:szCs w:val="24"/>
        </w:rPr>
        <w:t>p</w:t>
      </w:r>
      <w:r w:rsidR="00D86B00">
        <w:rPr>
          <w:sz w:val="24"/>
          <w:szCs w:val="24"/>
        </w:rPr>
        <w:t xml:space="preserve">reparing your setting in an enabling environment </w:t>
      </w:r>
      <w:r w:rsidR="00151003">
        <w:rPr>
          <w:sz w:val="24"/>
          <w:szCs w:val="24"/>
        </w:rPr>
        <w:t xml:space="preserve">that </w:t>
      </w:r>
      <w:r w:rsidR="00D86B00">
        <w:rPr>
          <w:sz w:val="24"/>
          <w:szCs w:val="24"/>
        </w:rPr>
        <w:t>offe</w:t>
      </w:r>
      <w:r w:rsidR="00151003">
        <w:rPr>
          <w:sz w:val="24"/>
          <w:szCs w:val="24"/>
        </w:rPr>
        <w:t>rs</w:t>
      </w:r>
      <w:r w:rsidR="0007348F">
        <w:rPr>
          <w:sz w:val="24"/>
          <w:szCs w:val="24"/>
        </w:rPr>
        <w:t xml:space="preserve"> stimulating resource</w:t>
      </w:r>
      <w:r w:rsidR="00436F2F">
        <w:rPr>
          <w:sz w:val="24"/>
          <w:szCs w:val="24"/>
        </w:rPr>
        <w:t>s.</w:t>
      </w:r>
      <w:r w:rsidR="00151003">
        <w:rPr>
          <w:sz w:val="24"/>
          <w:szCs w:val="24"/>
        </w:rPr>
        <w:t xml:space="preserve"> </w:t>
      </w:r>
      <w:r w:rsidR="00FA398F">
        <w:rPr>
          <w:sz w:val="24"/>
          <w:szCs w:val="24"/>
        </w:rPr>
        <w:t>Th</w:t>
      </w:r>
      <w:r w:rsidR="00772C51">
        <w:rPr>
          <w:sz w:val="24"/>
          <w:szCs w:val="24"/>
        </w:rPr>
        <w:t xml:space="preserve">e </w:t>
      </w:r>
      <w:r w:rsidR="004B1E5C">
        <w:rPr>
          <w:sz w:val="24"/>
          <w:szCs w:val="24"/>
        </w:rPr>
        <w:t>practitioners</w:t>
      </w:r>
      <w:r w:rsidR="00772C51">
        <w:rPr>
          <w:sz w:val="24"/>
          <w:szCs w:val="24"/>
        </w:rPr>
        <w:t xml:space="preserve"> can </w:t>
      </w:r>
      <w:r w:rsidR="00216456">
        <w:rPr>
          <w:sz w:val="24"/>
          <w:szCs w:val="24"/>
        </w:rPr>
        <w:t>benefit</w:t>
      </w:r>
      <w:r w:rsidR="00772C51">
        <w:rPr>
          <w:sz w:val="24"/>
          <w:szCs w:val="24"/>
        </w:rPr>
        <w:t xml:space="preserve"> from key observations </w:t>
      </w:r>
      <w:r w:rsidR="004B1E5C">
        <w:rPr>
          <w:sz w:val="24"/>
          <w:szCs w:val="24"/>
        </w:rPr>
        <w:t>opportunities</w:t>
      </w:r>
      <w:r w:rsidR="00772C51">
        <w:rPr>
          <w:sz w:val="24"/>
          <w:szCs w:val="24"/>
        </w:rPr>
        <w:t xml:space="preserve"> </w:t>
      </w:r>
      <w:r w:rsidR="00151003">
        <w:rPr>
          <w:sz w:val="24"/>
          <w:szCs w:val="24"/>
        </w:rPr>
        <w:t>to allow</w:t>
      </w:r>
      <w:r w:rsidR="00E359F0">
        <w:rPr>
          <w:sz w:val="24"/>
          <w:szCs w:val="24"/>
        </w:rPr>
        <w:t xml:space="preserve"> a clear understanding of</w:t>
      </w:r>
      <w:r w:rsidR="00151003">
        <w:rPr>
          <w:sz w:val="24"/>
          <w:szCs w:val="24"/>
        </w:rPr>
        <w:t xml:space="preserve"> the </w:t>
      </w:r>
      <w:r w:rsidR="004B1E5C">
        <w:rPr>
          <w:sz w:val="24"/>
          <w:szCs w:val="24"/>
        </w:rPr>
        <w:t>child’s</w:t>
      </w:r>
      <w:r w:rsidR="00E359F0">
        <w:rPr>
          <w:sz w:val="24"/>
          <w:szCs w:val="24"/>
        </w:rPr>
        <w:t xml:space="preserve"> current </w:t>
      </w:r>
      <w:r w:rsidR="00AD6A6E">
        <w:rPr>
          <w:sz w:val="24"/>
          <w:szCs w:val="24"/>
        </w:rPr>
        <w:t xml:space="preserve">development, interaction and begin to build a </w:t>
      </w:r>
      <w:r w:rsidR="008A266F">
        <w:rPr>
          <w:sz w:val="24"/>
          <w:szCs w:val="24"/>
        </w:rPr>
        <w:t xml:space="preserve">plan </w:t>
      </w:r>
      <w:r w:rsidR="00FA4A11">
        <w:rPr>
          <w:sz w:val="24"/>
          <w:szCs w:val="24"/>
        </w:rPr>
        <w:t xml:space="preserve">for </w:t>
      </w:r>
      <w:r w:rsidR="004B1E5C">
        <w:rPr>
          <w:sz w:val="24"/>
          <w:szCs w:val="24"/>
        </w:rPr>
        <w:t>potential</w:t>
      </w:r>
      <w:r w:rsidR="00DA4CE0">
        <w:rPr>
          <w:sz w:val="24"/>
          <w:szCs w:val="24"/>
        </w:rPr>
        <w:t xml:space="preserve"> next steps for the child (Birth to 5 Matters).</w:t>
      </w:r>
      <w:r w:rsidR="0010344D">
        <w:rPr>
          <w:sz w:val="24"/>
          <w:szCs w:val="24"/>
        </w:rPr>
        <w:t xml:space="preserve"> </w:t>
      </w:r>
      <w:r w:rsidR="00151003">
        <w:rPr>
          <w:sz w:val="24"/>
          <w:szCs w:val="24"/>
        </w:rPr>
        <w:t xml:space="preserve"> </w:t>
      </w:r>
      <w:r w:rsidR="000E701A">
        <w:rPr>
          <w:sz w:val="24"/>
          <w:szCs w:val="24"/>
        </w:rPr>
        <w:t xml:space="preserve"> </w:t>
      </w:r>
      <w:r w:rsidR="004E7CA9">
        <w:rPr>
          <w:sz w:val="24"/>
          <w:szCs w:val="24"/>
        </w:rPr>
        <w:t>In reflection</w:t>
      </w:r>
      <w:r w:rsidR="00497981">
        <w:rPr>
          <w:sz w:val="24"/>
          <w:szCs w:val="24"/>
        </w:rPr>
        <w:t xml:space="preserve"> </w:t>
      </w:r>
      <w:r w:rsidR="00497981">
        <w:rPr>
          <w:sz w:val="24"/>
          <w:szCs w:val="24"/>
        </w:rPr>
        <w:t>Bronfenbrenner’s</w:t>
      </w:r>
      <w:r w:rsidR="00557ECC">
        <w:rPr>
          <w:sz w:val="24"/>
          <w:szCs w:val="24"/>
        </w:rPr>
        <w:t xml:space="preserve"> (1979)</w:t>
      </w:r>
      <w:r w:rsidR="00497981">
        <w:rPr>
          <w:sz w:val="24"/>
          <w:szCs w:val="24"/>
        </w:rPr>
        <w:t xml:space="preserve"> approach to learning opportunity </w:t>
      </w:r>
      <w:r w:rsidR="006E4D9E">
        <w:rPr>
          <w:sz w:val="24"/>
          <w:szCs w:val="24"/>
        </w:rPr>
        <w:t>and the environment feeling safe and secure (Maslow</w:t>
      </w:r>
      <w:r w:rsidR="006B4CD2">
        <w:rPr>
          <w:sz w:val="24"/>
          <w:szCs w:val="24"/>
        </w:rPr>
        <w:t xml:space="preserve"> 1943</w:t>
      </w:r>
      <w:r w:rsidR="006E4D9E">
        <w:rPr>
          <w:sz w:val="24"/>
          <w:szCs w:val="24"/>
        </w:rPr>
        <w:t xml:space="preserve">) can impact a secure </w:t>
      </w:r>
      <w:r w:rsidR="00B33301">
        <w:rPr>
          <w:sz w:val="24"/>
          <w:szCs w:val="24"/>
        </w:rPr>
        <w:t>attachment</w:t>
      </w:r>
      <w:r w:rsidR="00C308FC">
        <w:rPr>
          <w:sz w:val="24"/>
          <w:szCs w:val="24"/>
        </w:rPr>
        <w:t xml:space="preserve"> </w:t>
      </w:r>
      <w:r w:rsidR="006E4D9E">
        <w:rPr>
          <w:sz w:val="24"/>
          <w:szCs w:val="24"/>
        </w:rPr>
        <w:t xml:space="preserve">with the new </w:t>
      </w:r>
      <w:r w:rsidR="00F6386A">
        <w:rPr>
          <w:sz w:val="24"/>
          <w:szCs w:val="24"/>
        </w:rPr>
        <w:t>environment</w:t>
      </w:r>
      <w:r w:rsidR="004E7CA9">
        <w:rPr>
          <w:sz w:val="24"/>
          <w:szCs w:val="24"/>
        </w:rPr>
        <w:t xml:space="preserve"> </w:t>
      </w:r>
      <w:r w:rsidR="00AD612B">
        <w:rPr>
          <w:sz w:val="24"/>
          <w:szCs w:val="24"/>
        </w:rPr>
        <w:t>allowing</w:t>
      </w:r>
      <w:r w:rsidR="00F6386A">
        <w:rPr>
          <w:sz w:val="24"/>
          <w:szCs w:val="24"/>
        </w:rPr>
        <w:t xml:space="preserve"> supporting smoother transition </w:t>
      </w:r>
      <w:r w:rsidR="00E30E7A">
        <w:rPr>
          <w:sz w:val="24"/>
          <w:szCs w:val="24"/>
        </w:rPr>
        <w:t xml:space="preserve">lowering </w:t>
      </w:r>
      <w:r w:rsidR="00F6386A">
        <w:rPr>
          <w:sz w:val="24"/>
          <w:szCs w:val="24"/>
        </w:rPr>
        <w:t>anxiety (Bowlby</w:t>
      </w:r>
      <w:r w:rsidR="002428DF">
        <w:rPr>
          <w:sz w:val="24"/>
          <w:szCs w:val="24"/>
        </w:rPr>
        <w:t>1958</w:t>
      </w:r>
      <w:r w:rsidR="00F6386A">
        <w:rPr>
          <w:sz w:val="24"/>
          <w:szCs w:val="24"/>
        </w:rPr>
        <w:t xml:space="preserve">). </w:t>
      </w:r>
    </w:p>
    <w:p w14:paraId="5FAA9BC5" w14:textId="795BF598" w:rsidR="00D43036" w:rsidRDefault="009662B8" w:rsidP="00D43036">
      <w:pPr>
        <w:rPr>
          <w:b/>
          <w:bCs/>
          <w:sz w:val="24"/>
          <w:szCs w:val="24"/>
        </w:rPr>
      </w:pPr>
      <w:r>
        <w:rPr>
          <w:noProof/>
        </w:rPr>
        <w:lastRenderedPageBreak/>
        <mc:AlternateContent>
          <mc:Choice Requires="wps">
            <w:drawing>
              <wp:anchor distT="0" distB="0" distL="114300" distR="114300" simplePos="0" relativeHeight="251674624" behindDoc="0" locked="0" layoutInCell="1" allowOverlap="1" wp14:anchorId="55A84C66" wp14:editId="6AE62118">
                <wp:simplePos x="0" y="0"/>
                <wp:positionH relativeFrom="margin">
                  <wp:align>center</wp:align>
                </wp:positionH>
                <wp:positionV relativeFrom="paragraph">
                  <wp:posOffset>7620</wp:posOffset>
                </wp:positionV>
                <wp:extent cx="1828800" cy="502920"/>
                <wp:effectExtent l="0" t="0" r="0" b="0"/>
                <wp:wrapNone/>
                <wp:docPr id="994495264" name="Text Box 1"/>
                <wp:cNvGraphicFramePr/>
                <a:graphic xmlns:a="http://schemas.openxmlformats.org/drawingml/2006/main">
                  <a:graphicData uri="http://schemas.microsoft.com/office/word/2010/wordprocessingShape">
                    <wps:wsp>
                      <wps:cNvSpPr txBox="1"/>
                      <wps:spPr>
                        <a:xfrm>
                          <a:off x="0" y="0"/>
                          <a:ext cx="1828800" cy="502920"/>
                        </a:xfrm>
                        <a:prstGeom prst="rect">
                          <a:avLst/>
                        </a:prstGeom>
                        <a:noFill/>
                        <a:ln>
                          <a:noFill/>
                        </a:ln>
                      </wps:spPr>
                      <wps:txbx>
                        <w:txbxContent>
                          <w:p w14:paraId="3AC17045" w14:textId="619F9063" w:rsidR="009662B8" w:rsidRPr="00714DDB" w:rsidRDefault="00714DDB" w:rsidP="009662B8">
                            <w:pPr>
                              <w:jc w:val="center"/>
                              <w:rPr>
                                <w:b/>
                                <w:bCs/>
                                <w:color w:val="F7CAAC" w:themeColor="accent2" w:themeTint="66"/>
                                <w:sz w:val="52"/>
                                <w:szCs w:val="52"/>
                                <w14:textOutline w14:w="11112" w14:cap="flat" w14:cmpd="sng" w14:algn="ctr">
                                  <w14:solidFill>
                                    <w14:schemeClr w14:val="accent2"/>
                                  </w14:solidFill>
                                  <w14:prstDash w14:val="solid"/>
                                  <w14:round/>
                                </w14:textOutline>
                              </w:rPr>
                            </w:pPr>
                            <w:r w:rsidRPr="00714DDB">
                              <w:rPr>
                                <w:b/>
                                <w:bCs/>
                                <w:color w:val="F7CAAC" w:themeColor="accent2" w:themeTint="66"/>
                                <w:sz w:val="52"/>
                                <w:szCs w:val="52"/>
                                <w14:textOutline w14:w="11112" w14:cap="flat" w14:cmpd="sng" w14:algn="ctr">
                                  <w14:solidFill>
                                    <w14:schemeClr w14:val="accent2"/>
                                  </w14:solidFill>
                                  <w14:prstDash w14:val="solid"/>
                                  <w14:round/>
                                </w14:textOutline>
                              </w:rPr>
                              <w:t xml:space="preserve">Story Telling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A84C66" id="_x0000_s1039" type="#_x0000_t202" style="position:absolute;margin-left:0;margin-top:.6pt;width:2in;height:39.6pt;z-index:251674624;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" filled="f" stroked="f">
                <v:fill o:detectmouseclick="t"/>
                <v:textbox>
                  <w:txbxContent>
                    <w:p w14:paraId="3AC17045" w14:textId="619F9063" w:rsidR="009662B8" w:rsidRPr="00714DDB" w:rsidRDefault="00714DDB" w:rsidP="009662B8">
                      <w:pPr>
                        <w:jc w:val="center"/>
                        <w:rPr>
                          <w:b/>
                          <w:bCs/>
                          <w:color w:val="F7CAAC" w:themeColor="accent2" w:themeTint="66"/>
                          <w:sz w:val="52"/>
                          <w:szCs w:val="52"/>
                          <w14:textOutline w14:w="11112" w14:cap="flat" w14:cmpd="sng" w14:algn="ctr">
                            <w14:solidFill>
                              <w14:schemeClr w14:val="accent2"/>
                            </w14:solidFill>
                            <w14:prstDash w14:val="solid"/>
                            <w14:round/>
                          </w14:textOutline>
                        </w:rPr>
                      </w:pPr>
                      <w:r w:rsidRPr="00714DDB">
                        <w:rPr>
                          <w:b/>
                          <w:bCs/>
                          <w:color w:val="F7CAAC" w:themeColor="accent2" w:themeTint="66"/>
                          <w:sz w:val="52"/>
                          <w:szCs w:val="52"/>
                          <w14:textOutline w14:w="11112" w14:cap="flat" w14:cmpd="sng" w14:algn="ctr">
                            <w14:solidFill>
                              <w14:schemeClr w14:val="accent2"/>
                            </w14:solidFill>
                            <w14:prstDash w14:val="solid"/>
                            <w14:round/>
                          </w14:textOutline>
                        </w:rPr>
                        <w:t xml:space="preserve">Story Telling </w:t>
                      </w:r>
                    </w:p>
                  </w:txbxContent>
                </v:textbox>
                <w10:wrap anchorx="margin"/>
              </v:shape>
            </w:pict>
          </mc:Fallback>
        </mc:AlternateContent>
      </w:r>
      <w:r w:rsidR="00FC7AFB" w:rsidRPr="00714DDB">
        <w:rPr>
          <w:b/>
          <w:bCs/>
          <w:sz w:val="24"/>
          <w:szCs w:val="24"/>
        </w:rPr>
        <w:t xml:space="preserve"> </w:t>
      </w:r>
    </w:p>
    <w:p w14:paraId="62A97458" w14:textId="77777777" w:rsidR="009662B8" w:rsidRPr="00714DDB" w:rsidRDefault="009662B8" w:rsidP="00D43036">
      <w:pPr>
        <w:rPr>
          <w:b/>
          <w:bCs/>
          <w:sz w:val="24"/>
          <w:szCs w:val="24"/>
        </w:rPr>
      </w:pPr>
    </w:p>
    <w:p w14:paraId="54426FC6" w14:textId="0ECAE599" w:rsidR="00C6787F" w:rsidRDefault="00FC7AFB" w:rsidP="00D43036">
      <w:pPr>
        <w:rPr>
          <w:sz w:val="24"/>
          <w:szCs w:val="24"/>
        </w:rPr>
      </w:pPr>
      <w:r>
        <w:rPr>
          <w:sz w:val="24"/>
          <w:szCs w:val="24"/>
        </w:rPr>
        <w:t xml:space="preserve">A </w:t>
      </w:r>
      <w:r w:rsidR="004B31FF">
        <w:rPr>
          <w:sz w:val="24"/>
          <w:szCs w:val="24"/>
        </w:rPr>
        <w:t>child’s</w:t>
      </w:r>
      <w:r>
        <w:rPr>
          <w:sz w:val="24"/>
          <w:szCs w:val="24"/>
        </w:rPr>
        <w:t xml:space="preserve"> communication is hugely led by spoken </w:t>
      </w:r>
      <w:r w:rsidR="00BA3574">
        <w:rPr>
          <w:sz w:val="24"/>
          <w:szCs w:val="24"/>
        </w:rPr>
        <w:t>language,</w:t>
      </w:r>
      <w:r w:rsidR="00CF08CF">
        <w:rPr>
          <w:sz w:val="24"/>
          <w:szCs w:val="24"/>
        </w:rPr>
        <w:t xml:space="preserve"> </w:t>
      </w:r>
      <w:r w:rsidR="001E6492">
        <w:rPr>
          <w:sz w:val="24"/>
          <w:szCs w:val="24"/>
        </w:rPr>
        <w:t>therefore</w:t>
      </w:r>
      <w:r w:rsidR="00CF08CF">
        <w:rPr>
          <w:sz w:val="24"/>
          <w:szCs w:val="24"/>
        </w:rPr>
        <w:t xml:space="preserve">, </w:t>
      </w:r>
      <w:r w:rsidR="001E6492">
        <w:rPr>
          <w:sz w:val="24"/>
          <w:szCs w:val="24"/>
        </w:rPr>
        <w:t>support a story</w:t>
      </w:r>
      <w:r w:rsidR="00D0690B">
        <w:rPr>
          <w:sz w:val="24"/>
          <w:szCs w:val="24"/>
        </w:rPr>
        <w:t xml:space="preserve"> telling approach</w:t>
      </w:r>
      <w:r w:rsidR="001E6492">
        <w:rPr>
          <w:sz w:val="24"/>
          <w:szCs w:val="24"/>
        </w:rPr>
        <w:t xml:space="preserve"> regarding</w:t>
      </w:r>
      <w:r w:rsidR="00CF5380">
        <w:rPr>
          <w:sz w:val="24"/>
          <w:szCs w:val="24"/>
        </w:rPr>
        <w:t xml:space="preserve"> the transition through</w:t>
      </w:r>
      <w:r w:rsidR="002E1DD4">
        <w:rPr>
          <w:sz w:val="24"/>
          <w:szCs w:val="24"/>
        </w:rPr>
        <w:t xml:space="preserve"> Nursery</w:t>
      </w:r>
      <w:r w:rsidR="00CF5380">
        <w:rPr>
          <w:sz w:val="24"/>
          <w:szCs w:val="24"/>
        </w:rPr>
        <w:t xml:space="preserve"> to</w:t>
      </w:r>
      <w:r w:rsidR="002E1DD4">
        <w:rPr>
          <w:sz w:val="24"/>
          <w:szCs w:val="24"/>
        </w:rPr>
        <w:t xml:space="preserve"> </w:t>
      </w:r>
      <w:r w:rsidR="00CF5380">
        <w:rPr>
          <w:sz w:val="24"/>
          <w:szCs w:val="24"/>
        </w:rPr>
        <w:t>R</w:t>
      </w:r>
      <w:r w:rsidR="002E1DD4">
        <w:rPr>
          <w:sz w:val="24"/>
          <w:szCs w:val="24"/>
        </w:rPr>
        <w:t>eception</w:t>
      </w:r>
      <w:r w:rsidR="00CF08CF">
        <w:rPr>
          <w:sz w:val="24"/>
          <w:szCs w:val="24"/>
        </w:rPr>
        <w:t xml:space="preserve"> (Lindon 2016)</w:t>
      </w:r>
      <w:r w:rsidR="002E1DD4">
        <w:rPr>
          <w:sz w:val="24"/>
          <w:szCs w:val="24"/>
        </w:rPr>
        <w:t xml:space="preserve">. This can involve </w:t>
      </w:r>
      <w:r w:rsidR="00362238">
        <w:rPr>
          <w:sz w:val="24"/>
          <w:szCs w:val="24"/>
        </w:rPr>
        <w:t xml:space="preserve">showing </w:t>
      </w:r>
      <w:r w:rsidR="00750D7D">
        <w:rPr>
          <w:sz w:val="24"/>
          <w:szCs w:val="24"/>
        </w:rPr>
        <w:t xml:space="preserve">visual prompts of new environments they will </w:t>
      </w:r>
      <w:r w:rsidR="00411365">
        <w:rPr>
          <w:sz w:val="24"/>
          <w:szCs w:val="24"/>
        </w:rPr>
        <w:t xml:space="preserve">see. </w:t>
      </w:r>
      <w:r w:rsidR="00D30692">
        <w:rPr>
          <w:sz w:val="24"/>
          <w:szCs w:val="24"/>
        </w:rPr>
        <w:t>Support</w:t>
      </w:r>
      <w:r w:rsidR="00033234">
        <w:rPr>
          <w:sz w:val="24"/>
          <w:szCs w:val="24"/>
        </w:rPr>
        <w:t>ing</w:t>
      </w:r>
      <w:r w:rsidR="00D30692">
        <w:rPr>
          <w:sz w:val="24"/>
          <w:szCs w:val="24"/>
        </w:rPr>
        <w:t xml:space="preserve"> the </w:t>
      </w:r>
      <w:r w:rsidR="00AF794A">
        <w:rPr>
          <w:sz w:val="24"/>
          <w:szCs w:val="24"/>
        </w:rPr>
        <w:t xml:space="preserve">explanation of events </w:t>
      </w:r>
      <w:r w:rsidR="00033234">
        <w:rPr>
          <w:sz w:val="24"/>
          <w:szCs w:val="24"/>
        </w:rPr>
        <w:t xml:space="preserve">through a </w:t>
      </w:r>
      <w:r w:rsidR="00AF794A">
        <w:rPr>
          <w:sz w:val="24"/>
          <w:szCs w:val="24"/>
        </w:rPr>
        <w:t xml:space="preserve">story of what the child experience </w:t>
      </w:r>
      <w:r w:rsidR="00033234">
        <w:rPr>
          <w:sz w:val="24"/>
          <w:szCs w:val="24"/>
        </w:rPr>
        <w:t xml:space="preserve">in that environment can help their </w:t>
      </w:r>
      <w:r w:rsidR="00205044">
        <w:rPr>
          <w:sz w:val="24"/>
          <w:szCs w:val="24"/>
        </w:rPr>
        <w:t>expectations</w:t>
      </w:r>
      <w:r w:rsidR="00033234">
        <w:rPr>
          <w:sz w:val="24"/>
          <w:szCs w:val="24"/>
        </w:rPr>
        <w:t xml:space="preserve"> of </w:t>
      </w:r>
      <w:r w:rsidR="00205044">
        <w:rPr>
          <w:sz w:val="24"/>
          <w:szCs w:val="24"/>
        </w:rPr>
        <w:t xml:space="preserve">what’s been observed already through </w:t>
      </w:r>
      <w:r w:rsidR="00F81FCF">
        <w:rPr>
          <w:sz w:val="24"/>
          <w:szCs w:val="24"/>
        </w:rPr>
        <w:t>adult’s</w:t>
      </w:r>
      <w:r w:rsidR="00205044">
        <w:rPr>
          <w:sz w:val="24"/>
          <w:szCs w:val="24"/>
        </w:rPr>
        <w:t xml:space="preserve"> experience (Lindon 2016).</w:t>
      </w:r>
      <w:r w:rsidR="009B21E7">
        <w:rPr>
          <w:sz w:val="24"/>
          <w:szCs w:val="24"/>
        </w:rPr>
        <w:t xml:space="preserve"> </w:t>
      </w:r>
      <w:r w:rsidR="009B21E7">
        <w:rPr>
          <w:sz w:val="24"/>
          <w:szCs w:val="24"/>
        </w:rPr>
        <w:t>In the 1970s Jerome Bruner took a roll in a big research model based in Oxford which created a target method of observation. The observational data was analysed from the information from categories within adult behaviours and child’s play. Following the studies, they adopted approaches that are more narrative, this aims at story telling a child’s experience (Lindon 2016).</w:t>
      </w:r>
    </w:p>
    <w:p w14:paraId="37D97CF2" w14:textId="77777777" w:rsidR="00216456" w:rsidRDefault="00216456" w:rsidP="00D43036">
      <w:pPr>
        <w:rPr>
          <w:sz w:val="24"/>
          <w:szCs w:val="24"/>
        </w:rPr>
      </w:pPr>
    </w:p>
    <w:p w14:paraId="18E2CA79" w14:textId="18D6D97A" w:rsidR="009662B8" w:rsidRDefault="009662B8" w:rsidP="00D43036">
      <w:pPr>
        <w:rPr>
          <w:sz w:val="24"/>
          <w:szCs w:val="24"/>
        </w:rPr>
      </w:pPr>
      <w:r>
        <w:rPr>
          <w:noProof/>
        </w:rPr>
        <mc:AlternateContent>
          <mc:Choice Requires="wps">
            <w:drawing>
              <wp:anchor distT="0" distB="0" distL="114300" distR="114300" simplePos="0" relativeHeight="251678720" behindDoc="0" locked="0" layoutInCell="1" allowOverlap="1" wp14:anchorId="067A5A4E" wp14:editId="11625D7F">
                <wp:simplePos x="0" y="0"/>
                <wp:positionH relativeFrom="page">
                  <wp:posOffset>1080770</wp:posOffset>
                </wp:positionH>
                <wp:positionV relativeFrom="paragraph">
                  <wp:posOffset>30480</wp:posOffset>
                </wp:positionV>
                <wp:extent cx="1828800" cy="1828800"/>
                <wp:effectExtent l="0" t="0" r="0" b="635"/>
                <wp:wrapNone/>
                <wp:docPr id="90825652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6BE7A4" w14:textId="6EDC2E8B" w:rsidR="009662B8" w:rsidRPr="009662B8" w:rsidRDefault="009662B8" w:rsidP="009662B8">
                            <w:pPr>
                              <w:jc w:val="center"/>
                              <w:rPr>
                                <w:b/>
                                <w:color w:val="F7CAAC" w:themeColor="accent2" w:themeTint="66"/>
                                <w:sz w:val="52"/>
                                <w:szCs w:val="52"/>
                                <w14:textOutline w14:w="11112" w14:cap="flat" w14:cmpd="sng" w14:algn="ctr">
                                  <w14:solidFill>
                                    <w14:schemeClr w14:val="accent2"/>
                                  </w14:solidFill>
                                  <w14:prstDash w14:val="solid"/>
                                  <w14:round/>
                                </w14:textOutline>
                              </w:rPr>
                            </w:pPr>
                            <w:r w:rsidRPr="009662B8">
                              <w:rPr>
                                <w:b/>
                                <w:color w:val="F7CAAC" w:themeColor="accent2" w:themeTint="66"/>
                                <w:sz w:val="52"/>
                                <w:szCs w:val="52"/>
                                <w14:textOutline w14:w="11112" w14:cap="flat" w14:cmpd="sng" w14:algn="ctr">
                                  <w14:solidFill>
                                    <w14:schemeClr w14:val="accent2"/>
                                  </w14:solidFill>
                                  <w14:prstDash w14:val="solid"/>
                                  <w14:round/>
                                </w14:textOutline>
                              </w:rPr>
                              <w:t>Photograph Book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67A5A4E" id="_x0000_s1040" type="#_x0000_t202" style="position:absolute;margin-left:85.1pt;margin-top:2.4pt;width:2in;height:2in;z-index:25167872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2cLDgIAACkEAAAOAAAAZHJzL2Uyb0RvYy54bWysU99v2jAQfp+0/8Hy+wggttKIULFWTJNQ&#10;W4lOfTaOTSLFPss+SNhfv7NDCuv2NO3FufNd7sf3fV7cdaZhR+VDDbbgk9GYM2UllLXdF/zHy/rT&#10;nLOAwpaiAasKflKB3y0/fli0LldTqKAplWdUxIa8dQWvEF2eZUFWyogwAqcsBTV4I5Bcv89KL1qq&#10;bppsOh5/yV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" filled="f" stroked="f">
                <v:fill o:detectmouseclick="t"/>
                <v:textbox style="mso-fit-shape-to-text:t">
                  <w:txbxContent>
                    <w:p w14:paraId="5A6BE7A4" w14:textId="6EDC2E8B" w:rsidR="009662B8" w:rsidRPr="009662B8" w:rsidRDefault="009662B8" w:rsidP="009662B8">
                      <w:pPr>
                        <w:jc w:val="center"/>
                        <w:rPr>
                          <w:b/>
                          <w:color w:val="F7CAAC" w:themeColor="accent2" w:themeTint="66"/>
                          <w:sz w:val="52"/>
                          <w:szCs w:val="52"/>
                          <w14:textOutline w14:w="11112" w14:cap="flat" w14:cmpd="sng" w14:algn="ctr">
                            <w14:solidFill>
                              <w14:schemeClr w14:val="accent2"/>
                            </w14:solidFill>
                            <w14:prstDash w14:val="solid"/>
                            <w14:round/>
                          </w14:textOutline>
                        </w:rPr>
                      </w:pPr>
                      <w:r w:rsidRPr="009662B8">
                        <w:rPr>
                          <w:b/>
                          <w:color w:val="F7CAAC" w:themeColor="accent2" w:themeTint="66"/>
                          <w:sz w:val="52"/>
                          <w:szCs w:val="52"/>
                          <w14:textOutline w14:w="11112" w14:cap="flat" w14:cmpd="sng" w14:algn="ctr">
                            <w14:solidFill>
                              <w14:schemeClr w14:val="accent2"/>
                            </w14:solidFill>
                            <w14:prstDash w14:val="solid"/>
                            <w14:round/>
                          </w14:textOutline>
                        </w:rPr>
                        <w:t>Photograph Book</w:t>
                      </w:r>
                    </w:p>
                  </w:txbxContent>
                </v:textbox>
                <w10:wrap anchorx="page"/>
              </v:shape>
            </w:pict>
          </mc:Fallback>
        </mc:AlternateContent>
      </w:r>
    </w:p>
    <w:p w14:paraId="4CB3F139" w14:textId="2663F544" w:rsidR="00DE693D" w:rsidRDefault="00E04863" w:rsidP="00D43036">
      <w:pPr>
        <w:rPr>
          <w:sz w:val="24"/>
          <w:szCs w:val="24"/>
        </w:rPr>
      </w:pPr>
      <w:r>
        <w:rPr>
          <w:sz w:val="24"/>
          <w:szCs w:val="24"/>
        </w:rPr>
        <w:t xml:space="preserve"> </w:t>
      </w:r>
    </w:p>
    <w:p w14:paraId="348B5F95" w14:textId="3A39E05C" w:rsidR="00A24B05" w:rsidRDefault="000801FD" w:rsidP="00EC7D04">
      <w:pPr>
        <w:rPr>
          <w:sz w:val="24"/>
          <w:szCs w:val="24"/>
        </w:rPr>
      </w:pPr>
      <w:r>
        <w:rPr>
          <w:sz w:val="24"/>
          <w:szCs w:val="24"/>
        </w:rPr>
        <w:t>Kirklees Council suggest making a</w:t>
      </w:r>
      <w:r w:rsidR="00226D0E">
        <w:rPr>
          <w:sz w:val="24"/>
          <w:szCs w:val="24"/>
        </w:rPr>
        <w:t xml:space="preserve"> photograph book of the new classroom. These can be key pictures of the toilets, coat </w:t>
      </w:r>
      <w:r w:rsidR="00266A24">
        <w:rPr>
          <w:sz w:val="24"/>
          <w:szCs w:val="24"/>
        </w:rPr>
        <w:t xml:space="preserve">pegs, lunch area and the routine staff members with their names. </w:t>
      </w:r>
      <w:r w:rsidR="00D52EC9">
        <w:rPr>
          <w:sz w:val="24"/>
          <w:szCs w:val="24"/>
        </w:rPr>
        <w:t xml:space="preserve">This can support the child’s confidence and awareness ahead of the transition and a material that can be taken home with parents to keep revisiting before the expected start date. </w:t>
      </w:r>
      <w:r w:rsidR="00517642">
        <w:rPr>
          <w:sz w:val="24"/>
          <w:szCs w:val="24"/>
        </w:rPr>
        <w:t xml:space="preserve">The principle of this is to allow the parents to have resources at home to reinforce familiarities </w:t>
      </w:r>
      <w:r w:rsidR="002C1144">
        <w:rPr>
          <w:sz w:val="24"/>
          <w:szCs w:val="24"/>
        </w:rPr>
        <w:t>to the child in preparation of the</w:t>
      </w:r>
      <w:r w:rsidR="000A7E45">
        <w:rPr>
          <w:sz w:val="24"/>
          <w:szCs w:val="24"/>
        </w:rPr>
        <w:t xml:space="preserve"> vertical transition from home to</w:t>
      </w:r>
      <w:r w:rsidR="002C1144">
        <w:rPr>
          <w:sz w:val="24"/>
          <w:szCs w:val="24"/>
        </w:rPr>
        <w:t xml:space="preserve"> nursery (Flying Start 2017). </w:t>
      </w:r>
    </w:p>
    <w:p w14:paraId="40467031" w14:textId="011D6130" w:rsidR="00E83509" w:rsidRDefault="00E83509" w:rsidP="00EC7D04">
      <w:pPr>
        <w:rPr>
          <w:sz w:val="24"/>
          <w:szCs w:val="24"/>
        </w:rPr>
      </w:pPr>
      <w:r>
        <w:rPr>
          <w:noProof/>
        </w:rPr>
        <w:lastRenderedPageBreak/>
        <mc:AlternateContent>
          <mc:Choice Requires="wps">
            <w:drawing>
              <wp:anchor distT="0" distB="0" distL="114300" distR="114300" simplePos="0" relativeHeight="251680768" behindDoc="0" locked="0" layoutInCell="1" allowOverlap="1" wp14:anchorId="0972A5A0" wp14:editId="1473D793">
                <wp:simplePos x="0" y="0"/>
                <wp:positionH relativeFrom="margin">
                  <wp:posOffset>774700</wp:posOffset>
                </wp:positionH>
                <wp:positionV relativeFrom="paragraph">
                  <wp:posOffset>127000</wp:posOffset>
                </wp:positionV>
                <wp:extent cx="1828800" cy="1828800"/>
                <wp:effectExtent l="0" t="0" r="0" b="635"/>
                <wp:wrapNone/>
                <wp:docPr id="193399100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3FC1E0" w14:textId="06298C26" w:rsidR="00E83509" w:rsidRPr="00E83509" w:rsidRDefault="00E83509" w:rsidP="00E83509">
                            <w:pPr>
                              <w:jc w:val="center"/>
                              <w:rPr>
                                <w:b/>
                                <w:color w:val="F7CAAC" w:themeColor="accent2" w:themeTint="66"/>
                                <w:sz w:val="52"/>
                                <w:szCs w:val="52"/>
                                <w14:textOutline w14:w="11112" w14:cap="flat" w14:cmpd="sng" w14:algn="ctr">
                                  <w14:solidFill>
                                    <w14:schemeClr w14:val="accent2"/>
                                  </w14:solidFill>
                                  <w14:prstDash w14:val="solid"/>
                                  <w14:round/>
                                </w14:textOutline>
                              </w:rPr>
                            </w:pPr>
                            <w:r w:rsidRPr="00E83509">
                              <w:rPr>
                                <w:b/>
                                <w:color w:val="F7CAAC" w:themeColor="accent2" w:themeTint="66"/>
                                <w:sz w:val="52"/>
                                <w:szCs w:val="52"/>
                                <w14:textOutline w14:w="11112" w14:cap="flat" w14:cmpd="sng" w14:algn="ctr">
                                  <w14:solidFill>
                                    <w14:schemeClr w14:val="accent2"/>
                                  </w14:solidFill>
                                  <w14:prstDash w14:val="solid"/>
                                  <w14:round/>
                                </w14:textOutline>
                              </w:rPr>
                              <w:t xml:space="preserve">One Page Profile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972A5A0" id="_x0000_s1041" type="#_x0000_t202" style="position:absolute;margin-left:61pt;margin-top:10pt;width:2in;height:2in;z-index:25168076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ChX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" filled="f" stroked="f">
                <v:fill o:detectmouseclick="t"/>
                <v:textbox style="mso-fit-shape-to-text:t">
                  <w:txbxContent>
                    <w:p w14:paraId="173FC1E0" w14:textId="06298C26" w:rsidR="00E83509" w:rsidRPr="00E83509" w:rsidRDefault="00E83509" w:rsidP="00E83509">
                      <w:pPr>
                        <w:jc w:val="center"/>
                        <w:rPr>
                          <w:b/>
                          <w:color w:val="F7CAAC" w:themeColor="accent2" w:themeTint="66"/>
                          <w:sz w:val="52"/>
                          <w:szCs w:val="52"/>
                          <w14:textOutline w14:w="11112" w14:cap="flat" w14:cmpd="sng" w14:algn="ctr">
                            <w14:solidFill>
                              <w14:schemeClr w14:val="accent2"/>
                            </w14:solidFill>
                            <w14:prstDash w14:val="solid"/>
                            <w14:round/>
                          </w14:textOutline>
                        </w:rPr>
                      </w:pPr>
                      <w:r w:rsidRPr="00E83509">
                        <w:rPr>
                          <w:b/>
                          <w:color w:val="F7CAAC" w:themeColor="accent2" w:themeTint="66"/>
                          <w:sz w:val="52"/>
                          <w:szCs w:val="52"/>
                          <w14:textOutline w14:w="11112" w14:cap="flat" w14:cmpd="sng" w14:algn="ctr">
                            <w14:solidFill>
                              <w14:schemeClr w14:val="accent2"/>
                            </w14:solidFill>
                            <w14:prstDash w14:val="solid"/>
                            <w14:round/>
                          </w14:textOutline>
                        </w:rPr>
                        <w:t xml:space="preserve">One Page Profile </w:t>
                      </w:r>
                    </w:p>
                  </w:txbxContent>
                </v:textbox>
                <w10:wrap anchorx="margin"/>
              </v:shape>
            </w:pict>
          </mc:Fallback>
        </mc:AlternateContent>
      </w:r>
    </w:p>
    <w:p w14:paraId="524B0B00" w14:textId="290C32ED" w:rsidR="009662B8" w:rsidRDefault="009662B8" w:rsidP="00EC7D04">
      <w:pPr>
        <w:rPr>
          <w:sz w:val="24"/>
          <w:szCs w:val="24"/>
        </w:rPr>
      </w:pPr>
    </w:p>
    <w:p w14:paraId="0145126C" w14:textId="6ECE9514" w:rsidR="00D83D95" w:rsidRDefault="004E73B0" w:rsidP="00EC7D04">
      <w:pPr>
        <w:rPr>
          <w:sz w:val="24"/>
          <w:szCs w:val="24"/>
        </w:rPr>
      </w:pPr>
      <w:r>
        <w:rPr>
          <w:sz w:val="24"/>
          <w:szCs w:val="24"/>
        </w:rPr>
        <w:t xml:space="preserve">Information </w:t>
      </w:r>
      <w:r w:rsidR="00E83509">
        <w:rPr>
          <w:sz w:val="24"/>
          <w:szCs w:val="24"/>
        </w:rPr>
        <w:t>regarding the</w:t>
      </w:r>
      <w:r w:rsidR="00C4548C">
        <w:rPr>
          <w:sz w:val="24"/>
          <w:szCs w:val="24"/>
        </w:rPr>
        <w:t xml:space="preserve"> child should be collated on a document format </w:t>
      </w:r>
      <w:r w:rsidR="00E83509">
        <w:rPr>
          <w:sz w:val="24"/>
          <w:szCs w:val="24"/>
        </w:rPr>
        <w:t>described</w:t>
      </w:r>
      <w:r w:rsidR="00C4548C">
        <w:rPr>
          <w:sz w:val="24"/>
          <w:szCs w:val="24"/>
        </w:rPr>
        <w:t xml:space="preserve"> as a </w:t>
      </w:r>
      <w:proofErr w:type="gramStart"/>
      <w:r w:rsidR="00C4548C">
        <w:rPr>
          <w:sz w:val="24"/>
          <w:szCs w:val="24"/>
        </w:rPr>
        <w:t>one page</w:t>
      </w:r>
      <w:proofErr w:type="gramEnd"/>
      <w:r w:rsidR="00C4548C">
        <w:rPr>
          <w:sz w:val="24"/>
          <w:szCs w:val="24"/>
        </w:rPr>
        <w:t xml:space="preserve"> profile or a all about me information care (Flying Start 2017). These tools are in place </w:t>
      </w:r>
      <w:r w:rsidR="000E2981">
        <w:rPr>
          <w:sz w:val="24"/>
          <w:szCs w:val="24"/>
        </w:rPr>
        <w:t>to gather a range of key information person centred focused. The types of questions that need to be answered in the first person ar</w:t>
      </w:r>
      <w:r w:rsidR="00EB6A0A">
        <w:rPr>
          <w:sz w:val="24"/>
          <w:szCs w:val="24"/>
        </w:rPr>
        <w:t xml:space="preserve">e aimed at what the child feels they are good at or important to them as well as how best </w:t>
      </w:r>
      <w:r w:rsidR="00426769">
        <w:rPr>
          <w:sz w:val="24"/>
          <w:szCs w:val="24"/>
        </w:rPr>
        <w:t>to support me when I may be feeling upset or worried</w:t>
      </w:r>
      <w:r w:rsidR="00E83509">
        <w:rPr>
          <w:sz w:val="24"/>
          <w:szCs w:val="24"/>
        </w:rPr>
        <w:t xml:space="preserve"> (Flying Start 2017).</w:t>
      </w:r>
    </w:p>
    <w:p w14:paraId="7C2DCDAB" w14:textId="77777777" w:rsidR="00511F0D" w:rsidRDefault="00511F0D" w:rsidP="00EC7D04">
      <w:pPr>
        <w:rPr>
          <w:sz w:val="24"/>
          <w:szCs w:val="24"/>
        </w:rPr>
      </w:pPr>
    </w:p>
    <w:p w14:paraId="5734858E" w14:textId="4789CF3E" w:rsidR="00E83509" w:rsidRDefault="00AC1434" w:rsidP="00EC7D04">
      <w:pPr>
        <w:rPr>
          <w:sz w:val="24"/>
          <w:szCs w:val="24"/>
        </w:rPr>
      </w:pPr>
      <w:r w:rsidRPr="00AC1434">
        <w:rPr>
          <w:sz w:val="24"/>
          <w:szCs w:val="24"/>
        </w:rPr>
        <w:drawing>
          <wp:inline distT="0" distB="0" distL="0" distR="0" wp14:anchorId="0CE05A96" wp14:editId="4D698721">
            <wp:extent cx="4519109" cy="2750820"/>
            <wp:effectExtent l="0" t="0" r="0" b="0"/>
            <wp:docPr id="1278738309"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738309" name="Picture 1" descr="A screenshot of a computer"/>
                    <pic:cNvPicPr/>
                  </pic:nvPicPr>
                  <pic:blipFill>
                    <a:blip r:embed="rId16"/>
                    <a:stretch>
                      <a:fillRect/>
                    </a:stretch>
                  </pic:blipFill>
                  <pic:spPr>
                    <a:xfrm>
                      <a:off x="0" y="0"/>
                      <a:ext cx="4528563" cy="2756575"/>
                    </a:xfrm>
                    <a:prstGeom prst="rect">
                      <a:avLst/>
                    </a:prstGeom>
                  </pic:spPr>
                </pic:pic>
              </a:graphicData>
            </a:graphic>
          </wp:inline>
        </w:drawing>
      </w:r>
    </w:p>
    <w:p w14:paraId="608466F8" w14:textId="49EB6EC4" w:rsidR="00AC1434" w:rsidRPr="00D83D95" w:rsidRDefault="00AC0865" w:rsidP="00D83D95">
      <w:pPr>
        <w:jc w:val="center"/>
        <w:rPr>
          <w:sz w:val="18"/>
          <w:szCs w:val="18"/>
        </w:rPr>
      </w:pPr>
      <w:r w:rsidRPr="00D83D95">
        <w:rPr>
          <w:sz w:val="18"/>
          <w:szCs w:val="18"/>
        </w:rPr>
        <w:t>Figure 8: Flying Start (2017</w:t>
      </w:r>
      <w:r w:rsidR="00D83D95" w:rsidRPr="00D83D95">
        <w:rPr>
          <w:sz w:val="18"/>
          <w:szCs w:val="18"/>
        </w:rPr>
        <w:t xml:space="preserve"> p71)</w:t>
      </w:r>
    </w:p>
    <w:p w14:paraId="7341613C" w14:textId="77777777" w:rsidR="00216456" w:rsidRDefault="00216456" w:rsidP="00EC7D04">
      <w:pPr>
        <w:rPr>
          <w:sz w:val="24"/>
          <w:szCs w:val="24"/>
        </w:rPr>
      </w:pPr>
    </w:p>
    <w:p w14:paraId="75F0BA8F" w14:textId="0CA6D0FA" w:rsidR="00E52FA4" w:rsidRPr="00511F0D" w:rsidRDefault="00A24B05" w:rsidP="00E52FA4">
      <w:pPr>
        <w:jc w:val="center"/>
        <w:rPr>
          <w:b/>
          <w:bCs/>
          <w:sz w:val="24"/>
          <w:szCs w:val="24"/>
          <w:u w:val="single"/>
        </w:rPr>
      </w:pPr>
      <w:r w:rsidRPr="00511F0D">
        <w:rPr>
          <w:b/>
          <w:bCs/>
          <w:sz w:val="24"/>
          <w:szCs w:val="24"/>
          <w:u w:val="single"/>
        </w:rPr>
        <w:lastRenderedPageBreak/>
        <w:t xml:space="preserve">Proposed outcomes </w:t>
      </w:r>
    </w:p>
    <w:p w14:paraId="37E566F3" w14:textId="79A37BC7" w:rsidR="00E52FA4" w:rsidRPr="00064D57" w:rsidRDefault="00E52FA4" w:rsidP="006E7699">
      <w:pPr>
        <w:rPr>
          <w:sz w:val="24"/>
          <w:szCs w:val="24"/>
        </w:rPr>
      </w:pPr>
      <w:r>
        <w:rPr>
          <w:sz w:val="24"/>
          <w:szCs w:val="24"/>
        </w:rPr>
        <w:t xml:space="preserve">Lindon (2016) </w:t>
      </w:r>
      <w:r w:rsidR="00CF5827">
        <w:rPr>
          <w:sz w:val="24"/>
          <w:szCs w:val="24"/>
        </w:rPr>
        <w:t xml:space="preserve">explains that </w:t>
      </w:r>
      <w:r w:rsidR="00FF40F2">
        <w:rPr>
          <w:sz w:val="24"/>
          <w:szCs w:val="24"/>
        </w:rPr>
        <w:t xml:space="preserve">communication in forms of spoken language </w:t>
      </w:r>
      <w:r w:rsidR="005169B9">
        <w:rPr>
          <w:sz w:val="24"/>
          <w:szCs w:val="24"/>
        </w:rPr>
        <w:t xml:space="preserve">is what children absorb most information from. </w:t>
      </w:r>
      <w:r w:rsidR="00CF5827">
        <w:rPr>
          <w:sz w:val="24"/>
          <w:szCs w:val="24"/>
        </w:rPr>
        <w:t>Th</w:t>
      </w:r>
      <w:r w:rsidR="00A6733C">
        <w:rPr>
          <w:sz w:val="24"/>
          <w:szCs w:val="24"/>
        </w:rPr>
        <w:t xml:space="preserve">e </w:t>
      </w:r>
      <w:r w:rsidR="00CF5827">
        <w:rPr>
          <w:sz w:val="24"/>
          <w:szCs w:val="24"/>
        </w:rPr>
        <w:t>language directed to them</w:t>
      </w:r>
      <w:r w:rsidR="00A6733C">
        <w:rPr>
          <w:sz w:val="24"/>
          <w:szCs w:val="24"/>
        </w:rPr>
        <w:t xml:space="preserve"> to explain changes in their</w:t>
      </w:r>
      <w:r w:rsidR="006E7699">
        <w:rPr>
          <w:sz w:val="24"/>
          <w:szCs w:val="24"/>
        </w:rPr>
        <w:t xml:space="preserve"> day </w:t>
      </w:r>
      <w:r w:rsidR="00CF5827">
        <w:rPr>
          <w:sz w:val="24"/>
          <w:szCs w:val="24"/>
        </w:rPr>
        <w:t xml:space="preserve">by parents, practitioners and </w:t>
      </w:r>
      <w:r w:rsidR="006E7699">
        <w:rPr>
          <w:sz w:val="24"/>
          <w:szCs w:val="24"/>
        </w:rPr>
        <w:t xml:space="preserve">other care provider </w:t>
      </w:r>
      <w:r w:rsidR="00A6733C">
        <w:rPr>
          <w:sz w:val="24"/>
          <w:szCs w:val="24"/>
        </w:rPr>
        <w:t xml:space="preserve">need to be clear and consistent. </w:t>
      </w:r>
      <w:r w:rsidR="00CF5827">
        <w:rPr>
          <w:sz w:val="24"/>
          <w:szCs w:val="24"/>
        </w:rPr>
        <w:t xml:space="preserve"> </w:t>
      </w:r>
    </w:p>
    <w:p w14:paraId="4919C342" w14:textId="6B3ADF68" w:rsidR="00DD1E0A" w:rsidRPr="00470E63" w:rsidRDefault="00D15523" w:rsidP="007C67E7">
      <w:pPr>
        <w:rPr>
          <w:sz w:val="24"/>
          <w:szCs w:val="24"/>
        </w:rPr>
      </w:pPr>
      <w:r w:rsidRPr="00470E63">
        <w:rPr>
          <w:sz w:val="24"/>
          <w:szCs w:val="24"/>
        </w:rPr>
        <w:t>Positive intervention measures such as use of photograph books of the setting with small explanations</w:t>
      </w:r>
      <w:r w:rsidR="00850CBD" w:rsidRPr="00470E63">
        <w:rPr>
          <w:sz w:val="24"/>
          <w:szCs w:val="24"/>
        </w:rPr>
        <w:t xml:space="preserve"> will help the child become more familiar with </w:t>
      </w:r>
      <w:r w:rsidR="002C69D6" w:rsidRPr="00470E63">
        <w:rPr>
          <w:sz w:val="24"/>
          <w:szCs w:val="24"/>
        </w:rPr>
        <w:t xml:space="preserve">what they will expect when leaving parents to attend nursery (Flying Start 2017). </w:t>
      </w:r>
      <w:r w:rsidR="00AA7F3B" w:rsidRPr="00470E63">
        <w:rPr>
          <w:sz w:val="24"/>
          <w:szCs w:val="24"/>
        </w:rPr>
        <w:t xml:space="preserve">Flying start </w:t>
      </w:r>
      <w:r w:rsidR="00D5542F" w:rsidRPr="00470E63">
        <w:rPr>
          <w:sz w:val="24"/>
          <w:szCs w:val="24"/>
        </w:rPr>
        <w:t xml:space="preserve">(2017) continue to set out that robust communication such as telephone calls, written communication slips </w:t>
      </w:r>
      <w:r w:rsidR="005B6216" w:rsidRPr="00470E63">
        <w:rPr>
          <w:sz w:val="24"/>
          <w:szCs w:val="24"/>
        </w:rPr>
        <w:t xml:space="preserve">and producing routine reviews with opportunities to meet with practitioners can form better relationships. </w:t>
      </w:r>
    </w:p>
    <w:p w14:paraId="73A32157" w14:textId="1ECABB8F" w:rsidR="00075112" w:rsidRDefault="00075112" w:rsidP="007C67E7">
      <w:pPr>
        <w:rPr>
          <w:sz w:val="24"/>
          <w:szCs w:val="24"/>
        </w:rPr>
      </w:pPr>
      <w:r w:rsidRPr="00470E63">
        <w:rPr>
          <w:sz w:val="24"/>
          <w:szCs w:val="24"/>
        </w:rPr>
        <w:t xml:space="preserve">The </w:t>
      </w:r>
      <w:r w:rsidR="00470E63" w:rsidRPr="00470E63">
        <w:rPr>
          <w:sz w:val="24"/>
          <w:szCs w:val="24"/>
        </w:rPr>
        <w:t>curriculum</w:t>
      </w:r>
      <w:r w:rsidRPr="00470E63">
        <w:rPr>
          <w:sz w:val="24"/>
          <w:szCs w:val="24"/>
        </w:rPr>
        <w:t xml:space="preserve"> </w:t>
      </w:r>
      <w:r w:rsidR="00DE2064" w:rsidRPr="00470E63">
        <w:rPr>
          <w:sz w:val="24"/>
          <w:szCs w:val="24"/>
        </w:rPr>
        <w:t>set out in the Foundation Phase Fram</w:t>
      </w:r>
      <w:r w:rsidR="00470E63" w:rsidRPr="00470E63">
        <w:rPr>
          <w:sz w:val="24"/>
          <w:szCs w:val="24"/>
        </w:rPr>
        <w:t>e</w:t>
      </w:r>
      <w:r w:rsidR="00DE2064" w:rsidRPr="00470E63">
        <w:rPr>
          <w:sz w:val="24"/>
          <w:szCs w:val="24"/>
        </w:rPr>
        <w:t xml:space="preserve">work (2015) </w:t>
      </w:r>
      <w:r w:rsidR="00A37BB7" w:rsidRPr="00470E63">
        <w:rPr>
          <w:sz w:val="24"/>
          <w:szCs w:val="24"/>
        </w:rPr>
        <w:t>expects that with appropriate</w:t>
      </w:r>
      <w:r w:rsidR="005650EB" w:rsidRPr="00470E63">
        <w:rPr>
          <w:sz w:val="24"/>
          <w:szCs w:val="24"/>
        </w:rPr>
        <w:t xml:space="preserve"> structed and planned </w:t>
      </w:r>
      <w:r w:rsidR="00470E63" w:rsidRPr="00470E63">
        <w:rPr>
          <w:sz w:val="24"/>
          <w:szCs w:val="24"/>
        </w:rPr>
        <w:t>opportunities</w:t>
      </w:r>
      <w:r w:rsidR="005650EB" w:rsidRPr="00470E63">
        <w:rPr>
          <w:sz w:val="24"/>
          <w:szCs w:val="24"/>
        </w:rPr>
        <w:t xml:space="preserve"> in the learning environment children </w:t>
      </w:r>
      <w:r w:rsidR="00470E63" w:rsidRPr="00470E63">
        <w:rPr>
          <w:sz w:val="24"/>
          <w:szCs w:val="24"/>
        </w:rPr>
        <w:t>should</w:t>
      </w:r>
      <w:r w:rsidR="007A5AF0">
        <w:rPr>
          <w:sz w:val="24"/>
          <w:szCs w:val="24"/>
        </w:rPr>
        <w:t xml:space="preserve"> </w:t>
      </w:r>
      <w:r w:rsidR="00470E63" w:rsidRPr="00470E63">
        <w:rPr>
          <w:sz w:val="24"/>
          <w:szCs w:val="24"/>
        </w:rPr>
        <w:t>enhance their progress</w:t>
      </w:r>
      <w:r w:rsidR="007A5AF0">
        <w:rPr>
          <w:sz w:val="24"/>
          <w:szCs w:val="24"/>
        </w:rPr>
        <w:t>ion</w:t>
      </w:r>
      <w:r w:rsidR="00470E63" w:rsidRPr="00470E63">
        <w:rPr>
          <w:sz w:val="24"/>
          <w:szCs w:val="24"/>
        </w:rPr>
        <w:t xml:space="preserve"> </w:t>
      </w:r>
      <w:r w:rsidR="00DD384E">
        <w:rPr>
          <w:sz w:val="24"/>
          <w:szCs w:val="24"/>
        </w:rPr>
        <w:t>developmentally</w:t>
      </w:r>
      <w:r w:rsidR="0044008E">
        <w:rPr>
          <w:sz w:val="24"/>
          <w:szCs w:val="24"/>
        </w:rPr>
        <w:t>. E</w:t>
      </w:r>
      <w:r w:rsidR="00DD384E">
        <w:rPr>
          <w:sz w:val="24"/>
          <w:szCs w:val="24"/>
        </w:rPr>
        <w:t>qually</w:t>
      </w:r>
      <w:r w:rsidR="0044008E">
        <w:rPr>
          <w:sz w:val="24"/>
          <w:szCs w:val="24"/>
        </w:rPr>
        <w:t xml:space="preserve"> the learning environment </w:t>
      </w:r>
      <w:r w:rsidR="00210D19">
        <w:rPr>
          <w:sz w:val="24"/>
          <w:szCs w:val="24"/>
        </w:rPr>
        <w:t xml:space="preserve">gives opportunity </w:t>
      </w:r>
      <w:r w:rsidR="00AA36EB">
        <w:rPr>
          <w:sz w:val="24"/>
          <w:szCs w:val="24"/>
        </w:rPr>
        <w:t>for children to</w:t>
      </w:r>
      <w:r w:rsidR="00210D19">
        <w:rPr>
          <w:sz w:val="24"/>
          <w:szCs w:val="24"/>
        </w:rPr>
        <w:t xml:space="preserve"> explore </w:t>
      </w:r>
      <w:r w:rsidR="00AA36EB">
        <w:rPr>
          <w:sz w:val="24"/>
          <w:szCs w:val="24"/>
        </w:rPr>
        <w:t xml:space="preserve">being the </w:t>
      </w:r>
      <w:r w:rsidR="00210D19">
        <w:rPr>
          <w:sz w:val="24"/>
          <w:szCs w:val="24"/>
        </w:rPr>
        <w:t>unique children</w:t>
      </w:r>
      <w:r w:rsidR="00AA36EB">
        <w:rPr>
          <w:sz w:val="24"/>
          <w:szCs w:val="24"/>
        </w:rPr>
        <w:t xml:space="preserve"> they are</w:t>
      </w:r>
      <w:r w:rsidR="00210D19">
        <w:rPr>
          <w:sz w:val="24"/>
          <w:szCs w:val="24"/>
        </w:rPr>
        <w:t xml:space="preserve"> and fr</w:t>
      </w:r>
      <w:r w:rsidR="00AB5081">
        <w:rPr>
          <w:sz w:val="24"/>
          <w:szCs w:val="24"/>
        </w:rPr>
        <w:t xml:space="preserve">eely explore through their curiosity </w:t>
      </w:r>
      <w:r w:rsidR="00AA36EB">
        <w:rPr>
          <w:sz w:val="24"/>
          <w:szCs w:val="24"/>
        </w:rPr>
        <w:t>and play</w:t>
      </w:r>
      <w:r w:rsidR="00F354A6">
        <w:rPr>
          <w:sz w:val="24"/>
          <w:szCs w:val="24"/>
        </w:rPr>
        <w:t xml:space="preserve"> (Tovey 2010)</w:t>
      </w:r>
      <w:r w:rsidR="001D3724">
        <w:rPr>
          <w:sz w:val="24"/>
          <w:szCs w:val="24"/>
        </w:rPr>
        <w:t>.</w:t>
      </w:r>
    </w:p>
    <w:p w14:paraId="006378C1" w14:textId="224A6584" w:rsidR="001644C3" w:rsidRDefault="000911FB" w:rsidP="007C67E7">
      <w:pPr>
        <w:rPr>
          <w:sz w:val="24"/>
          <w:szCs w:val="24"/>
        </w:rPr>
      </w:pPr>
      <w:r>
        <w:rPr>
          <w:sz w:val="24"/>
          <w:szCs w:val="24"/>
        </w:rPr>
        <w:t>M</w:t>
      </w:r>
      <w:r w:rsidR="00B070CD">
        <w:rPr>
          <w:sz w:val="24"/>
          <w:szCs w:val="24"/>
        </w:rPr>
        <w:t>ulti-agency practitioners</w:t>
      </w:r>
      <w:r>
        <w:rPr>
          <w:sz w:val="24"/>
          <w:szCs w:val="24"/>
        </w:rPr>
        <w:t xml:space="preserve"> </w:t>
      </w:r>
      <w:r w:rsidR="00577DEE">
        <w:rPr>
          <w:sz w:val="24"/>
          <w:szCs w:val="24"/>
        </w:rPr>
        <w:t xml:space="preserve">need to </w:t>
      </w:r>
      <w:r w:rsidR="00A62096">
        <w:rPr>
          <w:sz w:val="24"/>
          <w:szCs w:val="24"/>
        </w:rPr>
        <w:t>share information positively and accurately</w:t>
      </w:r>
      <w:r>
        <w:rPr>
          <w:sz w:val="24"/>
          <w:szCs w:val="24"/>
        </w:rPr>
        <w:t xml:space="preserve"> in a timely manner</w:t>
      </w:r>
      <w:r w:rsidR="00A62096">
        <w:rPr>
          <w:sz w:val="24"/>
          <w:szCs w:val="24"/>
        </w:rPr>
        <w:t xml:space="preserve">. </w:t>
      </w:r>
      <w:r w:rsidR="00511F0D">
        <w:rPr>
          <w:sz w:val="24"/>
          <w:szCs w:val="24"/>
        </w:rPr>
        <w:t>Of course,</w:t>
      </w:r>
      <w:r w:rsidR="004823D7">
        <w:rPr>
          <w:sz w:val="24"/>
          <w:szCs w:val="24"/>
        </w:rPr>
        <w:t xml:space="preserve"> this</w:t>
      </w:r>
      <w:r w:rsidR="000A3DB4">
        <w:rPr>
          <w:sz w:val="24"/>
          <w:szCs w:val="24"/>
        </w:rPr>
        <w:t xml:space="preserve"> is deemed</w:t>
      </w:r>
      <w:r w:rsidR="00AB42DA">
        <w:rPr>
          <w:sz w:val="24"/>
          <w:szCs w:val="24"/>
        </w:rPr>
        <w:t xml:space="preserve"> best practise </w:t>
      </w:r>
      <w:r w:rsidR="000A3DB4">
        <w:rPr>
          <w:sz w:val="24"/>
          <w:szCs w:val="24"/>
        </w:rPr>
        <w:t>to do so</w:t>
      </w:r>
      <w:r w:rsidR="004823D7">
        <w:rPr>
          <w:sz w:val="24"/>
          <w:szCs w:val="24"/>
        </w:rPr>
        <w:t xml:space="preserve"> and in some </w:t>
      </w:r>
      <w:proofErr w:type="gramStart"/>
      <w:r w:rsidR="004823D7">
        <w:rPr>
          <w:sz w:val="24"/>
          <w:szCs w:val="24"/>
        </w:rPr>
        <w:t>case</w:t>
      </w:r>
      <w:proofErr w:type="gramEnd"/>
      <w:r w:rsidR="004823D7">
        <w:rPr>
          <w:sz w:val="24"/>
          <w:szCs w:val="24"/>
        </w:rPr>
        <w:t xml:space="preserve"> </w:t>
      </w:r>
      <w:r w:rsidR="000A3DB4">
        <w:rPr>
          <w:sz w:val="24"/>
          <w:szCs w:val="24"/>
        </w:rPr>
        <w:t xml:space="preserve">it </w:t>
      </w:r>
      <w:r w:rsidR="00950FC4">
        <w:rPr>
          <w:sz w:val="24"/>
          <w:szCs w:val="24"/>
        </w:rPr>
        <w:t xml:space="preserve">can save lives (Childrens Workforce </w:t>
      </w:r>
      <w:r w:rsidR="00F14C46">
        <w:rPr>
          <w:sz w:val="24"/>
          <w:szCs w:val="24"/>
        </w:rPr>
        <w:t xml:space="preserve">Development Council). </w:t>
      </w:r>
      <w:r w:rsidR="000D752B">
        <w:rPr>
          <w:sz w:val="24"/>
          <w:szCs w:val="24"/>
        </w:rPr>
        <w:t xml:space="preserve">The information that is shared must remain confidential and at the same time </w:t>
      </w:r>
      <w:r w:rsidR="00443052">
        <w:rPr>
          <w:sz w:val="24"/>
          <w:szCs w:val="24"/>
        </w:rPr>
        <w:t>respon</w:t>
      </w:r>
      <w:r w:rsidR="0049334C">
        <w:rPr>
          <w:sz w:val="24"/>
          <w:szCs w:val="24"/>
        </w:rPr>
        <w:t>d to the rights of the c</w:t>
      </w:r>
      <w:r w:rsidR="000E3408">
        <w:rPr>
          <w:sz w:val="24"/>
          <w:szCs w:val="24"/>
        </w:rPr>
        <w:t>hild (UNCRC).</w:t>
      </w:r>
      <w:r w:rsidR="00B40BEF">
        <w:rPr>
          <w:sz w:val="24"/>
          <w:szCs w:val="24"/>
        </w:rPr>
        <w:t xml:space="preserve"> </w:t>
      </w:r>
      <w:r w:rsidR="0026763E">
        <w:rPr>
          <w:sz w:val="24"/>
          <w:szCs w:val="24"/>
        </w:rPr>
        <w:t xml:space="preserve">The </w:t>
      </w:r>
      <w:r w:rsidR="002969AD">
        <w:rPr>
          <w:sz w:val="24"/>
          <w:szCs w:val="24"/>
        </w:rPr>
        <w:t>outcome of working within the above guidelines</w:t>
      </w:r>
      <w:r w:rsidR="00030EF8">
        <w:rPr>
          <w:sz w:val="24"/>
          <w:szCs w:val="24"/>
        </w:rPr>
        <w:t xml:space="preserve"> gives the</w:t>
      </w:r>
      <w:r w:rsidR="00125D2C">
        <w:rPr>
          <w:sz w:val="24"/>
          <w:szCs w:val="24"/>
        </w:rPr>
        <w:t xml:space="preserve"> child </w:t>
      </w:r>
      <w:r w:rsidR="00D83678">
        <w:rPr>
          <w:sz w:val="24"/>
          <w:szCs w:val="24"/>
        </w:rPr>
        <w:t xml:space="preserve">a </w:t>
      </w:r>
      <w:r w:rsidR="00125D2C">
        <w:rPr>
          <w:sz w:val="24"/>
          <w:szCs w:val="24"/>
        </w:rPr>
        <w:t>good foundation of advocates</w:t>
      </w:r>
      <w:r w:rsidR="00D83678">
        <w:rPr>
          <w:sz w:val="24"/>
          <w:szCs w:val="24"/>
        </w:rPr>
        <w:t xml:space="preserve"> to maintain their basic needs (Maslow 1943)</w:t>
      </w:r>
      <w:r w:rsidR="00A62096">
        <w:rPr>
          <w:sz w:val="24"/>
          <w:szCs w:val="24"/>
        </w:rPr>
        <w:t xml:space="preserve"> whilst maintaining their rights as a child (Welsh Government 2014). </w:t>
      </w:r>
    </w:p>
    <w:p w14:paraId="6965B1DE" w14:textId="6B11030E" w:rsidR="001644C3" w:rsidRDefault="00352C03" w:rsidP="007C67E7">
      <w:pPr>
        <w:rPr>
          <w:sz w:val="24"/>
          <w:szCs w:val="24"/>
        </w:rPr>
      </w:pPr>
      <w:r>
        <w:rPr>
          <w:sz w:val="24"/>
          <w:szCs w:val="24"/>
        </w:rPr>
        <w:lastRenderedPageBreak/>
        <w:t xml:space="preserve">To </w:t>
      </w:r>
      <w:r w:rsidR="001644C3">
        <w:rPr>
          <w:sz w:val="24"/>
          <w:szCs w:val="24"/>
        </w:rPr>
        <w:t>conclu</w:t>
      </w:r>
      <w:r>
        <w:rPr>
          <w:sz w:val="24"/>
          <w:szCs w:val="24"/>
        </w:rPr>
        <w:t>de</w:t>
      </w:r>
      <w:r w:rsidR="00F62763">
        <w:rPr>
          <w:sz w:val="24"/>
          <w:szCs w:val="24"/>
        </w:rPr>
        <w:t xml:space="preserve"> it is</w:t>
      </w:r>
      <w:r w:rsidR="001644C3">
        <w:rPr>
          <w:sz w:val="24"/>
          <w:szCs w:val="24"/>
        </w:rPr>
        <w:t xml:space="preserve"> </w:t>
      </w:r>
      <w:r w:rsidR="00DA0A9A">
        <w:rPr>
          <w:sz w:val="24"/>
          <w:szCs w:val="24"/>
        </w:rPr>
        <w:t xml:space="preserve">widely evidenced within this handbook that all theories, </w:t>
      </w:r>
      <w:proofErr w:type="gramStart"/>
      <w:r w:rsidR="00DA0A9A">
        <w:rPr>
          <w:sz w:val="24"/>
          <w:szCs w:val="24"/>
        </w:rPr>
        <w:t>re</w:t>
      </w:r>
      <w:r w:rsidR="00933859">
        <w:rPr>
          <w:sz w:val="24"/>
          <w:szCs w:val="24"/>
        </w:rPr>
        <w:t>search</w:t>
      </w:r>
      <w:proofErr w:type="gramEnd"/>
      <w:r w:rsidR="00933859">
        <w:rPr>
          <w:sz w:val="24"/>
          <w:szCs w:val="24"/>
        </w:rPr>
        <w:t xml:space="preserve"> and policies focus the need </w:t>
      </w:r>
      <w:r w:rsidR="00B44B1C">
        <w:rPr>
          <w:sz w:val="24"/>
          <w:szCs w:val="24"/>
        </w:rPr>
        <w:t>on</w:t>
      </w:r>
      <w:r w:rsidR="00933859">
        <w:rPr>
          <w:sz w:val="24"/>
          <w:szCs w:val="24"/>
        </w:rPr>
        <w:t xml:space="preserve"> the centre of the child. Flying Start (2017) really support </w:t>
      </w:r>
      <w:r w:rsidR="00996705">
        <w:rPr>
          <w:sz w:val="24"/>
          <w:szCs w:val="24"/>
        </w:rPr>
        <w:t xml:space="preserve">face to face interactions in the first </w:t>
      </w:r>
      <w:r w:rsidR="002D6D65">
        <w:rPr>
          <w:sz w:val="24"/>
          <w:szCs w:val="24"/>
        </w:rPr>
        <w:t>steps</w:t>
      </w:r>
      <w:r w:rsidR="00996705">
        <w:rPr>
          <w:sz w:val="24"/>
          <w:szCs w:val="24"/>
        </w:rPr>
        <w:t xml:space="preserve"> of the transition process along side Kirklees Council being keen drivers of visual </w:t>
      </w:r>
      <w:r w:rsidR="00752502">
        <w:rPr>
          <w:sz w:val="24"/>
          <w:szCs w:val="24"/>
        </w:rPr>
        <w:t xml:space="preserve">resources for home to familiarise the child of the coming changes of environment and adults taking care of them. Through out all the theorist </w:t>
      </w:r>
      <w:r w:rsidR="002A703E">
        <w:rPr>
          <w:sz w:val="24"/>
          <w:szCs w:val="24"/>
        </w:rPr>
        <w:t>research</w:t>
      </w:r>
      <w:r w:rsidR="00B44B1C">
        <w:rPr>
          <w:sz w:val="24"/>
          <w:szCs w:val="24"/>
        </w:rPr>
        <w:t xml:space="preserve"> </w:t>
      </w:r>
      <w:r w:rsidR="000B17F8">
        <w:rPr>
          <w:sz w:val="24"/>
          <w:szCs w:val="24"/>
        </w:rPr>
        <w:t xml:space="preserve">showed they all highlight basic needs and a baseline of needs being met (Maslow </w:t>
      </w:r>
      <w:r w:rsidR="009416B7">
        <w:rPr>
          <w:sz w:val="24"/>
          <w:szCs w:val="24"/>
        </w:rPr>
        <w:t>and Frobel</w:t>
      </w:r>
      <w:r w:rsidR="00C201D0">
        <w:rPr>
          <w:sz w:val="24"/>
          <w:szCs w:val="24"/>
        </w:rPr>
        <w:t>)</w:t>
      </w:r>
      <w:r w:rsidR="00CE20D4">
        <w:rPr>
          <w:sz w:val="24"/>
          <w:szCs w:val="24"/>
        </w:rPr>
        <w:t xml:space="preserve">. In </w:t>
      </w:r>
      <w:proofErr w:type="gramStart"/>
      <w:r w:rsidR="00CE20D4">
        <w:rPr>
          <w:sz w:val="24"/>
          <w:szCs w:val="24"/>
        </w:rPr>
        <w:t>addition</w:t>
      </w:r>
      <w:proofErr w:type="gramEnd"/>
      <w:r w:rsidR="00CE20D4">
        <w:rPr>
          <w:sz w:val="24"/>
          <w:szCs w:val="24"/>
        </w:rPr>
        <w:t xml:space="preserve"> Bowlby </w:t>
      </w:r>
      <w:r w:rsidR="006A65E3">
        <w:rPr>
          <w:sz w:val="24"/>
          <w:szCs w:val="24"/>
        </w:rPr>
        <w:t xml:space="preserve">explains that having secure </w:t>
      </w:r>
      <w:r w:rsidR="00511F0D">
        <w:rPr>
          <w:sz w:val="24"/>
          <w:szCs w:val="24"/>
        </w:rPr>
        <w:t>attachments</w:t>
      </w:r>
      <w:r w:rsidR="006A65E3">
        <w:rPr>
          <w:sz w:val="24"/>
          <w:szCs w:val="24"/>
        </w:rPr>
        <w:t xml:space="preserve"> with a parent or care giver gaining trust and a sense of security helps lower the anxiety share by both parent and child when leaving each other in the early stages of a vertical transition process (</w:t>
      </w:r>
      <w:proofErr w:type="spellStart"/>
      <w:r w:rsidR="006A65E3">
        <w:rPr>
          <w:sz w:val="24"/>
          <w:szCs w:val="24"/>
        </w:rPr>
        <w:t>Verywellmind</w:t>
      </w:r>
      <w:proofErr w:type="spellEnd"/>
      <w:r w:rsidR="006A65E3">
        <w:rPr>
          <w:sz w:val="24"/>
          <w:szCs w:val="24"/>
        </w:rPr>
        <w:t xml:space="preserve"> 2023).</w:t>
      </w:r>
    </w:p>
    <w:p w14:paraId="6B654AFF" w14:textId="77777777" w:rsidR="001872EF" w:rsidRDefault="001872EF" w:rsidP="007C67E7">
      <w:pPr>
        <w:rPr>
          <w:sz w:val="24"/>
          <w:szCs w:val="24"/>
        </w:rPr>
      </w:pPr>
    </w:p>
    <w:p w14:paraId="6300EF60" w14:textId="77777777" w:rsidR="001872EF" w:rsidRDefault="001872EF" w:rsidP="007C67E7">
      <w:pPr>
        <w:rPr>
          <w:sz w:val="24"/>
          <w:szCs w:val="24"/>
        </w:rPr>
      </w:pPr>
    </w:p>
    <w:p w14:paraId="3C09D251" w14:textId="77777777" w:rsidR="001872EF" w:rsidRDefault="001872EF" w:rsidP="007C67E7">
      <w:pPr>
        <w:rPr>
          <w:sz w:val="24"/>
          <w:szCs w:val="24"/>
        </w:rPr>
      </w:pPr>
    </w:p>
    <w:p w14:paraId="3A36B05A" w14:textId="77777777" w:rsidR="001872EF" w:rsidRDefault="001872EF" w:rsidP="007C67E7">
      <w:pPr>
        <w:rPr>
          <w:sz w:val="24"/>
          <w:szCs w:val="24"/>
        </w:rPr>
      </w:pPr>
    </w:p>
    <w:p w14:paraId="3E3A8B44" w14:textId="77777777" w:rsidR="001872EF" w:rsidRDefault="001872EF" w:rsidP="007C67E7">
      <w:pPr>
        <w:rPr>
          <w:sz w:val="24"/>
          <w:szCs w:val="24"/>
        </w:rPr>
      </w:pPr>
    </w:p>
    <w:p w14:paraId="2619DC1D" w14:textId="77777777" w:rsidR="001872EF" w:rsidRDefault="001872EF" w:rsidP="007C67E7">
      <w:pPr>
        <w:rPr>
          <w:sz w:val="24"/>
          <w:szCs w:val="24"/>
        </w:rPr>
      </w:pPr>
    </w:p>
    <w:p w14:paraId="1E1978C1" w14:textId="77777777" w:rsidR="001872EF" w:rsidRDefault="001872EF" w:rsidP="007C67E7">
      <w:pPr>
        <w:rPr>
          <w:sz w:val="24"/>
          <w:szCs w:val="24"/>
        </w:rPr>
      </w:pPr>
    </w:p>
    <w:p w14:paraId="223C21F2" w14:textId="77777777" w:rsidR="001872EF" w:rsidRDefault="001872EF" w:rsidP="007C67E7">
      <w:pPr>
        <w:rPr>
          <w:sz w:val="24"/>
          <w:szCs w:val="24"/>
        </w:rPr>
      </w:pPr>
    </w:p>
    <w:p w14:paraId="29A8DDE2" w14:textId="77777777" w:rsidR="001872EF" w:rsidRDefault="001872EF" w:rsidP="007C67E7">
      <w:pPr>
        <w:rPr>
          <w:sz w:val="24"/>
          <w:szCs w:val="24"/>
        </w:rPr>
      </w:pPr>
    </w:p>
    <w:p w14:paraId="2C574324" w14:textId="77777777" w:rsidR="001872EF" w:rsidRDefault="001872EF" w:rsidP="007C67E7">
      <w:pPr>
        <w:rPr>
          <w:sz w:val="24"/>
          <w:szCs w:val="24"/>
        </w:rPr>
      </w:pPr>
    </w:p>
    <w:p w14:paraId="6C459A04" w14:textId="77777777" w:rsidR="001872EF" w:rsidRDefault="001872EF" w:rsidP="007C67E7">
      <w:pPr>
        <w:rPr>
          <w:sz w:val="24"/>
          <w:szCs w:val="24"/>
        </w:rPr>
      </w:pPr>
    </w:p>
    <w:p w14:paraId="5362F0E3" w14:textId="77777777" w:rsidR="0094172A" w:rsidRDefault="0094172A" w:rsidP="0094172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2"/>
          <w:szCs w:val="22"/>
          <w:lang w:val="en-US"/>
        </w:rPr>
        <w:lastRenderedPageBreak/>
        <w:t>Referance</w:t>
      </w:r>
      <w:proofErr w:type="spellEnd"/>
      <w:r>
        <w:rPr>
          <w:rStyle w:val="normaltextrun"/>
          <w:rFonts w:ascii="Calibri" w:hAnsi="Calibri" w:cs="Calibri"/>
          <w:sz w:val="22"/>
          <w:szCs w:val="22"/>
          <w:lang w:val="en-US"/>
        </w:rPr>
        <w:t xml:space="preserve"> list Module 3 – Human Development </w:t>
      </w:r>
      <w:r>
        <w:rPr>
          <w:rStyle w:val="eop"/>
          <w:rFonts w:ascii="Calibri" w:hAnsi="Calibri" w:cs="Calibri"/>
          <w:sz w:val="22"/>
          <w:szCs w:val="22"/>
        </w:rPr>
        <w:t> </w:t>
      </w:r>
    </w:p>
    <w:p w14:paraId="15C00EFB"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r>
        <w:rPr>
          <w:rStyle w:val="normaltextrun"/>
          <w:rFonts w:ascii="PT Sans" w:hAnsi="PT Sans" w:cs="Segoe UI"/>
          <w:i/>
          <w:iCs/>
          <w:color w:val="444444"/>
          <w:sz w:val="21"/>
          <w:szCs w:val="21"/>
          <w:lang w:val="en-US"/>
        </w:rPr>
        <w:t>Birth to 5 Matters</w:t>
      </w:r>
      <w:r>
        <w:rPr>
          <w:rStyle w:val="normaltextrun"/>
          <w:rFonts w:ascii="PT Sans" w:hAnsi="PT Sans" w:cs="Segoe UI"/>
          <w:color w:val="444444"/>
          <w:sz w:val="21"/>
          <w:szCs w:val="21"/>
          <w:lang w:val="en-US"/>
        </w:rPr>
        <w:t> is published by Early Education on behalf of the Early Years Coalition</w:t>
      </w:r>
      <w:r>
        <w:rPr>
          <w:rStyle w:val="normaltextrun"/>
          <w:rFonts w:ascii="Source Sans Pro" w:hAnsi="Source Sans Pro" w:cs="Segoe UI"/>
          <w:sz w:val="22"/>
          <w:szCs w:val="22"/>
          <w:lang w:val="en-US"/>
        </w:rPr>
        <w:t xml:space="preserve"> </w:t>
      </w:r>
      <w:hyperlink r:id="rId17" w:tgtFrame="_blank" w:history="1">
        <w:r>
          <w:rPr>
            <w:rStyle w:val="normaltextrun"/>
            <w:rFonts w:ascii="Source Sans Pro" w:hAnsi="Source Sans Pro" w:cs="Segoe UI"/>
            <w:color w:val="0563C1"/>
            <w:sz w:val="22"/>
            <w:szCs w:val="22"/>
            <w:u w:val="single"/>
            <w:lang w:val="en-US"/>
          </w:rPr>
          <w:t>Transitions – Birth To 5 Matters</w:t>
        </w:r>
      </w:hyperlink>
      <w:r>
        <w:rPr>
          <w:rStyle w:val="normaltextrun"/>
          <w:rFonts w:ascii="Source Sans Pro" w:hAnsi="Source Sans Pro" w:cs="Segoe UI"/>
          <w:sz w:val="22"/>
          <w:szCs w:val="22"/>
          <w:lang w:val="en-US"/>
        </w:rPr>
        <w:t xml:space="preserve"> (Accessed: 29</w:t>
      </w:r>
      <w:r>
        <w:rPr>
          <w:rStyle w:val="normaltextrun"/>
          <w:rFonts w:ascii="Source Sans Pro" w:hAnsi="Source Sans Pro" w:cs="Segoe UI"/>
          <w:sz w:val="17"/>
          <w:szCs w:val="17"/>
          <w:vertAlign w:val="superscript"/>
          <w:lang w:val="en-US"/>
        </w:rPr>
        <w:t>th</w:t>
      </w:r>
      <w:r>
        <w:rPr>
          <w:rStyle w:val="normaltextrun"/>
          <w:rFonts w:ascii="Source Sans Pro" w:hAnsi="Source Sans Pro" w:cs="Segoe UI"/>
          <w:sz w:val="22"/>
          <w:szCs w:val="22"/>
          <w:lang w:val="en-US"/>
        </w:rPr>
        <w:t xml:space="preserve"> November 2023)</w:t>
      </w:r>
      <w:r>
        <w:rPr>
          <w:rStyle w:val="eop"/>
          <w:rFonts w:ascii="Source Sans Pro" w:hAnsi="Source Sans Pro" w:cs="Segoe UI"/>
          <w:sz w:val="22"/>
          <w:szCs w:val="22"/>
          <w:lang w:val="en-US"/>
        </w:rPr>
        <w:t> </w:t>
      </w:r>
    </w:p>
    <w:p w14:paraId="040B76D9" w14:textId="77777777" w:rsidR="0094172A" w:rsidRDefault="0094172A" w:rsidP="0094172A">
      <w:pPr>
        <w:pStyle w:val="paragraph"/>
        <w:spacing w:before="0" w:beforeAutospacing="0" w:after="0" w:afterAutospacing="0"/>
        <w:textAlignment w:val="baseline"/>
        <w:rPr>
          <w:rFonts w:ascii="Segoe UI" w:hAnsi="Segoe UI" w:cs="Segoe UI"/>
          <w:sz w:val="18"/>
          <w:szCs w:val="18"/>
        </w:rPr>
      </w:pPr>
      <w:r>
        <w:rPr>
          <w:rStyle w:val="normaltextrun"/>
          <w:rFonts w:ascii="Source Sans Pro" w:hAnsi="Source Sans Pro" w:cs="Segoe UI"/>
          <w:color w:val="333333"/>
          <w:sz w:val="22"/>
          <w:szCs w:val="22"/>
          <w:lang w:val="en-US"/>
        </w:rPr>
        <w:t xml:space="preserve">Brooker, Liz. (2008) </w:t>
      </w:r>
      <w:r>
        <w:rPr>
          <w:rStyle w:val="normaltextrun"/>
          <w:rFonts w:ascii="Source Sans Pro" w:hAnsi="Source Sans Pro" w:cs="Segoe UI"/>
          <w:i/>
          <w:iCs/>
          <w:color w:val="333333"/>
          <w:sz w:val="22"/>
          <w:szCs w:val="22"/>
          <w:lang w:val="en-US"/>
        </w:rPr>
        <w:t>Supporting Transitions in the Early Years [electronic resource].</w:t>
      </w:r>
      <w:r>
        <w:rPr>
          <w:rStyle w:val="normaltextrun"/>
          <w:rFonts w:ascii="Source Sans Pro" w:hAnsi="Source Sans Pro" w:cs="Segoe UI"/>
          <w:color w:val="333333"/>
          <w:sz w:val="22"/>
          <w:szCs w:val="22"/>
          <w:lang w:val="en-US"/>
        </w:rPr>
        <w:t xml:space="preserve"> </w:t>
      </w:r>
      <w:proofErr w:type="gramStart"/>
      <w:r>
        <w:rPr>
          <w:rStyle w:val="normaltextrun"/>
          <w:rFonts w:ascii="Source Sans Pro" w:hAnsi="Source Sans Pro" w:cs="Segoe UI"/>
          <w:color w:val="333333"/>
          <w:sz w:val="22"/>
          <w:szCs w:val="22"/>
          <w:lang w:val="en-US"/>
        </w:rPr>
        <w:t>Maidenhead :</w:t>
      </w:r>
      <w:proofErr w:type="gramEnd"/>
      <w:r>
        <w:rPr>
          <w:rStyle w:val="normaltextrun"/>
          <w:rFonts w:ascii="Source Sans Pro" w:hAnsi="Source Sans Pro" w:cs="Segoe UI"/>
          <w:color w:val="333333"/>
          <w:sz w:val="22"/>
          <w:szCs w:val="22"/>
          <w:lang w:val="en-US"/>
        </w:rPr>
        <w:t>, McGraw-Hill Education.</w:t>
      </w:r>
      <w:r>
        <w:rPr>
          <w:rStyle w:val="eop"/>
          <w:rFonts w:ascii="Source Sans Pro" w:hAnsi="Source Sans Pro" w:cs="Segoe UI"/>
          <w:color w:val="333333"/>
          <w:sz w:val="22"/>
          <w:szCs w:val="22"/>
        </w:rPr>
        <w:t> </w:t>
      </w:r>
    </w:p>
    <w:p w14:paraId="46DB1722"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hyperlink r:id="rId18" w:tgtFrame="_blank" w:history="1">
        <w:r>
          <w:rPr>
            <w:rStyle w:val="normaltextrun"/>
            <w:rFonts w:ascii="Calibri" w:hAnsi="Calibri" w:cs="Calibri"/>
            <w:color w:val="0563C1"/>
            <w:sz w:val="22"/>
            <w:szCs w:val="22"/>
            <w:u w:val="single"/>
            <w:lang w:val="en-US"/>
          </w:rPr>
          <w:t>Children's rights in Wales | GOV.WALES</w:t>
        </w:r>
      </w:hyperlink>
      <w:r>
        <w:rPr>
          <w:rStyle w:val="normaltextrun"/>
          <w:rFonts w:ascii="Calibri" w:hAnsi="Calibri" w:cs="Calibri"/>
          <w:sz w:val="22"/>
          <w:szCs w:val="22"/>
          <w:lang w:val="en-US"/>
        </w:rPr>
        <w:t xml:space="preserve"> (Accessed: 29</w:t>
      </w:r>
      <w:r>
        <w:rPr>
          <w:rStyle w:val="normaltextrun"/>
          <w:rFonts w:ascii="Calibri" w:hAnsi="Calibri" w:cs="Calibri"/>
          <w:sz w:val="17"/>
          <w:szCs w:val="17"/>
          <w:vertAlign w:val="superscript"/>
          <w:lang w:val="en-US"/>
        </w:rPr>
        <w:t>th</w:t>
      </w:r>
      <w:r>
        <w:rPr>
          <w:rStyle w:val="normaltextrun"/>
          <w:rFonts w:ascii="Calibri" w:hAnsi="Calibri" w:cs="Calibri"/>
          <w:sz w:val="22"/>
          <w:szCs w:val="22"/>
          <w:lang w:val="en-US"/>
        </w:rPr>
        <w:t xml:space="preserve"> November 2023)</w:t>
      </w:r>
      <w:r>
        <w:rPr>
          <w:rStyle w:val="eop"/>
          <w:rFonts w:ascii="Calibri" w:hAnsi="Calibri" w:cs="Calibri"/>
          <w:sz w:val="22"/>
          <w:szCs w:val="22"/>
          <w:lang w:val="en-US"/>
        </w:rPr>
        <w:t> </w:t>
      </w:r>
    </w:p>
    <w:p w14:paraId="5E1344F2"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lang w:val="en-US"/>
        </w:rPr>
        <w:t xml:space="preserve">(Children’s Workforce Development Council). </w:t>
      </w:r>
      <w:hyperlink r:id="rId19" w:tgtFrame="_blank" w:history="1">
        <w:r>
          <w:rPr>
            <w:rStyle w:val="normaltextrun"/>
            <w:rFonts w:ascii="Source Sans Pro" w:hAnsi="Source Sans Pro" w:cs="Segoe UI"/>
            <w:color w:val="0563C1"/>
            <w:sz w:val="22"/>
            <w:szCs w:val="22"/>
            <w:u w:val="single"/>
            <w:lang w:val="en-US"/>
          </w:rPr>
          <w:t>https://moodle.uwtsd.ac.uk/mod/resource/view.php?id=514249</w:t>
        </w:r>
      </w:hyperlink>
      <w:r>
        <w:rPr>
          <w:rStyle w:val="normaltextrun"/>
          <w:rFonts w:ascii="Source Sans Pro" w:hAnsi="Source Sans Pro" w:cs="Segoe UI"/>
          <w:color w:val="333333"/>
          <w:sz w:val="22"/>
          <w:szCs w:val="22"/>
          <w:lang w:val="en-US"/>
        </w:rPr>
        <w:t xml:space="preserve"> (Accessed: 29</w:t>
      </w:r>
      <w:r>
        <w:rPr>
          <w:rStyle w:val="normaltextrun"/>
          <w:rFonts w:ascii="Source Sans Pro" w:hAnsi="Source Sans Pro" w:cs="Segoe UI"/>
          <w:color w:val="333333"/>
          <w:sz w:val="17"/>
          <w:szCs w:val="17"/>
          <w:vertAlign w:val="superscript"/>
          <w:lang w:val="en-US"/>
        </w:rPr>
        <w:t>th</w:t>
      </w:r>
      <w:r>
        <w:rPr>
          <w:rStyle w:val="normaltextrun"/>
          <w:rFonts w:ascii="Source Sans Pro" w:hAnsi="Source Sans Pro" w:cs="Segoe UI"/>
          <w:color w:val="333333"/>
          <w:sz w:val="22"/>
          <w:szCs w:val="22"/>
          <w:lang w:val="en-US"/>
        </w:rPr>
        <w:t xml:space="preserve"> November 2023)</w:t>
      </w:r>
      <w:r>
        <w:rPr>
          <w:rStyle w:val="eop"/>
          <w:rFonts w:ascii="Source Sans Pro" w:hAnsi="Source Sans Pro" w:cs="Segoe UI"/>
          <w:color w:val="333333"/>
          <w:sz w:val="22"/>
          <w:szCs w:val="22"/>
          <w:lang w:val="en-US"/>
        </w:rPr>
        <w:t> </w:t>
      </w:r>
    </w:p>
    <w:p w14:paraId="2448F0B3"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hyperlink r:id="rId20" w:tgtFrame="_blank" w:history="1">
        <w:r>
          <w:rPr>
            <w:rStyle w:val="normaltextrun"/>
            <w:rFonts w:ascii="Calibri" w:hAnsi="Calibri" w:cs="Calibri"/>
            <w:color w:val="0563C1"/>
            <w:sz w:val="22"/>
            <w:szCs w:val="22"/>
            <w:u w:val="single"/>
            <w:lang w:val="en-US"/>
          </w:rPr>
          <w:t>Early Learning Resources Effective communication in early years settings (earlylearninghq.org.uk)</w:t>
        </w:r>
      </w:hyperlink>
      <w:r>
        <w:rPr>
          <w:rStyle w:val="normaltextrun"/>
          <w:rFonts w:ascii="Calibri" w:hAnsi="Calibri" w:cs="Calibri"/>
          <w:sz w:val="22"/>
          <w:szCs w:val="22"/>
          <w:lang w:val="en-US"/>
        </w:rPr>
        <w:t xml:space="preserve"> (Accessed: 29</w:t>
      </w:r>
      <w:r>
        <w:rPr>
          <w:rStyle w:val="normaltextrun"/>
          <w:rFonts w:ascii="Calibri" w:hAnsi="Calibri" w:cs="Calibri"/>
          <w:sz w:val="17"/>
          <w:szCs w:val="17"/>
          <w:vertAlign w:val="superscript"/>
          <w:lang w:val="en-US"/>
        </w:rPr>
        <w:t>th</w:t>
      </w:r>
      <w:r>
        <w:rPr>
          <w:rStyle w:val="normaltextrun"/>
          <w:rFonts w:ascii="Calibri" w:hAnsi="Calibri" w:cs="Calibri"/>
          <w:sz w:val="22"/>
          <w:szCs w:val="22"/>
          <w:lang w:val="en-US"/>
        </w:rPr>
        <w:t xml:space="preserve"> November2023)</w:t>
      </w:r>
      <w:r>
        <w:rPr>
          <w:rStyle w:val="eop"/>
          <w:rFonts w:ascii="Calibri" w:hAnsi="Calibri" w:cs="Calibri"/>
          <w:sz w:val="22"/>
          <w:szCs w:val="22"/>
          <w:lang w:val="en-US"/>
        </w:rPr>
        <w:t> </w:t>
      </w:r>
    </w:p>
    <w:p w14:paraId="1D46D560"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r>
        <w:rPr>
          <w:rStyle w:val="normaltextrun"/>
          <w:rFonts w:ascii="Source Sans Pro" w:hAnsi="Source Sans Pro" w:cs="Segoe UI"/>
          <w:color w:val="333333"/>
          <w:sz w:val="22"/>
          <w:szCs w:val="22"/>
          <w:lang w:val="en-US"/>
        </w:rPr>
        <w:t xml:space="preserve">Flying Start Transition Guide (2017) </w:t>
      </w:r>
      <w:hyperlink r:id="rId21" w:tgtFrame="_blank" w:history="1">
        <w:r>
          <w:rPr>
            <w:rStyle w:val="normaltextrun"/>
            <w:rFonts w:ascii="Source Sans Pro" w:hAnsi="Source Sans Pro" w:cs="Segoe UI"/>
            <w:color w:val="0563C1"/>
            <w:sz w:val="22"/>
            <w:szCs w:val="22"/>
            <w:u w:val="single"/>
            <w:lang w:val="en-US"/>
          </w:rPr>
          <w:t>https://moodle.uwtsd.ac.uk/mod/resource/view.php?id=514247</w:t>
        </w:r>
      </w:hyperlink>
      <w:r>
        <w:rPr>
          <w:rStyle w:val="normaltextrun"/>
          <w:rFonts w:ascii="Source Sans Pro" w:hAnsi="Source Sans Pro" w:cs="Segoe UI"/>
          <w:color w:val="333333"/>
          <w:sz w:val="22"/>
          <w:szCs w:val="22"/>
          <w:lang w:val="en-US"/>
        </w:rPr>
        <w:t xml:space="preserve"> (Accessed: 27</w:t>
      </w:r>
      <w:r>
        <w:rPr>
          <w:rStyle w:val="normaltextrun"/>
          <w:rFonts w:ascii="Source Sans Pro" w:hAnsi="Source Sans Pro" w:cs="Segoe UI"/>
          <w:color w:val="333333"/>
          <w:sz w:val="17"/>
          <w:szCs w:val="17"/>
          <w:vertAlign w:val="superscript"/>
          <w:lang w:val="en-US"/>
        </w:rPr>
        <w:t>th</w:t>
      </w:r>
      <w:r>
        <w:rPr>
          <w:rStyle w:val="normaltextrun"/>
          <w:rFonts w:ascii="Source Sans Pro" w:hAnsi="Source Sans Pro" w:cs="Segoe UI"/>
          <w:color w:val="333333"/>
          <w:sz w:val="22"/>
          <w:szCs w:val="22"/>
          <w:lang w:val="en-US"/>
        </w:rPr>
        <w:t xml:space="preserve"> November 2023)</w:t>
      </w:r>
      <w:r>
        <w:rPr>
          <w:rStyle w:val="eop"/>
          <w:rFonts w:ascii="Source Sans Pro" w:hAnsi="Source Sans Pro" w:cs="Segoe UI"/>
          <w:color w:val="333333"/>
          <w:sz w:val="22"/>
          <w:szCs w:val="22"/>
          <w:lang w:val="en-US"/>
        </w:rPr>
        <w:t> </w:t>
      </w:r>
    </w:p>
    <w:p w14:paraId="41748F41"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hyperlink r:id="rId22" w:tgtFrame="_blank" w:history="1">
        <w:r>
          <w:rPr>
            <w:rStyle w:val="normaltextrun"/>
            <w:rFonts w:ascii="Calibri" w:hAnsi="Calibri" w:cs="Calibri"/>
            <w:color w:val="0563C1"/>
            <w:sz w:val="22"/>
            <w:szCs w:val="22"/>
            <w:u w:val="single"/>
            <w:lang w:val="en-US"/>
          </w:rPr>
          <w:t>foundation-phase-framework-revised-2015.pdf (</w:t>
        </w:r>
        <w:proofErr w:type="spellStart"/>
        <w:proofErr w:type="gramStart"/>
        <w:r>
          <w:rPr>
            <w:rStyle w:val="normaltextrun"/>
            <w:rFonts w:ascii="Calibri" w:hAnsi="Calibri" w:cs="Calibri"/>
            <w:color w:val="0563C1"/>
            <w:sz w:val="22"/>
            <w:szCs w:val="22"/>
            <w:u w:val="single"/>
            <w:lang w:val="en-US"/>
          </w:rPr>
          <w:t>gov.wales</w:t>
        </w:r>
        <w:proofErr w:type="spellEnd"/>
        <w:proofErr w:type="gramEnd"/>
        <w:r>
          <w:rPr>
            <w:rStyle w:val="normaltextrun"/>
            <w:rFonts w:ascii="Calibri" w:hAnsi="Calibri" w:cs="Calibri"/>
            <w:color w:val="0563C1"/>
            <w:sz w:val="22"/>
            <w:szCs w:val="22"/>
            <w:u w:val="single"/>
            <w:lang w:val="en-US"/>
          </w:rPr>
          <w:t>)</w:t>
        </w:r>
      </w:hyperlink>
      <w:r>
        <w:rPr>
          <w:rStyle w:val="normaltextrun"/>
          <w:rFonts w:ascii="Calibri" w:hAnsi="Calibri" w:cs="Calibri"/>
          <w:sz w:val="22"/>
          <w:szCs w:val="22"/>
          <w:lang w:val="en-US"/>
        </w:rPr>
        <w:t xml:space="preserve"> (Accessed: 27</w:t>
      </w:r>
      <w:r>
        <w:rPr>
          <w:rStyle w:val="normaltextrun"/>
          <w:rFonts w:ascii="Calibri" w:hAnsi="Calibri" w:cs="Calibri"/>
          <w:sz w:val="17"/>
          <w:szCs w:val="17"/>
          <w:vertAlign w:val="superscript"/>
          <w:lang w:val="en-US"/>
        </w:rPr>
        <w:t>th</w:t>
      </w:r>
      <w:r>
        <w:rPr>
          <w:rStyle w:val="normaltextrun"/>
          <w:rFonts w:ascii="Calibri" w:hAnsi="Calibri" w:cs="Calibri"/>
          <w:sz w:val="22"/>
          <w:szCs w:val="22"/>
          <w:lang w:val="en-US"/>
        </w:rPr>
        <w:t xml:space="preserve"> November 2023)</w:t>
      </w:r>
      <w:r>
        <w:rPr>
          <w:rStyle w:val="eop"/>
          <w:rFonts w:ascii="Calibri" w:hAnsi="Calibri" w:cs="Calibri"/>
          <w:sz w:val="22"/>
          <w:szCs w:val="22"/>
          <w:lang w:val="en-US"/>
        </w:rPr>
        <w:t> </w:t>
      </w:r>
    </w:p>
    <w:p w14:paraId="2FA8801D"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lang w:val="en-US"/>
        </w:rPr>
        <w:t xml:space="preserve">Frobel Principles and practice today </w:t>
      </w:r>
      <w:hyperlink r:id="rId23" w:tgtFrame="_blank" w:history="1">
        <w:r>
          <w:rPr>
            <w:rStyle w:val="normaltextrun"/>
            <w:rFonts w:ascii="Calibri" w:hAnsi="Calibri" w:cs="Calibri"/>
            <w:color w:val="0563C1"/>
            <w:sz w:val="22"/>
            <w:szCs w:val="22"/>
            <w:u w:val="single"/>
            <w:lang w:val="en-US"/>
          </w:rPr>
          <w:t>https://moodle.uwtsd.ac.uk/mod/resource/view.php?id=514237</w:t>
        </w:r>
      </w:hyperlink>
      <w:r>
        <w:rPr>
          <w:rStyle w:val="normaltextrun"/>
          <w:rFonts w:ascii="Calibri" w:hAnsi="Calibri" w:cs="Calibri"/>
          <w:sz w:val="22"/>
          <w:szCs w:val="22"/>
          <w:lang w:val="en-US"/>
        </w:rPr>
        <w:t xml:space="preserve"> Helen Tovey 2010 Clarence Lodge, Clarence Lane, Roehampton, London SW15 5JW Registered Charity No.1145128</w:t>
      </w:r>
      <w:r>
        <w:rPr>
          <w:rStyle w:val="eop"/>
          <w:rFonts w:ascii="Calibri" w:hAnsi="Calibri" w:cs="Calibri"/>
          <w:sz w:val="22"/>
          <w:szCs w:val="22"/>
          <w:lang w:val="en-US"/>
        </w:rPr>
        <w:t> </w:t>
      </w:r>
    </w:p>
    <w:p w14:paraId="6E47A7A8"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hyperlink r:id="rId24" w:tgtFrame="_blank" w:history="1">
        <w:r>
          <w:rPr>
            <w:rStyle w:val="normaltextrun"/>
            <w:rFonts w:ascii="Calibri" w:hAnsi="Calibri" w:cs="Calibri"/>
            <w:color w:val="0563C1"/>
            <w:sz w:val="22"/>
            <w:szCs w:val="22"/>
            <w:u w:val="single"/>
            <w:lang w:val="en-US"/>
          </w:rPr>
          <w:t>good-practice-guide.pdf (</w:t>
        </w:r>
        <w:proofErr w:type="spellStart"/>
        <w:proofErr w:type="gramStart"/>
        <w:r>
          <w:rPr>
            <w:rStyle w:val="normaltextrun"/>
            <w:rFonts w:ascii="Calibri" w:hAnsi="Calibri" w:cs="Calibri"/>
            <w:color w:val="0563C1"/>
            <w:sz w:val="22"/>
            <w:szCs w:val="22"/>
            <w:u w:val="single"/>
            <w:lang w:val="en-US"/>
          </w:rPr>
          <w:t>gov.wales</w:t>
        </w:r>
        <w:proofErr w:type="spellEnd"/>
        <w:proofErr w:type="gramEnd"/>
        <w:r>
          <w:rPr>
            <w:rStyle w:val="normaltextrun"/>
            <w:rFonts w:ascii="Calibri" w:hAnsi="Calibri" w:cs="Calibri"/>
            <w:color w:val="0563C1"/>
            <w:sz w:val="22"/>
            <w:szCs w:val="22"/>
            <w:u w:val="single"/>
            <w:lang w:val="en-US"/>
          </w:rPr>
          <w:t>)</w:t>
        </w:r>
      </w:hyperlink>
      <w:r>
        <w:rPr>
          <w:rStyle w:val="normaltextrun"/>
          <w:rFonts w:ascii="Calibri" w:hAnsi="Calibri" w:cs="Calibri"/>
          <w:sz w:val="22"/>
          <w:szCs w:val="22"/>
          <w:lang w:val="en-US"/>
        </w:rPr>
        <w:t xml:space="preserve"> (Accessed 29</w:t>
      </w:r>
      <w:r>
        <w:rPr>
          <w:rStyle w:val="normaltextrun"/>
          <w:rFonts w:ascii="Calibri" w:hAnsi="Calibri" w:cs="Calibri"/>
          <w:sz w:val="17"/>
          <w:szCs w:val="17"/>
          <w:vertAlign w:val="superscript"/>
          <w:lang w:val="en-US"/>
        </w:rPr>
        <w:t>th</w:t>
      </w:r>
      <w:r>
        <w:rPr>
          <w:rStyle w:val="normaltextrun"/>
          <w:rFonts w:ascii="Calibri" w:hAnsi="Calibri" w:cs="Calibri"/>
          <w:sz w:val="22"/>
          <w:szCs w:val="22"/>
          <w:lang w:val="en-US"/>
        </w:rPr>
        <w:t xml:space="preserve"> November)</w:t>
      </w:r>
      <w:r>
        <w:rPr>
          <w:rStyle w:val="eop"/>
          <w:rFonts w:ascii="Calibri" w:hAnsi="Calibri" w:cs="Calibri"/>
          <w:sz w:val="22"/>
          <w:szCs w:val="22"/>
          <w:lang w:val="en-US"/>
        </w:rPr>
        <w:t> </w:t>
      </w:r>
    </w:p>
    <w:p w14:paraId="4DF7D10A"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r>
        <w:rPr>
          <w:rStyle w:val="normaltextrun"/>
          <w:rFonts w:ascii="Helvetica" w:hAnsi="Helvetica" w:cs="Helvetica"/>
          <w:color w:val="595959"/>
          <w:sz w:val="20"/>
          <w:szCs w:val="20"/>
          <w:lang w:val="en-US"/>
        </w:rPr>
        <w:t>Jennie Lindon and Kathy Brodie (2016) </w:t>
      </w:r>
      <w:r>
        <w:rPr>
          <w:rStyle w:val="normaltextrun"/>
          <w:rFonts w:ascii="Helvetica" w:hAnsi="Helvetica" w:cs="Helvetica"/>
          <w:i/>
          <w:iCs/>
          <w:color w:val="595959"/>
          <w:sz w:val="20"/>
          <w:szCs w:val="20"/>
          <w:lang w:val="en-US"/>
        </w:rPr>
        <w:t>Understanding Child Development 0-8 Years 4th Edition: Linking Theory and Practice</w:t>
      </w:r>
      <w:r>
        <w:rPr>
          <w:rStyle w:val="normaltextrun"/>
          <w:rFonts w:ascii="Helvetica" w:hAnsi="Helvetica" w:cs="Helvetica"/>
          <w:color w:val="595959"/>
          <w:sz w:val="20"/>
          <w:szCs w:val="20"/>
          <w:lang w:val="en-US"/>
        </w:rPr>
        <w:t>. London: Hodder Education Group (Linking Theory and Practice). Available at: https://search-ebscohost-com.ezproxy.uwtsd.ac.uk/login.aspx?direct=true&amp;db=nlebk&amp;AN=1483002&amp;site=ehost-live (Accessed: 27 November 2023).</w:t>
      </w:r>
      <w:r>
        <w:rPr>
          <w:rStyle w:val="eop"/>
          <w:rFonts w:ascii="Helvetica" w:hAnsi="Helvetica" w:cs="Helvetica"/>
          <w:color w:val="595959"/>
          <w:sz w:val="20"/>
          <w:szCs w:val="20"/>
          <w:lang w:val="en-US"/>
        </w:rPr>
        <w:t> </w:t>
      </w:r>
    </w:p>
    <w:p w14:paraId="371B53F6"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hyperlink r:id="rId25" w:tgtFrame="_blank" w:history="1">
        <w:r>
          <w:rPr>
            <w:rStyle w:val="normaltextrun"/>
            <w:rFonts w:ascii="Calibri" w:hAnsi="Calibri" w:cs="Calibri"/>
            <w:color w:val="0563C1"/>
            <w:sz w:val="22"/>
            <w:szCs w:val="22"/>
            <w:u w:val="single"/>
            <w:lang w:val="en-US"/>
          </w:rPr>
          <w:t>John Bowlby: His Life and Theory of Attachment (verywellmind.com)</w:t>
        </w:r>
      </w:hyperlink>
      <w:r>
        <w:rPr>
          <w:rStyle w:val="normaltextrun"/>
          <w:rFonts w:ascii="Calibri" w:hAnsi="Calibri" w:cs="Calibri"/>
          <w:sz w:val="22"/>
          <w:szCs w:val="22"/>
          <w:lang w:val="en-US"/>
        </w:rPr>
        <w:t xml:space="preserve"> (Accessed: 27</w:t>
      </w:r>
      <w:r>
        <w:rPr>
          <w:rStyle w:val="normaltextrun"/>
          <w:rFonts w:ascii="Calibri" w:hAnsi="Calibri" w:cs="Calibri"/>
          <w:sz w:val="17"/>
          <w:szCs w:val="17"/>
          <w:vertAlign w:val="superscript"/>
          <w:lang w:val="en-US"/>
        </w:rPr>
        <w:t>th</w:t>
      </w:r>
      <w:r>
        <w:rPr>
          <w:rStyle w:val="normaltextrun"/>
          <w:rFonts w:ascii="Calibri" w:hAnsi="Calibri" w:cs="Calibri"/>
          <w:sz w:val="22"/>
          <w:szCs w:val="22"/>
          <w:lang w:val="en-US"/>
        </w:rPr>
        <w:t xml:space="preserve"> November 2023)</w:t>
      </w:r>
      <w:r>
        <w:rPr>
          <w:rStyle w:val="eop"/>
          <w:rFonts w:ascii="Calibri" w:hAnsi="Calibri" w:cs="Calibri"/>
          <w:sz w:val="22"/>
          <w:szCs w:val="22"/>
          <w:lang w:val="en-US"/>
        </w:rPr>
        <w:t> </w:t>
      </w:r>
    </w:p>
    <w:p w14:paraId="2E70CA5A"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r>
        <w:rPr>
          <w:rStyle w:val="normaltextrun"/>
          <w:rFonts w:ascii="Source Sans Pro" w:hAnsi="Source Sans Pro" w:cs="Segoe UI"/>
          <w:sz w:val="22"/>
          <w:szCs w:val="22"/>
          <w:lang w:val="en-US"/>
        </w:rPr>
        <w:t xml:space="preserve">Kirklees Council </w:t>
      </w:r>
      <w:hyperlink r:id="rId26" w:tgtFrame="_blank" w:history="1">
        <w:r>
          <w:rPr>
            <w:rStyle w:val="normaltextrun"/>
            <w:rFonts w:ascii="Source Sans Pro" w:hAnsi="Source Sans Pro" w:cs="Segoe UI"/>
            <w:color w:val="0563C1"/>
            <w:sz w:val="22"/>
            <w:szCs w:val="22"/>
            <w:u w:val="single"/>
            <w:lang w:val="en-US"/>
          </w:rPr>
          <w:t>https://moodle.uwtsd.ac.uk/mod/resource/view.php?id=514250</w:t>
        </w:r>
      </w:hyperlink>
      <w:r>
        <w:rPr>
          <w:rStyle w:val="eop"/>
          <w:rFonts w:ascii="Source Sans Pro" w:hAnsi="Source Sans Pro" w:cs="Segoe UI"/>
          <w:color w:val="333333"/>
          <w:sz w:val="22"/>
          <w:szCs w:val="22"/>
          <w:lang w:val="en-US"/>
        </w:rPr>
        <w:t> </w:t>
      </w:r>
    </w:p>
    <w:p w14:paraId="380FAB33" w14:textId="77777777" w:rsidR="0094172A" w:rsidRDefault="0094172A" w:rsidP="0094172A">
      <w:pPr>
        <w:pStyle w:val="paragraph"/>
        <w:spacing w:before="0" w:beforeAutospacing="0" w:after="0" w:afterAutospacing="0"/>
        <w:textAlignment w:val="baseline"/>
        <w:rPr>
          <w:rFonts w:ascii="Segoe UI" w:hAnsi="Segoe UI" w:cs="Segoe UI"/>
          <w:sz w:val="18"/>
          <w:szCs w:val="18"/>
        </w:rPr>
      </w:pPr>
      <w:r>
        <w:rPr>
          <w:rStyle w:val="normaltextrun"/>
          <w:rFonts w:ascii="Source Sans Pro" w:hAnsi="Source Sans Pro" w:cs="Segoe UI"/>
          <w:color w:val="333333"/>
          <w:sz w:val="22"/>
          <w:szCs w:val="22"/>
          <w:lang w:val="en-US"/>
        </w:rPr>
        <w:t xml:space="preserve">Lindon, Jennie. (2012) </w:t>
      </w:r>
      <w:r>
        <w:rPr>
          <w:rStyle w:val="normaltextrun"/>
          <w:rFonts w:ascii="Source Sans Pro" w:hAnsi="Source Sans Pro" w:cs="Segoe UI"/>
          <w:i/>
          <w:iCs/>
          <w:color w:val="333333"/>
          <w:sz w:val="22"/>
          <w:szCs w:val="22"/>
          <w:lang w:val="en-US"/>
        </w:rPr>
        <w:t>Understanding child development 0-8 years [electronic resource</w:t>
      </w:r>
      <w:proofErr w:type="gramStart"/>
      <w:r>
        <w:rPr>
          <w:rStyle w:val="normaltextrun"/>
          <w:rFonts w:ascii="Source Sans Pro" w:hAnsi="Source Sans Pro" w:cs="Segoe UI"/>
          <w:i/>
          <w:iCs/>
          <w:color w:val="333333"/>
          <w:sz w:val="22"/>
          <w:szCs w:val="22"/>
          <w:lang w:val="en-US"/>
        </w:rPr>
        <w:t xml:space="preserve">] </w:t>
      </w:r>
      <w:r>
        <w:rPr>
          <w:rStyle w:val="normaltextrun"/>
          <w:rFonts w:ascii="Source Sans Pro" w:hAnsi="Source Sans Pro" w:cs="Segoe UI"/>
          <w:color w:val="333333"/>
          <w:sz w:val="22"/>
          <w:szCs w:val="22"/>
          <w:lang w:val="en-US"/>
        </w:rPr>
        <w:t>.</w:t>
      </w:r>
      <w:proofErr w:type="gramEnd"/>
      <w:r>
        <w:rPr>
          <w:rStyle w:val="normaltextrun"/>
          <w:rFonts w:ascii="Source Sans Pro" w:hAnsi="Source Sans Pro" w:cs="Segoe UI"/>
          <w:color w:val="333333"/>
          <w:sz w:val="22"/>
          <w:szCs w:val="22"/>
          <w:lang w:val="en-US"/>
        </w:rPr>
        <w:t xml:space="preserve"> 3rd ed. </w:t>
      </w:r>
      <w:proofErr w:type="gramStart"/>
      <w:r>
        <w:rPr>
          <w:rStyle w:val="normaltextrun"/>
          <w:rFonts w:ascii="Source Sans Pro" w:hAnsi="Source Sans Pro" w:cs="Segoe UI"/>
          <w:color w:val="333333"/>
          <w:sz w:val="22"/>
          <w:szCs w:val="22"/>
          <w:lang w:val="en-US"/>
        </w:rPr>
        <w:t>London :</w:t>
      </w:r>
      <w:proofErr w:type="gramEnd"/>
      <w:r>
        <w:rPr>
          <w:rStyle w:val="normaltextrun"/>
          <w:rFonts w:ascii="Source Sans Pro" w:hAnsi="Source Sans Pro" w:cs="Segoe UI"/>
          <w:color w:val="333333"/>
          <w:sz w:val="22"/>
          <w:szCs w:val="22"/>
          <w:lang w:val="en-US"/>
        </w:rPr>
        <w:t>, Hodder Education.</w:t>
      </w:r>
      <w:r>
        <w:rPr>
          <w:rStyle w:val="eop"/>
          <w:rFonts w:ascii="Source Sans Pro" w:hAnsi="Source Sans Pro" w:cs="Segoe UI"/>
          <w:color w:val="333333"/>
          <w:sz w:val="22"/>
          <w:szCs w:val="22"/>
        </w:rPr>
        <w:t> </w:t>
      </w:r>
    </w:p>
    <w:p w14:paraId="4C278876"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hyperlink r:id="rId27" w:tgtFrame="_blank" w:history="1">
        <w:r>
          <w:rPr>
            <w:rStyle w:val="normaltextrun"/>
            <w:rFonts w:ascii="Calibri" w:hAnsi="Calibri" w:cs="Calibri"/>
            <w:color w:val="0563C1"/>
            <w:sz w:val="22"/>
            <w:szCs w:val="22"/>
            <w:u w:val="single"/>
            <w:lang w:val="en-US"/>
          </w:rPr>
          <w:t>Maslow's Hierarchy of Needs: A Simple Summary - The World of Work Project</w:t>
        </w:r>
      </w:hyperlink>
      <w:r>
        <w:rPr>
          <w:rStyle w:val="normaltextrun"/>
          <w:rFonts w:ascii="Calibri" w:hAnsi="Calibri" w:cs="Calibri"/>
          <w:sz w:val="22"/>
          <w:szCs w:val="22"/>
          <w:lang w:val="en-US"/>
        </w:rPr>
        <w:t xml:space="preserve"> (Accessed: 27</w:t>
      </w:r>
      <w:r>
        <w:rPr>
          <w:rStyle w:val="normaltextrun"/>
          <w:rFonts w:ascii="Calibri" w:hAnsi="Calibri" w:cs="Calibri"/>
          <w:sz w:val="17"/>
          <w:szCs w:val="17"/>
          <w:vertAlign w:val="superscript"/>
          <w:lang w:val="en-US"/>
        </w:rPr>
        <w:t>th</w:t>
      </w:r>
      <w:r>
        <w:rPr>
          <w:rStyle w:val="normaltextrun"/>
          <w:rFonts w:ascii="Calibri" w:hAnsi="Calibri" w:cs="Calibri"/>
          <w:sz w:val="22"/>
          <w:szCs w:val="22"/>
          <w:lang w:val="en-US"/>
        </w:rPr>
        <w:t xml:space="preserve"> November 2023)</w:t>
      </w:r>
      <w:r>
        <w:rPr>
          <w:rStyle w:val="eop"/>
          <w:rFonts w:ascii="Calibri" w:hAnsi="Calibri" w:cs="Calibri"/>
          <w:sz w:val="22"/>
          <w:szCs w:val="22"/>
          <w:lang w:val="en-US"/>
        </w:rPr>
        <w:t> </w:t>
      </w:r>
    </w:p>
    <w:p w14:paraId="23AAF4E7"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hyperlink r:id="rId28" w:tgtFrame="_blank" w:history="1">
        <w:r>
          <w:rPr>
            <w:rStyle w:val="normaltextrun"/>
            <w:rFonts w:ascii="Calibri" w:hAnsi="Calibri" w:cs="Calibri"/>
            <w:color w:val="0563C1"/>
            <w:sz w:val="22"/>
            <w:szCs w:val="22"/>
            <w:u w:val="single"/>
            <w:lang w:val="en-US"/>
          </w:rPr>
          <w:t>"Now What?" – The Energy Behind Your Next Big Transition | Wake Up World (wakeup-world.com)</w:t>
        </w:r>
      </w:hyperlink>
      <w:r>
        <w:rPr>
          <w:rStyle w:val="normaltextrun"/>
          <w:rFonts w:ascii="Calibri" w:hAnsi="Calibri" w:cs="Calibri"/>
          <w:sz w:val="22"/>
          <w:szCs w:val="22"/>
          <w:lang w:val="en-US"/>
        </w:rPr>
        <w:t xml:space="preserve"> (Accessed: 26</w:t>
      </w:r>
      <w:r>
        <w:rPr>
          <w:rStyle w:val="normaltextrun"/>
          <w:rFonts w:ascii="Calibri" w:hAnsi="Calibri" w:cs="Calibri"/>
          <w:sz w:val="17"/>
          <w:szCs w:val="17"/>
          <w:vertAlign w:val="superscript"/>
          <w:lang w:val="en-US"/>
        </w:rPr>
        <w:t>th</w:t>
      </w:r>
      <w:r>
        <w:rPr>
          <w:rStyle w:val="normaltextrun"/>
          <w:rFonts w:ascii="Calibri" w:hAnsi="Calibri" w:cs="Calibri"/>
          <w:sz w:val="22"/>
          <w:szCs w:val="22"/>
          <w:lang w:val="en-US"/>
        </w:rPr>
        <w:t xml:space="preserve"> November 2023)</w:t>
      </w:r>
      <w:r>
        <w:rPr>
          <w:rStyle w:val="eop"/>
          <w:rFonts w:ascii="Calibri" w:hAnsi="Calibri" w:cs="Calibri"/>
          <w:sz w:val="22"/>
          <w:szCs w:val="22"/>
          <w:lang w:val="en-US"/>
        </w:rPr>
        <w:t> </w:t>
      </w:r>
    </w:p>
    <w:p w14:paraId="70821A2E" w14:textId="77777777" w:rsidR="0094172A" w:rsidRDefault="0094172A" w:rsidP="0094172A">
      <w:pPr>
        <w:pStyle w:val="paragraph"/>
        <w:spacing w:before="0" w:beforeAutospacing="0" w:after="0" w:afterAutospacing="0"/>
        <w:textAlignment w:val="baseline"/>
        <w:rPr>
          <w:rFonts w:ascii="Segoe UI" w:hAnsi="Segoe UI" w:cs="Segoe UI"/>
          <w:sz w:val="18"/>
          <w:szCs w:val="18"/>
        </w:rPr>
      </w:pPr>
      <w:r>
        <w:rPr>
          <w:rStyle w:val="normaltextrun"/>
          <w:rFonts w:ascii="Source Sans Pro" w:hAnsi="Source Sans Pro" w:cs="Segoe UI"/>
          <w:color w:val="333333"/>
          <w:sz w:val="22"/>
          <w:szCs w:val="22"/>
          <w:lang w:val="en-US"/>
        </w:rPr>
        <w:t xml:space="preserve">Nutbrown, Cathy. (2008) </w:t>
      </w:r>
      <w:r>
        <w:rPr>
          <w:rStyle w:val="normaltextrun"/>
          <w:rFonts w:ascii="Source Sans Pro" w:hAnsi="Source Sans Pro" w:cs="Segoe UI"/>
          <w:i/>
          <w:iCs/>
          <w:color w:val="333333"/>
          <w:sz w:val="22"/>
          <w:szCs w:val="22"/>
          <w:lang w:val="en-US"/>
        </w:rPr>
        <w:t>Early childhood education [electronic resource</w:t>
      </w:r>
      <w:proofErr w:type="gramStart"/>
      <w:r>
        <w:rPr>
          <w:rStyle w:val="normaltextrun"/>
          <w:rFonts w:ascii="Source Sans Pro" w:hAnsi="Source Sans Pro" w:cs="Segoe UI"/>
          <w:i/>
          <w:iCs/>
          <w:color w:val="333333"/>
          <w:sz w:val="22"/>
          <w:szCs w:val="22"/>
          <w:lang w:val="en-US"/>
        </w:rPr>
        <w:t>] :</w:t>
      </w:r>
      <w:proofErr w:type="gramEnd"/>
      <w:r>
        <w:rPr>
          <w:rStyle w:val="normaltextrun"/>
          <w:rFonts w:ascii="Source Sans Pro" w:hAnsi="Source Sans Pro" w:cs="Segoe UI"/>
          <w:i/>
          <w:iCs/>
          <w:color w:val="333333"/>
          <w:sz w:val="22"/>
          <w:szCs w:val="22"/>
          <w:lang w:val="en-US"/>
        </w:rPr>
        <w:t xml:space="preserve"> history, philosophy and experience </w:t>
      </w:r>
      <w:r>
        <w:rPr>
          <w:rStyle w:val="normaltextrun"/>
          <w:rFonts w:ascii="Source Sans Pro" w:hAnsi="Source Sans Pro" w:cs="Segoe UI"/>
          <w:color w:val="333333"/>
          <w:sz w:val="22"/>
          <w:szCs w:val="22"/>
          <w:lang w:val="en-US"/>
        </w:rPr>
        <w:t xml:space="preserve">. Los </w:t>
      </w:r>
      <w:proofErr w:type="gramStart"/>
      <w:r>
        <w:rPr>
          <w:rStyle w:val="normaltextrun"/>
          <w:rFonts w:ascii="Source Sans Pro" w:hAnsi="Source Sans Pro" w:cs="Segoe UI"/>
          <w:color w:val="333333"/>
          <w:sz w:val="22"/>
          <w:szCs w:val="22"/>
          <w:lang w:val="en-US"/>
        </w:rPr>
        <w:t>Angeles :</w:t>
      </w:r>
      <w:proofErr w:type="gramEnd"/>
      <w:r>
        <w:rPr>
          <w:rStyle w:val="normaltextrun"/>
          <w:rFonts w:ascii="Source Sans Pro" w:hAnsi="Source Sans Pro" w:cs="Segoe UI"/>
          <w:color w:val="333333"/>
          <w:sz w:val="22"/>
          <w:szCs w:val="22"/>
          <w:lang w:val="en-US"/>
        </w:rPr>
        <w:t>, SAGE.</w:t>
      </w:r>
      <w:r>
        <w:rPr>
          <w:rStyle w:val="eop"/>
          <w:rFonts w:ascii="Source Sans Pro" w:hAnsi="Source Sans Pro" w:cs="Segoe UI"/>
          <w:color w:val="333333"/>
          <w:sz w:val="22"/>
          <w:szCs w:val="22"/>
        </w:rPr>
        <w:t> </w:t>
      </w:r>
    </w:p>
    <w:p w14:paraId="4A3355DD"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hyperlink r:id="rId29" w:tgtFrame="_blank" w:history="1">
        <w:r>
          <w:rPr>
            <w:rStyle w:val="normaltextrun"/>
            <w:rFonts w:ascii="Calibri" w:hAnsi="Calibri" w:cs="Calibri"/>
            <w:color w:val="0563C1"/>
            <w:sz w:val="22"/>
            <w:szCs w:val="22"/>
            <w:u w:val="single"/>
            <w:lang w:val="en-US"/>
          </w:rPr>
          <w:t>Social Services and Well-being (Wales) Act 2014: children's rights impact assessments | GOV.WALES</w:t>
        </w:r>
      </w:hyperlink>
      <w:r>
        <w:rPr>
          <w:rStyle w:val="normaltextrun"/>
          <w:rFonts w:ascii="Calibri" w:hAnsi="Calibri" w:cs="Calibri"/>
          <w:sz w:val="22"/>
          <w:szCs w:val="22"/>
          <w:lang w:val="en-US"/>
        </w:rPr>
        <w:t xml:space="preserve"> (Accessed: 29</w:t>
      </w:r>
      <w:r>
        <w:rPr>
          <w:rStyle w:val="normaltextrun"/>
          <w:rFonts w:ascii="Calibri" w:hAnsi="Calibri" w:cs="Calibri"/>
          <w:sz w:val="17"/>
          <w:szCs w:val="17"/>
          <w:vertAlign w:val="superscript"/>
          <w:lang w:val="en-US"/>
        </w:rPr>
        <w:t>th</w:t>
      </w:r>
      <w:r>
        <w:rPr>
          <w:rStyle w:val="normaltextrun"/>
          <w:rFonts w:ascii="Calibri" w:hAnsi="Calibri" w:cs="Calibri"/>
          <w:sz w:val="22"/>
          <w:szCs w:val="22"/>
          <w:lang w:val="en-US"/>
        </w:rPr>
        <w:t xml:space="preserve"> November 2023)</w:t>
      </w:r>
      <w:r>
        <w:rPr>
          <w:rStyle w:val="eop"/>
          <w:rFonts w:ascii="Calibri" w:hAnsi="Calibri" w:cs="Calibri"/>
          <w:sz w:val="22"/>
          <w:szCs w:val="22"/>
          <w:lang w:val="en-US"/>
        </w:rPr>
        <w:t> </w:t>
      </w:r>
    </w:p>
    <w:p w14:paraId="2E71E291" w14:textId="77777777" w:rsidR="0094172A" w:rsidRDefault="0094172A" w:rsidP="0094172A">
      <w:pPr>
        <w:pStyle w:val="paragraph"/>
        <w:spacing w:before="0" w:beforeAutospacing="0" w:after="0" w:afterAutospacing="0"/>
        <w:textAlignment w:val="baseline"/>
        <w:rPr>
          <w:rFonts w:ascii="Segoe UI" w:hAnsi="Segoe UI" w:cs="Segoe UI"/>
          <w:color w:val="2F5496"/>
          <w:sz w:val="18"/>
          <w:szCs w:val="18"/>
          <w:lang w:val="en-US"/>
        </w:rPr>
      </w:pPr>
      <w:r>
        <w:rPr>
          <w:rStyle w:val="normaltextrun"/>
          <w:rFonts w:ascii="Calibri" w:hAnsi="Calibri" w:cs="Calibri"/>
          <w:sz w:val="22"/>
          <w:szCs w:val="22"/>
          <w:lang w:val="en-US"/>
        </w:rPr>
        <w:t>The open University Early childhood transitions research: A review of concepts, theory, and practice</w:t>
      </w:r>
      <w:r>
        <w:rPr>
          <w:rStyle w:val="eop"/>
          <w:rFonts w:ascii="Calibri" w:hAnsi="Calibri" w:cs="Calibri"/>
          <w:sz w:val="22"/>
          <w:szCs w:val="22"/>
          <w:lang w:val="en-US"/>
        </w:rPr>
        <w:t> </w:t>
      </w:r>
    </w:p>
    <w:p w14:paraId="620DA200"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lang w:val="en-US"/>
        </w:rPr>
        <w:t> (2023) Vogler, Pia; Crivello, Gina and Woodhead, Martin (2008). Early childhood transitions research: A re</w:t>
      </w:r>
      <w:r>
        <w:rPr>
          <w:rStyle w:val="normaltextrun"/>
          <w:rFonts w:ascii="Calibri" w:hAnsi="Calibri" w:cs="Calibri"/>
          <w:sz w:val="22"/>
          <w:szCs w:val="22"/>
          <w:lang w:val="en-US"/>
        </w:rPr>
        <w:t>view of concepts, theory, and practice’ Working Paper 48. Bern</w:t>
      </w:r>
      <w:r>
        <w:rPr>
          <w:rStyle w:val="eop"/>
          <w:rFonts w:ascii="Calibri" w:hAnsi="Calibri" w:cs="Calibri"/>
          <w:sz w:val="22"/>
          <w:szCs w:val="22"/>
          <w:lang w:val="en-US"/>
        </w:rPr>
        <w:t> </w:t>
      </w:r>
    </w:p>
    <w:p w14:paraId="400CC539"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hyperlink r:id="rId30" w:tgtFrame="_blank" w:history="1">
        <w:r>
          <w:rPr>
            <w:rStyle w:val="normaltextrun"/>
            <w:rFonts w:ascii="Calibri" w:hAnsi="Calibri" w:cs="Calibri"/>
            <w:color w:val="0563C1"/>
            <w:sz w:val="22"/>
            <w:szCs w:val="22"/>
            <w:u w:val="single"/>
            <w:lang w:val="en-US"/>
          </w:rPr>
          <w:t>The-Right-Way.pdf (childcomwales.org.uk)</w:t>
        </w:r>
      </w:hyperlink>
      <w:r>
        <w:rPr>
          <w:rStyle w:val="normaltextrun"/>
          <w:rFonts w:ascii="Calibri" w:hAnsi="Calibri" w:cs="Calibri"/>
          <w:sz w:val="22"/>
          <w:szCs w:val="22"/>
          <w:lang w:val="en-US"/>
        </w:rPr>
        <w:t xml:space="preserve"> (Accessed: 29</w:t>
      </w:r>
      <w:r>
        <w:rPr>
          <w:rStyle w:val="normaltextrun"/>
          <w:rFonts w:ascii="Calibri" w:hAnsi="Calibri" w:cs="Calibri"/>
          <w:sz w:val="17"/>
          <w:szCs w:val="17"/>
          <w:vertAlign w:val="superscript"/>
          <w:lang w:val="en-US"/>
        </w:rPr>
        <w:t>th</w:t>
      </w:r>
      <w:r>
        <w:rPr>
          <w:rStyle w:val="normaltextrun"/>
          <w:rFonts w:ascii="Calibri" w:hAnsi="Calibri" w:cs="Calibri"/>
          <w:sz w:val="22"/>
          <w:szCs w:val="22"/>
          <w:lang w:val="en-US"/>
        </w:rPr>
        <w:t xml:space="preserve"> November 2023)</w:t>
      </w:r>
      <w:r>
        <w:rPr>
          <w:rStyle w:val="eop"/>
          <w:rFonts w:ascii="Calibri" w:hAnsi="Calibri" w:cs="Calibri"/>
          <w:sz w:val="22"/>
          <w:szCs w:val="22"/>
          <w:lang w:val="en-US"/>
        </w:rPr>
        <w:t> </w:t>
      </w:r>
    </w:p>
    <w:p w14:paraId="44F6F2C6" w14:textId="77777777" w:rsidR="0094172A" w:rsidRDefault="0094172A" w:rsidP="0094172A">
      <w:pPr>
        <w:pStyle w:val="paragraph"/>
        <w:spacing w:before="0" w:beforeAutospacing="0" w:after="0" w:afterAutospacing="0"/>
        <w:textAlignment w:val="baseline"/>
        <w:rPr>
          <w:rFonts w:ascii="Segoe UI" w:hAnsi="Segoe UI" w:cs="Segoe UI"/>
          <w:sz w:val="18"/>
          <w:szCs w:val="18"/>
        </w:rPr>
      </w:pPr>
      <w:hyperlink r:id="rId31" w:tgtFrame="_blank" w:history="1">
        <w:r>
          <w:rPr>
            <w:rStyle w:val="normaltextrun"/>
            <w:rFonts w:ascii="Source Sans Pro" w:hAnsi="Source Sans Pro" w:cs="Segoe UI"/>
            <w:color w:val="0563C1"/>
            <w:sz w:val="22"/>
            <w:szCs w:val="22"/>
            <w:u w:val="single"/>
            <w:lang w:val="en-US"/>
          </w:rPr>
          <w:t>Transitions for Children - The OT Toolbox</w:t>
        </w:r>
      </w:hyperlink>
      <w:r>
        <w:rPr>
          <w:rStyle w:val="normaltextrun"/>
          <w:rFonts w:ascii="Source Sans Pro" w:hAnsi="Source Sans Pro" w:cs="Segoe UI"/>
          <w:sz w:val="22"/>
          <w:szCs w:val="22"/>
          <w:lang w:val="en-US"/>
        </w:rPr>
        <w:t xml:space="preserve"> (Accessed: 17</w:t>
      </w:r>
      <w:r>
        <w:rPr>
          <w:rStyle w:val="normaltextrun"/>
          <w:rFonts w:ascii="Source Sans Pro" w:hAnsi="Source Sans Pro" w:cs="Segoe UI"/>
          <w:sz w:val="17"/>
          <w:szCs w:val="17"/>
          <w:vertAlign w:val="superscript"/>
          <w:lang w:val="en-US"/>
        </w:rPr>
        <w:t>th</w:t>
      </w:r>
      <w:r>
        <w:rPr>
          <w:rStyle w:val="normaltextrun"/>
          <w:rFonts w:ascii="Source Sans Pro" w:hAnsi="Source Sans Pro" w:cs="Segoe UI"/>
          <w:sz w:val="22"/>
          <w:szCs w:val="22"/>
          <w:lang w:val="en-US"/>
        </w:rPr>
        <w:t xml:space="preserve"> November 2023) </w:t>
      </w:r>
      <w:r>
        <w:rPr>
          <w:rStyle w:val="eop"/>
          <w:rFonts w:ascii="Source Sans Pro" w:hAnsi="Source Sans Pro" w:cs="Segoe UI"/>
          <w:sz w:val="22"/>
          <w:szCs w:val="22"/>
        </w:rPr>
        <w:t> </w:t>
      </w:r>
    </w:p>
    <w:p w14:paraId="50CC7251"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r>
        <w:rPr>
          <w:rStyle w:val="normaltextrun"/>
          <w:rFonts w:ascii="Source Sans Pro" w:hAnsi="Source Sans Pro" w:cs="Segoe UI"/>
          <w:color w:val="333333"/>
          <w:sz w:val="22"/>
          <w:szCs w:val="22"/>
          <w:lang w:val="en-US"/>
        </w:rPr>
        <w:t>L. Trodd (ed.) (2013) </w:t>
      </w:r>
      <w:r>
        <w:rPr>
          <w:rStyle w:val="normaltextrun"/>
          <w:rFonts w:ascii="Source Sans Pro" w:hAnsi="Source Sans Pro" w:cs="Segoe UI"/>
          <w:i/>
          <w:iCs/>
          <w:color w:val="333333"/>
          <w:sz w:val="22"/>
          <w:szCs w:val="22"/>
          <w:lang w:val="en-US"/>
        </w:rPr>
        <w:t xml:space="preserve">Transitions in the early </w:t>
      </w:r>
      <w:proofErr w:type="gramStart"/>
      <w:r>
        <w:rPr>
          <w:rStyle w:val="normaltextrun"/>
          <w:rFonts w:ascii="Source Sans Pro" w:hAnsi="Source Sans Pro" w:cs="Segoe UI"/>
          <w:i/>
          <w:iCs/>
          <w:color w:val="333333"/>
          <w:sz w:val="22"/>
          <w:szCs w:val="22"/>
          <w:lang w:val="en-US"/>
        </w:rPr>
        <w:t>years :</w:t>
      </w:r>
      <w:proofErr w:type="gramEnd"/>
      <w:r>
        <w:rPr>
          <w:rStyle w:val="normaltextrun"/>
          <w:rFonts w:ascii="Source Sans Pro" w:hAnsi="Source Sans Pro" w:cs="Segoe UI"/>
          <w:i/>
          <w:iCs/>
          <w:color w:val="333333"/>
          <w:sz w:val="22"/>
          <w:szCs w:val="22"/>
          <w:lang w:val="en-US"/>
        </w:rPr>
        <w:t xml:space="preserve"> working with children and families </w:t>
      </w:r>
      <w:r>
        <w:rPr>
          <w:rStyle w:val="normaltextrun"/>
          <w:rFonts w:ascii="Source Sans Pro" w:hAnsi="Source Sans Pro" w:cs="Segoe UI"/>
          <w:color w:val="333333"/>
          <w:sz w:val="22"/>
          <w:szCs w:val="22"/>
          <w:lang w:val="en-US"/>
        </w:rPr>
        <w:t xml:space="preserve">. Los </w:t>
      </w:r>
      <w:proofErr w:type="gramStart"/>
      <w:r>
        <w:rPr>
          <w:rStyle w:val="normaltextrun"/>
          <w:rFonts w:ascii="Source Sans Pro" w:hAnsi="Source Sans Pro" w:cs="Segoe UI"/>
          <w:color w:val="333333"/>
          <w:sz w:val="22"/>
          <w:szCs w:val="22"/>
          <w:lang w:val="en-US"/>
        </w:rPr>
        <w:t>Angeles :</w:t>
      </w:r>
      <w:proofErr w:type="gramEnd"/>
      <w:r>
        <w:rPr>
          <w:rStyle w:val="normaltextrun"/>
          <w:rFonts w:ascii="Source Sans Pro" w:hAnsi="Source Sans Pro" w:cs="Segoe UI"/>
          <w:color w:val="333333"/>
          <w:sz w:val="22"/>
          <w:szCs w:val="22"/>
          <w:lang w:val="en-US"/>
        </w:rPr>
        <w:t>, SAGE.</w:t>
      </w:r>
      <w:r>
        <w:rPr>
          <w:rStyle w:val="eop"/>
          <w:rFonts w:ascii="Source Sans Pro" w:hAnsi="Source Sans Pro" w:cs="Segoe UI"/>
          <w:color w:val="333333"/>
          <w:sz w:val="22"/>
          <w:szCs w:val="22"/>
          <w:lang w:val="en-US"/>
        </w:rPr>
        <w:t> </w:t>
      </w:r>
    </w:p>
    <w:p w14:paraId="4E4A65D7"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color w:val="000000"/>
          <w:sz w:val="21"/>
          <w:szCs w:val="21"/>
          <w:lang w:val="en-US"/>
        </w:rPr>
        <w:t xml:space="preserve">United Nations Conventions on the Rights of the Child </w:t>
      </w:r>
      <w:hyperlink r:id="rId32" w:tgtFrame="_blank" w:history="1">
        <w:r>
          <w:rPr>
            <w:rStyle w:val="normaltextrun"/>
            <w:rFonts w:ascii="Calibri" w:hAnsi="Calibri" w:cs="Calibri"/>
            <w:color w:val="0563C1"/>
            <w:sz w:val="22"/>
            <w:szCs w:val="22"/>
            <w:u w:val="single"/>
            <w:lang w:val="en-US"/>
          </w:rPr>
          <w:t>UN Convention on the Rights of the Child - UNICEF UK</w:t>
        </w:r>
      </w:hyperlink>
      <w:r>
        <w:rPr>
          <w:rStyle w:val="normaltextrun"/>
          <w:rFonts w:ascii="Calibri" w:hAnsi="Calibri" w:cs="Calibri"/>
          <w:color w:val="000000"/>
          <w:sz w:val="22"/>
          <w:szCs w:val="22"/>
          <w:lang w:val="en-US"/>
        </w:rPr>
        <w:t xml:space="preserve"> (Accessed: 28</w:t>
      </w:r>
      <w:r>
        <w:rPr>
          <w:rStyle w:val="normaltextrun"/>
          <w:rFonts w:ascii="Calibri" w:hAnsi="Calibri" w:cs="Calibri"/>
          <w:color w:val="000000"/>
          <w:sz w:val="17"/>
          <w:szCs w:val="17"/>
          <w:vertAlign w:val="superscript"/>
          <w:lang w:val="en-US"/>
        </w:rPr>
        <w:t>th</w:t>
      </w:r>
      <w:r>
        <w:rPr>
          <w:rStyle w:val="normaltextrun"/>
          <w:rFonts w:ascii="Calibri" w:hAnsi="Calibri" w:cs="Calibri"/>
          <w:color w:val="000000"/>
          <w:sz w:val="22"/>
          <w:szCs w:val="22"/>
          <w:lang w:val="en-US"/>
        </w:rPr>
        <w:t xml:space="preserve"> November 2023)</w:t>
      </w:r>
      <w:r>
        <w:rPr>
          <w:rStyle w:val="eop"/>
          <w:rFonts w:ascii="Calibri" w:hAnsi="Calibri" w:cs="Calibri"/>
          <w:color w:val="000000"/>
          <w:sz w:val="22"/>
          <w:szCs w:val="22"/>
          <w:lang w:val="en-US"/>
        </w:rPr>
        <w:t> </w:t>
      </w:r>
    </w:p>
    <w:p w14:paraId="1731CFD6" w14:textId="77777777" w:rsidR="0094172A" w:rsidRDefault="0094172A" w:rsidP="0094172A">
      <w:pPr>
        <w:pStyle w:val="paragraph"/>
        <w:spacing w:before="0" w:beforeAutospacing="0" w:after="0" w:afterAutospacing="0"/>
        <w:textAlignment w:val="baseline"/>
        <w:rPr>
          <w:rFonts w:ascii="Segoe UI" w:hAnsi="Segoe UI" w:cs="Segoe UI"/>
          <w:sz w:val="18"/>
          <w:szCs w:val="18"/>
          <w:lang w:val="en-US"/>
        </w:rPr>
      </w:pPr>
      <w:hyperlink r:id="rId33" w:tgtFrame="_blank" w:history="1">
        <w:proofErr w:type="gramStart"/>
        <w:r>
          <w:rPr>
            <w:rStyle w:val="normaltextrun"/>
            <w:rFonts w:ascii="Calibri" w:hAnsi="Calibri" w:cs="Calibri"/>
            <w:color w:val="0563C1"/>
            <w:sz w:val="22"/>
            <w:szCs w:val="22"/>
            <w:u w:val="single"/>
            <w:lang w:val="en-US"/>
          </w:rPr>
          <w:t>4 piece</w:t>
        </w:r>
        <w:proofErr w:type="gramEnd"/>
        <w:r>
          <w:rPr>
            <w:rStyle w:val="normaltextrun"/>
            <w:rFonts w:ascii="Calibri" w:hAnsi="Calibri" w:cs="Calibri"/>
            <w:color w:val="0563C1"/>
            <w:sz w:val="22"/>
            <w:szCs w:val="22"/>
            <w:u w:val="single"/>
            <w:lang w:val="en-US"/>
          </w:rPr>
          <w:t xml:space="preserve"> puzzle image - Search Images (bing.com)</w:t>
        </w:r>
      </w:hyperlink>
      <w:r>
        <w:rPr>
          <w:rStyle w:val="normaltextrun"/>
          <w:rFonts w:ascii="Calibri" w:hAnsi="Calibri" w:cs="Calibri"/>
          <w:sz w:val="22"/>
          <w:szCs w:val="22"/>
          <w:lang w:val="en-US"/>
        </w:rPr>
        <w:t xml:space="preserve"> (Accessed: 27</w:t>
      </w:r>
      <w:r>
        <w:rPr>
          <w:rStyle w:val="normaltextrun"/>
          <w:rFonts w:ascii="Calibri" w:hAnsi="Calibri" w:cs="Calibri"/>
          <w:sz w:val="17"/>
          <w:szCs w:val="17"/>
          <w:vertAlign w:val="superscript"/>
          <w:lang w:val="en-US"/>
        </w:rPr>
        <w:t>th</w:t>
      </w:r>
      <w:r>
        <w:rPr>
          <w:rStyle w:val="normaltextrun"/>
          <w:rFonts w:ascii="Calibri" w:hAnsi="Calibri" w:cs="Calibri"/>
          <w:sz w:val="22"/>
          <w:szCs w:val="22"/>
          <w:lang w:val="en-US"/>
        </w:rPr>
        <w:t xml:space="preserve"> November 2023)</w:t>
      </w:r>
      <w:r>
        <w:rPr>
          <w:rStyle w:val="eop"/>
          <w:rFonts w:ascii="Calibri" w:hAnsi="Calibri" w:cs="Calibri"/>
          <w:sz w:val="22"/>
          <w:szCs w:val="22"/>
          <w:lang w:val="en-US"/>
        </w:rPr>
        <w:t> </w:t>
      </w:r>
    </w:p>
    <w:p w14:paraId="3C10E137" w14:textId="77777777" w:rsidR="001872EF" w:rsidRPr="00A62096" w:rsidRDefault="001872EF" w:rsidP="007C67E7">
      <w:pPr>
        <w:rPr>
          <w:sz w:val="24"/>
          <w:szCs w:val="24"/>
        </w:rPr>
      </w:pPr>
    </w:p>
    <w:sectPr w:rsidR="001872EF" w:rsidRPr="00A62096" w:rsidSect="009237E6">
      <w:pgSz w:w="8419" w:h="11906" w:orient="landscape" w:code="9"/>
      <w:pgMar w:top="1134" w:right="567" w:bottom="1134" w:left="567" w:header="709" w:footer="709" w:gutter="51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T Sans">
    <w:charset w:val="00"/>
    <w:family w:val="swiss"/>
    <w:pitch w:val="variable"/>
    <w:sig w:usb0="A00002EF" w:usb1="5000204B" w:usb2="00000000" w:usb3="00000000" w:csb0="00000097"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AE23E1"/>
    <w:multiLevelType w:val="hybridMultilevel"/>
    <w:tmpl w:val="E11EC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3B2344"/>
    <w:multiLevelType w:val="hybridMultilevel"/>
    <w:tmpl w:val="39444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7664994">
    <w:abstractNumId w:val="0"/>
  </w:num>
  <w:num w:numId="2" w16cid:durableId="564023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E0A"/>
    <w:rsid w:val="000032D0"/>
    <w:rsid w:val="0000540E"/>
    <w:rsid w:val="000149BC"/>
    <w:rsid w:val="000178BA"/>
    <w:rsid w:val="00021071"/>
    <w:rsid w:val="00026A04"/>
    <w:rsid w:val="00030EF8"/>
    <w:rsid w:val="00031548"/>
    <w:rsid w:val="00031602"/>
    <w:rsid w:val="00031941"/>
    <w:rsid w:val="00033234"/>
    <w:rsid w:val="00036E22"/>
    <w:rsid w:val="0004017C"/>
    <w:rsid w:val="00043D79"/>
    <w:rsid w:val="00056DD1"/>
    <w:rsid w:val="000603D8"/>
    <w:rsid w:val="00064D57"/>
    <w:rsid w:val="0006528F"/>
    <w:rsid w:val="00066DFD"/>
    <w:rsid w:val="00066FEB"/>
    <w:rsid w:val="00071165"/>
    <w:rsid w:val="0007117F"/>
    <w:rsid w:val="000724AE"/>
    <w:rsid w:val="0007348F"/>
    <w:rsid w:val="00073BA9"/>
    <w:rsid w:val="00075112"/>
    <w:rsid w:val="00075F5B"/>
    <w:rsid w:val="000801FD"/>
    <w:rsid w:val="000911FB"/>
    <w:rsid w:val="00096545"/>
    <w:rsid w:val="00097C37"/>
    <w:rsid w:val="000A3DB4"/>
    <w:rsid w:val="000A7E45"/>
    <w:rsid w:val="000B09B2"/>
    <w:rsid w:val="000B17F8"/>
    <w:rsid w:val="000B1D62"/>
    <w:rsid w:val="000B586E"/>
    <w:rsid w:val="000C0079"/>
    <w:rsid w:val="000C0545"/>
    <w:rsid w:val="000C452C"/>
    <w:rsid w:val="000C5A4A"/>
    <w:rsid w:val="000C7D59"/>
    <w:rsid w:val="000D5469"/>
    <w:rsid w:val="000D752B"/>
    <w:rsid w:val="000E0432"/>
    <w:rsid w:val="000E153D"/>
    <w:rsid w:val="000E2981"/>
    <w:rsid w:val="000E3408"/>
    <w:rsid w:val="000E3F37"/>
    <w:rsid w:val="000E701A"/>
    <w:rsid w:val="000F14CA"/>
    <w:rsid w:val="000F22D9"/>
    <w:rsid w:val="000F3DA0"/>
    <w:rsid w:val="000F4F2C"/>
    <w:rsid w:val="000F5E23"/>
    <w:rsid w:val="00102C1D"/>
    <w:rsid w:val="0010344D"/>
    <w:rsid w:val="00103573"/>
    <w:rsid w:val="00110E0E"/>
    <w:rsid w:val="0011771A"/>
    <w:rsid w:val="0012302A"/>
    <w:rsid w:val="00125D2C"/>
    <w:rsid w:val="00126F9B"/>
    <w:rsid w:val="00133576"/>
    <w:rsid w:val="00135770"/>
    <w:rsid w:val="00137F5B"/>
    <w:rsid w:val="00141381"/>
    <w:rsid w:val="00151003"/>
    <w:rsid w:val="00154868"/>
    <w:rsid w:val="00155885"/>
    <w:rsid w:val="001634CB"/>
    <w:rsid w:val="00163F96"/>
    <w:rsid w:val="001644C3"/>
    <w:rsid w:val="0016497A"/>
    <w:rsid w:val="001670AF"/>
    <w:rsid w:val="0017469B"/>
    <w:rsid w:val="0017635D"/>
    <w:rsid w:val="00180A17"/>
    <w:rsid w:val="00182B19"/>
    <w:rsid w:val="00183451"/>
    <w:rsid w:val="00183EFF"/>
    <w:rsid w:val="001872EF"/>
    <w:rsid w:val="0019486D"/>
    <w:rsid w:val="00194ECB"/>
    <w:rsid w:val="00197169"/>
    <w:rsid w:val="00197CE9"/>
    <w:rsid w:val="001A118B"/>
    <w:rsid w:val="001A1AB0"/>
    <w:rsid w:val="001A292A"/>
    <w:rsid w:val="001A41A6"/>
    <w:rsid w:val="001B5F52"/>
    <w:rsid w:val="001B70E5"/>
    <w:rsid w:val="001C4816"/>
    <w:rsid w:val="001C763A"/>
    <w:rsid w:val="001D1C40"/>
    <w:rsid w:val="001D2E6A"/>
    <w:rsid w:val="001D3724"/>
    <w:rsid w:val="001E4590"/>
    <w:rsid w:val="001E6492"/>
    <w:rsid w:val="001F1F0B"/>
    <w:rsid w:val="001F26CA"/>
    <w:rsid w:val="001F4787"/>
    <w:rsid w:val="001F4F88"/>
    <w:rsid w:val="001F70E5"/>
    <w:rsid w:val="0020395B"/>
    <w:rsid w:val="00205044"/>
    <w:rsid w:val="00206AFE"/>
    <w:rsid w:val="00210D19"/>
    <w:rsid w:val="0021288A"/>
    <w:rsid w:val="00212FFE"/>
    <w:rsid w:val="00216130"/>
    <w:rsid w:val="00216456"/>
    <w:rsid w:val="00217321"/>
    <w:rsid w:val="00220986"/>
    <w:rsid w:val="002214AD"/>
    <w:rsid w:val="00223F80"/>
    <w:rsid w:val="00226D0E"/>
    <w:rsid w:val="002428DF"/>
    <w:rsid w:val="00244C40"/>
    <w:rsid w:val="002456B0"/>
    <w:rsid w:val="00257F15"/>
    <w:rsid w:val="00260607"/>
    <w:rsid w:val="0026262E"/>
    <w:rsid w:val="00263C68"/>
    <w:rsid w:val="00264A4B"/>
    <w:rsid w:val="00266A24"/>
    <w:rsid w:val="0026763E"/>
    <w:rsid w:val="00267A64"/>
    <w:rsid w:val="0027311F"/>
    <w:rsid w:val="00277C32"/>
    <w:rsid w:val="002804E8"/>
    <w:rsid w:val="002837B7"/>
    <w:rsid w:val="002904AA"/>
    <w:rsid w:val="00291851"/>
    <w:rsid w:val="002969AD"/>
    <w:rsid w:val="002A13E6"/>
    <w:rsid w:val="002A504C"/>
    <w:rsid w:val="002A5271"/>
    <w:rsid w:val="002A5EAB"/>
    <w:rsid w:val="002A703E"/>
    <w:rsid w:val="002B3F30"/>
    <w:rsid w:val="002C019E"/>
    <w:rsid w:val="002C1144"/>
    <w:rsid w:val="002C2FCE"/>
    <w:rsid w:val="002C39EC"/>
    <w:rsid w:val="002C4D0F"/>
    <w:rsid w:val="002C69D6"/>
    <w:rsid w:val="002C7241"/>
    <w:rsid w:val="002D18D0"/>
    <w:rsid w:val="002D2262"/>
    <w:rsid w:val="002D2ACF"/>
    <w:rsid w:val="002D306A"/>
    <w:rsid w:val="002D6D65"/>
    <w:rsid w:val="002D79F9"/>
    <w:rsid w:val="002E06A7"/>
    <w:rsid w:val="002E1DD4"/>
    <w:rsid w:val="002E208C"/>
    <w:rsid w:val="002E3000"/>
    <w:rsid w:val="002E374E"/>
    <w:rsid w:val="002F1C92"/>
    <w:rsid w:val="002F3447"/>
    <w:rsid w:val="0030301C"/>
    <w:rsid w:val="00303A98"/>
    <w:rsid w:val="00307C39"/>
    <w:rsid w:val="003123FA"/>
    <w:rsid w:val="0032369D"/>
    <w:rsid w:val="00324A39"/>
    <w:rsid w:val="0033440C"/>
    <w:rsid w:val="00336267"/>
    <w:rsid w:val="00336550"/>
    <w:rsid w:val="00343484"/>
    <w:rsid w:val="00352C03"/>
    <w:rsid w:val="0035318E"/>
    <w:rsid w:val="00353D9A"/>
    <w:rsid w:val="00355DC0"/>
    <w:rsid w:val="00360892"/>
    <w:rsid w:val="003617DE"/>
    <w:rsid w:val="00362238"/>
    <w:rsid w:val="0037373D"/>
    <w:rsid w:val="00374795"/>
    <w:rsid w:val="00374D1C"/>
    <w:rsid w:val="0037650F"/>
    <w:rsid w:val="00384841"/>
    <w:rsid w:val="00386161"/>
    <w:rsid w:val="0038686A"/>
    <w:rsid w:val="0039090A"/>
    <w:rsid w:val="00391951"/>
    <w:rsid w:val="003920EC"/>
    <w:rsid w:val="003973AF"/>
    <w:rsid w:val="003A06C4"/>
    <w:rsid w:val="003A2BB7"/>
    <w:rsid w:val="003A68CD"/>
    <w:rsid w:val="003C07F5"/>
    <w:rsid w:val="003C6F00"/>
    <w:rsid w:val="003C7BB8"/>
    <w:rsid w:val="003D216B"/>
    <w:rsid w:val="003D7DA1"/>
    <w:rsid w:val="003E0D8B"/>
    <w:rsid w:val="003E0EF6"/>
    <w:rsid w:val="003E3CF4"/>
    <w:rsid w:val="003F5A9C"/>
    <w:rsid w:val="00407C47"/>
    <w:rsid w:val="00410432"/>
    <w:rsid w:val="00411365"/>
    <w:rsid w:val="00411AFB"/>
    <w:rsid w:val="00411F5F"/>
    <w:rsid w:val="004120A7"/>
    <w:rsid w:val="00414663"/>
    <w:rsid w:val="00420CA5"/>
    <w:rsid w:val="00424B1E"/>
    <w:rsid w:val="00425C3E"/>
    <w:rsid w:val="00426769"/>
    <w:rsid w:val="004335C0"/>
    <w:rsid w:val="00436F2F"/>
    <w:rsid w:val="0044008E"/>
    <w:rsid w:val="00442864"/>
    <w:rsid w:val="00443052"/>
    <w:rsid w:val="00444868"/>
    <w:rsid w:val="00444ED1"/>
    <w:rsid w:val="00447843"/>
    <w:rsid w:val="0045446A"/>
    <w:rsid w:val="004546EA"/>
    <w:rsid w:val="00457F1A"/>
    <w:rsid w:val="00470E63"/>
    <w:rsid w:val="00472BEC"/>
    <w:rsid w:val="004747AD"/>
    <w:rsid w:val="004823D7"/>
    <w:rsid w:val="0048338D"/>
    <w:rsid w:val="00483975"/>
    <w:rsid w:val="00485D74"/>
    <w:rsid w:val="00485FC8"/>
    <w:rsid w:val="00490322"/>
    <w:rsid w:val="0049334C"/>
    <w:rsid w:val="00497981"/>
    <w:rsid w:val="004B1E5C"/>
    <w:rsid w:val="004B31FF"/>
    <w:rsid w:val="004B3824"/>
    <w:rsid w:val="004B3AA4"/>
    <w:rsid w:val="004C108E"/>
    <w:rsid w:val="004C6123"/>
    <w:rsid w:val="004D1E24"/>
    <w:rsid w:val="004D2109"/>
    <w:rsid w:val="004D42A5"/>
    <w:rsid w:val="004D6224"/>
    <w:rsid w:val="004E0701"/>
    <w:rsid w:val="004E3C55"/>
    <w:rsid w:val="004E667E"/>
    <w:rsid w:val="004E6D14"/>
    <w:rsid w:val="004E73B0"/>
    <w:rsid w:val="004E7CA9"/>
    <w:rsid w:val="004F12C9"/>
    <w:rsid w:val="004F3D2D"/>
    <w:rsid w:val="004F5785"/>
    <w:rsid w:val="00510222"/>
    <w:rsid w:val="00511F0D"/>
    <w:rsid w:val="005169B9"/>
    <w:rsid w:val="00517642"/>
    <w:rsid w:val="005240BA"/>
    <w:rsid w:val="005304B1"/>
    <w:rsid w:val="00532099"/>
    <w:rsid w:val="0053308F"/>
    <w:rsid w:val="00533437"/>
    <w:rsid w:val="0053798F"/>
    <w:rsid w:val="00540C72"/>
    <w:rsid w:val="0054302F"/>
    <w:rsid w:val="0054385E"/>
    <w:rsid w:val="00543EF9"/>
    <w:rsid w:val="00547C55"/>
    <w:rsid w:val="00557ECC"/>
    <w:rsid w:val="005643DB"/>
    <w:rsid w:val="005650EB"/>
    <w:rsid w:val="00575D92"/>
    <w:rsid w:val="00577DEE"/>
    <w:rsid w:val="005A12F4"/>
    <w:rsid w:val="005A4A75"/>
    <w:rsid w:val="005B6216"/>
    <w:rsid w:val="005C1461"/>
    <w:rsid w:val="005E052F"/>
    <w:rsid w:val="005E49B3"/>
    <w:rsid w:val="005F405A"/>
    <w:rsid w:val="005F4880"/>
    <w:rsid w:val="00615D1F"/>
    <w:rsid w:val="00616075"/>
    <w:rsid w:val="00621944"/>
    <w:rsid w:val="006221BF"/>
    <w:rsid w:val="00634302"/>
    <w:rsid w:val="0064171C"/>
    <w:rsid w:val="006419EF"/>
    <w:rsid w:val="00646FBA"/>
    <w:rsid w:val="00647596"/>
    <w:rsid w:val="006517F8"/>
    <w:rsid w:val="00651910"/>
    <w:rsid w:val="00652181"/>
    <w:rsid w:val="006559EC"/>
    <w:rsid w:val="00655E96"/>
    <w:rsid w:val="006566B0"/>
    <w:rsid w:val="00663AAA"/>
    <w:rsid w:val="00664766"/>
    <w:rsid w:val="00666FF8"/>
    <w:rsid w:val="00670C71"/>
    <w:rsid w:val="00675A39"/>
    <w:rsid w:val="00686A2A"/>
    <w:rsid w:val="00686ED9"/>
    <w:rsid w:val="00687782"/>
    <w:rsid w:val="006A09AC"/>
    <w:rsid w:val="006A63EF"/>
    <w:rsid w:val="006A65E3"/>
    <w:rsid w:val="006B359B"/>
    <w:rsid w:val="006B4CD2"/>
    <w:rsid w:val="006B5E7F"/>
    <w:rsid w:val="006B7AA8"/>
    <w:rsid w:val="006D284E"/>
    <w:rsid w:val="006D3787"/>
    <w:rsid w:val="006D7A16"/>
    <w:rsid w:val="006E1714"/>
    <w:rsid w:val="006E4D9E"/>
    <w:rsid w:val="006E7699"/>
    <w:rsid w:val="006F22CA"/>
    <w:rsid w:val="006F58AF"/>
    <w:rsid w:val="006F795A"/>
    <w:rsid w:val="00700095"/>
    <w:rsid w:val="00701F84"/>
    <w:rsid w:val="00714DDB"/>
    <w:rsid w:val="0072459C"/>
    <w:rsid w:val="00733C76"/>
    <w:rsid w:val="0073479E"/>
    <w:rsid w:val="00744EC5"/>
    <w:rsid w:val="00745A13"/>
    <w:rsid w:val="00750D7D"/>
    <w:rsid w:val="00752502"/>
    <w:rsid w:val="0075306F"/>
    <w:rsid w:val="007532A6"/>
    <w:rsid w:val="00756B23"/>
    <w:rsid w:val="00756E55"/>
    <w:rsid w:val="00770516"/>
    <w:rsid w:val="00771F45"/>
    <w:rsid w:val="0077277D"/>
    <w:rsid w:val="00772C51"/>
    <w:rsid w:val="00785CEB"/>
    <w:rsid w:val="00787161"/>
    <w:rsid w:val="00790E82"/>
    <w:rsid w:val="0079208D"/>
    <w:rsid w:val="00794EC6"/>
    <w:rsid w:val="007A5AF0"/>
    <w:rsid w:val="007B0E71"/>
    <w:rsid w:val="007B4FB3"/>
    <w:rsid w:val="007B7E70"/>
    <w:rsid w:val="007C0BB2"/>
    <w:rsid w:val="007C27B7"/>
    <w:rsid w:val="007C31E4"/>
    <w:rsid w:val="007C4C34"/>
    <w:rsid w:val="007C67E7"/>
    <w:rsid w:val="007D1D7D"/>
    <w:rsid w:val="007D3F7D"/>
    <w:rsid w:val="007D5AE0"/>
    <w:rsid w:val="007E0056"/>
    <w:rsid w:val="007E1A44"/>
    <w:rsid w:val="007E40CD"/>
    <w:rsid w:val="007E4DBC"/>
    <w:rsid w:val="007E5048"/>
    <w:rsid w:val="007F249F"/>
    <w:rsid w:val="007F6E22"/>
    <w:rsid w:val="00803CD0"/>
    <w:rsid w:val="00804811"/>
    <w:rsid w:val="0080566D"/>
    <w:rsid w:val="00806D2C"/>
    <w:rsid w:val="00811579"/>
    <w:rsid w:val="0081306F"/>
    <w:rsid w:val="00815346"/>
    <w:rsid w:val="0081692A"/>
    <w:rsid w:val="0082268F"/>
    <w:rsid w:val="00825579"/>
    <w:rsid w:val="008258B9"/>
    <w:rsid w:val="0082654C"/>
    <w:rsid w:val="008339ED"/>
    <w:rsid w:val="00835B40"/>
    <w:rsid w:val="00837C82"/>
    <w:rsid w:val="00840878"/>
    <w:rsid w:val="00850B45"/>
    <w:rsid w:val="00850CBD"/>
    <w:rsid w:val="008519D5"/>
    <w:rsid w:val="00855440"/>
    <w:rsid w:val="00860A9D"/>
    <w:rsid w:val="00864AD4"/>
    <w:rsid w:val="00870087"/>
    <w:rsid w:val="0087027C"/>
    <w:rsid w:val="008731DB"/>
    <w:rsid w:val="0087639A"/>
    <w:rsid w:val="00877275"/>
    <w:rsid w:val="0088426D"/>
    <w:rsid w:val="00884FB5"/>
    <w:rsid w:val="0089602A"/>
    <w:rsid w:val="008A266F"/>
    <w:rsid w:val="008A5731"/>
    <w:rsid w:val="008B2F10"/>
    <w:rsid w:val="008B5DC7"/>
    <w:rsid w:val="008B6184"/>
    <w:rsid w:val="008C535B"/>
    <w:rsid w:val="008C73B7"/>
    <w:rsid w:val="008C7EE8"/>
    <w:rsid w:val="008D0835"/>
    <w:rsid w:val="008D403A"/>
    <w:rsid w:val="008E1D5F"/>
    <w:rsid w:val="008E463C"/>
    <w:rsid w:val="008E490C"/>
    <w:rsid w:val="008F3730"/>
    <w:rsid w:val="009029AC"/>
    <w:rsid w:val="009071D1"/>
    <w:rsid w:val="009076D7"/>
    <w:rsid w:val="00910926"/>
    <w:rsid w:val="009177F5"/>
    <w:rsid w:val="00920AF6"/>
    <w:rsid w:val="00922177"/>
    <w:rsid w:val="009237E6"/>
    <w:rsid w:val="00926270"/>
    <w:rsid w:val="00926D5C"/>
    <w:rsid w:val="009335C2"/>
    <w:rsid w:val="00933859"/>
    <w:rsid w:val="0093454D"/>
    <w:rsid w:val="00936779"/>
    <w:rsid w:val="009379DD"/>
    <w:rsid w:val="009416B7"/>
    <w:rsid w:val="0094172A"/>
    <w:rsid w:val="0094197F"/>
    <w:rsid w:val="00942B03"/>
    <w:rsid w:val="00943A68"/>
    <w:rsid w:val="009454C6"/>
    <w:rsid w:val="00950FC4"/>
    <w:rsid w:val="0095303A"/>
    <w:rsid w:val="009535E4"/>
    <w:rsid w:val="009662B8"/>
    <w:rsid w:val="00970417"/>
    <w:rsid w:val="00973D3B"/>
    <w:rsid w:val="00977FA1"/>
    <w:rsid w:val="00984CA2"/>
    <w:rsid w:val="00993CDC"/>
    <w:rsid w:val="00996705"/>
    <w:rsid w:val="00997A44"/>
    <w:rsid w:val="00997B88"/>
    <w:rsid w:val="009A3F51"/>
    <w:rsid w:val="009A59B8"/>
    <w:rsid w:val="009A6DEA"/>
    <w:rsid w:val="009B21E7"/>
    <w:rsid w:val="009B56D6"/>
    <w:rsid w:val="009C0BCE"/>
    <w:rsid w:val="009C72D3"/>
    <w:rsid w:val="009D0CFF"/>
    <w:rsid w:val="009E0AAE"/>
    <w:rsid w:val="009E62FD"/>
    <w:rsid w:val="009F1564"/>
    <w:rsid w:val="009F3CA3"/>
    <w:rsid w:val="009F6BD8"/>
    <w:rsid w:val="00A12999"/>
    <w:rsid w:val="00A24B05"/>
    <w:rsid w:val="00A3026E"/>
    <w:rsid w:val="00A34FD9"/>
    <w:rsid w:val="00A37BB7"/>
    <w:rsid w:val="00A40118"/>
    <w:rsid w:val="00A4464C"/>
    <w:rsid w:val="00A45A44"/>
    <w:rsid w:val="00A56458"/>
    <w:rsid w:val="00A60E96"/>
    <w:rsid w:val="00A62096"/>
    <w:rsid w:val="00A62380"/>
    <w:rsid w:val="00A63C34"/>
    <w:rsid w:val="00A67300"/>
    <w:rsid w:val="00A6733C"/>
    <w:rsid w:val="00A7099B"/>
    <w:rsid w:val="00A734BF"/>
    <w:rsid w:val="00A935F2"/>
    <w:rsid w:val="00A95A6F"/>
    <w:rsid w:val="00AA0E52"/>
    <w:rsid w:val="00AA2EA3"/>
    <w:rsid w:val="00AA36EB"/>
    <w:rsid w:val="00AA7F3B"/>
    <w:rsid w:val="00AB064F"/>
    <w:rsid w:val="00AB3F2C"/>
    <w:rsid w:val="00AB42DA"/>
    <w:rsid w:val="00AB5081"/>
    <w:rsid w:val="00AB793A"/>
    <w:rsid w:val="00AB7E1E"/>
    <w:rsid w:val="00AC0865"/>
    <w:rsid w:val="00AC1434"/>
    <w:rsid w:val="00AC1556"/>
    <w:rsid w:val="00AC5C40"/>
    <w:rsid w:val="00AC6D87"/>
    <w:rsid w:val="00AD0968"/>
    <w:rsid w:val="00AD0B2C"/>
    <w:rsid w:val="00AD25E2"/>
    <w:rsid w:val="00AD612B"/>
    <w:rsid w:val="00AD6A6E"/>
    <w:rsid w:val="00AE0D67"/>
    <w:rsid w:val="00AE1639"/>
    <w:rsid w:val="00AE1793"/>
    <w:rsid w:val="00AE3D19"/>
    <w:rsid w:val="00AF0A20"/>
    <w:rsid w:val="00AF794A"/>
    <w:rsid w:val="00B070CD"/>
    <w:rsid w:val="00B1415A"/>
    <w:rsid w:val="00B15DAE"/>
    <w:rsid w:val="00B16D23"/>
    <w:rsid w:val="00B2034F"/>
    <w:rsid w:val="00B25150"/>
    <w:rsid w:val="00B254C3"/>
    <w:rsid w:val="00B33301"/>
    <w:rsid w:val="00B3696D"/>
    <w:rsid w:val="00B377D7"/>
    <w:rsid w:val="00B40BEF"/>
    <w:rsid w:val="00B44B1C"/>
    <w:rsid w:val="00B51F9E"/>
    <w:rsid w:val="00B53D67"/>
    <w:rsid w:val="00B6247F"/>
    <w:rsid w:val="00B63CCE"/>
    <w:rsid w:val="00B64ADC"/>
    <w:rsid w:val="00B67744"/>
    <w:rsid w:val="00B712CE"/>
    <w:rsid w:val="00B729CC"/>
    <w:rsid w:val="00B764F3"/>
    <w:rsid w:val="00B779A3"/>
    <w:rsid w:val="00B812B0"/>
    <w:rsid w:val="00B83026"/>
    <w:rsid w:val="00B85FE0"/>
    <w:rsid w:val="00B92E62"/>
    <w:rsid w:val="00BA3574"/>
    <w:rsid w:val="00BA6B36"/>
    <w:rsid w:val="00BB75A1"/>
    <w:rsid w:val="00BC2307"/>
    <w:rsid w:val="00BC2832"/>
    <w:rsid w:val="00BC33E5"/>
    <w:rsid w:val="00BC479D"/>
    <w:rsid w:val="00BD0737"/>
    <w:rsid w:val="00BD1C67"/>
    <w:rsid w:val="00BD2B47"/>
    <w:rsid w:val="00BD42F8"/>
    <w:rsid w:val="00BD667B"/>
    <w:rsid w:val="00BE706C"/>
    <w:rsid w:val="00BE7385"/>
    <w:rsid w:val="00BF35B2"/>
    <w:rsid w:val="00BF3ECC"/>
    <w:rsid w:val="00C01131"/>
    <w:rsid w:val="00C02BB6"/>
    <w:rsid w:val="00C064F8"/>
    <w:rsid w:val="00C06843"/>
    <w:rsid w:val="00C139A8"/>
    <w:rsid w:val="00C1546C"/>
    <w:rsid w:val="00C201D0"/>
    <w:rsid w:val="00C20526"/>
    <w:rsid w:val="00C308FC"/>
    <w:rsid w:val="00C4548C"/>
    <w:rsid w:val="00C54129"/>
    <w:rsid w:val="00C56480"/>
    <w:rsid w:val="00C575D4"/>
    <w:rsid w:val="00C608C0"/>
    <w:rsid w:val="00C611D5"/>
    <w:rsid w:val="00C61EEF"/>
    <w:rsid w:val="00C6231D"/>
    <w:rsid w:val="00C6424A"/>
    <w:rsid w:val="00C649DD"/>
    <w:rsid w:val="00C6500C"/>
    <w:rsid w:val="00C6776E"/>
    <w:rsid w:val="00C6787F"/>
    <w:rsid w:val="00C70875"/>
    <w:rsid w:val="00C721A2"/>
    <w:rsid w:val="00C76015"/>
    <w:rsid w:val="00C837F1"/>
    <w:rsid w:val="00C83AE4"/>
    <w:rsid w:val="00C855A8"/>
    <w:rsid w:val="00C873C0"/>
    <w:rsid w:val="00C97265"/>
    <w:rsid w:val="00CA1A6A"/>
    <w:rsid w:val="00CB430D"/>
    <w:rsid w:val="00CB5EF7"/>
    <w:rsid w:val="00CC1B93"/>
    <w:rsid w:val="00CC3BE6"/>
    <w:rsid w:val="00CD4B86"/>
    <w:rsid w:val="00CD5451"/>
    <w:rsid w:val="00CE20D4"/>
    <w:rsid w:val="00CE4A4C"/>
    <w:rsid w:val="00CE54E2"/>
    <w:rsid w:val="00CE63E5"/>
    <w:rsid w:val="00CE721A"/>
    <w:rsid w:val="00CF08CF"/>
    <w:rsid w:val="00CF3BE3"/>
    <w:rsid w:val="00CF3CCD"/>
    <w:rsid w:val="00CF5380"/>
    <w:rsid w:val="00CF5827"/>
    <w:rsid w:val="00D02732"/>
    <w:rsid w:val="00D0690B"/>
    <w:rsid w:val="00D14A5E"/>
    <w:rsid w:val="00D15523"/>
    <w:rsid w:val="00D220DB"/>
    <w:rsid w:val="00D227B8"/>
    <w:rsid w:val="00D253CA"/>
    <w:rsid w:val="00D26AA2"/>
    <w:rsid w:val="00D27A9B"/>
    <w:rsid w:val="00D30692"/>
    <w:rsid w:val="00D33F57"/>
    <w:rsid w:val="00D35399"/>
    <w:rsid w:val="00D41237"/>
    <w:rsid w:val="00D41C03"/>
    <w:rsid w:val="00D43036"/>
    <w:rsid w:val="00D51E0F"/>
    <w:rsid w:val="00D52197"/>
    <w:rsid w:val="00D52EC9"/>
    <w:rsid w:val="00D5542F"/>
    <w:rsid w:val="00D5754A"/>
    <w:rsid w:val="00D57E6C"/>
    <w:rsid w:val="00D63872"/>
    <w:rsid w:val="00D64DBD"/>
    <w:rsid w:val="00D6522B"/>
    <w:rsid w:val="00D66E8D"/>
    <w:rsid w:val="00D679B9"/>
    <w:rsid w:val="00D756CD"/>
    <w:rsid w:val="00D7607B"/>
    <w:rsid w:val="00D80618"/>
    <w:rsid w:val="00D810A7"/>
    <w:rsid w:val="00D83678"/>
    <w:rsid w:val="00D83853"/>
    <w:rsid w:val="00D83D95"/>
    <w:rsid w:val="00D86B00"/>
    <w:rsid w:val="00D92638"/>
    <w:rsid w:val="00D9593E"/>
    <w:rsid w:val="00D95E81"/>
    <w:rsid w:val="00DA0A9A"/>
    <w:rsid w:val="00DA1BF4"/>
    <w:rsid w:val="00DA2C9B"/>
    <w:rsid w:val="00DA4CE0"/>
    <w:rsid w:val="00DB7B74"/>
    <w:rsid w:val="00DC0487"/>
    <w:rsid w:val="00DD1E0A"/>
    <w:rsid w:val="00DD2865"/>
    <w:rsid w:val="00DD384E"/>
    <w:rsid w:val="00DE2064"/>
    <w:rsid w:val="00DE3BAD"/>
    <w:rsid w:val="00DE4C4A"/>
    <w:rsid w:val="00DE693D"/>
    <w:rsid w:val="00DE74FC"/>
    <w:rsid w:val="00DE7B1C"/>
    <w:rsid w:val="00DF17F8"/>
    <w:rsid w:val="00DF253F"/>
    <w:rsid w:val="00E01878"/>
    <w:rsid w:val="00E04863"/>
    <w:rsid w:val="00E1555A"/>
    <w:rsid w:val="00E209E4"/>
    <w:rsid w:val="00E2198C"/>
    <w:rsid w:val="00E24354"/>
    <w:rsid w:val="00E272E8"/>
    <w:rsid w:val="00E30E7A"/>
    <w:rsid w:val="00E31114"/>
    <w:rsid w:val="00E32D25"/>
    <w:rsid w:val="00E359F0"/>
    <w:rsid w:val="00E36A56"/>
    <w:rsid w:val="00E404A9"/>
    <w:rsid w:val="00E4788A"/>
    <w:rsid w:val="00E52FA4"/>
    <w:rsid w:val="00E53214"/>
    <w:rsid w:val="00E601D3"/>
    <w:rsid w:val="00E65988"/>
    <w:rsid w:val="00E70FB4"/>
    <w:rsid w:val="00E71BF7"/>
    <w:rsid w:val="00E83509"/>
    <w:rsid w:val="00E86D05"/>
    <w:rsid w:val="00E8756B"/>
    <w:rsid w:val="00E92136"/>
    <w:rsid w:val="00E92D71"/>
    <w:rsid w:val="00EA10B7"/>
    <w:rsid w:val="00EA22C6"/>
    <w:rsid w:val="00EA4ED7"/>
    <w:rsid w:val="00EB0D31"/>
    <w:rsid w:val="00EB5E91"/>
    <w:rsid w:val="00EB6A0A"/>
    <w:rsid w:val="00EB7799"/>
    <w:rsid w:val="00EC241E"/>
    <w:rsid w:val="00EC7D04"/>
    <w:rsid w:val="00ED2166"/>
    <w:rsid w:val="00ED570F"/>
    <w:rsid w:val="00EE2211"/>
    <w:rsid w:val="00EE3CE7"/>
    <w:rsid w:val="00EF7601"/>
    <w:rsid w:val="00EF78F5"/>
    <w:rsid w:val="00F005F1"/>
    <w:rsid w:val="00F019F7"/>
    <w:rsid w:val="00F06BC7"/>
    <w:rsid w:val="00F06C89"/>
    <w:rsid w:val="00F14C46"/>
    <w:rsid w:val="00F26384"/>
    <w:rsid w:val="00F26741"/>
    <w:rsid w:val="00F354A6"/>
    <w:rsid w:val="00F35A71"/>
    <w:rsid w:val="00F367B4"/>
    <w:rsid w:val="00F41A71"/>
    <w:rsid w:val="00F4211A"/>
    <w:rsid w:val="00F45F80"/>
    <w:rsid w:val="00F4687C"/>
    <w:rsid w:val="00F62763"/>
    <w:rsid w:val="00F6386A"/>
    <w:rsid w:val="00F704F2"/>
    <w:rsid w:val="00F72315"/>
    <w:rsid w:val="00F7264B"/>
    <w:rsid w:val="00F77B6B"/>
    <w:rsid w:val="00F81CAB"/>
    <w:rsid w:val="00F81FCF"/>
    <w:rsid w:val="00F838E6"/>
    <w:rsid w:val="00F90B70"/>
    <w:rsid w:val="00F93371"/>
    <w:rsid w:val="00F93D6B"/>
    <w:rsid w:val="00FA398F"/>
    <w:rsid w:val="00FA3A79"/>
    <w:rsid w:val="00FA4A11"/>
    <w:rsid w:val="00FA666B"/>
    <w:rsid w:val="00FB545A"/>
    <w:rsid w:val="00FC0307"/>
    <w:rsid w:val="00FC1449"/>
    <w:rsid w:val="00FC605F"/>
    <w:rsid w:val="00FC6A3E"/>
    <w:rsid w:val="00FC7AFB"/>
    <w:rsid w:val="00FD03BD"/>
    <w:rsid w:val="00FD0E53"/>
    <w:rsid w:val="00FD15DF"/>
    <w:rsid w:val="00FD487B"/>
    <w:rsid w:val="00FD4B79"/>
    <w:rsid w:val="00FD4C5E"/>
    <w:rsid w:val="00FD5776"/>
    <w:rsid w:val="00FE510E"/>
    <w:rsid w:val="00FF3AA6"/>
    <w:rsid w:val="00FF40F2"/>
    <w:rsid w:val="00FF6BD0"/>
    <w:rsid w:val="00FF6FEB"/>
    <w:rsid w:val="00FF7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6E3F4"/>
  <w15:chartTrackingRefBased/>
  <w15:docId w15:val="{72B424DE-84F9-4155-BA4A-664D469B9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D1E0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860A9D"/>
    <w:pPr>
      <w:ind w:left="720"/>
      <w:contextualSpacing/>
    </w:pPr>
  </w:style>
  <w:style w:type="character" w:styleId="Hyperlink">
    <w:name w:val="Hyperlink"/>
    <w:basedOn w:val="DefaultParagraphFont"/>
    <w:uiPriority w:val="99"/>
    <w:unhideWhenUsed/>
    <w:rsid w:val="00E272E8"/>
    <w:rPr>
      <w:color w:val="0563C1" w:themeColor="hyperlink"/>
      <w:u w:val="single"/>
    </w:rPr>
  </w:style>
  <w:style w:type="character" w:styleId="UnresolvedMention">
    <w:name w:val="Unresolved Mention"/>
    <w:basedOn w:val="DefaultParagraphFont"/>
    <w:uiPriority w:val="99"/>
    <w:semiHidden/>
    <w:unhideWhenUsed/>
    <w:rsid w:val="00E272E8"/>
    <w:rPr>
      <w:color w:val="605E5C"/>
      <w:shd w:val="clear" w:color="auto" w:fill="E1DFDD"/>
    </w:rPr>
  </w:style>
  <w:style w:type="paragraph" w:customStyle="1" w:styleId="paragraph">
    <w:name w:val="paragraph"/>
    <w:basedOn w:val="Normal"/>
    <w:rsid w:val="0094172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94172A"/>
  </w:style>
  <w:style w:type="character" w:customStyle="1" w:styleId="eop">
    <w:name w:val="eop"/>
    <w:basedOn w:val="DefaultParagraphFont"/>
    <w:rsid w:val="0094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204071">
      <w:bodyDiv w:val="1"/>
      <w:marLeft w:val="0"/>
      <w:marRight w:val="0"/>
      <w:marTop w:val="0"/>
      <w:marBottom w:val="0"/>
      <w:divBdr>
        <w:top w:val="none" w:sz="0" w:space="0" w:color="auto"/>
        <w:left w:val="none" w:sz="0" w:space="0" w:color="auto"/>
        <w:bottom w:val="none" w:sz="0" w:space="0" w:color="auto"/>
        <w:right w:val="none" w:sz="0" w:space="0" w:color="auto"/>
      </w:divBdr>
    </w:div>
    <w:div w:id="1432553743">
      <w:bodyDiv w:val="1"/>
      <w:marLeft w:val="0"/>
      <w:marRight w:val="0"/>
      <w:marTop w:val="0"/>
      <w:marBottom w:val="0"/>
      <w:divBdr>
        <w:top w:val="none" w:sz="0" w:space="0" w:color="auto"/>
        <w:left w:val="none" w:sz="0" w:space="0" w:color="auto"/>
        <w:bottom w:val="none" w:sz="0" w:space="0" w:color="auto"/>
        <w:right w:val="none" w:sz="0" w:space="0" w:color="auto"/>
      </w:divBdr>
      <w:divsChild>
        <w:div w:id="477579325">
          <w:marLeft w:val="0"/>
          <w:marRight w:val="0"/>
          <w:marTop w:val="0"/>
          <w:marBottom w:val="0"/>
          <w:divBdr>
            <w:top w:val="none" w:sz="0" w:space="0" w:color="auto"/>
            <w:left w:val="none" w:sz="0" w:space="0" w:color="auto"/>
            <w:bottom w:val="none" w:sz="0" w:space="0" w:color="auto"/>
            <w:right w:val="none" w:sz="0" w:space="0" w:color="auto"/>
          </w:divBdr>
        </w:div>
        <w:div w:id="1715885969">
          <w:marLeft w:val="0"/>
          <w:marRight w:val="0"/>
          <w:marTop w:val="0"/>
          <w:marBottom w:val="0"/>
          <w:divBdr>
            <w:top w:val="none" w:sz="0" w:space="0" w:color="auto"/>
            <w:left w:val="none" w:sz="0" w:space="0" w:color="auto"/>
            <w:bottom w:val="none" w:sz="0" w:space="0" w:color="auto"/>
            <w:right w:val="none" w:sz="0" w:space="0" w:color="auto"/>
          </w:divBdr>
        </w:div>
        <w:div w:id="77294182">
          <w:marLeft w:val="0"/>
          <w:marRight w:val="0"/>
          <w:marTop w:val="0"/>
          <w:marBottom w:val="0"/>
          <w:divBdr>
            <w:top w:val="none" w:sz="0" w:space="0" w:color="auto"/>
            <w:left w:val="none" w:sz="0" w:space="0" w:color="auto"/>
            <w:bottom w:val="none" w:sz="0" w:space="0" w:color="auto"/>
            <w:right w:val="none" w:sz="0" w:space="0" w:color="auto"/>
          </w:divBdr>
        </w:div>
        <w:div w:id="1816724883">
          <w:marLeft w:val="0"/>
          <w:marRight w:val="0"/>
          <w:marTop w:val="0"/>
          <w:marBottom w:val="0"/>
          <w:divBdr>
            <w:top w:val="none" w:sz="0" w:space="0" w:color="auto"/>
            <w:left w:val="none" w:sz="0" w:space="0" w:color="auto"/>
            <w:bottom w:val="none" w:sz="0" w:space="0" w:color="auto"/>
            <w:right w:val="none" w:sz="0" w:space="0" w:color="auto"/>
          </w:divBdr>
        </w:div>
        <w:div w:id="1726946924">
          <w:marLeft w:val="0"/>
          <w:marRight w:val="0"/>
          <w:marTop w:val="0"/>
          <w:marBottom w:val="0"/>
          <w:divBdr>
            <w:top w:val="none" w:sz="0" w:space="0" w:color="auto"/>
            <w:left w:val="none" w:sz="0" w:space="0" w:color="auto"/>
            <w:bottom w:val="none" w:sz="0" w:space="0" w:color="auto"/>
            <w:right w:val="none" w:sz="0" w:space="0" w:color="auto"/>
          </w:divBdr>
        </w:div>
        <w:div w:id="670765373">
          <w:marLeft w:val="0"/>
          <w:marRight w:val="0"/>
          <w:marTop w:val="0"/>
          <w:marBottom w:val="0"/>
          <w:divBdr>
            <w:top w:val="none" w:sz="0" w:space="0" w:color="auto"/>
            <w:left w:val="none" w:sz="0" w:space="0" w:color="auto"/>
            <w:bottom w:val="none" w:sz="0" w:space="0" w:color="auto"/>
            <w:right w:val="none" w:sz="0" w:space="0" w:color="auto"/>
          </w:divBdr>
        </w:div>
        <w:div w:id="1660425009">
          <w:marLeft w:val="0"/>
          <w:marRight w:val="0"/>
          <w:marTop w:val="0"/>
          <w:marBottom w:val="0"/>
          <w:divBdr>
            <w:top w:val="none" w:sz="0" w:space="0" w:color="auto"/>
            <w:left w:val="none" w:sz="0" w:space="0" w:color="auto"/>
            <w:bottom w:val="none" w:sz="0" w:space="0" w:color="auto"/>
            <w:right w:val="none" w:sz="0" w:space="0" w:color="auto"/>
          </w:divBdr>
        </w:div>
        <w:div w:id="1170297075">
          <w:marLeft w:val="0"/>
          <w:marRight w:val="0"/>
          <w:marTop w:val="0"/>
          <w:marBottom w:val="0"/>
          <w:divBdr>
            <w:top w:val="none" w:sz="0" w:space="0" w:color="auto"/>
            <w:left w:val="none" w:sz="0" w:space="0" w:color="auto"/>
            <w:bottom w:val="none" w:sz="0" w:space="0" w:color="auto"/>
            <w:right w:val="none" w:sz="0" w:space="0" w:color="auto"/>
          </w:divBdr>
        </w:div>
        <w:div w:id="714277060">
          <w:marLeft w:val="0"/>
          <w:marRight w:val="0"/>
          <w:marTop w:val="0"/>
          <w:marBottom w:val="0"/>
          <w:divBdr>
            <w:top w:val="none" w:sz="0" w:space="0" w:color="auto"/>
            <w:left w:val="none" w:sz="0" w:space="0" w:color="auto"/>
            <w:bottom w:val="none" w:sz="0" w:space="0" w:color="auto"/>
            <w:right w:val="none" w:sz="0" w:space="0" w:color="auto"/>
          </w:divBdr>
        </w:div>
        <w:div w:id="1826126746">
          <w:marLeft w:val="0"/>
          <w:marRight w:val="0"/>
          <w:marTop w:val="0"/>
          <w:marBottom w:val="0"/>
          <w:divBdr>
            <w:top w:val="none" w:sz="0" w:space="0" w:color="auto"/>
            <w:left w:val="none" w:sz="0" w:space="0" w:color="auto"/>
            <w:bottom w:val="none" w:sz="0" w:space="0" w:color="auto"/>
            <w:right w:val="none" w:sz="0" w:space="0" w:color="auto"/>
          </w:divBdr>
        </w:div>
        <w:div w:id="1932003047">
          <w:marLeft w:val="0"/>
          <w:marRight w:val="0"/>
          <w:marTop w:val="0"/>
          <w:marBottom w:val="0"/>
          <w:divBdr>
            <w:top w:val="none" w:sz="0" w:space="0" w:color="auto"/>
            <w:left w:val="none" w:sz="0" w:space="0" w:color="auto"/>
            <w:bottom w:val="none" w:sz="0" w:space="0" w:color="auto"/>
            <w:right w:val="none" w:sz="0" w:space="0" w:color="auto"/>
          </w:divBdr>
        </w:div>
        <w:div w:id="1355811390">
          <w:marLeft w:val="0"/>
          <w:marRight w:val="0"/>
          <w:marTop w:val="0"/>
          <w:marBottom w:val="0"/>
          <w:divBdr>
            <w:top w:val="none" w:sz="0" w:space="0" w:color="auto"/>
            <w:left w:val="none" w:sz="0" w:space="0" w:color="auto"/>
            <w:bottom w:val="none" w:sz="0" w:space="0" w:color="auto"/>
            <w:right w:val="none" w:sz="0" w:space="0" w:color="auto"/>
          </w:divBdr>
        </w:div>
        <w:div w:id="1879077896">
          <w:marLeft w:val="0"/>
          <w:marRight w:val="0"/>
          <w:marTop w:val="0"/>
          <w:marBottom w:val="0"/>
          <w:divBdr>
            <w:top w:val="none" w:sz="0" w:space="0" w:color="auto"/>
            <w:left w:val="none" w:sz="0" w:space="0" w:color="auto"/>
            <w:bottom w:val="none" w:sz="0" w:space="0" w:color="auto"/>
            <w:right w:val="none" w:sz="0" w:space="0" w:color="auto"/>
          </w:divBdr>
        </w:div>
        <w:div w:id="2008900763">
          <w:marLeft w:val="0"/>
          <w:marRight w:val="0"/>
          <w:marTop w:val="0"/>
          <w:marBottom w:val="0"/>
          <w:divBdr>
            <w:top w:val="none" w:sz="0" w:space="0" w:color="auto"/>
            <w:left w:val="none" w:sz="0" w:space="0" w:color="auto"/>
            <w:bottom w:val="none" w:sz="0" w:space="0" w:color="auto"/>
            <w:right w:val="none" w:sz="0" w:space="0" w:color="auto"/>
          </w:divBdr>
        </w:div>
        <w:div w:id="658732945">
          <w:marLeft w:val="0"/>
          <w:marRight w:val="0"/>
          <w:marTop w:val="0"/>
          <w:marBottom w:val="0"/>
          <w:divBdr>
            <w:top w:val="none" w:sz="0" w:space="0" w:color="auto"/>
            <w:left w:val="none" w:sz="0" w:space="0" w:color="auto"/>
            <w:bottom w:val="none" w:sz="0" w:space="0" w:color="auto"/>
            <w:right w:val="none" w:sz="0" w:space="0" w:color="auto"/>
          </w:divBdr>
        </w:div>
        <w:div w:id="415632673">
          <w:marLeft w:val="0"/>
          <w:marRight w:val="0"/>
          <w:marTop w:val="0"/>
          <w:marBottom w:val="0"/>
          <w:divBdr>
            <w:top w:val="none" w:sz="0" w:space="0" w:color="auto"/>
            <w:left w:val="none" w:sz="0" w:space="0" w:color="auto"/>
            <w:bottom w:val="none" w:sz="0" w:space="0" w:color="auto"/>
            <w:right w:val="none" w:sz="0" w:space="0" w:color="auto"/>
          </w:divBdr>
        </w:div>
        <w:div w:id="966668767">
          <w:marLeft w:val="0"/>
          <w:marRight w:val="0"/>
          <w:marTop w:val="0"/>
          <w:marBottom w:val="0"/>
          <w:divBdr>
            <w:top w:val="none" w:sz="0" w:space="0" w:color="auto"/>
            <w:left w:val="none" w:sz="0" w:space="0" w:color="auto"/>
            <w:bottom w:val="none" w:sz="0" w:space="0" w:color="auto"/>
            <w:right w:val="none" w:sz="0" w:space="0" w:color="auto"/>
          </w:divBdr>
        </w:div>
        <w:div w:id="1583022282">
          <w:marLeft w:val="0"/>
          <w:marRight w:val="0"/>
          <w:marTop w:val="0"/>
          <w:marBottom w:val="0"/>
          <w:divBdr>
            <w:top w:val="none" w:sz="0" w:space="0" w:color="auto"/>
            <w:left w:val="none" w:sz="0" w:space="0" w:color="auto"/>
            <w:bottom w:val="none" w:sz="0" w:space="0" w:color="auto"/>
            <w:right w:val="none" w:sz="0" w:space="0" w:color="auto"/>
          </w:divBdr>
        </w:div>
        <w:div w:id="1357272225">
          <w:marLeft w:val="0"/>
          <w:marRight w:val="0"/>
          <w:marTop w:val="0"/>
          <w:marBottom w:val="0"/>
          <w:divBdr>
            <w:top w:val="none" w:sz="0" w:space="0" w:color="auto"/>
            <w:left w:val="none" w:sz="0" w:space="0" w:color="auto"/>
            <w:bottom w:val="none" w:sz="0" w:space="0" w:color="auto"/>
            <w:right w:val="none" w:sz="0" w:space="0" w:color="auto"/>
          </w:divBdr>
        </w:div>
        <w:div w:id="1401050808">
          <w:marLeft w:val="0"/>
          <w:marRight w:val="0"/>
          <w:marTop w:val="0"/>
          <w:marBottom w:val="0"/>
          <w:divBdr>
            <w:top w:val="none" w:sz="0" w:space="0" w:color="auto"/>
            <w:left w:val="none" w:sz="0" w:space="0" w:color="auto"/>
            <w:bottom w:val="none" w:sz="0" w:space="0" w:color="auto"/>
            <w:right w:val="none" w:sz="0" w:space="0" w:color="auto"/>
          </w:divBdr>
        </w:div>
        <w:div w:id="1604336134">
          <w:marLeft w:val="0"/>
          <w:marRight w:val="0"/>
          <w:marTop w:val="0"/>
          <w:marBottom w:val="0"/>
          <w:divBdr>
            <w:top w:val="none" w:sz="0" w:space="0" w:color="auto"/>
            <w:left w:val="none" w:sz="0" w:space="0" w:color="auto"/>
            <w:bottom w:val="none" w:sz="0" w:space="0" w:color="auto"/>
            <w:right w:val="none" w:sz="0" w:space="0" w:color="auto"/>
          </w:divBdr>
        </w:div>
        <w:div w:id="124005576">
          <w:marLeft w:val="0"/>
          <w:marRight w:val="0"/>
          <w:marTop w:val="0"/>
          <w:marBottom w:val="0"/>
          <w:divBdr>
            <w:top w:val="none" w:sz="0" w:space="0" w:color="auto"/>
            <w:left w:val="none" w:sz="0" w:space="0" w:color="auto"/>
            <w:bottom w:val="none" w:sz="0" w:space="0" w:color="auto"/>
            <w:right w:val="none" w:sz="0" w:space="0" w:color="auto"/>
          </w:divBdr>
        </w:div>
        <w:div w:id="29692495">
          <w:marLeft w:val="0"/>
          <w:marRight w:val="0"/>
          <w:marTop w:val="0"/>
          <w:marBottom w:val="0"/>
          <w:divBdr>
            <w:top w:val="none" w:sz="0" w:space="0" w:color="auto"/>
            <w:left w:val="none" w:sz="0" w:space="0" w:color="auto"/>
            <w:bottom w:val="none" w:sz="0" w:space="0" w:color="auto"/>
            <w:right w:val="none" w:sz="0" w:space="0" w:color="auto"/>
          </w:divBdr>
        </w:div>
        <w:div w:id="1936597431">
          <w:marLeft w:val="0"/>
          <w:marRight w:val="0"/>
          <w:marTop w:val="0"/>
          <w:marBottom w:val="0"/>
          <w:divBdr>
            <w:top w:val="none" w:sz="0" w:space="0" w:color="auto"/>
            <w:left w:val="none" w:sz="0" w:space="0" w:color="auto"/>
            <w:bottom w:val="none" w:sz="0" w:space="0" w:color="auto"/>
            <w:right w:val="none" w:sz="0" w:space="0" w:color="auto"/>
          </w:divBdr>
        </w:div>
        <w:div w:id="1918899987">
          <w:marLeft w:val="0"/>
          <w:marRight w:val="0"/>
          <w:marTop w:val="0"/>
          <w:marBottom w:val="0"/>
          <w:divBdr>
            <w:top w:val="none" w:sz="0" w:space="0" w:color="auto"/>
            <w:left w:val="none" w:sz="0" w:space="0" w:color="auto"/>
            <w:bottom w:val="none" w:sz="0" w:space="0" w:color="auto"/>
            <w:right w:val="none" w:sz="0" w:space="0" w:color="auto"/>
          </w:divBdr>
        </w:div>
      </w:divsChild>
    </w:div>
    <w:div w:id="1621885826">
      <w:bodyDiv w:val="1"/>
      <w:marLeft w:val="0"/>
      <w:marRight w:val="0"/>
      <w:marTop w:val="0"/>
      <w:marBottom w:val="0"/>
      <w:divBdr>
        <w:top w:val="none" w:sz="0" w:space="0" w:color="auto"/>
        <w:left w:val="none" w:sz="0" w:space="0" w:color="auto"/>
        <w:bottom w:val="none" w:sz="0" w:space="0" w:color="auto"/>
        <w:right w:val="none" w:sz="0" w:space="0" w:color="auto"/>
      </w:divBdr>
    </w:div>
    <w:div w:id="20013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penclipart.org/detail/21735/fwd__bubble_hand_drawn-by-rejon-177666" TargetMode="External"/><Relationship Id="rId18" Type="http://schemas.openxmlformats.org/officeDocument/2006/relationships/hyperlink" Target="https://www.gov.wales/childrens-rights-in-wales" TargetMode="External"/><Relationship Id="rId26" Type="http://schemas.openxmlformats.org/officeDocument/2006/relationships/hyperlink" Target="https://moodle.uwtsd.ac.uk/mod/resource/view.php?id=514250" TargetMode="External"/><Relationship Id="rId3" Type="http://schemas.openxmlformats.org/officeDocument/2006/relationships/settings" Target="settings.xml"/><Relationship Id="rId21" Type="http://schemas.openxmlformats.org/officeDocument/2006/relationships/hyperlink" Target="https://moodle.uwtsd.ac.uk/mod/resource/view.php?id=514247" TargetMode="External"/><Relationship Id="rId34"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6.png"/><Relationship Id="rId17" Type="http://schemas.openxmlformats.org/officeDocument/2006/relationships/hyperlink" Target="https://birthto5matters.org.uk/transitions/" TargetMode="External"/><Relationship Id="rId25" Type="http://schemas.openxmlformats.org/officeDocument/2006/relationships/hyperlink" Target="https://www.verywellmind.com/john-bowlby-biography-1907-1990-2795514" TargetMode="External"/><Relationship Id="rId33" Type="http://schemas.openxmlformats.org/officeDocument/2006/relationships/hyperlink" Target="https://www.bing.com/images/search?view=detailV2&amp;ccid=wvraH3II&amp;id=1D824D9DD751EE4CCEED667A249B03A065651B40&amp;thid=OIP.wvraH3IIxG1rwrCiQfcN-QHaIA&amp;mediaurl=https%3A%2F%2Fcdn5.vectorstock.com%2Fi%2F1000x1000%2F84%2F99%2Ffour-colored-puzzle-together-vector-3968499.jpg&amp;cdnurl=https%3A%2F%2Fth.bing.com%2Fth%2Fid%2FR.c2fada1f7208c46d6bc2b0a241f70df9%3Frik%3DQBtlZaADmyR6Zg%26pid%3DImgRaw%26r%3D0&amp;exph=1080&amp;expw=999&amp;q=4+piece+puzzle+image&amp;simid=608048931704631713&amp;form=IRPRST&amp;ck=8794B72C26E0DCB7E9EB3CFC3632C5CA&amp;selectedindex=0&amp;ajaxhist=0&amp;ajaxserp=0&amp;pivotparams=insightsToken%3Dccid_fGRMbjEI*cp_C11AA95390574ECE36AF8DAA0FEE71AD*mid_D81328F3F9A22574D2B866E1EC64E0ACFFFAC71A*simid_608005380727323471*thid_OIP.fGRMbjEIyhNFbJoJ4q4WhwHaH!_&amp;vt=0&amp;sim=11&amp;iss=VSI&amp;ajaxhist=0&amp;ajaxserp=0"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earlylearninghq.org.uk/earlylearninghq-blog/effective-communication-in-early-years-settings/" TargetMode="External"/><Relationship Id="rId29" Type="http://schemas.openxmlformats.org/officeDocument/2006/relationships/hyperlink" Target="https://www.gov.wales/social-services-and-well-being-wales-act-2014-childrens-rights-impact-assessments"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languageonthemove.com/bilingual-parenting-in-the-early-years/preschool/" TargetMode="External"/><Relationship Id="rId24" Type="http://schemas.openxmlformats.org/officeDocument/2006/relationships/hyperlink" Target="https://www.gov.wales/sites/default/files/publications/2019-06/good-practice-guide.pdf" TargetMode="External"/><Relationship Id="rId32" Type="http://schemas.openxmlformats.org/officeDocument/2006/relationships/hyperlink" Target="https://www.unicef.org.uk/what-we-do/un-convention-child-rights/" TargetMode="External"/><Relationship Id="rId5"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hyperlink" Target="https://moodle.uwtsd.ac.uk/mod/resource/view.php?id=514237" TargetMode="External"/><Relationship Id="rId28" Type="http://schemas.openxmlformats.org/officeDocument/2006/relationships/hyperlink" Target="https://wakeup-world.com/2017/02/10/now-what-the-energy-behind-your-next-big-transition/" TargetMode="External"/><Relationship Id="rId10" Type="http://schemas.openxmlformats.org/officeDocument/2006/relationships/image" Target="media/image5.jpeg"/><Relationship Id="rId19" Type="http://schemas.openxmlformats.org/officeDocument/2006/relationships/hyperlink" Target="https://moodle.uwtsd.ac.uk/mod/resource/view.php?id=514249" TargetMode="External"/><Relationship Id="rId31" Type="http://schemas.openxmlformats.org/officeDocument/2006/relationships/hyperlink" Target="https://www.theottoolbox.com/transitions-for-children/" TargetMode="External"/><Relationship Id="rId4" Type="http://schemas.openxmlformats.org/officeDocument/2006/relationships/webSettings" Target="webSettings.xml"/><Relationship Id="rId9" Type="http://schemas.openxmlformats.org/officeDocument/2006/relationships/hyperlink" Target="https://www.publicdomainpictures.net/en/view-image.php?image=191763&amp;picture=family-mother-father-child" TargetMode="External"/><Relationship Id="rId14" Type="http://schemas.openxmlformats.org/officeDocument/2006/relationships/image" Target="media/image7.jpeg"/><Relationship Id="rId22" Type="http://schemas.openxmlformats.org/officeDocument/2006/relationships/hyperlink" Target="https://www.gov.wales/sites/default/files/publications/2018-02/foundation-phase-framework-revised-2015.pdf" TargetMode="External"/><Relationship Id="rId27" Type="http://schemas.openxmlformats.org/officeDocument/2006/relationships/hyperlink" Target="https://worldofwork.io/2019/02/maslows-hierarchy-of-needs/" TargetMode="External"/><Relationship Id="rId30" Type="http://schemas.openxmlformats.org/officeDocument/2006/relationships/hyperlink" Target="https://www.childcomwales.org.uk/wp-content/uploads/2017/04/The-Right-Way.pdf" TargetMode="External"/><Relationship Id="rId35" Type="http://schemas.openxmlformats.org/officeDocument/2006/relationships/theme" Target="theme/theme1.xm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1365</TotalTime>
  <Pages>18</Pages>
  <Words>3553</Words>
  <Characters>20254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Alderman</dc:creator>
  <cp:keywords/>
  <dc:description/>
  <cp:lastModifiedBy>Hayley Alderman</cp:lastModifiedBy>
  <cp:revision>723</cp:revision>
  <dcterms:created xsi:type="dcterms:W3CDTF">2023-11-22T18:45:00Z</dcterms:created>
  <dcterms:modified xsi:type="dcterms:W3CDTF">2023-11-29T18:37:00Z</dcterms:modified>
</cp:coreProperties>
</file>