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6F01DC" w14:textId="457E2FCE" w:rsidR="00B875CC" w:rsidRPr="00717AB1" w:rsidRDefault="00B875CC" w:rsidP="00B875CC">
      <w:pPr>
        <w:numPr>
          <w:ilvl w:val="0"/>
          <w:numId w:val="1"/>
        </w:numPr>
        <w:rPr>
          <w:rFonts w:asciiTheme="minorHAnsi" w:hAnsiTheme="minorHAnsi" w:cstheme="minorHAnsi"/>
          <w:b/>
          <w:bCs/>
        </w:rPr>
      </w:pPr>
      <w:commentRangeStart w:id="0"/>
      <w:r w:rsidRPr="00717AB1">
        <w:rPr>
          <w:rFonts w:asciiTheme="minorHAnsi" w:hAnsiTheme="minorHAnsi" w:cstheme="minorHAnsi"/>
          <w:b/>
          <w:bCs/>
        </w:rPr>
        <w:t>Symbiotic associations between species are some of the most complex in the animal kingdom. Using examples, describe these relationships and their impacts on the participating species.</w:t>
      </w:r>
      <w:commentRangeEnd w:id="0"/>
      <w:r w:rsidR="00400F73">
        <w:rPr>
          <w:rStyle w:val="CommentReference"/>
        </w:rPr>
        <w:commentReference w:id="0"/>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t>(50 marks)</w:t>
      </w:r>
    </w:p>
    <w:p w14:paraId="598F6C05" w14:textId="5F72E305" w:rsidR="00B875CC" w:rsidRPr="00717AB1" w:rsidRDefault="00B875CC">
      <w:pPr>
        <w:rPr>
          <w:rFonts w:asciiTheme="minorHAnsi" w:hAnsiTheme="minorHAnsi" w:cstheme="minorHAnsi"/>
        </w:rPr>
      </w:pPr>
    </w:p>
    <w:p w14:paraId="1DF325C8" w14:textId="4EB70D85" w:rsidR="005B3A40" w:rsidRDefault="005B3A40">
      <w:pPr>
        <w:rPr>
          <w:rFonts w:asciiTheme="minorHAnsi" w:hAnsiTheme="minorHAnsi" w:cstheme="minorHAnsi"/>
          <w:b/>
          <w:bCs/>
        </w:rPr>
      </w:pPr>
      <w:r>
        <w:rPr>
          <w:rFonts w:asciiTheme="minorHAnsi" w:hAnsiTheme="minorHAnsi" w:cstheme="minorHAnsi"/>
          <w:b/>
          <w:bCs/>
        </w:rPr>
        <w:t>LECTURE SLIDE MAP</w:t>
      </w:r>
    </w:p>
    <w:p w14:paraId="5F8E7E3B" w14:textId="68CE7832" w:rsidR="005B3A40" w:rsidRDefault="005B3A40" w:rsidP="005B3A40">
      <w:pPr>
        <w:pStyle w:val="ListParagraph"/>
        <w:numPr>
          <w:ilvl w:val="0"/>
          <w:numId w:val="5"/>
        </w:numPr>
        <w:rPr>
          <w:rFonts w:asciiTheme="minorHAnsi" w:hAnsiTheme="minorHAnsi" w:cstheme="minorHAnsi"/>
          <w:bCs/>
        </w:rPr>
      </w:pPr>
      <w:r>
        <w:rPr>
          <w:rFonts w:asciiTheme="minorHAnsi" w:hAnsiTheme="minorHAnsi" w:cstheme="minorHAnsi"/>
          <w:bCs/>
        </w:rPr>
        <w:t>Population Ecology</w:t>
      </w:r>
    </w:p>
    <w:p w14:paraId="53E5FA91" w14:textId="17B7B8E4" w:rsidR="005B3A40" w:rsidRDefault="005B3A40" w:rsidP="005B3A40">
      <w:pPr>
        <w:pStyle w:val="ListParagraph"/>
        <w:numPr>
          <w:ilvl w:val="1"/>
          <w:numId w:val="5"/>
        </w:numPr>
        <w:rPr>
          <w:rFonts w:asciiTheme="minorHAnsi" w:hAnsiTheme="minorHAnsi" w:cstheme="minorHAnsi"/>
          <w:bCs/>
        </w:rPr>
      </w:pPr>
      <w:r>
        <w:rPr>
          <w:rFonts w:asciiTheme="minorHAnsi" w:hAnsiTheme="minorHAnsi" w:cstheme="minorHAnsi"/>
          <w:bCs/>
        </w:rPr>
        <w:t xml:space="preserve">Interactions (background stuff in competition/predation </w:t>
      </w:r>
      <w:proofErr w:type="spellStart"/>
      <w:r>
        <w:rPr>
          <w:rFonts w:asciiTheme="minorHAnsi" w:hAnsiTheme="minorHAnsi" w:cstheme="minorHAnsi"/>
          <w:bCs/>
        </w:rPr>
        <w:t>etc</w:t>
      </w:r>
      <w:proofErr w:type="spellEnd"/>
      <w:r>
        <w:rPr>
          <w:rFonts w:asciiTheme="minorHAnsi" w:hAnsiTheme="minorHAnsi" w:cstheme="minorHAnsi"/>
          <w:bCs/>
        </w:rPr>
        <w:t>)</w:t>
      </w:r>
    </w:p>
    <w:p w14:paraId="3ADC57E4" w14:textId="7F8E21A6" w:rsidR="005B3A40" w:rsidRDefault="005B3A40" w:rsidP="005B3A40">
      <w:pPr>
        <w:pStyle w:val="ListParagraph"/>
        <w:numPr>
          <w:ilvl w:val="2"/>
          <w:numId w:val="5"/>
        </w:numPr>
        <w:rPr>
          <w:rFonts w:asciiTheme="minorHAnsi" w:hAnsiTheme="minorHAnsi" w:cstheme="minorHAnsi"/>
          <w:bCs/>
        </w:rPr>
      </w:pPr>
      <w:r>
        <w:rPr>
          <w:rFonts w:asciiTheme="minorHAnsi" w:hAnsiTheme="minorHAnsi" w:cstheme="minorHAnsi"/>
          <w:bCs/>
        </w:rPr>
        <w:t>Symbiosis (bulk of info)</w:t>
      </w:r>
    </w:p>
    <w:p w14:paraId="0AADDFAF" w14:textId="129DB39F" w:rsidR="005B3A40" w:rsidRDefault="005B3A40" w:rsidP="005B3A40">
      <w:pPr>
        <w:pStyle w:val="ListParagraph"/>
        <w:numPr>
          <w:ilvl w:val="3"/>
          <w:numId w:val="5"/>
        </w:numPr>
        <w:rPr>
          <w:rFonts w:asciiTheme="minorHAnsi" w:hAnsiTheme="minorHAnsi" w:cstheme="minorHAnsi"/>
          <w:bCs/>
        </w:rPr>
      </w:pPr>
      <w:r>
        <w:rPr>
          <w:rFonts w:asciiTheme="minorHAnsi" w:hAnsiTheme="minorHAnsi" w:cstheme="minorHAnsi"/>
          <w:bCs/>
        </w:rPr>
        <w:t>Mutualism –good for both</w:t>
      </w:r>
    </w:p>
    <w:p w14:paraId="47009415" w14:textId="3D77D9A4" w:rsidR="005B3A40" w:rsidRDefault="005B3A40" w:rsidP="005B3A40">
      <w:pPr>
        <w:pStyle w:val="ListParagraph"/>
        <w:numPr>
          <w:ilvl w:val="3"/>
          <w:numId w:val="5"/>
        </w:numPr>
        <w:rPr>
          <w:rFonts w:asciiTheme="minorHAnsi" w:hAnsiTheme="minorHAnsi" w:cstheme="minorHAnsi"/>
          <w:bCs/>
        </w:rPr>
      </w:pPr>
      <w:r>
        <w:rPr>
          <w:rFonts w:asciiTheme="minorHAnsi" w:hAnsiTheme="minorHAnsi" w:cstheme="minorHAnsi"/>
          <w:bCs/>
        </w:rPr>
        <w:t>Commensalism – good for one, no effect for other</w:t>
      </w:r>
    </w:p>
    <w:p w14:paraId="39E54710" w14:textId="6F0460FB" w:rsidR="005B3A40" w:rsidRDefault="005B3A40" w:rsidP="005B3A40">
      <w:pPr>
        <w:pStyle w:val="ListParagraph"/>
        <w:numPr>
          <w:ilvl w:val="3"/>
          <w:numId w:val="5"/>
        </w:numPr>
        <w:rPr>
          <w:rFonts w:asciiTheme="minorHAnsi" w:hAnsiTheme="minorHAnsi" w:cstheme="minorHAnsi"/>
          <w:bCs/>
        </w:rPr>
      </w:pPr>
      <w:r>
        <w:rPr>
          <w:rFonts w:asciiTheme="minorHAnsi" w:hAnsiTheme="minorHAnsi" w:cstheme="minorHAnsi"/>
          <w:bCs/>
        </w:rPr>
        <w:t>Parasitism – good for one, bad for other</w:t>
      </w:r>
    </w:p>
    <w:p w14:paraId="16095F91" w14:textId="34F1B5CE" w:rsidR="005B3A40" w:rsidRDefault="005B3A40" w:rsidP="005B3A40">
      <w:pPr>
        <w:pStyle w:val="ListParagraph"/>
        <w:numPr>
          <w:ilvl w:val="1"/>
          <w:numId w:val="5"/>
        </w:numPr>
        <w:rPr>
          <w:rFonts w:asciiTheme="minorHAnsi" w:hAnsiTheme="minorHAnsi" w:cstheme="minorHAnsi"/>
          <w:bCs/>
        </w:rPr>
      </w:pPr>
      <w:r>
        <w:rPr>
          <w:rFonts w:asciiTheme="minorHAnsi" w:hAnsiTheme="minorHAnsi" w:cstheme="minorHAnsi"/>
          <w:bCs/>
        </w:rPr>
        <w:t>Growth and Regulation</w:t>
      </w:r>
    </w:p>
    <w:p w14:paraId="37D8727C" w14:textId="283A58E3" w:rsidR="005B3A40" w:rsidRDefault="005B3A40" w:rsidP="005B3A40">
      <w:pPr>
        <w:pStyle w:val="ListParagraph"/>
        <w:numPr>
          <w:ilvl w:val="2"/>
          <w:numId w:val="5"/>
        </w:numPr>
        <w:rPr>
          <w:rFonts w:asciiTheme="minorHAnsi" w:hAnsiTheme="minorHAnsi" w:cstheme="minorHAnsi"/>
          <w:bCs/>
        </w:rPr>
      </w:pPr>
      <w:r>
        <w:rPr>
          <w:rFonts w:asciiTheme="minorHAnsi" w:hAnsiTheme="minorHAnsi" w:cstheme="minorHAnsi"/>
          <w:bCs/>
        </w:rPr>
        <w:t>Population Regulation</w:t>
      </w:r>
    </w:p>
    <w:p w14:paraId="42664458" w14:textId="437DA8E0" w:rsidR="005B3A40" w:rsidRDefault="005B3A40" w:rsidP="005B3A40">
      <w:pPr>
        <w:pStyle w:val="ListParagraph"/>
        <w:numPr>
          <w:ilvl w:val="3"/>
          <w:numId w:val="5"/>
        </w:numPr>
        <w:rPr>
          <w:rFonts w:asciiTheme="minorHAnsi" w:hAnsiTheme="minorHAnsi" w:cstheme="minorHAnsi"/>
          <w:bCs/>
        </w:rPr>
      </w:pPr>
      <w:r>
        <w:rPr>
          <w:rFonts w:asciiTheme="minorHAnsi" w:hAnsiTheme="minorHAnsi" w:cstheme="minorHAnsi"/>
          <w:bCs/>
        </w:rPr>
        <w:t>Population Fluctuation (potential background info on interactions affecting each other)</w:t>
      </w:r>
    </w:p>
    <w:p w14:paraId="46C483C6" w14:textId="1CD6399D" w:rsidR="005B3A40" w:rsidRDefault="005B3A40" w:rsidP="005B3A40">
      <w:pPr>
        <w:pStyle w:val="ListParagraph"/>
        <w:numPr>
          <w:ilvl w:val="0"/>
          <w:numId w:val="5"/>
        </w:numPr>
        <w:rPr>
          <w:rFonts w:asciiTheme="minorHAnsi" w:hAnsiTheme="minorHAnsi" w:cstheme="minorHAnsi"/>
          <w:bCs/>
        </w:rPr>
      </w:pPr>
      <w:r>
        <w:rPr>
          <w:rFonts w:asciiTheme="minorHAnsi" w:hAnsiTheme="minorHAnsi" w:cstheme="minorHAnsi"/>
          <w:bCs/>
        </w:rPr>
        <w:t>Animal Behaviour</w:t>
      </w:r>
    </w:p>
    <w:p w14:paraId="616CFEDF" w14:textId="13C82B20" w:rsidR="005B3A40" w:rsidRDefault="005B3A40" w:rsidP="005B3A40">
      <w:pPr>
        <w:pStyle w:val="ListParagraph"/>
        <w:numPr>
          <w:ilvl w:val="1"/>
          <w:numId w:val="5"/>
        </w:numPr>
        <w:rPr>
          <w:rFonts w:asciiTheme="minorHAnsi" w:hAnsiTheme="minorHAnsi" w:cstheme="minorHAnsi"/>
          <w:bCs/>
        </w:rPr>
      </w:pPr>
      <w:r>
        <w:rPr>
          <w:rFonts w:asciiTheme="minorHAnsi" w:hAnsiTheme="minorHAnsi" w:cstheme="minorHAnsi"/>
          <w:bCs/>
        </w:rPr>
        <w:t>Reproductive Strategies</w:t>
      </w:r>
    </w:p>
    <w:p w14:paraId="012B26CC" w14:textId="37738C6E" w:rsidR="005B3A40" w:rsidRDefault="005B3A40" w:rsidP="005B3A40">
      <w:pPr>
        <w:pStyle w:val="ListParagraph"/>
        <w:numPr>
          <w:ilvl w:val="2"/>
          <w:numId w:val="5"/>
        </w:numPr>
        <w:rPr>
          <w:rFonts w:asciiTheme="minorHAnsi" w:hAnsiTheme="minorHAnsi" w:cstheme="minorHAnsi"/>
          <w:bCs/>
        </w:rPr>
      </w:pPr>
      <w:r>
        <w:rPr>
          <w:rFonts w:asciiTheme="minorHAnsi" w:hAnsiTheme="minorHAnsi" w:cstheme="minorHAnsi"/>
          <w:bCs/>
        </w:rPr>
        <w:t xml:space="preserve">Brood Parasitism (more info on </w:t>
      </w:r>
      <w:r w:rsidR="00E81E6F">
        <w:rPr>
          <w:rFonts w:asciiTheme="minorHAnsi" w:hAnsiTheme="minorHAnsi" w:cstheme="minorHAnsi"/>
          <w:bCs/>
        </w:rPr>
        <w:t xml:space="preserve">a type of </w:t>
      </w:r>
      <w:r>
        <w:rPr>
          <w:rFonts w:asciiTheme="minorHAnsi" w:hAnsiTheme="minorHAnsi" w:cstheme="minorHAnsi"/>
          <w:bCs/>
        </w:rPr>
        <w:t>parasitism (animal-specific))</w:t>
      </w:r>
    </w:p>
    <w:p w14:paraId="66DF28CE" w14:textId="125BC0DE" w:rsidR="00E81E6F" w:rsidRDefault="00E81E6F" w:rsidP="005B3A40">
      <w:pPr>
        <w:pStyle w:val="ListParagraph"/>
        <w:numPr>
          <w:ilvl w:val="2"/>
          <w:numId w:val="5"/>
        </w:numPr>
        <w:rPr>
          <w:rFonts w:asciiTheme="minorHAnsi" w:hAnsiTheme="minorHAnsi" w:cstheme="minorHAnsi"/>
          <w:bCs/>
        </w:rPr>
      </w:pPr>
      <w:r>
        <w:rPr>
          <w:rFonts w:asciiTheme="minorHAnsi" w:hAnsiTheme="minorHAnsi" w:cstheme="minorHAnsi"/>
          <w:bCs/>
        </w:rPr>
        <w:t>Lots of examples</w:t>
      </w:r>
    </w:p>
    <w:p w14:paraId="6502B773" w14:textId="145584F4" w:rsidR="00E81E6F" w:rsidRDefault="00E81E6F" w:rsidP="00E81E6F">
      <w:pPr>
        <w:pStyle w:val="ListParagraph"/>
        <w:numPr>
          <w:ilvl w:val="0"/>
          <w:numId w:val="5"/>
        </w:numPr>
        <w:rPr>
          <w:rFonts w:asciiTheme="minorHAnsi" w:hAnsiTheme="minorHAnsi" w:cstheme="minorHAnsi"/>
          <w:bCs/>
        </w:rPr>
      </w:pPr>
      <w:r>
        <w:rPr>
          <w:rFonts w:asciiTheme="minorHAnsi" w:hAnsiTheme="minorHAnsi" w:cstheme="minorHAnsi"/>
          <w:bCs/>
        </w:rPr>
        <w:t>Christmas Biology</w:t>
      </w:r>
    </w:p>
    <w:p w14:paraId="2FDA33EC" w14:textId="75658615" w:rsidR="00E81E6F" w:rsidRDefault="00E81E6F" w:rsidP="00E81E6F">
      <w:pPr>
        <w:pStyle w:val="ListParagraph"/>
        <w:numPr>
          <w:ilvl w:val="1"/>
          <w:numId w:val="5"/>
        </w:numPr>
        <w:rPr>
          <w:rFonts w:asciiTheme="minorHAnsi" w:hAnsiTheme="minorHAnsi" w:cstheme="minorHAnsi"/>
          <w:bCs/>
        </w:rPr>
      </w:pPr>
      <w:r>
        <w:rPr>
          <w:rFonts w:asciiTheme="minorHAnsi" w:hAnsiTheme="minorHAnsi" w:cstheme="minorHAnsi"/>
          <w:bCs/>
        </w:rPr>
        <w:t>Mistletoe (a plant parasite)</w:t>
      </w:r>
    </w:p>
    <w:p w14:paraId="52D5C43F" w14:textId="169D8B3C" w:rsidR="00E81E6F" w:rsidRDefault="00E81E6F" w:rsidP="00E81E6F">
      <w:pPr>
        <w:rPr>
          <w:rFonts w:asciiTheme="minorHAnsi" w:hAnsiTheme="minorHAnsi" w:cstheme="minorHAnsi"/>
          <w:bCs/>
        </w:rPr>
      </w:pPr>
    </w:p>
    <w:p w14:paraId="34F337C4" w14:textId="77777777" w:rsidR="00E81E6F" w:rsidRPr="00E81E6F" w:rsidRDefault="00E81E6F" w:rsidP="00E81E6F">
      <w:pPr>
        <w:rPr>
          <w:rFonts w:asciiTheme="minorHAnsi" w:hAnsiTheme="minorHAnsi" w:cstheme="minorHAnsi"/>
          <w:bCs/>
        </w:rPr>
      </w:pPr>
    </w:p>
    <w:p w14:paraId="6A305B8B" w14:textId="77777777" w:rsidR="005B3A40" w:rsidRDefault="005B3A40">
      <w:pPr>
        <w:rPr>
          <w:rFonts w:asciiTheme="minorHAnsi" w:hAnsiTheme="minorHAnsi" w:cstheme="minorHAnsi"/>
          <w:b/>
          <w:bCs/>
        </w:rPr>
      </w:pPr>
    </w:p>
    <w:p w14:paraId="557C1E11" w14:textId="07B09FE7" w:rsidR="007A3C8E" w:rsidRPr="00717AB1" w:rsidRDefault="007A3C8E">
      <w:pPr>
        <w:rPr>
          <w:rFonts w:asciiTheme="minorHAnsi" w:hAnsiTheme="minorHAnsi" w:cstheme="minorHAnsi"/>
          <w:b/>
          <w:bCs/>
        </w:rPr>
      </w:pPr>
      <w:r w:rsidRPr="00717AB1">
        <w:rPr>
          <w:rFonts w:asciiTheme="minorHAnsi" w:hAnsiTheme="minorHAnsi" w:cstheme="minorHAnsi"/>
          <w:b/>
          <w:bCs/>
        </w:rPr>
        <w:t>PLAN</w:t>
      </w:r>
    </w:p>
    <w:p w14:paraId="16B3E638" w14:textId="356E02F8"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 xml:space="preserve">Symbiotic associations- </w:t>
      </w:r>
      <w:r w:rsidR="00EB5B1A" w:rsidRPr="00717AB1">
        <w:rPr>
          <w:rFonts w:asciiTheme="minorHAnsi" w:hAnsiTheme="minorHAnsi" w:cstheme="minorHAnsi"/>
        </w:rPr>
        <w:t xml:space="preserve">examine effectiveness and impacts, </w:t>
      </w:r>
      <w:r w:rsidRPr="00717AB1">
        <w:rPr>
          <w:rFonts w:asciiTheme="minorHAnsi" w:hAnsiTheme="minorHAnsi" w:cstheme="minorHAnsi"/>
        </w:rPr>
        <w:t>mutualism, commensalism, parasitism</w:t>
      </w:r>
    </w:p>
    <w:p w14:paraId="25CE81E0" w14:textId="253D16CD"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Mutualism- humans and honeyguides, ravens and wolves</w:t>
      </w:r>
    </w:p>
    <w:p w14:paraId="33A083E0" w14:textId="010A0E94"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Commensalism- internal bacteria</w:t>
      </w:r>
      <w:r w:rsidR="00576815" w:rsidRPr="00717AB1">
        <w:rPr>
          <w:rFonts w:asciiTheme="minorHAnsi" w:hAnsiTheme="minorHAnsi" w:cstheme="minorHAnsi"/>
        </w:rPr>
        <w:t>, hermit crabs and anemones</w:t>
      </w:r>
    </w:p>
    <w:p w14:paraId="39EFCA5E" w14:textId="6BFA5DFF"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 xml:space="preserve">Parasitism- </w:t>
      </w:r>
      <w:r w:rsidR="00861B04">
        <w:rPr>
          <w:rFonts w:asciiTheme="minorHAnsi" w:hAnsiTheme="minorHAnsi" w:cstheme="minorHAnsi"/>
        </w:rPr>
        <w:t>cordyceps</w:t>
      </w:r>
      <w:r w:rsidRPr="00717AB1">
        <w:rPr>
          <w:rFonts w:asciiTheme="minorHAnsi" w:hAnsiTheme="minorHAnsi" w:cstheme="minorHAnsi"/>
        </w:rPr>
        <w:t xml:space="preserve">, </w:t>
      </w:r>
      <w:r w:rsidR="00080F57" w:rsidRPr="00717AB1">
        <w:rPr>
          <w:rFonts w:asciiTheme="minorHAnsi" w:hAnsiTheme="minorHAnsi" w:cstheme="minorHAnsi"/>
        </w:rPr>
        <w:t xml:space="preserve">fleas, </w:t>
      </w:r>
      <w:r w:rsidRPr="00717AB1">
        <w:rPr>
          <w:rFonts w:asciiTheme="minorHAnsi" w:hAnsiTheme="minorHAnsi" w:cstheme="minorHAnsi"/>
        </w:rPr>
        <w:t>honeyguide brood parasitism</w:t>
      </w:r>
    </w:p>
    <w:p w14:paraId="7DA8433A" w14:textId="73A15A0A"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Conclusion- impacts are varied, not always detrimental, and all are perfect examples of natural selection and the continuation of the ‘evolutionary arms race’</w:t>
      </w:r>
    </w:p>
    <w:p w14:paraId="10081A29" w14:textId="2C14D83E" w:rsidR="00442117" w:rsidRPr="00717AB1" w:rsidRDefault="00442117" w:rsidP="00442117">
      <w:pPr>
        <w:rPr>
          <w:rFonts w:asciiTheme="minorHAnsi" w:hAnsiTheme="minorHAnsi" w:cstheme="minorHAnsi"/>
        </w:rPr>
      </w:pPr>
    </w:p>
    <w:p w14:paraId="36B89A6A" w14:textId="0B4C792E" w:rsidR="00442117" w:rsidRPr="00717AB1" w:rsidRDefault="00EB5B1A" w:rsidP="00717AB1">
      <w:pPr>
        <w:pStyle w:val="Heading2"/>
      </w:pPr>
      <w:r w:rsidRPr="00717AB1">
        <w:t>Symbiotic Associations</w:t>
      </w:r>
    </w:p>
    <w:p w14:paraId="0FD17DD4" w14:textId="42DC8CD0" w:rsidR="00EB5B1A" w:rsidRPr="00717AB1" w:rsidRDefault="00397D74" w:rsidP="00442117">
      <w:pPr>
        <w:rPr>
          <w:rFonts w:asciiTheme="minorHAnsi" w:hAnsiTheme="minorHAnsi" w:cstheme="minorHAnsi"/>
        </w:rPr>
      </w:pPr>
      <w:r w:rsidRPr="00717AB1">
        <w:rPr>
          <w:rFonts w:asciiTheme="minorHAnsi" w:hAnsiTheme="minorHAnsi" w:cstheme="minorHAnsi"/>
        </w:rPr>
        <w:t>Symbiosis, or symbiotic associations</w:t>
      </w:r>
      <w:r w:rsidR="005D32BA" w:rsidRPr="00717AB1">
        <w:rPr>
          <w:rFonts w:asciiTheme="minorHAnsi" w:hAnsiTheme="minorHAnsi" w:cstheme="minorHAnsi"/>
        </w:rPr>
        <w:t xml:space="preserve"> can be defined at the ‘living together’ of multiple organisms within an intimate </w:t>
      </w:r>
      <w:commentRangeStart w:id="1"/>
      <w:r w:rsidR="005D32BA" w:rsidRPr="00717AB1">
        <w:rPr>
          <w:rFonts w:asciiTheme="minorHAnsi" w:hAnsiTheme="minorHAnsi" w:cstheme="minorHAnsi"/>
        </w:rPr>
        <w:t>association</w:t>
      </w:r>
      <w:commentRangeEnd w:id="1"/>
      <w:r w:rsidR="00583232">
        <w:rPr>
          <w:rStyle w:val="CommentReference"/>
        </w:rPr>
        <w:commentReference w:id="1"/>
      </w:r>
      <w:r w:rsidR="005D32BA" w:rsidRPr="00717AB1">
        <w:rPr>
          <w:rFonts w:asciiTheme="minorHAnsi" w:hAnsiTheme="minorHAnsi" w:cstheme="minorHAnsi"/>
        </w:rPr>
        <w:t xml:space="preserve"> </w:t>
      </w:r>
      <w:sdt>
        <w:sdtPr>
          <w:rPr>
            <w:rFonts w:asciiTheme="minorHAnsi" w:hAnsiTheme="minorHAnsi" w:cstheme="minorHAnsi"/>
          </w:rPr>
          <w:id w:val="445055346"/>
          <w:citation/>
        </w:sdtPr>
        <w:sdtEndPr/>
        <w:sdtContent>
          <w:r w:rsidR="00815D34" w:rsidRPr="00717AB1">
            <w:rPr>
              <w:rFonts w:asciiTheme="minorHAnsi" w:hAnsiTheme="minorHAnsi" w:cstheme="minorHAnsi"/>
            </w:rPr>
            <w:fldChar w:fldCharType="begin"/>
          </w:r>
          <w:r w:rsidR="00815D34" w:rsidRPr="00717AB1">
            <w:rPr>
              <w:rFonts w:asciiTheme="minorHAnsi" w:hAnsiTheme="minorHAnsi" w:cstheme="minorHAnsi"/>
            </w:rPr>
            <w:instrText xml:space="preserve"> CITATION Lam08 \l 2057 </w:instrText>
          </w:r>
          <w:r w:rsidR="00815D34" w:rsidRPr="00717AB1">
            <w:rPr>
              <w:rFonts w:asciiTheme="minorHAnsi" w:hAnsiTheme="minorHAnsi" w:cstheme="minorHAnsi"/>
            </w:rPr>
            <w:fldChar w:fldCharType="separate"/>
          </w:r>
          <w:r w:rsidR="002827D6" w:rsidRPr="002827D6">
            <w:rPr>
              <w:rFonts w:asciiTheme="minorHAnsi" w:hAnsiTheme="minorHAnsi" w:cstheme="minorHAnsi"/>
              <w:noProof/>
            </w:rPr>
            <w:t>(Lambers, et al., 2008)</w:t>
          </w:r>
          <w:r w:rsidR="00815D34" w:rsidRPr="00717AB1">
            <w:rPr>
              <w:rFonts w:asciiTheme="minorHAnsi" w:hAnsiTheme="minorHAnsi" w:cstheme="minorHAnsi"/>
            </w:rPr>
            <w:fldChar w:fldCharType="end"/>
          </w:r>
        </w:sdtContent>
      </w:sdt>
      <w:r w:rsidR="005D32BA" w:rsidRPr="00717AB1">
        <w:rPr>
          <w:rFonts w:asciiTheme="minorHAnsi" w:hAnsiTheme="minorHAnsi" w:cstheme="minorHAnsi"/>
        </w:rPr>
        <w:t xml:space="preserve">. These relationships are not always mutually beneficial and are widely varied, but are broadly broken down into mutualism, commensalism, and parasitism. </w:t>
      </w:r>
      <w:r w:rsidR="00904CA2" w:rsidRPr="00717AB1">
        <w:rPr>
          <w:rFonts w:asciiTheme="minorHAnsi" w:hAnsiTheme="minorHAnsi" w:cstheme="minorHAnsi"/>
        </w:rPr>
        <w:t>This is an examination of the various ways in which these relationships work between the participating species and what these associations suggest.</w:t>
      </w:r>
    </w:p>
    <w:p w14:paraId="6F060BF9" w14:textId="560643F8" w:rsidR="00EB5B1A" w:rsidRPr="00717AB1" w:rsidRDefault="00EB5B1A" w:rsidP="00442117">
      <w:pPr>
        <w:rPr>
          <w:rFonts w:asciiTheme="minorHAnsi" w:hAnsiTheme="minorHAnsi" w:cstheme="minorHAnsi"/>
        </w:rPr>
      </w:pPr>
    </w:p>
    <w:p w14:paraId="496A6C51" w14:textId="7B9B553E" w:rsidR="00EB5B1A" w:rsidRPr="00717AB1" w:rsidRDefault="00EB5B1A" w:rsidP="00717AB1">
      <w:pPr>
        <w:pStyle w:val="Heading2"/>
      </w:pPr>
      <w:r w:rsidRPr="00717AB1">
        <w:t>Mutualism</w:t>
      </w:r>
    </w:p>
    <w:p w14:paraId="112226A2" w14:textId="03D80954" w:rsidR="00EB5B1A" w:rsidRDefault="00E4334D" w:rsidP="00442117">
      <w:pPr>
        <w:rPr>
          <w:rFonts w:asciiTheme="minorHAnsi" w:hAnsiTheme="minorHAnsi" w:cstheme="minorHAnsi"/>
        </w:rPr>
      </w:pPr>
      <w:r>
        <w:rPr>
          <w:rFonts w:asciiTheme="minorHAnsi" w:hAnsiTheme="minorHAnsi" w:cstheme="minorHAnsi"/>
        </w:rPr>
        <w:t xml:space="preserve">Mutualism is a relationship where the interaction benefits all parties involved. These relationships often fall under food-sharing or protection and are found in both plants and </w:t>
      </w:r>
      <w:commentRangeStart w:id="2"/>
      <w:r>
        <w:rPr>
          <w:rFonts w:asciiTheme="minorHAnsi" w:hAnsiTheme="minorHAnsi" w:cstheme="minorHAnsi"/>
        </w:rPr>
        <w:t>animals</w:t>
      </w:r>
      <w:commentRangeEnd w:id="2"/>
      <w:r w:rsidR="00583232">
        <w:rPr>
          <w:rStyle w:val="CommentReference"/>
        </w:rPr>
        <w:commentReference w:id="2"/>
      </w:r>
      <w:r>
        <w:rPr>
          <w:rFonts w:asciiTheme="minorHAnsi" w:hAnsiTheme="minorHAnsi" w:cstheme="minorHAnsi"/>
        </w:rPr>
        <w:t xml:space="preserve">. </w:t>
      </w:r>
    </w:p>
    <w:p w14:paraId="5D4AA02A" w14:textId="4E7121C3" w:rsidR="00481FE3" w:rsidRDefault="00E4334D" w:rsidP="00442117">
      <w:pPr>
        <w:rPr>
          <w:rFonts w:asciiTheme="minorHAnsi" w:hAnsiTheme="minorHAnsi" w:cstheme="minorHAnsi"/>
        </w:rPr>
      </w:pPr>
      <w:r>
        <w:rPr>
          <w:rFonts w:asciiTheme="minorHAnsi" w:hAnsiTheme="minorHAnsi" w:cstheme="minorHAnsi"/>
        </w:rPr>
        <w:lastRenderedPageBreak/>
        <w:t xml:space="preserve">An example of mutualistic behaviours can be found in ravens and wolves. As ravens are too small to take down large prey, they have been found to lead wolves to deer and then pick off the remains once the wolves have had their fill </w:t>
      </w:r>
      <w:sdt>
        <w:sdtPr>
          <w:rPr>
            <w:rFonts w:asciiTheme="minorHAnsi" w:hAnsiTheme="minorHAnsi" w:cstheme="minorHAnsi"/>
          </w:rPr>
          <w:id w:val="1461221800"/>
          <w:citation/>
        </w:sdtPr>
        <w:sdtEndPr/>
        <w:sdtContent>
          <w:r>
            <w:rPr>
              <w:rFonts w:asciiTheme="minorHAnsi" w:hAnsiTheme="minorHAnsi" w:cstheme="minorHAnsi"/>
            </w:rPr>
            <w:fldChar w:fldCharType="begin"/>
          </w:r>
          <w:r>
            <w:rPr>
              <w:rFonts w:asciiTheme="minorHAnsi" w:hAnsiTheme="minorHAnsi" w:cstheme="minorHAnsi"/>
            </w:rPr>
            <w:instrText xml:space="preserve"> CITATION Dan02 \l 2057 </w:instrText>
          </w:r>
          <w:r>
            <w:rPr>
              <w:rFonts w:asciiTheme="minorHAnsi" w:hAnsiTheme="minorHAnsi" w:cstheme="minorHAnsi"/>
            </w:rPr>
            <w:fldChar w:fldCharType="separate"/>
          </w:r>
          <w:r w:rsidR="002827D6" w:rsidRPr="002827D6">
            <w:rPr>
              <w:rFonts w:asciiTheme="minorHAnsi" w:hAnsiTheme="minorHAnsi" w:cstheme="minorHAnsi"/>
              <w:noProof/>
            </w:rPr>
            <w:t>(Stahler, et al., 2002)</w:t>
          </w:r>
          <w:r>
            <w:rPr>
              <w:rFonts w:asciiTheme="minorHAnsi" w:hAnsiTheme="minorHAnsi" w:cstheme="minorHAnsi"/>
            </w:rPr>
            <w:fldChar w:fldCharType="end"/>
          </w:r>
        </w:sdtContent>
      </w:sdt>
      <w:r>
        <w:rPr>
          <w:rFonts w:asciiTheme="minorHAnsi" w:hAnsiTheme="minorHAnsi" w:cstheme="minorHAnsi"/>
        </w:rPr>
        <w:t xml:space="preserve">. </w:t>
      </w:r>
      <w:r w:rsidR="00481FE3">
        <w:rPr>
          <w:rFonts w:asciiTheme="minorHAnsi" w:hAnsiTheme="minorHAnsi" w:cstheme="minorHAnsi"/>
        </w:rPr>
        <w:t xml:space="preserve">This clearly benefits both parties: the wolves are led to a food source and the ravens </w:t>
      </w:r>
      <w:r w:rsidR="002827D6">
        <w:rPr>
          <w:rFonts w:asciiTheme="minorHAnsi" w:hAnsiTheme="minorHAnsi" w:cstheme="minorHAnsi"/>
        </w:rPr>
        <w:t>can</w:t>
      </w:r>
      <w:r w:rsidR="00481FE3">
        <w:rPr>
          <w:rFonts w:asciiTheme="minorHAnsi" w:hAnsiTheme="minorHAnsi" w:cstheme="minorHAnsi"/>
        </w:rPr>
        <w:t xml:space="preserve"> scavenge the leftovers. </w:t>
      </w:r>
    </w:p>
    <w:p w14:paraId="11EA9C55" w14:textId="32F22206" w:rsidR="00E4334D" w:rsidRDefault="00E4334D" w:rsidP="00442117">
      <w:pPr>
        <w:rPr>
          <w:rFonts w:asciiTheme="minorHAnsi" w:hAnsiTheme="minorHAnsi" w:cstheme="minorHAnsi"/>
        </w:rPr>
      </w:pPr>
      <w:r>
        <w:rPr>
          <w:rFonts w:asciiTheme="minorHAnsi" w:hAnsiTheme="minorHAnsi" w:cstheme="minorHAnsi"/>
        </w:rPr>
        <w:t xml:space="preserve">This relationship also goes a little deeper; wolves have also been noted as </w:t>
      </w:r>
      <w:r w:rsidR="00B36C0B">
        <w:rPr>
          <w:rFonts w:asciiTheme="minorHAnsi" w:hAnsiTheme="minorHAnsi" w:cstheme="minorHAnsi"/>
        </w:rPr>
        <w:t xml:space="preserve">recognising certain raven calls or behaviours that identify predators such as humans </w:t>
      </w:r>
      <w:sdt>
        <w:sdtPr>
          <w:rPr>
            <w:rFonts w:asciiTheme="minorHAnsi" w:hAnsiTheme="minorHAnsi" w:cstheme="minorHAnsi"/>
          </w:rPr>
          <w:id w:val="-1622066329"/>
          <w:citation/>
        </w:sdtPr>
        <w:sdtEndPr/>
        <w:sdtContent>
          <w:r w:rsidR="00B36C0B">
            <w:rPr>
              <w:rFonts w:asciiTheme="minorHAnsi" w:hAnsiTheme="minorHAnsi" w:cstheme="minorHAnsi"/>
            </w:rPr>
            <w:fldChar w:fldCharType="begin"/>
          </w:r>
          <w:r w:rsidR="00B36C0B">
            <w:rPr>
              <w:rFonts w:asciiTheme="minorHAnsi" w:hAnsiTheme="minorHAnsi" w:cstheme="minorHAnsi"/>
            </w:rPr>
            <w:instrText xml:space="preserve"> CITATION Deb16 \l 2057 </w:instrText>
          </w:r>
          <w:r w:rsidR="00B36C0B">
            <w:rPr>
              <w:rFonts w:asciiTheme="minorHAnsi" w:hAnsiTheme="minorHAnsi" w:cstheme="minorHAnsi"/>
            </w:rPr>
            <w:fldChar w:fldCharType="separate"/>
          </w:r>
          <w:r w:rsidR="002827D6" w:rsidRPr="002827D6">
            <w:rPr>
              <w:rFonts w:asciiTheme="minorHAnsi" w:hAnsiTheme="minorHAnsi" w:cstheme="minorHAnsi"/>
              <w:noProof/>
            </w:rPr>
            <w:t>(Hirt, 2016)</w:t>
          </w:r>
          <w:r w:rsidR="00B36C0B">
            <w:rPr>
              <w:rFonts w:asciiTheme="minorHAnsi" w:hAnsiTheme="minorHAnsi" w:cstheme="minorHAnsi"/>
            </w:rPr>
            <w:fldChar w:fldCharType="end"/>
          </w:r>
        </w:sdtContent>
      </w:sdt>
      <w:r w:rsidR="00B36C0B">
        <w:rPr>
          <w:rFonts w:asciiTheme="minorHAnsi" w:hAnsiTheme="minorHAnsi" w:cstheme="minorHAnsi"/>
        </w:rPr>
        <w:t xml:space="preserve">, as well as their gaze following abilities notably increasing with the presence of </w:t>
      </w:r>
      <w:commentRangeStart w:id="3"/>
      <w:r w:rsidR="00B36C0B">
        <w:rPr>
          <w:rFonts w:asciiTheme="minorHAnsi" w:hAnsiTheme="minorHAnsi" w:cstheme="minorHAnsi"/>
        </w:rPr>
        <w:t xml:space="preserve">ravens </w:t>
      </w:r>
      <w:commentRangeEnd w:id="3"/>
      <w:r w:rsidR="00583232">
        <w:rPr>
          <w:rStyle w:val="CommentReference"/>
        </w:rPr>
        <w:commentReference w:id="3"/>
      </w:r>
      <w:sdt>
        <w:sdtPr>
          <w:rPr>
            <w:rFonts w:asciiTheme="minorHAnsi" w:hAnsiTheme="minorHAnsi" w:cstheme="minorHAnsi"/>
          </w:rPr>
          <w:id w:val="-1681738980"/>
          <w:citation/>
        </w:sdtPr>
        <w:sdtEndPr/>
        <w:sdtContent>
          <w:r w:rsidR="004B75E7">
            <w:rPr>
              <w:rFonts w:asciiTheme="minorHAnsi" w:hAnsiTheme="minorHAnsi" w:cstheme="minorHAnsi"/>
            </w:rPr>
            <w:fldChar w:fldCharType="begin"/>
          </w:r>
          <w:r w:rsidR="004B75E7">
            <w:rPr>
              <w:rFonts w:asciiTheme="minorHAnsi" w:hAnsiTheme="minorHAnsi" w:cstheme="minorHAnsi"/>
            </w:rPr>
            <w:instrText xml:space="preserve"> CITATION Fri11 \l 2057 </w:instrText>
          </w:r>
          <w:r w:rsidR="004B75E7">
            <w:rPr>
              <w:rFonts w:asciiTheme="minorHAnsi" w:hAnsiTheme="minorHAnsi" w:cstheme="minorHAnsi"/>
            </w:rPr>
            <w:fldChar w:fldCharType="separate"/>
          </w:r>
          <w:r w:rsidR="002827D6" w:rsidRPr="002827D6">
            <w:rPr>
              <w:rFonts w:asciiTheme="minorHAnsi" w:hAnsiTheme="minorHAnsi" w:cstheme="minorHAnsi"/>
              <w:noProof/>
            </w:rPr>
            <w:t>(Range &amp; Virányi, 2011)</w:t>
          </w:r>
          <w:r w:rsidR="004B75E7">
            <w:rPr>
              <w:rFonts w:asciiTheme="minorHAnsi" w:hAnsiTheme="minorHAnsi" w:cstheme="minorHAnsi"/>
            </w:rPr>
            <w:fldChar w:fldCharType="end"/>
          </w:r>
        </w:sdtContent>
      </w:sdt>
      <w:r w:rsidR="00B36C0B">
        <w:rPr>
          <w:rFonts w:asciiTheme="minorHAnsi" w:hAnsiTheme="minorHAnsi" w:cstheme="minorHAnsi"/>
        </w:rPr>
        <w:t xml:space="preserve">. </w:t>
      </w:r>
    </w:p>
    <w:p w14:paraId="7BA5AC19" w14:textId="56918BD6" w:rsidR="004B75E7" w:rsidRDefault="004B75E7" w:rsidP="00442117">
      <w:pPr>
        <w:rPr>
          <w:rFonts w:asciiTheme="minorHAnsi" w:hAnsiTheme="minorHAnsi" w:cstheme="minorHAnsi"/>
        </w:rPr>
      </w:pPr>
      <w:r>
        <w:rPr>
          <w:rFonts w:asciiTheme="minorHAnsi" w:hAnsiTheme="minorHAnsi" w:cstheme="minorHAnsi"/>
        </w:rPr>
        <w:t xml:space="preserve">It should be noted that these mutualistic relationships are not to be confused with friendship; often wolves will kill ravens for getting too close to carcasses too soon or will chase them away. It is a partnership, but ravens can still be considered prey or competition by </w:t>
      </w:r>
      <w:commentRangeStart w:id="4"/>
      <w:r>
        <w:rPr>
          <w:rFonts w:asciiTheme="minorHAnsi" w:hAnsiTheme="minorHAnsi" w:cstheme="minorHAnsi"/>
        </w:rPr>
        <w:t>wolves</w:t>
      </w:r>
      <w:commentRangeEnd w:id="4"/>
      <w:r w:rsidR="00583232">
        <w:rPr>
          <w:rStyle w:val="CommentReference"/>
        </w:rPr>
        <w:commentReference w:id="4"/>
      </w:r>
      <w:r>
        <w:rPr>
          <w:rFonts w:asciiTheme="minorHAnsi" w:hAnsiTheme="minorHAnsi" w:cstheme="minorHAnsi"/>
        </w:rPr>
        <w:t xml:space="preserve">. </w:t>
      </w:r>
    </w:p>
    <w:p w14:paraId="2A61A4D2" w14:textId="211BA5CA" w:rsidR="00C770D7" w:rsidRDefault="00C770D7" w:rsidP="00442117">
      <w:pPr>
        <w:rPr>
          <w:rFonts w:asciiTheme="minorHAnsi" w:hAnsiTheme="minorHAnsi" w:cstheme="minorHAnsi"/>
        </w:rPr>
      </w:pPr>
      <w:r>
        <w:rPr>
          <w:rFonts w:asciiTheme="minorHAnsi" w:hAnsiTheme="minorHAnsi" w:cstheme="minorHAnsi"/>
        </w:rPr>
        <w:t xml:space="preserve">Another example of mutualism can be found in humans and honeyguides; the honeyguide will regularly lead humans to bee colonies and once the humans have collected </w:t>
      </w:r>
      <w:r w:rsidR="002F0479">
        <w:rPr>
          <w:rFonts w:asciiTheme="minorHAnsi" w:hAnsiTheme="minorHAnsi" w:cstheme="minorHAnsi"/>
        </w:rPr>
        <w:t xml:space="preserve">their supply leave enough behind for the birds to eat. This relationship has been particularly successful for both parties; it is estimated that the chance of finding a bee colony is increased by 560% with the aid of a </w:t>
      </w:r>
      <w:commentRangeStart w:id="5"/>
      <w:r w:rsidR="002F0479">
        <w:rPr>
          <w:rFonts w:asciiTheme="minorHAnsi" w:hAnsiTheme="minorHAnsi" w:cstheme="minorHAnsi"/>
        </w:rPr>
        <w:t xml:space="preserve">honeyguide </w:t>
      </w:r>
      <w:commentRangeEnd w:id="5"/>
      <w:r w:rsidR="00583232">
        <w:rPr>
          <w:rStyle w:val="CommentReference"/>
        </w:rPr>
        <w:commentReference w:id="5"/>
      </w:r>
      <w:sdt>
        <w:sdtPr>
          <w:rPr>
            <w:rFonts w:asciiTheme="minorHAnsi" w:hAnsiTheme="minorHAnsi" w:cstheme="minorHAnsi"/>
          </w:rPr>
          <w:id w:val="-248042514"/>
          <w:citation/>
        </w:sdtPr>
        <w:sdtEndPr/>
        <w:sdtContent>
          <w:r w:rsidR="002F0479">
            <w:rPr>
              <w:rFonts w:asciiTheme="minorHAnsi" w:hAnsiTheme="minorHAnsi" w:cstheme="minorHAnsi"/>
            </w:rPr>
            <w:fldChar w:fldCharType="begin"/>
          </w:r>
          <w:r w:rsidR="002F0479">
            <w:rPr>
              <w:rFonts w:asciiTheme="minorHAnsi" w:hAnsiTheme="minorHAnsi" w:cstheme="minorHAnsi"/>
            </w:rPr>
            <w:instrText xml:space="preserve"> CITATION Bri14 \l 2057 </w:instrText>
          </w:r>
          <w:r w:rsidR="002F0479">
            <w:rPr>
              <w:rFonts w:asciiTheme="minorHAnsi" w:hAnsiTheme="minorHAnsi" w:cstheme="minorHAnsi"/>
            </w:rPr>
            <w:fldChar w:fldCharType="separate"/>
          </w:r>
          <w:r w:rsidR="002827D6" w:rsidRPr="002827D6">
            <w:rPr>
              <w:rFonts w:asciiTheme="minorHAnsi" w:hAnsiTheme="minorHAnsi" w:cstheme="minorHAnsi"/>
              <w:noProof/>
            </w:rPr>
            <w:t>(Wood, et al., 2014)</w:t>
          </w:r>
          <w:r w:rsidR="002F0479">
            <w:rPr>
              <w:rFonts w:asciiTheme="minorHAnsi" w:hAnsiTheme="minorHAnsi" w:cstheme="minorHAnsi"/>
            </w:rPr>
            <w:fldChar w:fldCharType="end"/>
          </w:r>
        </w:sdtContent>
      </w:sdt>
      <w:r w:rsidR="002F0479">
        <w:rPr>
          <w:rFonts w:asciiTheme="minorHAnsi" w:hAnsiTheme="minorHAnsi" w:cstheme="minorHAnsi"/>
        </w:rPr>
        <w:t xml:space="preserve">. This has also led to the humans creating and using a specialised vocal sound to call the honeyguide, which they respond to and begin the search for bee </w:t>
      </w:r>
      <w:commentRangeStart w:id="6"/>
      <w:r w:rsidR="002F0479">
        <w:rPr>
          <w:rFonts w:asciiTheme="minorHAnsi" w:hAnsiTheme="minorHAnsi" w:cstheme="minorHAnsi"/>
        </w:rPr>
        <w:t xml:space="preserve">colonies </w:t>
      </w:r>
      <w:commentRangeEnd w:id="6"/>
      <w:r w:rsidR="00583232">
        <w:rPr>
          <w:rStyle w:val="CommentReference"/>
        </w:rPr>
        <w:commentReference w:id="6"/>
      </w:r>
      <w:sdt>
        <w:sdtPr>
          <w:rPr>
            <w:rFonts w:asciiTheme="minorHAnsi" w:hAnsiTheme="minorHAnsi" w:cstheme="minorHAnsi"/>
          </w:rPr>
          <w:id w:val="1355463941"/>
          <w:citation/>
        </w:sdtPr>
        <w:sdtEndPr/>
        <w:sdtContent>
          <w:r w:rsidR="002F0479">
            <w:rPr>
              <w:rFonts w:asciiTheme="minorHAnsi" w:hAnsiTheme="minorHAnsi" w:cstheme="minorHAnsi"/>
            </w:rPr>
            <w:fldChar w:fldCharType="begin"/>
          </w:r>
          <w:r w:rsidR="002F0479">
            <w:rPr>
              <w:rFonts w:asciiTheme="minorHAnsi" w:hAnsiTheme="minorHAnsi" w:cstheme="minorHAnsi"/>
            </w:rPr>
            <w:instrText xml:space="preserve"> CITATION Spo16 \l 2057 </w:instrText>
          </w:r>
          <w:r w:rsidR="002F0479">
            <w:rPr>
              <w:rFonts w:asciiTheme="minorHAnsi" w:hAnsiTheme="minorHAnsi" w:cstheme="minorHAnsi"/>
            </w:rPr>
            <w:fldChar w:fldCharType="separate"/>
          </w:r>
          <w:r w:rsidR="002827D6" w:rsidRPr="002827D6">
            <w:rPr>
              <w:rFonts w:asciiTheme="minorHAnsi" w:hAnsiTheme="minorHAnsi" w:cstheme="minorHAnsi"/>
              <w:noProof/>
            </w:rPr>
            <w:t>(Spottiswoode, et al., 2016)</w:t>
          </w:r>
          <w:r w:rsidR="002F0479">
            <w:rPr>
              <w:rFonts w:asciiTheme="minorHAnsi" w:hAnsiTheme="minorHAnsi" w:cstheme="minorHAnsi"/>
            </w:rPr>
            <w:fldChar w:fldCharType="end"/>
          </w:r>
        </w:sdtContent>
      </w:sdt>
      <w:r w:rsidR="002F0479">
        <w:rPr>
          <w:rFonts w:asciiTheme="minorHAnsi" w:hAnsiTheme="minorHAnsi" w:cstheme="minorHAnsi"/>
        </w:rPr>
        <w:t xml:space="preserve">. </w:t>
      </w:r>
    </w:p>
    <w:p w14:paraId="3CB8590B" w14:textId="5F7AE35F" w:rsidR="00B170EA" w:rsidRDefault="00B170EA" w:rsidP="00442117">
      <w:pPr>
        <w:rPr>
          <w:rFonts w:asciiTheme="minorHAnsi" w:hAnsiTheme="minorHAnsi" w:cstheme="minorHAnsi"/>
        </w:rPr>
      </w:pPr>
      <w:r>
        <w:rPr>
          <w:rFonts w:asciiTheme="minorHAnsi" w:hAnsiTheme="minorHAnsi" w:cstheme="minorHAnsi"/>
        </w:rPr>
        <w:t xml:space="preserve">These examples of mutualistic interactions are quite complex, but it should be acknowledged that mutualism can also be as simple as plant-pollinator partnerships, or </w:t>
      </w:r>
      <w:proofErr w:type="spellStart"/>
      <w:r>
        <w:rPr>
          <w:rFonts w:asciiTheme="minorHAnsi" w:hAnsiTheme="minorHAnsi" w:cstheme="minorHAnsi"/>
        </w:rPr>
        <w:t>mycorrhizal</w:t>
      </w:r>
      <w:proofErr w:type="spellEnd"/>
      <w:r>
        <w:rPr>
          <w:rFonts w:asciiTheme="minorHAnsi" w:hAnsiTheme="minorHAnsi" w:cstheme="minorHAnsi"/>
        </w:rPr>
        <w:t xml:space="preserve"> fungal </w:t>
      </w:r>
      <w:commentRangeStart w:id="7"/>
      <w:r>
        <w:rPr>
          <w:rFonts w:asciiTheme="minorHAnsi" w:hAnsiTheme="minorHAnsi" w:cstheme="minorHAnsi"/>
        </w:rPr>
        <w:t>relationships</w:t>
      </w:r>
      <w:commentRangeEnd w:id="7"/>
      <w:r w:rsidR="00583232">
        <w:rPr>
          <w:rStyle w:val="CommentReference"/>
        </w:rPr>
        <w:commentReference w:id="7"/>
      </w:r>
      <w:r>
        <w:rPr>
          <w:rFonts w:asciiTheme="minorHAnsi" w:hAnsiTheme="minorHAnsi" w:cstheme="minorHAnsi"/>
        </w:rPr>
        <w:t xml:space="preserve">. All instances where two different species influence each other in some capacity for a mutual benefit falls into this category. </w:t>
      </w:r>
      <w:r w:rsidR="00154EDC">
        <w:rPr>
          <w:rFonts w:asciiTheme="minorHAnsi" w:hAnsiTheme="minorHAnsi" w:cstheme="minorHAnsi"/>
        </w:rPr>
        <w:t xml:space="preserve">In this there can be little dispute that mutualism triggers evolutionary change; where an easy exchange of good and services can be achieved, an organism will naturally continue to follow that </w:t>
      </w:r>
      <w:commentRangeStart w:id="8"/>
      <w:r w:rsidR="00154EDC">
        <w:rPr>
          <w:rFonts w:asciiTheme="minorHAnsi" w:hAnsiTheme="minorHAnsi" w:cstheme="minorHAnsi"/>
        </w:rPr>
        <w:t xml:space="preserve">pathway </w:t>
      </w:r>
      <w:commentRangeEnd w:id="8"/>
      <w:r w:rsidR="00583232">
        <w:rPr>
          <w:rStyle w:val="CommentReference"/>
        </w:rPr>
        <w:commentReference w:id="8"/>
      </w:r>
      <w:sdt>
        <w:sdtPr>
          <w:rPr>
            <w:rFonts w:asciiTheme="minorHAnsi" w:hAnsiTheme="minorHAnsi" w:cstheme="minorHAnsi"/>
          </w:rPr>
          <w:id w:val="-744647890"/>
          <w:citation/>
        </w:sdtPr>
        <w:sdtEndPr/>
        <w:sdtContent>
          <w:r w:rsidR="00154EDC">
            <w:rPr>
              <w:rFonts w:asciiTheme="minorHAnsi" w:hAnsiTheme="minorHAnsi" w:cstheme="minorHAnsi"/>
            </w:rPr>
            <w:fldChar w:fldCharType="begin"/>
          </w:r>
          <w:r w:rsidR="00154EDC">
            <w:rPr>
              <w:rFonts w:asciiTheme="minorHAnsi" w:hAnsiTheme="minorHAnsi" w:cstheme="minorHAnsi"/>
            </w:rPr>
            <w:instrText xml:space="preserve"> CITATION Car10 \l 2057 </w:instrText>
          </w:r>
          <w:r w:rsidR="00154EDC">
            <w:rPr>
              <w:rFonts w:asciiTheme="minorHAnsi" w:hAnsiTheme="minorHAnsi" w:cstheme="minorHAnsi"/>
            </w:rPr>
            <w:fldChar w:fldCharType="separate"/>
          </w:r>
          <w:r w:rsidR="002827D6" w:rsidRPr="002827D6">
            <w:rPr>
              <w:rFonts w:asciiTheme="minorHAnsi" w:hAnsiTheme="minorHAnsi" w:cstheme="minorHAnsi"/>
              <w:noProof/>
            </w:rPr>
            <w:t>(Landry, 2010)</w:t>
          </w:r>
          <w:r w:rsidR="00154EDC">
            <w:rPr>
              <w:rFonts w:asciiTheme="minorHAnsi" w:hAnsiTheme="minorHAnsi" w:cstheme="minorHAnsi"/>
            </w:rPr>
            <w:fldChar w:fldCharType="end"/>
          </w:r>
        </w:sdtContent>
      </w:sdt>
      <w:r w:rsidR="00154EDC">
        <w:rPr>
          <w:rFonts w:asciiTheme="minorHAnsi" w:hAnsiTheme="minorHAnsi" w:cstheme="minorHAnsi"/>
        </w:rPr>
        <w:t xml:space="preserve">. </w:t>
      </w:r>
    </w:p>
    <w:p w14:paraId="7B05F337" w14:textId="2E508256" w:rsidR="00EB5B1A" w:rsidRPr="00717AB1" w:rsidRDefault="00EB5B1A" w:rsidP="00442117">
      <w:pPr>
        <w:rPr>
          <w:rFonts w:asciiTheme="minorHAnsi" w:hAnsiTheme="minorHAnsi" w:cstheme="minorHAnsi"/>
        </w:rPr>
      </w:pPr>
    </w:p>
    <w:p w14:paraId="61A4F2BC" w14:textId="384007C0" w:rsidR="00EB5B1A" w:rsidRPr="00717AB1" w:rsidRDefault="00EB5B1A" w:rsidP="00717AB1">
      <w:pPr>
        <w:pStyle w:val="Heading2"/>
      </w:pPr>
      <w:r w:rsidRPr="00717AB1">
        <w:t>Commensalism</w:t>
      </w:r>
    </w:p>
    <w:p w14:paraId="0B7612BA" w14:textId="7FEBABFA" w:rsidR="00EB5B1A" w:rsidRPr="00717AB1" w:rsidRDefault="00013CD8" w:rsidP="00442117">
      <w:pPr>
        <w:rPr>
          <w:rFonts w:asciiTheme="minorHAnsi" w:hAnsiTheme="minorHAnsi" w:cstheme="minorHAnsi"/>
        </w:rPr>
      </w:pPr>
      <w:r w:rsidRPr="00717AB1">
        <w:rPr>
          <w:rFonts w:asciiTheme="minorHAnsi" w:hAnsiTheme="minorHAnsi" w:cstheme="minorHAnsi"/>
        </w:rPr>
        <w:t xml:space="preserve">Where mutualism </w:t>
      </w:r>
      <w:r w:rsidR="00576815" w:rsidRPr="00717AB1">
        <w:rPr>
          <w:rFonts w:asciiTheme="minorHAnsi" w:hAnsiTheme="minorHAnsi" w:cstheme="minorHAnsi"/>
        </w:rPr>
        <w:t xml:space="preserve">is a relationship which benefits all participants, commensalism provide neither positive nor negative impacts to any of the </w:t>
      </w:r>
      <w:commentRangeStart w:id="9"/>
      <w:r w:rsidR="00576815" w:rsidRPr="00717AB1">
        <w:rPr>
          <w:rFonts w:asciiTheme="minorHAnsi" w:hAnsiTheme="minorHAnsi" w:cstheme="minorHAnsi"/>
        </w:rPr>
        <w:t>parties</w:t>
      </w:r>
      <w:commentRangeEnd w:id="9"/>
      <w:r w:rsidR="00583232">
        <w:rPr>
          <w:rStyle w:val="CommentReference"/>
        </w:rPr>
        <w:commentReference w:id="9"/>
      </w:r>
      <w:r w:rsidR="00576815" w:rsidRPr="00717AB1">
        <w:rPr>
          <w:rFonts w:asciiTheme="minorHAnsi" w:hAnsiTheme="minorHAnsi" w:cstheme="minorHAnsi"/>
        </w:rPr>
        <w:t xml:space="preserve">. This is the rarest of all the interactions as there are few examples where hosts are completely unaffected by their </w:t>
      </w:r>
      <w:commentRangeStart w:id="10"/>
      <w:r w:rsidR="00576815" w:rsidRPr="00717AB1">
        <w:rPr>
          <w:rFonts w:asciiTheme="minorHAnsi" w:hAnsiTheme="minorHAnsi" w:cstheme="minorHAnsi"/>
        </w:rPr>
        <w:t xml:space="preserve">symbionts </w:t>
      </w:r>
      <w:commentRangeEnd w:id="10"/>
      <w:r w:rsidR="00583232">
        <w:rPr>
          <w:rStyle w:val="CommentReference"/>
        </w:rPr>
        <w:commentReference w:id="10"/>
      </w:r>
      <w:sdt>
        <w:sdtPr>
          <w:rPr>
            <w:rFonts w:asciiTheme="minorHAnsi" w:hAnsiTheme="minorHAnsi" w:cstheme="minorHAnsi"/>
          </w:rPr>
          <w:id w:val="-853418986"/>
          <w:citation/>
        </w:sdtPr>
        <w:sdtEndPr/>
        <w:sdtContent>
          <w:r w:rsidR="00576815" w:rsidRPr="00717AB1">
            <w:rPr>
              <w:rFonts w:asciiTheme="minorHAnsi" w:hAnsiTheme="minorHAnsi" w:cstheme="minorHAnsi"/>
            </w:rPr>
            <w:fldChar w:fldCharType="begin"/>
          </w:r>
          <w:r w:rsidR="00576815" w:rsidRPr="00717AB1">
            <w:rPr>
              <w:rFonts w:asciiTheme="minorHAnsi" w:hAnsiTheme="minorHAnsi" w:cstheme="minorHAnsi"/>
            </w:rPr>
            <w:instrText xml:space="preserve"> CITATION Tim16 \l 2057 </w:instrText>
          </w:r>
          <w:r w:rsidR="00576815" w:rsidRPr="00717AB1">
            <w:rPr>
              <w:rFonts w:asciiTheme="minorHAnsi" w:hAnsiTheme="minorHAnsi" w:cstheme="minorHAnsi"/>
            </w:rPr>
            <w:fldChar w:fldCharType="separate"/>
          </w:r>
          <w:r w:rsidR="002827D6" w:rsidRPr="002827D6">
            <w:rPr>
              <w:rFonts w:asciiTheme="minorHAnsi" w:hAnsiTheme="minorHAnsi" w:cstheme="minorHAnsi"/>
              <w:noProof/>
            </w:rPr>
            <w:t>(Schowalter, 2016)</w:t>
          </w:r>
          <w:r w:rsidR="00576815" w:rsidRPr="00717AB1">
            <w:rPr>
              <w:rFonts w:asciiTheme="minorHAnsi" w:hAnsiTheme="minorHAnsi" w:cstheme="minorHAnsi"/>
            </w:rPr>
            <w:fldChar w:fldCharType="end"/>
          </w:r>
        </w:sdtContent>
      </w:sdt>
      <w:r w:rsidR="00576815" w:rsidRPr="00717AB1">
        <w:rPr>
          <w:rFonts w:asciiTheme="minorHAnsi" w:hAnsiTheme="minorHAnsi" w:cstheme="minorHAnsi"/>
        </w:rPr>
        <w:t>.</w:t>
      </w:r>
    </w:p>
    <w:p w14:paraId="58F4E289" w14:textId="7B41387E" w:rsidR="00436F1C" w:rsidRPr="00717AB1" w:rsidRDefault="00436F1C" w:rsidP="00442117">
      <w:pPr>
        <w:rPr>
          <w:rFonts w:asciiTheme="minorHAnsi" w:hAnsiTheme="minorHAnsi" w:cstheme="minorHAnsi"/>
        </w:rPr>
      </w:pPr>
      <w:r w:rsidRPr="00717AB1">
        <w:rPr>
          <w:rFonts w:asciiTheme="minorHAnsi" w:hAnsiTheme="minorHAnsi" w:cstheme="minorHAnsi"/>
        </w:rPr>
        <w:t>Instances of commensalism are often later found to be mutualistic or even parasitic; this is due to little understanding of the relationship in question. However, there are some instances where mutualistic relationships have been found to be examples of commensalism. For instance, research has shown that whilst it was previously thought that the relationship between anemones living on the shells of hermit crabs was mutualistic</w:t>
      </w:r>
      <w:r w:rsidR="00B71CEA" w:rsidRPr="00717AB1">
        <w:rPr>
          <w:rFonts w:asciiTheme="minorHAnsi" w:hAnsiTheme="minorHAnsi" w:cstheme="minorHAnsi"/>
        </w:rPr>
        <w:t xml:space="preserve"> </w:t>
      </w:r>
      <w:sdt>
        <w:sdtPr>
          <w:rPr>
            <w:rFonts w:asciiTheme="minorHAnsi" w:hAnsiTheme="minorHAnsi" w:cstheme="minorHAnsi"/>
          </w:rPr>
          <w:id w:val="876664757"/>
          <w:citation/>
        </w:sdtPr>
        <w:sdtEndPr/>
        <w:sdtContent>
          <w:r w:rsidR="00B71CEA" w:rsidRPr="00717AB1">
            <w:rPr>
              <w:rFonts w:asciiTheme="minorHAnsi" w:hAnsiTheme="minorHAnsi" w:cstheme="minorHAnsi"/>
            </w:rPr>
            <w:fldChar w:fldCharType="begin"/>
          </w:r>
          <w:r w:rsidR="00B71CEA" w:rsidRPr="00717AB1">
            <w:rPr>
              <w:rFonts w:asciiTheme="minorHAnsi" w:hAnsiTheme="minorHAnsi" w:cstheme="minorHAnsi"/>
            </w:rPr>
            <w:instrText xml:space="preserve"> CITATION Ant13 \l 2057 </w:instrText>
          </w:r>
          <w:r w:rsidR="00B71CEA" w:rsidRPr="00717AB1">
            <w:rPr>
              <w:rFonts w:asciiTheme="minorHAnsi" w:hAnsiTheme="minorHAnsi" w:cstheme="minorHAnsi"/>
            </w:rPr>
            <w:fldChar w:fldCharType="separate"/>
          </w:r>
          <w:r w:rsidR="002827D6" w:rsidRPr="002827D6">
            <w:rPr>
              <w:rFonts w:asciiTheme="minorHAnsi" w:hAnsiTheme="minorHAnsi" w:cstheme="minorHAnsi"/>
              <w:noProof/>
            </w:rPr>
            <w:t>(Chryssanthi, et al., 2013)</w:t>
          </w:r>
          <w:r w:rsidR="00B71CEA" w:rsidRPr="00717AB1">
            <w:rPr>
              <w:rFonts w:asciiTheme="minorHAnsi" w:hAnsiTheme="minorHAnsi" w:cstheme="minorHAnsi"/>
            </w:rPr>
            <w:fldChar w:fldCharType="end"/>
          </w:r>
        </w:sdtContent>
      </w:sdt>
      <w:r w:rsidRPr="00717AB1">
        <w:rPr>
          <w:rFonts w:asciiTheme="minorHAnsi" w:hAnsiTheme="minorHAnsi" w:cstheme="minorHAnsi"/>
        </w:rPr>
        <w:t xml:space="preserve">, there is no justifiable benefit </w:t>
      </w:r>
      <w:r w:rsidR="007941A1" w:rsidRPr="00717AB1">
        <w:rPr>
          <w:rFonts w:asciiTheme="minorHAnsi" w:hAnsiTheme="minorHAnsi" w:cstheme="minorHAnsi"/>
        </w:rPr>
        <w:t xml:space="preserve">to the hermit crab that is gained by the presence of the anemone. It was previously reasoned that the hermit crab and the anemone would have greater protection from predators as the hermit crab is now harder to spot and the anemone is able to move with the crab away from predators, however the crab does not experience any greater level of safety from predators </w:t>
      </w:r>
      <w:sdt>
        <w:sdtPr>
          <w:rPr>
            <w:rFonts w:asciiTheme="minorHAnsi" w:hAnsiTheme="minorHAnsi" w:cstheme="minorHAnsi"/>
          </w:rPr>
          <w:id w:val="-1453398061"/>
          <w:citation/>
        </w:sdtPr>
        <w:sdtEndPr/>
        <w:sdtContent>
          <w:r w:rsidR="007941A1" w:rsidRPr="00717AB1">
            <w:rPr>
              <w:rFonts w:asciiTheme="minorHAnsi" w:hAnsiTheme="minorHAnsi" w:cstheme="minorHAnsi"/>
            </w:rPr>
            <w:fldChar w:fldCharType="begin"/>
          </w:r>
          <w:r w:rsidR="007941A1" w:rsidRPr="00717AB1">
            <w:rPr>
              <w:rFonts w:asciiTheme="minorHAnsi" w:hAnsiTheme="minorHAnsi" w:cstheme="minorHAnsi"/>
            </w:rPr>
            <w:instrText xml:space="preserve"> CITATION Ann11 \l 2057 </w:instrText>
          </w:r>
          <w:r w:rsidR="007941A1" w:rsidRPr="00717AB1">
            <w:rPr>
              <w:rFonts w:asciiTheme="minorHAnsi" w:hAnsiTheme="minorHAnsi" w:cstheme="minorHAnsi"/>
            </w:rPr>
            <w:fldChar w:fldCharType="separate"/>
          </w:r>
          <w:r w:rsidR="002827D6" w:rsidRPr="002827D6">
            <w:rPr>
              <w:rFonts w:asciiTheme="minorHAnsi" w:hAnsiTheme="minorHAnsi" w:cstheme="minorHAnsi"/>
              <w:noProof/>
            </w:rPr>
            <w:t>(Vafeiadou, et al., 2011)</w:t>
          </w:r>
          <w:r w:rsidR="007941A1" w:rsidRPr="00717AB1">
            <w:rPr>
              <w:rFonts w:asciiTheme="minorHAnsi" w:hAnsiTheme="minorHAnsi" w:cstheme="minorHAnsi"/>
            </w:rPr>
            <w:fldChar w:fldCharType="end"/>
          </w:r>
        </w:sdtContent>
      </w:sdt>
      <w:r w:rsidR="007941A1" w:rsidRPr="00717AB1">
        <w:rPr>
          <w:rFonts w:asciiTheme="minorHAnsi" w:hAnsiTheme="minorHAnsi" w:cstheme="minorHAnsi"/>
        </w:rPr>
        <w:t xml:space="preserve">. The anemone, on the other hand, benefits from being mobile and less of an easy target. </w:t>
      </w:r>
    </w:p>
    <w:p w14:paraId="1E76BA2E" w14:textId="231364DC" w:rsidR="00042A99" w:rsidRPr="00717AB1" w:rsidRDefault="00042A99" w:rsidP="00442117">
      <w:pPr>
        <w:rPr>
          <w:rFonts w:asciiTheme="minorHAnsi" w:hAnsiTheme="minorHAnsi" w:cstheme="minorHAnsi"/>
        </w:rPr>
      </w:pPr>
      <w:r w:rsidRPr="00717AB1">
        <w:rPr>
          <w:rFonts w:asciiTheme="minorHAnsi" w:hAnsiTheme="minorHAnsi" w:cstheme="minorHAnsi"/>
        </w:rPr>
        <w:t xml:space="preserve">It can be disputed that the hermit crab is still going to experience some benefit in the form of prey being attracted to the anemone on its shell, however currently there are no studies to show whether or not this is truly the case. It is notable that should this be the case then </w:t>
      </w:r>
      <w:r w:rsidRPr="00717AB1">
        <w:rPr>
          <w:rFonts w:asciiTheme="minorHAnsi" w:hAnsiTheme="minorHAnsi" w:cstheme="minorHAnsi"/>
        </w:rPr>
        <w:lastRenderedPageBreak/>
        <w:t xml:space="preserve">the hermit crab is also more exposed to predators and competition as it is surrounded by prey, and so this would negate any benefit experienced in that </w:t>
      </w:r>
      <w:commentRangeStart w:id="11"/>
      <w:r w:rsidRPr="00717AB1">
        <w:rPr>
          <w:rFonts w:asciiTheme="minorHAnsi" w:hAnsiTheme="minorHAnsi" w:cstheme="minorHAnsi"/>
        </w:rPr>
        <w:t>regard</w:t>
      </w:r>
      <w:commentRangeEnd w:id="11"/>
      <w:r w:rsidR="00400F73">
        <w:rPr>
          <w:rStyle w:val="CommentReference"/>
        </w:rPr>
        <w:commentReference w:id="11"/>
      </w:r>
      <w:r w:rsidRPr="00717AB1">
        <w:rPr>
          <w:rFonts w:asciiTheme="minorHAnsi" w:hAnsiTheme="minorHAnsi" w:cstheme="minorHAnsi"/>
        </w:rPr>
        <w:t>.</w:t>
      </w:r>
    </w:p>
    <w:p w14:paraId="1A1D2A32" w14:textId="5D6AEB8D" w:rsidR="00EB5B1A" w:rsidRPr="00717AB1" w:rsidRDefault="00042A99" w:rsidP="00442117">
      <w:pPr>
        <w:rPr>
          <w:rFonts w:asciiTheme="minorHAnsi" w:hAnsiTheme="minorHAnsi" w:cstheme="minorHAnsi"/>
          <w:color w:val="000000"/>
          <w:shd w:val="clear" w:color="auto" w:fill="FFFFFF"/>
        </w:rPr>
      </w:pPr>
      <w:r w:rsidRPr="00717AB1">
        <w:rPr>
          <w:rFonts w:asciiTheme="minorHAnsi" w:hAnsiTheme="minorHAnsi" w:cstheme="minorHAnsi"/>
        </w:rPr>
        <w:t>Another example of commensalism</w:t>
      </w:r>
      <w:r w:rsidR="00DB7237" w:rsidRPr="00717AB1">
        <w:rPr>
          <w:rFonts w:asciiTheme="minorHAnsi" w:hAnsiTheme="minorHAnsi" w:cstheme="minorHAnsi"/>
        </w:rPr>
        <w:t xml:space="preserve"> can be found in the microbe that inhabit the human body. Referred to as ‘commensals’, these microbes are harmless and receive benefits without the human body being harmed. In short, ‘</w:t>
      </w:r>
      <w:r w:rsidR="00DB7237" w:rsidRPr="00717AB1">
        <w:rPr>
          <w:rFonts w:asciiTheme="minorHAnsi" w:hAnsiTheme="minorHAnsi" w:cstheme="minorHAnsi"/>
          <w:i/>
          <w:iCs/>
          <w:color w:val="000000"/>
          <w:shd w:val="clear" w:color="auto" w:fill="FFFFFF"/>
        </w:rPr>
        <w:t xml:space="preserve">a large number of microbiota fall under such a definition and very often they are called “normal flora”, residential microbiota, indigenous microbiota, or </w:t>
      </w:r>
      <w:commentRangeStart w:id="12"/>
      <w:r w:rsidR="00DB7237" w:rsidRPr="00717AB1">
        <w:rPr>
          <w:rFonts w:asciiTheme="minorHAnsi" w:hAnsiTheme="minorHAnsi" w:cstheme="minorHAnsi"/>
          <w:i/>
          <w:iCs/>
          <w:color w:val="000000"/>
          <w:shd w:val="clear" w:color="auto" w:fill="FFFFFF"/>
        </w:rPr>
        <w:t>autochthonous</w:t>
      </w:r>
      <w:r w:rsidR="00DB7237" w:rsidRPr="00717AB1">
        <w:rPr>
          <w:rFonts w:asciiTheme="minorHAnsi" w:hAnsiTheme="minorHAnsi" w:cstheme="minorHAnsi"/>
          <w:color w:val="000000"/>
          <w:shd w:val="clear" w:color="auto" w:fill="FFFFFF"/>
        </w:rPr>
        <w:t xml:space="preserve">’ </w:t>
      </w:r>
      <w:commentRangeEnd w:id="12"/>
      <w:r w:rsidR="00400F73">
        <w:rPr>
          <w:rStyle w:val="CommentReference"/>
        </w:rPr>
        <w:commentReference w:id="12"/>
      </w:r>
      <w:sdt>
        <w:sdtPr>
          <w:rPr>
            <w:rFonts w:asciiTheme="minorHAnsi" w:hAnsiTheme="minorHAnsi" w:cstheme="minorHAnsi"/>
            <w:color w:val="000000"/>
            <w:shd w:val="clear" w:color="auto" w:fill="FFFFFF"/>
          </w:rPr>
          <w:id w:val="1854135879"/>
          <w:citation/>
        </w:sdtPr>
        <w:sdtEndPr/>
        <w:sdtContent>
          <w:r w:rsidR="00DB7237" w:rsidRPr="00717AB1">
            <w:rPr>
              <w:rFonts w:asciiTheme="minorHAnsi" w:hAnsiTheme="minorHAnsi" w:cstheme="minorHAnsi"/>
              <w:color w:val="000000"/>
              <w:shd w:val="clear" w:color="auto" w:fill="FFFFFF"/>
            </w:rPr>
            <w:fldChar w:fldCharType="begin"/>
          </w:r>
          <w:r w:rsidR="00DB7237" w:rsidRPr="00717AB1">
            <w:rPr>
              <w:rFonts w:asciiTheme="minorHAnsi" w:hAnsiTheme="minorHAnsi" w:cstheme="minorHAnsi"/>
              <w:color w:val="000000"/>
              <w:shd w:val="clear" w:color="auto" w:fill="FFFFFF"/>
            </w:rPr>
            <w:instrText xml:space="preserve"> CITATION Asi13 \l 2057 </w:instrText>
          </w:r>
          <w:r w:rsidR="00DB7237" w:rsidRPr="00717AB1">
            <w:rPr>
              <w:rFonts w:asciiTheme="minorHAnsi" w:hAnsiTheme="minorHAnsi" w:cstheme="minorHAnsi"/>
              <w:color w:val="000000"/>
              <w:shd w:val="clear" w:color="auto" w:fill="FFFFFF"/>
            </w:rPr>
            <w:fldChar w:fldCharType="separate"/>
          </w:r>
          <w:r w:rsidR="002827D6" w:rsidRPr="002827D6">
            <w:rPr>
              <w:rFonts w:asciiTheme="minorHAnsi" w:hAnsiTheme="minorHAnsi" w:cstheme="minorHAnsi"/>
              <w:noProof/>
              <w:color w:val="000000"/>
              <w:shd w:val="clear" w:color="auto" w:fill="FFFFFF"/>
            </w:rPr>
            <w:t>(Ghosh, 2013)</w:t>
          </w:r>
          <w:r w:rsidR="00DB7237" w:rsidRPr="00717AB1">
            <w:rPr>
              <w:rFonts w:asciiTheme="minorHAnsi" w:hAnsiTheme="minorHAnsi" w:cstheme="minorHAnsi"/>
              <w:color w:val="000000"/>
              <w:shd w:val="clear" w:color="auto" w:fill="FFFFFF"/>
            </w:rPr>
            <w:fldChar w:fldCharType="end"/>
          </w:r>
        </w:sdtContent>
      </w:sdt>
      <w:r w:rsidR="00DB7237" w:rsidRPr="00717AB1">
        <w:rPr>
          <w:rFonts w:asciiTheme="minorHAnsi" w:hAnsiTheme="minorHAnsi" w:cstheme="minorHAnsi"/>
          <w:color w:val="000000"/>
          <w:shd w:val="clear" w:color="auto" w:fill="FFFFFF"/>
        </w:rPr>
        <w:t>.</w:t>
      </w:r>
    </w:p>
    <w:p w14:paraId="634677C9" w14:textId="34FF5986" w:rsidR="00DB7237" w:rsidRPr="00717AB1" w:rsidRDefault="00DB7237" w:rsidP="00442117">
      <w:pPr>
        <w:rPr>
          <w:rFonts w:asciiTheme="minorHAnsi" w:hAnsiTheme="minorHAnsi" w:cstheme="minorHAnsi"/>
        </w:rPr>
      </w:pPr>
      <w:r w:rsidRPr="00717AB1">
        <w:rPr>
          <w:rFonts w:asciiTheme="minorHAnsi" w:hAnsiTheme="minorHAnsi" w:cstheme="minorHAnsi"/>
          <w:color w:val="000000"/>
          <w:shd w:val="clear" w:color="auto" w:fill="FFFFFF"/>
        </w:rPr>
        <w:t xml:space="preserve">However, the issue with referring to these microbes as commensals is that the interactions are indiscernible, and so it should be noted that they are categorised as commensals until such time as further understanding of the relationship has been achieved. This is a key factor in why commensalism is so rare; just as with everything in nature, there is a cause and effect. It would appear that commensalism is the category where interactions that are not fully understood must go until they have been fully examined and pulled </w:t>
      </w:r>
      <w:commentRangeStart w:id="13"/>
      <w:r w:rsidRPr="00717AB1">
        <w:rPr>
          <w:rFonts w:asciiTheme="minorHAnsi" w:hAnsiTheme="minorHAnsi" w:cstheme="minorHAnsi"/>
          <w:color w:val="000000"/>
          <w:shd w:val="clear" w:color="auto" w:fill="FFFFFF"/>
        </w:rPr>
        <w:t>apart</w:t>
      </w:r>
      <w:commentRangeEnd w:id="13"/>
      <w:r w:rsidR="00400F73">
        <w:rPr>
          <w:rStyle w:val="CommentReference"/>
        </w:rPr>
        <w:commentReference w:id="13"/>
      </w:r>
      <w:r w:rsidRPr="00717AB1">
        <w:rPr>
          <w:rFonts w:asciiTheme="minorHAnsi" w:hAnsiTheme="minorHAnsi" w:cstheme="minorHAnsi"/>
          <w:color w:val="000000"/>
          <w:shd w:val="clear" w:color="auto" w:fill="FFFFFF"/>
        </w:rPr>
        <w:t xml:space="preserve">. </w:t>
      </w:r>
    </w:p>
    <w:p w14:paraId="74467CCB" w14:textId="17A3F706" w:rsidR="00025E70" w:rsidRPr="00717AB1" w:rsidRDefault="00025E70" w:rsidP="00442117">
      <w:pPr>
        <w:rPr>
          <w:rFonts w:asciiTheme="minorHAnsi" w:hAnsiTheme="minorHAnsi" w:cstheme="minorHAnsi"/>
        </w:rPr>
      </w:pPr>
    </w:p>
    <w:p w14:paraId="4FDA0A0D" w14:textId="01965404" w:rsidR="00EB5B1A" w:rsidRPr="00717AB1" w:rsidRDefault="00EB5B1A" w:rsidP="00717AB1">
      <w:pPr>
        <w:pStyle w:val="Heading2"/>
      </w:pPr>
      <w:r w:rsidRPr="00717AB1">
        <w:t>Parasitism</w:t>
      </w:r>
    </w:p>
    <w:p w14:paraId="7F21C5D6" w14:textId="6FAEFFE8" w:rsidR="00EB5B1A" w:rsidRDefault="00A77AC7" w:rsidP="00442117">
      <w:pPr>
        <w:rPr>
          <w:rFonts w:asciiTheme="minorHAnsi" w:hAnsiTheme="minorHAnsi" w:cstheme="minorHAnsi"/>
          <w:color w:val="000000"/>
          <w:spacing w:val="7"/>
          <w:shd w:val="clear" w:color="auto" w:fill="FFFFFF"/>
        </w:rPr>
      </w:pPr>
      <w:r w:rsidRPr="00A77AC7">
        <w:rPr>
          <w:rFonts w:asciiTheme="minorHAnsi" w:hAnsiTheme="minorHAnsi" w:cstheme="minorHAnsi"/>
        </w:rPr>
        <w:t>A parasitic relationship can be defined as ‘</w:t>
      </w:r>
      <w:r w:rsidRPr="00A77AC7">
        <w:rPr>
          <w:rFonts w:asciiTheme="minorHAnsi" w:hAnsiTheme="minorHAnsi" w:cstheme="minorHAnsi"/>
          <w:i/>
          <w:iCs/>
          <w:color w:val="000000"/>
          <w:spacing w:val="7"/>
          <w:shd w:val="clear" w:color="auto" w:fill="FFFFFF"/>
        </w:rPr>
        <w:t xml:space="preserve">one in which one organism, the parasite, lives off of another organism, the host, harming it and possibly causing death. The parasite lives on or in the body of the </w:t>
      </w:r>
      <w:commentRangeStart w:id="14"/>
      <w:r w:rsidRPr="00A77AC7">
        <w:rPr>
          <w:rFonts w:asciiTheme="minorHAnsi" w:hAnsiTheme="minorHAnsi" w:cstheme="minorHAnsi"/>
          <w:i/>
          <w:iCs/>
          <w:color w:val="000000"/>
          <w:spacing w:val="7"/>
          <w:shd w:val="clear" w:color="auto" w:fill="FFFFFF"/>
        </w:rPr>
        <w:t>host</w:t>
      </w:r>
      <w:commentRangeEnd w:id="14"/>
      <w:r w:rsidR="00400F73">
        <w:rPr>
          <w:rStyle w:val="CommentReference"/>
        </w:rPr>
        <w:commentReference w:id="14"/>
      </w:r>
      <w:proofErr w:type="gramStart"/>
      <w:r>
        <w:rPr>
          <w:rFonts w:asciiTheme="minorHAnsi" w:hAnsiTheme="minorHAnsi" w:cstheme="minorHAnsi"/>
          <w:color w:val="000000"/>
          <w:spacing w:val="7"/>
          <w:shd w:val="clear" w:color="auto" w:fill="FFFFFF"/>
        </w:rPr>
        <w:t xml:space="preserve">‘ </w:t>
      </w:r>
      <w:proofErr w:type="gramEnd"/>
      <w:sdt>
        <w:sdtPr>
          <w:rPr>
            <w:rFonts w:asciiTheme="minorHAnsi" w:hAnsiTheme="minorHAnsi" w:cstheme="minorHAnsi"/>
            <w:color w:val="000000"/>
            <w:spacing w:val="7"/>
            <w:shd w:val="clear" w:color="auto" w:fill="FFFFFF"/>
          </w:rPr>
          <w:id w:val="-127397221"/>
          <w:citation/>
        </w:sdtPr>
        <w:sdtEndPr/>
        <w:sdtContent>
          <w:r w:rsidR="002C5BB7">
            <w:rPr>
              <w:rFonts w:asciiTheme="minorHAnsi" w:hAnsiTheme="minorHAnsi" w:cstheme="minorHAnsi"/>
              <w:color w:val="000000"/>
              <w:spacing w:val="7"/>
              <w:shd w:val="clear" w:color="auto" w:fill="FFFFFF"/>
            </w:rPr>
            <w:fldChar w:fldCharType="begin"/>
          </w:r>
          <w:r w:rsidR="002C5BB7">
            <w:rPr>
              <w:rFonts w:asciiTheme="minorHAnsi" w:hAnsiTheme="minorHAnsi" w:cstheme="minorHAnsi"/>
              <w:color w:val="000000"/>
              <w:spacing w:val="7"/>
              <w:shd w:val="clear" w:color="auto" w:fill="FFFFFF"/>
            </w:rPr>
            <w:instrText xml:space="preserve"> CITATION New19 \l 2057 </w:instrText>
          </w:r>
          <w:r w:rsidR="002C5BB7">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(New England Complex Systems Institute, 2019)</w:t>
          </w:r>
          <w:r w:rsidR="002C5BB7">
            <w:rPr>
              <w:rFonts w:asciiTheme="minorHAnsi" w:hAnsiTheme="minorHAnsi" w:cstheme="minorHAnsi"/>
              <w:color w:val="000000"/>
              <w:spacing w:val="7"/>
              <w:shd w:val="clear" w:color="auto" w:fill="FFFFFF"/>
            </w:rPr>
            <w:fldChar w:fldCharType="end"/>
          </w:r>
        </w:sdtContent>
      </w:sdt>
      <w:r w:rsidRPr="00A77AC7">
        <w:rPr>
          <w:rFonts w:asciiTheme="minorHAnsi" w:hAnsiTheme="minorHAnsi" w:cstheme="minorHAnsi"/>
          <w:color w:val="000000"/>
          <w:spacing w:val="7"/>
          <w:shd w:val="clear" w:color="auto" w:fill="FFFFFF"/>
        </w:rPr>
        <w:t>.</w:t>
      </w:r>
      <w:r w:rsidR="002C5BB7">
        <w:rPr>
          <w:rFonts w:asciiTheme="minorHAnsi" w:hAnsiTheme="minorHAnsi" w:cstheme="minorHAnsi"/>
          <w:color w:val="000000"/>
          <w:spacing w:val="7"/>
          <w:shd w:val="clear" w:color="auto" w:fill="FFFFFF"/>
        </w:rPr>
        <w:t xml:space="preserve"> </w:t>
      </w:r>
      <w:r w:rsidR="002827D6">
        <w:rPr>
          <w:rFonts w:asciiTheme="minorHAnsi" w:hAnsiTheme="minorHAnsi" w:cstheme="minorHAnsi"/>
          <w:color w:val="000000"/>
          <w:spacing w:val="7"/>
          <w:shd w:val="clear" w:color="auto" w:fill="FFFFFF"/>
        </w:rPr>
        <w:t>So,</w:t>
      </w:r>
      <w:r w:rsidR="002C5BB7">
        <w:rPr>
          <w:rFonts w:asciiTheme="minorHAnsi" w:hAnsiTheme="minorHAnsi" w:cstheme="minorHAnsi"/>
          <w:color w:val="000000"/>
          <w:spacing w:val="7"/>
          <w:shd w:val="clear" w:color="auto" w:fill="FFFFFF"/>
        </w:rPr>
        <w:t xml:space="preserve"> this relationship will benefit the symbiont and damage the host. </w:t>
      </w:r>
    </w:p>
    <w:p w14:paraId="3CCDBDA4" w14:textId="5AD18459" w:rsidR="00BB6814" w:rsidRDefault="00BB6814"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There are many examples of parasitic relationships</w:t>
      </w:r>
      <w:r w:rsidR="00D076A3">
        <w:rPr>
          <w:rFonts w:asciiTheme="minorHAnsi" w:hAnsiTheme="minorHAnsi" w:cstheme="minorHAnsi"/>
          <w:color w:val="000000"/>
          <w:spacing w:val="7"/>
          <w:shd w:val="clear" w:color="auto" w:fill="FFFFFF"/>
        </w:rPr>
        <w:t xml:space="preserve"> as the processes and functions are varied. For example, fleas are an obvious parasite; they will live and feed off the host by consuming blood, to the point where the host can die. However, the host also serves as transportation; fleas found on dogs originate from rodents, </w:t>
      </w:r>
      <w:r w:rsidR="002827D6">
        <w:rPr>
          <w:rFonts w:asciiTheme="minorHAnsi" w:hAnsiTheme="minorHAnsi" w:cstheme="minorHAnsi"/>
          <w:color w:val="000000"/>
          <w:spacing w:val="7"/>
          <w:shd w:val="clear" w:color="auto" w:fill="FFFFFF"/>
        </w:rPr>
        <w:t>birds,</w:t>
      </w:r>
      <w:r w:rsidR="00D076A3">
        <w:rPr>
          <w:rFonts w:asciiTheme="minorHAnsi" w:hAnsiTheme="minorHAnsi" w:cstheme="minorHAnsi"/>
          <w:color w:val="000000"/>
          <w:spacing w:val="7"/>
          <w:shd w:val="clear" w:color="auto" w:fill="FFFFFF"/>
        </w:rPr>
        <w:t xml:space="preserve"> and other animals. These fleas then find their way into human homes and can spread disease. From this it has been determined that fleas use their hosts not only to live off, but as a bridging service to spread and </w:t>
      </w:r>
      <w:commentRangeStart w:id="15"/>
      <w:r w:rsidR="00D076A3">
        <w:rPr>
          <w:rFonts w:asciiTheme="minorHAnsi" w:hAnsiTheme="minorHAnsi" w:cstheme="minorHAnsi"/>
          <w:color w:val="000000"/>
          <w:spacing w:val="7"/>
          <w:shd w:val="clear" w:color="auto" w:fill="FFFFFF"/>
        </w:rPr>
        <w:t xml:space="preserve">migrate </w:t>
      </w:r>
      <w:commentRangeEnd w:id="15"/>
      <w:r w:rsidR="00400F73">
        <w:rPr>
          <w:rStyle w:val="CommentReference"/>
        </w:rPr>
        <w:commentReference w:id="15"/>
      </w:r>
      <w:sdt>
        <w:sdtPr>
          <w:rPr>
            <w:rFonts w:asciiTheme="minorHAnsi" w:hAnsiTheme="minorHAnsi" w:cstheme="minorHAnsi"/>
            <w:color w:val="000000"/>
            <w:spacing w:val="7"/>
            <w:shd w:val="clear" w:color="auto" w:fill="FFFFFF"/>
          </w:rPr>
          <w:id w:val="1664969443"/>
          <w:citation/>
        </w:sdtPr>
        <w:sdtEndPr/>
        <w:sdtContent>
          <w:r w:rsidR="001F3BD2">
            <w:rPr>
              <w:rFonts w:asciiTheme="minorHAnsi" w:hAnsiTheme="minorHAnsi" w:cstheme="minorHAnsi"/>
              <w:color w:val="000000"/>
              <w:spacing w:val="7"/>
              <w:shd w:val="clear" w:color="auto" w:fill="FFFFFF"/>
            </w:rPr>
            <w:fldChar w:fldCharType="begin"/>
          </w:r>
          <w:r w:rsidR="001F3BD2">
            <w:rPr>
              <w:rFonts w:asciiTheme="minorHAnsi" w:hAnsiTheme="minorHAnsi" w:cstheme="minorHAnsi"/>
              <w:color w:val="000000"/>
              <w:spacing w:val="7"/>
              <w:shd w:val="clear" w:color="auto" w:fill="FFFFFF"/>
            </w:rPr>
            <w:instrText xml:space="preserve"> CITATION Ger11 \l 2057 </w:instrText>
          </w:r>
          <w:r w:rsidR="001F3BD2">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(Dobler &amp; Pfeffer, 2011)</w:t>
          </w:r>
          <w:r w:rsidR="001F3BD2">
            <w:rPr>
              <w:rFonts w:asciiTheme="minorHAnsi" w:hAnsiTheme="minorHAnsi" w:cstheme="minorHAnsi"/>
              <w:color w:val="000000"/>
              <w:spacing w:val="7"/>
              <w:shd w:val="clear" w:color="auto" w:fill="FFFFFF"/>
            </w:rPr>
            <w:fldChar w:fldCharType="end"/>
          </w:r>
        </w:sdtContent>
      </w:sdt>
      <w:r w:rsidR="00D076A3">
        <w:rPr>
          <w:rFonts w:asciiTheme="minorHAnsi" w:hAnsiTheme="minorHAnsi" w:cstheme="minorHAnsi"/>
          <w:color w:val="000000"/>
          <w:spacing w:val="7"/>
          <w:shd w:val="clear" w:color="auto" w:fill="FFFFFF"/>
        </w:rPr>
        <w:t>.</w:t>
      </w:r>
    </w:p>
    <w:p w14:paraId="4EFEAC37" w14:textId="15B13302" w:rsidR="001F3BD2" w:rsidRDefault="001F3BD2"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This example shows that parasitic relationships are not limited to the original host and symbiont but can negatively impact other species (with the exception of the original symbiont). Similarly</w:t>
      </w:r>
      <w:r w:rsidR="002827D6">
        <w:rPr>
          <w:rFonts w:asciiTheme="minorHAnsi" w:hAnsiTheme="minorHAnsi" w:cstheme="minorHAnsi"/>
          <w:color w:val="000000"/>
          <w:spacing w:val="7"/>
          <w:shd w:val="clear" w:color="auto" w:fill="FFFFFF"/>
        </w:rPr>
        <w:t>,</w:t>
      </w:r>
      <w:r>
        <w:rPr>
          <w:rFonts w:asciiTheme="minorHAnsi" w:hAnsiTheme="minorHAnsi" w:cstheme="minorHAnsi"/>
          <w:color w:val="000000"/>
          <w:spacing w:val="7"/>
          <w:shd w:val="clear" w:color="auto" w:fill="FFFFFF"/>
        </w:rPr>
        <w:t xml:space="preserve"> the negative impacts are not limited to direct health decline in the host, but also facilitating the spread of disease (though disease can also easily be spread to the host and count as another negative impact).</w:t>
      </w:r>
    </w:p>
    <w:p w14:paraId="1AE8F146" w14:textId="46253596" w:rsidR="007B000E" w:rsidRDefault="007B000E"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Parasitic relationships are not limited to animal on animal; fungi also play a large part in symbiosis, and the most commonly known parasitic fungi is the </w:t>
      </w:r>
      <w:r>
        <w:rPr>
          <w:rFonts w:asciiTheme="minorHAnsi" w:hAnsiTheme="minorHAnsi" w:cstheme="minorHAnsi"/>
          <w:i/>
          <w:iCs/>
          <w:color w:val="000000"/>
          <w:spacing w:val="7"/>
          <w:shd w:val="clear" w:color="auto" w:fill="FFFFFF"/>
        </w:rPr>
        <w:t>C</w:t>
      </w:r>
      <w:r w:rsidRPr="007B000E">
        <w:rPr>
          <w:rFonts w:asciiTheme="minorHAnsi" w:hAnsiTheme="minorHAnsi" w:cstheme="minorHAnsi"/>
          <w:i/>
          <w:iCs/>
          <w:color w:val="000000"/>
          <w:spacing w:val="7"/>
          <w:shd w:val="clear" w:color="auto" w:fill="FFFFFF"/>
        </w:rPr>
        <w:t>ordyceps</w:t>
      </w:r>
      <w:r>
        <w:rPr>
          <w:rFonts w:asciiTheme="minorHAnsi" w:hAnsiTheme="minorHAnsi" w:cstheme="minorHAnsi"/>
          <w:color w:val="000000"/>
          <w:spacing w:val="7"/>
          <w:shd w:val="clear" w:color="auto" w:fill="FFFFFF"/>
        </w:rPr>
        <w:t xml:space="preserve"> genus, most notably the</w:t>
      </w:r>
      <w:r w:rsidRPr="007B000E">
        <w:rPr>
          <w:rFonts w:asciiTheme="minorHAnsi" w:hAnsiTheme="minorHAnsi" w:cstheme="minorHAnsi"/>
          <w:color w:val="000000"/>
          <w:spacing w:val="7"/>
          <w:szCs w:val="24"/>
          <w:shd w:val="clear" w:color="auto" w:fill="FFFFFF"/>
        </w:rPr>
        <w:t xml:space="preserve"> </w:t>
      </w:r>
      <w:r w:rsidRPr="007B000E">
        <w:rPr>
          <w:rFonts w:asciiTheme="minorHAnsi" w:hAnsiTheme="minorHAnsi" w:cstheme="minorHAnsi"/>
          <w:i/>
          <w:iCs/>
          <w:color w:val="333333"/>
          <w:spacing w:val="2"/>
          <w:szCs w:val="24"/>
          <w:shd w:val="clear" w:color="auto" w:fill="FFFFFF"/>
        </w:rPr>
        <w:t>Ophiocordyceps unilateralis</w:t>
      </w:r>
      <w:r w:rsidR="001C77D9">
        <w:rPr>
          <w:rFonts w:asciiTheme="minorHAnsi" w:hAnsiTheme="minorHAnsi" w:cstheme="minorHAnsi"/>
          <w:i/>
          <w:iCs/>
          <w:color w:val="333333"/>
          <w:spacing w:val="2"/>
          <w:szCs w:val="24"/>
          <w:shd w:val="clear" w:color="auto" w:fill="FFFFFF"/>
        </w:rPr>
        <w:t xml:space="preserve"> </w:t>
      </w:r>
      <w:sdt>
        <w:sdtPr>
          <w:rPr>
            <w:rFonts w:asciiTheme="minorHAnsi" w:hAnsiTheme="minorHAnsi" w:cstheme="minorHAnsi"/>
            <w:i/>
            <w:iCs/>
            <w:color w:val="333333"/>
            <w:spacing w:val="2"/>
            <w:szCs w:val="24"/>
            <w:shd w:val="clear" w:color="auto" w:fill="FFFFFF"/>
          </w:rPr>
          <w:id w:val="326946840"/>
          <w:citation/>
        </w:sdtPr>
        <w:sdtEndPr/>
        <w:sdtContent>
          <w:r w:rsidR="001C77D9">
            <w:rPr>
              <w:rFonts w:asciiTheme="minorHAnsi" w:hAnsiTheme="minorHAnsi" w:cstheme="minorHAnsi"/>
              <w:i/>
              <w:iCs/>
              <w:color w:val="333333"/>
              <w:spacing w:val="2"/>
              <w:szCs w:val="24"/>
              <w:shd w:val="clear" w:color="auto" w:fill="FFFFFF"/>
            </w:rPr>
            <w:fldChar w:fldCharType="begin"/>
          </w:r>
          <w:r w:rsidR="001C77D9">
            <w:rPr>
              <w:rFonts w:asciiTheme="minorHAnsi" w:hAnsiTheme="minorHAnsi" w:cstheme="minorHAnsi"/>
              <w:color w:val="333333"/>
              <w:spacing w:val="2"/>
              <w:szCs w:val="24"/>
              <w:shd w:val="clear" w:color="auto" w:fill="FFFFFF"/>
            </w:rPr>
            <w:instrText xml:space="preserve"> CITATION Yan15 \l 2057 </w:instrText>
          </w:r>
          <w:r w:rsidR="001C77D9">
            <w:rPr>
              <w:rFonts w:asciiTheme="minorHAnsi" w:hAnsiTheme="minorHAnsi" w:cstheme="minorHAnsi"/>
              <w:i/>
              <w:iCs/>
              <w:color w:val="333333"/>
              <w:spacing w:val="2"/>
              <w:szCs w:val="24"/>
              <w:shd w:val="clear" w:color="auto" w:fill="FFFFFF"/>
            </w:rPr>
            <w:fldChar w:fldCharType="separate"/>
          </w:r>
          <w:r w:rsidR="002827D6" w:rsidRPr="002827D6">
            <w:rPr>
              <w:rFonts w:asciiTheme="minorHAnsi" w:hAnsiTheme="minorHAnsi" w:cstheme="minorHAnsi"/>
              <w:noProof/>
              <w:color w:val="333333"/>
              <w:spacing w:val="2"/>
              <w:szCs w:val="24"/>
              <w:shd w:val="clear" w:color="auto" w:fill="FFFFFF"/>
            </w:rPr>
            <w:t>(Shang, et al., 2015)</w:t>
          </w:r>
          <w:r w:rsidR="001C77D9">
            <w:rPr>
              <w:rFonts w:asciiTheme="minorHAnsi" w:hAnsiTheme="minorHAnsi" w:cstheme="minorHAnsi"/>
              <w:i/>
              <w:iCs/>
              <w:color w:val="333333"/>
              <w:spacing w:val="2"/>
              <w:szCs w:val="24"/>
              <w:shd w:val="clear" w:color="auto" w:fill="FFFFFF"/>
            </w:rPr>
            <w:fldChar w:fldCharType="end"/>
          </w:r>
        </w:sdtContent>
      </w:sdt>
      <w:r>
        <w:rPr>
          <w:rFonts w:asciiTheme="minorHAnsi" w:hAnsiTheme="minorHAnsi" w:cstheme="minorHAnsi"/>
          <w:color w:val="000000"/>
          <w:spacing w:val="7"/>
          <w:shd w:val="clear" w:color="auto" w:fill="FFFFFF"/>
        </w:rPr>
        <w:t xml:space="preserve">. These fungi are known to infect and kill insects </w:t>
      </w:r>
      <w:r w:rsidR="002827D6">
        <w:rPr>
          <w:rFonts w:asciiTheme="minorHAnsi" w:hAnsiTheme="minorHAnsi" w:cstheme="minorHAnsi"/>
          <w:color w:val="000000"/>
          <w:spacing w:val="7"/>
          <w:shd w:val="clear" w:color="auto" w:fill="FFFFFF"/>
        </w:rPr>
        <w:t>to</w:t>
      </w:r>
      <w:r>
        <w:rPr>
          <w:rFonts w:asciiTheme="minorHAnsi" w:hAnsiTheme="minorHAnsi" w:cstheme="minorHAnsi"/>
          <w:color w:val="000000"/>
          <w:spacing w:val="7"/>
          <w:shd w:val="clear" w:color="auto" w:fill="FFFFFF"/>
        </w:rPr>
        <w:t xml:space="preserve"> self-propagate. By penetrating the exoskeleton with their spores, the fungus affects the </w:t>
      </w:r>
      <w:r w:rsidR="001F38B5">
        <w:rPr>
          <w:rFonts w:asciiTheme="minorHAnsi" w:hAnsiTheme="minorHAnsi" w:cstheme="minorHAnsi"/>
          <w:color w:val="000000"/>
          <w:spacing w:val="7"/>
          <w:shd w:val="clear" w:color="auto" w:fill="FFFFFF"/>
        </w:rPr>
        <w:t>nervous system</w:t>
      </w:r>
      <w:r>
        <w:rPr>
          <w:rFonts w:asciiTheme="minorHAnsi" w:hAnsiTheme="minorHAnsi" w:cstheme="minorHAnsi"/>
          <w:color w:val="000000"/>
          <w:spacing w:val="7"/>
          <w:shd w:val="clear" w:color="auto" w:fill="FFFFFF"/>
        </w:rPr>
        <w:t xml:space="preserve"> of the ant, causing it to </w:t>
      </w:r>
      <w:r w:rsidR="001F38B5">
        <w:rPr>
          <w:rFonts w:asciiTheme="minorHAnsi" w:hAnsiTheme="minorHAnsi" w:cstheme="minorHAnsi"/>
          <w:color w:val="000000"/>
          <w:spacing w:val="7"/>
          <w:shd w:val="clear" w:color="auto" w:fill="FFFFFF"/>
        </w:rPr>
        <w:t xml:space="preserve">eventually </w:t>
      </w:r>
      <w:r>
        <w:rPr>
          <w:rFonts w:asciiTheme="minorHAnsi" w:hAnsiTheme="minorHAnsi" w:cstheme="minorHAnsi"/>
          <w:color w:val="000000"/>
          <w:spacing w:val="7"/>
          <w:shd w:val="clear" w:color="auto" w:fill="FFFFFF"/>
        </w:rPr>
        <w:t xml:space="preserve">leave the nest and settle in a suitable climate for the fungus to grow. The fungus then causes the ant to clamp its jaws into a branch or leaf and not move until it dies from being consumed by the fungus. A fruiting body will then sprout of the carcass and disperse spores to repeat the </w:t>
      </w:r>
      <w:commentRangeStart w:id="16"/>
      <w:r>
        <w:rPr>
          <w:rFonts w:asciiTheme="minorHAnsi" w:hAnsiTheme="minorHAnsi" w:cstheme="minorHAnsi"/>
          <w:color w:val="000000"/>
          <w:spacing w:val="7"/>
          <w:shd w:val="clear" w:color="auto" w:fill="FFFFFF"/>
        </w:rPr>
        <w:t xml:space="preserve">cycle </w:t>
      </w:r>
      <w:commentRangeEnd w:id="16"/>
      <w:r w:rsidR="00400F73">
        <w:rPr>
          <w:rStyle w:val="CommentReference"/>
        </w:rPr>
        <w:commentReference w:id="16"/>
      </w:r>
      <w:sdt>
        <w:sdtPr>
          <w:rPr>
            <w:rFonts w:asciiTheme="minorHAnsi" w:hAnsiTheme="minorHAnsi" w:cstheme="minorHAnsi"/>
            <w:color w:val="000000"/>
            <w:spacing w:val="7"/>
            <w:shd w:val="clear" w:color="auto" w:fill="FFFFFF"/>
          </w:rPr>
          <w:id w:val="-1487621439"/>
          <w:citation/>
        </w:sdtPr>
        <w:sdtEndPr/>
        <w:sdtContent>
          <w:r w:rsidR="00D73349">
            <w:rPr>
              <w:rFonts w:asciiTheme="minorHAnsi" w:hAnsiTheme="minorHAnsi" w:cstheme="minorHAnsi"/>
              <w:color w:val="000000"/>
              <w:spacing w:val="7"/>
              <w:shd w:val="clear" w:color="auto" w:fill="FFFFFF"/>
            </w:rPr>
            <w:fldChar w:fldCharType="begin"/>
          </w:r>
          <w:r w:rsidR="00D73349">
            <w:rPr>
              <w:rFonts w:asciiTheme="minorHAnsi" w:hAnsiTheme="minorHAnsi" w:cstheme="minorHAnsi"/>
              <w:color w:val="000000"/>
              <w:spacing w:val="7"/>
              <w:shd w:val="clear" w:color="auto" w:fill="FFFFFF"/>
            </w:rPr>
            <w:instrText xml:space="preserve"> CITATION Jen19 \l 2057 </w:instrText>
          </w:r>
          <w:r w:rsidR="00D73349">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(Lu, 2019)</w:t>
          </w:r>
          <w:r w:rsidR="00D73349">
            <w:rPr>
              <w:rFonts w:asciiTheme="minorHAnsi" w:hAnsiTheme="minorHAnsi" w:cstheme="minorHAnsi"/>
              <w:color w:val="000000"/>
              <w:spacing w:val="7"/>
              <w:shd w:val="clear" w:color="auto" w:fill="FFFFFF"/>
            </w:rPr>
            <w:fldChar w:fldCharType="end"/>
          </w:r>
        </w:sdtContent>
      </w:sdt>
      <w:r>
        <w:rPr>
          <w:rFonts w:asciiTheme="minorHAnsi" w:hAnsiTheme="minorHAnsi" w:cstheme="minorHAnsi"/>
          <w:color w:val="000000"/>
          <w:spacing w:val="7"/>
          <w:shd w:val="clear" w:color="auto" w:fill="FFFFFF"/>
        </w:rPr>
        <w:t xml:space="preserve">. </w:t>
      </w:r>
    </w:p>
    <w:p w14:paraId="233930B7" w14:textId="48C2BA6E" w:rsidR="00DE6F80" w:rsidRDefault="00DE6F80"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This relationship is not a recent development; these animal pathogens have been found in fossil remains and a lot of species have been found to have a common ancestor </w:t>
      </w:r>
      <w:sdt>
        <w:sdtPr>
          <w:rPr>
            <w:rFonts w:asciiTheme="minorHAnsi" w:hAnsiTheme="minorHAnsi" w:cstheme="minorHAnsi"/>
            <w:color w:val="000000"/>
            <w:spacing w:val="7"/>
            <w:shd w:val="clear" w:color="auto" w:fill="FFFFFF"/>
          </w:rPr>
          <w:id w:val="1492825243"/>
          <w:citation/>
        </w:sdtPr>
        <w:sdtEndPr/>
        <w:sdtContent>
          <w:r>
            <w:rPr>
              <w:rFonts w:asciiTheme="minorHAnsi" w:hAnsiTheme="minorHAnsi" w:cstheme="minorHAnsi"/>
              <w:color w:val="000000"/>
              <w:spacing w:val="7"/>
              <w:shd w:val="clear" w:color="auto" w:fill="FFFFFF"/>
            </w:rPr>
            <w:fldChar w:fldCharType="begin"/>
          </w:r>
          <w:r>
            <w:rPr>
              <w:rFonts w:asciiTheme="minorHAnsi" w:hAnsiTheme="minorHAnsi" w:cstheme="minorHAnsi"/>
              <w:color w:val="000000"/>
              <w:spacing w:val="7"/>
              <w:shd w:val="clear" w:color="auto" w:fill="FFFFFF"/>
            </w:rPr>
            <w:instrText xml:space="preserve"> CITATION GiH08 \l 2057 </w:instrText>
          </w:r>
          <w:r>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(Sung, et al., 2008)</w:t>
          </w:r>
          <w:r>
            <w:rPr>
              <w:rFonts w:asciiTheme="minorHAnsi" w:hAnsiTheme="minorHAnsi" w:cstheme="minorHAnsi"/>
              <w:color w:val="000000"/>
              <w:spacing w:val="7"/>
              <w:shd w:val="clear" w:color="auto" w:fill="FFFFFF"/>
            </w:rPr>
            <w:fldChar w:fldCharType="end"/>
          </w:r>
        </w:sdtContent>
      </w:sdt>
      <w:r>
        <w:rPr>
          <w:rFonts w:asciiTheme="minorHAnsi" w:hAnsiTheme="minorHAnsi" w:cstheme="minorHAnsi"/>
          <w:color w:val="000000"/>
          <w:spacing w:val="7"/>
          <w:shd w:val="clear" w:color="auto" w:fill="FFFFFF"/>
        </w:rPr>
        <w:t xml:space="preserve">. This shows that this unique parasitic relationship is heavily swayed in the fungi’s favour; obviously in terms of benefits, but also for a process that has not needed evolution or adaptation for thousands of years. This is unique; most parasitic impacts are triggers for changes in animals and plants to better defend themselves. However, in this case that does not appear to have happened, </w:t>
      </w:r>
      <w:r>
        <w:rPr>
          <w:rFonts w:asciiTheme="minorHAnsi" w:hAnsiTheme="minorHAnsi" w:cstheme="minorHAnsi"/>
          <w:color w:val="000000"/>
          <w:spacing w:val="7"/>
          <w:shd w:val="clear" w:color="auto" w:fill="FFFFFF"/>
        </w:rPr>
        <w:lastRenderedPageBreak/>
        <w:t xml:space="preserve">though it can be argued that the prey is numerous and the instances so small that this isn’t perceived to be a big enough threat to warrant a species change or </w:t>
      </w:r>
      <w:commentRangeStart w:id="17"/>
      <w:r>
        <w:rPr>
          <w:rFonts w:asciiTheme="minorHAnsi" w:hAnsiTheme="minorHAnsi" w:cstheme="minorHAnsi"/>
          <w:color w:val="000000"/>
          <w:spacing w:val="7"/>
          <w:shd w:val="clear" w:color="auto" w:fill="FFFFFF"/>
        </w:rPr>
        <w:t>development</w:t>
      </w:r>
      <w:commentRangeEnd w:id="17"/>
      <w:r w:rsidR="00400F73">
        <w:rPr>
          <w:rStyle w:val="CommentReference"/>
        </w:rPr>
        <w:commentReference w:id="17"/>
      </w:r>
      <w:r>
        <w:rPr>
          <w:rFonts w:asciiTheme="minorHAnsi" w:hAnsiTheme="minorHAnsi" w:cstheme="minorHAnsi"/>
          <w:color w:val="000000"/>
          <w:spacing w:val="7"/>
          <w:shd w:val="clear" w:color="auto" w:fill="FFFFFF"/>
        </w:rPr>
        <w:t xml:space="preserve">. </w:t>
      </w:r>
    </w:p>
    <w:p w14:paraId="60320285" w14:textId="50653B6A" w:rsidR="00736A8B" w:rsidRDefault="0003755C"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A more obvious example of change indicators is brood parasitism, where the parent will offload childcare to a different species. </w:t>
      </w:r>
      <w:r w:rsidR="000D6B02">
        <w:rPr>
          <w:rFonts w:asciiTheme="minorHAnsi" w:hAnsiTheme="minorHAnsi" w:cstheme="minorHAnsi"/>
          <w:color w:val="000000"/>
          <w:spacing w:val="7"/>
          <w:shd w:val="clear" w:color="auto" w:fill="FFFFFF"/>
        </w:rPr>
        <w:t xml:space="preserve">This provides the parasite with the relief of the huge energy investment that goes into childcare so that they can focus on their own survival and reproduction. </w:t>
      </w:r>
      <w:r w:rsidR="00736A8B">
        <w:rPr>
          <w:rFonts w:asciiTheme="minorHAnsi" w:hAnsiTheme="minorHAnsi" w:cstheme="minorHAnsi"/>
          <w:color w:val="000000"/>
          <w:spacing w:val="7"/>
          <w:shd w:val="clear" w:color="auto" w:fill="FFFFFF"/>
        </w:rPr>
        <w:t xml:space="preserve">Often found in birds, fish and insects, the adaptations usually involve egg mimicry, egg replacement, proximity protection, and infant </w:t>
      </w:r>
      <w:commentRangeStart w:id="18"/>
      <w:r w:rsidR="00736A8B">
        <w:rPr>
          <w:rFonts w:asciiTheme="minorHAnsi" w:hAnsiTheme="minorHAnsi" w:cstheme="minorHAnsi"/>
          <w:color w:val="000000"/>
          <w:spacing w:val="7"/>
          <w:shd w:val="clear" w:color="auto" w:fill="FFFFFF"/>
        </w:rPr>
        <w:t>mimicry</w:t>
      </w:r>
      <w:commentRangeEnd w:id="18"/>
      <w:r w:rsidR="00400F73">
        <w:rPr>
          <w:rStyle w:val="CommentReference"/>
        </w:rPr>
        <w:commentReference w:id="18"/>
      </w:r>
      <w:r w:rsidR="00736A8B">
        <w:rPr>
          <w:rFonts w:asciiTheme="minorHAnsi" w:hAnsiTheme="minorHAnsi" w:cstheme="minorHAnsi"/>
          <w:color w:val="000000"/>
          <w:spacing w:val="7"/>
          <w:shd w:val="clear" w:color="auto" w:fill="FFFFFF"/>
        </w:rPr>
        <w:t>.</w:t>
      </w:r>
    </w:p>
    <w:p w14:paraId="56A528CC" w14:textId="6B5B8C70" w:rsidR="00736A8B" w:rsidRDefault="00736A8B"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Hosts can and do identify parasite eggs and in most cases will reject them. </w:t>
      </w:r>
      <w:r w:rsidR="003B73A6">
        <w:rPr>
          <w:rFonts w:asciiTheme="minorHAnsi" w:hAnsiTheme="minorHAnsi" w:cstheme="minorHAnsi"/>
          <w:color w:val="000000"/>
          <w:spacing w:val="7"/>
          <w:shd w:val="clear" w:color="auto" w:fill="FFFFFF"/>
        </w:rPr>
        <w:t>In birds t</w:t>
      </w:r>
      <w:r>
        <w:rPr>
          <w:rFonts w:asciiTheme="minorHAnsi" w:hAnsiTheme="minorHAnsi" w:cstheme="minorHAnsi"/>
          <w:color w:val="000000"/>
          <w:spacing w:val="7"/>
          <w:shd w:val="clear" w:color="auto" w:fill="FFFFFF"/>
        </w:rPr>
        <w:t xml:space="preserve">hey will </w:t>
      </w:r>
      <w:r w:rsidR="003B73A6">
        <w:rPr>
          <w:rFonts w:asciiTheme="minorHAnsi" w:hAnsiTheme="minorHAnsi" w:cstheme="minorHAnsi"/>
          <w:color w:val="000000"/>
          <w:spacing w:val="7"/>
          <w:shd w:val="clear" w:color="auto" w:fill="FFFFFF"/>
        </w:rPr>
        <w:t xml:space="preserve">push the egg out of the nest or puncture it with their beaks. Size, </w:t>
      </w:r>
      <w:r w:rsidR="002827D6">
        <w:rPr>
          <w:rFonts w:asciiTheme="minorHAnsi" w:hAnsiTheme="minorHAnsi" w:cstheme="minorHAnsi"/>
          <w:color w:val="000000"/>
          <w:spacing w:val="7"/>
          <w:shd w:val="clear" w:color="auto" w:fill="FFFFFF"/>
        </w:rPr>
        <w:t>colour,</w:t>
      </w:r>
      <w:r w:rsidR="003B73A6">
        <w:rPr>
          <w:rFonts w:asciiTheme="minorHAnsi" w:hAnsiTheme="minorHAnsi" w:cstheme="minorHAnsi"/>
          <w:color w:val="000000"/>
          <w:spacing w:val="7"/>
          <w:shd w:val="clear" w:color="auto" w:fill="FFFFFF"/>
        </w:rPr>
        <w:t xml:space="preserve"> and number of eggs are their methods of identifying these. Though in some instances the egg mimicry is so good that they risk destroying their own young and will continue to raise the parasite in order to preserve their </w:t>
      </w:r>
      <w:commentRangeStart w:id="19"/>
      <w:r w:rsidR="003B73A6">
        <w:rPr>
          <w:rFonts w:asciiTheme="minorHAnsi" w:hAnsiTheme="minorHAnsi" w:cstheme="minorHAnsi"/>
          <w:color w:val="000000"/>
          <w:spacing w:val="7"/>
          <w:shd w:val="clear" w:color="auto" w:fill="FFFFFF"/>
        </w:rPr>
        <w:t xml:space="preserve">own </w:t>
      </w:r>
      <w:commentRangeEnd w:id="19"/>
      <w:r w:rsidR="00400F73">
        <w:rPr>
          <w:rStyle w:val="CommentReference"/>
        </w:rPr>
        <w:commentReference w:id="19"/>
      </w:r>
      <w:sdt>
        <w:sdtPr>
          <w:rPr>
            <w:rFonts w:asciiTheme="minorHAnsi" w:hAnsiTheme="minorHAnsi" w:cstheme="minorHAnsi"/>
            <w:color w:val="000000"/>
            <w:spacing w:val="7"/>
            <w:shd w:val="clear" w:color="auto" w:fill="FFFFFF"/>
          </w:rPr>
          <w:id w:val="1347442862"/>
          <w:citation/>
        </w:sdtPr>
        <w:sdtEndPr/>
        <w:sdtContent>
          <w:r w:rsidR="003B73A6">
            <w:rPr>
              <w:rFonts w:asciiTheme="minorHAnsi" w:hAnsiTheme="minorHAnsi" w:cstheme="minorHAnsi"/>
              <w:color w:val="000000"/>
              <w:spacing w:val="7"/>
              <w:shd w:val="clear" w:color="auto" w:fill="FFFFFF"/>
            </w:rPr>
            <w:fldChar w:fldCharType="begin"/>
          </w:r>
          <w:r w:rsidR="003B73A6">
            <w:rPr>
              <w:rFonts w:asciiTheme="minorHAnsi" w:hAnsiTheme="minorHAnsi" w:cstheme="minorHAnsi"/>
              <w:color w:val="000000"/>
              <w:spacing w:val="7"/>
              <w:shd w:val="clear" w:color="auto" w:fill="FFFFFF"/>
            </w:rPr>
            <w:instrText xml:space="preserve"> CITATION Mar10 \l 2057 </w:instrText>
          </w:r>
          <w:r w:rsidR="003B73A6">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(Stoddard &amp; Stevens, 2010)</w:t>
          </w:r>
          <w:r w:rsidR="003B73A6">
            <w:rPr>
              <w:rFonts w:asciiTheme="minorHAnsi" w:hAnsiTheme="minorHAnsi" w:cstheme="minorHAnsi"/>
              <w:color w:val="000000"/>
              <w:spacing w:val="7"/>
              <w:shd w:val="clear" w:color="auto" w:fill="FFFFFF"/>
            </w:rPr>
            <w:fldChar w:fldCharType="end"/>
          </w:r>
        </w:sdtContent>
      </w:sdt>
      <w:r w:rsidR="003B73A6">
        <w:rPr>
          <w:rFonts w:asciiTheme="minorHAnsi" w:hAnsiTheme="minorHAnsi" w:cstheme="minorHAnsi"/>
          <w:color w:val="000000"/>
          <w:spacing w:val="7"/>
          <w:shd w:val="clear" w:color="auto" w:fill="FFFFFF"/>
        </w:rPr>
        <w:t>.</w:t>
      </w:r>
    </w:p>
    <w:p w14:paraId="73962955" w14:textId="0FF92EE2" w:rsidR="003B73A6" w:rsidRDefault="003B73A6"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In the case of the honeyguide, the adult will puncture eggs of the host when laying, but this is not the only method used by this species to ensure its survival. The chicks will always hatch before the host species, so if any of the host eggs survive the initial attack, the honeyguide chick, which is equipped with a vicious tip on the beak, will </w:t>
      </w:r>
      <w:r w:rsidR="00F13E26">
        <w:rPr>
          <w:rFonts w:asciiTheme="minorHAnsi" w:hAnsiTheme="minorHAnsi" w:cstheme="minorHAnsi"/>
          <w:color w:val="000000"/>
          <w:spacing w:val="7"/>
          <w:shd w:val="clear" w:color="auto" w:fill="FFFFFF"/>
        </w:rPr>
        <w:t xml:space="preserve">also destroy any unhatched eggs or hatchlings. This then forces it to be the only child to be reared and increases its chances of </w:t>
      </w:r>
      <w:commentRangeStart w:id="20"/>
      <w:r w:rsidR="00F13E26">
        <w:rPr>
          <w:rFonts w:asciiTheme="minorHAnsi" w:hAnsiTheme="minorHAnsi" w:cstheme="minorHAnsi"/>
          <w:color w:val="000000"/>
          <w:spacing w:val="7"/>
          <w:shd w:val="clear" w:color="auto" w:fill="FFFFFF"/>
        </w:rPr>
        <w:t>survival</w:t>
      </w:r>
      <w:r w:rsidR="002D1BBD">
        <w:rPr>
          <w:rFonts w:asciiTheme="minorHAnsi" w:hAnsiTheme="minorHAnsi" w:cstheme="minorHAnsi"/>
          <w:color w:val="000000"/>
          <w:spacing w:val="7"/>
          <w:shd w:val="clear" w:color="auto" w:fill="FFFFFF"/>
        </w:rPr>
        <w:t xml:space="preserve"> </w:t>
      </w:r>
      <w:commentRangeEnd w:id="20"/>
      <w:r w:rsidR="00400F73">
        <w:rPr>
          <w:rStyle w:val="CommentReference"/>
        </w:rPr>
        <w:commentReference w:id="20"/>
      </w:r>
      <w:sdt>
        <w:sdtPr>
          <w:rPr>
            <w:rFonts w:asciiTheme="minorHAnsi" w:hAnsiTheme="minorHAnsi" w:cstheme="minorHAnsi"/>
            <w:color w:val="000000"/>
            <w:spacing w:val="7"/>
            <w:shd w:val="clear" w:color="auto" w:fill="FFFFFF"/>
          </w:rPr>
          <w:id w:val="-1927335700"/>
          <w:citation/>
        </w:sdtPr>
        <w:sdtEndPr/>
        <w:sdtContent>
          <w:r w:rsidR="002D1BBD">
            <w:rPr>
              <w:rFonts w:asciiTheme="minorHAnsi" w:hAnsiTheme="minorHAnsi" w:cstheme="minorHAnsi"/>
              <w:color w:val="000000"/>
              <w:spacing w:val="7"/>
              <w:shd w:val="clear" w:color="auto" w:fill="FFFFFF"/>
            </w:rPr>
            <w:fldChar w:fldCharType="begin"/>
          </w:r>
          <w:r w:rsidR="002D1BBD">
            <w:rPr>
              <w:rFonts w:asciiTheme="minorHAnsi" w:hAnsiTheme="minorHAnsi" w:cstheme="minorHAnsi"/>
              <w:color w:val="000000"/>
              <w:spacing w:val="7"/>
              <w:shd w:val="clear" w:color="auto" w:fill="FFFFFF"/>
            </w:rPr>
            <w:instrText xml:space="preserve"> CITATION Cla11 \l 2057 </w:instrText>
          </w:r>
          <w:r w:rsidR="002D1BBD">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(Spottiswoode &amp; Koorevaar, 2011)</w:t>
          </w:r>
          <w:r w:rsidR="002D1BBD">
            <w:rPr>
              <w:rFonts w:asciiTheme="minorHAnsi" w:hAnsiTheme="minorHAnsi" w:cstheme="minorHAnsi"/>
              <w:color w:val="000000"/>
              <w:spacing w:val="7"/>
              <w:shd w:val="clear" w:color="auto" w:fill="FFFFFF"/>
            </w:rPr>
            <w:fldChar w:fldCharType="end"/>
          </w:r>
        </w:sdtContent>
      </w:sdt>
      <w:r w:rsidR="00F13E26">
        <w:rPr>
          <w:rFonts w:asciiTheme="minorHAnsi" w:hAnsiTheme="minorHAnsi" w:cstheme="minorHAnsi"/>
          <w:color w:val="000000"/>
          <w:spacing w:val="7"/>
          <w:shd w:val="clear" w:color="auto" w:fill="FFFFFF"/>
        </w:rPr>
        <w:t xml:space="preserve">. </w:t>
      </w:r>
    </w:p>
    <w:p w14:paraId="4E3A888E" w14:textId="35D0D1DE" w:rsidR="002D1BBD" w:rsidRDefault="002D1BBD"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The impacts that this has on the host is obvious; it has now lost most if not all of its own brood and is raising a different chick. Whilst the success rate of this brood parasitism is relatively low, the honeyguide and other brood parasites </w:t>
      </w:r>
      <w:r w:rsidR="002827D6">
        <w:rPr>
          <w:rFonts w:asciiTheme="minorHAnsi" w:hAnsiTheme="minorHAnsi" w:cstheme="minorHAnsi"/>
          <w:color w:val="000000"/>
          <w:spacing w:val="7"/>
          <w:shd w:val="clear" w:color="auto" w:fill="FFFFFF"/>
        </w:rPr>
        <w:t>can</w:t>
      </w:r>
      <w:r>
        <w:rPr>
          <w:rFonts w:asciiTheme="minorHAnsi" w:hAnsiTheme="minorHAnsi" w:cstheme="minorHAnsi"/>
          <w:color w:val="000000"/>
          <w:spacing w:val="7"/>
          <w:shd w:val="clear" w:color="auto" w:fill="FFFFFF"/>
        </w:rPr>
        <w:t xml:space="preserve"> produce multiple offspring to spread across multiple hosts. They are also often able to produce large clutches of eggs to have a higher chance of survival. </w:t>
      </w:r>
    </w:p>
    <w:p w14:paraId="124DDEB3" w14:textId="77777777" w:rsidR="00736A8B" w:rsidRPr="00736A8B" w:rsidRDefault="00736A8B" w:rsidP="00442117">
      <w:pPr>
        <w:rPr>
          <w:rFonts w:asciiTheme="minorHAnsi" w:hAnsiTheme="minorHAnsi" w:cstheme="minorHAnsi"/>
          <w:color w:val="000000"/>
          <w:spacing w:val="7"/>
          <w:shd w:val="clear" w:color="auto" w:fill="FFFFFF"/>
        </w:rPr>
      </w:pPr>
    </w:p>
    <w:p w14:paraId="657E2176" w14:textId="32D68E53" w:rsidR="00EB5B1A" w:rsidRPr="00717AB1" w:rsidRDefault="00EB5B1A" w:rsidP="00442117">
      <w:pPr>
        <w:rPr>
          <w:rFonts w:asciiTheme="minorHAnsi" w:hAnsiTheme="minorHAnsi" w:cstheme="minorHAnsi"/>
        </w:rPr>
      </w:pPr>
    </w:p>
    <w:p w14:paraId="6C1ED38D" w14:textId="5874C679" w:rsidR="00EB5B1A" w:rsidRPr="00717AB1" w:rsidRDefault="00EB5B1A" w:rsidP="00717AB1">
      <w:pPr>
        <w:pStyle w:val="Heading2"/>
      </w:pPr>
      <w:r w:rsidRPr="00717AB1">
        <w:t>Conclusion</w:t>
      </w:r>
    </w:p>
    <w:p w14:paraId="32F511B0" w14:textId="358D8F5A" w:rsidR="00BB6814" w:rsidRDefault="00BB6814" w:rsidP="00442117">
      <w:pPr>
        <w:rPr>
          <w:rFonts w:asciiTheme="minorHAnsi" w:hAnsiTheme="minorHAnsi" w:cstheme="minorHAnsi"/>
        </w:rPr>
      </w:pPr>
      <w:r>
        <w:rPr>
          <w:rFonts w:asciiTheme="minorHAnsi" w:hAnsiTheme="minorHAnsi" w:cstheme="minorHAnsi"/>
        </w:rPr>
        <w:t xml:space="preserve">To conclude, as can be seen, symbiotic relationships are seemingly endless in their variety, processes, </w:t>
      </w:r>
      <w:r w:rsidR="002827D6">
        <w:rPr>
          <w:rFonts w:asciiTheme="minorHAnsi" w:hAnsiTheme="minorHAnsi" w:cstheme="minorHAnsi"/>
        </w:rPr>
        <w:t>functions,</w:t>
      </w:r>
      <w:r>
        <w:rPr>
          <w:rFonts w:asciiTheme="minorHAnsi" w:hAnsiTheme="minorHAnsi" w:cstheme="minorHAnsi"/>
        </w:rPr>
        <w:t xml:space="preserve"> and outcomes. Not all interactions are fully understood, and it is logical to put forward that not all obvious interactions are documented correctly. </w:t>
      </w:r>
    </w:p>
    <w:p w14:paraId="4AE14955" w14:textId="3FC71067" w:rsidR="00CA45A2" w:rsidRPr="00717AB1" w:rsidRDefault="00BB6814" w:rsidP="00442117">
      <w:pPr>
        <w:rPr>
          <w:rFonts w:asciiTheme="minorHAnsi" w:hAnsiTheme="minorHAnsi" w:cstheme="minorHAnsi"/>
        </w:rPr>
      </w:pPr>
      <w:r>
        <w:rPr>
          <w:rFonts w:asciiTheme="minorHAnsi" w:hAnsiTheme="minorHAnsi" w:cstheme="minorHAnsi"/>
        </w:rPr>
        <w:t xml:space="preserve">They provide a vital service in the regulation and continuation of life cycles, as well as serving as indicators for evolution. Symbiosis serves as an excellent example of natural selection and how the most adaptable species are more likely to survive in their respective environments, as well as showing the diversity of the ‘evolutionary arms race’ and what kind of impacts will trigger changes to certain </w:t>
      </w:r>
      <w:commentRangeStart w:id="21"/>
      <w:r>
        <w:rPr>
          <w:rFonts w:asciiTheme="minorHAnsi" w:hAnsiTheme="minorHAnsi" w:cstheme="minorHAnsi"/>
        </w:rPr>
        <w:t>species</w:t>
      </w:r>
      <w:commentRangeEnd w:id="21"/>
      <w:r w:rsidR="00400F73">
        <w:rPr>
          <w:rStyle w:val="CommentReference"/>
        </w:rPr>
        <w:commentReference w:id="21"/>
      </w:r>
      <w:r>
        <w:rPr>
          <w:rFonts w:asciiTheme="minorHAnsi" w:hAnsiTheme="minorHAnsi" w:cstheme="minorHAnsi"/>
        </w:rPr>
        <w:t xml:space="preserve">. </w:t>
      </w:r>
    </w:p>
    <w:p w14:paraId="7CD06061" w14:textId="610E7008" w:rsidR="00EB5B1A" w:rsidRPr="00717AB1" w:rsidRDefault="00EB5B1A" w:rsidP="00442117">
      <w:pPr>
        <w:rPr>
          <w:rFonts w:asciiTheme="minorHAnsi" w:hAnsiTheme="minorHAnsi" w:cstheme="minorHAnsi"/>
        </w:rPr>
      </w:pPr>
    </w:p>
    <w:sdt>
      <w:sdtPr>
        <w:rPr>
          <w:rFonts w:asciiTheme="minorHAnsi" w:eastAsia="Times New Roman" w:hAnsiTheme="minorHAnsi" w:cstheme="minorHAnsi"/>
          <w:color w:val="auto"/>
          <w:sz w:val="24"/>
          <w:szCs w:val="20"/>
          <w:lang w:val="en-GB" w:eastAsia="en-GB"/>
        </w:rPr>
        <w:id w:val="-670799613"/>
        <w:docPartObj>
          <w:docPartGallery w:val="Bibliographies"/>
          <w:docPartUnique/>
        </w:docPartObj>
      </w:sdtPr>
      <w:sdtEndPr/>
      <w:sdtContent>
        <w:p w14:paraId="72BB4AA0" w14:textId="3366060A" w:rsidR="00EB5B1A" w:rsidRPr="00717AB1" w:rsidRDefault="00EB5B1A">
          <w:pPr>
            <w:pStyle w:val="Heading1"/>
            <w:rPr>
              <w:rFonts w:asciiTheme="minorHAnsi" w:hAnsiTheme="minorHAnsi" w:cstheme="minorHAnsi"/>
            </w:rPr>
          </w:pPr>
          <w:r w:rsidRPr="00717AB1">
            <w:rPr>
              <w:rFonts w:asciiTheme="minorHAnsi" w:hAnsiTheme="minorHAnsi" w:cstheme="minorHAnsi"/>
            </w:rPr>
            <w:t>References</w:t>
          </w:r>
        </w:p>
        <w:sdt>
          <w:sdtPr>
            <w:rPr>
              <w:rFonts w:asciiTheme="minorHAnsi" w:hAnsiTheme="minorHAnsi" w:cstheme="minorHAnsi"/>
            </w:rPr>
            <w:id w:val="-318274316"/>
            <w:bibliography/>
          </w:sdtPr>
          <w:sdtEndPr/>
          <w:sdtContent>
            <w:p w14:paraId="510BBA0B" w14:textId="5B422BCC" w:rsidR="002827D6" w:rsidRDefault="00EB5B1A" w:rsidP="002827D6">
              <w:pPr>
                <w:pStyle w:val="Bibliography"/>
                <w:rPr>
                  <w:noProof/>
                  <w:szCs w:val="24"/>
                  <w:lang w:val="en-US"/>
                </w:rPr>
              </w:pPr>
              <w:r w:rsidRPr="00717AB1">
                <w:rPr>
                  <w:rFonts w:asciiTheme="minorHAnsi" w:hAnsiTheme="minorHAnsi" w:cstheme="minorHAnsi"/>
                </w:rPr>
                <w:fldChar w:fldCharType="begin"/>
              </w:r>
              <w:r w:rsidRPr="00717AB1">
                <w:rPr>
                  <w:rFonts w:asciiTheme="minorHAnsi" w:hAnsiTheme="minorHAnsi" w:cstheme="minorHAnsi"/>
                </w:rPr>
                <w:instrText xml:space="preserve"> BIBLIOGRAPHY </w:instrText>
              </w:r>
              <w:r w:rsidRPr="00717AB1">
                <w:rPr>
                  <w:rFonts w:asciiTheme="minorHAnsi" w:hAnsiTheme="minorHAnsi" w:cstheme="minorHAnsi"/>
                </w:rPr>
                <w:fldChar w:fldCharType="separate"/>
              </w:r>
            </w:p>
            <w:p w14:paraId="27E60400" w14:textId="77777777" w:rsidR="002827D6" w:rsidRDefault="002827D6" w:rsidP="002827D6">
              <w:pPr>
                <w:pStyle w:val="Bibliography"/>
                <w:rPr>
                  <w:noProof/>
                  <w:lang w:val="en-US"/>
                </w:rPr>
              </w:pPr>
              <w:r>
                <w:rPr>
                  <w:noProof/>
                  <w:lang w:val="en-US"/>
                </w:rPr>
                <w:t xml:space="preserve">Chryssanthi, A., Vafeiadou, A.-M. &amp; Chintiroglou, C. C., 2013. Symbiosis of Sea Anemones and Hermit Crabs in Temperate Seas. </w:t>
              </w:r>
              <w:r>
                <w:rPr>
                  <w:i/>
                  <w:iCs/>
                  <w:noProof/>
                  <w:lang w:val="en-US"/>
                </w:rPr>
                <w:t xml:space="preserve">Symbiosis: Evolution, Biology and Ecological Effects, </w:t>
              </w:r>
              <w:r>
                <w:rPr>
                  <w:noProof/>
                  <w:lang w:val="en-US"/>
                </w:rPr>
                <w:t>01 01.pp. 95-118.</w:t>
              </w:r>
            </w:p>
            <w:p w14:paraId="3E344167" w14:textId="77777777" w:rsidR="002827D6" w:rsidRDefault="002827D6" w:rsidP="002827D6">
              <w:pPr>
                <w:pStyle w:val="Bibliography"/>
                <w:rPr>
                  <w:noProof/>
                  <w:lang w:val="en-US"/>
                </w:rPr>
              </w:pPr>
              <w:r>
                <w:rPr>
                  <w:noProof/>
                  <w:lang w:val="en-US"/>
                </w:rPr>
                <w:t xml:space="preserve">Dobler, G. &amp; Pfeffer, M., 2011. Fleas as parasites of the family Canidae. </w:t>
              </w:r>
              <w:r>
                <w:rPr>
                  <w:i/>
                  <w:iCs/>
                  <w:noProof/>
                  <w:lang w:val="en-US"/>
                </w:rPr>
                <w:t xml:space="preserve">Parasite &amp; Vectors, </w:t>
              </w:r>
              <w:r>
                <w:rPr>
                  <w:noProof/>
                  <w:lang w:val="en-US"/>
                </w:rPr>
                <w:t>18 07.4(139).</w:t>
              </w:r>
            </w:p>
            <w:p w14:paraId="0F1DBBD6" w14:textId="77777777" w:rsidR="002827D6" w:rsidRDefault="002827D6" w:rsidP="002827D6">
              <w:pPr>
                <w:pStyle w:val="Bibliography"/>
                <w:rPr>
                  <w:noProof/>
                  <w:lang w:val="en-US"/>
                </w:rPr>
              </w:pPr>
              <w:r>
                <w:rPr>
                  <w:noProof/>
                  <w:lang w:val="en-US"/>
                </w:rPr>
                <w:t xml:space="preserve">Ghosh, A. R., 2013. Appraisal of Microbial Evolution to Commensalism and Pathogenicity in Humans. </w:t>
              </w:r>
              <w:r>
                <w:rPr>
                  <w:i/>
                  <w:iCs/>
                  <w:noProof/>
                  <w:lang w:val="en-US"/>
                </w:rPr>
                <w:t xml:space="preserve">Clinical Medical Insights: Gastroenterology, </w:t>
              </w:r>
              <w:r>
                <w:rPr>
                  <w:noProof/>
                  <w:lang w:val="en-US"/>
                </w:rPr>
                <w:t>27 05, Volume 6, pp. 1-12.</w:t>
              </w:r>
            </w:p>
            <w:p w14:paraId="767094D7" w14:textId="77777777" w:rsidR="002827D6" w:rsidRDefault="002827D6" w:rsidP="002827D6">
              <w:pPr>
                <w:pStyle w:val="Bibliography"/>
                <w:rPr>
                  <w:noProof/>
                  <w:lang w:val="en-US"/>
                </w:rPr>
              </w:pPr>
              <w:r>
                <w:rPr>
                  <w:noProof/>
                  <w:lang w:val="en-US"/>
                </w:rPr>
                <w:lastRenderedPageBreak/>
                <w:t xml:space="preserve">Hirt, D., 2016. </w:t>
              </w:r>
              <w:r>
                <w:rPr>
                  <w:i/>
                  <w:iCs/>
                  <w:noProof/>
                  <w:lang w:val="en-US"/>
                </w:rPr>
                <w:t xml:space="preserve">The Raven and the Wolf—a Study in Symbiosis. </w:t>
              </w:r>
              <w:r>
                <w:rPr>
                  <w:noProof/>
                  <w:lang w:val="en-US"/>
                </w:rPr>
                <w:t xml:space="preserve">[Online] </w:t>
              </w:r>
              <w:r>
                <w:rPr>
                  <w:noProof/>
                  <w:lang w:val="en-US"/>
                </w:rPr>
                <w:br/>
                <w:t xml:space="preserve">Available at: </w:t>
              </w:r>
              <w:r>
                <w:rPr>
                  <w:noProof/>
                  <w:u w:val="single"/>
                  <w:lang w:val="en-US"/>
                </w:rPr>
                <w:t>https://owlcation.com/stem/The-Raven-and-the-Wolf-A-Study-in-Symbiosis</w:t>
              </w:r>
              <w:r>
                <w:rPr>
                  <w:noProof/>
                  <w:lang w:val="en-US"/>
                </w:rPr>
                <w:br/>
                <w:t>[Accessed 26 05 2020].</w:t>
              </w:r>
            </w:p>
            <w:p w14:paraId="01F65D8B" w14:textId="77777777" w:rsidR="002827D6" w:rsidRDefault="002827D6" w:rsidP="002827D6">
              <w:pPr>
                <w:pStyle w:val="Bibliography"/>
                <w:rPr>
                  <w:noProof/>
                  <w:lang w:val="en-US"/>
                </w:rPr>
              </w:pPr>
              <w:r>
                <w:rPr>
                  <w:noProof/>
                  <w:lang w:val="en-US"/>
                </w:rPr>
                <w:t xml:space="preserve">Lambers, H., Chapin, F. S. &amp; Pons, T. L., 2008. Symbiotic Associations. </w:t>
              </w:r>
              <w:r>
                <w:rPr>
                  <w:i/>
                  <w:iCs/>
                  <w:noProof/>
                  <w:lang w:val="en-US"/>
                </w:rPr>
                <w:t xml:space="preserve">Plant Physiological Ecology, </w:t>
              </w:r>
              <w:r>
                <w:rPr>
                  <w:noProof/>
                  <w:lang w:val="en-US"/>
                </w:rPr>
                <w:t>pp. 403-443.</w:t>
              </w:r>
            </w:p>
            <w:p w14:paraId="636F5624" w14:textId="77777777" w:rsidR="002827D6" w:rsidRDefault="002827D6" w:rsidP="002827D6">
              <w:pPr>
                <w:pStyle w:val="Bibliography"/>
                <w:rPr>
                  <w:noProof/>
                  <w:lang w:val="en-US"/>
                </w:rPr>
              </w:pPr>
              <w:r>
                <w:rPr>
                  <w:noProof/>
                  <w:lang w:val="en-US"/>
                </w:rPr>
                <w:t xml:space="preserve">Landry, C. L., 2010. </w:t>
              </w:r>
              <w:r>
                <w:rPr>
                  <w:i/>
                  <w:iCs/>
                  <w:noProof/>
                  <w:lang w:val="en-US"/>
                </w:rPr>
                <w:t xml:space="preserve">Mighty Mutualisms: The Nature of Plant-pollinator Interactions. </w:t>
              </w:r>
              <w:r>
                <w:rPr>
                  <w:noProof/>
                  <w:lang w:val="en-US"/>
                </w:rPr>
                <w:t xml:space="preserve">[Online] </w:t>
              </w:r>
              <w:r>
                <w:rPr>
                  <w:noProof/>
                  <w:lang w:val="en-US"/>
                </w:rPr>
                <w:br/>
                <w:t xml:space="preserve">Available at: </w:t>
              </w:r>
              <w:r>
                <w:rPr>
                  <w:noProof/>
                  <w:u w:val="single"/>
                  <w:lang w:val="en-US"/>
                </w:rPr>
                <w:t>https://www.nature.com/scitable/knowledge/library/mighty-mutualisms-the-nature-of-plant-pollinator-13235427/</w:t>
              </w:r>
              <w:r>
                <w:rPr>
                  <w:noProof/>
                  <w:lang w:val="en-US"/>
                </w:rPr>
                <w:br/>
                <w:t>[Accessed 26 05 2020].</w:t>
              </w:r>
            </w:p>
            <w:p w14:paraId="41488935" w14:textId="77777777" w:rsidR="002827D6" w:rsidRDefault="002827D6" w:rsidP="002827D6">
              <w:pPr>
                <w:pStyle w:val="Bibliography"/>
                <w:rPr>
                  <w:noProof/>
                  <w:lang w:val="en-US"/>
                </w:rPr>
              </w:pPr>
              <w:r>
                <w:rPr>
                  <w:noProof/>
                  <w:lang w:val="en-US"/>
                </w:rPr>
                <w:t xml:space="preserve">Lu, J., 2019. </w:t>
              </w:r>
              <w:r>
                <w:rPr>
                  <w:i/>
                  <w:iCs/>
                  <w:noProof/>
                  <w:lang w:val="en-US"/>
                </w:rPr>
                <w:t xml:space="preserve">How a parasitic fungus turns ants into 'zombies'. </w:t>
              </w:r>
              <w:r>
                <w:rPr>
                  <w:noProof/>
                  <w:lang w:val="en-US"/>
                </w:rPr>
                <w:t xml:space="preserve">[Online] </w:t>
              </w:r>
              <w:r>
                <w:rPr>
                  <w:noProof/>
                  <w:lang w:val="en-US"/>
                </w:rPr>
                <w:br/>
                <w:t xml:space="preserve">Available at: </w:t>
              </w:r>
              <w:r>
                <w:rPr>
                  <w:noProof/>
                  <w:u w:val="single"/>
                  <w:lang w:val="en-US"/>
                </w:rPr>
                <w:t>https://www.nationalgeographic.com/animals/2019/04/cordyceps-zombie-fungus-takes-over-ants/</w:t>
              </w:r>
              <w:r>
                <w:rPr>
                  <w:noProof/>
                  <w:lang w:val="en-US"/>
                </w:rPr>
                <w:br/>
                <w:t>[Accessed 26 05 2020].</w:t>
              </w:r>
            </w:p>
            <w:p w14:paraId="16C496D7" w14:textId="77777777" w:rsidR="002827D6" w:rsidRDefault="002827D6" w:rsidP="002827D6">
              <w:pPr>
                <w:pStyle w:val="Bibliography"/>
                <w:rPr>
                  <w:noProof/>
                  <w:lang w:val="en-US"/>
                </w:rPr>
              </w:pPr>
              <w:r>
                <w:rPr>
                  <w:noProof/>
                  <w:lang w:val="en-US"/>
                </w:rPr>
                <w:t xml:space="preserve">New England Complex Systems Institute, 2019. </w:t>
              </w:r>
              <w:r>
                <w:rPr>
                  <w:i/>
                  <w:iCs/>
                  <w:noProof/>
                  <w:lang w:val="en-US"/>
                </w:rPr>
                <w:t xml:space="preserve">Parasitic Relationships. </w:t>
              </w:r>
              <w:r>
                <w:rPr>
                  <w:noProof/>
                  <w:lang w:val="en-US"/>
                </w:rPr>
                <w:t xml:space="preserve">[Online] </w:t>
              </w:r>
              <w:r>
                <w:rPr>
                  <w:noProof/>
                  <w:lang w:val="en-US"/>
                </w:rPr>
                <w:br/>
                <w:t xml:space="preserve">Available at: </w:t>
              </w:r>
              <w:r>
                <w:rPr>
                  <w:noProof/>
                  <w:u w:val="single"/>
                  <w:lang w:val="en-US"/>
                </w:rPr>
                <w:t>https://necsi.edu/parasitic-relationships</w:t>
              </w:r>
              <w:r>
                <w:rPr>
                  <w:noProof/>
                  <w:lang w:val="en-US"/>
                </w:rPr>
                <w:br/>
                <w:t>[Accessed 26 05 2020].</w:t>
              </w:r>
            </w:p>
            <w:p w14:paraId="1334A1E1" w14:textId="77777777" w:rsidR="002827D6" w:rsidRDefault="002827D6" w:rsidP="002827D6">
              <w:pPr>
                <w:pStyle w:val="Bibliography"/>
                <w:rPr>
                  <w:noProof/>
                  <w:lang w:val="en-US"/>
                </w:rPr>
              </w:pPr>
              <w:r>
                <w:rPr>
                  <w:noProof/>
                  <w:lang w:val="en-US"/>
                </w:rPr>
                <w:t xml:space="preserve">Range, F. &amp; Virányi, Z., 2011. Development of Gaze Following Abilities in Wolves (Canis Lupus). </w:t>
              </w:r>
              <w:r>
                <w:rPr>
                  <w:i/>
                  <w:iCs/>
                  <w:noProof/>
                  <w:lang w:val="en-US"/>
                </w:rPr>
                <w:t xml:space="preserve">PLoS One, </w:t>
              </w:r>
              <w:r>
                <w:rPr>
                  <w:noProof/>
                  <w:lang w:val="en-US"/>
                </w:rPr>
                <w:t>23 02.6(2).</w:t>
              </w:r>
            </w:p>
            <w:p w14:paraId="2A3E6D53" w14:textId="77777777" w:rsidR="002827D6" w:rsidRDefault="002827D6" w:rsidP="002827D6">
              <w:pPr>
                <w:pStyle w:val="Bibliography"/>
                <w:rPr>
                  <w:noProof/>
                  <w:lang w:val="en-US"/>
                </w:rPr>
              </w:pPr>
              <w:r>
                <w:rPr>
                  <w:noProof/>
                  <w:lang w:val="en-US"/>
                </w:rPr>
                <w:t xml:space="preserve">Schowalter, T. D., 2016. </w:t>
              </w:r>
              <w:r>
                <w:rPr>
                  <w:i/>
                  <w:iCs/>
                  <w:noProof/>
                  <w:lang w:val="en-US"/>
                </w:rPr>
                <w:t xml:space="preserve">Species Interactions. </w:t>
              </w:r>
              <w:r>
                <w:rPr>
                  <w:noProof/>
                  <w:lang w:val="en-US"/>
                </w:rPr>
                <w:t xml:space="preserve">[Online] </w:t>
              </w:r>
              <w:r>
                <w:rPr>
                  <w:noProof/>
                  <w:lang w:val="en-US"/>
                </w:rPr>
                <w:br/>
                <w:t xml:space="preserve">Available at: </w:t>
              </w:r>
              <w:r>
                <w:rPr>
                  <w:noProof/>
                  <w:u w:val="single"/>
                  <w:lang w:val="en-US"/>
                </w:rPr>
                <w:t>https://www.sciencedirect.com/topics/earth-and-planetary-sciences/commensalism</w:t>
              </w:r>
              <w:r>
                <w:rPr>
                  <w:noProof/>
                  <w:lang w:val="en-US"/>
                </w:rPr>
                <w:br/>
                <w:t>[Accessed 26 05 2020].</w:t>
              </w:r>
            </w:p>
            <w:p w14:paraId="37F4D32F" w14:textId="77777777" w:rsidR="002827D6" w:rsidRDefault="002827D6" w:rsidP="002827D6">
              <w:pPr>
                <w:pStyle w:val="Bibliography"/>
                <w:rPr>
                  <w:noProof/>
                  <w:lang w:val="en-US"/>
                </w:rPr>
              </w:pPr>
              <w:r>
                <w:rPr>
                  <w:noProof/>
                  <w:lang w:val="en-US"/>
                </w:rPr>
                <w:t xml:space="preserve">Shang, Y., Feng, P. &amp; Wang, C., 2015. Fungi That Infect Insects: Altering Host Behavior and Beyond. </w:t>
              </w:r>
              <w:r>
                <w:rPr>
                  <w:i/>
                  <w:iCs/>
                  <w:noProof/>
                  <w:lang w:val="en-US"/>
                </w:rPr>
                <w:t xml:space="preserve">PLOS Pathogens, </w:t>
              </w:r>
              <w:r>
                <w:rPr>
                  <w:noProof/>
                  <w:lang w:val="en-US"/>
                </w:rPr>
                <w:t>06 08.11(8).</w:t>
              </w:r>
            </w:p>
            <w:p w14:paraId="4656773C" w14:textId="77777777" w:rsidR="002827D6" w:rsidRDefault="002827D6" w:rsidP="002827D6">
              <w:pPr>
                <w:pStyle w:val="Bibliography"/>
                <w:rPr>
                  <w:noProof/>
                  <w:lang w:val="en-US"/>
                </w:rPr>
              </w:pPr>
              <w:r>
                <w:rPr>
                  <w:noProof/>
                  <w:lang w:val="en-US"/>
                </w:rPr>
                <w:t xml:space="preserve">Spottiswoode, C., Begg, K. S. &amp; Begg, C. M., 2016. </w:t>
              </w:r>
              <w:r>
                <w:rPr>
                  <w:i/>
                  <w:iCs/>
                  <w:noProof/>
                  <w:lang w:val="en-US"/>
                </w:rPr>
                <w:t xml:space="preserve">Reciprocal signaling in honeyguide-human mutualism. </w:t>
              </w:r>
              <w:r>
                <w:rPr>
                  <w:noProof/>
                  <w:lang w:val="en-US"/>
                </w:rPr>
                <w:t xml:space="preserve">[Online] </w:t>
              </w:r>
              <w:r>
                <w:rPr>
                  <w:noProof/>
                  <w:lang w:val="en-US"/>
                </w:rPr>
                <w:br/>
                <w:t xml:space="preserve">Available at: </w:t>
              </w:r>
              <w:r>
                <w:rPr>
                  <w:noProof/>
                  <w:u w:val="single"/>
                  <w:lang w:val="en-US"/>
                </w:rPr>
                <w:t>https://www.repository.cam.ac.uk/bitstream/handle/1810/256963/Spottiswoode_et_al_2016-Science-AM.pdf?sequence=1&amp;isAllowed=y</w:t>
              </w:r>
              <w:r>
                <w:rPr>
                  <w:noProof/>
                  <w:lang w:val="en-US"/>
                </w:rPr>
                <w:br/>
                <w:t>[Accessed 26 05 2020].</w:t>
              </w:r>
            </w:p>
            <w:p w14:paraId="7E29055F" w14:textId="77777777" w:rsidR="002827D6" w:rsidRDefault="002827D6" w:rsidP="002827D6">
              <w:pPr>
                <w:pStyle w:val="Bibliography"/>
                <w:rPr>
                  <w:noProof/>
                  <w:lang w:val="en-US"/>
                </w:rPr>
              </w:pPr>
              <w:r>
                <w:rPr>
                  <w:noProof/>
                  <w:lang w:val="en-US"/>
                </w:rPr>
                <w:t xml:space="preserve">Spottiswoode, C. N. &amp; Koorevaar, J., 2011. A stab in the dark: chick killing by brood parasitic honeyguides. </w:t>
              </w:r>
              <w:r>
                <w:rPr>
                  <w:i/>
                  <w:iCs/>
                  <w:noProof/>
                  <w:lang w:val="en-US"/>
                </w:rPr>
                <w:t xml:space="preserve">The Royal Society: Biology Letters, </w:t>
              </w:r>
              <w:r>
                <w:rPr>
                  <w:noProof/>
                  <w:lang w:val="en-US"/>
                </w:rPr>
                <w:t>07 09.8(2).</w:t>
              </w:r>
            </w:p>
            <w:p w14:paraId="06BFFFC8" w14:textId="77777777" w:rsidR="002827D6" w:rsidRDefault="002827D6" w:rsidP="002827D6">
              <w:pPr>
                <w:pStyle w:val="Bibliography"/>
                <w:rPr>
                  <w:noProof/>
                  <w:lang w:val="en-US"/>
                </w:rPr>
              </w:pPr>
              <w:r>
                <w:rPr>
                  <w:noProof/>
                  <w:lang w:val="en-US"/>
                </w:rPr>
                <w:t xml:space="preserve">Stahler, D., Heinrich, B. &amp; Smith, D., 2002. Common ravens, Corvus corax, preferentially associate with grey wolves, Canis lupus, as a foraging strategy in winter. </w:t>
              </w:r>
              <w:r>
                <w:rPr>
                  <w:i/>
                  <w:iCs/>
                  <w:noProof/>
                  <w:lang w:val="en-US"/>
                </w:rPr>
                <w:t xml:space="preserve">Animal Behaviour, </w:t>
              </w:r>
              <w:r>
                <w:rPr>
                  <w:noProof/>
                  <w:lang w:val="en-US"/>
                </w:rPr>
                <w:t>19 09, 64(2), pp. 283-290.</w:t>
              </w:r>
            </w:p>
            <w:p w14:paraId="0EC44F49" w14:textId="77777777" w:rsidR="002827D6" w:rsidRDefault="002827D6" w:rsidP="002827D6">
              <w:pPr>
                <w:pStyle w:val="Bibliography"/>
                <w:rPr>
                  <w:noProof/>
                  <w:lang w:val="en-US"/>
                </w:rPr>
              </w:pPr>
              <w:r>
                <w:rPr>
                  <w:noProof/>
                  <w:lang w:val="en-US"/>
                </w:rPr>
                <w:t xml:space="preserve">Stoddard, M. C. &amp; Stevens, M., 2010. Pattern mimicry of host eggs by the common cuckoo, as seen through a bird's eye. </w:t>
              </w:r>
              <w:r>
                <w:rPr>
                  <w:i/>
                  <w:iCs/>
                  <w:noProof/>
                  <w:lang w:val="en-US"/>
                </w:rPr>
                <w:t xml:space="preserve">Proceedings of the Royal Sciety B: Bilogical Sciences, </w:t>
              </w:r>
              <w:r>
                <w:rPr>
                  <w:noProof/>
                  <w:lang w:val="en-US"/>
                </w:rPr>
                <w:t>06 01.277(1686).</w:t>
              </w:r>
            </w:p>
            <w:p w14:paraId="1C225CC4" w14:textId="77777777" w:rsidR="002827D6" w:rsidRDefault="002827D6" w:rsidP="002827D6">
              <w:pPr>
                <w:pStyle w:val="Bibliography"/>
                <w:rPr>
                  <w:noProof/>
                  <w:lang w:val="en-US"/>
                </w:rPr>
              </w:pPr>
              <w:r>
                <w:rPr>
                  <w:noProof/>
                  <w:lang w:val="en-US"/>
                </w:rPr>
                <w:t xml:space="preserve">Sung, G.-H., Poinar, G. O. &amp; Spatafora, J. W., 2008. The oldest fossil evidence of animal parasitism by fungi supports a Cretaceous diversification of fungal–arthropod symbioses. </w:t>
              </w:r>
              <w:r>
                <w:rPr>
                  <w:i/>
                  <w:iCs/>
                  <w:noProof/>
                  <w:lang w:val="en-US"/>
                </w:rPr>
                <w:t xml:space="preserve">Molecular Phylogenetics and Evolution, </w:t>
              </w:r>
              <w:r>
                <w:rPr>
                  <w:noProof/>
                  <w:lang w:val="en-US"/>
                </w:rPr>
                <w:t>10 09, 49(2), pp. 495-502.</w:t>
              </w:r>
            </w:p>
            <w:p w14:paraId="5573F7AB" w14:textId="77777777" w:rsidR="002827D6" w:rsidRDefault="002827D6" w:rsidP="002827D6">
              <w:pPr>
                <w:pStyle w:val="Bibliography"/>
                <w:rPr>
                  <w:noProof/>
                  <w:lang w:val="en-US"/>
                </w:rPr>
              </w:pPr>
              <w:r>
                <w:rPr>
                  <w:noProof/>
                  <w:lang w:val="en-US"/>
                </w:rPr>
                <w:t xml:space="preserve">Vafeiadou, A.-M., Antoniadou, C. &amp; Chintiroglou, C., 2011. Symbiosis of sea anemones and hermit crabs: different resource utilization patterns in the Aegean Sea. </w:t>
              </w:r>
              <w:r>
                <w:rPr>
                  <w:i/>
                  <w:iCs/>
                  <w:noProof/>
                  <w:lang w:val="en-US"/>
                </w:rPr>
                <w:t xml:space="preserve">Helgoland Marine Research, </w:t>
              </w:r>
              <w:r>
                <w:rPr>
                  <w:noProof/>
                  <w:lang w:val="en-US"/>
                </w:rPr>
                <w:t>19 10, Volume 66, pp. 385-392.</w:t>
              </w:r>
            </w:p>
            <w:p w14:paraId="5CF14658" w14:textId="77777777" w:rsidR="002827D6" w:rsidRDefault="002827D6" w:rsidP="002827D6">
              <w:pPr>
                <w:pStyle w:val="Bibliography"/>
                <w:rPr>
                  <w:noProof/>
                  <w:lang w:val="en-US"/>
                </w:rPr>
              </w:pPr>
              <w:r>
                <w:rPr>
                  <w:noProof/>
                  <w:lang w:val="en-US"/>
                </w:rPr>
                <w:t xml:space="preserve">Wood, B. M., Pontzer, H., Raichlen, D. A. &amp; Marlowe, F. W., 2014. Mutualism and manipulation in Hadza–honeyguide interactions. </w:t>
              </w:r>
              <w:r>
                <w:rPr>
                  <w:i/>
                  <w:iCs/>
                  <w:noProof/>
                  <w:lang w:val="en-US"/>
                </w:rPr>
                <w:t xml:space="preserve">Evolution and Human Behaviour, </w:t>
              </w:r>
              <w:r>
                <w:rPr>
                  <w:noProof/>
                  <w:lang w:val="en-US"/>
                </w:rPr>
                <w:t>07 11, 35(6), pp. 540-546.</w:t>
              </w:r>
            </w:p>
            <w:p w14:paraId="162ADE0E" w14:textId="49C8B21E" w:rsidR="00EB5B1A" w:rsidRPr="00717AB1" w:rsidRDefault="00EB5B1A" w:rsidP="002827D6">
              <w:pPr>
                <w:rPr>
                  <w:rFonts w:asciiTheme="minorHAnsi" w:hAnsiTheme="minorHAnsi" w:cstheme="minorHAnsi"/>
                </w:rPr>
              </w:pPr>
              <w:r w:rsidRPr="00717AB1">
                <w:rPr>
                  <w:rFonts w:asciiTheme="minorHAnsi" w:hAnsiTheme="minorHAnsi" w:cstheme="minorHAnsi"/>
                  <w:b/>
                  <w:bCs/>
                  <w:noProof/>
                </w:rPr>
                <w:fldChar w:fldCharType="end"/>
              </w:r>
            </w:p>
          </w:sdtContent>
        </w:sdt>
      </w:sdtContent>
    </w:sdt>
    <w:p w14:paraId="01ECDA6C" w14:textId="2F4196F0" w:rsidR="00EB5B1A" w:rsidRDefault="00EB5B1A" w:rsidP="00442117">
      <w:pPr>
        <w:rPr>
          <w:rFonts w:asciiTheme="minorHAnsi" w:hAnsiTheme="minorHAnsi" w:cstheme="minorHAnsi"/>
        </w:rPr>
      </w:pPr>
    </w:p>
    <w:p w14:paraId="0248364E" w14:textId="2757FBE5" w:rsidR="0015162A" w:rsidRDefault="0015162A" w:rsidP="00442117">
      <w:pPr>
        <w:rPr>
          <w:rFonts w:asciiTheme="minorHAnsi" w:hAnsiTheme="minorHAnsi" w:cstheme="minorHAnsi"/>
        </w:rPr>
      </w:pPr>
    </w:p>
    <w:p w14:paraId="15B9F2D4" w14:textId="77777777" w:rsidR="0015162A" w:rsidRPr="00450B3F" w:rsidRDefault="0015162A" w:rsidP="0015162A">
      <w:pPr>
        <w:pStyle w:val="ListParagraph"/>
        <w:numPr>
          <w:ilvl w:val="0"/>
          <w:numId w:val="6"/>
        </w:numPr>
        <w:rPr>
          <w:b/>
        </w:rPr>
      </w:pPr>
      <w:r>
        <w:rPr>
          <w:b/>
          <w:u w:val="single"/>
        </w:rPr>
        <w:t xml:space="preserve">Genomic Meltdown and the </w:t>
      </w:r>
      <w:proofErr w:type="spellStart"/>
      <w:r>
        <w:rPr>
          <w:b/>
          <w:u w:val="single"/>
        </w:rPr>
        <w:t>Wrangel</w:t>
      </w:r>
      <w:proofErr w:type="spellEnd"/>
      <w:r>
        <w:rPr>
          <w:b/>
          <w:u w:val="single"/>
        </w:rPr>
        <w:t xml:space="preserve"> Island Mammoth.</w:t>
      </w:r>
      <w:r>
        <w:rPr>
          <w:b/>
        </w:rPr>
        <w:t xml:space="preserve"> </w:t>
      </w:r>
      <w:r>
        <w:t xml:space="preserve">Mammoth population became isolated reproductively on </w:t>
      </w:r>
      <w:proofErr w:type="spellStart"/>
      <w:r>
        <w:t>Wrangel</w:t>
      </w:r>
      <w:proofErr w:type="spellEnd"/>
      <w:r>
        <w:t xml:space="preserve"> Island. Not inbreeding – just too small a population. Natural selection couldn’t operate as normal, so unhelpful mutations built up (e.g. changes to sense of smell and urinary proteins making mating behaviours/signalling social status harder, changes to coat texture possibly making them less ‘weatherproof’, </w:t>
      </w:r>
      <w:proofErr w:type="spellStart"/>
      <w:r>
        <w:t>etc</w:t>
      </w:r>
      <w:proofErr w:type="spellEnd"/>
      <w:r>
        <w:t xml:space="preserve">) (Nature, 2017 - </w:t>
      </w:r>
      <w:hyperlink r:id="rId10" w:history="1">
        <w:r w:rsidRPr="000A0F62">
          <w:rPr>
            <w:rStyle w:val="Hyperlink"/>
          </w:rPr>
          <w:t>https://www.nature.com/news/dying-woolly-mammoths-were-in-genetic-meltdown-1.21575</w:t>
        </w:r>
      </w:hyperlink>
      <w:r>
        <w:t>)</w:t>
      </w:r>
      <w:bookmarkStart w:id="22" w:name="_GoBack"/>
      <w:bookmarkEnd w:id="22"/>
    </w:p>
    <w:p w14:paraId="19A57D05" w14:textId="77777777" w:rsidR="0015162A" w:rsidRPr="00A92A3F" w:rsidRDefault="0015162A" w:rsidP="0015162A">
      <w:pPr>
        <w:pStyle w:val="ListParagraph"/>
        <w:numPr>
          <w:ilvl w:val="0"/>
          <w:numId w:val="6"/>
        </w:numPr>
        <w:rPr>
          <w:b/>
        </w:rPr>
      </w:pPr>
      <w:r>
        <w:rPr>
          <w:b/>
          <w:u w:val="single"/>
        </w:rPr>
        <w:t>Genomic Meltdown Making Lab Yeasts Extinct.</w:t>
      </w:r>
      <w:r>
        <w:rPr>
          <w:b/>
        </w:rPr>
        <w:t xml:space="preserve"> </w:t>
      </w:r>
      <w:r>
        <w:t>Study on lab yeasts, maintaining 12 populations of 250 individuals for two different species. Two extinctions occurred, both in populations with high rates of mutation, one of which was directly because of genomic meltdown – replicated populations from frozen samples from after the fitness decline also went extinct, but not ones replicated from frozen samples before it (</w:t>
      </w:r>
      <w:proofErr w:type="spellStart"/>
      <w:r>
        <w:t>Zeyl</w:t>
      </w:r>
      <w:proofErr w:type="spellEnd"/>
      <w:r>
        <w:t xml:space="preserve">, </w:t>
      </w:r>
      <w:proofErr w:type="spellStart"/>
      <w:r>
        <w:t>Misesko</w:t>
      </w:r>
      <w:proofErr w:type="spellEnd"/>
      <w:r>
        <w:t xml:space="preserve"> and de </w:t>
      </w:r>
      <w:proofErr w:type="spellStart"/>
      <w:r>
        <w:t>Visser</w:t>
      </w:r>
      <w:proofErr w:type="spellEnd"/>
      <w:r>
        <w:t xml:space="preserve">, 2001 - </w:t>
      </w:r>
      <w:r w:rsidRPr="00A92A3F">
        <w:t>https://pubmed.ncbi.nlm.nih.gov/11430651/</w:t>
      </w:r>
      <w:r>
        <w:t xml:space="preserve">) </w:t>
      </w:r>
    </w:p>
    <w:p w14:paraId="7CB9DFA9" w14:textId="77777777" w:rsidR="0015162A" w:rsidRPr="00A821C4" w:rsidRDefault="0015162A" w:rsidP="0015162A">
      <w:pPr>
        <w:pStyle w:val="ListParagraph"/>
        <w:numPr>
          <w:ilvl w:val="0"/>
          <w:numId w:val="6"/>
        </w:numPr>
        <w:rPr>
          <w:b/>
        </w:rPr>
      </w:pPr>
      <w:r>
        <w:rPr>
          <w:b/>
          <w:u w:val="single"/>
        </w:rPr>
        <w:t>The black-footed ferret.</w:t>
      </w:r>
      <w:r>
        <w:t xml:space="preserve"> Believed extinct, but a small population found on a Wyoming farm in 1981 – captured for a captive breeding programme. But, only seven of them bred, creating a genetic bottleneck. Recently, one who died in the 80s, Willa, has been cloned to create Elizabeth Ann, to reinject more diverse genes. (Reuters, 2021 - </w:t>
      </w:r>
      <w:hyperlink r:id="rId11" w:history="1">
        <w:r w:rsidRPr="000A0F62">
          <w:rPr>
            <w:rStyle w:val="Hyperlink"/>
          </w:rPr>
          <w:t>https://www.reuters.com/article/us-usa-ferret-clone-idUSKBN2AJ23Z</w:t>
        </w:r>
      </w:hyperlink>
      <w:r>
        <w:t>)</w:t>
      </w:r>
    </w:p>
    <w:p w14:paraId="01C6551A" w14:textId="77777777" w:rsidR="0015162A" w:rsidRPr="00A821C4" w:rsidRDefault="0015162A" w:rsidP="0015162A">
      <w:pPr>
        <w:pStyle w:val="ListParagraph"/>
        <w:numPr>
          <w:ilvl w:val="0"/>
          <w:numId w:val="6"/>
        </w:numPr>
        <w:rPr>
          <w:b/>
        </w:rPr>
      </w:pPr>
      <w:proofErr w:type="spellStart"/>
      <w:r w:rsidRPr="00A821C4">
        <w:rPr>
          <w:b/>
          <w:u w:val="single"/>
        </w:rPr>
        <w:t>Przewalski’s</w:t>
      </w:r>
      <w:proofErr w:type="spellEnd"/>
      <w:r w:rsidRPr="00A821C4">
        <w:rPr>
          <w:b/>
          <w:u w:val="single"/>
        </w:rPr>
        <w:t xml:space="preserve"> horse</w:t>
      </w:r>
      <w:r>
        <w:rPr>
          <w:b/>
        </w:rPr>
        <w:t xml:space="preserve">. </w:t>
      </w:r>
      <w:r w:rsidRPr="00A821C4">
        <w:t>The last wild</w:t>
      </w:r>
      <w:r>
        <w:rPr>
          <w:b/>
        </w:rPr>
        <w:t xml:space="preserve"> </w:t>
      </w:r>
      <w:r>
        <w:t xml:space="preserve">horse species (not feral domestics). Only 2000 left in zoo and reserves, all descended from the same 12. Kurt was cloned from skin cells preserved in 1980 in the San Diego Frozen Zoo (Smithsonian, 2020 - </w:t>
      </w:r>
      <w:hyperlink r:id="rId12" w:history="1">
        <w:r w:rsidRPr="000A0F62">
          <w:rPr>
            <w:rStyle w:val="Hyperlink"/>
          </w:rPr>
          <w:t>https://www.smithsonianmag.com/smart-news/save-endangered-wild-horse-species-scientists-cloned-stallion-using-its-decades-old-frozen-cells-180976069/#:~:text=Two%20months%20ago%2C%20a%20baby,conservationists%2C%20reports%20the%20Associated%20Press</w:t>
        </w:r>
      </w:hyperlink>
      <w:r w:rsidRPr="00A821C4">
        <w:t>.</w:t>
      </w:r>
      <w:r>
        <w:t>)</w:t>
      </w:r>
    </w:p>
    <w:p w14:paraId="30BB7FEB" w14:textId="77777777" w:rsidR="0015162A" w:rsidRPr="00A821C4" w:rsidRDefault="0015162A" w:rsidP="0015162A">
      <w:pPr>
        <w:pStyle w:val="ListParagraph"/>
        <w:numPr>
          <w:ilvl w:val="0"/>
          <w:numId w:val="6"/>
        </w:numPr>
        <w:rPr>
          <w:b/>
        </w:rPr>
      </w:pPr>
      <w:r>
        <w:rPr>
          <w:b/>
          <w:u w:val="single"/>
        </w:rPr>
        <w:t>The Frozen Zoo.</w:t>
      </w:r>
      <w:r>
        <w:rPr>
          <w:b/>
        </w:rPr>
        <w:t xml:space="preserve"> </w:t>
      </w:r>
      <w:r w:rsidRPr="00A821C4">
        <w:t>Several</w:t>
      </w:r>
      <w:r>
        <w:rPr>
          <w:b/>
        </w:rPr>
        <w:t xml:space="preserve"> </w:t>
      </w:r>
      <w:r>
        <w:t>around the world, biggest in San Diego. Lots of links and case studies. (</w:t>
      </w:r>
      <w:hyperlink r:id="rId13" w:history="1">
        <w:r w:rsidRPr="000A0F62">
          <w:rPr>
            <w:rStyle w:val="Hyperlink"/>
          </w:rPr>
          <w:t>https://science.sandiegozoo.org/resources/frozen-zoo%C2%AE</w:t>
        </w:r>
      </w:hyperlink>
      <w:r>
        <w:t>)</w:t>
      </w:r>
    </w:p>
    <w:p w14:paraId="75674473" w14:textId="77777777" w:rsidR="0015162A" w:rsidRPr="00717AB1" w:rsidRDefault="0015162A" w:rsidP="00442117">
      <w:pPr>
        <w:rPr>
          <w:rFonts w:asciiTheme="minorHAnsi" w:hAnsiTheme="minorHAnsi" w:cstheme="minorHAnsi"/>
        </w:rPr>
      </w:pPr>
    </w:p>
    <w:sectPr w:rsidR="0015162A" w:rsidRPr="00717AB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6-05T16:57:00Z" w:initials="EA">
    <w:p w14:paraId="25987A4B" w14:textId="6676D4F7" w:rsidR="00400F73" w:rsidRDefault="00400F73">
      <w:pPr>
        <w:pStyle w:val="CommentText"/>
      </w:pPr>
      <w:r>
        <w:rPr>
          <w:rStyle w:val="CommentReference"/>
        </w:rPr>
        <w:annotationRef/>
      </w:r>
      <w:r>
        <w:t>40/50</w:t>
      </w:r>
    </w:p>
    <w:p w14:paraId="3F7AF283" w14:textId="6AB674DD" w:rsidR="00400F73" w:rsidRDefault="00400F73">
      <w:pPr>
        <w:pStyle w:val="CommentText"/>
      </w:pPr>
    </w:p>
    <w:p w14:paraId="74AE23FD" w14:textId="1A8AFB3A" w:rsidR="00400F73" w:rsidRDefault="00400F73">
      <w:pPr>
        <w:pStyle w:val="CommentText"/>
      </w:pPr>
      <w:r>
        <w:t>Excellent essay covering all main points and with good case studies. Very well researched.</w:t>
      </w:r>
    </w:p>
    <w:p w14:paraId="60D49A37" w14:textId="572D0805" w:rsidR="00400F73" w:rsidRDefault="00400F73">
      <w:pPr>
        <w:pStyle w:val="CommentText"/>
      </w:pPr>
    </w:p>
    <w:p w14:paraId="75999210" w14:textId="18544F9A" w:rsidR="00400F73" w:rsidRDefault="00400F73">
      <w:pPr>
        <w:pStyle w:val="CommentText"/>
      </w:pPr>
      <w:r>
        <w:t>Could perhaps have touched on predator-prey cycles, and possibly a bit more on the cost-benefit balance with brood parasitism (not all are a threat to the host young; eider ducks, for example.) But a thorough analysis.</w:t>
      </w:r>
    </w:p>
  </w:comment>
  <w:comment w:id="1" w:author="Elanor Alun" w:date="2020-06-05T16:45:00Z" w:initials="EA">
    <w:p w14:paraId="6EA5B9DE" w14:textId="378C8E10" w:rsidR="00583232" w:rsidRDefault="00583232">
      <w:pPr>
        <w:pStyle w:val="CommentText"/>
      </w:pPr>
      <w:r>
        <w:rPr>
          <w:rStyle w:val="CommentReference"/>
        </w:rPr>
        <w:annotationRef/>
      </w:r>
      <w:r>
        <w:t>Good definition</w:t>
      </w:r>
    </w:p>
  </w:comment>
  <w:comment w:id="2" w:author="Elanor Alun" w:date="2020-06-05T16:46:00Z" w:initials="EA">
    <w:p w14:paraId="2632E025" w14:textId="45C0FB83" w:rsidR="00583232" w:rsidRDefault="00583232">
      <w:pPr>
        <w:pStyle w:val="CommentText"/>
      </w:pPr>
      <w:r>
        <w:rPr>
          <w:rStyle w:val="CommentReference"/>
        </w:rPr>
        <w:annotationRef/>
      </w:r>
      <w:r>
        <w:t>Good</w:t>
      </w:r>
    </w:p>
  </w:comment>
  <w:comment w:id="3" w:author="Elanor Alun" w:date="2020-06-05T16:46:00Z" w:initials="EA">
    <w:p w14:paraId="177DAB2E" w14:textId="26926638" w:rsidR="00583232" w:rsidRDefault="00583232">
      <w:pPr>
        <w:pStyle w:val="CommentText"/>
      </w:pPr>
      <w:r>
        <w:rPr>
          <w:rStyle w:val="CommentReference"/>
        </w:rPr>
        <w:annotationRef/>
      </w:r>
      <w:r>
        <w:t>Excellent</w:t>
      </w:r>
    </w:p>
  </w:comment>
  <w:comment w:id="4" w:author="Elanor Alun" w:date="2020-06-05T16:47:00Z" w:initials="EA">
    <w:p w14:paraId="596843CA" w14:textId="226C7351" w:rsidR="00583232" w:rsidRDefault="00583232">
      <w:pPr>
        <w:pStyle w:val="CommentText"/>
      </w:pPr>
      <w:r>
        <w:rPr>
          <w:rStyle w:val="CommentReference"/>
        </w:rPr>
        <w:annotationRef/>
      </w:r>
      <w:r>
        <w:t>Excellent point, well done</w:t>
      </w:r>
    </w:p>
  </w:comment>
  <w:comment w:id="5" w:author="Elanor Alun" w:date="2020-06-05T16:47:00Z" w:initials="EA">
    <w:p w14:paraId="3590BC79" w14:textId="053069B1" w:rsidR="00583232" w:rsidRDefault="00583232">
      <w:pPr>
        <w:pStyle w:val="CommentText"/>
      </w:pPr>
      <w:r>
        <w:rPr>
          <w:rStyle w:val="CommentReference"/>
        </w:rPr>
        <w:annotationRef/>
      </w:r>
      <w:r>
        <w:t>Good</w:t>
      </w:r>
    </w:p>
  </w:comment>
  <w:comment w:id="6" w:author="Elanor Alun" w:date="2020-06-05T16:47:00Z" w:initials="EA">
    <w:p w14:paraId="2D5362F9" w14:textId="440BE3E3" w:rsidR="00583232" w:rsidRDefault="00583232">
      <w:pPr>
        <w:pStyle w:val="CommentText"/>
      </w:pPr>
      <w:r>
        <w:rPr>
          <w:rStyle w:val="CommentReference"/>
        </w:rPr>
        <w:annotationRef/>
      </w:r>
      <w:r>
        <w:t>Good</w:t>
      </w:r>
    </w:p>
  </w:comment>
  <w:comment w:id="7" w:author="Elanor Alun" w:date="2020-06-05T16:48:00Z" w:initials="EA">
    <w:p w14:paraId="17325289" w14:textId="6AB5CC8A" w:rsidR="00583232" w:rsidRDefault="00583232">
      <w:pPr>
        <w:pStyle w:val="CommentText"/>
      </w:pPr>
      <w:r>
        <w:rPr>
          <w:rStyle w:val="CommentReference"/>
        </w:rPr>
        <w:annotationRef/>
      </w:r>
      <w:r>
        <w:t>Very good</w:t>
      </w:r>
    </w:p>
  </w:comment>
  <w:comment w:id="8" w:author="Elanor Alun" w:date="2020-06-05T16:48:00Z" w:initials="EA">
    <w:p w14:paraId="5B74C3F7" w14:textId="1F923794" w:rsidR="00583232" w:rsidRDefault="00583232">
      <w:pPr>
        <w:pStyle w:val="CommentText"/>
      </w:pPr>
      <w:r>
        <w:rPr>
          <w:rStyle w:val="CommentReference"/>
        </w:rPr>
        <w:annotationRef/>
      </w:r>
      <w:proofErr w:type="gramStart"/>
      <w:r>
        <w:t>good</w:t>
      </w:r>
      <w:proofErr w:type="gramEnd"/>
    </w:p>
  </w:comment>
  <w:comment w:id="9" w:author="Elanor Alun" w:date="2020-06-05T16:48:00Z" w:initials="EA">
    <w:p w14:paraId="476ADD84" w14:textId="33282D66" w:rsidR="00583232" w:rsidRDefault="00583232">
      <w:pPr>
        <w:pStyle w:val="CommentText"/>
      </w:pPr>
      <w:r>
        <w:rPr>
          <w:rStyle w:val="CommentReference"/>
        </w:rPr>
        <w:annotationRef/>
      </w:r>
      <w:r>
        <w:t>Not quite true – one party benefits</w:t>
      </w:r>
    </w:p>
  </w:comment>
  <w:comment w:id="10" w:author="Elanor Alun" w:date="2020-06-05T16:49:00Z" w:initials="EA">
    <w:p w14:paraId="276271B5" w14:textId="0AD748BC" w:rsidR="00583232" w:rsidRDefault="00583232">
      <w:pPr>
        <w:pStyle w:val="CommentText"/>
      </w:pPr>
      <w:r>
        <w:rPr>
          <w:rStyle w:val="CommentReference"/>
        </w:rPr>
        <w:annotationRef/>
      </w:r>
      <w:r>
        <w:t>Good</w:t>
      </w:r>
    </w:p>
  </w:comment>
  <w:comment w:id="11" w:author="Elanor Alun" w:date="2020-06-05T16:50:00Z" w:initials="EA">
    <w:p w14:paraId="7488B9DF" w14:textId="2BC66B29" w:rsidR="00400F73" w:rsidRDefault="00400F73">
      <w:pPr>
        <w:pStyle w:val="CommentText"/>
      </w:pPr>
      <w:r>
        <w:rPr>
          <w:rStyle w:val="CommentReference"/>
        </w:rPr>
        <w:annotationRef/>
      </w:r>
      <w:r>
        <w:t>Excellent case study and discussion</w:t>
      </w:r>
    </w:p>
  </w:comment>
  <w:comment w:id="12" w:author="Elanor Alun" w:date="2020-06-05T16:50:00Z" w:initials="EA">
    <w:p w14:paraId="7609CD2C" w14:textId="466743D2" w:rsidR="00400F73" w:rsidRDefault="00400F73">
      <w:pPr>
        <w:pStyle w:val="CommentText"/>
      </w:pPr>
      <w:r>
        <w:rPr>
          <w:rStyle w:val="CommentReference"/>
        </w:rPr>
        <w:annotationRef/>
      </w:r>
      <w:r>
        <w:t>Good</w:t>
      </w:r>
    </w:p>
  </w:comment>
  <w:comment w:id="13" w:author="Elanor Alun" w:date="2020-06-05T16:51:00Z" w:initials="EA">
    <w:p w14:paraId="02A1B50C" w14:textId="3268C331" w:rsidR="00400F73" w:rsidRDefault="00400F73">
      <w:pPr>
        <w:pStyle w:val="CommentText"/>
      </w:pPr>
      <w:r>
        <w:rPr>
          <w:rStyle w:val="CommentReference"/>
        </w:rPr>
        <w:annotationRef/>
      </w:r>
      <w:r>
        <w:t>Very good point</w:t>
      </w:r>
    </w:p>
  </w:comment>
  <w:comment w:id="14" w:author="Elanor Alun" w:date="2020-06-05T16:51:00Z" w:initials="EA">
    <w:p w14:paraId="7814F515" w14:textId="31AF7E75" w:rsidR="00400F73" w:rsidRDefault="00400F73">
      <w:pPr>
        <w:pStyle w:val="CommentText"/>
      </w:pPr>
      <w:r>
        <w:rPr>
          <w:rStyle w:val="CommentReference"/>
        </w:rPr>
        <w:annotationRef/>
      </w:r>
      <w:r>
        <w:t>Good</w:t>
      </w:r>
    </w:p>
  </w:comment>
  <w:comment w:id="15" w:author="Elanor Alun" w:date="2020-06-05T16:52:00Z" w:initials="EA">
    <w:p w14:paraId="34930F51" w14:textId="60E5287A" w:rsidR="00400F73" w:rsidRDefault="00400F73">
      <w:pPr>
        <w:pStyle w:val="CommentText"/>
      </w:pPr>
      <w:r>
        <w:rPr>
          <w:rStyle w:val="CommentReference"/>
        </w:rPr>
        <w:annotationRef/>
      </w:r>
      <w:r>
        <w:t>Very good and also gross</w:t>
      </w:r>
    </w:p>
  </w:comment>
  <w:comment w:id="16" w:author="Elanor Alun" w:date="2020-06-05T16:53:00Z" w:initials="EA">
    <w:p w14:paraId="524EB8FF" w14:textId="14C08ED7" w:rsidR="00400F73" w:rsidRDefault="00400F73">
      <w:pPr>
        <w:pStyle w:val="CommentText"/>
      </w:pPr>
      <w:r>
        <w:rPr>
          <w:rStyle w:val="CommentReference"/>
        </w:rPr>
        <w:annotationRef/>
      </w:r>
      <w:r>
        <w:t>Distressing but excellent</w:t>
      </w:r>
    </w:p>
  </w:comment>
  <w:comment w:id="17" w:author="Elanor Alun" w:date="2020-06-05T16:54:00Z" w:initials="EA">
    <w:p w14:paraId="3A348F85" w14:textId="1250A497" w:rsidR="00400F73" w:rsidRDefault="00400F73">
      <w:pPr>
        <w:pStyle w:val="CommentText"/>
      </w:pPr>
      <w:r>
        <w:rPr>
          <w:rStyle w:val="CommentReference"/>
        </w:rPr>
        <w:annotationRef/>
      </w:r>
      <w:r>
        <w:t>Excellent bit of research</w:t>
      </w:r>
    </w:p>
  </w:comment>
  <w:comment w:id="18" w:author="Elanor Alun" w:date="2020-06-05T16:54:00Z" w:initials="EA">
    <w:p w14:paraId="3AC6F1D9" w14:textId="43A0A8F7" w:rsidR="00400F73" w:rsidRDefault="00400F73">
      <w:pPr>
        <w:pStyle w:val="CommentText"/>
      </w:pPr>
      <w:r>
        <w:rPr>
          <w:rStyle w:val="CommentReference"/>
        </w:rPr>
        <w:annotationRef/>
      </w:r>
      <w:r>
        <w:t>Good</w:t>
      </w:r>
    </w:p>
  </w:comment>
  <w:comment w:id="19" w:author="Elanor Alun" w:date="2020-06-05T16:55:00Z" w:initials="EA">
    <w:p w14:paraId="057EDBE8" w14:textId="4421FE63" w:rsidR="00400F73" w:rsidRDefault="00400F73">
      <w:pPr>
        <w:pStyle w:val="CommentText"/>
      </w:pPr>
      <w:r>
        <w:rPr>
          <w:rStyle w:val="CommentReference"/>
        </w:rPr>
        <w:annotationRef/>
      </w:r>
      <w:r>
        <w:t>Good</w:t>
      </w:r>
    </w:p>
  </w:comment>
  <w:comment w:id="20" w:author="Elanor Alun" w:date="2020-06-05T16:55:00Z" w:initials="EA">
    <w:p w14:paraId="6728FF65" w14:textId="05F040BE" w:rsidR="00400F73" w:rsidRDefault="00400F73">
      <w:pPr>
        <w:pStyle w:val="CommentText"/>
      </w:pPr>
      <w:r>
        <w:rPr>
          <w:rStyle w:val="CommentReference"/>
        </w:rPr>
        <w:annotationRef/>
      </w:r>
      <w:r>
        <w:t>Good</w:t>
      </w:r>
    </w:p>
  </w:comment>
  <w:comment w:id="21" w:author="Elanor Alun" w:date="2020-06-05T16:56:00Z" w:initials="EA">
    <w:p w14:paraId="6CF07D21" w14:textId="2F7B3B23" w:rsidR="00400F73" w:rsidRDefault="00400F73">
      <w:pPr>
        <w:pStyle w:val="CommentText"/>
      </w:pPr>
      <w:r>
        <w:rPr>
          <w:rStyle w:val="CommentReference"/>
        </w:rPr>
        <w:annotationRef/>
      </w:r>
      <w:r>
        <w:t>Excellent conclusion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5999210" w15:done="0"/>
  <w15:commentEx w15:paraId="6EA5B9DE" w15:done="0"/>
  <w15:commentEx w15:paraId="2632E025" w15:done="0"/>
  <w15:commentEx w15:paraId="177DAB2E" w15:done="0"/>
  <w15:commentEx w15:paraId="596843CA" w15:done="0"/>
  <w15:commentEx w15:paraId="3590BC79" w15:done="0"/>
  <w15:commentEx w15:paraId="2D5362F9" w15:done="0"/>
  <w15:commentEx w15:paraId="17325289" w15:done="0"/>
  <w15:commentEx w15:paraId="5B74C3F7" w15:done="0"/>
  <w15:commentEx w15:paraId="476ADD84" w15:done="0"/>
  <w15:commentEx w15:paraId="276271B5" w15:done="0"/>
  <w15:commentEx w15:paraId="7488B9DF" w15:done="0"/>
  <w15:commentEx w15:paraId="7609CD2C" w15:done="0"/>
  <w15:commentEx w15:paraId="02A1B50C" w15:done="0"/>
  <w15:commentEx w15:paraId="7814F515" w15:done="0"/>
  <w15:commentEx w15:paraId="34930F51" w15:done="0"/>
  <w15:commentEx w15:paraId="524EB8FF" w15:done="0"/>
  <w15:commentEx w15:paraId="3A348F85" w15:done="0"/>
  <w15:commentEx w15:paraId="3AC6F1D9" w15:done="0"/>
  <w15:commentEx w15:paraId="057EDBE8" w15:done="0"/>
  <w15:commentEx w15:paraId="6728FF65" w15:done="0"/>
  <w15:commentEx w15:paraId="6CF07D2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A63876" w14:textId="77777777" w:rsidR="008E2AAE" w:rsidRDefault="008E2AAE" w:rsidP="00397D74">
      <w:r>
        <w:separator/>
      </w:r>
    </w:p>
  </w:endnote>
  <w:endnote w:type="continuationSeparator" w:id="0">
    <w:p w14:paraId="399696EA" w14:textId="77777777" w:rsidR="008E2AAE" w:rsidRDefault="008E2AAE" w:rsidP="00397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C4D749" w14:textId="77777777" w:rsidR="008E2AAE" w:rsidRDefault="008E2AAE" w:rsidP="00397D74">
      <w:r>
        <w:separator/>
      </w:r>
    </w:p>
  </w:footnote>
  <w:footnote w:type="continuationSeparator" w:id="0">
    <w:p w14:paraId="6F595F3B" w14:textId="77777777" w:rsidR="008E2AAE" w:rsidRDefault="008E2AAE" w:rsidP="00397D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CA72675"/>
    <w:multiLevelType w:val="hybridMultilevel"/>
    <w:tmpl w:val="05A871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7A73B0F"/>
    <w:multiLevelType w:val="hybridMultilevel"/>
    <w:tmpl w:val="B362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E44984"/>
    <w:multiLevelType w:val="hybridMultilevel"/>
    <w:tmpl w:val="FDFC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E02AF4"/>
    <w:multiLevelType w:val="hybridMultilevel"/>
    <w:tmpl w:val="1ED2A5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3"/>
  </w:num>
  <w:num w:numId="5">
    <w:abstractNumId w:val="4"/>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6E1"/>
    <w:rsid w:val="00013CD8"/>
    <w:rsid w:val="00025E70"/>
    <w:rsid w:val="0003755C"/>
    <w:rsid w:val="00042A99"/>
    <w:rsid w:val="00080F57"/>
    <w:rsid w:val="00081DA1"/>
    <w:rsid w:val="000B787C"/>
    <w:rsid w:val="000D6B02"/>
    <w:rsid w:val="0011234D"/>
    <w:rsid w:val="00117D20"/>
    <w:rsid w:val="0015162A"/>
    <w:rsid w:val="00154EDC"/>
    <w:rsid w:val="0017208E"/>
    <w:rsid w:val="001C77D9"/>
    <w:rsid w:val="001F38B5"/>
    <w:rsid w:val="001F3BD2"/>
    <w:rsid w:val="00252F75"/>
    <w:rsid w:val="002827D6"/>
    <w:rsid w:val="002C5BB7"/>
    <w:rsid w:val="002D1BBD"/>
    <w:rsid w:val="002F0479"/>
    <w:rsid w:val="00373C55"/>
    <w:rsid w:val="00397D74"/>
    <w:rsid w:val="003B73A6"/>
    <w:rsid w:val="00400F73"/>
    <w:rsid w:val="0043168A"/>
    <w:rsid w:val="00436F1C"/>
    <w:rsid w:val="00442117"/>
    <w:rsid w:val="004423B2"/>
    <w:rsid w:val="00481FE3"/>
    <w:rsid w:val="00491A0F"/>
    <w:rsid w:val="00492323"/>
    <w:rsid w:val="004B75E7"/>
    <w:rsid w:val="004C5464"/>
    <w:rsid w:val="004D27BA"/>
    <w:rsid w:val="004E4D12"/>
    <w:rsid w:val="005355DE"/>
    <w:rsid w:val="005541F9"/>
    <w:rsid w:val="00573E85"/>
    <w:rsid w:val="00576815"/>
    <w:rsid w:val="00583232"/>
    <w:rsid w:val="005A0090"/>
    <w:rsid w:val="005B3A40"/>
    <w:rsid w:val="005D32BA"/>
    <w:rsid w:val="00613AFF"/>
    <w:rsid w:val="00717AB1"/>
    <w:rsid w:val="007258EE"/>
    <w:rsid w:val="00736A8B"/>
    <w:rsid w:val="007579F6"/>
    <w:rsid w:val="007941A1"/>
    <w:rsid w:val="007A3C8E"/>
    <w:rsid w:val="007B000E"/>
    <w:rsid w:val="007D0DB5"/>
    <w:rsid w:val="007F74A5"/>
    <w:rsid w:val="00804C4D"/>
    <w:rsid w:val="00815D34"/>
    <w:rsid w:val="00851AA1"/>
    <w:rsid w:val="008606F4"/>
    <w:rsid w:val="00861B04"/>
    <w:rsid w:val="008E2AAE"/>
    <w:rsid w:val="00904CA2"/>
    <w:rsid w:val="009A0999"/>
    <w:rsid w:val="009D4348"/>
    <w:rsid w:val="00A75E95"/>
    <w:rsid w:val="00A77AC7"/>
    <w:rsid w:val="00AA2055"/>
    <w:rsid w:val="00AE6298"/>
    <w:rsid w:val="00B170EA"/>
    <w:rsid w:val="00B26FAE"/>
    <w:rsid w:val="00B33F7F"/>
    <w:rsid w:val="00B36C0B"/>
    <w:rsid w:val="00B4398B"/>
    <w:rsid w:val="00B474E2"/>
    <w:rsid w:val="00B534F6"/>
    <w:rsid w:val="00B71CEA"/>
    <w:rsid w:val="00B875CC"/>
    <w:rsid w:val="00BB6814"/>
    <w:rsid w:val="00BF03F2"/>
    <w:rsid w:val="00C36D9E"/>
    <w:rsid w:val="00C770D7"/>
    <w:rsid w:val="00C87843"/>
    <w:rsid w:val="00CA45A2"/>
    <w:rsid w:val="00CE2B5F"/>
    <w:rsid w:val="00D06DAE"/>
    <w:rsid w:val="00D076A3"/>
    <w:rsid w:val="00D73349"/>
    <w:rsid w:val="00D84F24"/>
    <w:rsid w:val="00DA45AB"/>
    <w:rsid w:val="00DB0D4E"/>
    <w:rsid w:val="00DB7237"/>
    <w:rsid w:val="00DE6F80"/>
    <w:rsid w:val="00E16AE3"/>
    <w:rsid w:val="00E4334D"/>
    <w:rsid w:val="00E81E6F"/>
    <w:rsid w:val="00E8261D"/>
    <w:rsid w:val="00EB5B1A"/>
    <w:rsid w:val="00EC7A05"/>
    <w:rsid w:val="00EF5077"/>
    <w:rsid w:val="00F0451B"/>
    <w:rsid w:val="00F13E26"/>
    <w:rsid w:val="00F3763D"/>
    <w:rsid w:val="00FB56E1"/>
    <w:rsid w:val="00FC0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2761"/>
  <w15:chartTrackingRefBased/>
  <w15:docId w15:val="{B85BB063-7AD0-4740-8403-71691DAF2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75CC"/>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49232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4423B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23B2"/>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49232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6FAE"/>
  </w:style>
  <w:style w:type="paragraph" w:styleId="ListParagraph">
    <w:name w:val="List Paragraph"/>
    <w:basedOn w:val="Normal"/>
    <w:uiPriority w:val="34"/>
    <w:qFormat/>
    <w:rsid w:val="007D0DB5"/>
    <w:pPr>
      <w:ind w:left="720"/>
      <w:contextualSpacing/>
    </w:pPr>
  </w:style>
  <w:style w:type="paragraph" w:styleId="Header">
    <w:name w:val="header"/>
    <w:basedOn w:val="Normal"/>
    <w:link w:val="HeaderChar"/>
    <w:uiPriority w:val="99"/>
    <w:unhideWhenUsed/>
    <w:rsid w:val="00397D74"/>
    <w:pPr>
      <w:tabs>
        <w:tab w:val="center" w:pos="4513"/>
        <w:tab w:val="right" w:pos="9026"/>
      </w:tabs>
    </w:pPr>
  </w:style>
  <w:style w:type="character" w:customStyle="1" w:styleId="HeaderChar">
    <w:name w:val="Header Char"/>
    <w:basedOn w:val="DefaultParagraphFont"/>
    <w:link w:val="Header"/>
    <w:uiPriority w:val="99"/>
    <w:rsid w:val="00397D74"/>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397D74"/>
    <w:pPr>
      <w:tabs>
        <w:tab w:val="center" w:pos="4513"/>
        <w:tab w:val="right" w:pos="9026"/>
      </w:tabs>
    </w:pPr>
  </w:style>
  <w:style w:type="character" w:customStyle="1" w:styleId="FooterChar">
    <w:name w:val="Footer Char"/>
    <w:basedOn w:val="DefaultParagraphFont"/>
    <w:link w:val="Footer"/>
    <w:uiPriority w:val="99"/>
    <w:rsid w:val="00397D74"/>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583232"/>
    <w:rPr>
      <w:sz w:val="16"/>
      <w:szCs w:val="16"/>
    </w:rPr>
  </w:style>
  <w:style w:type="paragraph" w:styleId="CommentText">
    <w:name w:val="annotation text"/>
    <w:basedOn w:val="Normal"/>
    <w:link w:val="CommentTextChar"/>
    <w:uiPriority w:val="99"/>
    <w:semiHidden/>
    <w:unhideWhenUsed/>
    <w:rsid w:val="00583232"/>
    <w:rPr>
      <w:sz w:val="20"/>
    </w:rPr>
  </w:style>
  <w:style w:type="character" w:customStyle="1" w:styleId="CommentTextChar">
    <w:name w:val="Comment Text Char"/>
    <w:basedOn w:val="DefaultParagraphFont"/>
    <w:link w:val="CommentText"/>
    <w:uiPriority w:val="99"/>
    <w:semiHidden/>
    <w:rsid w:val="0058323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83232"/>
    <w:rPr>
      <w:b/>
      <w:bCs/>
    </w:rPr>
  </w:style>
  <w:style w:type="character" w:customStyle="1" w:styleId="CommentSubjectChar">
    <w:name w:val="Comment Subject Char"/>
    <w:basedOn w:val="CommentTextChar"/>
    <w:link w:val="CommentSubject"/>
    <w:uiPriority w:val="99"/>
    <w:semiHidden/>
    <w:rsid w:val="00583232"/>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8323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3232"/>
    <w:rPr>
      <w:rFonts w:ascii="Segoe UI" w:eastAsia="Times New Roman" w:hAnsi="Segoe UI" w:cs="Segoe UI"/>
      <w:sz w:val="18"/>
      <w:szCs w:val="18"/>
      <w:lang w:eastAsia="en-GB"/>
    </w:rPr>
  </w:style>
  <w:style w:type="character" w:styleId="Hyperlink">
    <w:name w:val="Hyperlink"/>
    <w:basedOn w:val="DefaultParagraphFont"/>
    <w:uiPriority w:val="99"/>
    <w:unhideWhenUsed/>
    <w:rsid w:val="001516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7777">
      <w:bodyDiv w:val="1"/>
      <w:marLeft w:val="0"/>
      <w:marRight w:val="0"/>
      <w:marTop w:val="0"/>
      <w:marBottom w:val="0"/>
      <w:divBdr>
        <w:top w:val="none" w:sz="0" w:space="0" w:color="auto"/>
        <w:left w:val="none" w:sz="0" w:space="0" w:color="auto"/>
        <w:bottom w:val="none" w:sz="0" w:space="0" w:color="auto"/>
        <w:right w:val="none" w:sz="0" w:space="0" w:color="auto"/>
      </w:divBdr>
    </w:div>
    <w:div w:id="8141582">
      <w:bodyDiv w:val="1"/>
      <w:marLeft w:val="0"/>
      <w:marRight w:val="0"/>
      <w:marTop w:val="0"/>
      <w:marBottom w:val="0"/>
      <w:divBdr>
        <w:top w:val="none" w:sz="0" w:space="0" w:color="auto"/>
        <w:left w:val="none" w:sz="0" w:space="0" w:color="auto"/>
        <w:bottom w:val="none" w:sz="0" w:space="0" w:color="auto"/>
        <w:right w:val="none" w:sz="0" w:space="0" w:color="auto"/>
      </w:divBdr>
    </w:div>
    <w:div w:id="9190277">
      <w:bodyDiv w:val="1"/>
      <w:marLeft w:val="0"/>
      <w:marRight w:val="0"/>
      <w:marTop w:val="0"/>
      <w:marBottom w:val="0"/>
      <w:divBdr>
        <w:top w:val="none" w:sz="0" w:space="0" w:color="auto"/>
        <w:left w:val="none" w:sz="0" w:space="0" w:color="auto"/>
        <w:bottom w:val="none" w:sz="0" w:space="0" w:color="auto"/>
        <w:right w:val="none" w:sz="0" w:space="0" w:color="auto"/>
      </w:divBdr>
    </w:div>
    <w:div w:id="11155219">
      <w:bodyDiv w:val="1"/>
      <w:marLeft w:val="0"/>
      <w:marRight w:val="0"/>
      <w:marTop w:val="0"/>
      <w:marBottom w:val="0"/>
      <w:divBdr>
        <w:top w:val="none" w:sz="0" w:space="0" w:color="auto"/>
        <w:left w:val="none" w:sz="0" w:space="0" w:color="auto"/>
        <w:bottom w:val="none" w:sz="0" w:space="0" w:color="auto"/>
        <w:right w:val="none" w:sz="0" w:space="0" w:color="auto"/>
      </w:divBdr>
    </w:div>
    <w:div w:id="17171639">
      <w:bodyDiv w:val="1"/>
      <w:marLeft w:val="0"/>
      <w:marRight w:val="0"/>
      <w:marTop w:val="0"/>
      <w:marBottom w:val="0"/>
      <w:divBdr>
        <w:top w:val="none" w:sz="0" w:space="0" w:color="auto"/>
        <w:left w:val="none" w:sz="0" w:space="0" w:color="auto"/>
        <w:bottom w:val="none" w:sz="0" w:space="0" w:color="auto"/>
        <w:right w:val="none" w:sz="0" w:space="0" w:color="auto"/>
      </w:divBdr>
    </w:div>
    <w:div w:id="20859808">
      <w:bodyDiv w:val="1"/>
      <w:marLeft w:val="0"/>
      <w:marRight w:val="0"/>
      <w:marTop w:val="0"/>
      <w:marBottom w:val="0"/>
      <w:divBdr>
        <w:top w:val="none" w:sz="0" w:space="0" w:color="auto"/>
        <w:left w:val="none" w:sz="0" w:space="0" w:color="auto"/>
        <w:bottom w:val="none" w:sz="0" w:space="0" w:color="auto"/>
        <w:right w:val="none" w:sz="0" w:space="0" w:color="auto"/>
      </w:divBdr>
    </w:div>
    <w:div w:id="24793496">
      <w:bodyDiv w:val="1"/>
      <w:marLeft w:val="0"/>
      <w:marRight w:val="0"/>
      <w:marTop w:val="0"/>
      <w:marBottom w:val="0"/>
      <w:divBdr>
        <w:top w:val="none" w:sz="0" w:space="0" w:color="auto"/>
        <w:left w:val="none" w:sz="0" w:space="0" w:color="auto"/>
        <w:bottom w:val="none" w:sz="0" w:space="0" w:color="auto"/>
        <w:right w:val="none" w:sz="0" w:space="0" w:color="auto"/>
      </w:divBdr>
    </w:div>
    <w:div w:id="29576294">
      <w:bodyDiv w:val="1"/>
      <w:marLeft w:val="0"/>
      <w:marRight w:val="0"/>
      <w:marTop w:val="0"/>
      <w:marBottom w:val="0"/>
      <w:divBdr>
        <w:top w:val="none" w:sz="0" w:space="0" w:color="auto"/>
        <w:left w:val="none" w:sz="0" w:space="0" w:color="auto"/>
        <w:bottom w:val="none" w:sz="0" w:space="0" w:color="auto"/>
        <w:right w:val="none" w:sz="0" w:space="0" w:color="auto"/>
      </w:divBdr>
    </w:div>
    <w:div w:id="33359910">
      <w:bodyDiv w:val="1"/>
      <w:marLeft w:val="0"/>
      <w:marRight w:val="0"/>
      <w:marTop w:val="0"/>
      <w:marBottom w:val="0"/>
      <w:divBdr>
        <w:top w:val="none" w:sz="0" w:space="0" w:color="auto"/>
        <w:left w:val="none" w:sz="0" w:space="0" w:color="auto"/>
        <w:bottom w:val="none" w:sz="0" w:space="0" w:color="auto"/>
        <w:right w:val="none" w:sz="0" w:space="0" w:color="auto"/>
      </w:divBdr>
    </w:div>
    <w:div w:id="40791079">
      <w:bodyDiv w:val="1"/>
      <w:marLeft w:val="0"/>
      <w:marRight w:val="0"/>
      <w:marTop w:val="0"/>
      <w:marBottom w:val="0"/>
      <w:divBdr>
        <w:top w:val="none" w:sz="0" w:space="0" w:color="auto"/>
        <w:left w:val="none" w:sz="0" w:space="0" w:color="auto"/>
        <w:bottom w:val="none" w:sz="0" w:space="0" w:color="auto"/>
        <w:right w:val="none" w:sz="0" w:space="0" w:color="auto"/>
      </w:divBdr>
    </w:div>
    <w:div w:id="54739128">
      <w:bodyDiv w:val="1"/>
      <w:marLeft w:val="0"/>
      <w:marRight w:val="0"/>
      <w:marTop w:val="0"/>
      <w:marBottom w:val="0"/>
      <w:divBdr>
        <w:top w:val="none" w:sz="0" w:space="0" w:color="auto"/>
        <w:left w:val="none" w:sz="0" w:space="0" w:color="auto"/>
        <w:bottom w:val="none" w:sz="0" w:space="0" w:color="auto"/>
        <w:right w:val="none" w:sz="0" w:space="0" w:color="auto"/>
      </w:divBdr>
    </w:div>
    <w:div w:id="56321103">
      <w:bodyDiv w:val="1"/>
      <w:marLeft w:val="0"/>
      <w:marRight w:val="0"/>
      <w:marTop w:val="0"/>
      <w:marBottom w:val="0"/>
      <w:divBdr>
        <w:top w:val="none" w:sz="0" w:space="0" w:color="auto"/>
        <w:left w:val="none" w:sz="0" w:space="0" w:color="auto"/>
        <w:bottom w:val="none" w:sz="0" w:space="0" w:color="auto"/>
        <w:right w:val="none" w:sz="0" w:space="0" w:color="auto"/>
      </w:divBdr>
    </w:div>
    <w:div w:id="61146329">
      <w:bodyDiv w:val="1"/>
      <w:marLeft w:val="0"/>
      <w:marRight w:val="0"/>
      <w:marTop w:val="0"/>
      <w:marBottom w:val="0"/>
      <w:divBdr>
        <w:top w:val="none" w:sz="0" w:space="0" w:color="auto"/>
        <w:left w:val="none" w:sz="0" w:space="0" w:color="auto"/>
        <w:bottom w:val="none" w:sz="0" w:space="0" w:color="auto"/>
        <w:right w:val="none" w:sz="0" w:space="0" w:color="auto"/>
      </w:divBdr>
    </w:div>
    <w:div w:id="76098693">
      <w:bodyDiv w:val="1"/>
      <w:marLeft w:val="0"/>
      <w:marRight w:val="0"/>
      <w:marTop w:val="0"/>
      <w:marBottom w:val="0"/>
      <w:divBdr>
        <w:top w:val="none" w:sz="0" w:space="0" w:color="auto"/>
        <w:left w:val="none" w:sz="0" w:space="0" w:color="auto"/>
        <w:bottom w:val="none" w:sz="0" w:space="0" w:color="auto"/>
        <w:right w:val="none" w:sz="0" w:space="0" w:color="auto"/>
      </w:divBdr>
    </w:div>
    <w:div w:id="90979905">
      <w:bodyDiv w:val="1"/>
      <w:marLeft w:val="0"/>
      <w:marRight w:val="0"/>
      <w:marTop w:val="0"/>
      <w:marBottom w:val="0"/>
      <w:divBdr>
        <w:top w:val="none" w:sz="0" w:space="0" w:color="auto"/>
        <w:left w:val="none" w:sz="0" w:space="0" w:color="auto"/>
        <w:bottom w:val="none" w:sz="0" w:space="0" w:color="auto"/>
        <w:right w:val="none" w:sz="0" w:space="0" w:color="auto"/>
      </w:divBdr>
    </w:div>
    <w:div w:id="93671723">
      <w:bodyDiv w:val="1"/>
      <w:marLeft w:val="0"/>
      <w:marRight w:val="0"/>
      <w:marTop w:val="0"/>
      <w:marBottom w:val="0"/>
      <w:divBdr>
        <w:top w:val="none" w:sz="0" w:space="0" w:color="auto"/>
        <w:left w:val="none" w:sz="0" w:space="0" w:color="auto"/>
        <w:bottom w:val="none" w:sz="0" w:space="0" w:color="auto"/>
        <w:right w:val="none" w:sz="0" w:space="0" w:color="auto"/>
      </w:divBdr>
    </w:div>
    <w:div w:id="93986007">
      <w:bodyDiv w:val="1"/>
      <w:marLeft w:val="0"/>
      <w:marRight w:val="0"/>
      <w:marTop w:val="0"/>
      <w:marBottom w:val="0"/>
      <w:divBdr>
        <w:top w:val="none" w:sz="0" w:space="0" w:color="auto"/>
        <w:left w:val="none" w:sz="0" w:space="0" w:color="auto"/>
        <w:bottom w:val="none" w:sz="0" w:space="0" w:color="auto"/>
        <w:right w:val="none" w:sz="0" w:space="0" w:color="auto"/>
      </w:divBdr>
    </w:div>
    <w:div w:id="94597963">
      <w:bodyDiv w:val="1"/>
      <w:marLeft w:val="0"/>
      <w:marRight w:val="0"/>
      <w:marTop w:val="0"/>
      <w:marBottom w:val="0"/>
      <w:divBdr>
        <w:top w:val="none" w:sz="0" w:space="0" w:color="auto"/>
        <w:left w:val="none" w:sz="0" w:space="0" w:color="auto"/>
        <w:bottom w:val="none" w:sz="0" w:space="0" w:color="auto"/>
        <w:right w:val="none" w:sz="0" w:space="0" w:color="auto"/>
      </w:divBdr>
    </w:div>
    <w:div w:id="95950098">
      <w:bodyDiv w:val="1"/>
      <w:marLeft w:val="0"/>
      <w:marRight w:val="0"/>
      <w:marTop w:val="0"/>
      <w:marBottom w:val="0"/>
      <w:divBdr>
        <w:top w:val="none" w:sz="0" w:space="0" w:color="auto"/>
        <w:left w:val="none" w:sz="0" w:space="0" w:color="auto"/>
        <w:bottom w:val="none" w:sz="0" w:space="0" w:color="auto"/>
        <w:right w:val="none" w:sz="0" w:space="0" w:color="auto"/>
      </w:divBdr>
    </w:div>
    <w:div w:id="97719836">
      <w:bodyDiv w:val="1"/>
      <w:marLeft w:val="0"/>
      <w:marRight w:val="0"/>
      <w:marTop w:val="0"/>
      <w:marBottom w:val="0"/>
      <w:divBdr>
        <w:top w:val="none" w:sz="0" w:space="0" w:color="auto"/>
        <w:left w:val="none" w:sz="0" w:space="0" w:color="auto"/>
        <w:bottom w:val="none" w:sz="0" w:space="0" w:color="auto"/>
        <w:right w:val="none" w:sz="0" w:space="0" w:color="auto"/>
      </w:divBdr>
    </w:div>
    <w:div w:id="103578939">
      <w:bodyDiv w:val="1"/>
      <w:marLeft w:val="0"/>
      <w:marRight w:val="0"/>
      <w:marTop w:val="0"/>
      <w:marBottom w:val="0"/>
      <w:divBdr>
        <w:top w:val="none" w:sz="0" w:space="0" w:color="auto"/>
        <w:left w:val="none" w:sz="0" w:space="0" w:color="auto"/>
        <w:bottom w:val="none" w:sz="0" w:space="0" w:color="auto"/>
        <w:right w:val="none" w:sz="0" w:space="0" w:color="auto"/>
      </w:divBdr>
    </w:div>
    <w:div w:id="106631278">
      <w:bodyDiv w:val="1"/>
      <w:marLeft w:val="0"/>
      <w:marRight w:val="0"/>
      <w:marTop w:val="0"/>
      <w:marBottom w:val="0"/>
      <w:divBdr>
        <w:top w:val="none" w:sz="0" w:space="0" w:color="auto"/>
        <w:left w:val="none" w:sz="0" w:space="0" w:color="auto"/>
        <w:bottom w:val="none" w:sz="0" w:space="0" w:color="auto"/>
        <w:right w:val="none" w:sz="0" w:space="0" w:color="auto"/>
      </w:divBdr>
    </w:div>
    <w:div w:id="108935406">
      <w:bodyDiv w:val="1"/>
      <w:marLeft w:val="0"/>
      <w:marRight w:val="0"/>
      <w:marTop w:val="0"/>
      <w:marBottom w:val="0"/>
      <w:divBdr>
        <w:top w:val="none" w:sz="0" w:space="0" w:color="auto"/>
        <w:left w:val="none" w:sz="0" w:space="0" w:color="auto"/>
        <w:bottom w:val="none" w:sz="0" w:space="0" w:color="auto"/>
        <w:right w:val="none" w:sz="0" w:space="0" w:color="auto"/>
      </w:divBdr>
    </w:div>
    <w:div w:id="115682156">
      <w:bodyDiv w:val="1"/>
      <w:marLeft w:val="0"/>
      <w:marRight w:val="0"/>
      <w:marTop w:val="0"/>
      <w:marBottom w:val="0"/>
      <w:divBdr>
        <w:top w:val="none" w:sz="0" w:space="0" w:color="auto"/>
        <w:left w:val="none" w:sz="0" w:space="0" w:color="auto"/>
        <w:bottom w:val="none" w:sz="0" w:space="0" w:color="auto"/>
        <w:right w:val="none" w:sz="0" w:space="0" w:color="auto"/>
      </w:divBdr>
    </w:div>
    <w:div w:id="127208855">
      <w:bodyDiv w:val="1"/>
      <w:marLeft w:val="0"/>
      <w:marRight w:val="0"/>
      <w:marTop w:val="0"/>
      <w:marBottom w:val="0"/>
      <w:divBdr>
        <w:top w:val="none" w:sz="0" w:space="0" w:color="auto"/>
        <w:left w:val="none" w:sz="0" w:space="0" w:color="auto"/>
        <w:bottom w:val="none" w:sz="0" w:space="0" w:color="auto"/>
        <w:right w:val="none" w:sz="0" w:space="0" w:color="auto"/>
      </w:divBdr>
    </w:div>
    <w:div w:id="128284185">
      <w:bodyDiv w:val="1"/>
      <w:marLeft w:val="0"/>
      <w:marRight w:val="0"/>
      <w:marTop w:val="0"/>
      <w:marBottom w:val="0"/>
      <w:divBdr>
        <w:top w:val="none" w:sz="0" w:space="0" w:color="auto"/>
        <w:left w:val="none" w:sz="0" w:space="0" w:color="auto"/>
        <w:bottom w:val="none" w:sz="0" w:space="0" w:color="auto"/>
        <w:right w:val="none" w:sz="0" w:space="0" w:color="auto"/>
      </w:divBdr>
    </w:div>
    <w:div w:id="129058499">
      <w:bodyDiv w:val="1"/>
      <w:marLeft w:val="0"/>
      <w:marRight w:val="0"/>
      <w:marTop w:val="0"/>
      <w:marBottom w:val="0"/>
      <w:divBdr>
        <w:top w:val="none" w:sz="0" w:space="0" w:color="auto"/>
        <w:left w:val="none" w:sz="0" w:space="0" w:color="auto"/>
        <w:bottom w:val="none" w:sz="0" w:space="0" w:color="auto"/>
        <w:right w:val="none" w:sz="0" w:space="0" w:color="auto"/>
      </w:divBdr>
    </w:div>
    <w:div w:id="133915042">
      <w:bodyDiv w:val="1"/>
      <w:marLeft w:val="0"/>
      <w:marRight w:val="0"/>
      <w:marTop w:val="0"/>
      <w:marBottom w:val="0"/>
      <w:divBdr>
        <w:top w:val="none" w:sz="0" w:space="0" w:color="auto"/>
        <w:left w:val="none" w:sz="0" w:space="0" w:color="auto"/>
        <w:bottom w:val="none" w:sz="0" w:space="0" w:color="auto"/>
        <w:right w:val="none" w:sz="0" w:space="0" w:color="auto"/>
      </w:divBdr>
    </w:div>
    <w:div w:id="143670420">
      <w:bodyDiv w:val="1"/>
      <w:marLeft w:val="0"/>
      <w:marRight w:val="0"/>
      <w:marTop w:val="0"/>
      <w:marBottom w:val="0"/>
      <w:divBdr>
        <w:top w:val="none" w:sz="0" w:space="0" w:color="auto"/>
        <w:left w:val="none" w:sz="0" w:space="0" w:color="auto"/>
        <w:bottom w:val="none" w:sz="0" w:space="0" w:color="auto"/>
        <w:right w:val="none" w:sz="0" w:space="0" w:color="auto"/>
      </w:divBdr>
    </w:div>
    <w:div w:id="144903481">
      <w:bodyDiv w:val="1"/>
      <w:marLeft w:val="0"/>
      <w:marRight w:val="0"/>
      <w:marTop w:val="0"/>
      <w:marBottom w:val="0"/>
      <w:divBdr>
        <w:top w:val="none" w:sz="0" w:space="0" w:color="auto"/>
        <w:left w:val="none" w:sz="0" w:space="0" w:color="auto"/>
        <w:bottom w:val="none" w:sz="0" w:space="0" w:color="auto"/>
        <w:right w:val="none" w:sz="0" w:space="0" w:color="auto"/>
      </w:divBdr>
    </w:div>
    <w:div w:id="158808143">
      <w:bodyDiv w:val="1"/>
      <w:marLeft w:val="0"/>
      <w:marRight w:val="0"/>
      <w:marTop w:val="0"/>
      <w:marBottom w:val="0"/>
      <w:divBdr>
        <w:top w:val="none" w:sz="0" w:space="0" w:color="auto"/>
        <w:left w:val="none" w:sz="0" w:space="0" w:color="auto"/>
        <w:bottom w:val="none" w:sz="0" w:space="0" w:color="auto"/>
        <w:right w:val="none" w:sz="0" w:space="0" w:color="auto"/>
      </w:divBdr>
    </w:div>
    <w:div w:id="170489706">
      <w:bodyDiv w:val="1"/>
      <w:marLeft w:val="0"/>
      <w:marRight w:val="0"/>
      <w:marTop w:val="0"/>
      <w:marBottom w:val="0"/>
      <w:divBdr>
        <w:top w:val="none" w:sz="0" w:space="0" w:color="auto"/>
        <w:left w:val="none" w:sz="0" w:space="0" w:color="auto"/>
        <w:bottom w:val="none" w:sz="0" w:space="0" w:color="auto"/>
        <w:right w:val="none" w:sz="0" w:space="0" w:color="auto"/>
      </w:divBdr>
    </w:div>
    <w:div w:id="170728764">
      <w:bodyDiv w:val="1"/>
      <w:marLeft w:val="0"/>
      <w:marRight w:val="0"/>
      <w:marTop w:val="0"/>
      <w:marBottom w:val="0"/>
      <w:divBdr>
        <w:top w:val="none" w:sz="0" w:space="0" w:color="auto"/>
        <w:left w:val="none" w:sz="0" w:space="0" w:color="auto"/>
        <w:bottom w:val="none" w:sz="0" w:space="0" w:color="auto"/>
        <w:right w:val="none" w:sz="0" w:space="0" w:color="auto"/>
      </w:divBdr>
    </w:div>
    <w:div w:id="174541223">
      <w:bodyDiv w:val="1"/>
      <w:marLeft w:val="0"/>
      <w:marRight w:val="0"/>
      <w:marTop w:val="0"/>
      <w:marBottom w:val="0"/>
      <w:divBdr>
        <w:top w:val="none" w:sz="0" w:space="0" w:color="auto"/>
        <w:left w:val="none" w:sz="0" w:space="0" w:color="auto"/>
        <w:bottom w:val="none" w:sz="0" w:space="0" w:color="auto"/>
        <w:right w:val="none" w:sz="0" w:space="0" w:color="auto"/>
      </w:divBdr>
    </w:div>
    <w:div w:id="175777473">
      <w:bodyDiv w:val="1"/>
      <w:marLeft w:val="0"/>
      <w:marRight w:val="0"/>
      <w:marTop w:val="0"/>
      <w:marBottom w:val="0"/>
      <w:divBdr>
        <w:top w:val="none" w:sz="0" w:space="0" w:color="auto"/>
        <w:left w:val="none" w:sz="0" w:space="0" w:color="auto"/>
        <w:bottom w:val="none" w:sz="0" w:space="0" w:color="auto"/>
        <w:right w:val="none" w:sz="0" w:space="0" w:color="auto"/>
      </w:divBdr>
    </w:div>
    <w:div w:id="195854259">
      <w:bodyDiv w:val="1"/>
      <w:marLeft w:val="0"/>
      <w:marRight w:val="0"/>
      <w:marTop w:val="0"/>
      <w:marBottom w:val="0"/>
      <w:divBdr>
        <w:top w:val="none" w:sz="0" w:space="0" w:color="auto"/>
        <w:left w:val="none" w:sz="0" w:space="0" w:color="auto"/>
        <w:bottom w:val="none" w:sz="0" w:space="0" w:color="auto"/>
        <w:right w:val="none" w:sz="0" w:space="0" w:color="auto"/>
      </w:divBdr>
    </w:div>
    <w:div w:id="204803914">
      <w:bodyDiv w:val="1"/>
      <w:marLeft w:val="0"/>
      <w:marRight w:val="0"/>
      <w:marTop w:val="0"/>
      <w:marBottom w:val="0"/>
      <w:divBdr>
        <w:top w:val="none" w:sz="0" w:space="0" w:color="auto"/>
        <w:left w:val="none" w:sz="0" w:space="0" w:color="auto"/>
        <w:bottom w:val="none" w:sz="0" w:space="0" w:color="auto"/>
        <w:right w:val="none" w:sz="0" w:space="0" w:color="auto"/>
      </w:divBdr>
    </w:div>
    <w:div w:id="220412632">
      <w:bodyDiv w:val="1"/>
      <w:marLeft w:val="0"/>
      <w:marRight w:val="0"/>
      <w:marTop w:val="0"/>
      <w:marBottom w:val="0"/>
      <w:divBdr>
        <w:top w:val="none" w:sz="0" w:space="0" w:color="auto"/>
        <w:left w:val="none" w:sz="0" w:space="0" w:color="auto"/>
        <w:bottom w:val="none" w:sz="0" w:space="0" w:color="auto"/>
        <w:right w:val="none" w:sz="0" w:space="0" w:color="auto"/>
      </w:divBdr>
    </w:div>
    <w:div w:id="225454909">
      <w:bodyDiv w:val="1"/>
      <w:marLeft w:val="0"/>
      <w:marRight w:val="0"/>
      <w:marTop w:val="0"/>
      <w:marBottom w:val="0"/>
      <w:divBdr>
        <w:top w:val="none" w:sz="0" w:space="0" w:color="auto"/>
        <w:left w:val="none" w:sz="0" w:space="0" w:color="auto"/>
        <w:bottom w:val="none" w:sz="0" w:space="0" w:color="auto"/>
        <w:right w:val="none" w:sz="0" w:space="0" w:color="auto"/>
      </w:divBdr>
    </w:div>
    <w:div w:id="226304057">
      <w:bodyDiv w:val="1"/>
      <w:marLeft w:val="0"/>
      <w:marRight w:val="0"/>
      <w:marTop w:val="0"/>
      <w:marBottom w:val="0"/>
      <w:divBdr>
        <w:top w:val="none" w:sz="0" w:space="0" w:color="auto"/>
        <w:left w:val="none" w:sz="0" w:space="0" w:color="auto"/>
        <w:bottom w:val="none" w:sz="0" w:space="0" w:color="auto"/>
        <w:right w:val="none" w:sz="0" w:space="0" w:color="auto"/>
      </w:divBdr>
    </w:div>
    <w:div w:id="237713172">
      <w:bodyDiv w:val="1"/>
      <w:marLeft w:val="0"/>
      <w:marRight w:val="0"/>
      <w:marTop w:val="0"/>
      <w:marBottom w:val="0"/>
      <w:divBdr>
        <w:top w:val="none" w:sz="0" w:space="0" w:color="auto"/>
        <w:left w:val="none" w:sz="0" w:space="0" w:color="auto"/>
        <w:bottom w:val="none" w:sz="0" w:space="0" w:color="auto"/>
        <w:right w:val="none" w:sz="0" w:space="0" w:color="auto"/>
      </w:divBdr>
    </w:div>
    <w:div w:id="247159397">
      <w:bodyDiv w:val="1"/>
      <w:marLeft w:val="0"/>
      <w:marRight w:val="0"/>
      <w:marTop w:val="0"/>
      <w:marBottom w:val="0"/>
      <w:divBdr>
        <w:top w:val="none" w:sz="0" w:space="0" w:color="auto"/>
        <w:left w:val="none" w:sz="0" w:space="0" w:color="auto"/>
        <w:bottom w:val="none" w:sz="0" w:space="0" w:color="auto"/>
        <w:right w:val="none" w:sz="0" w:space="0" w:color="auto"/>
      </w:divBdr>
    </w:div>
    <w:div w:id="249314989">
      <w:bodyDiv w:val="1"/>
      <w:marLeft w:val="0"/>
      <w:marRight w:val="0"/>
      <w:marTop w:val="0"/>
      <w:marBottom w:val="0"/>
      <w:divBdr>
        <w:top w:val="none" w:sz="0" w:space="0" w:color="auto"/>
        <w:left w:val="none" w:sz="0" w:space="0" w:color="auto"/>
        <w:bottom w:val="none" w:sz="0" w:space="0" w:color="auto"/>
        <w:right w:val="none" w:sz="0" w:space="0" w:color="auto"/>
      </w:divBdr>
    </w:div>
    <w:div w:id="264462922">
      <w:bodyDiv w:val="1"/>
      <w:marLeft w:val="0"/>
      <w:marRight w:val="0"/>
      <w:marTop w:val="0"/>
      <w:marBottom w:val="0"/>
      <w:divBdr>
        <w:top w:val="none" w:sz="0" w:space="0" w:color="auto"/>
        <w:left w:val="none" w:sz="0" w:space="0" w:color="auto"/>
        <w:bottom w:val="none" w:sz="0" w:space="0" w:color="auto"/>
        <w:right w:val="none" w:sz="0" w:space="0" w:color="auto"/>
      </w:divBdr>
    </w:div>
    <w:div w:id="273371897">
      <w:bodyDiv w:val="1"/>
      <w:marLeft w:val="0"/>
      <w:marRight w:val="0"/>
      <w:marTop w:val="0"/>
      <w:marBottom w:val="0"/>
      <w:divBdr>
        <w:top w:val="none" w:sz="0" w:space="0" w:color="auto"/>
        <w:left w:val="none" w:sz="0" w:space="0" w:color="auto"/>
        <w:bottom w:val="none" w:sz="0" w:space="0" w:color="auto"/>
        <w:right w:val="none" w:sz="0" w:space="0" w:color="auto"/>
      </w:divBdr>
    </w:div>
    <w:div w:id="304969769">
      <w:bodyDiv w:val="1"/>
      <w:marLeft w:val="0"/>
      <w:marRight w:val="0"/>
      <w:marTop w:val="0"/>
      <w:marBottom w:val="0"/>
      <w:divBdr>
        <w:top w:val="none" w:sz="0" w:space="0" w:color="auto"/>
        <w:left w:val="none" w:sz="0" w:space="0" w:color="auto"/>
        <w:bottom w:val="none" w:sz="0" w:space="0" w:color="auto"/>
        <w:right w:val="none" w:sz="0" w:space="0" w:color="auto"/>
      </w:divBdr>
    </w:div>
    <w:div w:id="305014594">
      <w:bodyDiv w:val="1"/>
      <w:marLeft w:val="0"/>
      <w:marRight w:val="0"/>
      <w:marTop w:val="0"/>
      <w:marBottom w:val="0"/>
      <w:divBdr>
        <w:top w:val="none" w:sz="0" w:space="0" w:color="auto"/>
        <w:left w:val="none" w:sz="0" w:space="0" w:color="auto"/>
        <w:bottom w:val="none" w:sz="0" w:space="0" w:color="auto"/>
        <w:right w:val="none" w:sz="0" w:space="0" w:color="auto"/>
      </w:divBdr>
    </w:div>
    <w:div w:id="309478463">
      <w:bodyDiv w:val="1"/>
      <w:marLeft w:val="0"/>
      <w:marRight w:val="0"/>
      <w:marTop w:val="0"/>
      <w:marBottom w:val="0"/>
      <w:divBdr>
        <w:top w:val="none" w:sz="0" w:space="0" w:color="auto"/>
        <w:left w:val="none" w:sz="0" w:space="0" w:color="auto"/>
        <w:bottom w:val="none" w:sz="0" w:space="0" w:color="auto"/>
        <w:right w:val="none" w:sz="0" w:space="0" w:color="auto"/>
      </w:divBdr>
    </w:div>
    <w:div w:id="311374441">
      <w:bodyDiv w:val="1"/>
      <w:marLeft w:val="0"/>
      <w:marRight w:val="0"/>
      <w:marTop w:val="0"/>
      <w:marBottom w:val="0"/>
      <w:divBdr>
        <w:top w:val="none" w:sz="0" w:space="0" w:color="auto"/>
        <w:left w:val="none" w:sz="0" w:space="0" w:color="auto"/>
        <w:bottom w:val="none" w:sz="0" w:space="0" w:color="auto"/>
        <w:right w:val="none" w:sz="0" w:space="0" w:color="auto"/>
      </w:divBdr>
    </w:div>
    <w:div w:id="319431381">
      <w:bodyDiv w:val="1"/>
      <w:marLeft w:val="0"/>
      <w:marRight w:val="0"/>
      <w:marTop w:val="0"/>
      <w:marBottom w:val="0"/>
      <w:divBdr>
        <w:top w:val="none" w:sz="0" w:space="0" w:color="auto"/>
        <w:left w:val="none" w:sz="0" w:space="0" w:color="auto"/>
        <w:bottom w:val="none" w:sz="0" w:space="0" w:color="auto"/>
        <w:right w:val="none" w:sz="0" w:space="0" w:color="auto"/>
      </w:divBdr>
    </w:div>
    <w:div w:id="336616285">
      <w:bodyDiv w:val="1"/>
      <w:marLeft w:val="0"/>
      <w:marRight w:val="0"/>
      <w:marTop w:val="0"/>
      <w:marBottom w:val="0"/>
      <w:divBdr>
        <w:top w:val="none" w:sz="0" w:space="0" w:color="auto"/>
        <w:left w:val="none" w:sz="0" w:space="0" w:color="auto"/>
        <w:bottom w:val="none" w:sz="0" w:space="0" w:color="auto"/>
        <w:right w:val="none" w:sz="0" w:space="0" w:color="auto"/>
      </w:divBdr>
    </w:div>
    <w:div w:id="338772506">
      <w:bodyDiv w:val="1"/>
      <w:marLeft w:val="0"/>
      <w:marRight w:val="0"/>
      <w:marTop w:val="0"/>
      <w:marBottom w:val="0"/>
      <w:divBdr>
        <w:top w:val="none" w:sz="0" w:space="0" w:color="auto"/>
        <w:left w:val="none" w:sz="0" w:space="0" w:color="auto"/>
        <w:bottom w:val="none" w:sz="0" w:space="0" w:color="auto"/>
        <w:right w:val="none" w:sz="0" w:space="0" w:color="auto"/>
      </w:divBdr>
    </w:div>
    <w:div w:id="340161249">
      <w:bodyDiv w:val="1"/>
      <w:marLeft w:val="0"/>
      <w:marRight w:val="0"/>
      <w:marTop w:val="0"/>
      <w:marBottom w:val="0"/>
      <w:divBdr>
        <w:top w:val="none" w:sz="0" w:space="0" w:color="auto"/>
        <w:left w:val="none" w:sz="0" w:space="0" w:color="auto"/>
        <w:bottom w:val="none" w:sz="0" w:space="0" w:color="auto"/>
        <w:right w:val="none" w:sz="0" w:space="0" w:color="auto"/>
      </w:divBdr>
    </w:div>
    <w:div w:id="370109867">
      <w:bodyDiv w:val="1"/>
      <w:marLeft w:val="0"/>
      <w:marRight w:val="0"/>
      <w:marTop w:val="0"/>
      <w:marBottom w:val="0"/>
      <w:divBdr>
        <w:top w:val="none" w:sz="0" w:space="0" w:color="auto"/>
        <w:left w:val="none" w:sz="0" w:space="0" w:color="auto"/>
        <w:bottom w:val="none" w:sz="0" w:space="0" w:color="auto"/>
        <w:right w:val="none" w:sz="0" w:space="0" w:color="auto"/>
      </w:divBdr>
    </w:div>
    <w:div w:id="370113683">
      <w:bodyDiv w:val="1"/>
      <w:marLeft w:val="0"/>
      <w:marRight w:val="0"/>
      <w:marTop w:val="0"/>
      <w:marBottom w:val="0"/>
      <w:divBdr>
        <w:top w:val="none" w:sz="0" w:space="0" w:color="auto"/>
        <w:left w:val="none" w:sz="0" w:space="0" w:color="auto"/>
        <w:bottom w:val="none" w:sz="0" w:space="0" w:color="auto"/>
        <w:right w:val="none" w:sz="0" w:space="0" w:color="auto"/>
      </w:divBdr>
    </w:div>
    <w:div w:id="375396205">
      <w:bodyDiv w:val="1"/>
      <w:marLeft w:val="0"/>
      <w:marRight w:val="0"/>
      <w:marTop w:val="0"/>
      <w:marBottom w:val="0"/>
      <w:divBdr>
        <w:top w:val="none" w:sz="0" w:space="0" w:color="auto"/>
        <w:left w:val="none" w:sz="0" w:space="0" w:color="auto"/>
        <w:bottom w:val="none" w:sz="0" w:space="0" w:color="auto"/>
        <w:right w:val="none" w:sz="0" w:space="0" w:color="auto"/>
      </w:divBdr>
    </w:div>
    <w:div w:id="377055248">
      <w:bodyDiv w:val="1"/>
      <w:marLeft w:val="0"/>
      <w:marRight w:val="0"/>
      <w:marTop w:val="0"/>
      <w:marBottom w:val="0"/>
      <w:divBdr>
        <w:top w:val="none" w:sz="0" w:space="0" w:color="auto"/>
        <w:left w:val="none" w:sz="0" w:space="0" w:color="auto"/>
        <w:bottom w:val="none" w:sz="0" w:space="0" w:color="auto"/>
        <w:right w:val="none" w:sz="0" w:space="0" w:color="auto"/>
      </w:divBdr>
    </w:div>
    <w:div w:id="377902333">
      <w:bodyDiv w:val="1"/>
      <w:marLeft w:val="0"/>
      <w:marRight w:val="0"/>
      <w:marTop w:val="0"/>
      <w:marBottom w:val="0"/>
      <w:divBdr>
        <w:top w:val="none" w:sz="0" w:space="0" w:color="auto"/>
        <w:left w:val="none" w:sz="0" w:space="0" w:color="auto"/>
        <w:bottom w:val="none" w:sz="0" w:space="0" w:color="auto"/>
        <w:right w:val="none" w:sz="0" w:space="0" w:color="auto"/>
      </w:divBdr>
    </w:div>
    <w:div w:id="405809337">
      <w:bodyDiv w:val="1"/>
      <w:marLeft w:val="0"/>
      <w:marRight w:val="0"/>
      <w:marTop w:val="0"/>
      <w:marBottom w:val="0"/>
      <w:divBdr>
        <w:top w:val="none" w:sz="0" w:space="0" w:color="auto"/>
        <w:left w:val="none" w:sz="0" w:space="0" w:color="auto"/>
        <w:bottom w:val="none" w:sz="0" w:space="0" w:color="auto"/>
        <w:right w:val="none" w:sz="0" w:space="0" w:color="auto"/>
      </w:divBdr>
    </w:div>
    <w:div w:id="414208527">
      <w:bodyDiv w:val="1"/>
      <w:marLeft w:val="0"/>
      <w:marRight w:val="0"/>
      <w:marTop w:val="0"/>
      <w:marBottom w:val="0"/>
      <w:divBdr>
        <w:top w:val="none" w:sz="0" w:space="0" w:color="auto"/>
        <w:left w:val="none" w:sz="0" w:space="0" w:color="auto"/>
        <w:bottom w:val="none" w:sz="0" w:space="0" w:color="auto"/>
        <w:right w:val="none" w:sz="0" w:space="0" w:color="auto"/>
      </w:divBdr>
    </w:div>
    <w:div w:id="419327726">
      <w:bodyDiv w:val="1"/>
      <w:marLeft w:val="0"/>
      <w:marRight w:val="0"/>
      <w:marTop w:val="0"/>
      <w:marBottom w:val="0"/>
      <w:divBdr>
        <w:top w:val="none" w:sz="0" w:space="0" w:color="auto"/>
        <w:left w:val="none" w:sz="0" w:space="0" w:color="auto"/>
        <w:bottom w:val="none" w:sz="0" w:space="0" w:color="auto"/>
        <w:right w:val="none" w:sz="0" w:space="0" w:color="auto"/>
      </w:divBdr>
    </w:div>
    <w:div w:id="426997918">
      <w:bodyDiv w:val="1"/>
      <w:marLeft w:val="0"/>
      <w:marRight w:val="0"/>
      <w:marTop w:val="0"/>
      <w:marBottom w:val="0"/>
      <w:divBdr>
        <w:top w:val="none" w:sz="0" w:space="0" w:color="auto"/>
        <w:left w:val="none" w:sz="0" w:space="0" w:color="auto"/>
        <w:bottom w:val="none" w:sz="0" w:space="0" w:color="auto"/>
        <w:right w:val="none" w:sz="0" w:space="0" w:color="auto"/>
      </w:divBdr>
    </w:div>
    <w:div w:id="428736595">
      <w:bodyDiv w:val="1"/>
      <w:marLeft w:val="0"/>
      <w:marRight w:val="0"/>
      <w:marTop w:val="0"/>
      <w:marBottom w:val="0"/>
      <w:divBdr>
        <w:top w:val="none" w:sz="0" w:space="0" w:color="auto"/>
        <w:left w:val="none" w:sz="0" w:space="0" w:color="auto"/>
        <w:bottom w:val="none" w:sz="0" w:space="0" w:color="auto"/>
        <w:right w:val="none" w:sz="0" w:space="0" w:color="auto"/>
      </w:divBdr>
    </w:div>
    <w:div w:id="429592892">
      <w:bodyDiv w:val="1"/>
      <w:marLeft w:val="0"/>
      <w:marRight w:val="0"/>
      <w:marTop w:val="0"/>
      <w:marBottom w:val="0"/>
      <w:divBdr>
        <w:top w:val="none" w:sz="0" w:space="0" w:color="auto"/>
        <w:left w:val="none" w:sz="0" w:space="0" w:color="auto"/>
        <w:bottom w:val="none" w:sz="0" w:space="0" w:color="auto"/>
        <w:right w:val="none" w:sz="0" w:space="0" w:color="auto"/>
      </w:divBdr>
    </w:div>
    <w:div w:id="436222267">
      <w:bodyDiv w:val="1"/>
      <w:marLeft w:val="0"/>
      <w:marRight w:val="0"/>
      <w:marTop w:val="0"/>
      <w:marBottom w:val="0"/>
      <w:divBdr>
        <w:top w:val="none" w:sz="0" w:space="0" w:color="auto"/>
        <w:left w:val="none" w:sz="0" w:space="0" w:color="auto"/>
        <w:bottom w:val="none" w:sz="0" w:space="0" w:color="auto"/>
        <w:right w:val="none" w:sz="0" w:space="0" w:color="auto"/>
      </w:divBdr>
    </w:div>
    <w:div w:id="437794006">
      <w:bodyDiv w:val="1"/>
      <w:marLeft w:val="0"/>
      <w:marRight w:val="0"/>
      <w:marTop w:val="0"/>
      <w:marBottom w:val="0"/>
      <w:divBdr>
        <w:top w:val="none" w:sz="0" w:space="0" w:color="auto"/>
        <w:left w:val="none" w:sz="0" w:space="0" w:color="auto"/>
        <w:bottom w:val="none" w:sz="0" w:space="0" w:color="auto"/>
        <w:right w:val="none" w:sz="0" w:space="0" w:color="auto"/>
      </w:divBdr>
    </w:div>
    <w:div w:id="441463261">
      <w:bodyDiv w:val="1"/>
      <w:marLeft w:val="0"/>
      <w:marRight w:val="0"/>
      <w:marTop w:val="0"/>
      <w:marBottom w:val="0"/>
      <w:divBdr>
        <w:top w:val="none" w:sz="0" w:space="0" w:color="auto"/>
        <w:left w:val="none" w:sz="0" w:space="0" w:color="auto"/>
        <w:bottom w:val="none" w:sz="0" w:space="0" w:color="auto"/>
        <w:right w:val="none" w:sz="0" w:space="0" w:color="auto"/>
      </w:divBdr>
    </w:div>
    <w:div w:id="449514464">
      <w:bodyDiv w:val="1"/>
      <w:marLeft w:val="0"/>
      <w:marRight w:val="0"/>
      <w:marTop w:val="0"/>
      <w:marBottom w:val="0"/>
      <w:divBdr>
        <w:top w:val="none" w:sz="0" w:space="0" w:color="auto"/>
        <w:left w:val="none" w:sz="0" w:space="0" w:color="auto"/>
        <w:bottom w:val="none" w:sz="0" w:space="0" w:color="auto"/>
        <w:right w:val="none" w:sz="0" w:space="0" w:color="auto"/>
      </w:divBdr>
    </w:div>
    <w:div w:id="466047088">
      <w:bodyDiv w:val="1"/>
      <w:marLeft w:val="0"/>
      <w:marRight w:val="0"/>
      <w:marTop w:val="0"/>
      <w:marBottom w:val="0"/>
      <w:divBdr>
        <w:top w:val="none" w:sz="0" w:space="0" w:color="auto"/>
        <w:left w:val="none" w:sz="0" w:space="0" w:color="auto"/>
        <w:bottom w:val="none" w:sz="0" w:space="0" w:color="auto"/>
        <w:right w:val="none" w:sz="0" w:space="0" w:color="auto"/>
      </w:divBdr>
    </w:div>
    <w:div w:id="471756714">
      <w:bodyDiv w:val="1"/>
      <w:marLeft w:val="0"/>
      <w:marRight w:val="0"/>
      <w:marTop w:val="0"/>
      <w:marBottom w:val="0"/>
      <w:divBdr>
        <w:top w:val="none" w:sz="0" w:space="0" w:color="auto"/>
        <w:left w:val="none" w:sz="0" w:space="0" w:color="auto"/>
        <w:bottom w:val="none" w:sz="0" w:space="0" w:color="auto"/>
        <w:right w:val="none" w:sz="0" w:space="0" w:color="auto"/>
      </w:divBdr>
    </w:div>
    <w:div w:id="478616481">
      <w:bodyDiv w:val="1"/>
      <w:marLeft w:val="0"/>
      <w:marRight w:val="0"/>
      <w:marTop w:val="0"/>
      <w:marBottom w:val="0"/>
      <w:divBdr>
        <w:top w:val="none" w:sz="0" w:space="0" w:color="auto"/>
        <w:left w:val="none" w:sz="0" w:space="0" w:color="auto"/>
        <w:bottom w:val="none" w:sz="0" w:space="0" w:color="auto"/>
        <w:right w:val="none" w:sz="0" w:space="0" w:color="auto"/>
      </w:divBdr>
    </w:div>
    <w:div w:id="505289059">
      <w:bodyDiv w:val="1"/>
      <w:marLeft w:val="0"/>
      <w:marRight w:val="0"/>
      <w:marTop w:val="0"/>
      <w:marBottom w:val="0"/>
      <w:divBdr>
        <w:top w:val="none" w:sz="0" w:space="0" w:color="auto"/>
        <w:left w:val="none" w:sz="0" w:space="0" w:color="auto"/>
        <w:bottom w:val="none" w:sz="0" w:space="0" w:color="auto"/>
        <w:right w:val="none" w:sz="0" w:space="0" w:color="auto"/>
      </w:divBdr>
    </w:div>
    <w:div w:id="511385139">
      <w:bodyDiv w:val="1"/>
      <w:marLeft w:val="0"/>
      <w:marRight w:val="0"/>
      <w:marTop w:val="0"/>
      <w:marBottom w:val="0"/>
      <w:divBdr>
        <w:top w:val="none" w:sz="0" w:space="0" w:color="auto"/>
        <w:left w:val="none" w:sz="0" w:space="0" w:color="auto"/>
        <w:bottom w:val="none" w:sz="0" w:space="0" w:color="auto"/>
        <w:right w:val="none" w:sz="0" w:space="0" w:color="auto"/>
      </w:divBdr>
    </w:div>
    <w:div w:id="523907149">
      <w:bodyDiv w:val="1"/>
      <w:marLeft w:val="0"/>
      <w:marRight w:val="0"/>
      <w:marTop w:val="0"/>
      <w:marBottom w:val="0"/>
      <w:divBdr>
        <w:top w:val="none" w:sz="0" w:space="0" w:color="auto"/>
        <w:left w:val="none" w:sz="0" w:space="0" w:color="auto"/>
        <w:bottom w:val="none" w:sz="0" w:space="0" w:color="auto"/>
        <w:right w:val="none" w:sz="0" w:space="0" w:color="auto"/>
      </w:divBdr>
    </w:div>
    <w:div w:id="531265311">
      <w:bodyDiv w:val="1"/>
      <w:marLeft w:val="0"/>
      <w:marRight w:val="0"/>
      <w:marTop w:val="0"/>
      <w:marBottom w:val="0"/>
      <w:divBdr>
        <w:top w:val="none" w:sz="0" w:space="0" w:color="auto"/>
        <w:left w:val="none" w:sz="0" w:space="0" w:color="auto"/>
        <w:bottom w:val="none" w:sz="0" w:space="0" w:color="auto"/>
        <w:right w:val="none" w:sz="0" w:space="0" w:color="auto"/>
      </w:divBdr>
    </w:div>
    <w:div w:id="535310042">
      <w:bodyDiv w:val="1"/>
      <w:marLeft w:val="0"/>
      <w:marRight w:val="0"/>
      <w:marTop w:val="0"/>
      <w:marBottom w:val="0"/>
      <w:divBdr>
        <w:top w:val="none" w:sz="0" w:space="0" w:color="auto"/>
        <w:left w:val="none" w:sz="0" w:space="0" w:color="auto"/>
        <w:bottom w:val="none" w:sz="0" w:space="0" w:color="auto"/>
        <w:right w:val="none" w:sz="0" w:space="0" w:color="auto"/>
      </w:divBdr>
    </w:div>
    <w:div w:id="540023430">
      <w:bodyDiv w:val="1"/>
      <w:marLeft w:val="0"/>
      <w:marRight w:val="0"/>
      <w:marTop w:val="0"/>
      <w:marBottom w:val="0"/>
      <w:divBdr>
        <w:top w:val="none" w:sz="0" w:space="0" w:color="auto"/>
        <w:left w:val="none" w:sz="0" w:space="0" w:color="auto"/>
        <w:bottom w:val="none" w:sz="0" w:space="0" w:color="auto"/>
        <w:right w:val="none" w:sz="0" w:space="0" w:color="auto"/>
      </w:divBdr>
    </w:div>
    <w:div w:id="546379592">
      <w:bodyDiv w:val="1"/>
      <w:marLeft w:val="0"/>
      <w:marRight w:val="0"/>
      <w:marTop w:val="0"/>
      <w:marBottom w:val="0"/>
      <w:divBdr>
        <w:top w:val="none" w:sz="0" w:space="0" w:color="auto"/>
        <w:left w:val="none" w:sz="0" w:space="0" w:color="auto"/>
        <w:bottom w:val="none" w:sz="0" w:space="0" w:color="auto"/>
        <w:right w:val="none" w:sz="0" w:space="0" w:color="auto"/>
      </w:divBdr>
    </w:div>
    <w:div w:id="551772809">
      <w:bodyDiv w:val="1"/>
      <w:marLeft w:val="0"/>
      <w:marRight w:val="0"/>
      <w:marTop w:val="0"/>
      <w:marBottom w:val="0"/>
      <w:divBdr>
        <w:top w:val="none" w:sz="0" w:space="0" w:color="auto"/>
        <w:left w:val="none" w:sz="0" w:space="0" w:color="auto"/>
        <w:bottom w:val="none" w:sz="0" w:space="0" w:color="auto"/>
        <w:right w:val="none" w:sz="0" w:space="0" w:color="auto"/>
      </w:divBdr>
    </w:div>
    <w:div w:id="560678984">
      <w:bodyDiv w:val="1"/>
      <w:marLeft w:val="0"/>
      <w:marRight w:val="0"/>
      <w:marTop w:val="0"/>
      <w:marBottom w:val="0"/>
      <w:divBdr>
        <w:top w:val="none" w:sz="0" w:space="0" w:color="auto"/>
        <w:left w:val="none" w:sz="0" w:space="0" w:color="auto"/>
        <w:bottom w:val="none" w:sz="0" w:space="0" w:color="auto"/>
        <w:right w:val="none" w:sz="0" w:space="0" w:color="auto"/>
      </w:divBdr>
    </w:div>
    <w:div w:id="569771331">
      <w:bodyDiv w:val="1"/>
      <w:marLeft w:val="0"/>
      <w:marRight w:val="0"/>
      <w:marTop w:val="0"/>
      <w:marBottom w:val="0"/>
      <w:divBdr>
        <w:top w:val="none" w:sz="0" w:space="0" w:color="auto"/>
        <w:left w:val="none" w:sz="0" w:space="0" w:color="auto"/>
        <w:bottom w:val="none" w:sz="0" w:space="0" w:color="auto"/>
        <w:right w:val="none" w:sz="0" w:space="0" w:color="auto"/>
      </w:divBdr>
    </w:div>
    <w:div w:id="573974491">
      <w:bodyDiv w:val="1"/>
      <w:marLeft w:val="0"/>
      <w:marRight w:val="0"/>
      <w:marTop w:val="0"/>
      <w:marBottom w:val="0"/>
      <w:divBdr>
        <w:top w:val="none" w:sz="0" w:space="0" w:color="auto"/>
        <w:left w:val="none" w:sz="0" w:space="0" w:color="auto"/>
        <w:bottom w:val="none" w:sz="0" w:space="0" w:color="auto"/>
        <w:right w:val="none" w:sz="0" w:space="0" w:color="auto"/>
      </w:divBdr>
    </w:div>
    <w:div w:id="574978033">
      <w:bodyDiv w:val="1"/>
      <w:marLeft w:val="0"/>
      <w:marRight w:val="0"/>
      <w:marTop w:val="0"/>
      <w:marBottom w:val="0"/>
      <w:divBdr>
        <w:top w:val="none" w:sz="0" w:space="0" w:color="auto"/>
        <w:left w:val="none" w:sz="0" w:space="0" w:color="auto"/>
        <w:bottom w:val="none" w:sz="0" w:space="0" w:color="auto"/>
        <w:right w:val="none" w:sz="0" w:space="0" w:color="auto"/>
      </w:divBdr>
    </w:div>
    <w:div w:id="576743304">
      <w:bodyDiv w:val="1"/>
      <w:marLeft w:val="0"/>
      <w:marRight w:val="0"/>
      <w:marTop w:val="0"/>
      <w:marBottom w:val="0"/>
      <w:divBdr>
        <w:top w:val="none" w:sz="0" w:space="0" w:color="auto"/>
        <w:left w:val="none" w:sz="0" w:space="0" w:color="auto"/>
        <w:bottom w:val="none" w:sz="0" w:space="0" w:color="auto"/>
        <w:right w:val="none" w:sz="0" w:space="0" w:color="auto"/>
      </w:divBdr>
    </w:div>
    <w:div w:id="579103992">
      <w:bodyDiv w:val="1"/>
      <w:marLeft w:val="0"/>
      <w:marRight w:val="0"/>
      <w:marTop w:val="0"/>
      <w:marBottom w:val="0"/>
      <w:divBdr>
        <w:top w:val="none" w:sz="0" w:space="0" w:color="auto"/>
        <w:left w:val="none" w:sz="0" w:space="0" w:color="auto"/>
        <w:bottom w:val="none" w:sz="0" w:space="0" w:color="auto"/>
        <w:right w:val="none" w:sz="0" w:space="0" w:color="auto"/>
      </w:divBdr>
    </w:div>
    <w:div w:id="598369666">
      <w:bodyDiv w:val="1"/>
      <w:marLeft w:val="0"/>
      <w:marRight w:val="0"/>
      <w:marTop w:val="0"/>
      <w:marBottom w:val="0"/>
      <w:divBdr>
        <w:top w:val="none" w:sz="0" w:space="0" w:color="auto"/>
        <w:left w:val="none" w:sz="0" w:space="0" w:color="auto"/>
        <w:bottom w:val="none" w:sz="0" w:space="0" w:color="auto"/>
        <w:right w:val="none" w:sz="0" w:space="0" w:color="auto"/>
      </w:divBdr>
    </w:div>
    <w:div w:id="599945672">
      <w:bodyDiv w:val="1"/>
      <w:marLeft w:val="0"/>
      <w:marRight w:val="0"/>
      <w:marTop w:val="0"/>
      <w:marBottom w:val="0"/>
      <w:divBdr>
        <w:top w:val="none" w:sz="0" w:space="0" w:color="auto"/>
        <w:left w:val="none" w:sz="0" w:space="0" w:color="auto"/>
        <w:bottom w:val="none" w:sz="0" w:space="0" w:color="auto"/>
        <w:right w:val="none" w:sz="0" w:space="0" w:color="auto"/>
      </w:divBdr>
    </w:div>
    <w:div w:id="603923587">
      <w:bodyDiv w:val="1"/>
      <w:marLeft w:val="0"/>
      <w:marRight w:val="0"/>
      <w:marTop w:val="0"/>
      <w:marBottom w:val="0"/>
      <w:divBdr>
        <w:top w:val="none" w:sz="0" w:space="0" w:color="auto"/>
        <w:left w:val="none" w:sz="0" w:space="0" w:color="auto"/>
        <w:bottom w:val="none" w:sz="0" w:space="0" w:color="auto"/>
        <w:right w:val="none" w:sz="0" w:space="0" w:color="auto"/>
      </w:divBdr>
    </w:div>
    <w:div w:id="603995373">
      <w:bodyDiv w:val="1"/>
      <w:marLeft w:val="0"/>
      <w:marRight w:val="0"/>
      <w:marTop w:val="0"/>
      <w:marBottom w:val="0"/>
      <w:divBdr>
        <w:top w:val="none" w:sz="0" w:space="0" w:color="auto"/>
        <w:left w:val="none" w:sz="0" w:space="0" w:color="auto"/>
        <w:bottom w:val="none" w:sz="0" w:space="0" w:color="auto"/>
        <w:right w:val="none" w:sz="0" w:space="0" w:color="auto"/>
      </w:divBdr>
    </w:div>
    <w:div w:id="606691453">
      <w:bodyDiv w:val="1"/>
      <w:marLeft w:val="0"/>
      <w:marRight w:val="0"/>
      <w:marTop w:val="0"/>
      <w:marBottom w:val="0"/>
      <w:divBdr>
        <w:top w:val="none" w:sz="0" w:space="0" w:color="auto"/>
        <w:left w:val="none" w:sz="0" w:space="0" w:color="auto"/>
        <w:bottom w:val="none" w:sz="0" w:space="0" w:color="auto"/>
        <w:right w:val="none" w:sz="0" w:space="0" w:color="auto"/>
      </w:divBdr>
    </w:div>
    <w:div w:id="606739913">
      <w:bodyDiv w:val="1"/>
      <w:marLeft w:val="0"/>
      <w:marRight w:val="0"/>
      <w:marTop w:val="0"/>
      <w:marBottom w:val="0"/>
      <w:divBdr>
        <w:top w:val="none" w:sz="0" w:space="0" w:color="auto"/>
        <w:left w:val="none" w:sz="0" w:space="0" w:color="auto"/>
        <w:bottom w:val="none" w:sz="0" w:space="0" w:color="auto"/>
        <w:right w:val="none" w:sz="0" w:space="0" w:color="auto"/>
      </w:divBdr>
    </w:div>
    <w:div w:id="610476923">
      <w:bodyDiv w:val="1"/>
      <w:marLeft w:val="0"/>
      <w:marRight w:val="0"/>
      <w:marTop w:val="0"/>
      <w:marBottom w:val="0"/>
      <w:divBdr>
        <w:top w:val="none" w:sz="0" w:space="0" w:color="auto"/>
        <w:left w:val="none" w:sz="0" w:space="0" w:color="auto"/>
        <w:bottom w:val="none" w:sz="0" w:space="0" w:color="auto"/>
        <w:right w:val="none" w:sz="0" w:space="0" w:color="auto"/>
      </w:divBdr>
    </w:div>
    <w:div w:id="612325210">
      <w:bodyDiv w:val="1"/>
      <w:marLeft w:val="0"/>
      <w:marRight w:val="0"/>
      <w:marTop w:val="0"/>
      <w:marBottom w:val="0"/>
      <w:divBdr>
        <w:top w:val="none" w:sz="0" w:space="0" w:color="auto"/>
        <w:left w:val="none" w:sz="0" w:space="0" w:color="auto"/>
        <w:bottom w:val="none" w:sz="0" w:space="0" w:color="auto"/>
        <w:right w:val="none" w:sz="0" w:space="0" w:color="auto"/>
      </w:divBdr>
    </w:div>
    <w:div w:id="612784391">
      <w:bodyDiv w:val="1"/>
      <w:marLeft w:val="0"/>
      <w:marRight w:val="0"/>
      <w:marTop w:val="0"/>
      <w:marBottom w:val="0"/>
      <w:divBdr>
        <w:top w:val="none" w:sz="0" w:space="0" w:color="auto"/>
        <w:left w:val="none" w:sz="0" w:space="0" w:color="auto"/>
        <w:bottom w:val="none" w:sz="0" w:space="0" w:color="auto"/>
        <w:right w:val="none" w:sz="0" w:space="0" w:color="auto"/>
      </w:divBdr>
    </w:div>
    <w:div w:id="613097072">
      <w:bodyDiv w:val="1"/>
      <w:marLeft w:val="0"/>
      <w:marRight w:val="0"/>
      <w:marTop w:val="0"/>
      <w:marBottom w:val="0"/>
      <w:divBdr>
        <w:top w:val="none" w:sz="0" w:space="0" w:color="auto"/>
        <w:left w:val="none" w:sz="0" w:space="0" w:color="auto"/>
        <w:bottom w:val="none" w:sz="0" w:space="0" w:color="auto"/>
        <w:right w:val="none" w:sz="0" w:space="0" w:color="auto"/>
      </w:divBdr>
    </w:div>
    <w:div w:id="615908453">
      <w:bodyDiv w:val="1"/>
      <w:marLeft w:val="0"/>
      <w:marRight w:val="0"/>
      <w:marTop w:val="0"/>
      <w:marBottom w:val="0"/>
      <w:divBdr>
        <w:top w:val="none" w:sz="0" w:space="0" w:color="auto"/>
        <w:left w:val="none" w:sz="0" w:space="0" w:color="auto"/>
        <w:bottom w:val="none" w:sz="0" w:space="0" w:color="auto"/>
        <w:right w:val="none" w:sz="0" w:space="0" w:color="auto"/>
      </w:divBdr>
    </w:div>
    <w:div w:id="623926779">
      <w:bodyDiv w:val="1"/>
      <w:marLeft w:val="0"/>
      <w:marRight w:val="0"/>
      <w:marTop w:val="0"/>
      <w:marBottom w:val="0"/>
      <w:divBdr>
        <w:top w:val="none" w:sz="0" w:space="0" w:color="auto"/>
        <w:left w:val="none" w:sz="0" w:space="0" w:color="auto"/>
        <w:bottom w:val="none" w:sz="0" w:space="0" w:color="auto"/>
        <w:right w:val="none" w:sz="0" w:space="0" w:color="auto"/>
      </w:divBdr>
    </w:div>
    <w:div w:id="623999478">
      <w:bodyDiv w:val="1"/>
      <w:marLeft w:val="0"/>
      <w:marRight w:val="0"/>
      <w:marTop w:val="0"/>
      <w:marBottom w:val="0"/>
      <w:divBdr>
        <w:top w:val="none" w:sz="0" w:space="0" w:color="auto"/>
        <w:left w:val="none" w:sz="0" w:space="0" w:color="auto"/>
        <w:bottom w:val="none" w:sz="0" w:space="0" w:color="auto"/>
        <w:right w:val="none" w:sz="0" w:space="0" w:color="auto"/>
      </w:divBdr>
    </w:div>
    <w:div w:id="649016372">
      <w:bodyDiv w:val="1"/>
      <w:marLeft w:val="0"/>
      <w:marRight w:val="0"/>
      <w:marTop w:val="0"/>
      <w:marBottom w:val="0"/>
      <w:divBdr>
        <w:top w:val="none" w:sz="0" w:space="0" w:color="auto"/>
        <w:left w:val="none" w:sz="0" w:space="0" w:color="auto"/>
        <w:bottom w:val="none" w:sz="0" w:space="0" w:color="auto"/>
        <w:right w:val="none" w:sz="0" w:space="0" w:color="auto"/>
      </w:divBdr>
    </w:div>
    <w:div w:id="649598429">
      <w:bodyDiv w:val="1"/>
      <w:marLeft w:val="0"/>
      <w:marRight w:val="0"/>
      <w:marTop w:val="0"/>
      <w:marBottom w:val="0"/>
      <w:divBdr>
        <w:top w:val="none" w:sz="0" w:space="0" w:color="auto"/>
        <w:left w:val="none" w:sz="0" w:space="0" w:color="auto"/>
        <w:bottom w:val="none" w:sz="0" w:space="0" w:color="auto"/>
        <w:right w:val="none" w:sz="0" w:space="0" w:color="auto"/>
      </w:divBdr>
    </w:div>
    <w:div w:id="670452490">
      <w:bodyDiv w:val="1"/>
      <w:marLeft w:val="0"/>
      <w:marRight w:val="0"/>
      <w:marTop w:val="0"/>
      <w:marBottom w:val="0"/>
      <w:divBdr>
        <w:top w:val="none" w:sz="0" w:space="0" w:color="auto"/>
        <w:left w:val="none" w:sz="0" w:space="0" w:color="auto"/>
        <w:bottom w:val="none" w:sz="0" w:space="0" w:color="auto"/>
        <w:right w:val="none" w:sz="0" w:space="0" w:color="auto"/>
      </w:divBdr>
    </w:div>
    <w:div w:id="674263610">
      <w:bodyDiv w:val="1"/>
      <w:marLeft w:val="0"/>
      <w:marRight w:val="0"/>
      <w:marTop w:val="0"/>
      <w:marBottom w:val="0"/>
      <w:divBdr>
        <w:top w:val="none" w:sz="0" w:space="0" w:color="auto"/>
        <w:left w:val="none" w:sz="0" w:space="0" w:color="auto"/>
        <w:bottom w:val="none" w:sz="0" w:space="0" w:color="auto"/>
        <w:right w:val="none" w:sz="0" w:space="0" w:color="auto"/>
      </w:divBdr>
    </w:div>
    <w:div w:id="677125868">
      <w:bodyDiv w:val="1"/>
      <w:marLeft w:val="0"/>
      <w:marRight w:val="0"/>
      <w:marTop w:val="0"/>
      <w:marBottom w:val="0"/>
      <w:divBdr>
        <w:top w:val="none" w:sz="0" w:space="0" w:color="auto"/>
        <w:left w:val="none" w:sz="0" w:space="0" w:color="auto"/>
        <w:bottom w:val="none" w:sz="0" w:space="0" w:color="auto"/>
        <w:right w:val="none" w:sz="0" w:space="0" w:color="auto"/>
      </w:divBdr>
    </w:div>
    <w:div w:id="685595754">
      <w:bodyDiv w:val="1"/>
      <w:marLeft w:val="0"/>
      <w:marRight w:val="0"/>
      <w:marTop w:val="0"/>
      <w:marBottom w:val="0"/>
      <w:divBdr>
        <w:top w:val="none" w:sz="0" w:space="0" w:color="auto"/>
        <w:left w:val="none" w:sz="0" w:space="0" w:color="auto"/>
        <w:bottom w:val="none" w:sz="0" w:space="0" w:color="auto"/>
        <w:right w:val="none" w:sz="0" w:space="0" w:color="auto"/>
      </w:divBdr>
    </w:div>
    <w:div w:id="691418032">
      <w:bodyDiv w:val="1"/>
      <w:marLeft w:val="0"/>
      <w:marRight w:val="0"/>
      <w:marTop w:val="0"/>
      <w:marBottom w:val="0"/>
      <w:divBdr>
        <w:top w:val="none" w:sz="0" w:space="0" w:color="auto"/>
        <w:left w:val="none" w:sz="0" w:space="0" w:color="auto"/>
        <w:bottom w:val="none" w:sz="0" w:space="0" w:color="auto"/>
        <w:right w:val="none" w:sz="0" w:space="0" w:color="auto"/>
      </w:divBdr>
    </w:div>
    <w:div w:id="693656532">
      <w:bodyDiv w:val="1"/>
      <w:marLeft w:val="0"/>
      <w:marRight w:val="0"/>
      <w:marTop w:val="0"/>
      <w:marBottom w:val="0"/>
      <w:divBdr>
        <w:top w:val="none" w:sz="0" w:space="0" w:color="auto"/>
        <w:left w:val="none" w:sz="0" w:space="0" w:color="auto"/>
        <w:bottom w:val="none" w:sz="0" w:space="0" w:color="auto"/>
        <w:right w:val="none" w:sz="0" w:space="0" w:color="auto"/>
      </w:divBdr>
    </w:div>
    <w:div w:id="696739661">
      <w:bodyDiv w:val="1"/>
      <w:marLeft w:val="0"/>
      <w:marRight w:val="0"/>
      <w:marTop w:val="0"/>
      <w:marBottom w:val="0"/>
      <w:divBdr>
        <w:top w:val="none" w:sz="0" w:space="0" w:color="auto"/>
        <w:left w:val="none" w:sz="0" w:space="0" w:color="auto"/>
        <w:bottom w:val="none" w:sz="0" w:space="0" w:color="auto"/>
        <w:right w:val="none" w:sz="0" w:space="0" w:color="auto"/>
      </w:divBdr>
    </w:div>
    <w:div w:id="702754411">
      <w:bodyDiv w:val="1"/>
      <w:marLeft w:val="0"/>
      <w:marRight w:val="0"/>
      <w:marTop w:val="0"/>
      <w:marBottom w:val="0"/>
      <w:divBdr>
        <w:top w:val="none" w:sz="0" w:space="0" w:color="auto"/>
        <w:left w:val="none" w:sz="0" w:space="0" w:color="auto"/>
        <w:bottom w:val="none" w:sz="0" w:space="0" w:color="auto"/>
        <w:right w:val="none" w:sz="0" w:space="0" w:color="auto"/>
      </w:divBdr>
    </w:div>
    <w:div w:id="705832112">
      <w:bodyDiv w:val="1"/>
      <w:marLeft w:val="0"/>
      <w:marRight w:val="0"/>
      <w:marTop w:val="0"/>
      <w:marBottom w:val="0"/>
      <w:divBdr>
        <w:top w:val="none" w:sz="0" w:space="0" w:color="auto"/>
        <w:left w:val="none" w:sz="0" w:space="0" w:color="auto"/>
        <w:bottom w:val="none" w:sz="0" w:space="0" w:color="auto"/>
        <w:right w:val="none" w:sz="0" w:space="0" w:color="auto"/>
      </w:divBdr>
    </w:div>
    <w:div w:id="709494694">
      <w:bodyDiv w:val="1"/>
      <w:marLeft w:val="0"/>
      <w:marRight w:val="0"/>
      <w:marTop w:val="0"/>
      <w:marBottom w:val="0"/>
      <w:divBdr>
        <w:top w:val="none" w:sz="0" w:space="0" w:color="auto"/>
        <w:left w:val="none" w:sz="0" w:space="0" w:color="auto"/>
        <w:bottom w:val="none" w:sz="0" w:space="0" w:color="auto"/>
        <w:right w:val="none" w:sz="0" w:space="0" w:color="auto"/>
      </w:divBdr>
    </w:div>
    <w:div w:id="713651584">
      <w:bodyDiv w:val="1"/>
      <w:marLeft w:val="0"/>
      <w:marRight w:val="0"/>
      <w:marTop w:val="0"/>
      <w:marBottom w:val="0"/>
      <w:divBdr>
        <w:top w:val="none" w:sz="0" w:space="0" w:color="auto"/>
        <w:left w:val="none" w:sz="0" w:space="0" w:color="auto"/>
        <w:bottom w:val="none" w:sz="0" w:space="0" w:color="auto"/>
        <w:right w:val="none" w:sz="0" w:space="0" w:color="auto"/>
      </w:divBdr>
    </w:div>
    <w:div w:id="725763376">
      <w:bodyDiv w:val="1"/>
      <w:marLeft w:val="0"/>
      <w:marRight w:val="0"/>
      <w:marTop w:val="0"/>
      <w:marBottom w:val="0"/>
      <w:divBdr>
        <w:top w:val="none" w:sz="0" w:space="0" w:color="auto"/>
        <w:left w:val="none" w:sz="0" w:space="0" w:color="auto"/>
        <w:bottom w:val="none" w:sz="0" w:space="0" w:color="auto"/>
        <w:right w:val="none" w:sz="0" w:space="0" w:color="auto"/>
      </w:divBdr>
    </w:div>
    <w:div w:id="725837194">
      <w:bodyDiv w:val="1"/>
      <w:marLeft w:val="0"/>
      <w:marRight w:val="0"/>
      <w:marTop w:val="0"/>
      <w:marBottom w:val="0"/>
      <w:divBdr>
        <w:top w:val="none" w:sz="0" w:space="0" w:color="auto"/>
        <w:left w:val="none" w:sz="0" w:space="0" w:color="auto"/>
        <w:bottom w:val="none" w:sz="0" w:space="0" w:color="auto"/>
        <w:right w:val="none" w:sz="0" w:space="0" w:color="auto"/>
      </w:divBdr>
    </w:div>
    <w:div w:id="726415979">
      <w:bodyDiv w:val="1"/>
      <w:marLeft w:val="0"/>
      <w:marRight w:val="0"/>
      <w:marTop w:val="0"/>
      <w:marBottom w:val="0"/>
      <w:divBdr>
        <w:top w:val="none" w:sz="0" w:space="0" w:color="auto"/>
        <w:left w:val="none" w:sz="0" w:space="0" w:color="auto"/>
        <w:bottom w:val="none" w:sz="0" w:space="0" w:color="auto"/>
        <w:right w:val="none" w:sz="0" w:space="0" w:color="auto"/>
      </w:divBdr>
    </w:div>
    <w:div w:id="734164702">
      <w:bodyDiv w:val="1"/>
      <w:marLeft w:val="0"/>
      <w:marRight w:val="0"/>
      <w:marTop w:val="0"/>
      <w:marBottom w:val="0"/>
      <w:divBdr>
        <w:top w:val="none" w:sz="0" w:space="0" w:color="auto"/>
        <w:left w:val="none" w:sz="0" w:space="0" w:color="auto"/>
        <w:bottom w:val="none" w:sz="0" w:space="0" w:color="auto"/>
        <w:right w:val="none" w:sz="0" w:space="0" w:color="auto"/>
      </w:divBdr>
    </w:div>
    <w:div w:id="739057023">
      <w:bodyDiv w:val="1"/>
      <w:marLeft w:val="0"/>
      <w:marRight w:val="0"/>
      <w:marTop w:val="0"/>
      <w:marBottom w:val="0"/>
      <w:divBdr>
        <w:top w:val="none" w:sz="0" w:space="0" w:color="auto"/>
        <w:left w:val="none" w:sz="0" w:space="0" w:color="auto"/>
        <w:bottom w:val="none" w:sz="0" w:space="0" w:color="auto"/>
        <w:right w:val="none" w:sz="0" w:space="0" w:color="auto"/>
      </w:divBdr>
    </w:div>
    <w:div w:id="740637008">
      <w:bodyDiv w:val="1"/>
      <w:marLeft w:val="0"/>
      <w:marRight w:val="0"/>
      <w:marTop w:val="0"/>
      <w:marBottom w:val="0"/>
      <w:divBdr>
        <w:top w:val="none" w:sz="0" w:space="0" w:color="auto"/>
        <w:left w:val="none" w:sz="0" w:space="0" w:color="auto"/>
        <w:bottom w:val="none" w:sz="0" w:space="0" w:color="auto"/>
        <w:right w:val="none" w:sz="0" w:space="0" w:color="auto"/>
      </w:divBdr>
    </w:div>
    <w:div w:id="741218568">
      <w:bodyDiv w:val="1"/>
      <w:marLeft w:val="0"/>
      <w:marRight w:val="0"/>
      <w:marTop w:val="0"/>
      <w:marBottom w:val="0"/>
      <w:divBdr>
        <w:top w:val="none" w:sz="0" w:space="0" w:color="auto"/>
        <w:left w:val="none" w:sz="0" w:space="0" w:color="auto"/>
        <w:bottom w:val="none" w:sz="0" w:space="0" w:color="auto"/>
        <w:right w:val="none" w:sz="0" w:space="0" w:color="auto"/>
      </w:divBdr>
    </w:div>
    <w:div w:id="741413294">
      <w:bodyDiv w:val="1"/>
      <w:marLeft w:val="0"/>
      <w:marRight w:val="0"/>
      <w:marTop w:val="0"/>
      <w:marBottom w:val="0"/>
      <w:divBdr>
        <w:top w:val="none" w:sz="0" w:space="0" w:color="auto"/>
        <w:left w:val="none" w:sz="0" w:space="0" w:color="auto"/>
        <w:bottom w:val="none" w:sz="0" w:space="0" w:color="auto"/>
        <w:right w:val="none" w:sz="0" w:space="0" w:color="auto"/>
      </w:divBdr>
    </w:div>
    <w:div w:id="751271476">
      <w:bodyDiv w:val="1"/>
      <w:marLeft w:val="0"/>
      <w:marRight w:val="0"/>
      <w:marTop w:val="0"/>
      <w:marBottom w:val="0"/>
      <w:divBdr>
        <w:top w:val="none" w:sz="0" w:space="0" w:color="auto"/>
        <w:left w:val="none" w:sz="0" w:space="0" w:color="auto"/>
        <w:bottom w:val="none" w:sz="0" w:space="0" w:color="auto"/>
        <w:right w:val="none" w:sz="0" w:space="0" w:color="auto"/>
      </w:divBdr>
    </w:div>
    <w:div w:id="751312205">
      <w:bodyDiv w:val="1"/>
      <w:marLeft w:val="0"/>
      <w:marRight w:val="0"/>
      <w:marTop w:val="0"/>
      <w:marBottom w:val="0"/>
      <w:divBdr>
        <w:top w:val="none" w:sz="0" w:space="0" w:color="auto"/>
        <w:left w:val="none" w:sz="0" w:space="0" w:color="auto"/>
        <w:bottom w:val="none" w:sz="0" w:space="0" w:color="auto"/>
        <w:right w:val="none" w:sz="0" w:space="0" w:color="auto"/>
      </w:divBdr>
    </w:div>
    <w:div w:id="752900433">
      <w:bodyDiv w:val="1"/>
      <w:marLeft w:val="0"/>
      <w:marRight w:val="0"/>
      <w:marTop w:val="0"/>
      <w:marBottom w:val="0"/>
      <w:divBdr>
        <w:top w:val="none" w:sz="0" w:space="0" w:color="auto"/>
        <w:left w:val="none" w:sz="0" w:space="0" w:color="auto"/>
        <w:bottom w:val="none" w:sz="0" w:space="0" w:color="auto"/>
        <w:right w:val="none" w:sz="0" w:space="0" w:color="auto"/>
      </w:divBdr>
    </w:div>
    <w:div w:id="754279875">
      <w:bodyDiv w:val="1"/>
      <w:marLeft w:val="0"/>
      <w:marRight w:val="0"/>
      <w:marTop w:val="0"/>
      <w:marBottom w:val="0"/>
      <w:divBdr>
        <w:top w:val="none" w:sz="0" w:space="0" w:color="auto"/>
        <w:left w:val="none" w:sz="0" w:space="0" w:color="auto"/>
        <w:bottom w:val="none" w:sz="0" w:space="0" w:color="auto"/>
        <w:right w:val="none" w:sz="0" w:space="0" w:color="auto"/>
      </w:divBdr>
    </w:div>
    <w:div w:id="757947699">
      <w:bodyDiv w:val="1"/>
      <w:marLeft w:val="0"/>
      <w:marRight w:val="0"/>
      <w:marTop w:val="0"/>
      <w:marBottom w:val="0"/>
      <w:divBdr>
        <w:top w:val="none" w:sz="0" w:space="0" w:color="auto"/>
        <w:left w:val="none" w:sz="0" w:space="0" w:color="auto"/>
        <w:bottom w:val="none" w:sz="0" w:space="0" w:color="auto"/>
        <w:right w:val="none" w:sz="0" w:space="0" w:color="auto"/>
      </w:divBdr>
    </w:div>
    <w:div w:id="762335793">
      <w:bodyDiv w:val="1"/>
      <w:marLeft w:val="0"/>
      <w:marRight w:val="0"/>
      <w:marTop w:val="0"/>
      <w:marBottom w:val="0"/>
      <w:divBdr>
        <w:top w:val="none" w:sz="0" w:space="0" w:color="auto"/>
        <w:left w:val="none" w:sz="0" w:space="0" w:color="auto"/>
        <w:bottom w:val="none" w:sz="0" w:space="0" w:color="auto"/>
        <w:right w:val="none" w:sz="0" w:space="0" w:color="auto"/>
      </w:divBdr>
    </w:div>
    <w:div w:id="770318272">
      <w:bodyDiv w:val="1"/>
      <w:marLeft w:val="0"/>
      <w:marRight w:val="0"/>
      <w:marTop w:val="0"/>
      <w:marBottom w:val="0"/>
      <w:divBdr>
        <w:top w:val="none" w:sz="0" w:space="0" w:color="auto"/>
        <w:left w:val="none" w:sz="0" w:space="0" w:color="auto"/>
        <w:bottom w:val="none" w:sz="0" w:space="0" w:color="auto"/>
        <w:right w:val="none" w:sz="0" w:space="0" w:color="auto"/>
      </w:divBdr>
    </w:div>
    <w:div w:id="786854260">
      <w:bodyDiv w:val="1"/>
      <w:marLeft w:val="0"/>
      <w:marRight w:val="0"/>
      <w:marTop w:val="0"/>
      <w:marBottom w:val="0"/>
      <w:divBdr>
        <w:top w:val="none" w:sz="0" w:space="0" w:color="auto"/>
        <w:left w:val="none" w:sz="0" w:space="0" w:color="auto"/>
        <w:bottom w:val="none" w:sz="0" w:space="0" w:color="auto"/>
        <w:right w:val="none" w:sz="0" w:space="0" w:color="auto"/>
      </w:divBdr>
    </w:div>
    <w:div w:id="786856650">
      <w:bodyDiv w:val="1"/>
      <w:marLeft w:val="0"/>
      <w:marRight w:val="0"/>
      <w:marTop w:val="0"/>
      <w:marBottom w:val="0"/>
      <w:divBdr>
        <w:top w:val="none" w:sz="0" w:space="0" w:color="auto"/>
        <w:left w:val="none" w:sz="0" w:space="0" w:color="auto"/>
        <w:bottom w:val="none" w:sz="0" w:space="0" w:color="auto"/>
        <w:right w:val="none" w:sz="0" w:space="0" w:color="auto"/>
      </w:divBdr>
    </w:div>
    <w:div w:id="790784194">
      <w:bodyDiv w:val="1"/>
      <w:marLeft w:val="0"/>
      <w:marRight w:val="0"/>
      <w:marTop w:val="0"/>
      <w:marBottom w:val="0"/>
      <w:divBdr>
        <w:top w:val="none" w:sz="0" w:space="0" w:color="auto"/>
        <w:left w:val="none" w:sz="0" w:space="0" w:color="auto"/>
        <w:bottom w:val="none" w:sz="0" w:space="0" w:color="auto"/>
        <w:right w:val="none" w:sz="0" w:space="0" w:color="auto"/>
      </w:divBdr>
    </w:div>
    <w:div w:id="799223612">
      <w:bodyDiv w:val="1"/>
      <w:marLeft w:val="0"/>
      <w:marRight w:val="0"/>
      <w:marTop w:val="0"/>
      <w:marBottom w:val="0"/>
      <w:divBdr>
        <w:top w:val="none" w:sz="0" w:space="0" w:color="auto"/>
        <w:left w:val="none" w:sz="0" w:space="0" w:color="auto"/>
        <w:bottom w:val="none" w:sz="0" w:space="0" w:color="auto"/>
        <w:right w:val="none" w:sz="0" w:space="0" w:color="auto"/>
      </w:divBdr>
    </w:div>
    <w:div w:id="799498295">
      <w:bodyDiv w:val="1"/>
      <w:marLeft w:val="0"/>
      <w:marRight w:val="0"/>
      <w:marTop w:val="0"/>
      <w:marBottom w:val="0"/>
      <w:divBdr>
        <w:top w:val="none" w:sz="0" w:space="0" w:color="auto"/>
        <w:left w:val="none" w:sz="0" w:space="0" w:color="auto"/>
        <w:bottom w:val="none" w:sz="0" w:space="0" w:color="auto"/>
        <w:right w:val="none" w:sz="0" w:space="0" w:color="auto"/>
      </w:divBdr>
    </w:div>
    <w:div w:id="803931030">
      <w:bodyDiv w:val="1"/>
      <w:marLeft w:val="0"/>
      <w:marRight w:val="0"/>
      <w:marTop w:val="0"/>
      <w:marBottom w:val="0"/>
      <w:divBdr>
        <w:top w:val="none" w:sz="0" w:space="0" w:color="auto"/>
        <w:left w:val="none" w:sz="0" w:space="0" w:color="auto"/>
        <w:bottom w:val="none" w:sz="0" w:space="0" w:color="auto"/>
        <w:right w:val="none" w:sz="0" w:space="0" w:color="auto"/>
      </w:divBdr>
    </w:div>
    <w:div w:id="814838316">
      <w:bodyDiv w:val="1"/>
      <w:marLeft w:val="0"/>
      <w:marRight w:val="0"/>
      <w:marTop w:val="0"/>
      <w:marBottom w:val="0"/>
      <w:divBdr>
        <w:top w:val="none" w:sz="0" w:space="0" w:color="auto"/>
        <w:left w:val="none" w:sz="0" w:space="0" w:color="auto"/>
        <w:bottom w:val="none" w:sz="0" w:space="0" w:color="auto"/>
        <w:right w:val="none" w:sz="0" w:space="0" w:color="auto"/>
      </w:divBdr>
    </w:div>
    <w:div w:id="816726762">
      <w:bodyDiv w:val="1"/>
      <w:marLeft w:val="0"/>
      <w:marRight w:val="0"/>
      <w:marTop w:val="0"/>
      <w:marBottom w:val="0"/>
      <w:divBdr>
        <w:top w:val="none" w:sz="0" w:space="0" w:color="auto"/>
        <w:left w:val="none" w:sz="0" w:space="0" w:color="auto"/>
        <w:bottom w:val="none" w:sz="0" w:space="0" w:color="auto"/>
        <w:right w:val="none" w:sz="0" w:space="0" w:color="auto"/>
      </w:divBdr>
    </w:div>
    <w:div w:id="818496964">
      <w:bodyDiv w:val="1"/>
      <w:marLeft w:val="0"/>
      <w:marRight w:val="0"/>
      <w:marTop w:val="0"/>
      <w:marBottom w:val="0"/>
      <w:divBdr>
        <w:top w:val="none" w:sz="0" w:space="0" w:color="auto"/>
        <w:left w:val="none" w:sz="0" w:space="0" w:color="auto"/>
        <w:bottom w:val="none" w:sz="0" w:space="0" w:color="auto"/>
        <w:right w:val="none" w:sz="0" w:space="0" w:color="auto"/>
      </w:divBdr>
    </w:div>
    <w:div w:id="823669235">
      <w:bodyDiv w:val="1"/>
      <w:marLeft w:val="0"/>
      <w:marRight w:val="0"/>
      <w:marTop w:val="0"/>
      <w:marBottom w:val="0"/>
      <w:divBdr>
        <w:top w:val="none" w:sz="0" w:space="0" w:color="auto"/>
        <w:left w:val="none" w:sz="0" w:space="0" w:color="auto"/>
        <w:bottom w:val="none" w:sz="0" w:space="0" w:color="auto"/>
        <w:right w:val="none" w:sz="0" w:space="0" w:color="auto"/>
      </w:divBdr>
    </w:div>
    <w:div w:id="830020993">
      <w:bodyDiv w:val="1"/>
      <w:marLeft w:val="0"/>
      <w:marRight w:val="0"/>
      <w:marTop w:val="0"/>
      <w:marBottom w:val="0"/>
      <w:divBdr>
        <w:top w:val="none" w:sz="0" w:space="0" w:color="auto"/>
        <w:left w:val="none" w:sz="0" w:space="0" w:color="auto"/>
        <w:bottom w:val="none" w:sz="0" w:space="0" w:color="auto"/>
        <w:right w:val="none" w:sz="0" w:space="0" w:color="auto"/>
      </w:divBdr>
    </w:div>
    <w:div w:id="833111478">
      <w:bodyDiv w:val="1"/>
      <w:marLeft w:val="0"/>
      <w:marRight w:val="0"/>
      <w:marTop w:val="0"/>
      <w:marBottom w:val="0"/>
      <w:divBdr>
        <w:top w:val="none" w:sz="0" w:space="0" w:color="auto"/>
        <w:left w:val="none" w:sz="0" w:space="0" w:color="auto"/>
        <w:bottom w:val="none" w:sz="0" w:space="0" w:color="auto"/>
        <w:right w:val="none" w:sz="0" w:space="0" w:color="auto"/>
      </w:divBdr>
    </w:div>
    <w:div w:id="842353992">
      <w:bodyDiv w:val="1"/>
      <w:marLeft w:val="0"/>
      <w:marRight w:val="0"/>
      <w:marTop w:val="0"/>
      <w:marBottom w:val="0"/>
      <w:divBdr>
        <w:top w:val="none" w:sz="0" w:space="0" w:color="auto"/>
        <w:left w:val="none" w:sz="0" w:space="0" w:color="auto"/>
        <w:bottom w:val="none" w:sz="0" w:space="0" w:color="auto"/>
        <w:right w:val="none" w:sz="0" w:space="0" w:color="auto"/>
      </w:divBdr>
    </w:div>
    <w:div w:id="844131596">
      <w:bodyDiv w:val="1"/>
      <w:marLeft w:val="0"/>
      <w:marRight w:val="0"/>
      <w:marTop w:val="0"/>
      <w:marBottom w:val="0"/>
      <w:divBdr>
        <w:top w:val="none" w:sz="0" w:space="0" w:color="auto"/>
        <w:left w:val="none" w:sz="0" w:space="0" w:color="auto"/>
        <w:bottom w:val="none" w:sz="0" w:space="0" w:color="auto"/>
        <w:right w:val="none" w:sz="0" w:space="0" w:color="auto"/>
      </w:divBdr>
    </w:div>
    <w:div w:id="846678936">
      <w:bodyDiv w:val="1"/>
      <w:marLeft w:val="0"/>
      <w:marRight w:val="0"/>
      <w:marTop w:val="0"/>
      <w:marBottom w:val="0"/>
      <w:divBdr>
        <w:top w:val="none" w:sz="0" w:space="0" w:color="auto"/>
        <w:left w:val="none" w:sz="0" w:space="0" w:color="auto"/>
        <w:bottom w:val="none" w:sz="0" w:space="0" w:color="auto"/>
        <w:right w:val="none" w:sz="0" w:space="0" w:color="auto"/>
      </w:divBdr>
    </w:div>
    <w:div w:id="849683491">
      <w:bodyDiv w:val="1"/>
      <w:marLeft w:val="0"/>
      <w:marRight w:val="0"/>
      <w:marTop w:val="0"/>
      <w:marBottom w:val="0"/>
      <w:divBdr>
        <w:top w:val="none" w:sz="0" w:space="0" w:color="auto"/>
        <w:left w:val="none" w:sz="0" w:space="0" w:color="auto"/>
        <w:bottom w:val="none" w:sz="0" w:space="0" w:color="auto"/>
        <w:right w:val="none" w:sz="0" w:space="0" w:color="auto"/>
      </w:divBdr>
    </w:div>
    <w:div w:id="857237328">
      <w:bodyDiv w:val="1"/>
      <w:marLeft w:val="0"/>
      <w:marRight w:val="0"/>
      <w:marTop w:val="0"/>
      <w:marBottom w:val="0"/>
      <w:divBdr>
        <w:top w:val="none" w:sz="0" w:space="0" w:color="auto"/>
        <w:left w:val="none" w:sz="0" w:space="0" w:color="auto"/>
        <w:bottom w:val="none" w:sz="0" w:space="0" w:color="auto"/>
        <w:right w:val="none" w:sz="0" w:space="0" w:color="auto"/>
      </w:divBdr>
    </w:div>
    <w:div w:id="860164559">
      <w:bodyDiv w:val="1"/>
      <w:marLeft w:val="0"/>
      <w:marRight w:val="0"/>
      <w:marTop w:val="0"/>
      <w:marBottom w:val="0"/>
      <w:divBdr>
        <w:top w:val="none" w:sz="0" w:space="0" w:color="auto"/>
        <w:left w:val="none" w:sz="0" w:space="0" w:color="auto"/>
        <w:bottom w:val="none" w:sz="0" w:space="0" w:color="auto"/>
        <w:right w:val="none" w:sz="0" w:space="0" w:color="auto"/>
      </w:divBdr>
    </w:div>
    <w:div w:id="867719419">
      <w:bodyDiv w:val="1"/>
      <w:marLeft w:val="0"/>
      <w:marRight w:val="0"/>
      <w:marTop w:val="0"/>
      <w:marBottom w:val="0"/>
      <w:divBdr>
        <w:top w:val="none" w:sz="0" w:space="0" w:color="auto"/>
        <w:left w:val="none" w:sz="0" w:space="0" w:color="auto"/>
        <w:bottom w:val="none" w:sz="0" w:space="0" w:color="auto"/>
        <w:right w:val="none" w:sz="0" w:space="0" w:color="auto"/>
      </w:divBdr>
    </w:div>
    <w:div w:id="869493285">
      <w:bodyDiv w:val="1"/>
      <w:marLeft w:val="0"/>
      <w:marRight w:val="0"/>
      <w:marTop w:val="0"/>
      <w:marBottom w:val="0"/>
      <w:divBdr>
        <w:top w:val="none" w:sz="0" w:space="0" w:color="auto"/>
        <w:left w:val="none" w:sz="0" w:space="0" w:color="auto"/>
        <w:bottom w:val="none" w:sz="0" w:space="0" w:color="auto"/>
        <w:right w:val="none" w:sz="0" w:space="0" w:color="auto"/>
      </w:divBdr>
    </w:div>
    <w:div w:id="884605851">
      <w:bodyDiv w:val="1"/>
      <w:marLeft w:val="0"/>
      <w:marRight w:val="0"/>
      <w:marTop w:val="0"/>
      <w:marBottom w:val="0"/>
      <w:divBdr>
        <w:top w:val="none" w:sz="0" w:space="0" w:color="auto"/>
        <w:left w:val="none" w:sz="0" w:space="0" w:color="auto"/>
        <w:bottom w:val="none" w:sz="0" w:space="0" w:color="auto"/>
        <w:right w:val="none" w:sz="0" w:space="0" w:color="auto"/>
      </w:divBdr>
    </w:div>
    <w:div w:id="898521512">
      <w:bodyDiv w:val="1"/>
      <w:marLeft w:val="0"/>
      <w:marRight w:val="0"/>
      <w:marTop w:val="0"/>
      <w:marBottom w:val="0"/>
      <w:divBdr>
        <w:top w:val="none" w:sz="0" w:space="0" w:color="auto"/>
        <w:left w:val="none" w:sz="0" w:space="0" w:color="auto"/>
        <w:bottom w:val="none" w:sz="0" w:space="0" w:color="auto"/>
        <w:right w:val="none" w:sz="0" w:space="0" w:color="auto"/>
      </w:divBdr>
    </w:div>
    <w:div w:id="899289281">
      <w:bodyDiv w:val="1"/>
      <w:marLeft w:val="0"/>
      <w:marRight w:val="0"/>
      <w:marTop w:val="0"/>
      <w:marBottom w:val="0"/>
      <w:divBdr>
        <w:top w:val="none" w:sz="0" w:space="0" w:color="auto"/>
        <w:left w:val="none" w:sz="0" w:space="0" w:color="auto"/>
        <w:bottom w:val="none" w:sz="0" w:space="0" w:color="auto"/>
        <w:right w:val="none" w:sz="0" w:space="0" w:color="auto"/>
      </w:divBdr>
    </w:div>
    <w:div w:id="909659062">
      <w:bodyDiv w:val="1"/>
      <w:marLeft w:val="0"/>
      <w:marRight w:val="0"/>
      <w:marTop w:val="0"/>
      <w:marBottom w:val="0"/>
      <w:divBdr>
        <w:top w:val="none" w:sz="0" w:space="0" w:color="auto"/>
        <w:left w:val="none" w:sz="0" w:space="0" w:color="auto"/>
        <w:bottom w:val="none" w:sz="0" w:space="0" w:color="auto"/>
        <w:right w:val="none" w:sz="0" w:space="0" w:color="auto"/>
      </w:divBdr>
    </w:div>
    <w:div w:id="915285910">
      <w:bodyDiv w:val="1"/>
      <w:marLeft w:val="0"/>
      <w:marRight w:val="0"/>
      <w:marTop w:val="0"/>
      <w:marBottom w:val="0"/>
      <w:divBdr>
        <w:top w:val="none" w:sz="0" w:space="0" w:color="auto"/>
        <w:left w:val="none" w:sz="0" w:space="0" w:color="auto"/>
        <w:bottom w:val="none" w:sz="0" w:space="0" w:color="auto"/>
        <w:right w:val="none" w:sz="0" w:space="0" w:color="auto"/>
      </w:divBdr>
    </w:div>
    <w:div w:id="928461355">
      <w:bodyDiv w:val="1"/>
      <w:marLeft w:val="0"/>
      <w:marRight w:val="0"/>
      <w:marTop w:val="0"/>
      <w:marBottom w:val="0"/>
      <w:divBdr>
        <w:top w:val="none" w:sz="0" w:space="0" w:color="auto"/>
        <w:left w:val="none" w:sz="0" w:space="0" w:color="auto"/>
        <w:bottom w:val="none" w:sz="0" w:space="0" w:color="auto"/>
        <w:right w:val="none" w:sz="0" w:space="0" w:color="auto"/>
      </w:divBdr>
    </w:div>
    <w:div w:id="940575519">
      <w:bodyDiv w:val="1"/>
      <w:marLeft w:val="0"/>
      <w:marRight w:val="0"/>
      <w:marTop w:val="0"/>
      <w:marBottom w:val="0"/>
      <w:divBdr>
        <w:top w:val="none" w:sz="0" w:space="0" w:color="auto"/>
        <w:left w:val="none" w:sz="0" w:space="0" w:color="auto"/>
        <w:bottom w:val="none" w:sz="0" w:space="0" w:color="auto"/>
        <w:right w:val="none" w:sz="0" w:space="0" w:color="auto"/>
      </w:divBdr>
    </w:div>
    <w:div w:id="942494680">
      <w:bodyDiv w:val="1"/>
      <w:marLeft w:val="0"/>
      <w:marRight w:val="0"/>
      <w:marTop w:val="0"/>
      <w:marBottom w:val="0"/>
      <w:divBdr>
        <w:top w:val="none" w:sz="0" w:space="0" w:color="auto"/>
        <w:left w:val="none" w:sz="0" w:space="0" w:color="auto"/>
        <w:bottom w:val="none" w:sz="0" w:space="0" w:color="auto"/>
        <w:right w:val="none" w:sz="0" w:space="0" w:color="auto"/>
      </w:divBdr>
    </w:div>
    <w:div w:id="943918803">
      <w:bodyDiv w:val="1"/>
      <w:marLeft w:val="0"/>
      <w:marRight w:val="0"/>
      <w:marTop w:val="0"/>
      <w:marBottom w:val="0"/>
      <w:divBdr>
        <w:top w:val="none" w:sz="0" w:space="0" w:color="auto"/>
        <w:left w:val="none" w:sz="0" w:space="0" w:color="auto"/>
        <w:bottom w:val="none" w:sz="0" w:space="0" w:color="auto"/>
        <w:right w:val="none" w:sz="0" w:space="0" w:color="auto"/>
      </w:divBdr>
    </w:div>
    <w:div w:id="955141926">
      <w:bodyDiv w:val="1"/>
      <w:marLeft w:val="0"/>
      <w:marRight w:val="0"/>
      <w:marTop w:val="0"/>
      <w:marBottom w:val="0"/>
      <w:divBdr>
        <w:top w:val="none" w:sz="0" w:space="0" w:color="auto"/>
        <w:left w:val="none" w:sz="0" w:space="0" w:color="auto"/>
        <w:bottom w:val="none" w:sz="0" w:space="0" w:color="auto"/>
        <w:right w:val="none" w:sz="0" w:space="0" w:color="auto"/>
      </w:divBdr>
    </w:div>
    <w:div w:id="962275229">
      <w:bodyDiv w:val="1"/>
      <w:marLeft w:val="0"/>
      <w:marRight w:val="0"/>
      <w:marTop w:val="0"/>
      <w:marBottom w:val="0"/>
      <w:divBdr>
        <w:top w:val="none" w:sz="0" w:space="0" w:color="auto"/>
        <w:left w:val="none" w:sz="0" w:space="0" w:color="auto"/>
        <w:bottom w:val="none" w:sz="0" w:space="0" w:color="auto"/>
        <w:right w:val="none" w:sz="0" w:space="0" w:color="auto"/>
      </w:divBdr>
    </w:div>
    <w:div w:id="964310640">
      <w:bodyDiv w:val="1"/>
      <w:marLeft w:val="0"/>
      <w:marRight w:val="0"/>
      <w:marTop w:val="0"/>
      <w:marBottom w:val="0"/>
      <w:divBdr>
        <w:top w:val="none" w:sz="0" w:space="0" w:color="auto"/>
        <w:left w:val="none" w:sz="0" w:space="0" w:color="auto"/>
        <w:bottom w:val="none" w:sz="0" w:space="0" w:color="auto"/>
        <w:right w:val="none" w:sz="0" w:space="0" w:color="auto"/>
      </w:divBdr>
    </w:div>
    <w:div w:id="966468717">
      <w:bodyDiv w:val="1"/>
      <w:marLeft w:val="0"/>
      <w:marRight w:val="0"/>
      <w:marTop w:val="0"/>
      <w:marBottom w:val="0"/>
      <w:divBdr>
        <w:top w:val="none" w:sz="0" w:space="0" w:color="auto"/>
        <w:left w:val="none" w:sz="0" w:space="0" w:color="auto"/>
        <w:bottom w:val="none" w:sz="0" w:space="0" w:color="auto"/>
        <w:right w:val="none" w:sz="0" w:space="0" w:color="auto"/>
      </w:divBdr>
    </w:div>
    <w:div w:id="971515639">
      <w:bodyDiv w:val="1"/>
      <w:marLeft w:val="0"/>
      <w:marRight w:val="0"/>
      <w:marTop w:val="0"/>
      <w:marBottom w:val="0"/>
      <w:divBdr>
        <w:top w:val="none" w:sz="0" w:space="0" w:color="auto"/>
        <w:left w:val="none" w:sz="0" w:space="0" w:color="auto"/>
        <w:bottom w:val="none" w:sz="0" w:space="0" w:color="auto"/>
        <w:right w:val="none" w:sz="0" w:space="0" w:color="auto"/>
      </w:divBdr>
    </w:div>
    <w:div w:id="978413762">
      <w:bodyDiv w:val="1"/>
      <w:marLeft w:val="0"/>
      <w:marRight w:val="0"/>
      <w:marTop w:val="0"/>
      <w:marBottom w:val="0"/>
      <w:divBdr>
        <w:top w:val="none" w:sz="0" w:space="0" w:color="auto"/>
        <w:left w:val="none" w:sz="0" w:space="0" w:color="auto"/>
        <w:bottom w:val="none" w:sz="0" w:space="0" w:color="auto"/>
        <w:right w:val="none" w:sz="0" w:space="0" w:color="auto"/>
      </w:divBdr>
    </w:div>
    <w:div w:id="991330230">
      <w:bodyDiv w:val="1"/>
      <w:marLeft w:val="0"/>
      <w:marRight w:val="0"/>
      <w:marTop w:val="0"/>
      <w:marBottom w:val="0"/>
      <w:divBdr>
        <w:top w:val="none" w:sz="0" w:space="0" w:color="auto"/>
        <w:left w:val="none" w:sz="0" w:space="0" w:color="auto"/>
        <w:bottom w:val="none" w:sz="0" w:space="0" w:color="auto"/>
        <w:right w:val="none" w:sz="0" w:space="0" w:color="auto"/>
      </w:divBdr>
    </w:div>
    <w:div w:id="994797629">
      <w:bodyDiv w:val="1"/>
      <w:marLeft w:val="0"/>
      <w:marRight w:val="0"/>
      <w:marTop w:val="0"/>
      <w:marBottom w:val="0"/>
      <w:divBdr>
        <w:top w:val="none" w:sz="0" w:space="0" w:color="auto"/>
        <w:left w:val="none" w:sz="0" w:space="0" w:color="auto"/>
        <w:bottom w:val="none" w:sz="0" w:space="0" w:color="auto"/>
        <w:right w:val="none" w:sz="0" w:space="0" w:color="auto"/>
      </w:divBdr>
    </w:div>
    <w:div w:id="997728949">
      <w:bodyDiv w:val="1"/>
      <w:marLeft w:val="0"/>
      <w:marRight w:val="0"/>
      <w:marTop w:val="0"/>
      <w:marBottom w:val="0"/>
      <w:divBdr>
        <w:top w:val="none" w:sz="0" w:space="0" w:color="auto"/>
        <w:left w:val="none" w:sz="0" w:space="0" w:color="auto"/>
        <w:bottom w:val="none" w:sz="0" w:space="0" w:color="auto"/>
        <w:right w:val="none" w:sz="0" w:space="0" w:color="auto"/>
      </w:divBdr>
    </w:div>
    <w:div w:id="1013143575">
      <w:bodyDiv w:val="1"/>
      <w:marLeft w:val="0"/>
      <w:marRight w:val="0"/>
      <w:marTop w:val="0"/>
      <w:marBottom w:val="0"/>
      <w:divBdr>
        <w:top w:val="none" w:sz="0" w:space="0" w:color="auto"/>
        <w:left w:val="none" w:sz="0" w:space="0" w:color="auto"/>
        <w:bottom w:val="none" w:sz="0" w:space="0" w:color="auto"/>
        <w:right w:val="none" w:sz="0" w:space="0" w:color="auto"/>
      </w:divBdr>
    </w:div>
    <w:div w:id="1014460782">
      <w:bodyDiv w:val="1"/>
      <w:marLeft w:val="0"/>
      <w:marRight w:val="0"/>
      <w:marTop w:val="0"/>
      <w:marBottom w:val="0"/>
      <w:divBdr>
        <w:top w:val="none" w:sz="0" w:space="0" w:color="auto"/>
        <w:left w:val="none" w:sz="0" w:space="0" w:color="auto"/>
        <w:bottom w:val="none" w:sz="0" w:space="0" w:color="auto"/>
        <w:right w:val="none" w:sz="0" w:space="0" w:color="auto"/>
      </w:divBdr>
    </w:div>
    <w:div w:id="1016882128">
      <w:bodyDiv w:val="1"/>
      <w:marLeft w:val="0"/>
      <w:marRight w:val="0"/>
      <w:marTop w:val="0"/>
      <w:marBottom w:val="0"/>
      <w:divBdr>
        <w:top w:val="none" w:sz="0" w:space="0" w:color="auto"/>
        <w:left w:val="none" w:sz="0" w:space="0" w:color="auto"/>
        <w:bottom w:val="none" w:sz="0" w:space="0" w:color="auto"/>
        <w:right w:val="none" w:sz="0" w:space="0" w:color="auto"/>
      </w:divBdr>
    </w:div>
    <w:div w:id="1019429103">
      <w:bodyDiv w:val="1"/>
      <w:marLeft w:val="0"/>
      <w:marRight w:val="0"/>
      <w:marTop w:val="0"/>
      <w:marBottom w:val="0"/>
      <w:divBdr>
        <w:top w:val="none" w:sz="0" w:space="0" w:color="auto"/>
        <w:left w:val="none" w:sz="0" w:space="0" w:color="auto"/>
        <w:bottom w:val="none" w:sz="0" w:space="0" w:color="auto"/>
        <w:right w:val="none" w:sz="0" w:space="0" w:color="auto"/>
      </w:divBdr>
    </w:div>
    <w:div w:id="1063335483">
      <w:bodyDiv w:val="1"/>
      <w:marLeft w:val="0"/>
      <w:marRight w:val="0"/>
      <w:marTop w:val="0"/>
      <w:marBottom w:val="0"/>
      <w:divBdr>
        <w:top w:val="none" w:sz="0" w:space="0" w:color="auto"/>
        <w:left w:val="none" w:sz="0" w:space="0" w:color="auto"/>
        <w:bottom w:val="none" w:sz="0" w:space="0" w:color="auto"/>
        <w:right w:val="none" w:sz="0" w:space="0" w:color="auto"/>
      </w:divBdr>
    </w:div>
    <w:div w:id="1069036549">
      <w:bodyDiv w:val="1"/>
      <w:marLeft w:val="0"/>
      <w:marRight w:val="0"/>
      <w:marTop w:val="0"/>
      <w:marBottom w:val="0"/>
      <w:divBdr>
        <w:top w:val="none" w:sz="0" w:space="0" w:color="auto"/>
        <w:left w:val="none" w:sz="0" w:space="0" w:color="auto"/>
        <w:bottom w:val="none" w:sz="0" w:space="0" w:color="auto"/>
        <w:right w:val="none" w:sz="0" w:space="0" w:color="auto"/>
      </w:divBdr>
    </w:div>
    <w:div w:id="1070883499">
      <w:bodyDiv w:val="1"/>
      <w:marLeft w:val="0"/>
      <w:marRight w:val="0"/>
      <w:marTop w:val="0"/>
      <w:marBottom w:val="0"/>
      <w:divBdr>
        <w:top w:val="none" w:sz="0" w:space="0" w:color="auto"/>
        <w:left w:val="none" w:sz="0" w:space="0" w:color="auto"/>
        <w:bottom w:val="none" w:sz="0" w:space="0" w:color="auto"/>
        <w:right w:val="none" w:sz="0" w:space="0" w:color="auto"/>
      </w:divBdr>
    </w:div>
    <w:div w:id="1076630969">
      <w:bodyDiv w:val="1"/>
      <w:marLeft w:val="0"/>
      <w:marRight w:val="0"/>
      <w:marTop w:val="0"/>
      <w:marBottom w:val="0"/>
      <w:divBdr>
        <w:top w:val="none" w:sz="0" w:space="0" w:color="auto"/>
        <w:left w:val="none" w:sz="0" w:space="0" w:color="auto"/>
        <w:bottom w:val="none" w:sz="0" w:space="0" w:color="auto"/>
        <w:right w:val="none" w:sz="0" w:space="0" w:color="auto"/>
      </w:divBdr>
    </w:div>
    <w:div w:id="1091511065">
      <w:bodyDiv w:val="1"/>
      <w:marLeft w:val="0"/>
      <w:marRight w:val="0"/>
      <w:marTop w:val="0"/>
      <w:marBottom w:val="0"/>
      <w:divBdr>
        <w:top w:val="none" w:sz="0" w:space="0" w:color="auto"/>
        <w:left w:val="none" w:sz="0" w:space="0" w:color="auto"/>
        <w:bottom w:val="none" w:sz="0" w:space="0" w:color="auto"/>
        <w:right w:val="none" w:sz="0" w:space="0" w:color="auto"/>
      </w:divBdr>
    </w:div>
    <w:div w:id="1092772948">
      <w:bodyDiv w:val="1"/>
      <w:marLeft w:val="0"/>
      <w:marRight w:val="0"/>
      <w:marTop w:val="0"/>
      <w:marBottom w:val="0"/>
      <w:divBdr>
        <w:top w:val="none" w:sz="0" w:space="0" w:color="auto"/>
        <w:left w:val="none" w:sz="0" w:space="0" w:color="auto"/>
        <w:bottom w:val="none" w:sz="0" w:space="0" w:color="auto"/>
        <w:right w:val="none" w:sz="0" w:space="0" w:color="auto"/>
      </w:divBdr>
    </w:div>
    <w:div w:id="1096246370">
      <w:bodyDiv w:val="1"/>
      <w:marLeft w:val="0"/>
      <w:marRight w:val="0"/>
      <w:marTop w:val="0"/>
      <w:marBottom w:val="0"/>
      <w:divBdr>
        <w:top w:val="none" w:sz="0" w:space="0" w:color="auto"/>
        <w:left w:val="none" w:sz="0" w:space="0" w:color="auto"/>
        <w:bottom w:val="none" w:sz="0" w:space="0" w:color="auto"/>
        <w:right w:val="none" w:sz="0" w:space="0" w:color="auto"/>
      </w:divBdr>
    </w:div>
    <w:div w:id="1097748254">
      <w:bodyDiv w:val="1"/>
      <w:marLeft w:val="0"/>
      <w:marRight w:val="0"/>
      <w:marTop w:val="0"/>
      <w:marBottom w:val="0"/>
      <w:divBdr>
        <w:top w:val="none" w:sz="0" w:space="0" w:color="auto"/>
        <w:left w:val="none" w:sz="0" w:space="0" w:color="auto"/>
        <w:bottom w:val="none" w:sz="0" w:space="0" w:color="auto"/>
        <w:right w:val="none" w:sz="0" w:space="0" w:color="auto"/>
      </w:divBdr>
    </w:div>
    <w:div w:id="1108232683">
      <w:bodyDiv w:val="1"/>
      <w:marLeft w:val="0"/>
      <w:marRight w:val="0"/>
      <w:marTop w:val="0"/>
      <w:marBottom w:val="0"/>
      <w:divBdr>
        <w:top w:val="none" w:sz="0" w:space="0" w:color="auto"/>
        <w:left w:val="none" w:sz="0" w:space="0" w:color="auto"/>
        <w:bottom w:val="none" w:sz="0" w:space="0" w:color="auto"/>
        <w:right w:val="none" w:sz="0" w:space="0" w:color="auto"/>
      </w:divBdr>
    </w:div>
    <w:div w:id="1111510350">
      <w:bodyDiv w:val="1"/>
      <w:marLeft w:val="0"/>
      <w:marRight w:val="0"/>
      <w:marTop w:val="0"/>
      <w:marBottom w:val="0"/>
      <w:divBdr>
        <w:top w:val="none" w:sz="0" w:space="0" w:color="auto"/>
        <w:left w:val="none" w:sz="0" w:space="0" w:color="auto"/>
        <w:bottom w:val="none" w:sz="0" w:space="0" w:color="auto"/>
        <w:right w:val="none" w:sz="0" w:space="0" w:color="auto"/>
      </w:divBdr>
    </w:div>
    <w:div w:id="1114641442">
      <w:bodyDiv w:val="1"/>
      <w:marLeft w:val="0"/>
      <w:marRight w:val="0"/>
      <w:marTop w:val="0"/>
      <w:marBottom w:val="0"/>
      <w:divBdr>
        <w:top w:val="none" w:sz="0" w:space="0" w:color="auto"/>
        <w:left w:val="none" w:sz="0" w:space="0" w:color="auto"/>
        <w:bottom w:val="none" w:sz="0" w:space="0" w:color="auto"/>
        <w:right w:val="none" w:sz="0" w:space="0" w:color="auto"/>
      </w:divBdr>
    </w:div>
    <w:div w:id="1115365508">
      <w:bodyDiv w:val="1"/>
      <w:marLeft w:val="0"/>
      <w:marRight w:val="0"/>
      <w:marTop w:val="0"/>
      <w:marBottom w:val="0"/>
      <w:divBdr>
        <w:top w:val="none" w:sz="0" w:space="0" w:color="auto"/>
        <w:left w:val="none" w:sz="0" w:space="0" w:color="auto"/>
        <w:bottom w:val="none" w:sz="0" w:space="0" w:color="auto"/>
        <w:right w:val="none" w:sz="0" w:space="0" w:color="auto"/>
      </w:divBdr>
    </w:div>
    <w:div w:id="1120144850">
      <w:bodyDiv w:val="1"/>
      <w:marLeft w:val="0"/>
      <w:marRight w:val="0"/>
      <w:marTop w:val="0"/>
      <w:marBottom w:val="0"/>
      <w:divBdr>
        <w:top w:val="none" w:sz="0" w:space="0" w:color="auto"/>
        <w:left w:val="none" w:sz="0" w:space="0" w:color="auto"/>
        <w:bottom w:val="none" w:sz="0" w:space="0" w:color="auto"/>
        <w:right w:val="none" w:sz="0" w:space="0" w:color="auto"/>
      </w:divBdr>
    </w:div>
    <w:div w:id="1123647016">
      <w:bodyDiv w:val="1"/>
      <w:marLeft w:val="0"/>
      <w:marRight w:val="0"/>
      <w:marTop w:val="0"/>
      <w:marBottom w:val="0"/>
      <w:divBdr>
        <w:top w:val="none" w:sz="0" w:space="0" w:color="auto"/>
        <w:left w:val="none" w:sz="0" w:space="0" w:color="auto"/>
        <w:bottom w:val="none" w:sz="0" w:space="0" w:color="auto"/>
        <w:right w:val="none" w:sz="0" w:space="0" w:color="auto"/>
      </w:divBdr>
    </w:div>
    <w:div w:id="1135214969">
      <w:bodyDiv w:val="1"/>
      <w:marLeft w:val="0"/>
      <w:marRight w:val="0"/>
      <w:marTop w:val="0"/>
      <w:marBottom w:val="0"/>
      <w:divBdr>
        <w:top w:val="none" w:sz="0" w:space="0" w:color="auto"/>
        <w:left w:val="none" w:sz="0" w:space="0" w:color="auto"/>
        <w:bottom w:val="none" w:sz="0" w:space="0" w:color="auto"/>
        <w:right w:val="none" w:sz="0" w:space="0" w:color="auto"/>
      </w:divBdr>
    </w:div>
    <w:div w:id="1141386104">
      <w:bodyDiv w:val="1"/>
      <w:marLeft w:val="0"/>
      <w:marRight w:val="0"/>
      <w:marTop w:val="0"/>
      <w:marBottom w:val="0"/>
      <w:divBdr>
        <w:top w:val="none" w:sz="0" w:space="0" w:color="auto"/>
        <w:left w:val="none" w:sz="0" w:space="0" w:color="auto"/>
        <w:bottom w:val="none" w:sz="0" w:space="0" w:color="auto"/>
        <w:right w:val="none" w:sz="0" w:space="0" w:color="auto"/>
      </w:divBdr>
    </w:div>
    <w:div w:id="1148782544">
      <w:bodyDiv w:val="1"/>
      <w:marLeft w:val="0"/>
      <w:marRight w:val="0"/>
      <w:marTop w:val="0"/>
      <w:marBottom w:val="0"/>
      <w:divBdr>
        <w:top w:val="none" w:sz="0" w:space="0" w:color="auto"/>
        <w:left w:val="none" w:sz="0" w:space="0" w:color="auto"/>
        <w:bottom w:val="none" w:sz="0" w:space="0" w:color="auto"/>
        <w:right w:val="none" w:sz="0" w:space="0" w:color="auto"/>
      </w:divBdr>
    </w:div>
    <w:div w:id="1152257482">
      <w:bodyDiv w:val="1"/>
      <w:marLeft w:val="0"/>
      <w:marRight w:val="0"/>
      <w:marTop w:val="0"/>
      <w:marBottom w:val="0"/>
      <w:divBdr>
        <w:top w:val="none" w:sz="0" w:space="0" w:color="auto"/>
        <w:left w:val="none" w:sz="0" w:space="0" w:color="auto"/>
        <w:bottom w:val="none" w:sz="0" w:space="0" w:color="auto"/>
        <w:right w:val="none" w:sz="0" w:space="0" w:color="auto"/>
      </w:divBdr>
    </w:div>
    <w:div w:id="1159543781">
      <w:bodyDiv w:val="1"/>
      <w:marLeft w:val="0"/>
      <w:marRight w:val="0"/>
      <w:marTop w:val="0"/>
      <w:marBottom w:val="0"/>
      <w:divBdr>
        <w:top w:val="none" w:sz="0" w:space="0" w:color="auto"/>
        <w:left w:val="none" w:sz="0" w:space="0" w:color="auto"/>
        <w:bottom w:val="none" w:sz="0" w:space="0" w:color="auto"/>
        <w:right w:val="none" w:sz="0" w:space="0" w:color="auto"/>
      </w:divBdr>
    </w:div>
    <w:div w:id="1161391285">
      <w:bodyDiv w:val="1"/>
      <w:marLeft w:val="0"/>
      <w:marRight w:val="0"/>
      <w:marTop w:val="0"/>
      <w:marBottom w:val="0"/>
      <w:divBdr>
        <w:top w:val="none" w:sz="0" w:space="0" w:color="auto"/>
        <w:left w:val="none" w:sz="0" w:space="0" w:color="auto"/>
        <w:bottom w:val="none" w:sz="0" w:space="0" w:color="auto"/>
        <w:right w:val="none" w:sz="0" w:space="0" w:color="auto"/>
      </w:divBdr>
    </w:div>
    <w:div w:id="1164975860">
      <w:bodyDiv w:val="1"/>
      <w:marLeft w:val="0"/>
      <w:marRight w:val="0"/>
      <w:marTop w:val="0"/>
      <w:marBottom w:val="0"/>
      <w:divBdr>
        <w:top w:val="none" w:sz="0" w:space="0" w:color="auto"/>
        <w:left w:val="none" w:sz="0" w:space="0" w:color="auto"/>
        <w:bottom w:val="none" w:sz="0" w:space="0" w:color="auto"/>
        <w:right w:val="none" w:sz="0" w:space="0" w:color="auto"/>
      </w:divBdr>
    </w:div>
    <w:div w:id="1177380041">
      <w:bodyDiv w:val="1"/>
      <w:marLeft w:val="0"/>
      <w:marRight w:val="0"/>
      <w:marTop w:val="0"/>
      <w:marBottom w:val="0"/>
      <w:divBdr>
        <w:top w:val="none" w:sz="0" w:space="0" w:color="auto"/>
        <w:left w:val="none" w:sz="0" w:space="0" w:color="auto"/>
        <w:bottom w:val="none" w:sz="0" w:space="0" w:color="auto"/>
        <w:right w:val="none" w:sz="0" w:space="0" w:color="auto"/>
      </w:divBdr>
    </w:div>
    <w:div w:id="1189293993">
      <w:bodyDiv w:val="1"/>
      <w:marLeft w:val="0"/>
      <w:marRight w:val="0"/>
      <w:marTop w:val="0"/>
      <w:marBottom w:val="0"/>
      <w:divBdr>
        <w:top w:val="none" w:sz="0" w:space="0" w:color="auto"/>
        <w:left w:val="none" w:sz="0" w:space="0" w:color="auto"/>
        <w:bottom w:val="none" w:sz="0" w:space="0" w:color="auto"/>
        <w:right w:val="none" w:sz="0" w:space="0" w:color="auto"/>
      </w:divBdr>
    </w:div>
    <w:div w:id="1205287599">
      <w:bodyDiv w:val="1"/>
      <w:marLeft w:val="0"/>
      <w:marRight w:val="0"/>
      <w:marTop w:val="0"/>
      <w:marBottom w:val="0"/>
      <w:divBdr>
        <w:top w:val="none" w:sz="0" w:space="0" w:color="auto"/>
        <w:left w:val="none" w:sz="0" w:space="0" w:color="auto"/>
        <w:bottom w:val="none" w:sz="0" w:space="0" w:color="auto"/>
        <w:right w:val="none" w:sz="0" w:space="0" w:color="auto"/>
      </w:divBdr>
    </w:div>
    <w:div w:id="1209755989">
      <w:bodyDiv w:val="1"/>
      <w:marLeft w:val="0"/>
      <w:marRight w:val="0"/>
      <w:marTop w:val="0"/>
      <w:marBottom w:val="0"/>
      <w:divBdr>
        <w:top w:val="none" w:sz="0" w:space="0" w:color="auto"/>
        <w:left w:val="none" w:sz="0" w:space="0" w:color="auto"/>
        <w:bottom w:val="none" w:sz="0" w:space="0" w:color="auto"/>
        <w:right w:val="none" w:sz="0" w:space="0" w:color="auto"/>
      </w:divBdr>
    </w:div>
    <w:div w:id="1211501072">
      <w:bodyDiv w:val="1"/>
      <w:marLeft w:val="0"/>
      <w:marRight w:val="0"/>
      <w:marTop w:val="0"/>
      <w:marBottom w:val="0"/>
      <w:divBdr>
        <w:top w:val="none" w:sz="0" w:space="0" w:color="auto"/>
        <w:left w:val="none" w:sz="0" w:space="0" w:color="auto"/>
        <w:bottom w:val="none" w:sz="0" w:space="0" w:color="auto"/>
        <w:right w:val="none" w:sz="0" w:space="0" w:color="auto"/>
      </w:divBdr>
    </w:div>
    <w:div w:id="1215509260">
      <w:bodyDiv w:val="1"/>
      <w:marLeft w:val="0"/>
      <w:marRight w:val="0"/>
      <w:marTop w:val="0"/>
      <w:marBottom w:val="0"/>
      <w:divBdr>
        <w:top w:val="none" w:sz="0" w:space="0" w:color="auto"/>
        <w:left w:val="none" w:sz="0" w:space="0" w:color="auto"/>
        <w:bottom w:val="none" w:sz="0" w:space="0" w:color="auto"/>
        <w:right w:val="none" w:sz="0" w:space="0" w:color="auto"/>
      </w:divBdr>
    </w:div>
    <w:div w:id="1215895417">
      <w:bodyDiv w:val="1"/>
      <w:marLeft w:val="0"/>
      <w:marRight w:val="0"/>
      <w:marTop w:val="0"/>
      <w:marBottom w:val="0"/>
      <w:divBdr>
        <w:top w:val="none" w:sz="0" w:space="0" w:color="auto"/>
        <w:left w:val="none" w:sz="0" w:space="0" w:color="auto"/>
        <w:bottom w:val="none" w:sz="0" w:space="0" w:color="auto"/>
        <w:right w:val="none" w:sz="0" w:space="0" w:color="auto"/>
      </w:divBdr>
    </w:div>
    <w:div w:id="1218515720">
      <w:bodyDiv w:val="1"/>
      <w:marLeft w:val="0"/>
      <w:marRight w:val="0"/>
      <w:marTop w:val="0"/>
      <w:marBottom w:val="0"/>
      <w:divBdr>
        <w:top w:val="none" w:sz="0" w:space="0" w:color="auto"/>
        <w:left w:val="none" w:sz="0" w:space="0" w:color="auto"/>
        <w:bottom w:val="none" w:sz="0" w:space="0" w:color="auto"/>
        <w:right w:val="none" w:sz="0" w:space="0" w:color="auto"/>
      </w:divBdr>
    </w:div>
    <w:div w:id="1229729732">
      <w:bodyDiv w:val="1"/>
      <w:marLeft w:val="0"/>
      <w:marRight w:val="0"/>
      <w:marTop w:val="0"/>
      <w:marBottom w:val="0"/>
      <w:divBdr>
        <w:top w:val="none" w:sz="0" w:space="0" w:color="auto"/>
        <w:left w:val="none" w:sz="0" w:space="0" w:color="auto"/>
        <w:bottom w:val="none" w:sz="0" w:space="0" w:color="auto"/>
        <w:right w:val="none" w:sz="0" w:space="0" w:color="auto"/>
      </w:divBdr>
    </w:div>
    <w:div w:id="1234009119">
      <w:bodyDiv w:val="1"/>
      <w:marLeft w:val="0"/>
      <w:marRight w:val="0"/>
      <w:marTop w:val="0"/>
      <w:marBottom w:val="0"/>
      <w:divBdr>
        <w:top w:val="none" w:sz="0" w:space="0" w:color="auto"/>
        <w:left w:val="none" w:sz="0" w:space="0" w:color="auto"/>
        <w:bottom w:val="none" w:sz="0" w:space="0" w:color="auto"/>
        <w:right w:val="none" w:sz="0" w:space="0" w:color="auto"/>
      </w:divBdr>
    </w:div>
    <w:div w:id="1243368340">
      <w:bodyDiv w:val="1"/>
      <w:marLeft w:val="0"/>
      <w:marRight w:val="0"/>
      <w:marTop w:val="0"/>
      <w:marBottom w:val="0"/>
      <w:divBdr>
        <w:top w:val="none" w:sz="0" w:space="0" w:color="auto"/>
        <w:left w:val="none" w:sz="0" w:space="0" w:color="auto"/>
        <w:bottom w:val="none" w:sz="0" w:space="0" w:color="auto"/>
        <w:right w:val="none" w:sz="0" w:space="0" w:color="auto"/>
      </w:divBdr>
    </w:div>
    <w:div w:id="1246568006">
      <w:bodyDiv w:val="1"/>
      <w:marLeft w:val="0"/>
      <w:marRight w:val="0"/>
      <w:marTop w:val="0"/>
      <w:marBottom w:val="0"/>
      <w:divBdr>
        <w:top w:val="none" w:sz="0" w:space="0" w:color="auto"/>
        <w:left w:val="none" w:sz="0" w:space="0" w:color="auto"/>
        <w:bottom w:val="none" w:sz="0" w:space="0" w:color="auto"/>
        <w:right w:val="none" w:sz="0" w:space="0" w:color="auto"/>
      </w:divBdr>
    </w:div>
    <w:div w:id="1247305442">
      <w:bodyDiv w:val="1"/>
      <w:marLeft w:val="0"/>
      <w:marRight w:val="0"/>
      <w:marTop w:val="0"/>
      <w:marBottom w:val="0"/>
      <w:divBdr>
        <w:top w:val="none" w:sz="0" w:space="0" w:color="auto"/>
        <w:left w:val="none" w:sz="0" w:space="0" w:color="auto"/>
        <w:bottom w:val="none" w:sz="0" w:space="0" w:color="auto"/>
        <w:right w:val="none" w:sz="0" w:space="0" w:color="auto"/>
      </w:divBdr>
    </w:div>
    <w:div w:id="1250771748">
      <w:bodyDiv w:val="1"/>
      <w:marLeft w:val="0"/>
      <w:marRight w:val="0"/>
      <w:marTop w:val="0"/>
      <w:marBottom w:val="0"/>
      <w:divBdr>
        <w:top w:val="none" w:sz="0" w:space="0" w:color="auto"/>
        <w:left w:val="none" w:sz="0" w:space="0" w:color="auto"/>
        <w:bottom w:val="none" w:sz="0" w:space="0" w:color="auto"/>
        <w:right w:val="none" w:sz="0" w:space="0" w:color="auto"/>
      </w:divBdr>
    </w:div>
    <w:div w:id="1257442239">
      <w:bodyDiv w:val="1"/>
      <w:marLeft w:val="0"/>
      <w:marRight w:val="0"/>
      <w:marTop w:val="0"/>
      <w:marBottom w:val="0"/>
      <w:divBdr>
        <w:top w:val="none" w:sz="0" w:space="0" w:color="auto"/>
        <w:left w:val="none" w:sz="0" w:space="0" w:color="auto"/>
        <w:bottom w:val="none" w:sz="0" w:space="0" w:color="auto"/>
        <w:right w:val="none" w:sz="0" w:space="0" w:color="auto"/>
      </w:divBdr>
    </w:div>
    <w:div w:id="1263101852">
      <w:bodyDiv w:val="1"/>
      <w:marLeft w:val="0"/>
      <w:marRight w:val="0"/>
      <w:marTop w:val="0"/>
      <w:marBottom w:val="0"/>
      <w:divBdr>
        <w:top w:val="none" w:sz="0" w:space="0" w:color="auto"/>
        <w:left w:val="none" w:sz="0" w:space="0" w:color="auto"/>
        <w:bottom w:val="none" w:sz="0" w:space="0" w:color="auto"/>
        <w:right w:val="none" w:sz="0" w:space="0" w:color="auto"/>
      </w:divBdr>
    </w:div>
    <w:div w:id="1281181752">
      <w:bodyDiv w:val="1"/>
      <w:marLeft w:val="0"/>
      <w:marRight w:val="0"/>
      <w:marTop w:val="0"/>
      <w:marBottom w:val="0"/>
      <w:divBdr>
        <w:top w:val="none" w:sz="0" w:space="0" w:color="auto"/>
        <w:left w:val="none" w:sz="0" w:space="0" w:color="auto"/>
        <w:bottom w:val="none" w:sz="0" w:space="0" w:color="auto"/>
        <w:right w:val="none" w:sz="0" w:space="0" w:color="auto"/>
      </w:divBdr>
    </w:div>
    <w:div w:id="1294485415">
      <w:bodyDiv w:val="1"/>
      <w:marLeft w:val="0"/>
      <w:marRight w:val="0"/>
      <w:marTop w:val="0"/>
      <w:marBottom w:val="0"/>
      <w:divBdr>
        <w:top w:val="none" w:sz="0" w:space="0" w:color="auto"/>
        <w:left w:val="none" w:sz="0" w:space="0" w:color="auto"/>
        <w:bottom w:val="none" w:sz="0" w:space="0" w:color="auto"/>
        <w:right w:val="none" w:sz="0" w:space="0" w:color="auto"/>
      </w:divBdr>
    </w:div>
    <w:div w:id="1301224641">
      <w:bodyDiv w:val="1"/>
      <w:marLeft w:val="0"/>
      <w:marRight w:val="0"/>
      <w:marTop w:val="0"/>
      <w:marBottom w:val="0"/>
      <w:divBdr>
        <w:top w:val="none" w:sz="0" w:space="0" w:color="auto"/>
        <w:left w:val="none" w:sz="0" w:space="0" w:color="auto"/>
        <w:bottom w:val="none" w:sz="0" w:space="0" w:color="auto"/>
        <w:right w:val="none" w:sz="0" w:space="0" w:color="auto"/>
      </w:divBdr>
    </w:div>
    <w:div w:id="1324549612">
      <w:bodyDiv w:val="1"/>
      <w:marLeft w:val="0"/>
      <w:marRight w:val="0"/>
      <w:marTop w:val="0"/>
      <w:marBottom w:val="0"/>
      <w:divBdr>
        <w:top w:val="none" w:sz="0" w:space="0" w:color="auto"/>
        <w:left w:val="none" w:sz="0" w:space="0" w:color="auto"/>
        <w:bottom w:val="none" w:sz="0" w:space="0" w:color="auto"/>
        <w:right w:val="none" w:sz="0" w:space="0" w:color="auto"/>
      </w:divBdr>
    </w:div>
    <w:div w:id="1338456687">
      <w:bodyDiv w:val="1"/>
      <w:marLeft w:val="0"/>
      <w:marRight w:val="0"/>
      <w:marTop w:val="0"/>
      <w:marBottom w:val="0"/>
      <w:divBdr>
        <w:top w:val="none" w:sz="0" w:space="0" w:color="auto"/>
        <w:left w:val="none" w:sz="0" w:space="0" w:color="auto"/>
        <w:bottom w:val="none" w:sz="0" w:space="0" w:color="auto"/>
        <w:right w:val="none" w:sz="0" w:space="0" w:color="auto"/>
      </w:divBdr>
    </w:div>
    <w:div w:id="1342507665">
      <w:bodyDiv w:val="1"/>
      <w:marLeft w:val="0"/>
      <w:marRight w:val="0"/>
      <w:marTop w:val="0"/>
      <w:marBottom w:val="0"/>
      <w:divBdr>
        <w:top w:val="none" w:sz="0" w:space="0" w:color="auto"/>
        <w:left w:val="none" w:sz="0" w:space="0" w:color="auto"/>
        <w:bottom w:val="none" w:sz="0" w:space="0" w:color="auto"/>
        <w:right w:val="none" w:sz="0" w:space="0" w:color="auto"/>
      </w:divBdr>
    </w:div>
    <w:div w:id="1347173339">
      <w:bodyDiv w:val="1"/>
      <w:marLeft w:val="0"/>
      <w:marRight w:val="0"/>
      <w:marTop w:val="0"/>
      <w:marBottom w:val="0"/>
      <w:divBdr>
        <w:top w:val="none" w:sz="0" w:space="0" w:color="auto"/>
        <w:left w:val="none" w:sz="0" w:space="0" w:color="auto"/>
        <w:bottom w:val="none" w:sz="0" w:space="0" w:color="auto"/>
        <w:right w:val="none" w:sz="0" w:space="0" w:color="auto"/>
      </w:divBdr>
    </w:div>
    <w:div w:id="1358896485">
      <w:bodyDiv w:val="1"/>
      <w:marLeft w:val="0"/>
      <w:marRight w:val="0"/>
      <w:marTop w:val="0"/>
      <w:marBottom w:val="0"/>
      <w:divBdr>
        <w:top w:val="none" w:sz="0" w:space="0" w:color="auto"/>
        <w:left w:val="none" w:sz="0" w:space="0" w:color="auto"/>
        <w:bottom w:val="none" w:sz="0" w:space="0" w:color="auto"/>
        <w:right w:val="none" w:sz="0" w:space="0" w:color="auto"/>
      </w:divBdr>
    </w:div>
    <w:div w:id="1362441412">
      <w:bodyDiv w:val="1"/>
      <w:marLeft w:val="0"/>
      <w:marRight w:val="0"/>
      <w:marTop w:val="0"/>
      <w:marBottom w:val="0"/>
      <w:divBdr>
        <w:top w:val="none" w:sz="0" w:space="0" w:color="auto"/>
        <w:left w:val="none" w:sz="0" w:space="0" w:color="auto"/>
        <w:bottom w:val="none" w:sz="0" w:space="0" w:color="auto"/>
        <w:right w:val="none" w:sz="0" w:space="0" w:color="auto"/>
      </w:divBdr>
    </w:div>
    <w:div w:id="1366640698">
      <w:bodyDiv w:val="1"/>
      <w:marLeft w:val="0"/>
      <w:marRight w:val="0"/>
      <w:marTop w:val="0"/>
      <w:marBottom w:val="0"/>
      <w:divBdr>
        <w:top w:val="none" w:sz="0" w:space="0" w:color="auto"/>
        <w:left w:val="none" w:sz="0" w:space="0" w:color="auto"/>
        <w:bottom w:val="none" w:sz="0" w:space="0" w:color="auto"/>
        <w:right w:val="none" w:sz="0" w:space="0" w:color="auto"/>
      </w:divBdr>
    </w:div>
    <w:div w:id="1371566420">
      <w:bodyDiv w:val="1"/>
      <w:marLeft w:val="0"/>
      <w:marRight w:val="0"/>
      <w:marTop w:val="0"/>
      <w:marBottom w:val="0"/>
      <w:divBdr>
        <w:top w:val="none" w:sz="0" w:space="0" w:color="auto"/>
        <w:left w:val="none" w:sz="0" w:space="0" w:color="auto"/>
        <w:bottom w:val="none" w:sz="0" w:space="0" w:color="auto"/>
        <w:right w:val="none" w:sz="0" w:space="0" w:color="auto"/>
      </w:divBdr>
    </w:div>
    <w:div w:id="1372149140">
      <w:bodyDiv w:val="1"/>
      <w:marLeft w:val="0"/>
      <w:marRight w:val="0"/>
      <w:marTop w:val="0"/>
      <w:marBottom w:val="0"/>
      <w:divBdr>
        <w:top w:val="none" w:sz="0" w:space="0" w:color="auto"/>
        <w:left w:val="none" w:sz="0" w:space="0" w:color="auto"/>
        <w:bottom w:val="none" w:sz="0" w:space="0" w:color="auto"/>
        <w:right w:val="none" w:sz="0" w:space="0" w:color="auto"/>
      </w:divBdr>
    </w:div>
    <w:div w:id="1385327170">
      <w:bodyDiv w:val="1"/>
      <w:marLeft w:val="0"/>
      <w:marRight w:val="0"/>
      <w:marTop w:val="0"/>
      <w:marBottom w:val="0"/>
      <w:divBdr>
        <w:top w:val="none" w:sz="0" w:space="0" w:color="auto"/>
        <w:left w:val="none" w:sz="0" w:space="0" w:color="auto"/>
        <w:bottom w:val="none" w:sz="0" w:space="0" w:color="auto"/>
        <w:right w:val="none" w:sz="0" w:space="0" w:color="auto"/>
      </w:divBdr>
    </w:div>
    <w:div w:id="1386877123">
      <w:bodyDiv w:val="1"/>
      <w:marLeft w:val="0"/>
      <w:marRight w:val="0"/>
      <w:marTop w:val="0"/>
      <w:marBottom w:val="0"/>
      <w:divBdr>
        <w:top w:val="none" w:sz="0" w:space="0" w:color="auto"/>
        <w:left w:val="none" w:sz="0" w:space="0" w:color="auto"/>
        <w:bottom w:val="none" w:sz="0" w:space="0" w:color="auto"/>
        <w:right w:val="none" w:sz="0" w:space="0" w:color="auto"/>
      </w:divBdr>
    </w:div>
    <w:div w:id="1387946766">
      <w:bodyDiv w:val="1"/>
      <w:marLeft w:val="0"/>
      <w:marRight w:val="0"/>
      <w:marTop w:val="0"/>
      <w:marBottom w:val="0"/>
      <w:divBdr>
        <w:top w:val="none" w:sz="0" w:space="0" w:color="auto"/>
        <w:left w:val="none" w:sz="0" w:space="0" w:color="auto"/>
        <w:bottom w:val="none" w:sz="0" w:space="0" w:color="auto"/>
        <w:right w:val="none" w:sz="0" w:space="0" w:color="auto"/>
      </w:divBdr>
    </w:div>
    <w:div w:id="1388801824">
      <w:bodyDiv w:val="1"/>
      <w:marLeft w:val="0"/>
      <w:marRight w:val="0"/>
      <w:marTop w:val="0"/>
      <w:marBottom w:val="0"/>
      <w:divBdr>
        <w:top w:val="none" w:sz="0" w:space="0" w:color="auto"/>
        <w:left w:val="none" w:sz="0" w:space="0" w:color="auto"/>
        <w:bottom w:val="none" w:sz="0" w:space="0" w:color="auto"/>
        <w:right w:val="none" w:sz="0" w:space="0" w:color="auto"/>
      </w:divBdr>
    </w:div>
    <w:div w:id="1423799538">
      <w:bodyDiv w:val="1"/>
      <w:marLeft w:val="0"/>
      <w:marRight w:val="0"/>
      <w:marTop w:val="0"/>
      <w:marBottom w:val="0"/>
      <w:divBdr>
        <w:top w:val="none" w:sz="0" w:space="0" w:color="auto"/>
        <w:left w:val="none" w:sz="0" w:space="0" w:color="auto"/>
        <w:bottom w:val="none" w:sz="0" w:space="0" w:color="auto"/>
        <w:right w:val="none" w:sz="0" w:space="0" w:color="auto"/>
      </w:divBdr>
    </w:div>
    <w:div w:id="1437360316">
      <w:bodyDiv w:val="1"/>
      <w:marLeft w:val="0"/>
      <w:marRight w:val="0"/>
      <w:marTop w:val="0"/>
      <w:marBottom w:val="0"/>
      <w:divBdr>
        <w:top w:val="none" w:sz="0" w:space="0" w:color="auto"/>
        <w:left w:val="none" w:sz="0" w:space="0" w:color="auto"/>
        <w:bottom w:val="none" w:sz="0" w:space="0" w:color="auto"/>
        <w:right w:val="none" w:sz="0" w:space="0" w:color="auto"/>
      </w:divBdr>
    </w:div>
    <w:div w:id="1437361933">
      <w:bodyDiv w:val="1"/>
      <w:marLeft w:val="0"/>
      <w:marRight w:val="0"/>
      <w:marTop w:val="0"/>
      <w:marBottom w:val="0"/>
      <w:divBdr>
        <w:top w:val="none" w:sz="0" w:space="0" w:color="auto"/>
        <w:left w:val="none" w:sz="0" w:space="0" w:color="auto"/>
        <w:bottom w:val="none" w:sz="0" w:space="0" w:color="auto"/>
        <w:right w:val="none" w:sz="0" w:space="0" w:color="auto"/>
      </w:divBdr>
    </w:div>
    <w:div w:id="1437822658">
      <w:bodyDiv w:val="1"/>
      <w:marLeft w:val="0"/>
      <w:marRight w:val="0"/>
      <w:marTop w:val="0"/>
      <w:marBottom w:val="0"/>
      <w:divBdr>
        <w:top w:val="none" w:sz="0" w:space="0" w:color="auto"/>
        <w:left w:val="none" w:sz="0" w:space="0" w:color="auto"/>
        <w:bottom w:val="none" w:sz="0" w:space="0" w:color="auto"/>
        <w:right w:val="none" w:sz="0" w:space="0" w:color="auto"/>
      </w:divBdr>
    </w:div>
    <w:div w:id="1455325158">
      <w:bodyDiv w:val="1"/>
      <w:marLeft w:val="0"/>
      <w:marRight w:val="0"/>
      <w:marTop w:val="0"/>
      <w:marBottom w:val="0"/>
      <w:divBdr>
        <w:top w:val="none" w:sz="0" w:space="0" w:color="auto"/>
        <w:left w:val="none" w:sz="0" w:space="0" w:color="auto"/>
        <w:bottom w:val="none" w:sz="0" w:space="0" w:color="auto"/>
        <w:right w:val="none" w:sz="0" w:space="0" w:color="auto"/>
      </w:divBdr>
    </w:div>
    <w:div w:id="1458983048">
      <w:bodyDiv w:val="1"/>
      <w:marLeft w:val="0"/>
      <w:marRight w:val="0"/>
      <w:marTop w:val="0"/>
      <w:marBottom w:val="0"/>
      <w:divBdr>
        <w:top w:val="none" w:sz="0" w:space="0" w:color="auto"/>
        <w:left w:val="none" w:sz="0" w:space="0" w:color="auto"/>
        <w:bottom w:val="none" w:sz="0" w:space="0" w:color="auto"/>
        <w:right w:val="none" w:sz="0" w:space="0" w:color="auto"/>
      </w:divBdr>
    </w:div>
    <w:div w:id="1464731156">
      <w:bodyDiv w:val="1"/>
      <w:marLeft w:val="0"/>
      <w:marRight w:val="0"/>
      <w:marTop w:val="0"/>
      <w:marBottom w:val="0"/>
      <w:divBdr>
        <w:top w:val="none" w:sz="0" w:space="0" w:color="auto"/>
        <w:left w:val="none" w:sz="0" w:space="0" w:color="auto"/>
        <w:bottom w:val="none" w:sz="0" w:space="0" w:color="auto"/>
        <w:right w:val="none" w:sz="0" w:space="0" w:color="auto"/>
      </w:divBdr>
    </w:div>
    <w:div w:id="1470241040">
      <w:bodyDiv w:val="1"/>
      <w:marLeft w:val="0"/>
      <w:marRight w:val="0"/>
      <w:marTop w:val="0"/>
      <w:marBottom w:val="0"/>
      <w:divBdr>
        <w:top w:val="none" w:sz="0" w:space="0" w:color="auto"/>
        <w:left w:val="none" w:sz="0" w:space="0" w:color="auto"/>
        <w:bottom w:val="none" w:sz="0" w:space="0" w:color="auto"/>
        <w:right w:val="none" w:sz="0" w:space="0" w:color="auto"/>
      </w:divBdr>
    </w:div>
    <w:div w:id="1473476267">
      <w:bodyDiv w:val="1"/>
      <w:marLeft w:val="0"/>
      <w:marRight w:val="0"/>
      <w:marTop w:val="0"/>
      <w:marBottom w:val="0"/>
      <w:divBdr>
        <w:top w:val="none" w:sz="0" w:space="0" w:color="auto"/>
        <w:left w:val="none" w:sz="0" w:space="0" w:color="auto"/>
        <w:bottom w:val="none" w:sz="0" w:space="0" w:color="auto"/>
        <w:right w:val="none" w:sz="0" w:space="0" w:color="auto"/>
      </w:divBdr>
    </w:div>
    <w:div w:id="1479615988">
      <w:bodyDiv w:val="1"/>
      <w:marLeft w:val="0"/>
      <w:marRight w:val="0"/>
      <w:marTop w:val="0"/>
      <w:marBottom w:val="0"/>
      <w:divBdr>
        <w:top w:val="none" w:sz="0" w:space="0" w:color="auto"/>
        <w:left w:val="none" w:sz="0" w:space="0" w:color="auto"/>
        <w:bottom w:val="none" w:sz="0" w:space="0" w:color="auto"/>
        <w:right w:val="none" w:sz="0" w:space="0" w:color="auto"/>
      </w:divBdr>
    </w:div>
    <w:div w:id="1482582516">
      <w:bodyDiv w:val="1"/>
      <w:marLeft w:val="0"/>
      <w:marRight w:val="0"/>
      <w:marTop w:val="0"/>
      <w:marBottom w:val="0"/>
      <w:divBdr>
        <w:top w:val="none" w:sz="0" w:space="0" w:color="auto"/>
        <w:left w:val="none" w:sz="0" w:space="0" w:color="auto"/>
        <w:bottom w:val="none" w:sz="0" w:space="0" w:color="auto"/>
        <w:right w:val="none" w:sz="0" w:space="0" w:color="auto"/>
      </w:divBdr>
    </w:div>
    <w:div w:id="1499803088">
      <w:bodyDiv w:val="1"/>
      <w:marLeft w:val="0"/>
      <w:marRight w:val="0"/>
      <w:marTop w:val="0"/>
      <w:marBottom w:val="0"/>
      <w:divBdr>
        <w:top w:val="none" w:sz="0" w:space="0" w:color="auto"/>
        <w:left w:val="none" w:sz="0" w:space="0" w:color="auto"/>
        <w:bottom w:val="none" w:sz="0" w:space="0" w:color="auto"/>
        <w:right w:val="none" w:sz="0" w:space="0" w:color="auto"/>
      </w:divBdr>
    </w:div>
    <w:div w:id="1507942718">
      <w:bodyDiv w:val="1"/>
      <w:marLeft w:val="0"/>
      <w:marRight w:val="0"/>
      <w:marTop w:val="0"/>
      <w:marBottom w:val="0"/>
      <w:divBdr>
        <w:top w:val="none" w:sz="0" w:space="0" w:color="auto"/>
        <w:left w:val="none" w:sz="0" w:space="0" w:color="auto"/>
        <w:bottom w:val="none" w:sz="0" w:space="0" w:color="auto"/>
        <w:right w:val="none" w:sz="0" w:space="0" w:color="auto"/>
      </w:divBdr>
    </w:div>
    <w:div w:id="1514345896">
      <w:bodyDiv w:val="1"/>
      <w:marLeft w:val="0"/>
      <w:marRight w:val="0"/>
      <w:marTop w:val="0"/>
      <w:marBottom w:val="0"/>
      <w:divBdr>
        <w:top w:val="none" w:sz="0" w:space="0" w:color="auto"/>
        <w:left w:val="none" w:sz="0" w:space="0" w:color="auto"/>
        <w:bottom w:val="none" w:sz="0" w:space="0" w:color="auto"/>
        <w:right w:val="none" w:sz="0" w:space="0" w:color="auto"/>
      </w:divBdr>
    </w:div>
    <w:div w:id="1547326736">
      <w:bodyDiv w:val="1"/>
      <w:marLeft w:val="0"/>
      <w:marRight w:val="0"/>
      <w:marTop w:val="0"/>
      <w:marBottom w:val="0"/>
      <w:divBdr>
        <w:top w:val="none" w:sz="0" w:space="0" w:color="auto"/>
        <w:left w:val="none" w:sz="0" w:space="0" w:color="auto"/>
        <w:bottom w:val="none" w:sz="0" w:space="0" w:color="auto"/>
        <w:right w:val="none" w:sz="0" w:space="0" w:color="auto"/>
      </w:divBdr>
    </w:div>
    <w:div w:id="1548445498">
      <w:bodyDiv w:val="1"/>
      <w:marLeft w:val="0"/>
      <w:marRight w:val="0"/>
      <w:marTop w:val="0"/>
      <w:marBottom w:val="0"/>
      <w:divBdr>
        <w:top w:val="none" w:sz="0" w:space="0" w:color="auto"/>
        <w:left w:val="none" w:sz="0" w:space="0" w:color="auto"/>
        <w:bottom w:val="none" w:sz="0" w:space="0" w:color="auto"/>
        <w:right w:val="none" w:sz="0" w:space="0" w:color="auto"/>
      </w:divBdr>
    </w:div>
    <w:div w:id="1559512199">
      <w:bodyDiv w:val="1"/>
      <w:marLeft w:val="0"/>
      <w:marRight w:val="0"/>
      <w:marTop w:val="0"/>
      <w:marBottom w:val="0"/>
      <w:divBdr>
        <w:top w:val="none" w:sz="0" w:space="0" w:color="auto"/>
        <w:left w:val="none" w:sz="0" w:space="0" w:color="auto"/>
        <w:bottom w:val="none" w:sz="0" w:space="0" w:color="auto"/>
        <w:right w:val="none" w:sz="0" w:space="0" w:color="auto"/>
      </w:divBdr>
    </w:div>
    <w:div w:id="1567034504">
      <w:bodyDiv w:val="1"/>
      <w:marLeft w:val="0"/>
      <w:marRight w:val="0"/>
      <w:marTop w:val="0"/>
      <w:marBottom w:val="0"/>
      <w:divBdr>
        <w:top w:val="none" w:sz="0" w:space="0" w:color="auto"/>
        <w:left w:val="none" w:sz="0" w:space="0" w:color="auto"/>
        <w:bottom w:val="none" w:sz="0" w:space="0" w:color="auto"/>
        <w:right w:val="none" w:sz="0" w:space="0" w:color="auto"/>
      </w:divBdr>
    </w:div>
    <w:div w:id="1567689508">
      <w:bodyDiv w:val="1"/>
      <w:marLeft w:val="0"/>
      <w:marRight w:val="0"/>
      <w:marTop w:val="0"/>
      <w:marBottom w:val="0"/>
      <w:divBdr>
        <w:top w:val="none" w:sz="0" w:space="0" w:color="auto"/>
        <w:left w:val="none" w:sz="0" w:space="0" w:color="auto"/>
        <w:bottom w:val="none" w:sz="0" w:space="0" w:color="auto"/>
        <w:right w:val="none" w:sz="0" w:space="0" w:color="auto"/>
      </w:divBdr>
    </w:div>
    <w:div w:id="1573157200">
      <w:bodyDiv w:val="1"/>
      <w:marLeft w:val="0"/>
      <w:marRight w:val="0"/>
      <w:marTop w:val="0"/>
      <w:marBottom w:val="0"/>
      <w:divBdr>
        <w:top w:val="none" w:sz="0" w:space="0" w:color="auto"/>
        <w:left w:val="none" w:sz="0" w:space="0" w:color="auto"/>
        <w:bottom w:val="none" w:sz="0" w:space="0" w:color="auto"/>
        <w:right w:val="none" w:sz="0" w:space="0" w:color="auto"/>
      </w:divBdr>
    </w:div>
    <w:div w:id="1578857176">
      <w:bodyDiv w:val="1"/>
      <w:marLeft w:val="0"/>
      <w:marRight w:val="0"/>
      <w:marTop w:val="0"/>
      <w:marBottom w:val="0"/>
      <w:divBdr>
        <w:top w:val="none" w:sz="0" w:space="0" w:color="auto"/>
        <w:left w:val="none" w:sz="0" w:space="0" w:color="auto"/>
        <w:bottom w:val="none" w:sz="0" w:space="0" w:color="auto"/>
        <w:right w:val="none" w:sz="0" w:space="0" w:color="auto"/>
      </w:divBdr>
    </w:div>
    <w:div w:id="1592733502">
      <w:bodyDiv w:val="1"/>
      <w:marLeft w:val="0"/>
      <w:marRight w:val="0"/>
      <w:marTop w:val="0"/>
      <w:marBottom w:val="0"/>
      <w:divBdr>
        <w:top w:val="none" w:sz="0" w:space="0" w:color="auto"/>
        <w:left w:val="none" w:sz="0" w:space="0" w:color="auto"/>
        <w:bottom w:val="none" w:sz="0" w:space="0" w:color="auto"/>
        <w:right w:val="none" w:sz="0" w:space="0" w:color="auto"/>
      </w:divBdr>
    </w:div>
    <w:div w:id="1592813245">
      <w:bodyDiv w:val="1"/>
      <w:marLeft w:val="0"/>
      <w:marRight w:val="0"/>
      <w:marTop w:val="0"/>
      <w:marBottom w:val="0"/>
      <w:divBdr>
        <w:top w:val="none" w:sz="0" w:space="0" w:color="auto"/>
        <w:left w:val="none" w:sz="0" w:space="0" w:color="auto"/>
        <w:bottom w:val="none" w:sz="0" w:space="0" w:color="auto"/>
        <w:right w:val="none" w:sz="0" w:space="0" w:color="auto"/>
      </w:divBdr>
    </w:div>
    <w:div w:id="1601909326">
      <w:bodyDiv w:val="1"/>
      <w:marLeft w:val="0"/>
      <w:marRight w:val="0"/>
      <w:marTop w:val="0"/>
      <w:marBottom w:val="0"/>
      <w:divBdr>
        <w:top w:val="none" w:sz="0" w:space="0" w:color="auto"/>
        <w:left w:val="none" w:sz="0" w:space="0" w:color="auto"/>
        <w:bottom w:val="none" w:sz="0" w:space="0" w:color="auto"/>
        <w:right w:val="none" w:sz="0" w:space="0" w:color="auto"/>
      </w:divBdr>
    </w:div>
    <w:div w:id="1602224756">
      <w:bodyDiv w:val="1"/>
      <w:marLeft w:val="0"/>
      <w:marRight w:val="0"/>
      <w:marTop w:val="0"/>
      <w:marBottom w:val="0"/>
      <w:divBdr>
        <w:top w:val="none" w:sz="0" w:space="0" w:color="auto"/>
        <w:left w:val="none" w:sz="0" w:space="0" w:color="auto"/>
        <w:bottom w:val="none" w:sz="0" w:space="0" w:color="auto"/>
        <w:right w:val="none" w:sz="0" w:space="0" w:color="auto"/>
      </w:divBdr>
    </w:div>
    <w:div w:id="1607926581">
      <w:bodyDiv w:val="1"/>
      <w:marLeft w:val="0"/>
      <w:marRight w:val="0"/>
      <w:marTop w:val="0"/>
      <w:marBottom w:val="0"/>
      <w:divBdr>
        <w:top w:val="none" w:sz="0" w:space="0" w:color="auto"/>
        <w:left w:val="none" w:sz="0" w:space="0" w:color="auto"/>
        <w:bottom w:val="none" w:sz="0" w:space="0" w:color="auto"/>
        <w:right w:val="none" w:sz="0" w:space="0" w:color="auto"/>
      </w:divBdr>
    </w:div>
    <w:div w:id="1615479325">
      <w:bodyDiv w:val="1"/>
      <w:marLeft w:val="0"/>
      <w:marRight w:val="0"/>
      <w:marTop w:val="0"/>
      <w:marBottom w:val="0"/>
      <w:divBdr>
        <w:top w:val="none" w:sz="0" w:space="0" w:color="auto"/>
        <w:left w:val="none" w:sz="0" w:space="0" w:color="auto"/>
        <w:bottom w:val="none" w:sz="0" w:space="0" w:color="auto"/>
        <w:right w:val="none" w:sz="0" w:space="0" w:color="auto"/>
      </w:divBdr>
    </w:div>
    <w:div w:id="1616907067">
      <w:bodyDiv w:val="1"/>
      <w:marLeft w:val="0"/>
      <w:marRight w:val="0"/>
      <w:marTop w:val="0"/>
      <w:marBottom w:val="0"/>
      <w:divBdr>
        <w:top w:val="none" w:sz="0" w:space="0" w:color="auto"/>
        <w:left w:val="none" w:sz="0" w:space="0" w:color="auto"/>
        <w:bottom w:val="none" w:sz="0" w:space="0" w:color="auto"/>
        <w:right w:val="none" w:sz="0" w:space="0" w:color="auto"/>
      </w:divBdr>
    </w:div>
    <w:div w:id="1621641272">
      <w:bodyDiv w:val="1"/>
      <w:marLeft w:val="0"/>
      <w:marRight w:val="0"/>
      <w:marTop w:val="0"/>
      <w:marBottom w:val="0"/>
      <w:divBdr>
        <w:top w:val="none" w:sz="0" w:space="0" w:color="auto"/>
        <w:left w:val="none" w:sz="0" w:space="0" w:color="auto"/>
        <w:bottom w:val="none" w:sz="0" w:space="0" w:color="auto"/>
        <w:right w:val="none" w:sz="0" w:space="0" w:color="auto"/>
      </w:divBdr>
    </w:div>
    <w:div w:id="1624536001">
      <w:bodyDiv w:val="1"/>
      <w:marLeft w:val="0"/>
      <w:marRight w:val="0"/>
      <w:marTop w:val="0"/>
      <w:marBottom w:val="0"/>
      <w:divBdr>
        <w:top w:val="none" w:sz="0" w:space="0" w:color="auto"/>
        <w:left w:val="none" w:sz="0" w:space="0" w:color="auto"/>
        <w:bottom w:val="none" w:sz="0" w:space="0" w:color="auto"/>
        <w:right w:val="none" w:sz="0" w:space="0" w:color="auto"/>
      </w:divBdr>
    </w:div>
    <w:div w:id="1630434472">
      <w:bodyDiv w:val="1"/>
      <w:marLeft w:val="0"/>
      <w:marRight w:val="0"/>
      <w:marTop w:val="0"/>
      <w:marBottom w:val="0"/>
      <w:divBdr>
        <w:top w:val="none" w:sz="0" w:space="0" w:color="auto"/>
        <w:left w:val="none" w:sz="0" w:space="0" w:color="auto"/>
        <w:bottom w:val="none" w:sz="0" w:space="0" w:color="auto"/>
        <w:right w:val="none" w:sz="0" w:space="0" w:color="auto"/>
      </w:divBdr>
    </w:div>
    <w:div w:id="1636175175">
      <w:bodyDiv w:val="1"/>
      <w:marLeft w:val="0"/>
      <w:marRight w:val="0"/>
      <w:marTop w:val="0"/>
      <w:marBottom w:val="0"/>
      <w:divBdr>
        <w:top w:val="none" w:sz="0" w:space="0" w:color="auto"/>
        <w:left w:val="none" w:sz="0" w:space="0" w:color="auto"/>
        <w:bottom w:val="none" w:sz="0" w:space="0" w:color="auto"/>
        <w:right w:val="none" w:sz="0" w:space="0" w:color="auto"/>
      </w:divBdr>
    </w:div>
    <w:div w:id="1637904878">
      <w:bodyDiv w:val="1"/>
      <w:marLeft w:val="0"/>
      <w:marRight w:val="0"/>
      <w:marTop w:val="0"/>
      <w:marBottom w:val="0"/>
      <w:divBdr>
        <w:top w:val="none" w:sz="0" w:space="0" w:color="auto"/>
        <w:left w:val="none" w:sz="0" w:space="0" w:color="auto"/>
        <w:bottom w:val="none" w:sz="0" w:space="0" w:color="auto"/>
        <w:right w:val="none" w:sz="0" w:space="0" w:color="auto"/>
      </w:divBdr>
    </w:div>
    <w:div w:id="1638146578">
      <w:bodyDiv w:val="1"/>
      <w:marLeft w:val="0"/>
      <w:marRight w:val="0"/>
      <w:marTop w:val="0"/>
      <w:marBottom w:val="0"/>
      <w:divBdr>
        <w:top w:val="none" w:sz="0" w:space="0" w:color="auto"/>
        <w:left w:val="none" w:sz="0" w:space="0" w:color="auto"/>
        <w:bottom w:val="none" w:sz="0" w:space="0" w:color="auto"/>
        <w:right w:val="none" w:sz="0" w:space="0" w:color="auto"/>
      </w:divBdr>
    </w:div>
    <w:div w:id="1642807416">
      <w:bodyDiv w:val="1"/>
      <w:marLeft w:val="0"/>
      <w:marRight w:val="0"/>
      <w:marTop w:val="0"/>
      <w:marBottom w:val="0"/>
      <w:divBdr>
        <w:top w:val="none" w:sz="0" w:space="0" w:color="auto"/>
        <w:left w:val="none" w:sz="0" w:space="0" w:color="auto"/>
        <w:bottom w:val="none" w:sz="0" w:space="0" w:color="auto"/>
        <w:right w:val="none" w:sz="0" w:space="0" w:color="auto"/>
      </w:divBdr>
    </w:div>
    <w:div w:id="1649285384">
      <w:bodyDiv w:val="1"/>
      <w:marLeft w:val="0"/>
      <w:marRight w:val="0"/>
      <w:marTop w:val="0"/>
      <w:marBottom w:val="0"/>
      <w:divBdr>
        <w:top w:val="none" w:sz="0" w:space="0" w:color="auto"/>
        <w:left w:val="none" w:sz="0" w:space="0" w:color="auto"/>
        <w:bottom w:val="none" w:sz="0" w:space="0" w:color="auto"/>
        <w:right w:val="none" w:sz="0" w:space="0" w:color="auto"/>
      </w:divBdr>
    </w:div>
    <w:div w:id="1659383405">
      <w:bodyDiv w:val="1"/>
      <w:marLeft w:val="0"/>
      <w:marRight w:val="0"/>
      <w:marTop w:val="0"/>
      <w:marBottom w:val="0"/>
      <w:divBdr>
        <w:top w:val="none" w:sz="0" w:space="0" w:color="auto"/>
        <w:left w:val="none" w:sz="0" w:space="0" w:color="auto"/>
        <w:bottom w:val="none" w:sz="0" w:space="0" w:color="auto"/>
        <w:right w:val="none" w:sz="0" w:space="0" w:color="auto"/>
      </w:divBdr>
    </w:div>
    <w:div w:id="1660041408">
      <w:bodyDiv w:val="1"/>
      <w:marLeft w:val="0"/>
      <w:marRight w:val="0"/>
      <w:marTop w:val="0"/>
      <w:marBottom w:val="0"/>
      <w:divBdr>
        <w:top w:val="none" w:sz="0" w:space="0" w:color="auto"/>
        <w:left w:val="none" w:sz="0" w:space="0" w:color="auto"/>
        <w:bottom w:val="none" w:sz="0" w:space="0" w:color="auto"/>
        <w:right w:val="none" w:sz="0" w:space="0" w:color="auto"/>
      </w:divBdr>
    </w:div>
    <w:div w:id="1664696059">
      <w:bodyDiv w:val="1"/>
      <w:marLeft w:val="0"/>
      <w:marRight w:val="0"/>
      <w:marTop w:val="0"/>
      <w:marBottom w:val="0"/>
      <w:divBdr>
        <w:top w:val="none" w:sz="0" w:space="0" w:color="auto"/>
        <w:left w:val="none" w:sz="0" w:space="0" w:color="auto"/>
        <w:bottom w:val="none" w:sz="0" w:space="0" w:color="auto"/>
        <w:right w:val="none" w:sz="0" w:space="0" w:color="auto"/>
      </w:divBdr>
    </w:div>
    <w:div w:id="1670475038">
      <w:bodyDiv w:val="1"/>
      <w:marLeft w:val="0"/>
      <w:marRight w:val="0"/>
      <w:marTop w:val="0"/>
      <w:marBottom w:val="0"/>
      <w:divBdr>
        <w:top w:val="none" w:sz="0" w:space="0" w:color="auto"/>
        <w:left w:val="none" w:sz="0" w:space="0" w:color="auto"/>
        <w:bottom w:val="none" w:sz="0" w:space="0" w:color="auto"/>
        <w:right w:val="none" w:sz="0" w:space="0" w:color="auto"/>
      </w:divBdr>
    </w:div>
    <w:div w:id="1678074697">
      <w:bodyDiv w:val="1"/>
      <w:marLeft w:val="0"/>
      <w:marRight w:val="0"/>
      <w:marTop w:val="0"/>
      <w:marBottom w:val="0"/>
      <w:divBdr>
        <w:top w:val="none" w:sz="0" w:space="0" w:color="auto"/>
        <w:left w:val="none" w:sz="0" w:space="0" w:color="auto"/>
        <w:bottom w:val="none" w:sz="0" w:space="0" w:color="auto"/>
        <w:right w:val="none" w:sz="0" w:space="0" w:color="auto"/>
      </w:divBdr>
    </w:div>
    <w:div w:id="1678924345">
      <w:bodyDiv w:val="1"/>
      <w:marLeft w:val="0"/>
      <w:marRight w:val="0"/>
      <w:marTop w:val="0"/>
      <w:marBottom w:val="0"/>
      <w:divBdr>
        <w:top w:val="none" w:sz="0" w:space="0" w:color="auto"/>
        <w:left w:val="none" w:sz="0" w:space="0" w:color="auto"/>
        <w:bottom w:val="none" w:sz="0" w:space="0" w:color="auto"/>
        <w:right w:val="none" w:sz="0" w:space="0" w:color="auto"/>
      </w:divBdr>
    </w:div>
    <w:div w:id="1688095918">
      <w:bodyDiv w:val="1"/>
      <w:marLeft w:val="0"/>
      <w:marRight w:val="0"/>
      <w:marTop w:val="0"/>
      <w:marBottom w:val="0"/>
      <w:divBdr>
        <w:top w:val="none" w:sz="0" w:space="0" w:color="auto"/>
        <w:left w:val="none" w:sz="0" w:space="0" w:color="auto"/>
        <w:bottom w:val="none" w:sz="0" w:space="0" w:color="auto"/>
        <w:right w:val="none" w:sz="0" w:space="0" w:color="auto"/>
      </w:divBdr>
    </w:div>
    <w:div w:id="1695692142">
      <w:bodyDiv w:val="1"/>
      <w:marLeft w:val="0"/>
      <w:marRight w:val="0"/>
      <w:marTop w:val="0"/>
      <w:marBottom w:val="0"/>
      <w:divBdr>
        <w:top w:val="none" w:sz="0" w:space="0" w:color="auto"/>
        <w:left w:val="none" w:sz="0" w:space="0" w:color="auto"/>
        <w:bottom w:val="none" w:sz="0" w:space="0" w:color="auto"/>
        <w:right w:val="none" w:sz="0" w:space="0" w:color="auto"/>
      </w:divBdr>
    </w:div>
    <w:div w:id="1701784037">
      <w:bodyDiv w:val="1"/>
      <w:marLeft w:val="0"/>
      <w:marRight w:val="0"/>
      <w:marTop w:val="0"/>
      <w:marBottom w:val="0"/>
      <w:divBdr>
        <w:top w:val="none" w:sz="0" w:space="0" w:color="auto"/>
        <w:left w:val="none" w:sz="0" w:space="0" w:color="auto"/>
        <w:bottom w:val="none" w:sz="0" w:space="0" w:color="auto"/>
        <w:right w:val="none" w:sz="0" w:space="0" w:color="auto"/>
      </w:divBdr>
    </w:div>
    <w:div w:id="1705515611">
      <w:bodyDiv w:val="1"/>
      <w:marLeft w:val="0"/>
      <w:marRight w:val="0"/>
      <w:marTop w:val="0"/>
      <w:marBottom w:val="0"/>
      <w:divBdr>
        <w:top w:val="none" w:sz="0" w:space="0" w:color="auto"/>
        <w:left w:val="none" w:sz="0" w:space="0" w:color="auto"/>
        <w:bottom w:val="none" w:sz="0" w:space="0" w:color="auto"/>
        <w:right w:val="none" w:sz="0" w:space="0" w:color="auto"/>
      </w:divBdr>
    </w:div>
    <w:div w:id="1711880981">
      <w:bodyDiv w:val="1"/>
      <w:marLeft w:val="0"/>
      <w:marRight w:val="0"/>
      <w:marTop w:val="0"/>
      <w:marBottom w:val="0"/>
      <w:divBdr>
        <w:top w:val="none" w:sz="0" w:space="0" w:color="auto"/>
        <w:left w:val="none" w:sz="0" w:space="0" w:color="auto"/>
        <w:bottom w:val="none" w:sz="0" w:space="0" w:color="auto"/>
        <w:right w:val="none" w:sz="0" w:space="0" w:color="auto"/>
      </w:divBdr>
    </w:div>
    <w:div w:id="1713920162">
      <w:bodyDiv w:val="1"/>
      <w:marLeft w:val="0"/>
      <w:marRight w:val="0"/>
      <w:marTop w:val="0"/>
      <w:marBottom w:val="0"/>
      <w:divBdr>
        <w:top w:val="none" w:sz="0" w:space="0" w:color="auto"/>
        <w:left w:val="none" w:sz="0" w:space="0" w:color="auto"/>
        <w:bottom w:val="none" w:sz="0" w:space="0" w:color="auto"/>
        <w:right w:val="none" w:sz="0" w:space="0" w:color="auto"/>
      </w:divBdr>
    </w:div>
    <w:div w:id="1714957476">
      <w:bodyDiv w:val="1"/>
      <w:marLeft w:val="0"/>
      <w:marRight w:val="0"/>
      <w:marTop w:val="0"/>
      <w:marBottom w:val="0"/>
      <w:divBdr>
        <w:top w:val="none" w:sz="0" w:space="0" w:color="auto"/>
        <w:left w:val="none" w:sz="0" w:space="0" w:color="auto"/>
        <w:bottom w:val="none" w:sz="0" w:space="0" w:color="auto"/>
        <w:right w:val="none" w:sz="0" w:space="0" w:color="auto"/>
      </w:divBdr>
    </w:div>
    <w:div w:id="1715538202">
      <w:bodyDiv w:val="1"/>
      <w:marLeft w:val="0"/>
      <w:marRight w:val="0"/>
      <w:marTop w:val="0"/>
      <w:marBottom w:val="0"/>
      <w:divBdr>
        <w:top w:val="none" w:sz="0" w:space="0" w:color="auto"/>
        <w:left w:val="none" w:sz="0" w:space="0" w:color="auto"/>
        <w:bottom w:val="none" w:sz="0" w:space="0" w:color="auto"/>
        <w:right w:val="none" w:sz="0" w:space="0" w:color="auto"/>
      </w:divBdr>
    </w:div>
    <w:div w:id="1725332074">
      <w:bodyDiv w:val="1"/>
      <w:marLeft w:val="0"/>
      <w:marRight w:val="0"/>
      <w:marTop w:val="0"/>
      <w:marBottom w:val="0"/>
      <w:divBdr>
        <w:top w:val="none" w:sz="0" w:space="0" w:color="auto"/>
        <w:left w:val="none" w:sz="0" w:space="0" w:color="auto"/>
        <w:bottom w:val="none" w:sz="0" w:space="0" w:color="auto"/>
        <w:right w:val="none" w:sz="0" w:space="0" w:color="auto"/>
      </w:divBdr>
    </w:div>
    <w:div w:id="1729763250">
      <w:bodyDiv w:val="1"/>
      <w:marLeft w:val="0"/>
      <w:marRight w:val="0"/>
      <w:marTop w:val="0"/>
      <w:marBottom w:val="0"/>
      <w:divBdr>
        <w:top w:val="none" w:sz="0" w:space="0" w:color="auto"/>
        <w:left w:val="none" w:sz="0" w:space="0" w:color="auto"/>
        <w:bottom w:val="none" w:sz="0" w:space="0" w:color="auto"/>
        <w:right w:val="none" w:sz="0" w:space="0" w:color="auto"/>
      </w:divBdr>
    </w:div>
    <w:div w:id="1742602543">
      <w:bodyDiv w:val="1"/>
      <w:marLeft w:val="0"/>
      <w:marRight w:val="0"/>
      <w:marTop w:val="0"/>
      <w:marBottom w:val="0"/>
      <w:divBdr>
        <w:top w:val="none" w:sz="0" w:space="0" w:color="auto"/>
        <w:left w:val="none" w:sz="0" w:space="0" w:color="auto"/>
        <w:bottom w:val="none" w:sz="0" w:space="0" w:color="auto"/>
        <w:right w:val="none" w:sz="0" w:space="0" w:color="auto"/>
      </w:divBdr>
    </w:div>
    <w:div w:id="1742831007">
      <w:bodyDiv w:val="1"/>
      <w:marLeft w:val="0"/>
      <w:marRight w:val="0"/>
      <w:marTop w:val="0"/>
      <w:marBottom w:val="0"/>
      <w:divBdr>
        <w:top w:val="none" w:sz="0" w:space="0" w:color="auto"/>
        <w:left w:val="none" w:sz="0" w:space="0" w:color="auto"/>
        <w:bottom w:val="none" w:sz="0" w:space="0" w:color="auto"/>
        <w:right w:val="none" w:sz="0" w:space="0" w:color="auto"/>
      </w:divBdr>
    </w:div>
    <w:div w:id="1776290577">
      <w:bodyDiv w:val="1"/>
      <w:marLeft w:val="0"/>
      <w:marRight w:val="0"/>
      <w:marTop w:val="0"/>
      <w:marBottom w:val="0"/>
      <w:divBdr>
        <w:top w:val="none" w:sz="0" w:space="0" w:color="auto"/>
        <w:left w:val="none" w:sz="0" w:space="0" w:color="auto"/>
        <w:bottom w:val="none" w:sz="0" w:space="0" w:color="auto"/>
        <w:right w:val="none" w:sz="0" w:space="0" w:color="auto"/>
      </w:divBdr>
    </w:div>
    <w:div w:id="1784612647">
      <w:bodyDiv w:val="1"/>
      <w:marLeft w:val="0"/>
      <w:marRight w:val="0"/>
      <w:marTop w:val="0"/>
      <w:marBottom w:val="0"/>
      <w:divBdr>
        <w:top w:val="none" w:sz="0" w:space="0" w:color="auto"/>
        <w:left w:val="none" w:sz="0" w:space="0" w:color="auto"/>
        <w:bottom w:val="none" w:sz="0" w:space="0" w:color="auto"/>
        <w:right w:val="none" w:sz="0" w:space="0" w:color="auto"/>
      </w:divBdr>
    </w:div>
    <w:div w:id="1784685079">
      <w:bodyDiv w:val="1"/>
      <w:marLeft w:val="0"/>
      <w:marRight w:val="0"/>
      <w:marTop w:val="0"/>
      <w:marBottom w:val="0"/>
      <w:divBdr>
        <w:top w:val="none" w:sz="0" w:space="0" w:color="auto"/>
        <w:left w:val="none" w:sz="0" w:space="0" w:color="auto"/>
        <w:bottom w:val="none" w:sz="0" w:space="0" w:color="auto"/>
        <w:right w:val="none" w:sz="0" w:space="0" w:color="auto"/>
      </w:divBdr>
    </w:div>
    <w:div w:id="1785542127">
      <w:bodyDiv w:val="1"/>
      <w:marLeft w:val="0"/>
      <w:marRight w:val="0"/>
      <w:marTop w:val="0"/>
      <w:marBottom w:val="0"/>
      <w:divBdr>
        <w:top w:val="none" w:sz="0" w:space="0" w:color="auto"/>
        <w:left w:val="none" w:sz="0" w:space="0" w:color="auto"/>
        <w:bottom w:val="none" w:sz="0" w:space="0" w:color="auto"/>
        <w:right w:val="none" w:sz="0" w:space="0" w:color="auto"/>
      </w:divBdr>
    </w:div>
    <w:div w:id="1792552393">
      <w:bodyDiv w:val="1"/>
      <w:marLeft w:val="0"/>
      <w:marRight w:val="0"/>
      <w:marTop w:val="0"/>
      <w:marBottom w:val="0"/>
      <w:divBdr>
        <w:top w:val="none" w:sz="0" w:space="0" w:color="auto"/>
        <w:left w:val="none" w:sz="0" w:space="0" w:color="auto"/>
        <w:bottom w:val="none" w:sz="0" w:space="0" w:color="auto"/>
        <w:right w:val="none" w:sz="0" w:space="0" w:color="auto"/>
      </w:divBdr>
    </w:div>
    <w:div w:id="1793330197">
      <w:bodyDiv w:val="1"/>
      <w:marLeft w:val="0"/>
      <w:marRight w:val="0"/>
      <w:marTop w:val="0"/>
      <w:marBottom w:val="0"/>
      <w:divBdr>
        <w:top w:val="none" w:sz="0" w:space="0" w:color="auto"/>
        <w:left w:val="none" w:sz="0" w:space="0" w:color="auto"/>
        <w:bottom w:val="none" w:sz="0" w:space="0" w:color="auto"/>
        <w:right w:val="none" w:sz="0" w:space="0" w:color="auto"/>
      </w:divBdr>
    </w:div>
    <w:div w:id="1795058437">
      <w:bodyDiv w:val="1"/>
      <w:marLeft w:val="0"/>
      <w:marRight w:val="0"/>
      <w:marTop w:val="0"/>
      <w:marBottom w:val="0"/>
      <w:divBdr>
        <w:top w:val="none" w:sz="0" w:space="0" w:color="auto"/>
        <w:left w:val="none" w:sz="0" w:space="0" w:color="auto"/>
        <w:bottom w:val="none" w:sz="0" w:space="0" w:color="auto"/>
        <w:right w:val="none" w:sz="0" w:space="0" w:color="auto"/>
      </w:divBdr>
    </w:div>
    <w:div w:id="1795756926">
      <w:bodyDiv w:val="1"/>
      <w:marLeft w:val="0"/>
      <w:marRight w:val="0"/>
      <w:marTop w:val="0"/>
      <w:marBottom w:val="0"/>
      <w:divBdr>
        <w:top w:val="none" w:sz="0" w:space="0" w:color="auto"/>
        <w:left w:val="none" w:sz="0" w:space="0" w:color="auto"/>
        <w:bottom w:val="none" w:sz="0" w:space="0" w:color="auto"/>
        <w:right w:val="none" w:sz="0" w:space="0" w:color="auto"/>
      </w:divBdr>
    </w:div>
    <w:div w:id="1804735779">
      <w:bodyDiv w:val="1"/>
      <w:marLeft w:val="0"/>
      <w:marRight w:val="0"/>
      <w:marTop w:val="0"/>
      <w:marBottom w:val="0"/>
      <w:divBdr>
        <w:top w:val="none" w:sz="0" w:space="0" w:color="auto"/>
        <w:left w:val="none" w:sz="0" w:space="0" w:color="auto"/>
        <w:bottom w:val="none" w:sz="0" w:space="0" w:color="auto"/>
        <w:right w:val="none" w:sz="0" w:space="0" w:color="auto"/>
      </w:divBdr>
    </w:div>
    <w:div w:id="1810781581">
      <w:bodyDiv w:val="1"/>
      <w:marLeft w:val="0"/>
      <w:marRight w:val="0"/>
      <w:marTop w:val="0"/>
      <w:marBottom w:val="0"/>
      <w:divBdr>
        <w:top w:val="none" w:sz="0" w:space="0" w:color="auto"/>
        <w:left w:val="none" w:sz="0" w:space="0" w:color="auto"/>
        <w:bottom w:val="none" w:sz="0" w:space="0" w:color="auto"/>
        <w:right w:val="none" w:sz="0" w:space="0" w:color="auto"/>
      </w:divBdr>
    </w:div>
    <w:div w:id="1811751141">
      <w:bodyDiv w:val="1"/>
      <w:marLeft w:val="0"/>
      <w:marRight w:val="0"/>
      <w:marTop w:val="0"/>
      <w:marBottom w:val="0"/>
      <w:divBdr>
        <w:top w:val="none" w:sz="0" w:space="0" w:color="auto"/>
        <w:left w:val="none" w:sz="0" w:space="0" w:color="auto"/>
        <w:bottom w:val="none" w:sz="0" w:space="0" w:color="auto"/>
        <w:right w:val="none" w:sz="0" w:space="0" w:color="auto"/>
      </w:divBdr>
    </w:div>
    <w:div w:id="1824269549">
      <w:bodyDiv w:val="1"/>
      <w:marLeft w:val="0"/>
      <w:marRight w:val="0"/>
      <w:marTop w:val="0"/>
      <w:marBottom w:val="0"/>
      <w:divBdr>
        <w:top w:val="none" w:sz="0" w:space="0" w:color="auto"/>
        <w:left w:val="none" w:sz="0" w:space="0" w:color="auto"/>
        <w:bottom w:val="none" w:sz="0" w:space="0" w:color="auto"/>
        <w:right w:val="none" w:sz="0" w:space="0" w:color="auto"/>
      </w:divBdr>
    </w:div>
    <w:div w:id="1825387485">
      <w:bodyDiv w:val="1"/>
      <w:marLeft w:val="0"/>
      <w:marRight w:val="0"/>
      <w:marTop w:val="0"/>
      <w:marBottom w:val="0"/>
      <w:divBdr>
        <w:top w:val="none" w:sz="0" w:space="0" w:color="auto"/>
        <w:left w:val="none" w:sz="0" w:space="0" w:color="auto"/>
        <w:bottom w:val="none" w:sz="0" w:space="0" w:color="auto"/>
        <w:right w:val="none" w:sz="0" w:space="0" w:color="auto"/>
      </w:divBdr>
    </w:div>
    <w:div w:id="1828940738">
      <w:bodyDiv w:val="1"/>
      <w:marLeft w:val="0"/>
      <w:marRight w:val="0"/>
      <w:marTop w:val="0"/>
      <w:marBottom w:val="0"/>
      <w:divBdr>
        <w:top w:val="none" w:sz="0" w:space="0" w:color="auto"/>
        <w:left w:val="none" w:sz="0" w:space="0" w:color="auto"/>
        <w:bottom w:val="none" w:sz="0" w:space="0" w:color="auto"/>
        <w:right w:val="none" w:sz="0" w:space="0" w:color="auto"/>
      </w:divBdr>
    </w:div>
    <w:div w:id="1831482964">
      <w:bodyDiv w:val="1"/>
      <w:marLeft w:val="0"/>
      <w:marRight w:val="0"/>
      <w:marTop w:val="0"/>
      <w:marBottom w:val="0"/>
      <w:divBdr>
        <w:top w:val="none" w:sz="0" w:space="0" w:color="auto"/>
        <w:left w:val="none" w:sz="0" w:space="0" w:color="auto"/>
        <w:bottom w:val="none" w:sz="0" w:space="0" w:color="auto"/>
        <w:right w:val="none" w:sz="0" w:space="0" w:color="auto"/>
      </w:divBdr>
    </w:div>
    <w:div w:id="1838617692">
      <w:bodyDiv w:val="1"/>
      <w:marLeft w:val="0"/>
      <w:marRight w:val="0"/>
      <w:marTop w:val="0"/>
      <w:marBottom w:val="0"/>
      <w:divBdr>
        <w:top w:val="none" w:sz="0" w:space="0" w:color="auto"/>
        <w:left w:val="none" w:sz="0" w:space="0" w:color="auto"/>
        <w:bottom w:val="none" w:sz="0" w:space="0" w:color="auto"/>
        <w:right w:val="none" w:sz="0" w:space="0" w:color="auto"/>
      </w:divBdr>
    </w:div>
    <w:div w:id="1840002827">
      <w:bodyDiv w:val="1"/>
      <w:marLeft w:val="0"/>
      <w:marRight w:val="0"/>
      <w:marTop w:val="0"/>
      <w:marBottom w:val="0"/>
      <w:divBdr>
        <w:top w:val="none" w:sz="0" w:space="0" w:color="auto"/>
        <w:left w:val="none" w:sz="0" w:space="0" w:color="auto"/>
        <w:bottom w:val="none" w:sz="0" w:space="0" w:color="auto"/>
        <w:right w:val="none" w:sz="0" w:space="0" w:color="auto"/>
      </w:divBdr>
    </w:div>
    <w:div w:id="1841920414">
      <w:bodyDiv w:val="1"/>
      <w:marLeft w:val="0"/>
      <w:marRight w:val="0"/>
      <w:marTop w:val="0"/>
      <w:marBottom w:val="0"/>
      <w:divBdr>
        <w:top w:val="none" w:sz="0" w:space="0" w:color="auto"/>
        <w:left w:val="none" w:sz="0" w:space="0" w:color="auto"/>
        <w:bottom w:val="none" w:sz="0" w:space="0" w:color="auto"/>
        <w:right w:val="none" w:sz="0" w:space="0" w:color="auto"/>
      </w:divBdr>
    </w:div>
    <w:div w:id="1843012364">
      <w:bodyDiv w:val="1"/>
      <w:marLeft w:val="0"/>
      <w:marRight w:val="0"/>
      <w:marTop w:val="0"/>
      <w:marBottom w:val="0"/>
      <w:divBdr>
        <w:top w:val="none" w:sz="0" w:space="0" w:color="auto"/>
        <w:left w:val="none" w:sz="0" w:space="0" w:color="auto"/>
        <w:bottom w:val="none" w:sz="0" w:space="0" w:color="auto"/>
        <w:right w:val="none" w:sz="0" w:space="0" w:color="auto"/>
      </w:divBdr>
    </w:div>
    <w:div w:id="1849980478">
      <w:bodyDiv w:val="1"/>
      <w:marLeft w:val="0"/>
      <w:marRight w:val="0"/>
      <w:marTop w:val="0"/>
      <w:marBottom w:val="0"/>
      <w:divBdr>
        <w:top w:val="none" w:sz="0" w:space="0" w:color="auto"/>
        <w:left w:val="none" w:sz="0" w:space="0" w:color="auto"/>
        <w:bottom w:val="none" w:sz="0" w:space="0" w:color="auto"/>
        <w:right w:val="none" w:sz="0" w:space="0" w:color="auto"/>
      </w:divBdr>
    </w:div>
    <w:div w:id="1858736083">
      <w:bodyDiv w:val="1"/>
      <w:marLeft w:val="0"/>
      <w:marRight w:val="0"/>
      <w:marTop w:val="0"/>
      <w:marBottom w:val="0"/>
      <w:divBdr>
        <w:top w:val="none" w:sz="0" w:space="0" w:color="auto"/>
        <w:left w:val="none" w:sz="0" w:space="0" w:color="auto"/>
        <w:bottom w:val="none" w:sz="0" w:space="0" w:color="auto"/>
        <w:right w:val="none" w:sz="0" w:space="0" w:color="auto"/>
      </w:divBdr>
    </w:div>
    <w:div w:id="1868366704">
      <w:bodyDiv w:val="1"/>
      <w:marLeft w:val="0"/>
      <w:marRight w:val="0"/>
      <w:marTop w:val="0"/>
      <w:marBottom w:val="0"/>
      <w:divBdr>
        <w:top w:val="none" w:sz="0" w:space="0" w:color="auto"/>
        <w:left w:val="none" w:sz="0" w:space="0" w:color="auto"/>
        <w:bottom w:val="none" w:sz="0" w:space="0" w:color="auto"/>
        <w:right w:val="none" w:sz="0" w:space="0" w:color="auto"/>
      </w:divBdr>
    </w:div>
    <w:div w:id="1869171758">
      <w:bodyDiv w:val="1"/>
      <w:marLeft w:val="0"/>
      <w:marRight w:val="0"/>
      <w:marTop w:val="0"/>
      <w:marBottom w:val="0"/>
      <w:divBdr>
        <w:top w:val="none" w:sz="0" w:space="0" w:color="auto"/>
        <w:left w:val="none" w:sz="0" w:space="0" w:color="auto"/>
        <w:bottom w:val="none" w:sz="0" w:space="0" w:color="auto"/>
        <w:right w:val="none" w:sz="0" w:space="0" w:color="auto"/>
      </w:divBdr>
    </w:div>
    <w:div w:id="1873758990">
      <w:bodyDiv w:val="1"/>
      <w:marLeft w:val="0"/>
      <w:marRight w:val="0"/>
      <w:marTop w:val="0"/>
      <w:marBottom w:val="0"/>
      <w:divBdr>
        <w:top w:val="none" w:sz="0" w:space="0" w:color="auto"/>
        <w:left w:val="none" w:sz="0" w:space="0" w:color="auto"/>
        <w:bottom w:val="none" w:sz="0" w:space="0" w:color="auto"/>
        <w:right w:val="none" w:sz="0" w:space="0" w:color="auto"/>
      </w:divBdr>
    </w:div>
    <w:div w:id="1882354025">
      <w:bodyDiv w:val="1"/>
      <w:marLeft w:val="0"/>
      <w:marRight w:val="0"/>
      <w:marTop w:val="0"/>
      <w:marBottom w:val="0"/>
      <w:divBdr>
        <w:top w:val="none" w:sz="0" w:space="0" w:color="auto"/>
        <w:left w:val="none" w:sz="0" w:space="0" w:color="auto"/>
        <w:bottom w:val="none" w:sz="0" w:space="0" w:color="auto"/>
        <w:right w:val="none" w:sz="0" w:space="0" w:color="auto"/>
      </w:divBdr>
    </w:div>
    <w:div w:id="1916821472">
      <w:bodyDiv w:val="1"/>
      <w:marLeft w:val="0"/>
      <w:marRight w:val="0"/>
      <w:marTop w:val="0"/>
      <w:marBottom w:val="0"/>
      <w:divBdr>
        <w:top w:val="none" w:sz="0" w:space="0" w:color="auto"/>
        <w:left w:val="none" w:sz="0" w:space="0" w:color="auto"/>
        <w:bottom w:val="none" w:sz="0" w:space="0" w:color="auto"/>
        <w:right w:val="none" w:sz="0" w:space="0" w:color="auto"/>
      </w:divBdr>
    </w:div>
    <w:div w:id="1920433406">
      <w:bodyDiv w:val="1"/>
      <w:marLeft w:val="0"/>
      <w:marRight w:val="0"/>
      <w:marTop w:val="0"/>
      <w:marBottom w:val="0"/>
      <w:divBdr>
        <w:top w:val="none" w:sz="0" w:space="0" w:color="auto"/>
        <w:left w:val="none" w:sz="0" w:space="0" w:color="auto"/>
        <w:bottom w:val="none" w:sz="0" w:space="0" w:color="auto"/>
        <w:right w:val="none" w:sz="0" w:space="0" w:color="auto"/>
      </w:divBdr>
    </w:div>
    <w:div w:id="1923484409">
      <w:bodyDiv w:val="1"/>
      <w:marLeft w:val="0"/>
      <w:marRight w:val="0"/>
      <w:marTop w:val="0"/>
      <w:marBottom w:val="0"/>
      <w:divBdr>
        <w:top w:val="none" w:sz="0" w:space="0" w:color="auto"/>
        <w:left w:val="none" w:sz="0" w:space="0" w:color="auto"/>
        <w:bottom w:val="none" w:sz="0" w:space="0" w:color="auto"/>
        <w:right w:val="none" w:sz="0" w:space="0" w:color="auto"/>
      </w:divBdr>
    </w:div>
    <w:div w:id="1927766186">
      <w:bodyDiv w:val="1"/>
      <w:marLeft w:val="0"/>
      <w:marRight w:val="0"/>
      <w:marTop w:val="0"/>
      <w:marBottom w:val="0"/>
      <w:divBdr>
        <w:top w:val="none" w:sz="0" w:space="0" w:color="auto"/>
        <w:left w:val="none" w:sz="0" w:space="0" w:color="auto"/>
        <w:bottom w:val="none" w:sz="0" w:space="0" w:color="auto"/>
        <w:right w:val="none" w:sz="0" w:space="0" w:color="auto"/>
      </w:divBdr>
    </w:div>
    <w:div w:id="1932927802">
      <w:bodyDiv w:val="1"/>
      <w:marLeft w:val="0"/>
      <w:marRight w:val="0"/>
      <w:marTop w:val="0"/>
      <w:marBottom w:val="0"/>
      <w:divBdr>
        <w:top w:val="none" w:sz="0" w:space="0" w:color="auto"/>
        <w:left w:val="none" w:sz="0" w:space="0" w:color="auto"/>
        <w:bottom w:val="none" w:sz="0" w:space="0" w:color="auto"/>
        <w:right w:val="none" w:sz="0" w:space="0" w:color="auto"/>
      </w:divBdr>
    </w:div>
    <w:div w:id="1934387929">
      <w:bodyDiv w:val="1"/>
      <w:marLeft w:val="0"/>
      <w:marRight w:val="0"/>
      <w:marTop w:val="0"/>
      <w:marBottom w:val="0"/>
      <w:divBdr>
        <w:top w:val="none" w:sz="0" w:space="0" w:color="auto"/>
        <w:left w:val="none" w:sz="0" w:space="0" w:color="auto"/>
        <w:bottom w:val="none" w:sz="0" w:space="0" w:color="auto"/>
        <w:right w:val="none" w:sz="0" w:space="0" w:color="auto"/>
      </w:divBdr>
    </w:div>
    <w:div w:id="1947032540">
      <w:bodyDiv w:val="1"/>
      <w:marLeft w:val="0"/>
      <w:marRight w:val="0"/>
      <w:marTop w:val="0"/>
      <w:marBottom w:val="0"/>
      <w:divBdr>
        <w:top w:val="none" w:sz="0" w:space="0" w:color="auto"/>
        <w:left w:val="none" w:sz="0" w:space="0" w:color="auto"/>
        <w:bottom w:val="none" w:sz="0" w:space="0" w:color="auto"/>
        <w:right w:val="none" w:sz="0" w:space="0" w:color="auto"/>
      </w:divBdr>
    </w:div>
    <w:div w:id="1947731337">
      <w:bodyDiv w:val="1"/>
      <w:marLeft w:val="0"/>
      <w:marRight w:val="0"/>
      <w:marTop w:val="0"/>
      <w:marBottom w:val="0"/>
      <w:divBdr>
        <w:top w:val="none" w:sz="0" w:space="0" w:color="auto"/>
        <w:left w:val="none" w:sz="0" w:space="0" w:color="auto"/>
        <w:bottom w:val="none" w:sz="0" w:space="0" w:color="auto"/>
        <w:right w:val="none" w:sz="0" w:space="0" w:color="auto"/>
      </w:divBdr>
    </w:div>
    <w:div w:id="1948155292">
      <w:bodyDiv w:val="1"/>
      <w:marLeft w:val="0"/>
      <w:marRight w:val="0"/>
      <w:marTop w:val="0"/>
      <w:marBottom w:val="0"/>
      <w:divBdr>
        <w:top w:val="none" w:sz="0" w:space="0" w:color="auto"/>
        <w:left w:val="none" w:sz="0" w:space="0" w:color="auto"/>
        <w:bottom w:val="none" w:sz="0" w:space="0" w:color="auto"/>
        <w:right w:val="none" w:sz="0" w:space="0" w:color="auto"/>
      </w:divBdr>
    </w:div>
    <w:div w:id="1950895274">
      <w:bodyDiv w:val="1"/>
      <w:marLeft w:val="0"/>
      <w:marRight w:val="0"/>
      <w:marTop w:val="0"/>
      <w:marBottom w:val="0"/>
      <w:divBdr>
        <w:top w:val="none" w:sz="0" w:space="0" w:color="auto"/>
        <w:left w:val="none" w:sz="0" w:space="0" w:color="auto"/>
        <w:bottom w:val="none" w:sz="0" w:space="0" w:color="auto"/>
        <w:right w:val="none" w:sz="0" w:space="0" w:color="auto"/>
      </w:divBdr>
    </w:div>
    <w:div w:id="1953782623">
      <w:bodyDiv w:val="1"/>
      <w:marLeft w:val="0"/>
      <w:marRight w:val="0"/>
      <w:marTop w:val="0"/>
      <w:marBottom w:val="0"/>
      <w:divBdr>
        <w:top w:val="none" w:sz="0" w:space="0" w:color="auto"/>
        <w:left w:val="none" w:sz="0" w:space="0" w:color="auto"/>
        <w:bottom w:val="none" w:sz="0" w:space="0" w:color="auto"/>
        <w:right w:val="none" w:sz="0" w:space="0" w:color="auto"/>
      </w:divBdr>
    </w:div>
    <w:div w:id="1960606469">
      <w:bodyDiv w:val="1"/>
      <w:marLeft w:val="0"/>
      <w:marRight w:val="0"/>
      <w:marTop w:val="0"/>
      <w:marBottom w:val="0"/>
      <w:divBdr>
        <w:top w:val="none" w:sz="0" w:space="0" w:color="auto"/>
        <w:left w:val="none" w:sz="0" w:space="0" w:color="auto"/>
        <w:bottom w:val="none" w:sz="0" w:space="0" w:color="auto"/>
        <w:right w:val="none" w:sz="0" w:space="0" w:color="auto"/>
      </w:divBdr>
    </w:div>
    <w:div w:id="1964651121">
      <w:bodyDiv w:val="1"/>
      <w:marLeft w:val="0"/>
      <w:marRight w:val="0"/>
      <w:marTop w:val="0"/>
      <w:marBottom w:val="0"/>
      <w:divBdr>
        <w:top w:val="none" w:sz="0" w:space="0" w:color="auto"/>
        <w:left w:val="none" w:sz="0" w:space="0" w:color="auto"/>
        <w:bottom w:val="none" w:sz="0" w:space="0" w:color="auto"/>
        <w:right w:val="none" w:sz="0" w:space="0" w:color="auto"/>
      </w:divBdr>
    </w:div>
    <w:div w:id="1969898396">
      <w:bodyDiv w:val="1"/>
      <w:marLeft w:val="0"/>
      <w:marRight w:val="0"/>
      <w:marTop w:val="0"/>
      <w:marBottom w:val="0"/>
      <w:divBdr>
        <w:top w:val="none" w:sz="0" w:space="0" w:color="auto"/>
        <w:left w:val="none" w:sz="0" w:space="0" w:color="auto"/>
        <w:bottom w:val="none" w:sz="0" w:space="0" w:color="auto"/>
        <w:right w:val="none" w:sz="0" w:space="0" w:color="auto"/>
      </w:divBdr>
    </w:div>
    <w:div w:id="1970434254">
      <w:bodyDiv w:val="1"/>
      <w:marLeft w:val="0"/>
      <w:marRight w:val="0"/>
      <w:marTop w:val="0"/>
      <w:marBottom w:val="0"/>
      <w:divBdr>
        <w:top w:val="none" w:sz="0" w:space="0" w:color="auto"/>
        <w:left w:val="none" w:sz="0" w:space="0" w:color="auto"/>
        <w:bottom w:val="none" w:sz="0" w:space="0" w:color="auto"/>
        <w:right w:val="none" w:sz="0" w:space="0" w:color="auto"/>
      </w:divBdr>
    </w:div>
    <w:div w:id="1972130580">
      <w:bodyDiv w:val="1"/>
      <w:marLeft w:val="0"/>
      <w:marRight w:val="0"/>
      <w:marTop w:val="0"/>
      <w:marBottom w:val="0"/>
      <w:divBdr>
        <w:top w:val="none" w:sz="0" w:space="0" w:color="auto"/>
        <w:left w:val="none" w:sz="0" w:space="0" w:color="auto"/>
        <w:bottom w:val="none" w:sz="0" w:space="0" w:color="auto"/>
        <w:right w:val="none" w:sz="0" w:space="0" w:color="auto"/>
      </w:divBdr>
    </w:div>
    <w:div w:id="1980265668">
      <w:bodyDiv w:val="1"/>
      <w:marLeft w:val="0"/>
      <w:marRight w:val="0"/>
      <w:marTop w:val="0"/>
      <w:marBottom w:val="0"/>
      <w:divBdr>
        <w:top w:val="none" w:sz="0" w:space="0" w:color="auto"/>
        <w:left w:val="none" w:sz="0" w:space="0" w:color="auto"/>
        <w:bottom w:val="none" w:sz="0" w:space="0" w:color="auto"/>
        <w:right w:val="none" w:sz="0" w:space="0" w:color="auto"/>
      </w:divBdr>
    </w:div>
    <w:div w:id="1980570522">
      <w:bodyDiv w:val="1"/>
      <w:marLeft w:val="0"/>
      <w:marRight w:val="0"/>
      <w:marTop w:val="0"/>
      <w:marBottom w:val="0"/>
      <w:divBdr>
        <w:top w:val="none" w:sz="0" w:space="0" w:color="auto"/>
        <w:left w:val="none" w:sz="0" w:space="0" w:color="auto"/>
        <w:bottom w:val="none" w:sz="0" w:space="0" w:color="auto"/>
        <w:right w:val="none" w:sz="0" w:space="0" w:color="auto"/>
      </w:divBdr>
    </w:div>
    <w:div w:id="1983348289">
      <w:bodyDiv w:val="1"/>
      <w:marLeft w:val="0"/>
      <w:marRight w:val="0"/>
      <w:marTop w:val="0"/>
      <w:marBottom w:val="0"/>
      <w:divBdr>
        <w:top w:val="none" w:sz="0" w:space="0" w:color="auto"/>
        <w:left w:val="none" w:sz="0" w:space="0" w:color="auto"/>
        <w:bottom w:val="none" w:sz="0" w:space="0" w:color="auto"/>
        <w:right w:val="none" w:sz="0" w:space="0" w:color="auto"/>
      </w:divBdr>
    </w:div>
    <w:div w:id="1987778866">
      <w:bodyDiv w:val="1"/>
      <w:marLeft w:val="0"/>
      <w:marRight w:val="0"/>
      <w:marTop w:val="0"/>
      <w:marBottom w:val="0"/>
      <w:divBdr>
        <w:top w:val="none" w:sz="0" w:space="0" w:color="auto"/>
        <w:left w:val="none" w:sz="0" w:space="0" w:color="auto"/>
        <w:bottom w:val="none" w:sz="0" w:space="0" w:color="auto"/>
        <w:right w:val="none" w:sz="0" w:space="0" w:color="auto"/>
      </w:divBdr>
    </w:div>
    <w:div w:id="2002347462">
      <w:bodyDiv w:val="1"/>
      <w:marLeft w:val="0"/>
      <w:marRight w:val="0"/>
      <w:marTop w:val="0"/>
      <w:marBottom w:val="0"/>
      <w:divBdr>
        <w:top w:val="none" w:sz="0" w:space="0" w:color="auto"/>
        <w:left w:val="none" w:sz="0" w:space="0" w:color="auto"/>
        <w:bottom w:val="none" w:sz="0" w:space="0" w:color="auto"/>
        <w:right w:val="none" w:sz="0" w:space="0" w:color="auto"/>
      </w:divBdr>
    </w:div>
    <w:div w:id="2021270040">
      <w:bodyDiv w:val="1"/>
      <w:marLeft w:val="0"/>
      <w:marRight w:val="0"/>
      <w:marTop w:val="0"/>
      <w:marBottom w:val="0"/>
      <w:divBdr>
        <w:top w:val="none" w:sz="0" w:space="0" w:color="auto"/>
        <w:left w:val="none" w:sz="0" w:space="0" w:color="auto"/>
        <w:bottom w:val="none" w:sz="0" w:space="0" w:color="auto"/>
        <w:right w:val="none" w:sz="0" w:space="0" w:color="auto"/>
      </w:divBdr>
    </w:div>
    <w:div w:id="2026513708">
      <w:bodyDiv w:val="1"/>
      <w:marLeft w:val="0"/>
      <w:marRight w:val="0"/>
      <w:marTop w:val="0"/>
      <w:marBottom w:val="0"/>
      <w:divBdr>
        <w:top w:val="none" w:sz="0" w:space="0" w:color="auto"/>
        <w:left w:val="none" w:sz="0" w:space="0" w:color="auto"/>
        <w:bottom w:val="none" w:sz="0" w:space="0" w:color="auto"/>
        <w:right w:val="none" w:sz="0" w:space="0" w:color="auto"/>
      </w:divBdr>
    </w:div>
    <w:div w:id="2052723619">
      <w:bodyDiv w:val="1"/>
      <w:marLeft w:val="0"/>
      <w:marRight w:val="0"/>
      <w:marTop w:val="0"/>
      <w:marBottom w:val="0"/>
      <w:divBdr>
        <w:top w:val="none" w:sz="0" w:space="0" w:color="auto"/>
        <w:left w:val="none" w:sz="0" w:space="0" w:color="auto"/>
        <w:bottom w:val="none" w:sz="0" w:space="0" w:color="auto"/>
        <w:right w:val="none" w:sz="0" w:space="0" w:color="auto"/>
      </w:divBdr>
    </w:div>
    <w:div w:id="2072070565">
      <w:bodyDiv w:val="1"/>
      <w:marLeft w:val="0"/>
      <w:marRight w:val="0"/>
      <w:marTop w:val="0"/>
      <w:marBottom w:val="0"/>
      <w:divBdr>
        <w:top w:val="none" w:sz="0" w:space="0" w:color="auto"/>
        <w:left w:val="none" w:sz="0" w:space="0" w:color="auto"/>
        <w:bottom w:val="none" w:sz="0" w:space="0" w:color="auto"/>
        <w:right w:val="none" w:sz="0" w:space="0" w:color="auto"/>
      </w:divBdr>
    </w:div>
    <w:div w:id="2074162476">
      <w:bodyDiv w:val="1"/>
      <w:marLeft w:val="0"/>
      <w:marRight w:val="0"/>
      <w:marTop w:val="0"/>
      <w:marBottom w:val="0"/>
      <w:divBdr>
        <w:top w:val="none" w:sz="0" w:space="0" w:color="auto"/>
        <w:left w:val="none" w:sz="0" w:space="0" w:color="auto"/>
        <w:bottom w:val="none" w:sz="0" w:space="0" w:color="auto"/>
        <w:right w:val="none" w:sz="0" w:space="0" w:color="auto"/>
      </w:divBdr>
    </w:div>
    <w:div w:id="2074543825">
      <w:bodyDiv w:val="1"/>
      <w:marLeft w:val="0"/>
      <w:marRight w:val="0"/>
      <w:marTop w:val="0"/>
      <w:marBottom w:val="0"/>
      <w:divBdr>
        <w:top w:val="none" w:sz="0" w:space="0" w:color="auto"/>
        <w:left w:val="none" w:sz="0" w:space="0" w:color="auto"/>
        <w:bottom w:val="none" w:sz="0" w:space="0" w:color="auto"/>
        <w:right w:val="none" w:sz="0" w:space="0" w:color="auto"/>
      </w:divBdr>
    </w:div>
    <w:div w:id="2085910453">
      <w:bodyDiv w:val="1"/>
      <w:marLeft w:val="0"/>
      <w:marRight w:val="0"/>
      <w:marTop w:val="0"/>
      <w:marBottom w:val="0"/>
      <w:divBdr>
        <w:top w:val="none" w:sz="0" w:space="0" w:color="auto"/>
        <w:left w:val="none" w:sz="0" w:space="0" w:color="auto"/>
        <w:bottom w:val="none" w:sz="0" w:space="0" w:color="auto"/>
        <w:right w:val="none" w:sz="0" w:space="0" w:color="auto"/>
      </w:divBdr>
    </w:div>
    <w:div w:id="2086219470">
      <w:bodyDiv w:val="1"/>
      <w:marLeft w:val="0"/>
      <w:marRight w:val="0"/>
      <w:marTop w:val="0"/>
      <w:marBottom w:val="0"/>
      <w:divBdr>
        <w:top w:val="none" w:sz="0" w:space="0" w:color="auto"/>
        <w:left w:val="none" w:sz="0" w:space="0" w:color="auto"/>
        <w:bottom w:val="none" w:sz="0" w:space="0" w:color="auto"/>
        <w:right w:val="none" w:sz="0" w:space="0" w:color="auto"/>
      </w:divBdr>
    </w:div>
    <w:div w:id="2087534137">
      <w:bodyDiv w:val="1"/>
      <w:marLeft w:val="0"/>
      <w:marRight w:val="0"/>
      <w:marTop w:val="0"/>
      <w:marBottom w:val="0"/>
      <w:divBdr>
        <w:top w:val="none" w:sz="0" w:space="0" w:color="auto"/>
        <w:left w:val="none" w:sz="0" w:space="0" w:color="auto"/>
        <w:bottom w:val="none" w:sz="0" w:space="0" w:color="auto"/>
        <w:right w:val="none" w:sz="0" w:space="0" w:color="auto"/>
      </w:divBdr>
    </w:div>
    <w:div w:id="2095974746">
      <w:bodyDiv w:val="1"/>
      <w:marLeft w:val="0"/>
      <w:marRight w:val="0"/>
      <w:marTop w:val="0"/>
      <w:marBottom w:val="0"/>
      <w:divBdr>
        <w:top w:val="none" w:sz="0" w:space="0" w:color="auto"/>
        <w:left w:val="none" w:sz="0" w:space="0" w:color="auto"/>
        <w:bottom w:val="none" w:sz="0" w:space="0" w:color="auto"/>
        <w:right w:val="none" w:sz="0" w:space="0" w:color="auto"/>
      </w:divBdr>
    </w:div>
    <w:div w:id="2099281174">
      <w:bodyDiv w:val="1"/>
      <w:marLeft w:val="0"/>
      <w:marRight w:val="0"/>
      <w:marTop w:val="0"/>
      <w:marBottom w:val="0"/>
      <w:divBdr>
        <w:top w:val="none" w:sz="0" w:space="0" w:color="auto"/>
        <w:left w:val="none" w:sz="0" w:space="0" w:color="auto"/>
        <w:bottom w:val="none" w:sz="0" w:space="0" w:color="auto"/>
        <w:right w:val="none" w:sz="0" w:space="0" w:color="auto"/>
      </w:divBdr>
    </w:div>
    <w:div w:id="2101487408">
      <w:bodyDiv w:val="1"/>
      <w:marLeft w:val="0"/>
      <w:marRight w:val="0"/>
      <w:marTop w:val="0"/>
      <w:marBottom w:val="0"/>
      <w:divBdr>
        <w:top w:val="none" w:sz="0" w:space="0" w:color="auto"/>
        <w:left w:val="none" w:sz="0" w:space="0" w:color="auto"/>
        <w:bottom w:val="none" w:sz="0" w:space="0" w:color="auto"/>
        <w:right w:val="none" w:sz="0" w:space="0" w:color="auto"/>
      </w:divBdr>
    </w:div>
    <w:div w:id="2102674130">
      <w:bodyDiv w:val="1"/>
      <w:marLeft w:val="0"/>
      <w:marRight w:val="0"/>
      <w:marTop w:val="0"/>
      <w:marBottom w:val="0"/>
      <w:divBdr>
        <w:top w:val="none" w:sz="0" w:space="0" w:color="auto"/>
        <w:left w:val="none" w:sz="0" w:space="0" w:color="auto"/>
        <w:bottom w:val="none" w:sz="0" w:space="0" w:color="auto"/>
        <w:right w:val="none" w:sz="0" w:space="0" w:color="auto"/>
      </w:divBdr>
    </w:div>
    <w:div w:id="2103450752">
      <w:bodyDiv w:val="1"/>
      <w:marLeft w:val="0"/>
      <w:marRight w:val="0"/>
      <w:marTop w:val="0"/>
      <w:marBottom w:val="0"/>
      <w:divBdr>
        <w:top w:val="none" w:sz="0" w:space="0" w:color="auto"/>
        <w:left w:val="none" w:sz="0" w:space="0" w:color="auto"/>
        <w:bottom w:val="none" w:sz="0" w:space="0" w:color="auto"/>
        <w:right w:val="none" w:sz="0" w:space="0" w:color="auto"/>
      </w:divBdr>
    </w:div>
    <w:div w:id="2103800054">
      <w:bodyDiv w:val="1"/>
      <w:marLeft w:val="0"/>
      <w:marRight w:val="0"/>
      <w:marTop w:val="0"/>
      <w:marBottom w:val="0"/>
      <w:divBdr>
        <w:top w:val="none" w:sz="0" w:space="0" w:color="auto"/>
        <w:left w:val="none" w:sz="0" w:space="0" w:color="auto"/>
        <w:bottom w:val="none" w:sz="0" w:space="0" w:color="auto"/>
        <w:right w:val="none" w:sz="0" w:space="0" w:color="auto"/>
      </w:divBdr>
    </w:div>
    <w:div w:id="2106727461">
      <w:bodyDiv w:val="1"/>
      <w:marLeft w:val="0"/>
      <w:marRight w:val="0"/>
      <w:marTop w:val="0"/>
      <w:marBottom w:val="0"/>
      <w:divBdr>
        <w:top w:val="none" w:sz="0" w:space="0" w:color="auto"/>
        <w:left w:val="none" w:sz="0" w:space="0" w:color="auto"/>
        <w:bottom w:val="none" w:sz="0" w:space="0" w:color="auto"/>
        <w:right w:val="none" w:sz="0" w:space="0" w:color="auto"/>
      </w:divBdr>
    </w:div>
    <w:div w:id="2127236011">
      <w:bodyDiv w:val="1"/>
      <w:marLeft w:val="0"/>
      <w:marRight w:val="0"/>
      <w:marTop w:val="0"/>
      <w:marBottom w:val="0"/>
      <w:divBdr>
        <w:top w:val="none" w:sz="0" w:space="0" w:color="auto"/>
        <w:left w:val="none" w:sz="0" w:space="0" w:color="auto"/>
        <w:bottom w:val="none" w:sz="0" w:space="0" w:color="auto"/>
        <w:right w:val="none" w:sz="0" w:space="0" w:color="auto"/>
      </w:divBdr>
    </w:div>
    <w:div w:id="212803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science.sandiegozoo.org/resources/frozen-zoo%C2%A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ithsonianmag.com/smart-news/save-endangered-wild-horse-species-scientists-cloned-stallion-using-its-decades-old-frozen-cells-180976069/#:~:text=Two%20months%20ago%2C%20a%20baby,conservationists%2C%20reports%20the%20Associated%20Pr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article/us-usa-ferret-clone-idUSKBN2AJ23Z"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hyperlink" Target="https://www.nature.com/news/dying-woolly-mammoths-were-in-genetic-meltdown-1.21575"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Sur18</b:Tag>
    <b:SourceType>InternetSite</b:SourceType>
    <b:Guid>{556785AC-E759-43C0-BD21-AE45445279C1}</b:Guid>
    <b:Author>
      <b:Author>
        <b:NameList>
          <b:Person>
            <b:Last>Surbhi</b:Last>
            <b:First>S</b:First>
          </b:Person>
        </b:NameList>
      </b:Author>
    </b:Author>
    <b:Title>Difference Between Language and Communication</b:Title>
    <b:Year>2018</b:Year>
    <b:YearAccessed>2020</b:YearAccessed>
    <b:MonthAccessed>05</b:MonthAccessed>
    <b:DayAccessed>26</b:DayAccessed>
    <b:URL>https://keydifferences.com/difference-between-language-and-communication.html</b:URL>
    <b:RefOrder>1</b:RefOrder>
  </b:Source>
  <b:Source>
    <b:Tag>Int20</b:Tag>
    <b:SourceType>InternetSite</b:SourceType>
    <b:Guid>{2B5B60C1-71F9-477F-A29D-2617BFD2189A}</b:Guid>
    <b:Author>
      <b:Author>
        <b:Corporate>International Language Services</b:Corporate>
      </b:Author>
    </b:Author>
    <b:Title>Language vs. Communication: They’re Not the Same Thing</b:Title>
    <b:Year>2020</b:Year>
    <b:YearAccessed>2020</b:YearAccessed>
    <b:MonthAccessed>05</b:MonthAccessed>
    <b:DayAccessed>26</b:DayAccessed>
    <b:URL>https://www.ilstranslations.com/blog/language-vs-communication-theyre-not-the-same-thing/</b:URL>
    <b:RefOrder>2</b:RefOrder>
  </b:Source>
  <b:Source>
    <b:Tag>Ann15</b:Tag>
    <b:SourceType>JournalArticle</b:SourceType>
    <b:Guid>{FFC2B270-D389-4EA8-A654-0D4C2BA24C42}</b:Guid>
    <b:Title>Why language really is not a communication system: a cognitive view of language evolution</b:Title>
    <b:Year>2015</b:Year>
    <b:YearAccessed>2020</b:YearAccessed>
    <b:MonthAccessed>05</b:MonthAccessed>
    <b:DayAccessed>26</b:DayAccessed>
    <b:URL>https://www.ncbi.nlm.nih.gov/pmc/articles/PMC4585073/</b:URL>
    <b:JournalName>Frontiers in Psychology</b:JournalName>
    <b:Volume>6</b:Volume>
    <b:Issue>1434</b:Issue>
    <b:Author>
      <b:Author>
        <b:NameList>
          <b:Person>
            <b:Last>Reboul</b:Last>
            <b:First>Anne</b:First>
            <b:Middle>C</b:Middle>
          </b:Person>
        </b:NameList>
      </b:Author>
    </b:Author>
    <b:Month>09</b:Month>
    <b:Day>24</b:Day>
    <b:DOI>10.3389/fpsyg.2015.01434</b:DOI>
    <b:RefOrder>4</b:RefOrder>
  </b:Source>
  <b:Source>
    <b:Tag>WTe20</b:Tag>
    <b:SourceType>JournalArticle</b:SourceType>
    <b:Guid>{27FA34E2-36DD-4787-AD20-6016B8BD38CC}</b:Guid>
    <b:Title>Animal cognition and the evolution of human language: why we cannot focus solely on communication</b:Title>
    <b:JournalName>Philosophical Transactions B</b:JournalName>
    <b:Year>2020</b:Year>
    <b:Author>
      <b:Author>
        <b:NameList>
          <b:Person>
            <b:Last>Fitch</b:Last>
            <b:First>W</b:First>
            <b:Middle>Tecumseh</b:Middle>
          </b:Person>
        </b:NameList>
      </b:Author>
    </b:Author>
    <b:Month>01</b:Month>
    <b:Day>06</b:Day>
    <b:Publisher>The Royal Society</b:Publisher>
    <b:YearAccessed>2020</b:YearAccessed>
    <b:MonthAccessed>05</b:MonthAccessed>
    <b:DayAccessed>26</b:DayAccessed>
    <b:URL>https://www.ncbi.nlm.nih.gov/pmc/articles/PMC6895558/</b:URL>
    <b:DOI>https://dx.doi.org/10.1098%2Frstb.2019.0046</b:DOI>
    <b:RefOrder>3</b:RefOrder>
  </b:Source>
  <b:Source>
    <b:Tag>Lou10</b:Tag>
    <b:SourceType>JournalArticle</b:SourceType>
    <b:Guid>{C066CFEE-18D0-4A8F-81FD-EE1B48664E42}</b:Guid>
    <b:Title>What Laboratory Research has Told Us about Dolphin Cognition</b:Title>
    <b:JournalName>International Journal of Comparative Psychology</b:JournalName>
    <b:Year>2010</b:Year>
    <b:Pages>310-330</b:Pages>
    <b:Volume>23</b:Volume>
    <b:Issue>3</b:Issue>
    <b:Author>
      <b:Author>
        <b:NameList>
          <b:Person>
            <b:Last>Herman</b:Last>
            <b:First>Louis</b:First>
            <b:Middle>M</b:Middle>
          </b:Person>
        </b:NameList>
      </b:Author>
    </b:Author>
    <b:YearAccessed>2020</b:YearAccessed>
    <b:MonthAccessed>05</b:MonthAccessed>
    <b:DayAccessed>26</b:DayAccessed>
    <b:URL>https://escholarship.org/uc/item/7172b1v0</b:URL>
    <b:RefOrder>5</b:RefOrder>
  </b:Source>
  <b:Source>
    <b:Tag>Dia01</b:Tag>
    <b:SourceType>JournalArticle</b:SourceType>
    <b:Guid>{1286E8D4-A337-40D0-9CB4-8961D2651323}</b:Guid>
    <b:Title>Mirror self-recognition in the bottlenose dolphin: A case of cognitive convergence</b:Title>
    <b:JournalName>Proceedings of the National Academy of Science of the United States of America</b:JournalName>
    <b:Year>2001</b:Year>
    <b:Pages>5937-5942</b:Pages>
    <b:Volume>98</b:Volume>
    <b:Issue>10</b:Issue>
    <b:Author>
      <b:Author>
        <b:NameList>
          <b:Person>
            <b:Last>Reiss</b:Last>
            <b:First>Diana</b:First>
          </b:Person>
          <b:Person>
            <b:Last>Marino</b:Last>
            <b:First>Lori</b:First>
          </b:Person>
        </b:NameList>
      </b:Author>
    </b:Author>
    <b:Month>05</b:Month>
    <b:Day>08</b:Day>
    <b:YearAccessed>2020</b:YearAccessed>
    <b:MonthAccessed>05</b:MonthAccessed>
    <b:DayAccessed>26</b:DayAccessed>
    <b:URL>https://www.pnas.org/content/98/10/5937</b:URL>
    <b:DOI>https://doi.org/10.1073/pnas.101086398</b:DOI>
    <b:RefOrder>6</b:RefOrder>
  </b:Source>
  <b:Source>
    <b:Tag>VMJ06</b:Tag>
    <b:SourceType>JournalArticle</b:SourceType>
    <b:Guid>{5B931974-8F41-42A5-932C-F361327A6EB2}</b:Guid>
    <b:Title>Signature whistle shape conveys identity information to bottlenose dolphins</b:Title>
    <b:JournalName>Proceedings of the National Academy of Sciences of the United States of America</b:JournalName>
    <b:Year>2006</b:Year>
    <b:Pages>8293-8293</b:Pages>
    <b:Volume>103</b:Volume>
    <b:Issue>21</b:Issue>
    <b:Author>
      <b:Author>
        <b:NameList>
          <b:Person>
            <b:Last>Janik</b:Last>
            <b:First>V.</b:First>
            <b:Middle>M.</b:Middle>
          </b:Person>
          <b:Person>
            <b:Last>Sayigh</b:Last>
            <b:First>L.</b:First>
            <b:Middle>S.</b:Middle>
          </b:Person>
          <b:Person>
            <b:Last>Wells</b:Last>
            <b:First>R.</b:First>
            <b:Middle>S.</b:Middle>
          </b:Person>
        </b:NameList>
      </b:Author>
    </b:Author>
    <b:Month>05</b:Month>
    <b:Day>23</b:Day>
    <b:YearAccessed>2020</b:YearAccessed>
    <b:MonthAccessed>05</b:MonthAccessed>
    <b:DayAccessed>26</b:DayAccessed>
    <b:URL>https://www.pnas.org/content/103/21/8293</b:URL>
    <b:DOI>https://doi.org/10.1073/pnas.0509918103</b:DOI>
    <b:RefOrder>7</b:RefOrder>
  </b:Source>
  <b:Source>
    <b:Tag>Rob06</b:Tag>
    <b:SourceType>JournalArticle</b:SourceType>
    <b:Guid>{6B183F49-9D8F-4B39-B148-B9EEB09AC864}</b:Guid>
    <b:Title>Animal Communication: Do Dolphins Have Names?</b:Title>
    <b:JournalName>Current Biology</b:JournalName>
    <b:Year>2006</b:Year>
    <b:Pages>598-599</b:Pages>
    <b:Volume>16</b:Volume>
    <b:Issue>15</b:Issue>
    <b:Author>
      <b:Author>
        <b:NameList>
          <b:Person>
            <b:Last>Barton</b:Last>
            <b:First>Robert</b:First>
            <b:Middle>A</b:Middle>
          </b:Person>
        </b:NameList>
      </b:Author>
    </b:Author>
    <b:Month>08</b:Month>
    <b:Day>06</b:Day>
    <b:YearAccessed>2020</b:YearAccessed>
    <b:MonthAccessed>05</b:MonthAccessed>
    <b:DayAccessed>26</b:DayAccessed>
    <b:URL>https://www.sciencedirect.com/science/article/pii/S0960982206018203</b:URL>
    <b:DOI>https://doi.org/10.1016/j.cub.2006.07.002</b:DOI>
    <b:RefOrder>8</b:RefOrder>
  </b:Source>
  <b:Source>
    <b:Tag>Vya11</b:Tag>
    <b:SourceType>JournalArticle</b:SourceType>
    <b:Guid>{2DBFEC04-9D22-4A6F-8818-CC64107B23F9}</b:Guid>
    <b:Title>Some Aspects of Analysis of Dolphins’ Acoustical Signal</b:Title>
    <b:JournalName>Open Journal of Acoustics</b:JournalName>
    <b:Year>2011</b:Year>
    <b:Pages>41-54</b:Pages>
    <b:Volume>1</b:Volume>
    <b:Author>
      <b:Author>
        <b:NameList>
          <b:Person>
            <b:Last>Ryabov</b:Last>
            <b:First>Vyacheslav</b:First>
          </b:Person>
        </b:NameList>
      </b:Author>
    </b:Author>
    <b:Month>08</b:Month>
    <b:Day>22</b:Day>
    <b:YearAccessed>2020</b:YearAccessed>
    <b:MonthAccessed>05</b:MonthAccessed>
    <b:DayAccessed>26</b:DayAccessed>
    <b:URL>https://www.scirp.org/html/7397.html</b:URL>
    <b:DOI>doi:10.4236/oja.2011.12006</b:DOI>
    <b:RefOrder>9</b:RefOrder>
  </b:Source>
  <b:Source>
    <b:Tag>Vya16</b:Tag>
    <b:SourceType>JournalArticle</b:SourceType>
    <b:Guid>{2B51D234-3462-4E24-A98D-C5F88840C3E5}</b:Guid>
    <b:Title>The study of acoustic signals and the supposed spoken language of the dolphins</b:Title>
    <b:JournalName>St. Petersburg Polytechnical University Journal: Physics and Mathematics</b:JournalName>
    <b:Year>2016</b:Year>
    <b:Pages>231-239</b:Pages>
    <b:Volume>2</b:Volume>
    <b:Issue>3</b:Issue>
    <b:Author>
      <b:Author>
        <b:NameList>
          <b:Person>
            <b:Last>Ryabov</b:Last>
            <b:First>Vyacheslav</b:First>
          </b:Person>
        </b:NameList>
      </b:Author>
    </b:Author>
    <b:Month>08</b:Month>
    <b:Day>16</b:Day>
    <b:YearAccessed>2020</b:YearAccessed>
    <b:MonthAccessed>05</b:MonthAccessed>
    <b:DayAccessed>26</b:DayAccessed>
    <b:URL>https://www.sciencedirect.com/science/article/pii/S2405722316301177</b:URL>
    <b:DOI>https://doi.org/10.1016/j.spjpm.2016.08.004</b:DOI>
    <b:RefOrder>10</b:RefOrder>
  </b:Source>
  <b:Source>
    <b:Tag>Jas16</b:Tag>
    <b:SourceType>InternetSite</b:SourceType>
    <b:Guid>{DED79C15-7780-4837-BE88-2B6EBA1AEFB6}</b:Guid>
    <b:Title>Dolphins Recorded Having a ‘Conversation?’ Not So Fast.</b:Title>
    <b:Year>2016</b:Year>
    <b:Author>
      <b:Author>
        <b:NameList>
          <b:Person>
            <b:Last>Bittel</b:Last>
            <b:First>Jason</b:First>
          </b:Person>
        </b:NameList>
      </b:Author>
    </b:Author>
    <b:YearAccessed>2020</b:YearAccessed>
    <b:MonthAccessed>05</b:MonthAccessed>
    <b:DayAccessed>26</b:DayAccessed>
    <b:URL>https://www.nationalgeographic.com/news/2016/09/dolphins-conversation-explained-words-sentences-language-animals/</b:URL>
    <b:RefOrder>12</b:RefOrder>
  </b:Source>
  <b:Source>
    <b:Tag>Vin13</b:Tag>
    <b:SourceType>JournalArticle</b:SourceType>
    <b:Guid>{B2825769-1E7F-4567-81A6-C82B6AE8465F}</b:Guid>
    <b:Title>Communication in bottlenose dolphins: 50 years of signature whistle research</b:Title>
    <b:Year>2013</b:Year>
    <b:URL>https://link.springer.com/article/10.1007/s00359-013-0817-7</b:URL>
    <b:JournalName>Journal of Comparative Physiology</b:JournalName>
    <b:Pages>479-489</b:Pages>
    <b:Volume>199</b:Volume>
    <b:Author>
      <b:Author>
        <b:NameList>
          <b:Person>
            <b:Last>Janik</b:Last>
            <b:First>Vincent</b:First>
            <b:Middle>M.</b:Middle>
          </b:Person>
          <b:Person>
            <b:Last>Sayigh</b:Last>
            <b:First>Laela</b:First>
            <b:Middle>S.</b:Middle>
          </b:Person>
        </b:NameList>
      </b:Author>
    </b:Author>
    <b:Month>05</b:Month>
    <b:Day>07</b:Day>
    <b:DOI>https://doi.org/10.1007/s00359-013-0817-7</b:DOI>
    <b:RefOrder>13</b:RefOrder>
  </b:Source>
  <b:Source>
    <b:Tag>Laa13</b:Tag>
    <b:SourceType>JournalArticle</b:SourceType>
    <b:Guid>{E927F7B8-E3F5-4B75-BF70-CCEEF502A130}</b:Guid>
    <b:Title>The “Clever Hans Phenomenon” revisited</b:Title>
    <b:JournalName>Communictive &amp; Integrative Biology</b:JournalName>
    <b:Year>2013</b:Year>
    <b:Volume>6</b:Volume>
    <b:Issue>6</b:Issue>
    <b:Author>
      <b:Author>
        <b:NameList>
          <b:Person>
            <b:Last>Samhita</b:Last>
            <b:First>Laasya</b:First>
          </b:Person>
          <b:Person>
            <b:Last>Gross</b:Last>
            <b:First>Han</b:First>
            <b:Middle>J</b:Middle>
          </b:Person>
        </b:NameList>
      </b:Author>
    </b:Author>
    <b:Month>11</b:Month>
    <b:Day>13</b:Day>
    <b:YearAccessed>2020</b:YearAccessed>
    <b:MonthAccessed>05</b:MonthAccessed>
    <b:DayAccessed>26</b:DayAccessed>
    <b:URL>https://www.tandfonline.com/doi/full/10.4161/cib.27122</b:URL>
    <b:DOI>https://doi.org/10.4161/cib.27122</b:DOI>
    <b:RefOrder>11</b:RefOrder>
  </b:Source>
  <b:Source>
    <b:Tag>Ele17</b:Tag>
    <b:SourceType>JournalArticle</b:SourceType>
    <b:Guid>{FB9D13F0-DF9E-4E90-BF30-499702AC95D7}</b:Guid>
    <b:Title>A beluga whale socialized with bottlenose dolphins imitates their whistles</b:Title>
    <b:JournalName>Animal Cognition</b:JournalName>
    <b:Year>2017</b:Year>
    <b:Pages>1153-1160</b:Pages>
    <b:Volume>20</b:Volume>
    <b:Author>
      <b:Author>
        <b:NameList>
          <b:Person>
            <b:Last>Panova</b:Last>
            <b:First>Elena</b:First>
            <b:Middle>M</b:Middle>
          </b:Person>
          <b:Person>
            <b:Last>Agafonov</b:Last>
            <b:First>Alexandr</b:First>
            <b:Middle>V</b:Middle>
          </b:Person>
        </b:NameList>
      </b:Author>
    </b:Author>
    <b:Month>09</b:Month>
    <b:Day>27</b:Day>
    <b:YearAccessed>2020</b:YearAccessed>
    <b:MonthAccessed>05</b:MonthAccessed>
    <b:DayAccessed>26</b:DayAccessed>
    <b:URL>https://link.springer.com/article/10.1007/s10071-017-1132-4?wt_mc=alerts.TOCjournals</b:URL>
    <b:DOI>https://doi.org/10.1007/s10071-017-1132-4</b:DOI>
    <b:RefOrder>14</b:RefOrder>
  </b:Source>
  <b:Source>
    <b:Tag>Lam08</b:Tag>
    <b:SourceType>JournalArticle</b:SourceType>
    <b:Guid>{624E69DE-85D5-4921-AF69-2CD3C556D462}</b:Guid>
    <b:Title>Symbiotic Associations</b:Title>
    <b:JournalName>Plant Physiological Ecology</b:JournalName>
    <b:Year>2008</b:Year>
    <b:Pages>403-443</b:Pages>
    <b:Author>
      <b:Author>
        <b:NameList>
          <b:Person>
            <b:Last>Lambers</b:Last>
            <b:First>H</b:First>
          </b:Person>
          <b:Person>
            <b:Last>Chapin</b:Last>
            <b:First>F</b:First>
            <b:Middle>S</b:Middle>
          </b:Person>
          <b:Person>
            <b:Last>Pons</b:Last>
            <b:First>T</b:First>
            <b:Middle>L</b:Middle>
          </b:Person>
        </b:NameList>
      </b:Author>
    </b:Author>
    <b:YearAccessed>2020</b:YearAccessed>
    <b:MonthAccessed>05</b:MonthAccessed>
    <b:DayAccessed>26</b:DayAccessed>
    <b:URL>https://link.springer.com/chapter/10.1007/978-0-387-78341-3_12</b:URL>
    <b:DOI>https://doi.org/10.1007/978-0-387-78341-3_12</b:DOI>
    <b:RefOrder>15</b:RefOrder>
  </b:Source>
  <b:Source>
    <b:Tag>Tim16</b:Tag>
    <b:SourceType>InternetSite</b:SourceType>
    <b:Guid>{B1774FD5-F943-4188-B09C-63E9286133B5}</b:Guid>
    <b:Title>Species Interactions</b:Title>
    <b:Year>2016</b:Year>
    <b:Author>
      <b:Author>
        <b:NameList>
          <b:Person>
            <b:Last>Schowalter</b:Last>
            <b:First>Timothy</b:First>
            <b:Middle>D</b:Middle>
          </b:Person>
        </b:NameList>
      </b:Author>
    </b:Author>
    <b:YearAccessed>2020</b:YearAccessed>
    <b:MonthAccessed>05</b:MonthAccessed>
    <b:DayAccessed>26</b:DayAccessed>
    <b:URL>https://www.sciencedirect.com/topics/earth-and-planetary-sciences/commensalism</b:URL>
    <b:RefOrder>22</b:RefOrder>
  </b:Source>
  <b:Source>
    <b:Tag>Ann11</b:Tag>
    <b:SourceType>JournalArticle</b:SourceType>
    <b:Guid>{FF9FDC45-05B8-48F1-A232-659125D718F1}</b:Guid>
    <b:Title>Symbiosis of sea anemones and hermit crabs: different resource utilization patterns in the Aegean Sea</b:Title>
    <b:Year>2011</b:Year>
    <b:YearAccessed>2020</b:YearAccessed>
    <b:MonthAccessed>05</b:MonthAccessed>
    <b:DayAccessed>26</b:DayAccessed>
    <b:URL>https://link.springer.com/article/10.1007/s10152-011-0279-7</b:URL>
    <b:JournalName>Helgoland Marine Research</b:JournalName>
    <b:Pages>385-392</b:Pages>
    <b:Volume>66</b:Volume>
    <b:Author>
      <b:Author>
        <b:NameList>
          <b:Person>
            <b:Last>Vafeiadou</b:Last>
            <b:First>Anna-Maria</b:First>
          </b:Person>
          <b:Person>
            <b:Last>Antoniadou</b:Last>
            <b:First>Chryssanthi</b:First>
          </b:Person>
          <b:Person>
            <b:Last>Chintiroglou</b:Last>
            <b:First>Chariton</b:First>
          </b:Person>
        </b:NameList>
      </b:Author>
    </b:Author>
    <b:Month>10</b:Month>
    <b:Day>19</b:Day>
    <b:DOI>https://doi.org/10.1007/s10152-011-0279-7</b:DOI>
    <b:RefOrder>24</b:RefOrder>
  </b:Source>
  <b:Source>
    <b:Tag>Ant13</b:Tag>
    <b:SourceType>JournalArticle</b:SourceType>
    <b:Guid>{FCBA9A07-CB24-4956-BEE5-3B3AD8CCCEFE}</b:Guid>
    <b:Title>Symbiosis of Sea Anemones and Hermit Crabs in Temperate Seas</b:Title>
    <b:JournalName> Symbiosis: Evolution, Biology and Ecological Effects</b:JournalName>
    <b:Year>2013</b:Year>
    <b:Pages>95-118</b:Pages>
    <b:Month>01</b:Month>
    <b:Day>01</b:Day>
    <b:YearAccessed>2020</b:YearAccessed>
    <b:MonthAccessed>05</b:MonthAccessed>
    <b:DayAccessed>26</b:DayAccessed>
    <b:URL>https://www.researchgate.net/publication/236118088_Symbiosis_of_Sea_Anemones_and_Hermit_Crabs_in_Temperate_Seas</b:URL>
    <b:Author>
      <b:Author>
        <b:NameList>
          <b:Person>
            <b:Last>Chryssanthi</b:Last>
            <b:First>Antoniadou</b:First>
          </b:Person>
          <b:Person>
            <b:Last>Vafeiadou</b:Last>
            <b:First>Anna-Maria</b:First>
          </b:Person>
          <b:Person>
            <b:Last>Chintiroglou</b:Last>
            <b:First>Chariton</b:First>
            <b:Middle>Charles</b:Middle>
          </b:Person>
        </b:NameList>
      </b:Author>
    </b:Author>
    <b:RefOrder>23</b:RefOrder>
  </b:Source>
  <b:Source>
    <b:Tag>Asi13</b:Tag>
    <b:SourceType>JournalArticle</b:SourceType>
    <b:Guid>{BF3DFD65-CEEF-4F3B-8ADA-6C0C63B1A8E8}</b:Guid>
    <b:Title>Appraisal of Microbial Evolution to Commensalism and Pathogenicity in Humans</b:Title>
    <b:JournalName>Clinical Medical Insights: Gastroenterology</b:JournalName>
    <b:Year>2013</b:Year>
    <b:Pages>1-12</b:Pages>
    <b:Volume>6</b:Volume>
    <b:Author>
      <b:Author>
        <b:NameList>
          <b:Person>
            <b:Last>Ghosh</b:Last>
            <b:First>Asit</b:First>
            <b:Middle>Ranjan</b:Middle>
          </b:Person>
        </b:NameList>
      </b:Author>
    </b:Author>
    <b:Month>05</b:Month>
    <b:Day>27</b:Day>
    <b:YearAccessed>2020</b:YearAccessed>
    <b:MonthAccessed>05</b:MonthAccessed>
    <b:DayAccessed>26</b:DayAccessed>
    <b:URL>https://www.ncbi.nlm.nih.gov/pmc/articles/PMC4020404/</b:URL>
    <b:DOI>https://dx.doi.org/10.4137%2FCGast.S11858</b:DOI>
    <b:RefOrder>25</b:RefOrder>
  </b:Source>
  <b:Source>
    <b:Tag>New19</b:Tag>
    <b:SourceType>InternetSite</b:SourceType>
    <b:Guid>{1BE509DA-920E-429D-B8F0-5A059D58B4C6}</b:Guid>
    <b:Title>Parasitic Relationships</b:Title>
    <b:Year>2019</b:Year>
    <b:Author>
      <b:Author>
        <b:Corporate>New England Complex Systems Institute</b:Corporate>
      </b:Author>
    </b:Author>
    <b:YearAccessed>2020</b:YearAccessed>
    <b:MonthAccessed>05</b:MonthAccessed>
    <b:DayAccessed>26</b:DayAccessed>
    <b:URL>https://necsi.edu/parasitic-relationships</b:URL>
    <b:RefOrder>26</b:RefOrder>
  </b:Source>
  <b:Source>
    <b:Tag>Ger11</b:Tag>
    <b:SourceType>JournalArticle</b:SourceType>
    <b:Guid>{6A5E6F04-3C0B-4E19-9619-96146D6CECD9}</b:Guid>
    <b:Title>Fleas as parasites of the family Canidae</b:Title>
    <b:Year>2011</b:Year>
    <b:YearAccessed>2020</b:YearAccessed>
    <b:MonthAccessed>05</b:MonthAccessed>
    <b:DayAccessed>26</b:DayAccessed>
    <b:URL>https://parasitesandvectors.biomedcentral.com/articles/10.1186/1756-3305-4-139</b:URL>
    <b:JournalName>Parasite &amp; Vectors</b:JournalName>
    <b:Volume>4</b:Volume>
    <b:Issue>139</b:Issue>
    <b:Author>
      <b:Author>
        <b:NameList>
          <b:Person>
            <b:Last>Dobler</b:Last>
            <b:First>Gerhard</b:First>
          </b:Person>
          <b:Person>
            <b:Last>Pfeffer</b:Last>
            <b:First>Martin</b:First>
          </b:Person>
        </b:NameList>
      </b:Author>
    </b:Author>
    <b:Month>07</b:Month>
    <b:Day>18</b:Day>
    <b:DOI>https://doi.org/10.1186/1756-3305-4-139</b:DOI>
    <b:RefOrder>27</b:RefOrder>
  </b:Source>
  <b:Source>
    <b:Tag>Jen19</b:Tag>
    <b:SourceType>InternetSite</b:SourceType>
    <b:Guid>{A1077D30-CF1F-4D96-B9A5-2A6AE2062115}</b:Guid>
    <b:Title>How a parasitic fungus turns ants into 'zombies'</b:Title>
    <b:Year>2019</b:Year>
    <b:Author>
      <b:Author>
        <b:NameList>
          <b:Person>
            <b:Last>Lu</b:Last>
            <b:First>Jennifer</b:First>
          </b:Person>
        </b:NameList>
      </b:Author>
    </b:Author>
    <b:YearAccessed>2020</b:YearAccessed>
    <b:MonthAccessed>05</b:MonthAccessed>
    <b:DayAccessed>26</b:DayAccessed>
    <b:URL>https://www.nationalgeographic.com/animals/2019/04/cordyceps-zombie-fungus-takes-over-ants/</b:URL>
    <b:RefOrder>29</b:RefOrder>
  </b:Source>
  <b:Source>
    <b:Tag>GiH08</b:Tag>
    <b:SourceType>JournalArticle</b:SourceType>
    <b:Guid>{A79BEA55-5E53-4D6E-8FA5-3E343EDF5D22}</b:Guid>
    <b:Title>The oldest fossil evidence of animal parasitism by fungi supports a Cretaceous diversification of fungal–arthropod symbioses</b:Title>
    <b:Year>2008</b:Year>
    <b:YearAccessed>2020</b:YearAccessed>
    <b:MonthAccessed>05</b:MonthAccessed>
    <b:DayAccessed>26</b:DayAccessed>
    <b:URL>https://www.sciencedirect.com/science/article/pii/S1055790308004181?casa_token=gBfUuz5QNWwAAAAA:DDZc3m5zPQByVOdSfAgge7RXIKKDTNe6lbucoVazovqn7yIE13ihTukr5XkWk9ra6uPLRm0</b:URL>
    <b:JournalName>Molecular Phylogenetics and Evolution</b:JournalName>
    <b:Pages>495-502</b:Pages>
    <b:Volume>49</b:Volume>
    <b:Issue>2</b:Issue>
    <b:Author>
      <b:Author>
        <b:NameList>
          <b:Person>
            <b:Last>Sung</b:Last>
            <b:First>Gi-Ho</b:First>
          </b:Person>
          <b:Person>
            <b:Last>Poinar</b:Last>
            <b:First>George</b:First>
            <b:Middle>O</b:Middle>
          </b:Person>
          <b:Person>
            <b:Last>Spatafora</b:Last>
            <b:First>Joseph</b:First>
            <b:Middle>W</b:Middle>
          </b:Person>
        </b:NameList>
      </b:Author>
    </b:Author>
    <b:Month>09</b:Month>
    <b:Day>10</b:Day>
    <b:DOI>https://doi.org/10.1016/j.ympev.2008.08.028</b:DOI>
    <b:RefOrder>30</b:RefOrder>
  </b:Source>
  <b:Source>
    <b:Tag>Yan15</b:Tag>
    <b:SourceType>JournalArticle</b:SourceType>
    <b:Guid>{8912C9E3-5158-4B81-9023-481F7374851C}</b:Guid>
    <b:Title>Fungi That Infect Insects: Altering Host Behavior and Beyond</b:Title>
    <b:JournalName>PLOS Pathogens</b:JournalName>
    <b:Year>2015</b:Year>
    <b:Volume>11</b:Volume>
    <b:Issue>8</b:Issue>
    <b:Author>
      <b:Author>
        <b:NameList>
          <b:Person>
            <b:Last>Shang</b:Last>
            <b:First>Yanfang</b:First>
          </b:Person>
          <b:Person>
            <b:Last>Feng</b:Last>
            <b:First>Peng</b:First>
          </b:Person>
          <b:Person>
            <b:Last>Wang</b:Last>
            <b:First>Chengshu</b:First>
          </b:Person>
        </b:NameList>
      </b:Author>
    </b:Author>
    <b:Month>08</b:Month>
    <b:Day>06</b:Day>
    <b:YearAccessed>2020</b:YearAccessed>
    <b:MonthAccessed>05</b:MonthAccessed>
    <b:DayAccessed>26</b:DayAccessed>
    <b:URL>https://www.ncbi.nlm.nih.gov/pmc/articles/PMC4527712/</b:URL>
    <b:DOI>https://dx.doi.org/10.1371%2Fjournal.ppat.1005037</b:DOI>
    <b:RefOrder>28</b:RefOrder>
  </b:Source>
  <b:Source>
    <b:Tag>Mar10</b:Tag>
    <b:SourceType>JournalArticle</b:SourceType>
    <b:Guid>{4B6245A5-9FD2-477F-BD46-B04E81E3AEE7}</b:Guid>
    <b:Title>Pattern mimicry of host eggs by the common cuckoo, as seen through a bird's eye</b:Title>
    <b:JournalName>Proceedings of the Royal Sciety B: Bilogical Sciences</b:JournalName>
    <b:Year>2010</b:Year>
    <b:Volume>277</b:Volume>
    <b:Issue>1686</b:Issue>
    <b:Author>
      <b:Author>
        <b:NameList>
          <b:Person>
            <b:Last>Stoddard</b:Last>
            <b:First>Mary</b:First>
            <b:Middle>Caswell</b:Middle>
          </b:Person>
          <b:Person>
            <b:Last>Stevens</b:Last>
            <b:First>Martin</b:First>
          </b:Person>
        </b:NameList>
      </b:Author>
    </b:Author>
    <b:Month>01</b:Month>
    <b:Day>06</b:Day>
    <b:YearAccessed>2020</b:YearAccessed>
    <b:MonthAccessed>05</b:MonthAccessed>
    <b:DayAccessed>26</b:DayAccessed>
    <b:URL>https://royalsocietypublishing.org/doi/full/10.1098/rspb.2009.2018</b:URL>
    <b:DOI>https://doi.org/10.1098/rspb.2009.2018</b:DOI>
    <b:RefOrder>31</b:RefOrder>
  </b:Source>
  <b:Source>
    <b:Tag>Cla11</b:Tag>
    <b:SourceType>JournalArticle</b:SourceType>
    <b:Guid>{90ED35CE-D218-4153-81D0-3C34224CC604}</b:Guid>
    <b:Title>A stab in the dark: chick killing by brood parasitic honeyguides</b:Title>
    <b:JournalName>The Royal Society: Biology Letters</b:JournalName>
    <b:Year>2011</b:Year>
    <b:Volume>8</b:Volume>
    <b:Issue>2</b:Issue>
    <b:Author>
      <b:Author>
        <b:NameList>
          <b:Person>
            <b:Last>Spottiswoode</b:Last>
            <b:First>Claire</b:First>
            <b:Middle>N</b:Middle>
          </b:Person>
          <b:Person>
            <b:Last>Koorevaar</b:Last>
            <b:First>Jeroen</b:First>
          </b:Person>
        </b:NameList>
      </b:Author>
    </b:Author>
    <b:Month>09</b:Month>
    <b:Day>07</b:Day>
    <b:YearAccessed>2020</b:YearAccessed>
    <b:MonthAccessed>05</b:MonthAccessed>
    <b:DayAccessed>26</b:DayAccessed>
    <b:URL>https://royalsocietypublishing.org/doi/full/10.1098/rsbl.2011.0739</b:URL>
    <b:DOI>https://doi.org/10.1098/rsbl.2011.0739</b:DOI>
    <b:RefOrder>32</b:RefOrder>
  </b:Source>
  <b:Source>
    <b:Tag>Dan02</b:Tag>
    <b:SourceType>JournalArticle</b:SourceType>
    <b:Guid>{57AC587C-52B0-4BAC-8373-E10E474FEAE4}</b:Guid>
    <b:Title>Common ravens, Corvus corax, preferentially associate with grey wolves, Canis lupus, as a foraging strategy in winter</b:Title>
    <b:JournalName>Animal Behaviour</b:JournalName>
    <b:Year>2002</b:Year>
    <b:Pages>283-290</b:Pages>
    <b:Volume>64</b:Volume>
    <b:Issue>2</b:Issue>
    <b:Author>
      <b:Author>
        <b:NameList>
          <b:Person>
            <b:Last>Stahler</b:Last>
            <b:First>Daniel</b:First>
          </b:Person>
          <b:Person>
            <b:Last>Heinrich</b:Last>
            <b:First>Bernd</b:First>
          </b:Person>
          <b:Person>
            <b:Last>Smith</b:Last>
            <b:First>Douglas</b:First>
          </b:Person>
        </b:NameList>
      </b:Author>
    </b:Author>
    <b:Month>09</b:Month>
    <b:Day>19</b:Day>
    <b:YearAccessed>2020</b:YearAccessed>
    <b:MonthAccessed>05</b:MonthAccessed>
    <b:DayAccessed>26</b:DayAccessed>
    <b:URL>https://www.sciencedirect.com/science/article/abs/pii/S0003347202930472</b:URL>
    <b:DOI>https://doi.org/10.1006/anbe.2002.3047</b:DOI>
    <b:RefOrder>16</b:RefOrder>
  </b:Source>
  <b:Source>
    <b:Tag>Deb16</b:Tag>
    <b:SourceType>InternetSite</b:SourceType>
    <b:Guid>{CCAB5217-B42C-4EC7-B22F-10389A9CC1C8}</b:Guid>
    <b:Title>The Raven and the Wolf—a Study in Symbiosis</b:Title>
    <b:Year>2016</b:Year>
    <b:Author>
      <b:Author>
        <b:NameList>
          <b:Person>
            <b:Last>Hirt</b:Last>
            <b:First>Deb</b:First>
          </b:Person>
        </b:NameList>
      </b:Author>
    </b:Author>
    <b:YearAccessed>2020</b:YearAccessed>
    <b:MonthAccessed>05</b:MonthAccessed>
    <b:DayAccessed>26</b:DayAccessed>
    <b:URL>https://owlcation.com/stem/The-Raven-and-the-Wolf-A-Study-in-Symbiosis</b:URL>
    <b:RefOrder>17</b:RefOrder>
  </b:Source>
  <b:Source>
    <b:Tag>Fri11</b:Tag>
    <b:SourceType>JournalArticle</b:SourceType>
    <b:Guid>{04363067-4CA3-4423-AD9F-BC379FB9A1C7}</b:Guid>
    <b:Title>Development of Gaze Following Abilities in Wolves (Canis Lupus)</b:Title>
    <b:Year>2011</b:Year>
    <b:YearAccessed>2020</b:YearAccessed>
    <b:MonthAccessed>05</b:MonthAccessed>
    <b:DayAccessed>26</b:DayAccessed>
    <b:URL>https://www.ncbi.nlm.nih.gov/pmc/articles/PMC3044139/</b:URL>
    <b:JournalName>PLoS One</b:JournalName>
    <b:Volume>6</b:Volume>
    <b:Issue>2</b:Issue>
    <b:Author>
      <b:Author>
        <b:NameList>
          <b:Person>
            <b:Last>Range</b:Last>
            <b:First>Friederike</b:First>
          </b:Person>
          <b:Person>
            <b:Last>Virányi</b:Last>
            <b:First>Zsófia</b:First>
          </b:Person>
        </b:NameList>
      </b:Author>
    </b:Author>
    <b:Month>02</b:Month>
    <b:Day>23</b:Day>
    <b:DOI>https://dx.doi.org/10.1371%2Fjournal.pone.0016888</b:DOI>
    <b:RefOrder>18</b:RefOrder>
  </b:Source>
  <b:Source>
    <b:Tag>Bri14</b:Tag>
    <b:SourceType>JournalArticle</b:SourceType>
    <b:Guid>{DD2D3DFE-C791-4D89-8782-0A9B3E6BF801}</b:Guid>
    <b:Title>Mutualism and manipulation in Hadza–honeyguide interactions</b:Title>
    <b:JournalName>Evolution and Human Behaviour</b:JournalName>
    <b:Year>2014</b:Year>
    <b:Pages>540-546</b:Pages>
    <b:Volume>35</b:Volume>
    <b:Issue>6</b:Issue>
    <b:Author>
      <b:Author>
        <b:NameList>
          <b:Person>
            <b:Last>Wood</b:Last>
            <b:First>Brian</b:First>
            <b:Middle>M</b:Middle>
          </b:Person>
          <b:Person>
            <b:Last>Pontzer</b:Last>
            <b:First>Herman</b:First>
          </b:Person>
          <b:Person>
            <b:Last>Raichlen</b:Last>
            <b:First>David</b:First>
            <b:Middle>A</b:Middle>
          </b:Person>
          <b:Person>
            <b:Last>Marlowe</b:Last>
            <b:First>Frank</b:First>
            <b:Middle>W</b:Middle>
          </b:Person>
        </b:NameList>
      </b:Author>
    </b:Author>
    <b:Month>11</b:Month>
    <b:Day>07</b:Day>
    <b:YearAccessed>2020</b:YearAccessed>
    <b:MonthAccessed>05</b:MonthAccessed>
    <b:DayAccessed>26</b:DayAccessed>
    <b:URL>https://www.sciencedirect.com/science/article/abs/pii/S1090513814000877?via%3Dihub</b:URL>
    <b:DOI>https://doi.org/10.1016/j.evolhumbehav.2014.07.007</b:DOI>
    <b:RefOrder>19</b:RefOrder>
  </b:Source>
  <b:Source>
    <b:Tag>Spo16</b:Tag>
    <b:SourceType>DocumentFromInternetSite</b:SourceType>
    <b:Guid>{82A84F99-CE2B-47A4-A0F0-865CA404D537}</b:Guid>
    <b:Title>Reciprocal signaling in honeyguide-human mutualism</b:Title>
    <b:Year>2016</b:Year>
    <b:Month>07</b:Month>
    <b:Day>22</b:Day>
    <b:YearAccessed>2020</b:YearAccessed>
    <b:MonthAccessed>05</b:MonthAccessed>
    <b:DayAccessed>26</b:DayAccessed>
    <b:URL>https://www.repository.cam.ac.uk/bitstream/handle/1810/256963/Spottiswoode_et_al_2016-Science-AM.pdf?sequence=1&amp;isAllowed=y</b:URL>
    <b:Author>
      <b:Author>
        <b:NameList>
          <b:Person>
            <b:Last>Spottiswoode</b:Last>
            <b:First>C</b:First>
          </b:Person>
          <b:Person>
            <b:Last>Begg</b:Last>
            <b:First>K</b:First>
            <b:Middle>S</b:Middle>
          </b:Person>
          <b:Person>
            <b:Last>Begg</b:Last>
            <b:First>C</b:First>
            <b:Middle>M</b:Middle>
          </b:Person>
        </b:NameList>
      </b:Author>
    </b:Author>
    <b:InternetSiteTitle>University of Cambridge</b:InternetSiteTitle>
    <b:DOI>https://doi.org/10.1126/science.aaf4885</b:DOI>
    <b:RefOrder>20</b:RefOrder>
  </b:Source>
  <b:Source>
    <b:Tag>Car10</b:Tag>
    <b:SourceType>InternetSite</b:SourceType>
    <b:Guid>{75994AAE-042D-4856-BB85-EA0D5920D1E2}</b:Guid>
    <b:Title>Mighty Mutualisms: The Nature of Plant-pollinator Interactions</b:Title>
    <b:Year>2010</b:Year>
    <b:YearAccessed>2020</b:YearAccessed>
    <b:MonthAccessed>05</b:MonthAccessed>
    <b:DayAccessed>26</b:DayAccessed>
    <b:URL>https://www.nature.com/scitable/knowledge/library/mighty-mutualisms-the-nature-of-plant-pollinator-13235427/</b:URL>
    <b:Author>
      <b:Author>
        <b:NameList>
          <b:Person>
            <b:Last>Landry</b:Last>
            <b:First>Carol</b:First>
            <b:Middle>L</b:Middle>
          </b:Person>
        </b:NameList>
      </b:Author>
    </b:Author>
    <b:InternetSiteTitle>The Nature Education</b:InternetSiteTitle>
    <b:RefOrder>21</b:RefOrder>
  </b:Source>
</b:Sources>
</file>

<file path=customXml/itemProps1.xml><?xml version="1.0" encoding="utf-8"?>
<ds:datastoreItem xmlns:ds="http://schemas.openxmlformats.org/officeDocument/2006/customXml" ds:itemID="{4176B55E-0806-460F-BB89-E01CBE6A6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6</Pages>
  <Words>2741</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Elanor Alun</cp:lastModifiedBy>
  <cp:revision>5</cp:revision>
  <dcterms:created xsi:type="dcterms:W3CDTF">2021-04-25T11:52:00Z</dcterms:created>
  <dcterms:modified xsi:type="dcterms:W3CDTF">2021-04-26T14:24:00Z</dcterms:modified>
</cp:coreProperties>
</file>