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24B8B47" wp14:paraId="27F8C098" wp14:textId="3A030DF2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4B8B47" w:rsidR="5C8532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STUDENT: SADIA OUSMAN</w:t>
      </w:r>
    </w:p>
    <w:p xmlns:wp14="http://schemas.microsoft.com/office/word/2010/wordml" w:rsidP="724B8B47" wp14:paraId="0FB67EF9" wp14:textId="04ED6247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 w:rsidRPr="724B8B47" w:rsidR="5C8532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STUDENT ID: 2235624</w:t>
      </w:r>
    </w:p>
    <w:p xmlns:wp14="http://schemas.microsoft.com/office/word/2010/wordml" w:rsidP="724B8B47" wp14:paraId="4F4748AE" wp14:textId="07CD4741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 w:rsidRPr="724B8B47" w:rsidR="5C8532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LECTURER: OLUFEMI OLURANTI</w:t>
      </w:r>
    </w:p>
    <w:p xmlns:wp14="http://schemas.microsoft.com/office/word/2010/wordml" w:rsidP="724B8B47" wp14:paraId="0F19F6AE" wp14:textId="7F25E439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24B8B47" wp14:paraId="250C1CC3" wp14:textId="7F3F8136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4B8B47" w:rsidR="5C8532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PROGRAMME: BSC HEALTH AND SOCIAL CARE BMHP50</w:t>
      </w:r>
      <w:r w:rsidRPr="724B8B47" w:rsidR="58AE94E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21</w:t>
      </w:r>
    </w:p>
    <w:p xmlns:wp14="http://schemas.microsoft.com/office/word/2010/wordml" w:rsidP="724B8B47" wp14:paraId="75378A18" wp14:textId="69267DA8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 w:rsidRPr="724B8B47" w:rsidR="5C8532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MODULE: PR</w:t>
      </w:r>
      <w:r w:rsidRPr="724B8B47" w:rsidR="3E215B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OTECTING &amp; SUPPORTING FAMILIES IN HEALTH AND CARE</w:t>
      </w:r>
    </w:p>
    <w:p xmlns:wp14="http://schemas.microsoft.com/office/word/2010/wordml" w:rsidP="724B8B47" wp14:paraId="3FA34D14" wp14:textId="2D5D2D81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 w:rsidRPr="724B8B47" w:rsidR="5C8532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ASSIGNMENT TITLE: COMPONENT </w:t>
      </w:r>
      <w:r w:rsidRPr="724B8B47" w:rsidR="18C9947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1: PRESENTATION (ROUND-THE-TABLE GROUP DISCUSSION)</w:t>
      </w:r>
    </w:p>
    <w:p xmlns:wp14="http://schemas.microsoft.com/office/word/2010/wordml" w:rsidP="724B8B47" wp14:paraId="5E5787A5" wp14:textId="7166C6DD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101B0977" w14:textId="1688E1D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4261CF46" w14:textId="24D8ADC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079992B4" w14:textId="3CC6B7D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697DF540" w14:textId="2E31612C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4FE55F2B" w14:textId="27EA7C0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151A84A1" w14:textId="122F4C9D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058AF5DB" w14:textId="69F0D89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42B25E38" w14:textId="7082234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4ACA2369" w14:textId="44D6774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452B6EFA" w14:textId="5E78B69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25841DE1" w14:textId="3B230EF6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658C6931" w14:textId="4C0AB43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678EAF9D" w14:textId="249DF5D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2A1570CB" w14:textId="095F71F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7D1A7004" w14:textId="6818E87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5ED99A41" w14:textId="3134BC74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101AC717" w14:textId="45DFB7A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0EC84088" w14:textId="60309CA5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7E3AB947" w14:textId="4974420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74BBCB9" w:rsidP="73B3DAC2" w:rsidRDefault="074BBCB9" w14:paraId="79CCB86A" w14:textId="2CF25E18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3B3DAC2" w:rsidR="330DD39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Reference List</w:t>
      </w:r>
      <w:r>
        <w:br/>
      </w:r>
      <w:r>
        <w:br/>
      </w:r>
      <w:r w:rsidRPr="73B3DAC2" w:rsidR="330DD3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Bomber, L. M. (2007) Inside I'm Hurting: Practical Strategies for Supporting Children with Attachment Difficulties in Schools. London: Worth Publishing.</w:t>
      </w:r>
      <w:r>
        <w:br/>
      </w:r>
      <w:r>
        <w:br/>
      </w:r>
      <w:r w:rsidRPr="73B3DAC2" w:rsidR="330DD3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Department for Education (DfE) (2018) Working Together to Safeguard Children: A Guide to Inter-agency Working to Safeguard and Promote the Welfare of Children. London: DfE.</w:t>
      </w:r>
      <w:r>
        <w:br/>
      </w:r>
      <w:r>
        <w:br/>
      </w:r>
      <w:r w:rsidRPr="73B3DAC2" w:rsidR="330DD3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HM Government (1989) The Children Act 1989. London: The Stationery Office.</w:t>
      </w:r>
      <w:r>
        <w:br/>
      </w:r>
      <w:r>
        <w:br/>
      </w:r>
      <w:r w:rsidRPr="73B3DAC2" w:rsidR="330DD3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HM Government (2004) The Children Act 2004. London: The Stationery Office.</w:t>
      </w:r>
      <w:r>
        <w:br/>
      </w:r>
      <w:r>
        <w:br/>
      </w:r>
      <w:r w:rsidRPr="73B3DAC2" w:rsidR="330DD3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HM Government (2015) The Serious Crime Act 2015. London: The Stationery Office.</w:t>
      </w:r>
      <w:r>
        <w:br/>
      </w:r>
      <w:r>
        <w:br/>
      </w:r>
      <w:r w:rsidRPr="73B3DAC2" w:rsidR="330DD3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HM Government (2018) Working Together to Safeguard Children: A Guide to Inter-agency Working to Safeguard and Promote the Welfare of Children. London: The Stationery Office.</w:t>
      </w:r>
      <w:r>
        <w:br/>
      </w:r>
      <w:r>
        <w:br/>
      </w:r>
      <w:r w:rsidRPr="73B3DAC2" w:rsidR="330DD3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Maslow, A. H. (1943) 'A Theory of Human Motivation', Psychological Review, 50(4), pp. 370–396.</w:t>
      </w:r>
      <w:r>
        <w:br/>
      </w:r>
      <w:r>
        <w:br/>
      </w:r>
      <w:r w:rsidRPr="73B3DAC2" w:rsidR="330DD3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Munro, E. (2011) The Munro Review of Child Protection: Final Report - A Child-Centred System. London: Department for Education.</w:t>
      </w:r>
      <w:r>
        <w:br/>
      </w:r>
      <w:r>
        <w:br/>
      </w:r>
      <w:r w:rsidRPr="73B3DAC2" w:rsidR="330DD3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Ofsted (2018) Inspection of children's social care services: Bradford Metropolitan District Council. Manchester: Ofsted.</w:t>
      </w:r>
      <w:r>
        <w:br/>
      </w:r>
      <w:r>
        <w:br/>
      </w:r>
      <w:r w:rsidRPr="73B3DAC2" w:rsidR="330DD3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Parton, N. (2014) The Politics of Child Protection: Contemporary Developments and Future Directions. Basingstoke: Palgrave Macmillan.</w:t>
      </w:r>
      <w:r>
        <w:br/>
      </w:r>
      <w:r>
        <w:br/>
      </w:r>
      <w:r w:rsidRPr="73B3DAC2" w:rsidR="330DD3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Sidebotham, P., Brandon, M., Bailey, S., Belderson, P., Dodsworth, J., Garstang, J., Harrison, E., Retzer, A. and Sorensen, P. (2016) Pathways to Harm, Pathways to Protection: A Triennial Analysis of Serious Case Reviews 2011 to 2014. London: Department for Education.</w:t>
      </w:r>
      <w:r>
        <w:br/>
      </w:r>
      <w:r>
        <w:br/>
      </w:r>
      <w:r w:rsidRPr="73B3DAC2" w:rsidR="330DD3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The Bradford Partnership (2023) Child A Serious Case Review: Overview Report. Bradford: The Bradford Partnership.</w:t>
      </w:r>
      <w:r>
        <w:br/>
      </w:r>
      <w:r>
        <w:br/>
      </w:r>
      <w:r w:rsidRPr="73B3DAC2" w:rsidR="330DD3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United Nations (1989) United Nations Convention on the Rights of the Child. Geneva: United Nations.</w:t>
      </w:r>
    </w:p>
    <w:p w:rsidR="2BD0AEEB" w:rsidP="73B3DAC2" w:rsidRDefault="2BD0AEEB" w14:paraId="36E03788" w14:textId="31DE8095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425d481feab4c9b"/>
      <w:footerReference w:type="default" r:id="Rd60083da5c4a4f4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BB4095" w:rsidTr="3CBB4095" w14:paraId="266B52E3">
      <w:trPr>
        <w:trHeight w:val="300"/>
      </w:trPr>
      <w:tc>
        <w:tcPr>
          <w:tcW w:w="3005" w:type="dxa"/>
          <w:tcMar/>
        </w:tcPr>
        <w:p w:rsidR="3CBB4095" w:rsidP="3CBB4095" w:rsidRDefault="3CBB4095" w14:paraId="7EBF4113" w14:textId="6290DB4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CBB4095" w:rsidP="3CBB4095" w:rsidRDefault="3CBB4095" w14:paraId="02AC2323" w14:textId="2A51D72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CBB4095" w:rsidP="3CBB4095" w:rsidRDefault="3CBB4095" w14:paraId="0F67C889" w14:textId="199F14D5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CBB4095" w:rsidP="3CBB4095" w:rsidRDefault="3CBB4095" w14:paraId="68D4FD6E" w14:textId="7757E99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BB4095" w:rsidTr="3CBB4095" w14:paraId="54CBB253">
      <w:trPr>
        <w:trHeight w:val="300"/>
      </w:trPr>
      <w:tc>
        <w:tcPr>
          <w:tcW w:w="3005" w:type="dxa"/>
          <w:tcMar/>
        </w:tcPr>
        <w:p w:rsidR="3CBB4095" w:rsidP="3CBB4095" w:rsidRDefault="3CBB4095" w14:paraId="16A8801F" w14:textId="2794D12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CBB4095" w:rsidP="3CBB4095" w:rsidRDefault="3CBB4095" w14:paraId="03CB5058" w14:textId="7259FC0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CBB4095" w:rsidP="3CBB4095" w:rsidRDefault="3CBB4095" w14:paraId="6C5CED07" w14:textId="4FDE5691">
          <w:pPr>
            <w:pStyle w:val="Header"/>
            <w:bidi w:val="0"/>
            <w:ind w:right="-115"/>
            <w:jc w:val="right"/>
          </w:pPr>
        </w:p>
      </w:tc>
    </w:tr>
  </w:tbl>
  <w:p w:rsidR="3CBB4095" w:rsidP="3CBB4095" w:rsidRDefault="3CBB4095" w14:paraId="68BD702B" w14:textId="686622A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RAFu/gairdwH/V" int2:id="ExO6PzbM">
      <int2:state int2:type="spell" int2:value="Rejected"/>
    </int2:textHash>
    <int2:textHash int2:hashCode="NVXpLOUBpwUcU8" int2:id="dKt1StcA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56151C"/>
    <w:rsid w:val="00A97876"/>
    <w:rsid w:val="00BE0AF4"/>
    <w:rsid w:val="014C1A16"/>
    <w:rsid w:val="02037DEB"/>
    <w:rsid w:val="065A5CB5"/>
    <w:rsid w:val="073999D0"/>
    <w:rsid w:val="074BBCB9"/>
    <w:rsid w:val="0BEC723F"/>
    <w:rsid w:val="0C5976E7"/>
    <w:rsid w:val="1381EA69"/>
    <w:rsid w:val="18C99470"/>
    <w:rsid w:val="19CDC007"/>
    <w:rsid w:val="1BB67C2C"/>
    <w:rsid w:val="212BB000"/>
    <w:rsid w:val="218CFFAF"/>
    <w:rsid w:val="21A5614C"/>
    <w:rsid w:val="24D4E1B4"/>
    <w:rsid w:val="25B34704"/>
    <w:rsid w:val="2647EEEE"/>
    <w:rsid w:val="267FE406"/>
    <w:rsid w:val="2BD0AEEB"/>
    <w:rsid w:val="2D274C51"/>
    <w:rsid w:val="2E9A330B"/>
    <w:rsid w:val="30EE9A89"/>
    <w:rsid w:val="3115539A"/>
    <w:rsid w:val="330DD391"/>
    <w:rsid w:val="33B71689"/>
    <w:rsid w:val="363765F7"/>
    <w:rsid w:val="375EDD77"/>
    <w:rsid w:val="39168861"/>
    <w:rsid w:val="3A56151C"/>
    <w:rsid w:val="3C759682"/>
    <w:rsid w:val="3CBB4095"/>
    <w:rsid w:val="3E215B29"/>
    <w:rsid w:val="444A09B4"/>
    <w:rsid w:val="4584F26B"/>
    <w:rsid w:val="45F79E39"/>
    <w:rsid w:val="4A25ED92"/>
    <w:rsid w:val="50051269"/>
    <w:rsid w:val="50A26192"/>
    <w:rsid w:val="51C0B31D"/>
    <w:rsid w:val="52A638E8"/>
    <w:rsid w:val="53239661"/>
    <w:rsid w:val="5384697F"/>
    <w:rsid w:val="538A99F5"/>
    <w:rsid w:val="54933635"/>
    <w:rsid w:val="55E0CD21"/>
    <w:rsid w:val="58AE94E3"/>
    <w:rsid w:val="593F5288"/>
    <w:rsid w:val="5BA584BF"/>
    <w:rsid w:val="5C85326D"/>
    <w:rsid w:val="62BA42B2"/>
    <w:rsid w:val="640C3542"/>
    <w:rsid w:val="685C7185"/>
    <w:rsid w:val="6946B7E0"/>
    <w:rsid w:val="6A0929E7"/>
    <w:rsid w:val="6B69C8B5"/>
    <w:rsid w:val="6C7B7AAA"/>
    <w:rsid w:val="6F470476"/>
    <w:rsid w:val="7177BD51"/>
    <w:rsid w:val="724B8B47"/>
    <w:rsid w:val="73660967"/>
    <w:rsid w:val="73B3DAC2"/>
    <w:rsid w:val="747E0078"/>
    <w:rsid w:val="7835BD50"/>
    <w:rsid w:val="7957FC9F"/>
    <w:rsid w:val="7A01FC61"/>
    <w:rsid w:val="7ACEDF79"/>
    <w:rsid w:val="7B14A5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AD933F"/>
  <w15:chartTrackingRefBased/>
  <w15:docId w15:val="{4FB15C0C-45E5-4D61-9AB7-5496710EAB3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Header">
    <w:uiPriority w:val="99"/>
    <w:name w:val="header"/>
    <w:basedOn w:val="Normal"/>
    <w:unhideWhenUsed/>
    <w:rsid w:val="3CBB409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CBB409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1a2952aecb147ce" /><Relationship Type="http://schemas.openxmlformats.org/officeDocument/2006/relationships/header" Target="/word/header.xml" Id="R4425d481feab4c9b" /><Relationship Type="http://schemas.openxmlformats.org/officeDocument/2006/relationships/footer" Target="/word/footer.xml" Id="Rd60083da5c4a4f4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Sadia Ousman (2235624)</dc:creator>
  <keywords/>
  <dc:description/>
  <lastModifiedBy>Sadia Ousman (2235624)</lastModifiedBy>
  <revision>4</revision>
  <dcterms:created xsi:type="dcterms:W3CDTF">2026-10-10T22:13:15.8609171Z</dcterms:created>
  <dcterms:modified xsi:type="dcterms:W3CDTF">2026-10-17T01:08:33.9982362Z</dcterms:modified>
</coreProperties>
</file>