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7637F" w14:textId="4A84B952" w:rsidR="00151AF6" w:rsidRDefault="00465C6D" w:rsidP="00121B5F">
      <w:pPr>
        <w:spacing w:line="360" w:lineRule="auto"/>
        <w:jc w:val="both"/>
        <w:rPr>
          <w:u w:val="single"/>
        </w:rPr>
      </w:pPr>
      <w:r>
        <w:rPr>
          <w:u w:val="single"/>
        </w:rPr>
        <w:t>Safeguarding in the Early Years reflective paper</w:t>
      </w:r>
    </w:p>
    <w:p w14:paraId="034A1AAE" w14:textId="13BDC0FF" w:rsidR="0080250D" w:rsidRDefault="0080250D" w:rsidP="00121B5F">
      <w:pPr>
        <w:spacing w:line="360" w:lineRule="auto"/>
        <w:jc w:val="both"/>
      </w:pPr>
      <w:r>
        <w:t xml:space="preserve">During my time working in Early years education I have attended annual </w:t>
      </w:r>
      <w:r w:rsidR="00151AF6">
        <w:t>level 1</w:t>
      </w:r>
      <w:r>
        <w:t xml:space="preserve"> Safeguarding </w:t>
      </w:r>
      <w:r w:rsidR="00121B5F">
        <w:t>training courses</w:t>
      </w:r>
      <w:r w:rsidR="00512343">
        <w:t xml:space="preserve"> </w:t>
      </w:r>
      <w:r>
        <w:t xml:space="preserve">within my setting. </w:t>
      </w:r>
      <w:r w:rsidR="00512343">
        <w:t xml:space="preserve">I use </w:t>
      </w:r>
      <w:r w:rsidR="00465C6D">
        <w:t xml:space="preserve">the knowledge obtained from the safeguarding training </w:t>
      </w:r>
      <w:r w:rsidR="00151AF6">
        <w:t xml:space="preserve">within my practice, the training I received enabled me to follow correct procedures and take an active role in safeguarding children. Even though the training provided me with the knowledge and some understanding of safeguarding it was very limited. </w:t>
      </w:r>
      <w:r>
        <w:t>Prior to the beginning of this Safeguarding module my knowledge of</w:t>
      </w:r>
      <w:r w:rsidR="00465C6D">
        <w:t xml:space="preserve"> the procedures on</w:t>
      </w:r>
      <w:r>
        <w:t xml:space="preserve"> safeguarding children</w:t>
      </w:r>
      <w:r w:rsidR="00465C6D">
        <w:t xml:space="preserve"> was</w:t>
      </w:r>
      <w:r w:rsidR="00151AF6">
        <w:t xml:space="preserve"> also</w:t>
      </w:r>
      <w:r>
        <w:t xml:space="preserve"> limited</w:t>
      </w:r>
      <w:r w:rsidR="00151AF6">
        <w:t xml:space="preserve"> due to the content and level of the Safeguarding training</w:t>
      </w:r>
      <w:r w:rsidR="00512343">
        <w:t xml:space="preserve"> I have received</w:t>
      </w:r>
      <w:r>
        <w:t>. I understood the settings safeguarding policy and have followed this throughout my practice</w:t>
      </w:r>
      <w:r w:rsidR="00465C6D">
        <w:t>, this is required as part of our professional role. (YGG Evan James,2017</w:t>
      </w:r>
      <w:r>
        <w:t>) I also understood that safeguarding children was everyone’s respon</w:t>
      </w:r>
      <w:r w:rsidR="00465C6D">
        <w:t>sibility, h</w:t>
      </w:r>
      <w:r>
        <w:t>owever I was not aware of the specific legislation</w:t>
      </w:r>
      <w:r w:rsidR="00465C6D">
        <w:t>,</w:t>
      </w:r>
      <w:r>
        <w:t xml:space="preserve"> and how </w:t>
      </w:r>
      <w:r w:rsidR="00465C6D">
        <w:t xml:space="preserve">changes to legislation impacted on safeguarding procedures. </w:t>
      </w:r>
      <w:r w:rsidR="005572EF">
        <w:t xml:space="preserve">The NSPCC states that safeguarding children is </w:t>
      </w:r>
      <w:r w:rsidR="001B04A8">
        <w:t>everyone’s</w:t>
      </w:r>
      <w:r w:rsidR="005572EF">
        <w:t xml:space="preserve"> responsibility and that all agencies, schools should have </w:t>
      </w:r>
      <w:r w:rsidR="001B04A8">
        <w:t>policies</w:t>
      </w:r>
      <w:r w:rsidR="005572EF">
        <w:t xml:space="preserve"> in place to protect children from harm.</w:t>
      </w:r>
      <w:r w:rsidR="001B04A8">
        <w:t xml:space="preserve"> (NSPCC, 2017).</w:t>
      </w:r>
    </w:p>
    <w:p w14:paraId="6BB43D6D" w14:textId="58538902" w:rsidR="00512343" w:rsidRDefault="00151AF6" w:rsidP="00121B5F">
      <w:pPr>
        <w:spacing w:line="360" w:lineRule="auto"/>
        <w:jc w:val="both"/>
      </w:pPr>
      <w:r>
        <w:t>In preparation for the group task where we were required</w:t>
      </w:r>
      <w:r w:rsidR="00F7305F">
        <w:t xml:space="preserve"> to work as a team, each acting out a specific role of a professional who would be in attendance during the initial case conference</w:t>
      </w:r>
      <w:r w:rsidR="00512343">
        <w:t xml:space="preserve"> following a safeguarding </w:t>
      </w:r>
      <w:r w:rsidR="00121B5F">
        <w:t>referral</w:t>
      </w:r>
      <w:r w:rsidR="00512343">
        <w:t>.</w:t>
      </w:r>
      <w:r w:rsidR="00F7305F">
        <w:t xml:space="preserve"> My prior knowledge of safeguarding was very limited and I was unaware on the correct procedures of a child protection meeting. My knowledge of safeguarding was limited to a </w:t>
      </w:r>
      <w:r w:rsidR="00121B5F">
        <w:t>referral</w:t>
      </w:r>
      <w:r w:rsidR="00F7305F">
        <w:t xml:space="preserve"> being made to the local authorities Safeguarding hub, using MASH the </w:t>
      </w:r>
      <w:r w:rsidR="00121B5F">
        <w:t>multi-agency</w:t>
      </w:r>
      <w:r w:rsidR="00F7305F">
        <w:t xml:space="preserve"> approach. (RCT) I understood that it was my responsibility to make the school’s safeguarding officer aware of any concerns I had for a </w:t>
      </w:r>
      <w:r w:rsidR="00121B5F">
        <w:t>Childs</w:t>
      </w:r>
      <w:r w:rsidR="00F7305F">
        <w:t xml:space="preserve"> safety, it was then the school’s safeguarding </w:t>
      </w:r>
      <w:r w:rsidR="00121B5F">
        <w:t>officer’s</w:t>
      </w:r>
      <w:r w:rsidR="00F7305F">
        <w:t xml:space="preserve"> responsibility to </w:t>
      </w:r>
      <w:r w:rsidR="00767A2B">
        <w:t xml:space="preserve">make a </w:t>
      </w:r>
      <w:r w:rsidR="00121B5F">
        <w:t>referral</w:t>
      </w:r>
      <w:r w:rsidR="00767A2B">
        <w:t xml:space="preserve">. After my statement was given to the schools safeguarding officer the </w:t>
      </w:r>
      <w:r w:rsidR="00121B5F">
        <w:t>referral</w:t>
      </w:r>
      <w:r w:rsidR="00767A2B">
        <w:t xml:space="preserve"> would be made by the schools safeguarding offic</w:t>
      </w:r>
      <w:r w:rsidR="00512343">
        <w:t>e</w:t>
      </w:r>
      <w:r w:rsidR="006447E2">
        <w:t>.</w:t>
      </w:r>
      <w:r w:rsidR="00512343">
        <w:t xml:space="preserve"> </w:t>
      </w:r>
    </w:p>
    <w:p w14:paraId="7E157F24" w14:textId="70C7E703" w:rsidR="007004BC" w:rsidRPr="00155D60" w:rsidRDefault="00512343" w:rsidP="00121B5F">
      <w:pPr>
        <w:spacing w:line="360" w:lineRule="auto"/>
        <w:jc w:val="both"/>
        <w:rPr>
          <w:sz w:val="23"/>
        </w:rPr>
      </w:pPr>
      <w:r>
        <w:t>W</w:t>
      </w:r>
      <w:r w:rsidR="00767A2B">
        <w:t xml:space="preserve">orking as a team to prepare for the group task enabled me </w:t>
      </w:r>
      <w:r w:rsidR="006447E2">
        <w:t xml:space="preserve">to </w:t>
      </w:r>
      <w:r w:rsidR="00DA3FEA">
        <w:t>appreciate the importance of sharing information and the confidentiality of the information.</w:t>
      </w:r>
      <w:r w:rsidR="006447E2">
        <w:t xml:space="preserve"> Working as team and researching the initial child protection meeting procedures enabled me to understand the role that each professional has within the process and the importance of working together to ensure all information is factual, accurate and specific. As stated </w:t>
      </w:r>
      <w:r>
        <w:t>in the all Wales children act:</w:t>
      </w:r>
      <w:r w:rsidR="007004BC">
        <w:t xml:space="preserve"> </w:t>
      </w:r>
    </w:p>
    <w:p w14:paraId="27CFFEB9" w14:textId="18C19E3F" w:rsidR="00151AF6" w:rsidRDefault="007004BC" w:rsidP="00121B5F">
      <w:pPr>
        <w:spacing w:line="360" w:lineRule="auto"/>
        <w:jc w:val="center"/>
      </w:pPr>
      <w:r>
        <w:t>I</w:t>
      </w:r>
      <w:r w:rsidR="006447E2" w:rsidRPr="006447E2">
        <w:t xml:space="preserve">ndividuals and agencies should communicate and work together effectively in partnership </w:t>
      </w:r>
      <w:r w:rsidR="00121B5F" w:rsidRPr="006447E2">
        <w:t>to</w:t>
      </w:r>
      <w:r w:rsidR="006447E2" w:rsidRPr="006447E2">
        <w:t xml:space="preserve"> identify vulnerable children, keep them safe from abuse and neglect, and, improve outcomes for them</w:t>
      </w:r>
      <w:r>
        <w:t xml:space="preserve">. </w:t>
      </w:r>
      <w:r w:rsidR="00512343">
        <w:t>(AWCPP,2008)</w:t>
      </w:r>
    </w:p>
    <w:p w14:paraId="539D7CF3" w14:textId="6739DA47" w:rsidR="001804EB" w:rsidRDefault="001804EB" w:rsidP="00121B5F">
      <w:pPr>
        <w:spacing w:line="360" w:lineRule="auto"/>
        <w:jc w:val="both"/>
      </w:pPr>
      <w:r>
        <w:t>When</w:t>
      </w:r>
      <w:r w:rsidR="00155D60">
        <w:t xml:space="preserve"> researching current </w:t>
      </w:r>
      <w:r w:rsidR="00121B5F">
        <w:t>legislation</w:t>
      </w:r>
      <w:r w:rsidR="00155D60">
        <w:t xml:space="preserve"> such at the All Wales Child Protection </w:t>
      </w:r>
      <w:r w:rsidR="00121B5F">
        <w:t>Procedures, policies</w:t>
      </w:r>
      <w:r w:rsidR="00155D60">
        <w:t xml:space="preserve"> </w:t>
      </w:r>
      <w:r w:rsidR="00121B5F">
        <w:t>and considering</w:t>
      </w:r>
      <w:r>
        <w:t xml:space="preserve"> the case</w:t>
      </w:r>
      <w:r w:rsidR="00512343">
        <w:t>,</w:t>
      </w:r>
      <w:r>
        <w:t xml:space="preserve"> I learnt that early intervention was key to ensuring the safety of the chil</w:t>
      </w:r>
      <w:r w:rsidR="00F7089A">
        <w:t xml:space="preserve">d. By </w:t>
      </w:r>
      <w:r w:rsidR="00F7089A">
        <w:lastRenderedPageBreak/>
        <w:t xml:space="preserve">following the correct </w:t>
      </w:r>
      <w:r w:rsidR="00121B5F">
        <w:t>procedures</w:t>
      </w:r>
      <w:r w:rsidR="00F7089A">
        <w:t xml:space="preserve"> and acting on concerns for the </w:t>
      </w:r>
      <w:r w:rsidR="00121B5F">
        <w:t>child’s</w:t>
      </w:r>
      <w:r w:rsidR="00F7089A">
        <w:t xml:space="preserve"> well -being and safety meant that the child and family received support early. I learnt that being non-judgemental and considering </w:t>
      </w:r>
      <w:r w:rsidR="00121B5F">
        <w:t>all</w:t>
      </w:r>
      <w:r w:rsidR="00F7089A">
        <w:t xml:space="preserve"> the facts was essential to providing the correct support for the child and their families. By being patient</w:t>
      </w:r>
      <w:r w:rsidR="00155D60">
        <w:t xml:space="preserve"> and understanding would ensure </w:t>
      </w:r>
      <w:r w:rsidR="00F7089A">
        <w:t>the family</w:t>
      </w:r>
      <w:r w:rsidR="00155D60">
        <w:t xml:space="preserve"> felt supported</w:t>
      </w:r>
      <w:r w:rsidR="00F7089A">
        <w:t xml:space="preserve"> to work collaboratively with all other </w:t>
      </w:r>
      <w:r w:rsidR="00121B5F">
        <w:t>professionals</w:t>
      </w:r>
      <w:r w:rsidR="00F7089A">
        <w:t xml:space="preserve"> and agencies to reach the correct outcome on safeguarding the child.</w:t>
      </w:r>
    </w:p>
    <w:p w14:paraId="34A4474E" w14:textId="5187B8D7" w:rsidR="00F7089A" w:rsidRDefault="00F7089A" w:rsidP="00121B5F">
      <w:pPr>
        <w:spacing w:line="360" w:lineRule="auto"/>
        <w:jc w:val="both"/>
      </w:pPr>
      <w:r>
        <w:t>One o</w:t>
      </w:r>
      <w:r w:rsidR="00155D60">
        <w:t xml:space="preserve">f the </w:t>
      </w:r>
      <w:r w:rsidR="00121B5F">
        <w:t>recommendations</w:t>
      </w:r>
      <w:r w:rsidR="00155D60">
        <w:t xml:space="preserve"> made in </w:t>
      </w:r>
      <w:r w:rsidR="00121B5F">
        <w:t>Every</w:t>
      </w:r>
      <w:r>
        <w:t xml:space="preserve"> Child Matters green paper</w:t>
      </w:r>
      <w:r w:rsidR="00155D60">
        <w:t xml:space="preserve"> (HM</w:t>
      </w:r>
      <w:r>
        <w:t xml:space="preserve"> </w:t>
      </w:r>
      <w:r w:rsidR="00155D60">
        <w:t xml:space="preserve">Treasury, 2003) </w:t>
      </w:r>
      <w:r w:rsidR="00121B5F">
        <w:t>following</w:t>
      </w:r>
      <w:r w:rsidR="00155D60">
        <w:t xml:space="preserve"> the</w:t>
      </w:r>
      <w:r w:rsidR="00FC273E">
        <w:t xml:space="preserve"> inquiry by Lord Laming</w:t>
      </w:r>
      <w:r>
        <w:t xml:space="preserve"> on the</w:t>
      </w:r>
      <w:r w:rsidR="00FC273E">
        <w:t xml:space="preserve"> death of Victoria</w:t>
      </w:r>
      <w:r w:rsidR="00FC273E" w:rsidRPr="00FC273E">
        <w:t xml:space="preserve"> Climbié</w:t>
      </w:r>
      <w:r>
        <w:t xml:space="preserve"> was effective inform</w:t>
      </w:r>
      <w:r w:rsidR="00FC273E">
        <w:t>ation sharing and protection. The paper</w:t>
      </w:r>
      <w:r>
        <w:t xml:space="preserve"> stated that</w:t>
      </w:r>
      <w:r w:rsidR="00512343">
        <w:t>:</w:t>
      </w:r>
    </w:p>
    <w:p w14:paraId="63518292" w14:textId="24AA2727" w:rsidR="00F7089A" w:rsidRDefault="00F7089A" w:rsidP="00121B5F">
      <w:pPr>
        <w:tabs>
          <w:tab w:val="left" w:pos="6158"/>
        </w:tabs>
        <w:spacing w:line="360" w:lineRule="auto"/>
        <w:jc w:val="center"/>
      </w:pPr>
      <w:r>
        <w:t>Children will always require extra help because of the disadvantages they face. The key is to ensure children receive services at the first onset of problems, and to prevent any children slipping through the net. We will do this by:</w:t>
      </w:r>
    </w:p>
    <w:p w14:paraId="3599254C" w14:textId="6148710C" w:rsidR="00F7089A" w:rsidRDefault="00F7089A" w:rsidP="00121B5F">
      <w:pPr>
        <w:spacing w:line="360" w:lineRule="auto"/>
        <w:jc w:val="center"/>
      </w:pPr>
      <w:r>
        <w:t>improving information sharing between agencies to ensure all local authorities have a list of children in their area, the services each child has had contact with, and the contact details of the relevant professionals who work with them.</w:t>
      </w:r>
      <w:r w:rsidR="00512343">
        <w:t xml:space="preserve"> (HM Treasury, 2003)</w:t>
      </w:r>
    </w:p>
    <w:p w14:paraId="3325D597" w14:textId="15F25222" w:rsidR="00D144D1" w:rsidRDefault="00121B5F" w:rsidP="00121B5F">
      <w:pPr>
        <w:spacing w:line="360" w:lineRule="auto"/>
        <w:jc w:val="both"/>
      </w:pPr>
      <w:r>
        <w:t xml:space="preserve">The welsh government has made a commitment to ensure that the United Nations Conventions on the Rights of the Child are included in all legislation. The UNCRC ensures that the </w:t>
      </w:r>
      <w:r w:rsidR="001B04A8">
        <w:t>child’s</w:t>
      </w:r>
      <w:r>
        <w:t xml:space="preserve"> needs are met and are of the highest importance. Article 12 of the UNCRC ‘Respect the views of the child’ states that we should listen to the child and ensure their voice is heard in matters that affect them. </w:t>
      </w:r>
      <w:r w:rsidR="003C63E6">
        <w:t xml:space="preserve">The child mentioned in the case scenario for the group discussion was three and half years of age and attending school, the child would be able to express their thoughts and feelings at their level. (UNCRC, 2017) As I took the role of the teacher within the group task, my role would be to ask the child what I could do as their class teacher to support him within class and the school, I demonstrated an example of this within the group task by discussing the strategies that had been implemented within the class and school, after speaking to the child and discussing his likes and dislikes, things that make him happy and sad, his favourite thing to do and so on, this enabled me to gather information to tailor the intervention and targets to support the </w:t>
      </w:r>
      <w:r w:rsidR="001B04A8">
        <w:t>child’s</w:t>
      </w:r>
      <w:r w:rsidR="003C63E6">
        <w:t xml:space="preserve"> individual needs.</w:t>
      </w:r>
    </w:p>
    <w:p w14:paraId="0C459F7F" w14:textId="64BBBDAA" w:rsidR="001B04A8" w:rsidRDefault="001B04A8" w:rsidP="00121B5F">
      <w:pPr>
        <w:spacing w:line="360" w:lineRule="auto"/>
        <w:jc w:val="both"/>
      </w:pPr>
      <w:proofErr w:type="gramStart"/>
      <w:r>
        <w:t>In order for</w:t>
      </w:r>
      <w:proofErr w:type="gramEnd"/>
      <w:r>
        <w:t xml:space="preserve"> me to develop professionally and improve on my practice I will need to ensure that I am aware of all current legislations and any amendments that are made to legislation to ensure I am following the correct procedures. </w:t>
      </w:r>
    </w:p>
    <w:p w14:paraId="48E82764" w14:textId="590D1795" w:rsidR="00151AF6" w:rsidRPr="00151AF6" w:rsidRDefault="00151AF6" w:rsidP="00121B5F">
      <w:pPr>
        <w:spacing w:line="360" w:lineRule="auto"/>
        <w:jc w:val="both"/>
        <w:rPr>
          <w:u w:val="single"/>
        </w:rPr>
      </w:pPr>
    </w:p>
    <w:p w14:paraId="25239E86" w14:textId="77777777" w:rsidR="00734E5B" w:rsidRDefault="00734E5B" w:rsidP="00121B5F">
      <w:pPr>
        <w:spacing w:line="360" w:lineRule="auto"/>
        <w:jc w:val="both"/>
      </w:pPr>
    </w:p>
    <w:p w14:paraId="2C79954B" w14:textId="7E8242FE" w:rsidR="00121B5F" w:rsidRPr="00121B5F" w:rsidRDefault="00121B5F" w:rsidP="00121B5F">
      <w:pPr>
        <w:spacing w:line="360" w:lineRule="auto"/>
        <w:jc w:val="both"/>
        <w:rPr>
          <w:u w:val="single"/>
        </w:rPr>
      </w:pPr>
      <w:bookmarkStart w:id="0" w:name="_GoBack"/>
      <w:bookmarkEnd w:id="0"/>
      <w:r w:rsidRPr="00121B5F">
        <w:rPr>
          <w:u w:val="single"/>
        </w:rPr>
        <w:lastRenderedPageBreak/>
        <w:t>References</w:t>
      </w:r>
    </w:p>
    <w:p w14:paraId="67F7561F" w14:textId="77A525DA" w:rsidR="00786C0E" w:rsidRPr="00786C0E" w:rsidRDefault="00786C0E" w:rsidP="00786C0E">
      <w:pPr>
        <w:spacing w:line="360" w:lineRule="auto"/>
        <w:rPr>
          <w:color w:val="000000" w:themeColor="text1"/>
        </w:rPr>
      </w:pPr>
      <w:r w:rsidRPr="00786C0E">
        <w:rPr>
          <w:color w:val="000000" w:themeColor="text1"/>
        </w:rPr>
        <w:t xml:space="preserve">All Wales Child Protection Procedures (2008) </w:t>
      </w:r>
      <w:hyperlink r:id="rId6" w:history="1">
        <w:r w:rsidRPr="00786C0E">
          <w:rPr>
            <w:rStyle w:val="Hyperlink"/>
            <w:color w:val="000000" w:themeColor="text1"/>
          </w:rPr>
          <w:t>https://www.unicef.org.uk/what-we-do/un-convention-child-rights/</w:t>
        </w:r>
        <w:r w:rsidRPr="00786C0E">
          <w:rPr>
            <w:rStyle w:val="Hyperlink"/>
            <w:color w:val="000000" w:themeColor="text1"/>
            <w:u w:val="none"/>
          </w:rPr>
          <w:t>[Accessed:10th</w:t>
        </w:r>
      </w:hyperlink>
      <w:r w:rsidRPr="00786C0E">
        <w:rPr>
          <w:color w:val="000000" w:themeColor="text1"/>
        </w:rPr>
        <w:t xml:space="preserve"> November 2017].</w:t>
      </w:r>
    </w:p>
    <w:p w14:paraId="16AFDB60" w14:textId="77777777" w:rsidR="00786C0E" w:rsidRPr="00786C0E" w:rsidRDefault="00786C0E" w:rsidP="00786C0E">
      <w:pPr>
        <w:spacing w:line="360" w:lineRule="auto"/>
        <w:rPr>
          <w:color w:val="000000" w:themeColor="text1"/>
        </w:rPr>
      </w:pPr>
      <w:r w:rsidRPr="00786C0E">
        <w:rPr>
          <w:color w:val="000000" w:themeColor="text1"/>
        </w:rPr>
        <w:t xml:space="preserve">CSSIW (2009) ‘SAFEGUARDING AND PROTECTING </w:t>
      </w:r>
      <w:r w:rsidRPr="00786C0E">
        <w:rPr>
          <w:color w:val="000000" w:themeColor="text1"/>
        </w:rPr>
        <w:t>CHILDREN IN WALES   The review of Local Authority Social Services and Local Safeguarding Children Board</w:t>
      </w:r>
      <w:r w:rsidRPr="00786C0E">
        <w:rPr>
          <w:color w:val="000000" w:themeColor="text1"/>
        </w:rPr>
        <w:t xml:space="preserve">’ </w:t>
      </w:r>
      <w:hyperlink r:id="rId7" w:history="1">
        <w:r w:rsidRPr="00786C0E">
          <w:rPr>
            <w:rStyle w:val="Hyperlink"/>
            <w:color w:val="000000" w:themeColor="text1"/>
          </w:rPr>
          <w:t>http://cssiw.org.uk/docs/cssiw/publications/091019overviewen.pdf</w:t>
        </w:r>
        <w:r w:rsidRPr="00786C0E">
          <w:rPr>
            <w:rStyle w:val="Hyperlink"/>
            <w:color w:val="000000" w:themeColor="text1"/>
            <w:u w:val="none"/>
          </w:rPr>
          <w:t>[Accessed:13th</w:t>
        </w:r>
      </w:hyperlink>
      <w:r w:rsidRPr="00786C0E">
        <w:rPr>
          <w:color w:val="000000" w:themeColor="text1"/>
        </w:rPr>
        <w:t xml:space="preserve"> November 2017].</w:t>
      </w:r>
    </w:p>
    <w:p w14:paraId="737FABDE" w14:textId="77777777" w:rsidR="00786C0E" w:rsidRPr="00786C0E" w:rsidRDefault="00786C0E" w:rsidP="00786C0E">
      <w:pPr>
        <w:spacing w:line="360" w:lineRule="auto"/>
        <w:rPr>
          <w:color w:val="000000" w:themeColor="text1"/>
        </w:rPr>
      </w:pPr>
      <w:r w:rsidRPr="00786C0E">
        <w:rPr>
          <w:color w:val="000000" w:themeColor="text1"/>
        </w:rPr>
        <w:t xml:space="preserve">Department for Education (2015) ‘Working together to safeguard children A guide to inter-agency working to safeguard and promote the welfare of children’ </w:t>
      </w:r>
      <w:hyperlink r:id="rId8" w:history="1">
        <w:r w:rsidRPr="00786C0E">
          <w:rPr>
            <w:rStyle w:val="Hyperlink"/>
            <w:color w:val="000000" w:themeColor="text1"/>
          </w:rPr>
          <w:t>https://www.gov.uk/government/uploads/system/uploads/attachment_data/file/592101/Working_Together_to_Safeguard_Children_20170213.pdf</w:t>
        </w:r>
        <w:r w:rsidRPr="00786C0E">
          <w:rPr>
            <w:rStyle w:val="Hyperlink"/>
            <w:color w:val="000000" w:themeColor="text1"/>
            <w:u w:val="none"/>
          </w:rPr>
          <w:t>[Accessed:13th</w:t>
        </w:r>
      </w:hyperlink>
      <w:r w:rsidRPr="00786C0E">
        <w:rPr>
          <w:color w:val="000000" w:themeColor="text1"/>
        </w:rPr>
        <w:t xml:space="preserve"> November 2017].</w:t>
      </w:r>
    </w:p>
    <w:p w14:paraId="03F1541F" w14:textId="77777777" w:rsidR="00786C0E" w:rsidRPr="00786C0E" w:rsidRDefault="00786C0E" w:rsidP="00786C0E">
      <w:pPr>
        <w:spacing w:line="360" w:lineRule="auto"/>
        <w:rPr>
          <w:color w:val="000000" w:themeColor="text1"/>
        </w:rPr>
      </w:pPr>
      <w:r w:rsidRPr="00786C0E">
        <w:rPr>
          <w:color w:val="000000" w:themeColor="text1"/>
        </w:rPr>
        <w:t xml:space="preserve">HM Treasury (2003) ‘Every child matters’ </w:t>
      </w:r>
      <w:hyperlink r:id="rId9" w:history="1">
        <w:r w:rsidRPr="00786C0E">
          <w:rPr>
            <w:rStyle w:val="Hyperlink"/>
            <w:color w:val="000000" w:themeColor="text1"/>
          </w:rPr>
          <w:t>https://www.gov.uk/government/publications/every-child-matters</w:t>
        </w:r>
        <w:r w:rsidRPr="00786C0E">
          <w:rPr>
            <w:rStyle w:val="Hyperlink"/>
            <w:color w:val="000000" w:themeColor="text1"/>
            <w:u w:val="none"/>
          </w:rPr>
          <w:t>[Accessed:7th</w:t>
        </w:r>
      </w:hyperlink>
      <w:r w:rsidRPr="00786C0E">
        <w:rPr>
          <w:color w:val="000000" w:themeColor="text1"/>
        </w:rPr>
        <w:t xml:space="preserve"> November 2017].</w:t>
      </w:r>
    </w:p>
    <w:p w14:paraId="5C34CF19" w14:textId="77777777" w:rsidR="00786C0E" w:rsidRPr="00786C0E" w:rsidRDefault="00786C0E" w:rsidP="00786C0E">
      <w:pPr>
        <w:spacing w:line="360" w:lineRule="auto"/>
        <w:rPr>
          <w:color w:val="000000" w:themeColor="text1"/>
        </w:rPr>
      </w:pPr>
      <w:r w:rsidRPr="00786C0E">
        <w:rPr>
          <w:color w:val="000000" w:themeColor="text1"/>
        </w:rPr>
        <w:t>NSPCC (2017) ‘</w:t>
      </w:r>
      <w:r w:rsidRPr="00786C0E">
        <w:rPr>
          <w:color w:val="000000" w:themeColor="text1"/>
          <w:lang w:val="en"/>
        </w:rPr>
        <w:t xml:space="preserve">Safeguarding children </w:t>
      </w:r>
      <w:r w:rsidRPr="00786C0E">
        <w:rPr>
          <w:rStyle w:val="h2"/>
          <w:color w:val="000000" w:themeColor="text1"/>
          <w:lang w:val="en"/>
        </w:rPr>
        <w:t xml:space="preserve">What </w:t>
      </w:r>
      <w:proofErr w:type="spellStart"/>
      <w:r w:rsidRPr="00786C0E">
        <w:rPr>
          <w:rStyle w:val="h2"/>
          <w:color w:val="000000" w:themeColor="text1"/>
          <w:lang w:val="en"/>
        </w:rPr>
        <w:t>organisations</w:t>
      </w:r>
      <w:proofErr w:type="spellEnd"/>
      <w:r w:rsidRPr="00786C0E">
        <w:rPr>
          <w:rStyle w:val="h2"/>
          <w:color w:val="000000" w:themeColor="text1"/>
          <w:lang w:val="en"/>
        </w:rPr>
        <w:t xml:space="preserve"> need to do to protect children from harm</w:t>
      </w:r>
      <w:r w:rsidRPr="00786C0E">
        <w:rPr>
          <w:rStyle w:val="h2"/>
          <w:color w:val="000000" w:themeColor="text1"/>
          <w:lang w:val="en"/>
        </w:rPr>
        <w:t xml:space="preserve">’ </w:t>
      </w:r>
      <w:hyperlink r:id="rId10" w:history="1">
        <w:r w:rsidRPr="00786C0E">
          <w:rPr>
            <w:rStyle w:val="Hyperlink"/>
            <w:color w:val="000000" w:themeColor="text1"/>
          </w:rPr>
          <w:t>https://www.nspcc.org.uk/preventing-abuse/safeguarding/</w:t>
        </w:r>
        <w:r w:rsidRPr="00786C0E">
          <w:rPr>
            <w:rStyle w:val="Hyperlink"/>
            <w:color w:val="000000" w:themeColor="text1"/>
            <w:u w:val="none"/>
          </w:rPr>
          <w:t>[Accessed:11th</w:t>
        </w:r>
      </w:hyperlink>
      <w:r w:rsidRPr="00786C0E">
        <w:rPr>
          <w:color w:val="000000" w:themeColor="text1"/>
        </w:rPr>
        <w:t xml:space="preserve"> November 2017].</w:t>
      </w:r>
    </w:p>
    <w:p w14:paraId="70F9E7DE" w14:textId="77777777" w:rsidR="00786C0E" w:rsidRPr="00786C0E" w:rsidRDefault="00786C0E" w:rsidP="00786C0E">
      <w:pPr>
        <w:spacing w:line="360" w:lineRule="auto"/>
        <w:rPr>
          <w:color w:val="000000" w:themeColor="text1"/>
        </w:rPr>
      </w:pPr>
      <w:r w:rsidRPr="00786C0E">
        <w:rPr>
          <w:color w:val="000000" w:themeColor="text1"/>
        </w:rPr>
        <w:t>RCT (2017) ‘</w:t>
      </w:r>
      <w:r w:rsidRPr="00786C0E">
        <w:rPr>
          <w:rFonts w:cs="Helvetica"/>
          <w:color w:val="000000" w:themeColor="text1"/>
        </w:rPr>
        <w:t>Multi-Agency Safeguarding Hub’</w:t>
      </w:r>
      <w:r w:rsidRPr="00786C0E">
        <w:rPr>
          <w:rFonts w:cs="Helvetica"/>
          <w:color w:val="000000" w:themeColor="text1"/>
        </w:rPr>
        <w:t>(MASH)</w:t>
      </w:r>
      <w:r w:rsidRPr="00786C0E">
        <w:rPr>
          <w:color w:val="000000" w:themeColor="text1"/>
        </w:rPr>
        <w:t>workinghttp://www.rctcbc.gov.uk/EN/Council/Partnerships/MultiAgencySafeguardingHubMASH.aspx [Accessed: 8</w:t>
      </w:r>
      <w:r w:rsidRPr="00786C0E">
        <w:rPr>
          <w:color w:val="000000" w:themeColor="text1"/>
          <w:vertAlign w:val="superscript"/>
        </w:rPr>
        <w:t>th</w:t>
      </w:r>
      <w:r w:rsidRPr="00786C0E">
        <w:rPr>
          <w:color w:val="000000" w:themeColor="text1"/>
        </w:rPr>
        <w:t xml:space="preserve"> November 2017].</w:t>
      </w:r>
    </w:p>
    <w:p w14:paraId="3E411E2B" w14:textId="77777777" w:rsidR="00786C0E" w:rsidRPr="00786C0E" w:rsidRDefault="00786C0E" w:rsidP="00786C0E">
      <w:pPr>
        <w:spacing w:line="360" w:lineRule="auto"/>
        <w:rPr>
          <w:color w:val="000000" w:themeColor="text1"/>
        </w:rPr>
      </w:pPr>
      <w:r w:rsidRPr="00786C0E">
        <w:rPr>
          <w:color w:val="000000" w:themeColor="text1"/>
        </w:rPr>
        <w:t>RCT SAFEGUARDING BOARD (2017) ‘YGG Evan James Polisi Amddiffyn/Diogelu plant’.</w:t>
      </w:r>
    </w:p>
    <w:p w14:paraId="632F2E76" w14:textId="77777777" w:rsidR="00786C0E" w:rsidRPr="00786C0E" w:rsidRDefault="00786C0E" w:rsidP="00786C0E">
      <w:pPr>
        <w:spacing w:line="360" w:lineRule="auto"/>
        <w:rPr>
          <w:color w:val="000000" w:themeColor="text1"/>
          <w:u w:val="single"/>
        </w:rPr>
      </w:pPr>
      <w:r w:rsidRPr="00786C0E">
        <w:rPr>
          <w:color w:val="000000" w:themeColor="text1"/>
        </w:rPr>
        <w:t xml:space="preserve">Unicef (2017) ‘UNCRC’ </w:t>
      </w:r>
      <w:hyperlink r:id="rId11" w:history="1">
        <w:r w:rsidRPr="00786C0E">
          <w:rPr>
            <w:rStyle w:val="Hyperlink"/>
            <w:color w:val="000000" w:themeColor="text1"/>
          </w:rPr>
          <w:t>https://www.unicef.org.uk/what-we-do/un-convention-child-rights/[Accessed</w:t>
        </w:r>
      </w:hyperlink>
      <w:r w:rsidRPr="00786C0E">
        <w:rPr>
          <w:color w:val="000000" w:themeColor="text1"/>
        </w:rPr>
        <w:t>: 10</w:t>
      </w:r>
      <w:r w:rsidRPr="00786C0E">
        <w:rPr>
          <w:color w:val="000000" w:themeColor="text1"/>
          <w:vertAlign w:val="superscript"/>
        </w:rPr>
        <w:t>th</w:t>
      </w:r>
      <w:r w:rsidRPr="00786C0E">
        <w:rPr>
          <w:color w:val="000000" w:themeColor="text1"/>
        </w:rPr>
        <w:t xml:space="preserve"> November 2017].</w:t>
      </w:r>
    </w:p>
    <w:sectPr w:rsidR="00786C0E" w:rsidRPr="00786C0E">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181B09" w14:textId="77777777" w:rsidR="00512343" w:rsidRDefault="00512343" w:rsidP="00DE4A77">
      <w:pPr>
        <w:spacing w:after="0" w:line="240" w:lineRule="auto"/>
      </w:pPr>
      <w:r>
        <w:separator/>
      </w:r>
    </w:p>
  </w:endnote>
  <w:endnote w:type="continuationSeparator" w:id="0">
    <w:p w14:paraId="54997E25" w14:textId="77777777" w:rsidR="00512343" w:rsidRDefault="00512343" w:rsidP="00DE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4AEE7" w14:textId="2532A920" w:rsidR="00512343" w:rsidRDefault="0051234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B04A8">
      <w:rPr>
        <w:caps/>
        <w:noProof/>
        <w:color w:val="4472C4" w:themeColor="accent1"/>
      </w:rPr>
      <w:t>3</w:t>
    </w:r>
    <w:r>
      <w:rPr>
        <w:caps/>
        <w:noProof/>
        <w:color w:val="4472C4" w:themeColor="accent1"/>
      </w:rPr>
      <w:fldChar w:fldCharType="end"/>
    </w:r>
  </w:p>
  <w:p w14:paraId="68B7CF49" w14:textId="77777777" w:rsidR="00512343" w:rsidRDefault="00512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9FF822" w14:textId="77777777" w:rsidR="00512343" w:rsidRDefault="00512343" w:rsidP="00DE4A77">
      <w:pPr>
        <w:spacing w:after="0" w:line="240" w:lineRule="auto"/>
      </w:pPr>
      <w:r>
        <w:separator/>
      </w:r>
    </w:p>
  </w:footnote>
  <w:footnote w:type="continuationSeparator" w:id="0">
    <w:p w14:paraId="489DC037" w14:textId="77777777" w:rsidR="00512343" w:rsidRDefault="00512343" w:rsidP="00DE4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664A2" w14:textId="64E9541C" w:rsidR="00512343" w:rsidRDefault="00512343">
    <w:pPr>
      <w:pStyle w:val="Header"/>
    </w:pPr>
    <w:r>
      <w:t>Elese Ward 1602014</w:t>
    </w:r>
  </w:p>
  <w:p w14:paraId="664C97F4" w14:textId="641A1FA9" w:rsidR="00512343" w:rsidRDefault="00512343">
    <w:pPr>
      <w:pStyle w:val="Header"/>
    </w:pPr>
    <w:r>
      <w:t>EAEE5006</w:t>
    </w:r>
  </w:p>
  <w:p w14:paraId="46B267DC" w14:textId="77777777" w:rsidR="00512343" w:rsidRDefault="0051234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A9A"/>
    <w:rsid w:val="00070772"/>
    <w:rsid w:val="00120380"/>
    <w:rsid w:val="00121B5F"/>
    <w:rsid w:val="00151AF6"/>
    <w:rsid w:val="00155D60"/>
    <w:rsid w:val="001804EB"/>
    <w:rsid w:val="001B04A8"/>
    <w:rsid w:val="002E7143"/>
    <w:rsid w:val="002F4CF6"/>
    <w:rsid w:val="003C63E6"/>
    <w:rsid w:val="00465C6D"/>
    <w:rsid w:val="004B4FC3"/>
    <w:rsid w:val="004D3E0C"/>
    <w:rsid w:val="004D73D1"/>
    <w:rsid w:val="00502935"/>
    <w:rsid w:val="00512343"/>
    <w:rsid w:val="005572EF"/>
    <w:rsid w:val="006447E2"/>
    <w:rsid w:val="00664AF3"/>
    <w:rsid w:val="007004BC"/>
    <w:rsid w:val="00734E5B"/>
    <w:rsid w:val="00767A2B"/>
    <w:rsid w:val="00774C9E"/>
    <w:rsid w:val="00786C0E"/>
    <w:rsid w:val="007A4524"/>
    <w:rsid w:val="0080250D"/>
    <w:rsid w:val="009B780C"/>
    <w:rsid w:val="00A86549"/>
    <w:rsid w:val="00AA6CD6"/>
    <w:rsid w:val="00B332BD"/>
    <w:rsid w:val="00B40A06"/>
    <w:rsid w:val="00B63500"/>
    <w:rsid w:val="00D144D1"/>
    <w:rsid w:val="00D24D3A"/>
    <w:rsid w:val="00DA00B1"/>
    <w:rsid w:val="00DA3FEA"/>
    <w:rsid w:val="00DB5BE0"/>
    <w:rsid w:val="00DE0A1D"/>
    <w:rsid w:val="00DE4A77"/>
    <w:rsid w:val="00E82B5E"/>
    <w:rsid w:val="00F7089A"/>
    <w:rsid w:val="00F7305F"/>
    <w:rsid w:val="00FB4A9A"/>
    <w:rsid w:val="00FC273E"/>
    <w:rsid w:val="00FC6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54D4EFA"/>
  <w15:chartTrackingRefBased/>
  <w15:docId w15:val="{1F479E36-85FC-403B-B3D0-3025F7CA4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E4A77"/>
    <w:rPr>
      <w:color w:val="0563C1" w:themeColor="hyperlink"/>
      <w:u w:val="single"/>
    </w:rPr>
  </w:style>
  <w:style w:type="character" w:styleId="UnresolvedMention">
    <w:name w:val="Unresolved Mention"/>
    <w:basedOn w:val="DefaultParagraphFont"/>
    <w:uiPriority w:val="99"/>
    <w:semiHidden/>
    <w:unhideWhenUsed/>
    <w:rsid w:val="00DE4A77"/>
    <w:rPr>
      <w:color w:val="808080"/>
      <w:shd w:val="clear" w:color="auto" w:fill="E6E6E6"/>
    </w:rPr>
  </w:style>
  <w:style w:type="paragraph" w:styleId="Header">
    <w:name w:val="header"/>
    <w:basedOn w:val="Normal"/>
    <w:link w:val="HeaderChar"/>
    <w:uiPriority w:val="99"/>
    <w:unhideWhenUsed/>
    <w:rsid w:val="00DE4A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4A77"/>
  </w:style>
  <w:style w:type="paragraph" w:styleId="Footer">
    <w:name w:val="footer"/>
    <w:basedOn w:val="Normal"/>
    <w:link w:val="FooterChar"/>
    <w:uiPriority w:val="99"/>
    <w:unhideWhenUsed/>
    <w:rsid w:val="00DE4A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4A77"/>
  </w:style>
  <w:style w:type="character" w:customStyle="1" w:styleId="h2">
    <w:name w:val="h2"/>
    <w:basedOn w:val="DefaultParagraphFont"/>
    <w:rsid w:val="00786C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592101/Working_Together_to_Safeguard_Children_20170213.pdf%5bAccessed:13th"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cssiw.org.uk/docs/cssiw/publications/091019overviewen.pdf%5bAccessed:13th"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nicef.org.uk/what-we-do/un-convention-child-rights/%5bAccessed:10th" TargetMode="External"/><Relationship Id="rId11" Type="http://schemas.openxmlformats.org/officeDocument/2006/relationships/hyperlink" Target="https://www.unicef.org.uk/what-we-do/un-convention-child-rights/%5bAccesse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nspcc.org.uk/preventing-abuse/safeguarding/%5bAccessed:11th" TargetMode="External"/><Relationship Id="rId4" Type="http://schemas.openxmlformats.org/officeDocument/2006/relationships/footnotes" Target="footnotes.xml"/><Relationship Id="rId9" Type="http://schemas.openxmlformats.org/officeDocument/2006/relationships/hyperlink" Target="https://www.gov.uk/government/publications/every-child-matters%5bAccessed:7t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1132</Words>
  <Characters>6456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eleseward84@outlook.com</dc:creator>
  <cp:keywords/>
  <dc:description/>
  <cp:lastModifiedBy>eleseward84@outlook.com</cp:lastModifiedBy>
  <cp:revision>2</cp:revision>
  <dcterms:created xsi:type="dcterms:W3CDTF">2017-12-01T14:44:00Z</dcterms:created>
  <dcterms:modified xsi:type="dcterms:W3CDTF">2017-12-01T14:44:00Z</dcterms:modified>
</cp:coreProperties>
</file>