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50A3539"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150A3539"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150A3539" w:rsidRDefault="00DB116D" w14:paraId="6BD47CB0" w14:textId="15F69421">
            <w:pPr>
              <w:spacing w:before="120" w:after="120"/>
              <w:jc w:val="both"/>
              <w:rPr>
                <w:rFonts w:ascii="Arial" w:hAnsi="Arial" w:cs="Arial"/>
                <w:b w:val="1"/>
                <w:bCs w:val="1"/>
                <w:sz w:val="22"/>
                <w:szCs w:val="22"/>
              </w:rPr>
            </w:pPr>
            <w:r w:rsidRPr="150A3539" w:rsidR="6753CCB4">
              <w:rPr>
                <w:rFonts w:ascii="Arial" w:hAnsi="Arial" w:cs="Arial"/>
                <w:b w:val="1"/>
                <w:bCs w:val="1"/>
                <w:sz w:val="22"/>
                <w:szCs w:val="22"/>
              </w:rPr>
              <w:t>BA History</w:t>
            </w:r>
          </w:p>
        </w:tc>
      </w:tr>
      <w:tr w:rsidRPr="00A406E5" w:rsidR="008F1308" w:rsidTr="150A3539"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150A3539" w:rsidRDefault="008F1308" w14:paraId="4819BA8F" w14:textId="1C56A52F">
            <w:pPr>
              <w:spacing w:before="120" w:after="120"/>
              <w:jc w:val="both"/>
              <w:rPr>
                <w:rFonts w:ascii="Arial" w:hAnsi="Arial" w:cs="Arial"/>
                <w:b w:val="1"/>
                <w:bCs w:val="1"/>
                <w:sz w:val="22"/>
                <w:szCs w:val="22"/>
              </w:rPr>
            </w:pPr>
            <w:r w:rsidRPr="150A3539" w:rsidR="6EDCF671">
              <w:rPr>
                <w:rFonts w:ascii="Arial" w:hAnsi="Arial" w:cs="Arial"/>
                <w:b w:val="1"/>
                <w:bCs w:val="1"/>
                <w:sz w:val="22"/>
                <w:szCs w:val="22"/>
              </w:rPr>
              <w:t>Medicine and Miracles: Health, Illness and Cure</w:t>
            </w:r>
          </w:p>
        </w:tc>
      </w:tr>
      <w:tr w:rsidRPr="00A406E5" w:rsidR="00B84B5B" w:rsidTr="150A3539"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150A3539" w:rsidRDefault="00B84B5B" w14:paraId="36E3F5C7" w14:textId="4377324A">
            <w:pPr>
              <w:spacing w:before="120" w:after="120"/>
              <w:jc w:val="both"/>
              <w:rPr>
                <w:rFonts w:ascii="Arial" w:hAnsi="Arial" w:cs="Arial"/>
                <w:b w:val="1"/>
                <w:bCs w:val="1"/>
                <w:sz w:val="22"/>
                <w:szCs w:val="22"/>
              </w:rPr>
            </w:pPr>
            <w:r w:rsidRPr="150A3539" w:rsidR="3767C2F0">
              <w:rPr>
                <w:rFonts w:ascii="Arial" w:hAnsi="Arial" w:cs="Arial"/>
                <w:b w:val="1"/>
                <w:bCs w:val="1"/>
                <w:sz w:val="22"/>
                <w:szCs w:val="22"/>
              </w:rPr>
              <w:t>HPHI6019</w:t>
            </w:r>
          </w:p>
          <w:p w:rsidRPr="00A406E5" w:rsidR="00B84B5B" w:rsidP="150A3539" w:rsidRDefault="00B84B5B" w14:paraId="0F380942" w14:textId="22BF21E9">
            <w:pPr>
              <w:spacing w:before="120" w:after="120"/>
              <w:jc w:val="both"/>
              <w:rPr>
                <w:rFonts w:ascii="Arial" w:hAnsi="Arial" w:cs="Arial"/>
                <w:b w:val="1"/>
                <w:bCs w:val="1"/>
                <w:sz w:val="22"/>
                <w:szCs w:val="22"/>
              </w:rPr>
            </w:pP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50A3539" w:rsidRDefault="00B84B5B" w14:paraId="55EB199B" w14:textId="63A792B0">
            <w:pPr>
              <w:spacing w:before="120" w:after="120"/>
              <w:jc w:val="both"/>
              <w:rPr>
                <w:rFonts w:ascii="Arial" w:hAnsi="Arial" w:cs="Arial"/>
                <w:b w:val="1"/>
                <w:bCs w:val="1"/>
                <w:sz w:val="22"/>
                <w:szCs w:val="22"/>
              </w:rPr>
            </w:pPr>
            <w:r w:rsidRPr="150A3539" w:rsidR="31196FEA">
              <w:rPr>
                <w:rFonts w:ascii="Arial" w:hAnsi="Arial" w:cs="Arial"/>
                <w:b w:val="1"/>
                <w:bCs w:val="1"/>
                <w:sz w:val="22"/>
                <w:szCs w:val="22"/>
              </w:rPr>
              <w:t>100%</w:t>
            </w:r>
          </w:p>
        </w:tc>
      </w:tr>
      <w:tr w:rsidRPr="00A406E5" w:rsidR="00DB116D" w:rsidTr="150A3539"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50A3539" w:rsidRDefault="00DB116D" w14:paraId="53672AE5" w14:textId="47B1E40D">
            <w:pPr>
              <w:spacing w:before="120" w:after="120"/>
              <w:jc w:val="both"/>
              <w:rPr>
                <w:rFonts w:ascii="Arial" w:hAnsi="Arial" w:cs="Arial"/>
                <w:b w:val="1"/>
                <w:bCs w:val="1"/>
                <w:sz w:val="22"/>
                <w:szCs w:val="22"/>
              </w:rPr>
            </w:pPr>
            <w:r w:rsidRPr="150A3539" w:rsidR="1AB0C249">
              <w:rPr>
                <w:rFonts w:ascii="Arial" w:hAnsi="Arial" w:cs="Arial"/>
                <w:b w:val="1"/>
                <w:bCs w:val="1"/>
                <w:sz w:val="22"/>
                <w:szCs w:val="22"/>
              </w:rPr>
              <w:t>Ann Bevan</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76E26598" w14:textId="77777777">
            <w:pPr>
              <w:spacing w:before="120" w:after="120"/>
              <w:jc w:val="both"/>
              <w:rPr>
                <w:rFonts w:ascii="Arial" w:hAnsi="Arial" w:cs="Arial"/>
                <w:b/>
                <w:sz w:val="22"/>
                <w:szCs w:val="22"/>
              </w:rPr>
            </w:pPr>
          </w:p>
        </w:tc>
      </w:tr>
      <w:tr w:rsidRPr="00A406E5" w:rsidR="00DB116D" w:rsidTr="150A3539"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50A3539" w:rsidRDefault="00DB116D" w14:paraId="5B8F4138" w14:textId="77E7DDB0">
            <w:pPr>
              <w:spacing w:before="120" w:after="120"/>
              <w:jc w:val="both"/>
              <w:rPr>
                <w:rFonts w:ascii="Arial" w:hAnsi="Arial" w:cs="Arial"/>
                <w:b w:val="1"/>
                <w:bCs w:val="1"/>
                <w:sz w:val="22"/>
                <w:szCs w:val="22"/>
              </w:rPr>
            </w:pPr>
            <w:r w:rsidRPr="150A3539" w:rsidR="3001B511">
              <w:rPr>
                <w:rFonts w:ascii="Arial" w:hAnsi="Arial" w:cs="Arial"/>
                <w:b w:val="1"/>
                <w:bCs w:val="1"/>
                <w:sz w:val="22"/>
                <w:szCs w:val="22"/>
              </w:rPr>
              <w:t>Porfolio</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150A3539" w:rsidRDefault="00DB116D" w14:paraId="433EF4A7" w14:textId="50AE5746">
            <w:pPr>
              <w:spacing w:before="120" w:after="120"/>
              <w:jc w:val="both"/>
              <w:rPr>
                <w:rFonts w:ascii="Arial" w:hAnsi="Arial" w:cs="Arial"/>
                <w:b w:val="1"/>
                <w:bCs w:val="1"/>
                <w:sz w:val="22"/>
                <w:szCs w:val="22"/>
              </w:rPr>
            </w:pPr>
            <w:r w:rsidRPr="150A3539" w:rsidR="44204E41">
              <w:rPr>
                <w:rFonts w:ascii="Arial" w:hAnsi="Arial" w:cs="Arial"/>
                <w:b w:val="1"/>
                <w:bCs w:val="1"/>
                <w:sz w:val="22"/>
                <w:szCs w:val="22"/>
              </w:rPr>
              <w:t>5000</w:t>
            </w:r>
          </w:p>
        </w:tc>
      </w:tr>
      <w:tr w:rsidRPr="00A406E5" w:rsidR="00B84B5B" w:rsidTr="150A3539"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150A3539" w:rsidRDefault="00B84B5B" w14:paraId="3B128C43" w14:textId="1AB1F4FF">
            <w:pPr>
              <w:spacing w:before="120" w:after="120"/>
              <w:jc w:val="both"/>
              <w:rPr>
                <w:rFonts w:ascii="Arial" w:hAnsi="Arial" w:cs="Arial"/>
                <w:b w:val="1"/>
                <w:bCs w:val="1"/>
                <w:sz w:val="22"/>
                <w:szCs w:val="22"/>
              </w:rPr>
            </w:pPr>
            <w:r w:rsidRPr="150A3539" w:rsidR="382744F2">
              <w:rPr>
                <w:rFonts w:ascii="Arial" w:hAnsi="Arial" w:cs="Arial"/>
                <w:b w:val="1"/>
                <w:bCs w:val="1"/>
                <w:sz w:val="22"/>
                <w:szCs w:val="22"/>
              </w:rPr>
              <w:t>17 November 2025</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50A3539" w:rsidRDefault="00B84B5B" w14:paraId="5E314181" w14:textId="71E2BB5D">
            <w:pPr>
              <w:spacing w:before="120" w:after="120"/>
              <w:jc w:val="both"/>
              <w:rPr>
                <w:rFonts w:ascii="Arial" w:hAnsi="Arial" w:cs="Arial"/>
                <w:b w:val="1"/>
                <w:bCs w:val="1"/>
                <w:sz w:val="22"/>
                <w:szCs w:val="22"/>
              </w:rPr>
            </w:pPr>
            <w:r w:rsidRPr="150A3539" w:rsidR="701BD9F8">
              <w:rPr>
                <w:rFonts w:ascii="Arial" w:hAnsi="Arial" w:cs="Arial"/>
                <w:b w:val="1"/>
                <w:bCs w:val="1"/>
                <w:sz w:val="22"/>
                <w:szCs w:val="22"/>
              </w:rPr>
              <w:t>24 November 2024</w:t>
            </w:r>
          </w:p>
        </w:tc>
      </w:tr>
      <w:tr w:rsidRPr="00A406E5" w:rsidR="00152E9D" w:rsidTr="150A3539"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50A3539"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50A3539"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50A3539" w14:paraId="013A2E3C" w14:textId="77777777">
        <w:tc>
          <w:tcPr>
            <w:tcW w:w="9747" w:type="dxa"/>
            <w:tcMar/>
          </w:tcPr>
          <w:p w:rsidRPr="00A406E5" w:rsidR="00C01A3F" w:rsidP="00273FEE" w:rsidRDefault="00C01A3F" w14:paraId="0DC5EAB1" w14:textId="77777777">
            <w:pPr>
              <w:rPr>
                <w:rFonts w:ascii="Arial" w:hAnsi="Arial" w:cs="Arial"/>
                <w:sz w:val="22"/>
                <w:szCs w:val="22"/>
              </w:rPr>
            </w:pPr>
          </w:p>
          <w:p w:rsidRPr="00A406E5" w:rsidR="00C01A3F" w:rsidP="150A3539" w:rsidRDefault="00C01A3F" w14:paraId="2FC44D67" w14:textId="50406264">
            <w:pPr>
              <w:shd w:val="clear" w:color="auto" w:fill="FFFFFF" w:themeFill="background1"/>
              <w:spacing w:before="0" w:beforeAutospacing="off" w:after="240" w:afterAutospacing="off"/>
              <w:ind/>
            </w:pPr>
            <w:r w:rsidRPr="150A3539" w:rsidR="733F46C6">
              <w:rPr>
                <w:rFonts w:ascii="Arial" w:hAnsi="Arial" w:eastAsia="Arial" w:cs="Arial"/>
                <w:noProof w:val="0"/>
                <w:color w:val="000000" w:themeColor="text1" w:themeTint="FF" w:themeShade="FF"/>
                <w:sz w:val="22"/>
                <w:szCs w:val="22"/>
                <w:lang w:val="en-GB"/>
              </w:rPr>
              <w:t>LEARNING OUTCOMES</w:t>
            </w:r>
          </w:p>
          <w:p w:rsidRPr="00A406E5" w:rsidR="00C01A3F" w:rsidP="150A3539" w:rsidRDefault="00C01A3F" w14:paraId="4D634B8A" w14:textId="696EA527">
            <w:pPr>
              <w:shd w:val="clear" w:color="auto" w:fill="FFFFFF" w:themeFill="background1"/>
              <w:spacing w:before="0" w:beforeAutospacing="off" w:after="240" w:afterAutospacing="off"/>
              <w:ind/>
            </w:pPr>
            <w:r w:rsidRPr="150A3539" w:rsidR="733F46C6">
              <w:rPr>
                <w:rFonts w:ascii="Arial" w:hAnsi="Arial" w:eastAsia="Arial" w:cs="Arial"/>
                <w:noProof w:val="0"/>
                <w:color w:val="000000" w:themeColor="text1" w:themeTint="FF" w:themeShade="FF"/>
                <w:sz w:val="22"/>
                <w:szCs w:val="22"/>
                <w:lang w:val="en-GB"/>
              </w:rPr>
              <w:t>Upon the successful completion of this module, the student should be able to:</w:t>
            </w:r>
          </w:p>
          <w:p w:rsidRPr="00A406E5" w:rsidR="00C01A3F" w:rsidP="150A3539" w:rsidRDefault="00C01A3F" w14:paraId="78AA104D" w14:textId="5C3A46BE">
            <w:pPr>
              <w:shd w:val="clear" w:color="auto" w:fill="FFFFFF" w:themeFill="background1"/>
              <w:spacing w:before="0" w:beforeAutospacing="off" w:after="240" w:afterAutospacing="off"/>
              <w:ind/>
            </w:pPr>
            <w:r w:rsidRPr="150A3539" w:rsidR="733F46C6">
              <w:rPr>
                <w:rFonts w:ascii="Arial" w:hAnsi="Arial" w:eastAsia="Arial" w:cs="Arial"/>
                <w:noProof w:val="0"/>
                <w:color w:val="000000" w:themeColor="text1" w:themeTint="FF" w:themeShade="FF"/>
                <w:sz w:val="22"/>
                <w:szCs w:val="22"/>
                <w:lang w:val="en-GB"/>
              </w:rPr>
              <w:t>• Demonstrate an understanding and knowledge of the different concepts and beliefs of “health”, “illness” and “cures” through history from a multi-disciplinary perspective</w:t>
            </w:r>
          </w:p>
          <w:p w:rsidRPr="00A406E5" w:rsidR="00C01A3F" w:rsidP="150A3539" w:rsidRDefault="00C01A3F" w14:paraId="0B9DB6C7" w14:textId="0E95A1AA">
            <w:pPr>
              <w:shd w:val="clear" w:color="auto" w:fill="FFFFFF" w:themeFill="background1"/>
              <w:spacing w:before="0" w:beforeAutospacing="off" w:after="240" w:afterAutospacing="off"/>
              <w:ind/>
            </w:pPr>
            <w:r w:rsidRPr="150A3539" w:rsidR="733F46C6">
              <w:rPr>
                <w:rFonts w:ascii="Arial" w:hAnsi="Arial" w:eastAsia="Arial" w:cs="Arial"/>
                <w:noProof w:val="0"/>
                <w:color w:val="000000" w:themeColor="text1" w:themeTint="FF" w:themeShade="FF"/>
                <w:sz w:val="22"/>
                <w:szCs w:val="22"/>
                <w:lang w:val="en-GB"/>
              </w:rPr>
              <w:t>• Critically analyse primary and secondary historical medical sources</w:t>
            </w:r>
          </w:p>
          <w:p w:rsidRPr="00A406E5" w:rsidR="00C01A3F" w:rsidP="150A3539" w:rsidRDefault="00C01A3F" w14:paraId="7CC94F54" w14:textId="06A8D561">
            <w:pPr>
              <w:pStyle w:val="Normal"/>
              <w:ind w:left="0"/>
            </w:pPr>
            <w:r w:rsidRPr="150A3539" w:rsidR="733F46C6">
              <w:rPr>
                <w:rFonts w:ascii="Arial" w:hAnsi="Arial" w:eastAsia="Arial" w:cs="Arial"/>
                <w:noProof w:val="0"/>
                <w:sz w:val="22"/>
                <w:szCs w:val="22"/>
                <w:lang w:val="en-GB"/>
              </w:rPr>
              <w:t xml:space="preserve">• </w:t>
            </w:r>
            <w:r w:rsidRPr="150A3539" w:rsidR="733F46C6">
              <w:rPr>
                <w:rFonts w:ascii="Arial" w:hAnsi="Arial" w:eastAsia="Arial" w:cs="Arial"/>
                <w:noProof w:val="0"/>
                <w:sz w:val="22"/>
                <w:szCs w:val="22"/>
                <w:lang w:val="en-GB"/>
              </w:rPr>
              <w:t>Demonstrate</w:t>
            </w:r>
            <w:r w:rsidRPr="150A3539" w:rsidR="733F46C6">
              <w:rPr>
                <w:rFonts w:ascii="Arial" w:hAnsi="Arial" w:eastAsia="Arial" w:cs="Arial"/>
                <w:noProof w:val="0"/>
                <w:sz w:val="22"/>
                <w:szCs w:val="22"/>
                <w:lang w:val="en-GB"/>
              </w:rPr>
              <w:t xml:space="preserve"> a critical understanding of the different research approaches used in the study of medical history</w:t>
            </w:r>
          </w:p>
          <w:p w:rsidRPr="00A406E5" w:rsidR="00C01A3F" w:rsidP="150A3539" w:rsidRDefault="00C01A3F" w14:paraId="275EF718" w14:noSpellErr="1" w14:textId="6F87AAFE">
            <w:pPr>
              <w:pStyle w:val="Normal"/>
              <w:ind w:left="360"/>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14:noSpellErr="1">
      <w:pPr>
        <w:jc w:val="both"/>
        <w:rPr>
          <w:rFonts w:ascii="Arial" w:hAnsi="Arial" w:cs="Arial"/>
          <w:sz w:val="22"/>
          <w:szCs w:val="22"/>
        </w:rPr>
      </w:pPr>
    </w:p>
    <w:p w:rsidR="150A3539" w:rsidP="150A3539" w:rsidRDefault="150A3539" w14:paraId="22FFECFF" w14:textId="395C55F9">
      <w:pPr>
        <w:jc w:val="both"/>
        <w:rPr>
          <w:rFonts w:ascii="Arial" w:hAnsi="Arial" w:cs="Arial"/>
          <w:sz w:val="22"/>
          <w:szCs w:val="22"/>
        </w:rPr>
      </w:pPr>
    </w:p>
    <w:p w:rsidR="3FE1F411" w:rsidP="150A3539" w:rsidRDefault="3FE1F411" w14:paraId="1A3F1E93" w14:textId="3346E1FF">
      <w:pPr>
        <w:shd w:val="clear" w:color="auto" w:fill="FFFFFF" w:themeFill="background1"/>
        <w:spacing w:before="0" w:beforeAutospacing="off" w:after="240" w:afterAutospacing="off"/>
        <w:jc w:val="center"/>
      </w:pPr>
      <w:hyperlink r:id="R4966acc0acbf4739">
        <w:r w:rsidRPr="150A3539" w:rsidR="3FE1F411">
          <w:rPr>
            <w:rStyle w:val="Hyperlink"/>
            <w:rFonts w:ascii="Arial" w:hAnsi="Arial" w:eastAsia="Arial" w:cs="Arial"/>
            <w:strike w:val="0"/>
            <w:dstrike w:val="0"/>
            <w:noProof w:val="0"/>
            <w:color w:val="000000" w:themeColor="text1" w:themeTint="FF" w:themeShade="FF"/>
            <w:sz w:val="22"/>
            <w:szCs w:val="22"/>
            <w:u w:val="single"/>
            <w:lang w:val="en-GB"/>
          </w:rPr>
          <w:t>ASSESSMENT ONE</w:t>
        </w:r>
      </w:hyperlink>
      <w:r w:rsidRPr="150A3539" w:rsidR="3FE1F411">
        <w:rPr>
          <w:rFonts w:ascii="Arial" w:hAnsi="Arial" w:eastAsia="Arial" w:cs="Arial"/>
          <w:noProof w:val="0"/>
          <w:color w:val="000000" w:themeColor="text1" w:themeTint="FF" w:themeShade="FF"/>
          <w:sz w:val="22"/>
          <w:szCs w:val="22"/>
          <w:lang w:val="en-GB"/>
        </w:rPr>
        <w:t xml:space="preserve">: 40% </w:t>
      </w:r>
    </w:p>
    <w:p w:rsidR="3FE1F411" w:rsidP="150A3539" w:rsidRDefault="3FE1F411" w14:paraId="69928A48" w14:textId="423C9444">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Write a long encyclopaedia entry (2000 words) on EITHER any holy well OR any saintly relic of your choice.</w:t>
      </w:r>
    </w:p>
    <w:p w:rsidR="3FE1F411" w:rsidP="150A3539" w:rsidRDefault="3FE1F411" w14:paraId="586187A7" w14:textId="1883EF51">
      <w:pPr>
        <w:shd w:val="clear" w:color="auto" w:fill="FFFFFF" w:themeFill="background1"/>
        <w:spacing w:before="0" w:beforeAutospacing="off" w:after="240" w:afterAutospacing="off"/>
        <w:jc w:val="center"/>
      </w:pPr>
      <w:r w:rsidRPr="150A3539" w:rsidR="3FE1F411">
        <w:rPr>
          <w:rFonts w:ascii="Arial" w:hAnsi="Arial" w:eastAsia="Arial" w:cs="Arial"/>
          <w:noProof w:val="0"/>
          <w:color w:val="000000" w:themeColor="text1" w:themeTint="FF" w:themeShade="FF"/>
          <w:sz w:val="22"/>
          <w:szCs w:val="22"/>
          <w:lang w:val="en-GB"/>
        </w:rPr>
        <w:t>ASSESSMENT TWO: 60%</w:t>
      </w:r>
    </w:p>
    <w:p w:rsidR="3FE1F411" w:rsidP="150A3539" w:rsidRDefault="3FE1F411" w14:paraId="37E7256E" w14:textId="320535E8">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Write an essay (3000 words) on ONE of the following questions.</w:t>
      </w:r>
    </w:p>
    <w:p w:rsidR="3FE1F411" w:rsidP="150A3539" w:rsidRDefault="3FE1F411" w14:paraId="360D6321" w14:textId="6B0A3BC0">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1. ‘They have seene me, and heard mee, arraign’d mee in these fetters, and receiv’d evidence; I have cut up mine own Anatomy, dissected myself, and they are gon to read upon me.’ (Meditation IX). How is the concept of anatomy relevant to Donne’s Devotions upon Emergent Occasions?</w:t>
      </w:r>
    </w:p>
    <w:p w:rsidR="3FE1F411" w:rsidP="150A3539" w:rsidRDefault="3FE1F411" w14:paraId="4A089F9D" w14:textId="675E31CF">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2. To what extent does Donne’s Devotions upon Emergent Occasions conform either to the notion that disease is ‘the wil of God rightfully punishing wicked menne’ (Thomas Phaire, The Regiment of Life (1553)) or that ‘affliction is a treasure’ by which we are ‘made fit for God’ (Meditation XVII)?</w:t>
      </w:r>
    </w:p>
    <w:p w:rsidR="3FE1F411" w:rsidP="150A3539" w:rsidRDefault="3FE1F411" w14:paraId="4C2B2F04" w14:textId="6810CAFD">
      <w:pPr>
        <w:shd w:val="clear" w:color="auto" w:fill="FFFFFF" w:themeFill="background1"/>
        <w:spacing w:before="0" w:beforeAutospacing="off" w:after="240" w:afterAutospacing="off"/>
        <w:jc w:val="both"/>
      </w:pPr>
      <w:r w:rsidRPr="150A3539" w:rsidR="3FE1F411">
        <w:rPr>
          <w:rFonts w:ascii="Arial" w:hAnsi="Arial" w:eastAsia="Arial" w:cs="Arial"/>
          <w:b w:val="1"/>
          <w:bCs w:val="1"/>
          <w:noProof w:val="0"/>
          <w:color w:val="000000" w:themeColor="text1" w:themeTint="FF" w:themeShade="FF"/>
          <w:sz w:val="22"/>
          <w:szCs w:val="22"/>
          <w:lang w:val="en-GB"/>
        </w:rPr>
        <w:t>Or</w:t>
      </w:r>
    </w:p>
    <w:p w:rsidR="3FE1F411" w:rsidP="150A3539" w:rsidRDefault="3FE1F411" w14:paraId="4CA7A769" w14:textId="66F38ABD">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Using at least one case study/example as a platform, critically assess the socio-cultural and historical approaches to ONE of the following (2,000 words):</w:t>
      </w:r>
    </w:p>
    <w:p w:rsidR="3FE1F411" w:rsidP="150A3539" w:rsidRDefault="3FE1F411" w14:paraId="654CEF5C" w14:textId="19856609">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 Modern Medical Miracles – Science, technology, and faith</w:t>
      </w:r>
    </w:p>
    <w:p w:rsidR="3FE1F411" w:rsidP="150A3539" w:rsidRDefault="3FE1F411" w14:paraId="30C7CCEA" w14:textId="7B1CBA12">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 Ethnomedicine – medicine vs witchcraft</w:t>
      </w:r>
    </w:p>
    <w:p w:rsidR="3FE1F411" w:rsidP="150A3539" w:rsidRDefault="3FE1F411" w14:paraId="49E11F87" w14:textId="7EF19787">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 The Body Imagined – holistic medicine</w:t>
      </w:r>
    </w:p>
    <w:p w:rsidR="3FE1F411" w:rsidP="150A3539" w:rsidRDefault="3FE1F411" w14:paraId="1BE1375B" w14:textId="453E9ACE">
      <w:pPr>
        <w:shd w:val="clear" w:color="auto" w:fill="FFFFFF" w:themeFill="background1"/>
        <w:spacing w:before="0" w:beforeAutospacing="off" w:after="240" w:afterAutospacing="off"/>
        <w:jc w:val="both"/>
      </w:pPr>
      <w:r w:rsidRPr="150A3539" w:rsidR="3FE1F411">
        <w:rPr>
          <w:rFonts w:ascii="Arial" w:hAnsi="Arial" w:eastAsia="Arial" w:cs="Arial"/>
          <w:noProof w:val="0"/>
          <w:color w:val="000000" w:themeColor="text1" w:themeTint="FF" w:themeShade="FF"/>
          <w:sz w:val="22"/>
          <w:szCs w:val="22"/>
          <w:lang w:val="en-GB"/>
        </w:rPr>
        <w:t>· Cures that Changed the World</w:t>
      </w:r>
    </w:p>
    <w:p w:rsidR="3FE1F411" w:rsidP="150A3539" w:rsidRDefault="3FE1F411" w14:paraId="029CA745" w14:textId="50F7C711">
      <w:pPr>
        <w:shd w:val="clear" w:color="auto" w:fill="FFFFFF" w:themeFill="background1"/>
        <w:spacing w:before="0" w:beforeAutospacing="off" w:after="240" w:afterAutospacing="off"/>
        <w:jc w:val="both"/>
      </w:pPr>
      <w:r w:rsidRPr="150A3539" w:rsidR="3FE1F411">
        <w:rPr>
          <w:rFonts w:ascii="Arial" w:hAnsi="Arial" w:eastAsia="Arial" w:cs="Arial"/>
          <w:b w:val="1"/>
          <w:bCs w:val="1"/>
          <w:noProof w:val="0"/>
          <w:color w:val="000000" w:themeColor="text1" w:themeTint="FF" w:themeShade="FF"/>
          <w:sz w:val="22"/>
          <w:szCs w:val="22"/>
          <w:lang w:val="en-GB"/>
        </w:rPr>
        <w:t>Students may choose their own title and/or area with approval from the lecturer.</w:t>
      </w:r>
    </w:p>
    <w:p w:rsidR="150A3539" w:rsidP="150A3539" w:rsidRDefault="150A3539" w14:paraId="347A350A" w14:textId="34650E69">
      <w:pPr>
        <w:jc w:val="both"/>
        <w:rPr>
          <w:rFonts w:ascii="Arial" w:hAnsi="Arial" w:cs="Arial"/>
          <w:sz w:val="22"/>
          <w:szCs w:val="22"/>
        </w:rPr>
      </w:pPr>
    </w:p>
    <w:p w:rsidR="150A3539" w:rsidP="150A3539" w:rsidRDefault="150A3539" w14:paraId="43E202AA" w14:textId="1587919B">
      <w:pPr>
        <w:pStyle w:val="Heading2"/>
        <w:ind w:left="567" w:firstLine="142"/>
        <w:rPr>
          <w:rFonts w:ascii="Arial" w:hAnsi="Arial" w:cs="Arial"/>
          <w:sz w:val="22"/>
          <w:szCs w:val="22"/>
        </w:rPr>
      </w:pPr>
    </w:p>
    <w:p w:rsidR="150A3539" w:rsidP="150A3539" w:rsidRDefault="150A3539" w14:paraId="66C91FD5" w14:textId="4AD7806F">
      <w:pPr>
        <w:pStyle w:val="Heading2"/>
        <w:ind w:left="567" w:firstLine="142"/>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150A3539"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Mar/>
          </w:tcPr>
          <w:p w:rsidR="00F35D12" w:rsidP="002F3400" w:rsidRDefault="00F35D12" w14:paraId="01D229A8" w14:textId="0863DFB2">
            <w:pPr>
              <w:rPr>
                <w:rFonts w:ascii="Arial" w:hAnsi="Arial" w:eastAsia="Calibri" w:cs="Arial"/>
                <w:sz w:val="22"/>
                <w:szCs w:val="22"/>
              </w:rPr>
            </w:pPr>
            <w:r w:rsidRPr="150A3539" w:rsidR="00F35D12">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150A3539" w:rsidR="159A8C81">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21EB203D">
            <w:pPr>
              <w:rPr>
                <w:rFonts w:ascii="Arial" w:hAnsi="Arial" w:eastAsia="Calibri" w:cs="Arial"/>
                <w:sz w:val="22"/>
                <w:szCs w:val="22"/>
              </w:rPr>
            </w:pPr>
            <w:r w:rsidRPr="150A3539" w:rsidR="00F35D12">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150A3539" w:rsidR="00F35D12">
                  <w:rPr>
                    <w:rFonts w:ascii="MS Gothic" w:hAnsi="MS Gothic" w:eastAsia="MS Gothic" w:cs="Arial"/>
                    <w:sz w:val="22"/>
                    <w:szCs w:val="22"/>
                  </w:rPr>
                  <w:t>☐</w:t>
                </w:r>
              </w:sdtContent>
              <w:sdtEndPr>
                <w:rPr>
                  <w:rFonts w:ascii="Arial" w:hAnsi="Arial" w:cs="Arial"/>
                  <w:sz w:val="22"/>
                  <w:szCs w:val="22"/>
                </w:rPr>
              </w:sdtEndPr>
            </w:sdt>
          </w:p>
        </w:tc>
      </w:tr>
      <w:tr w:rsidRPr="00FA7E96" w:rsidR="00F35D12" w:rsidTr="150A3539"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002F3400" w:rsidRDefault="00F35D12" w14:paraId="4967E738" w14:textId="3E5ABD8C">
            <w:pPr>
              <w:rPr>
                <w:rFonts w:ascii="Arial" w:hAnsi="Arial" w:eastAsia="Calibri" w:cs="Arial"/>
                <w:sz w:val="22"/>
                <w:szCs w:val="22"/>
              </w:rPr>
            </w:pPr>
            <w:r w:rsidRPr="150A3539" w:rsidR="00F35D12">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150A3539" w:rsidR="024D616F">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3F6B4C11">
            <w:pPr>
              <w:rPr>
                <w:rFonts w:ascii="Arial" w:hAnsi="Arial" w:eastAsia="Calibri" w:cs="Arial"/>
                <w:sz w:val="22"/>
                <w:szCs w:val="22"/>
              </w:rPr>
            </w:pPr>
            <w:r w:rsidRPr="150A3539" w:rsidR="00F35D12">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150A3539" w:rsidR="00F35D12">
                  <w:rPr>
                    <w:rFonts w:ascii="MS Gothic" w:hAnsi="MS Gothic" w:eastAsia="MS Gothic" w:cs="Arial"/>
                    <w:sz w:val="22"/>
                    <w:szCs w:val="22"/>
                  </w:rPr>
                  <w:t>☐</w:t>
                </w:r>
              </w:sdtContent>
              <w:sdtEndPr>
                <w:rPr>
                  <w:rFonts w:ascii="Arial" w:hAnsi="Arial" w:cs="Arial"/>
                  <w:sz w:val="22"/>
                  <w:szCs w:val="22"/>
                </w:rPr>
              </w:sdtEndPr>
            </w:sdt>
          </w:p>
        </w:tc>
      </w:tr>
      <w:tr w:rsidRPr="00FA7E96" w:rsidR="00F35D12" w:rsidTr="150A3539"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Mar/>
          </w:tcPr>
          <w:p w:rsidR="00F35D12" w:rsidP="002F3400" w:rsidRDefault="00F35D12" w14:paraId="69A52506" w14:textId="2D924855">
            <w:pPr>
              <w:rPr>
                <w:rFonts w:ascii="Arial" w:hAnsi="Arial" w:eastAsia="Calibri" w:cs="Arial"/>
                <w:sz w:val="22"/>
                <w:szCs w:val="22"/>
              </w:rPr>
            </w:pPr>
            <w:r w:rsidRPr="150A3539" w:rsidR="00F35D12">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150A3539" w:rsidR="2FC8F409">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02DF504">
            <w:pPr>
              <w:rPr>
                <w:rFonts w:ascii="Arial" w:hAnsi="Arial" w:eastAsia="Calibri" w:cs="Arial"/>
                <w:sz w:val="22"/>
                <w:szCs w:val="22"/>
              </w:rPr>
            </w:pPr>
            <w:r w:rsidRPr="150A3539" w:rsidR="00F35D12">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150A3539" w:rsidR="00F35D12">
                  <w:rPr>
                    <w:rFonts w:ascii="MS Gothic" w:hAnsi="MS Gothic" w:eastAsia="MS Gothic" w:cs="Arial"/>
                    <w:sz w:val="22"/>
                    <w:szCs w:val="22"/>
                  </w:rPr>
                  <w:t>☐</w:t>
                </w:r>
              </w:sdtContent>
              <w:sdtEndPr>
                <w:rPr>
                  <w:rFonts w:ascii="Arial" w:hAnsi="Arial" w:cs="Arial"/>
                  <w:sz w:val="22"/>
                  <w:szCs w:val="22"/>
                </w:rPr>
              </w:sdtEndPr>
            </w:sdt>
          </w:p>
        </w:tc>
      </w:tr>
      <w:tr w:rsidRPr="00FA7E96" w:rsidR="00F35D12" w:rsidTr="150A3539"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5A12EE6C">
            <w:pPr>
              <w:rPr>
                <w:rFonts w:ascii="Arial" w:hAnsi="Arial" w:eastAsia="Calibri" w:cs="Arial"/>
                <w:sz w:val="22"/>
                <w:szCs w:val="22"/>
              </w:rPr>
            </w:pPr>
            <w:r w:rsidRPr="150A3539" w:rsidR="00F35D12">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150A3539" w:rsidR="47A760FB">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150A3539"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F35D12" w:rsidP="002F3400" w:rsidRDefault="00F35D12" w14:paraId="74AFBE2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21BB1C8A">
            <w:pPr>
              <w:rPr>
                <w:rFonts w:ascii="Arial" w:hAnsi="Arial" w:eastAsia="Calibri" w:cs="Arial"/>
                <w:sz w:val="22"/>
                <w:szCs w:val="22"/>
              </w:rPr>
            </w:pPr>
            <w:r w:rsidRPr="150A3539" w:rsidR="00F35D12">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150A3539" w:rsidR="47A39B16">
                  <w:rPr>
                    <w:rFonts w:ascii="MS Gothic" w:hAnsi="MS Gothic" w:eastAsia="MS Gothic" w:cs="MS Gothic"/>
                    <w:sz w:val="22"/>
                    <w:szCs w:val="22"/>
                  </w:rPr>
                  <w:t>☒</w:t>
                </w:r>
              </w:sdtContent>
              <w:sdtEndPr>
                <w:rPr>
                  <w:rFonts w:ascii="Arial" w:hAnsi="Arial" w:cs="Arial"/>
                  <w:sz w:val="22"/>
                  <w:szCs w:val="22"/>
                </w:rPr>
              </w:sdtEndPr>
            </w:sdt>
          </w:p>
        </w:tc>
      </w:tr>
      <w:tr w:rsidRPr="00FA7E96" w:rsidR="00F35D12" w:rsidTr="150A3539"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52AC0B62">
            <w:pPr>
              <w:rPr>
                <w:rFonts w:ascii="Arial" w:hAnsi="Arial" w:eastAsia="Calibri" w:cs="Arial"/>
                <w:sz w:val="22"/>
                <w:szCs w:val="22"/>
              </w:rPr>
            </w:pPr>
            <w:r w:rsidRPr="150A3539" w:rsidR="00F35D12">
              <w:rPr>
                <w:rFonts w:ascii="Arial" w:hAnsi="Arial" w:eastAsia="Calibri" w:cs="Arial"/>
                <w:sz w:val="22"/>
                <w:szCs w:val="22"/>
              </w:rPr>
              <w:t xml:space="preserve">Yes </w:t>
            </w:r>
            <w:sdt>
              <w:sdtPr>
                <w:id w:val="1136687853"/>
                <w14:checkbox>
                  <w14:checked w14:val="1"/>
                  <w14:checkedState w14:val="2612" w14:font="MS Gothic"/>
                  <w14:uncheckedState w14:val="2610" w14:font="MS Gothic"/>
                </w14:checkbox>
                <w:rPr>
                  <w:rFonts w:ascii="Arial" w:hAnsi="Arial" w:cs="Arial"/>
                  <w:sz w:val="22"/>
                  <w:szCs w:val="22"/>
                </w:rPr>
              </w:sdtPr>
              <w:sdtContent>
                <w:r w:rsidRPr="150A3539" w:rsidR="03DC9AD0">
                  <w:rPr>
                    <w:rFonts w:ascii="MS Gothic" w:hAnsi="MS Gothic" w:eastAsia="MS Gothic" w:cs="MS Gothic"/>
                    <w:sz w:val="22"/>
                    <w:szCs w:val="22"/>
                  </w:rPr>
                  <w:t>☒</w:t>
                </w:r>
              </w:sdtContent>
              <w:sdtEndPr>
                <w:rPr>
                  <w:rFonts w:ascii="Arial" w:hAnsi="Arial" w:cs="Arial"/>
                  <w:sz w:val="22"/>
                  <w:szCs w:val="22"/>
                </w:rPr>
              </w:sdtEndPr>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903BCDB">
            <w:pPr>
              <w:rPr>
                <w:rFonts w:ascii="Arial" w:hAnsi="Arial" w:eastAsia="Calibri" w:cs="Arial"/>
                <w:sz w:val="22"/>
                <w:szCs w:val="22"/>
              </w:rPr>
            </w:pPr>
            <w:r w:rsidRPr="150A3539" w:rsidR="00F35D12">
              <w:rPr>
                <w:rFonts w:ascii="Arial" w:hAnsi="Arial" w:eastAsia="Calibri" w:cs="Arial"/>
                <w:sz w:val="22"/>
                <w:szCs w:val="22"/>
              </w:rPr>
              <w:t xml:space="preserve">No </w:t>
            </w:r>
            <w:sdt>
              <w:sdtPr>
                <w:id w:val="648559774"/>
                <w14:checkbox>
                  <w14:checked w14:val="0"/>
                  <w14:checkedState w14:val="2612" w14:font="MS Gothic"/>
                  <w14:uncheckedState w14:val="2610" w14:font="MS Gothic"/>
                </w14:checkbox>
                <w:rPr>
                  <w:rFonts w:ascii="Arial" w:hAnsi="Arial" w:cs="Arial"/>
                  <w:sz w:val="22"/>
                  <w:szCs w:val="22"/>
                </w:rPr>
              </w:sdtPr>
              <w:sdtContent>
                <w:r w:rsidRPr="150A3539" w:rsidR="00F35D12">
                  <w:rPr>
                    <w:rFonts w:ascii="MS Gothic" w:hAnsi="MS Gothic" w:eastAsia="MS Gothic" w:cs="Arial"/>
                    <w:sz w:val="22"/>
                    <w:szCs w:val="22"/>
                  </w:rPr>
                  <w:t>☐</w:t>
                </w:r>
              </w:sdtContent>
              <w:sdtEndPr>
                <w:rPr>
                  <w:rFonts w:ascii="Arial" w:hAnsi="Arial" w:cs="Arial"/>
                  <w:sz w:val="22"/>
                  <w:szCs w:val="22"/>
                </w:rPr>
              </w:sdtEndPr>
            </w:sdt>
          </w:p>
        </w:tc>
      </w:tr>
      <w:tr w:rsidRPr="00FA7E96" w:rsidR="00F35D12" w:rsidTr="150A3539"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75526039">
            <w:pPr>
              <w:rPr>
                <w:rFonts w:ascii="Arial" w:hAnsi="Arial" w:eastAsia="Calibri" w:cs="Arial"/>
                <w:sz w:val="22"/>
                <w:szCs w:val="22"/>
              </w:rPr>
            </w:pPr>
            <w:r w:rsidRPr="150A3539" w:rsidR="00F35D12">
              <w:rPr>
                <w:rFonts w:ascii="Arial" w:hAnsi="Arial" w:eastAsia="Calibri" w:cs="Arial"/>
                <w:sz w:val="22"/>
                <w:szCs w:val="22"/>
              </w:rPr>
              <w:t xml:space="preserve">No </w:t>
            </w:r>
            <w:sdt>
              <w:sdtPr>
                <w:id w:val="1628280607"/>
                <w14:checkbox>
                  <w14:checked w14:val="0"/>
                  <w14:checkedState w14:val="2612" w14:font="MS Gothic"/>
                  <w14:uncheckedState w14:val="2610" w14:font="MS Gothic"/>
                </w14:checkbox>
                <w:rPr>
                  <w:rFonts w:ascii="Arial" w:hAnsi="Arial" w:cs="Arial"/>
                  <w:sz w:val="22"/>
                  <w:szCs w:val="22"/>
                </w:rPr>
              </w:sdtPr>
              <w:sdtContent>
                <w:r w:rsidRPr="150A3539" w:rsidR="00F35D12">
                  <w:rPr>
                    <w:rFonts w:ascii="MS Gothic" w:hAnsi="MS Gothic" w:eastAsia="MS Gothic" w:cs="Arial"/>
                    <w:sz w:val="22"/>
                    <w:szCs w:val="22"/>
                  </w:rPr>
                  <w:t>☐</w:t>
                </w:r>
              </w:sdtContent>
              <w:sdtEndPr>
                <w:rPr>
                  <w:rFonts w:ascii="Arial" w:hAnsi="Arial" w:cs="Arial"/>
                  <w:sz w:val="22"/>
                  <w:szCs w:val="22"/>
                </w:rPr>
              </w:sdtEndPr>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3A7"/>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7A2E"/>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24D616F"/>
    <w:rsid w:val="03DC9AD0"/>
    <w:rsid w:val="13983CE7"/>
    <w:rsid w:val="150A3539"/>
    <w:rsid w:val="159A8C81"/>
    <w:rsid w:val="1AB0C249"/>
    <w:rsid w:val="282D3FC1"/>
    <w:rsid w:val="2FC8F409"/>
    <w:rsid w:val="3001B511"/>
    <w:rsid w:val="31196FEA"/>
    <w:rsid w:val="3767C2F0"/>
    <w:rsid w:val="382744F2"/>
    <w:rsid w:val="3FE1F411"/>
    <w:rsid w:val="440BB783"/>
    <w:rsid w:val="44204E41"/>
    <w:rsid w:val="47A39B16"/>
    <w:rsid w:val="47A760FB"/>
    <w:rsid w:val="492D05FA"/>
    <w:rsid w:val="5D4AC583"/>
    <w:rsid w:val="5F1350A2"/>
    <w:rsid w:val="6753CCB4"/>
    <w:rsid w:val="683DD98F"/>
    <w:rsid w:val="6EDCF671"/>
    <w:rsid w:val="701BD9F8"/>
    <w:rsid w:val="733F46C6"/>
    <w:rsid w:val="799AC97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https://moodle.uwtsd.ac.uk/mod/turnitintooltwo/view.php?id=350001" TargetMode="External" Id="R4966acc0acbf473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CF47885-FDDA-414C-AF98-5B6E1591B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DE5674-BD59-4D95-9E89-3CC7CB7014EE}">
  <ds:schemaRefs>
    <ds:schemaRef ds:uri="http://schemas.microsoft.com/sharepoint/v3/contenttype/forms"/>
  </ds:schemaRefs>
</ds:datastoreItem>
</file>

<file path=customXml/itemProps3.xml><?xml version="1.0" encoding="utf-8"?>
<ds:datastoreItem xmlns:ds="http://schemas.openxmlformats.org/officeDocument/2006/customXml" ds:itemID="{93B67053-D187-4756-B1B9-33D136BB298D}">
  <ds:schemaRefs>
    <ds:schemaRef ds:uri="http://schemas.microsoft.com/office/infopath/2007/PartnerControls"/>
    <ds:schemaRef ds:uri="http://purl.org/dc/terms/"/>
    <ds:schemaRef ds:uri="http://purl.org/dc/dcmitype/"/>
    <ds:schemaRef ds:uri="http://purl.org/dc/elements/1.1/"/>
    <ds:schemaRef ds:uri="http://schemas.openxmlformats.org/package/2006/metadata/core-properties"/>
    <ds:schemaRef ds:uri="9f8783c0-c358-4ee3-aa51-3e5b6a0988c7"/>
    <ds:schemaRef ds:uri="http://schemas.microsoft.com/office/2006/documentManagement/types"/>
    <ds:schemaRef ds:uri="b284688c-e99d-4c21-bef3-5c95a03109bd"/>
    <ds:schemaRef ds:uri="http://schemas.microsoft.com/office/2006/metadata/properties"/>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Ann Bevan</lastModifiedBy>
  <revision>3</revision>
  <lastPrinted>2014-10-10T07:42:00.0000000Z</lastPrinted>
  <dcterms:created xsi:type="dcterms:W3CDTF">2024-09-10T14:12:00.0000000Z</dcterms:created>
  <dcterms:modified xsi:type="dcterms:W3CDTF">2024-09-20T11:33:09.5082125Z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