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CA791B" w14:textId="155496A5" w:rsidR="00B420C9" w:rsidRPr="00B420C9" w:rsidRDefault="00B420C9" w:rsidP="003269E8">
      <w:pPr>
        <w:jc w:val="center"/>
        <w:rPr>
          <w:b/>
          <w:bCs/>
          <w:sz w:val="24"/>
          <w:szCs w:val="24"/>
          <w:u w:val="single"/>
        </w:rPr>
      </w:pPr>
      <w:r w:rsidRPr="00B420C9">
        <w:rPr>
          <w:b/>
          <w:bCs/>
          <w:sz w:val="24"/>
          <w:szCs w:val="24"/>
          <w:u w:val="single"/>
        </w:rPr>
        <w:t>Module:</w:t>
      </w:r>
      <w:r>
        <w:rPr>
          <w:b/>
          <w:bCs/>
          <w:sz w:val="24"/>
          <w:szCs w:val="24"/>
          <w:u w:val="single"/>
        </w:rPr>
        <w:t xml:space="preserve"> </w:t>
      </w:r>
      <w:r w:rsidRPr="00B420C9">
        <w:rPr>
          <w:b/>
          <w:bCs/>
          <w:sz w:val="24"/>
          <w:szCs w:val="24"/>
          <w:u w:val="single"/>
        </w:rPr>
        <w:t>Changemakers</w:t>
      </w:r>
      <w:r w:rsidRPr="00B420C9">
        <w:rPr>
          <w:b/>
          <w:bCs/>
          <w:sz w:val="24"/>
          <w:szCs w:val="24"/>
          <w:u w:val="single"/>
        </w:rPr>
        <w:t>: Creativity and Value Creation</w:t>
      </w:r>
    </w:p>
    <w:p w14:paraId="47B86B62" w14:textId="4DA22DF9" w:rsidR="00FF0F83" w:rsidRPr="001D3131" w:rsidRDefault="003269E8" w:rsidP="003269E8">
      <w:pPr>
        <w:jc w:val="center"/>
        <w:rPr>
          <w:b/>
          <w:bCs/>
          <w:sz w:val="24"/>
          <w:szCs w:val="24"/>
          <w:u w:val="single"/>
          <w:lang w:val="it-IT"/>
        </w:rPr>
      </w:pPr>
      <w:r w:rsidRPr="001D3131">
        <w:rPr>
          <w:b/>
          <w:bCs/>
          <w:sz w:val="24"/>
          <w:szCs w:val="24"/>
          <w:u w:val="single"/>
          <w:lang w:val="it-IT"/>
        </w:rPr>
        <w:t xml:space="preserve">Task 1 – Concept </w:t>
      </w:r>
      <w:proofErr w:type="spellStart"/>
      <w:r w:rsidRPr="001D3131">
        <w:rPr>
          <w:b/>
          <w:bCs/>
          <w:sz w:val="24"/>
          <w:szCs w:val="24"/>
          <w:u w:val="single"/>
          <w:lang w:val="it-IT"/>
        </w:rPr>
        <w:t>Map</w:t>
      </w:r>
      <w:proofErr w:type="spellEnd"/>
    </w:p>
    <w:p w14:paraId="5D574739" w14:textId="39BAE07A" w:rsidR="003269E8" w:rsidRDefault="003269E8" w:rsidP="004E1D6B">
      <w:pPr>
        <w:jc w:val="center"/>
        <w:rPr>
          <w:b/>
          <w:bCs/>
          <w:sz w:val="24"/>
          <w:szCs w:val="24"/>
          <w:u w:val="single"/>
          <w:lang w:val="it-IT"/>
        </w:rPr>
      </w:pPr>
      <w:r w:rsidRPr="001D3131">
        <w:rPr>
          <w:b/>
          <w:bCs/>
          <w:sz w:val="24"/>
          <w:szCs w:val="24"/>
          <w:u w:val="single"/>
          <w:lang w:val="it-IT"/>
        </w:rPr>
        <w:t>Ana Maria Estera Mandach</w:t>
      </w:r>
      <w:r w:rsidR="00920DB9">
        <w:rPr>
          <w:b/>
          <w:bCs/>
          <w:noProof/>
          <w:sz w:val="24"/>
          <w:szCs w:val="24"/>
          <w:u w:val="single"/>
        </w:rPr>
        <mc:AlternateContent>
          <mc:Choice Requires="wps">
            <w:drawing>
              <wp:anchor distT="0" distB="0" distL="114300" distR="114300" simplePos="0" relativeHeight="251659264" behindDoc="0" locked="0" layoutInCell="1" allowOverlap="1" wp14:anchorId="2BC998A7" wp14:editId="1B9B086B">
                <wp:simplePos x="0" y="0"/>
                <wp:positionH relativeFrom="column">
                  <wp:posOffset>1158240</wp:posOffset>
                </wp:positionH>
                <wp:positionV relativeFrom="page">
                  <wp:posOffset>1935480</wp:posOffset>
                </wp:positionV>
                <wp:extent cx="3413760" cy="586740"/>
                <wp:effectExtent l="0" t="0" r="15240" b="22860"/>
                <wp:wrapNone/>
                <wp:docPr id="971427044" name="Rectangle: Rounded Corners 1"/>
                <wp:cNvGraphicFramePr/>
                <a:graphic xmlns:a="http://schemas.openxmlformats.org/drawingml/2006/main">
                  <a:graphicData uri="http://schemas.microsoft.com/office/word/2010/wordprocessingShape">
                    <wps:wsp>
                      <wps:cNvSpPr/>
                      <wps:spPr>
                        <a:xfrm>
                          <a:off x="0" y="0"/>
                          <a:ext cx="3413760" cy="58674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13BDCE18" w14:textId="04E8110B" w:rsidR="00920DB9" w:rsidRPr="00920DB9" w:rsidRDefault="00920DB9" w:rsidP="00920DB9">
                            <w:pPr>
                              <w:jc w:val="center"/>
                              <w:rPr>
                                <w:rFonts w:ascii="Amasis MT Pro Black" w:hAnsi="Amasis MT Pro Black"/>
                                <w:b/>
                                <w:bCs/>
                                <w:sz w:val="28"/>
                                <w:szCs w:val="28"/>
                              </w:rPr>
                            </w:pPr>
                            <w:r w:rsidRPr="00920DB9">
                              <w:rPr>
                                <w:rFonts w:ascii="Amasis MT Pro Black" w:hAnsi="Amasis MT Pro Black"/>
                                <w:b/>
                                <w:bCs/>
                                <w:sz w:val="28"/>
                                <w:szCs w:val="28"/>
                              </w:rPr>
                              <w:t xml:space="preserve">Staff </w:t>
                            </w:r>
                            <w:r>
                              <w:rPr>
                                <w:rFonts w:ascii="Amasis MT Pro Black" w:hAnsi="Amasis MT Pro Black"/>
                                <w:b/>
                                <w:bCs/>
                                <w:sz w:val="28"/>
                                <w:szCs w:val="28"/>
                              </w:rPr>
                              <w:t>S</w:t>
                            </w:r>
                            <w:r w:rsidRPr="00920DB9">
                              <w:rPr>
                                <w:rFonts w:ascii="Amasis MT Pro Black" w:hAnsi="Amasis MT Pro Black"/>
                                <w:b/>
                                <w:bCs/>
                                <w:sz w:val="28"/>
                                <w:szCs w:val="28"/>
                              </w:rPr>
                              <w:t>hortages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BC998A7" id="Rectangle: Rounded Corners 1" o:spid="_x0000_s1026" style="position:absolute;left:0;text-align:left;margin-left:91.2pt;margin-top:152.4pt;width:268.8pt;height:4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" fillcolor="#4fc5f2 [2167]" strokecolor="#0f9ed5 [3207]" strokeweight=".5pt">
                <v:fill color2="#2ab8f0 [2615]" rotate="t" colors="0 #9ccff5;.5 #8fc4eb;1 #79beed" focus="100%" type="gradient">
                  <o:fill v:ext="view" type="gradientUnscaled"/>
                </v:fill>
                <v:stroke joinstyle="miter"/>
                <v:textbox>
                  <w:txbxContent>
                    <w:p w14:paraId="13BDCE18" w14:textId="04E8110B" w:rsidR="00920DB9" w:rsidRPr="00920DB9" w:rsidRDefault="00920DB9" w:rsidP="00920DB9">
                      <w:pPr>
                        <w:jc w:val="center"/>
                        <w:rPr>
                          <w:rFonts w:ascii="Amasis MT Pro Black" w:hAnsi="Amasis MT Pro Black"/>
                          <w:b/>
                          <w:bCs/>
                          <w:sz w:val="28"/>
                          <w:szCs w:val="28"/>
                        </w:rPr>
                      </w:pPr>
                      <w:r w:rsidRPr="00920DB9">
                        <w:rPr>
                          <w:rFonts w:ascii="Amasis MT Pro Black" w:hAnsi="Amasis MT Pro Black"/>
                          <w:b/>
                          <w:bCs/>
                          <w:sz w:val="28"/>
                          <w:szCs w:val="28"/>
                        </w:rPr>
                        <w:t xml:space="preserve">Staff </w:t>
                      </w:r>
                      <w:r>
                        <w:rPr>
                          <w:rFonts w:ascii="Amasis MT Pro Black" w:hAnsi="Amasis MT Pro Black"/>
                          <w:b/>
                          <w:bCs/>
                          <w:sz w:val="28"/>
                          <w:szCs w:val="28"/>
                        </w:rPr>
                        <w:t>S</w:t>
                      </w:r>
                      <w:r w:rsidRPr="00920DB9">
                        <w:rPr>
                          <w:rFonts w:ascii="Amasis MT Pro Black" w:hAnsi="Amasis MT Pro Black"/>
                          <w:b/>
                          <w:bCs/>
                          <w:sz w:val="28"/>
                          <w:szCs w:val="28"/>
                        </w:rPr>
                        <w:t>hortages</w:t>
                      </w:r>
                    </w:p>
                  </w:txbxContent>
                </v:textbox>
                <w10:wrap anchory="page"/>
              </v:roundrect>
            </w:pict>
          </mc:Fallback>
        </mc:AlternateContent>
      </w:r>
      <w:r w:rsidR="00BF66CB">
        <w:rPr>
          <w:b/>
          <w:bCs/>
          <w:noProof/>
          <w:sz w:val="24"/>
          <w:szCs w:val="24"/>
          <w:u w:val="single"/>
        </w:rPr>
        <mc:AlternateContent>
          <mc:Choice Requires="wps">
            <w:drawing>
              <wp:anchor distT="0" distB="0" distL="114300" distR="114300" simplePos="0" relativeHeight="251666432" behindDoc="0" locked="0" layoutInCell="1" allowOverlap="1" wp14:anchorId="1CF07678" wp14:editId="01DA926B">
                <wp:simplePos x="0" y="0"/>
                <wp:positionH relativeFrom="column">
                  <wp:posOffset>-358140</wp:posOffset>
                </wp:positionH>
                <wp:positionV relativeFrom="page">
                  <wp:posOffset>4838700</wp:posOffset>
                </wp:positionV>
                <wp:extent cx="548640" cy="1120140"/>
                <wp:effectExtent l="38100" t="0" r="22860" b="60960"/>
                <wp:wrapNone/>
                <wp:docPr id="1148742542" name="Straight Arrow Connector 9"/>
                <wp:cNvGraphicFramePr/>
                <a:graphic xmlns:a="http://schemas.openxmlformats.org/drawingml/2006/main">
                  <a:graphicData uri="http://schemas.microsoft.com/office/word/2010/wordprocessingShape">
                    <wps:wsp>
                      <wps:cNvCnPr/>
                      <wps:spPr>
                        <a:xfrm flipH="1">
                          <a:off x="0" y="0"/>
                          <a:ext cx="548640" cy="1120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4E760A" id="_x0000_t32" coordsize="21600,21600" o:spt="32" o:oned="t" path="m,l21600,21600e" filled="f">
                <v:path arrowok="t" fillok="f" o:connecttype="none"/>
                <o:lock v:ext="edit" shapetype="t"/>
              </v:shapetype>
              <v:shape id="Straight Arrow Connector 9" o:spid="_x0000_s1026" type="#_x0000_t32" style="position:absolute;margin-left:-28.2pt;margin-top:381pt;width:43.2pt;height:88.2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" strokecolor="#156082 [3204]" strokeweight=".5pt">
                <v:stroke endarrow="block" joinstyle="miter"/>
                <w10:wrap anchory="page"/>
              </v:shape>
            </w:pict>
          </mc:Fallback>
        </mc:AlternateContent>
      </w:r>
      <w:r w:rsidR="00BF66CB">
        <w:rPr>
          <w:b/>
          <w:bCs/>
          <w:noProof/>
          <w:sz w:val="24"/>
          <w:szCs w:val="24"/>
          <w:u w:val="single"/>
        </w:rPr>
        <mc:AlternateContent>
          <mc:Choice Requires="wps">
            <w:drawing>
              <wp:anchor distT="0" distB="0" distL="114300" distR="114300" simplePos="0" relativeHeight="251669504" behindDoc="0" locked="0" layoutInCell="1" allowOverlap="1" wp14:anchorId="6D814C21" wp14:editId="4208206E">
                <wp:simplePos x="0" y="0"/>
                <wp:positionH relativeFrom="column">
                  <wp:posOffset>525780</wp:posOffset>
                </wp:positionH>
                <wp:positionV relativeFrom="page">
                  <wp:posOffset>5966460</wp:posOffset>
                </wp:positionV>
                <wp:extent cx="1280160" cy="3093720"/>
                <wp:effectExtent l="0" t="0" r="15240" b="11430"/>
                <wp:wrapThrough wrapText="bothSides">
                  <wp:wrapPolygon edited="0">
                    <wp:start x="1607" y="0"/>
                    <wp:lineTo x="0" y="665"/>
                    <wp:lineTo x="0" y="20749"/>
                    <wp:lineTo x="643" y="21281"/>
                    <wp:lineTo x="1607" y="21547"/>
                    <wp:lineTo x="19929" y="21547"/>
                    <wp:lineTo x="20893" y="21281"/>
                    <wp:lineTo x="21536" y="20749"/>
                    <wp:lineTo x="21536" y="665"/>
                    <wp:lineTo x="19929" y="0"/>
                    <wp:lineTo x="1607" y="0"/>
                  </wp:wrapPolygon>
                </wp:wrapThrough>
                <wp:docPr id="1775930788" name="Rectangle: Rounded Corners 12"/>
                <wp:cNvGraphicFramePr/>
                <a:graphic xmlns:a="http://schemas.openxmlformats.org/drawingml/2006/main">
                  <a:graphicData uri="http://schemas.microsoft.com/office/word/2010/wordprocessingShape">
                    <wps:wsp>
                      <wps:cNvSpPr/>
                      <wps:spPr>
                        <a:xfrm>
                          <a:off x="0" y="0"/>
                          <a:ext cx="1280160" cy="309372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4DC740BA" w14:textId="77777777" w:rsidR="00DC6668" w:rsidRDefault="00DC6668" w:rsidP="001B0FAA">
                            <w:pPr>
                              <w:jc w:val="center"/>
                              <w:rPr>
                                <w:b/>
                                <w:bCs/>
                              </w:rPr>
                            </w:pPr>
                            <w:r w:rsidRPr="00DC6668">
                              <w:rPr>
                                <w:b/>
                                <w:bCs/>
                              </w:rPr>
                              <w:t>Example:</w:t>
                            </w:r>
                          </w:p>
                          <w:p w14:paraId="32FFF48D" w14:textId="56386D55" w:rsidR="00DC6668" w:rsidRPr="00E86A3E" w:rsidRDefault="00DC6668" w:rsidP="00DC6668">
                            <w:pPr>
                              <w:rPr>
                                <w:sz w:val="20"/>
                                <w:szCs w:val="20"/>
                              </w:rPr>
                            </w:pPr>
                            <w:r w:rsidRPr="00E86A3E">
                              <w:rPr>
                                <w:sz w:val="20"/>
                                <w:szCs w:val="20"/>
                              </w:rPr>
                              <w:t> When staff shortages are ignored, </w:t>
                            </w:r>
                            <w:r w:rsidRPr="00E86A3E">
                              <w:rPr>
                                <w:b/>
                                <w:bCs/>
                                <w:sz w:val="20"/>
                                <w:szCs w:val="20"/>
                              </w:rPr>
                              <w:t>lack of creativity</w:t>
                            </w:r>
                            <w:r w:rsidRPr="00E86A3E">
                              <w:rPr>
                                <w:sz w:val="20"/>
                                <w:szCs w:val="20"/>
                              </w:rPr>
                              <w:t> results in overwhelmed staff, errors, and decreased care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814C21" id="Rectangle: Rounded Corners 12" o:spid="_x0000_s1027" style="position:absolute;left:0;text-align:left;margin-left:41.4pt;margin-top:469.8pt;width:100.8pt;height:24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" fillcolor="#4fc5f2 [2167]" strokecolor="#0f9ed5 [3207]" strokeweight=".5pt">
                <v:fill color2="#2ab8f0 [2615]" rotate="t" colors="0 #9ccff5;.5 #8fc4eb;1 #79beed" focus="100%" type="gradient">
                  <o:fill v:ext="view" type="gradientUnscaled"/>
                </v:fill>
                <v:stroke joinstyle="miter"/>
                <v:textbox>
                  <w:txbxContent>
                    <w:p w14:paraId="4DC740BA" w14:textId="77777777" w:rsidR="00DC6668" w:rsidRDefault="00DC6668" w:rsidP="001B0FAA">
                      <w:pPr>
                        <w:jc w:val="center"/>
                        <w:rPr>
                          <w:b/>
                          <w:bCs/>
                        </w:rPr>
                      </w:pPr>
                      <w:r w:rsidRPr="00DC6668">
                        <w:rPr>
                          <w:b/>
                          <w:bCs/>
                        </w:rPr>
                        <w:t>Example:</w:t>
                      </w:r>
                    </w:p>
                    <w:p w14:paraId="32FFF48D" w14:textId="56386D55" w:rsidR="00DC6668" w:rsidRPr="00E86A3E" w:rsidRDefault="00DC6668" w:rsidP="00DC6668">
                      <w:pPr>
                        <w:rPr>
                          <w:sz w:val="20"/>
                          <w:szCs w:val="20"/>
                        </w:rPr>
                      </w:pPr>
                      <w:r w:rsidRPr="00E86A3E">
                        <w:rPr>
                          <w:sz w:val="20"/>
                          <w:szCs w:val="20"/>
                        </w:rPr>
                        <w:t> When staff shortages are ignored, </w:t>
                      </w:r>
                      <w:r w:rsidRPr="00E86A3E">
                        <w:rPr>
                          <w:b/>
                          <w:bCs/>
                          <w:sz w:val="20"/>
                          <w:szCs w:val="20"/>
                        </w:rPr>
                        <w:t>lack of creativity</w:t>
                      </w:r>
                      <w:r w:rsidRPr="00E86A3E">
                        <w:rPr>
                          <w:sz w:val="20"/>
                          <w:szCs w:val="20"/>
                        </w:rPr>
                        <w:t> results in overwhelmed staff, errors, and decreased care quality.</w:t>
                      </w:r>
                    </w:p>
                  </w:txbxContent>
                </v:textbox>
                <w10:wrap type="through" anchory="page"/>
              </v:roundrect>
            </w:pict>
          </mc:Fallback>
        </mc:AlternateContent>
      </w:r>
      <w:r w:rsidR="00BF66CB">
        <w:rPr>
          <w:b/>
          <w:bCs/>
          <w:noProof/>
          <w:sz w:val="24"/>
          <w:szCs w:val="24"/>
          <w:u w:val="single"/>
        </w:rPr>
        <mc:AlternateContent>
          <mc:Choice Requires="wps">
            <w:drawing>
              <wp:anchor distT="0" distB="0" distL="114300" distR="114300" simplePos="0" relativeHeight="251677696" behindDoc="0" locked="0" layoutInCell="1" allowOverlap="1" wp14:anchorId="095FC759" wp14:editId="697D5A8B">
                <wp:simplePos x="0" y="0"/>
                <wp:positionH relativeFrom="rightMargin">
                  <wp:posOffset>-161290</wp:posOffset>
                </wp:positionH>
                <wp:positionV relativeFrom="page">
                  <wp:posOffset>5859780</wp:posOffset>
                </wp:positionV>
                <wp:extent cx="1028700" cy="3154680"/>
                <wp:effectExtent l="0" t="0" r="19050" b="26670"/>
                <wp:wrapNone/>
                <wp:docPr id="1975065888" name="Rectangle: Rounded Corners 20"/>
                <wp:cNvGraphicFramePr/>
                <a:graphic xmlns:a="http://schemas.openxmlformats.org/drawingml/2006/main">
                  <a:graphicData uri="http://schemas.microsoft.com/office/word/2010/wordprocessingShape">
                    <wps:wsp>
                      <wps:cNvSpPr/>
                      <wps:spPr>
                        <a:xfrm>
                          <a:off x="0" y="0"/>
                          <a:ext cx="1028700" cy="315468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2C63DDD" w14:textId="77777777" w:rsidR="00BF66CB" w:rsidRDefault="00BF66CB" w:rsidP="00BF66CB">
                            <w:pPr>
                              <w:jc w:val="center"/>
                            </w:pPr>
                            <w:r w:rsidRPr="00BF66CB">
                              <w:rPr>
                                <w:b/>
                                <w:bCs/>
                              </w:rPr>
                              <w:t>Example:</w:t>
                            </w:r>
                            <w:r w:rsidRPr="00BF66CB">
                              <w:t> </w:t>
                            </w:r>
                          </w:p>
                          <w:p w14:paraId="294360A2" w14:textId="276FB02C" w:rsidR="00BF66CB" w:rsidRDefault="00BF66CB" w:rsidP="00BF66CB">
                            <w:pPr>
                              <w:jc w:val="center"/>
                            </w:pPr>
                            <w:r w:rsidRPr="00BF66CB">
                              <w:t>Staff shortages </w:t>
                            </w:r>
                            <w:r w:rsidRPr="00BF66CB">
                              <w:rPr>
                                <w:b/>
                                <w:bCs/>
                              </w:rPr>
                              <w:t>slow down</w:t>
                            </w:r>
                            <w:r w:rsidRPr="00BF66CB">
                              <w:t> improvements, cause delays in adopting innovations, and compromise overall care quality.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5FC759" id="Rectangle: Rounded Corners 20" o:spid="_x0000_s1028" style="position:absolute;left:0;text-align:left;margin-left:-12.7pt;margin-top:461.4pt;width:81pt;height:248.4pt;z-index:251677696;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" fillcolor="#81d463 [2169]" strokecolor="#4ea72e [3209]" strokeweight=".5pt">
                <v:fill color2="#66cb42 [2617]" rotate="t" colors="0 #a8d5a0;.5 #9bca93;1 #8ac67e" focus="100%" type="gradient">
                  <o:fill v:ext="view" type="gradientUnscaled"/>
                </v:fill>
                <v:stroke joinstyle="miter"/>
                <v:textbox>
                  <w:txbxContent>
                    <w:p w14:paraId="02C63DDD" w14:textId="77777777" w:rsidR="00BF66CB" w:rsidRDefault="00BF66CB" w:rsidP="00BF66CB">
                      <w:pPr>
                        <w:jc w:val="center"/>
                      </w:pPr>
                      <w:r w:rsidRPr="00BF66CB">
                        <w:rPr>
                          <w:b/>
                          <w:bCs/>
                        </w:rPr>
                        <w:t>Example:</w:t>
                      </w:r>
                      <w:r w:rsidRPr="00BF66CB">
                        <w:t> </w:t>
                      </w:r>
                    </w:p>
                    <w:p w14:paraId="294360A2" w14:textId="276FB02C" w:rsidR="00BF66CB" w:rsidRDefault="00BF66CB" w:rsidP="00BF66CB">
                      <w:pPr>
                        <w:jc w:val="center"/>
                      </w:pPr>
                      <w:r w:rsidRPr="00BF66CB">
                        <w:t>Staff shortages </w:t>
                      </w:r>
                      <w:r w:rsidRPr="00BF66CB">
                        <w:rPr>
                          <w:b/>
                          <w:bCs/>
                        </w:rPr>
                        <w:t>slow down</w:t>
                      </w:r>
                      <w:r w:rsidRPr="00BF66CB">
                        <w:t> improvements, cause delays in adopting innovations, and compromise overall care quality.</w:t>
                      </w:r>
                    </w:p>
                  </w:txbxContent>
                </v:textbox>
                <w10:wrap anchorx="margin" anchory="page"/>
              </v:roundrect>
            </w:pict>
          </mc:Fallback>
        </mc:AlternateContent>
      </w:r>
      <w:r w:rsidR="00BF66CB">
        <w:rPr>
          <w:b/>
          <w:bCs/>
          <w:noProof/>
          <w:sz w:val="24"/>
          <w:szCs w:val="24"/>
          <w:u w:val="single"/>
        </w:rPr>
        <mc:AlternateContent>
          <mc:Choice Requires="wps">
            <w:drawing>
              <wp:anchor distT="0" distB="0" distL="114300" distR="114300" simplePos="0" relativeHeight="251676672" behindDoc="0" locked="0" layoutInCell="1" allowOverlap="1" wp14:anchorId="086AC75F" wp14:editId="7C1C2CFC">
                <wp:simplePos x="0" y="0"/>
                <wp:positionH relativeFrom="column">
                  <wp:posOffset>4434840</wp:posOffset>
                </wp:positionH>
                <wp:positionV relativeFrom="page">
                  <wp:posOffset>5890260</wp:posOffset>
                </wp:positionV>
                <wp:extent cx="1112520" cy="3169920"/>
                <wp:effectExtent l="0" t="0" r="11430" b="11430"/>
                <wp:wrapNone/>
                <wp:docPr id="26324081" name="Rectangle: Rounded Corners 19"/>
                <wp:cNvGraphicFramePr/>
                <a:graphic xmlns:a="http://schemas.openxmlformats.org/drawingml/2006/main">
                  <a:graphicData uri="http://schemas.microsoft.com/office/word/2010/wordprocessingShape">
                    <wps:wsp>
                      <wps:cNvSpPr/>
                      <wps:spPr>
                        <a:xfrm>
                          <a:off x="0" y="0"/>
                          <a:ext cx="1112520" cy="316992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0C464F54" w14:textId="16C06476" w:rsidR="00E86A3E" w:rsidRDefault="00E86A3E" w:rsidP="00E86A3E">
                            <w:pPr>
                              <w:jc w:val="center"/>
                            </w:pPr>
                            <w:r w:rsidRPr="00E86A3E">
                              <w:rPr>
                                <w:b/>
                                <w:bCs/>
                              </w:rPr>
                              <w:t>Secondary Idea:</w:t>
                            </w:r>
                          </w:p>
                          <w:p w14:paraId="18963163" w14:textId="669C1108" w:rsidR="00E86A3E" w:rsidRPr="00E86A3E" w:rsidRDefault="00E86A3E" w:rsidP="00E86A3E">
                            <w:pPr>
                              <w:rPr>
                                <w:sz w:val="20"/>
                                <w:szCs w:val="20"/>
                              </w:rPr>
                            </w:pPr>
                            <w:r w:rsidRPr="00E86A3E">
                              <w:rPr>
                                <w:sz w:val="20"/>
                                <w:szCs w:val="20"/>
                              </w:rPr>
                              <w:t>Staff creativity </w:t>
                            </w:r>
                            <w:r w:rsidRPr="00E86A3E">
                              <w:rPr>
                                <w:b/>
                                <w:bCs/>
                                <w:sz w:val="20"/>
                                <w:szCs w:val="20"/>
                              </w:rPr>
                              <w:t>drives innovation</w:t>
                            </w:r>
                            <w:r w:rsidRPr="00E86A3E">
                              <w:rPr>
                                <w:sz w:val="20"/>
                                <w:szCs w:val="20"/>
                              </w:rPr>
                              <w:t>, leading to improved practices and patient outcomes despite shortages (e.g., new care models, technology adoption).</w:t>
                            </w:r>
                          </w:p>
                          <w:p w14:paraId="48F08ADC" w14:textId="77777777" w:rsidR="00E86A3E" w:rsidRPr="00E86A3E" w:rsidRDefault="00E86A3E" w:rsidP="00E86A3E">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6AC75F" id="Rectangle: Rounded Corners 19" o:spid="_x0000_s1029" style="position:absolute;left:0;text-align:left;margin-left:349.2pt;margin-top:463.8pt;width:87.6pt;height:249.6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" fillcolor="#81d463 [2169]" strokecolor="#4ea72e [3209]" strokeweight=".5pt">
                <v:fill color2="#66cb42 [2617]" rotate="t" colors="0 #a8d5a0;.5 #9bca93;1 #8ac67e" focus="100%" type="gradient">
                  <o:fill v:ext="view" type="gradientUnscaled"/>
                </v:fill>
                <v:stroke joinstyle="miter"/>
                <v:textbox>
                  <w:txbxContent>
                    <w:p w14:paraId="0C464F54" w14:textId="16C06476" w:rsidR="00E86A3E" w:rsidRDefault="00E86A3E" w:rsidP="00E86A3E">
                      <w:pPr>
                        <w:jc w:val="center"/>
                      </w:pPr>
                      <w:r w:rsidRPr="00E86A3E">
                        <w:rPr>
                          <w:b/>
                          <w:bCs/>
                        </w:rPr>
                        <w:t>Secondary Idea:</w:t>
                      </w:r>
                    </w:p>
                    <w:p w14:paraId="18963163" w14:textId="669C1108" w:rsidR="00E86A3E" w:rsidRPr="00E86A3E" w:rsidRDefault="00E86A3E" w:rsidP="00E86A3E">
                      <w:pPr>
                        <w:rPr>
                          <w:sz w:val="20"/>
                          <w:szCs w:val="20"/>
                        </w:rPr>
                      </w:pPr>
                      <w:r w:rsidRPr="00E86A3E">
                        <w:rPr>
                          <w:sz w:val="20"/>
                          <w:szCs w:val="20"/>
                        </w:rPr>
                        <w:t>Staff creativity </w:t>
                      </w:r>
                      <w:r w:rsidRPr="00E86A3E">
                        <w:rPr>
                          <w:b/>
                          <w:bCs/>
                          <w:sz w:val="20"/>
                          <w:szCs w:val="20"/>
                        </w:rPr>
                        <w:t>drives innovation</w:t>
                      </w:r>
                      <w:r w:rsidRPr="00E86A3E">
                        <w:rPr>
                          <w:sz w:val="20"/>
                          <w:szCs w:val="20"/>
                        </w:rPr>
                        <w:t>, leading to improved practices and patient outcomes despite shortages (e.g., new care models, technology adoption).</w:t>
                      </w:r>
                    </w:p>
                    <w:p w14:paraId="48F08ADC" w14:textId="77777777" w:rsidR="00E86A3E" w:rsidRPr="00E86A3E" w:rsidRDefault="00E86A3E" w:rsidP="00E86A3E">
                      <w:pPr>
                        <w:jc w:val="center"/>
                        <w:rPr>
                          <w:sz w:val="20"/>
                          <w:szCs w:val="20"/>
                        </w:rPr>
                      </w:pPr>
                    </w:p>
                  </w:txbxContent>
                </v:textbox>
                <w10:wrap anchory="page"/>
              </v:roundrect>
            </w:pict>
          </mc:Fallback>
        </mc:AlternateContent>
      </w:r>
      <w:r w:rsidR="00BF66CB">
        <w:rPr>
          <w:b/>
          <w:bCs/>
          <w:noProof/>
          <w:sz w:val="24"/>
          <w:szCs w:val="24"/>
          <w:u w:val="single"/>
        </w:rPr>
        <mc:AlternateContent>
          <mc:Choice Requires="wps">
            <w:drawing>
              <wp:anchor distT="0" distB="0" distL="114300" distR="114300" simplePos="0" relativeHeight="251673600" behindDoc="0" locked="0" layoutInCell="1" allowOverlap="1" wp14:anchorId="4D5473F2" wp14:editId="3CC13745">
                <wp:simplePos x="0" y="0"/>
                <wp:positionH relativeFrom="column">
                  <wp:posOffset>3154680</wp:posOffset>
                </wp:positionH>
                <wp:positionV relativeFrom="page">
                  <wp:posOffset>5867400</wp:posOffset>
                </wp:positionV>
                <wp:extent cx="1181100" cy="3208020"/>
                <wp:effectExtent l="0" t="0" r="19050" b="11430"/>
                <wp:wrapNone/>
                <wp:docPr id="34522778" name="Rectangle: Rounded Corners 16"/>
                <wp:cNvGraphicFramePr/>
                <a:graphic xmlns:a="http://schemas.openxmlformats.org/drawingml/2006/main">
                  <a:graphicData uri="http://schemas.microsoft.com/office/word/2010/wordprocessingShape">
                    <wps:wsp>
                      <wps:cNvSpPr/>
                      <wps:spPr>
                        <a:xfrm>
                          <a:off x="0" y="0"/>
                          <a:ext cx="1181100" cy="320802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9A99E75" w14:textId="77777777" w:rsidR="00E86A3E" w:rsidRDefault="00E86A3E" w:rsidP="00E86A3E">
                            <w:pPr>
                              <w:jc w:val="center"/>
                            </w:pPr>
                            <w:r w:rsidRPr="00E86A3E">
                              <w:rPr>
                                <w:b/>
                                <w:bCs/>
                              </w:rPr>
                              <w:t>Example:</w:t>
                            </w:r>
                            <w:r w:rsidRPr="00E86A3E">
                              <w:t> </w:t>
                            </w:r>
                          </w:p>
                          <w:p w14:paraId="4DB623AF" w14:textId="667961CB" w:rsidR="00E86A3E" w:rsidRPr="00E86A3E" w:rsidRDefault="00E86A3E" w:rsidP="00E86A3E">
                            <w:pPr>
                              <w:rPr>
                                <w:sz w:val="20"/>
                                <w:szCs w:val="20"/>
                              </w:rPr>
                            </w:pPr>
                            <w:r w:rsidRPr="00E86A3E">
                              <w:rPr>
                                <w:sz w:val="20"/>
                                <w:szCs w:val="20"/>
                              </w:rPr>
                              <w:t>Without creative approaches, resource constraints </w:t>
                            </w:r>
                            <w:r w:rsidRPr="00E86A3E">
                              <w:rPr>
                                <w:b/>
                                <w:bCs/>
                                <w:sz w:val="20"/>
                                <w:szCs w:val="20"/>
                              </w:rPr>
                              <w:t>reduce the value</w:t>
                            </w:r>
                            <w:r w:rsidRPr="00E86A3E">
                              <w:rPr>
                                <w:sz w:val="20"/>
                                <w:szCs w:val="20"/>
                              </w:rPr>
                              <w:t> of care, leading to generic or inadequate services.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5473F2" id="Rectangle: Rounded Corners 16" o:spid="_x0000_s1030" style="position:absolute;left:0;text-align:left;margin-left:248.4pt;margin-top:462pt;width:93pt;height:252.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" fillcolor="#d35dc6 [2168]" strokecolor="#a02b93 [3208]" strokeweight=".5pt">
                <v:fill color2="#ca3bba [2616]" rotate="t" colors="0 #d09fc8;.5 #c692be;1 #c17eb6" focus="100%" type="gradient">
                  <o:fill v:ext="view" type="gradientUnscaled"/>
                </v:fill>
                <v:stroke joinstyle="miter"/>
                <v:textbox>
                  <w:txbxContent>
                    <w:p w14:paraId="59A99E75" w14:textId="77777777" w:rsidR="00E86A3E" w:rsidRDefault="00E86A3E" w:rsidP="00E86A3E">
                      <w:pPr>
                        <w:jc w:val="center"/>
                      </w:pPr>
                      <w:r w:rsidRPr="00E86A3E">
                        <w:rPr>
                          <w:b/>
                          <w:bCs/>
                        </w:rPr>
                        <w:t>Example:</w:t>
                      </w:r>
                      <w:r w:rsidRPr="00E86A3E">
                        <w:t> </w:t>
                      </w:r>
                    </w:p>
                    <w:p w14:paraId="4DB623AF" w14:textId="667961CB" w:rsidR="00E86A3E" w:rsidRPr="00E86A3E" w:rsidRDefault="00E86A3E" w:rsidP="00E86A3E">
                      <w:pPr>
                        <w:rPr>
                          <w:sz w:val="20"/>
                          <w:szCs w:val="20"/>
                        </w:rPr>
                      </w:pPr>
                      <w:r w:rsidRPr="00E86A3E">
                        <w:rPr>
                          <w:sz w:val="20"/>
                          <w:szCs w:val="20"/>
                        </w:rPr>
                        <w:t>Without creative approaches, resource constraints </w:t>
                      </w:r>
                      <w:r w:rsidRPr="00E86A3E">
                        <w:rPr>
                          <w:b/>
                          <w:bCs/>
                          <w:sz w:val="20"/>
                          <w:szCs w:val="20"/>
                        </w:rPr>
                        <w:t>reduce the value</w:t>
                      </w:r>
                      <w:r w:rsidRPr="00E86A3E">
                        <w:rPr>
                          <w:sz w:val="20"/>
                          <w:szCs w:val="20"/>
                        </w:rPr>
                        <w:t> of care, leading to generic or inadequate services.</w:t>
                      </w:r>
                    </w:p>
                  </w:txbxContent>
                </v:textbox>
                <w10:wrap anchory="page"/>
              </v:roundrect>
            </w:pict>
          </mc:Fallback>
        </mc:AlternateContent>
      </w:r>
      <w:r w:rsidR="00E86A3E">
        <w:rPr>
          <w:b/>
          <w:bCs/>
          <w:noProof/>
          <w:sz w:val="24"/>
          <w:szCs w:val="24"/>
          <w:u w:val="single"/>
        </w:rPr>
        <mc:AlternateContent>
          <mc:Choice Requires="wps">
            <w:drawing>
              <wp:anchor distT="0" distB="0" distL="114300" distR="114300" simplePos="0" relativeHeight="251672576" behindDoc="0" locked="0" layoutInCell="1" allowOverlap="1" wp14:anchorId="05052608" wp14:editId="7FAFAFEF">
                <wp:simplePos x="0" y="0"/>
                <wp:positionH relativeFrom="column">
                  <wp:posOffset>1943100</wp:posOffset>
                </wp:positionH>
                <wp:positionV relativeFrom="page">
                  <wp:posOffset>5913120</wp:posOffset>
                </wp:positionV>
                <wp:extent cx="1203960" cy="3139440"/>
                <wp:effectExtent l="0" t="0" r="15240" b="22860"/>
                <wp:wrapNone/>
                <wp:docPr id="1566233053" name="Rectangle: Rounded Corners 15"/>
                <wp:cNvGraphicFramePr/>
                <a:graphic xmlns:a="http://schemas.openxmlformats.org/drawingml/2006/main">
                  <a:graphicData uri="http://schemas.microsoft.com/office/word/2010/wordprocessingShape">
                    <wps:wsp>
                      <wps:cNvSpPr/>
                      <wps:spPr>
                        <a:xfrm>
                          <a:off x="0" y="0"/>
                          <a:ext cx="1203960" cy="313944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43612FD6" w14:textId="38DF0C44" w:rsidR="00C36C3F" w:rsidRDefault="00C36C3F" w:rsidP="00E86A3E">
                            <w:pPr>
                              <w:jc w:val="center"/>
                            </w:pPr>
                            <w:r w:rsidRPr="00C36C3F">
                              <w:rPr>
                                <w:b/>
                                <w:bCs/>
                              </w:rPr>
                              <w:t>Secondary Idea:</w:t>
                            </w:r>
                          </w:p>
                          <w:p w14:paraId="71132F17" w14:textId="531ABA12" w:rsidR="00C36C3F" w:rsidRPr="00C36C3F" w:rsidRDefault="00C36C3F" w:rsidP="00C36C3F">
                            <w:pPr>
                              <w:rPr>
                                <w:sz w:val="20"/>
                                <w:szCs w:val="20"/>
                              </w:rPr>
                            </w:pPr>
                            <w:r w:rsidRPr="00C36C3F">
                              <w:rPr>
                                <w:sz w:val="20"/>
                                <w:szCs w:val="20"/>
                              </w:rPr>
                              <w:t>Creativity enables </w:t>
                            </w:r>
                            <w:r w:rsidRPr="00C36C3F">
                              <w:rPr>
                                <w:b/>
                                <w:bCs/>
                                <w:sz w:val="20"/>
                                <w:szCs w:val="20"/>
                              </w:rPr>
                              <w:t>maximizing resource efficiency</w:t>
                            </w:r>
                            <w:r w:rsidRPr="00C36C3F">
                              <w:rPr>
                                <w:sz w:val="20"/>
                                <w:szCs w:val="20"/>
                              </w:rPr>
                              <w:t>—finding new ways to deliver care with fewer staff (e.g., telehealth, digital tools).</w:t>
                            </w:r>
                          </w:p>
                          <w:p w14:paraId="580079AC" w14:textId="77777777" w:rsidR="00C36C3F" w:rsidRDefault="00C36C3F" w:rsidP="00C36C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5052608" id="Rectangle: Rounded Corners 15" o:spid="_x0000_s1031" style="position:absolute;left:0;text-align:left;margin-left:153pt;margin-top:465.6pt;width:94.8pt;height:247.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" fillcolor="#d35dc6 [2168]" strokecolor="#a02b93 [3208]" strokeweight=".5pt">
                <v:fill color2="#ca3bba [2616]" rotate="t" colors="0 #d09fc8;.5 #c692be;1 #c17eb6" focus="100%" type="gradient">
                  <o:fill v:ext="view" type="gradientUnscaled"/>
                </v:fill>
                <v:stroke joinstyle="miter"/>
                <v:textbox>
                  <w:txbxContent>
                    <w:p w14:paraId="43612FD6" w14:textId="38DF0C44" w:rsidR="00C36C3F" w:rsidRDefault="00C36C3F" w:rsidP="00E86A3E">
                      <w:pPr>
                        <w:jc w:val="center"/>
                      </w:pPr>
                      <w:r w:rsidRPr="00C36C3F">
                        <w:rPr>
                          <w:b/>
                          <w:bCs/>
                        </w:rPr>
                        <w:t>Secondary Idea:</w:t>
                      </w:r>
                    </w:p>
                    <w:p w14:paraId="71132F17" w14:textId="531ABA12" w:rsidR="00C36C3F" w:rsidRPr="00C36C3F" w:rsidRDefault="00C36C3F" w:rsidP="00C36C3F">
                      <w:pPr>
                        <w:rPr>
                          <w:sz w:val="20"/>
                          <w:szCs w:val="20"/>
                        </w:rPr>
                      </w:pPr>
                      <w:r w:rsidRPr="00C36C3F">
                        <w:rPr>
                          <w:sz w:val="20"/>
                          <w:szCs w:val="20"/>
                        </w:rPr>
                        <w:t>Creativity enables </w:t>
                      </w:r>
                      <w:r w:rsidRPr="00C36C3F">
                        <w:rPr>
                          <w:b/>
                          <w:bCs/>
                          <w:sz w:val="20"/>
                          <w:szCs w:val="20"/>
                        </w:rPr>
                        <w:t>maximizing resource efficiency</w:t>
                      </w:r>
                      <w:r w:rsidRPr="00C36C3F">
                        <w:rPr>
                          <w:sz w:val="20"/>
                          <w:szCs w:val="20"/>
                        </w:rPr>
                        <w:t>—finding new ways to deliver care with fewer staff (e.g., telehealth, digital tools).</w:t>
                      </w:r>
                    </w:p>
                    <w:p w14:paraId="580079AC" w14:textId="77777777" w:rsidR="00C36C3F" w:rsidRDefault="00C36C3F" w:rsidP="00C36C3F">
                      <w:pPr>
                        <w:jc w:val="center"/>
                      </w:pPr>
                    </w:p>
                  </w:txbxContent>
                </v:textbox>
                <w10:wrap anchory="page"/>
              </v:roundrect>
            </w:pict>
          </mc:Fallback>
        </mc:AlternateContent>
      </w:r>
      <w:r w:rsidR="00E86A3E">
        <w:rPr>
          <w:b/>
          <w:bCs/>
          <w:noProof/>
          <w:sz w:val="24"/>
          <w:szCs w:val="24"/>
          <w:u w:val="single"/>
        </w:rPr>
        <mc:AlternateContent>
          <mc:Choice Requires="wps">
            <w:drawing>
              <wp:anchor distT="0" distB="0" distL="114300" distR="114300" simplePos="0" relativeHeight="251668480" behindDoc="0" locked="0" layoutInCell="1" allowOverlap="1" wp14:anchorId="0C7DDBDF" wp14:editId="1C239706">
                <wp:simplePos x="0" y="0"/>
                <wp:positionH relativeFrom="column">
                  <wp:posOffset>-845820</wp:posOffset>
                </wp:positionH>
                <wp:positionV relativeFrom="page">
                  <wp:posOffset>5989320</wp:posOffset>
                </wp:positionV>
                <wp:extent cx="1341120" cy="3070860"/>
                <wp:effectExtent l="0" t="0" r="11430" b="15240"/>
                <wp:wrapNone/>
                <wp:docPr id="897882247" name="Rectangle: Rounded Corners 11"/>
                <wp:cNvGraphicFramePr/>
                <a:graphic xmlns:a="http://schemas.openxmlformats.org/drawingml/2006/main">
                  <a:graphicData uri="http://schemas.microsoft.com/office/word/2010/wordprocessingShape">
                    <wps:wsp>
                      <wps:cNvSpPr/>
                      <wps:spPr>
                        <a:xfrm>
                          <a:off x="0" y="0"/>
                          <a:ext cx="1341120" cy="307086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009241F0" w14:textId="05F8529B" w:rsidR="00DC6668" w:rsidRDefault="00DC6668" w:rsidP="00DC6668">
                            <w:pPr>
                              <w:jc w:val="center"/>
                            </w:pPr>
                            <w:r w:rsidRPr="00DC6668">
                              <w:rPr>
                                <w:b/>
                                <w:bCs/>
                              </w:rPr>
                              <w:t>Secondary Idea:</w:t>
                            </w:r>
                          </w:p>
                          <w:p w14:paraId="2FC92CF1" w14:textId="1F685504" w:rsidR="00DC6668" w:rsidRPr="00DC6668" w:rsidRDefault="00DC6668" w:rsidP="00DC6668">
                            <w:pPr>
                              <w:rPr>
                                <w:sz w:val="20"/>
                                <w:szCs w:val="20"/>
                              </w:rPr>
                            </w:pPr>
                            <w:r w:rsidRPr="00DC6668">
                              <w:rPr>
                                <w:sz w:val="20"/>
                                <w:szCs w:val="20"/>
                              </w:rPr>
                              <w:t>Staff shortages </w:t>
                            </w:r>
                            <w:r w:rsidRPr="00DC6668">
                              <w:rPr>
                                <w:b/>
                                <w:bCs/>
                                <w:sz w:val="20"/>
                                <w:szCs w:val="20"/>
                              </w:rPr>
                              <w:t>necessitate</w:t>
                            </w:r>
                            <w:r w:rsidRPr="00DC6668">
                              <w:rPr>
                                <w:sz w:val="20"/>
                                <w:szCs w:val="20"/>
                              </w:rPr>
                              <w:t> innovative problem-solving to maintain quality care (e.g., developing new workflows, task shifting).</w:t>
                            </w:r>
                          </w:p>
                          <w:p w14:paraId="425BB4BD" w14:textId="77777777" w:rsidR="00DC6668" w:rsidRDefault="00DC6668" w:rsidP="00DC666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C7DDBDF" id="Rectangle: Rounded Corners 11" o:spid="_x0000_s1032" style="position:absolute;left:0;text-align:left;margin-left:-66.6pt;margin-top:471.6pt;width:105.6pt;height:24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" fillcolor="#4fc5f2 [2167]" strokecolor="#0f9ed5 [3207]" strokeweight=".5pt">
                <v:fill color2="#2ab8f0 [2615]" rotate="t" colors="0 #9ccff5;.5 #8fc4eb;1 #79beed" focus="100%" type="gradient">
                  <o:fill v:ext="view" type="gradientUnscaled"/>
                </v:fill>
                <v:stroke joinstyle="miter"/>
                <v:textbox>
                  <w:txbxContent>
                    <w:p w14:paraId="009241F0" w14:textId="05F8529B" w:rsidR="00DC6668" w:rsidRDefault="00DC6668" w:rsidP="00DC6668">
                      <w:pPr>
                        <w:jc w:val="center"/>
                      </w:pPr>
                      <w:r w:rsidRPr="00DC6668">
                        <w:rPr>
                          <w:b/>
                          <w:bCs/>
                        </w:rPr>
                        <w:t>Secondary Idea:</w:t>
                      </w:r>
                    </w:p>
                    <w:p w14:paraId="2FC92CF1" w14:textId="1F685504" w:rsidR="00DC6668" w:rsidRPr="00DC6668" w:rsidRDefault="00DC6668" w:rsidP="00DC6668">
                      <w:pPr>
                        <w:rPr>
                          <w:sz w:val="20"/>
                          <w:szCs w:val="20"/>
                        </w:rPr>
                      </w:pPr>
                      <w:r w:rsidRPr="00DC6668">
                        <w:rPr>
                          <w:sz w:val="20"/>
                          <w:szCs w:val="20"/>
                        </w:rPr>
                        <w:t>Staff shortages </w:t>
                      </w:r>
                      <w:r w:rsidRPr="00DC6668">
                        <w:rPr>
                          <w:b/>
                          <w:bCs/>
                          <w:sz w:val="20"/>
                          <w:szCs w:val="20"/>
                        </w:rPr>
                        <w:t>necessitate</w:t>
                      </w:r>
                      <w:r w:rsidRPr="00DC6668">
                        <w:rPr>
                          <w:sz w:val="20"/>
                          <w:szCs w:val="20"/>
                        </w:rPr>
                        <w:t> innovative problem-solving to maintain quality care (e.g., developing new workflows, task shifting).</w:t>
                      </w:r>
                    </w:p>
                    <w:p w14:paraId="425BB4BD" w14:textId="77777777" w:rsidR="00DC6668" w:rsidRDefault="00DC6668" w:rsidP="00DC6668">
                      <w:pPr>
                        <w:jc w:val="center"/>
                      </w:pPr>
                    </w:p>
                  </w:txbxContent>
                </v:textbox>
                <w10:wrap anchory="page"/>
              </v:roundrect>
            </w:pict>
          </mc:Fallback>
        </mc:AlternateContent>
      </w:r>
      <w:r w:rsidR="00DC6668">
        <w:rPr>
          <w:b/>
          <w:bCs/>
          <w:noProof/>
          <w:sz w:val="24"/>
          <w:szCs w:val="24"/>
          <w:u w:val="single"/>
        </w:rPr>
        <mc:AlternateContent>
          <mc:Choice Requires="wps">
            <w:drawing>
              <wp:anchor distT="0" distB="0" distL="114300" distR="114300" simplePos="0" relativeHeight="251675648" behindDoc="0" locked="0" layoutInCell="1" allowOverlap="1" wp14:anchorId="14CE1C4B" wp14:editId="4B183CA1">
                <wp:simplePos x="0" y="0"/>
                <wp:positionH relativeFrom="column">
                  <wp:posOffset>4846320</wp:posOffset>
                </wp:positionH>
                <wp:positionV relativeFrom="page">
                  <wp:posOffset>4937760</wp:posOffset>
                </wp:positionV>
                <wp:extent cx="331470" cy="899160"/>
                <wp:effectExtent l="38100" t="0" r="30480" b="53340"/>
                <wp:wrapNone/>
                <wp:docPr id="348482518" name="Straight Arrow Connector 18"/>
                <wp:cNvGraphicFramePr/>
                <a:graphic xmlns:a="http://schemas.openxmlformats.org/drawingml/2006/main">
                  <a:graphicData uri="http://schemas.microsoft.com/office/word/2010/wordprocessingShape">
                    <wps:wsp>
                      <wps:cNvCnPr/>
                      <wps:spPr>
                        <a:xfrm flipH="1">
                          <a:off x="0" y="0"/>
                          <a:ext cx="331470" cy="8991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F7B725" id="Straight Arrow Connector 18" o:spid="_x0000_s1026" type="#_x0000_t32" style="position:absolute;margin-left:381.6pt;margin-top:388.8pt;width:26.1pt;height:70.8pt;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" strokecolor="#156082 [3204]" strokeweight=".5pt">
                <v:stroke endarrow="block" joinstyle="miter"/>
                <w10:wrap anchory="page"/>
              </v:shape>
            </w:pict>
          </mc:Fallback>
        </mc:AlternateContent>
      </w:r>
      <w:r w:rsidR="00DC6668">
        <w:rPr>
          <w:b/>
          <w:bCs/>
          <w:noProof/>
          <w:sz w:val="24"/>
          <w:szCs w:val="24"/>
          <w:u w:val="single"/>
        </w:rPr>
        <mc:AlternateContent>
          <mc:Choice Requires="wps">
            <w:drawing>
              <wp:anchor distT="0" distB="0" distL="114300" distR="114300" simplePos="0" relativeHeight="251674624" behindDoc="0" locked="0" layoutInCell="1" allowOverlap="1" wp14:anchorId="57A51BCA" wp14:editId="3E8488F7">
                <wp:simplePos x="0" y="0"/>
                <wp:positionH relativeFrom="column">
                  <wp:posOffset>5608320</wp:posOffset>
                </wp:positionH>
                <wp:positionV relativeFrom="page">
                  <wp:posOffset>4907280</wp:posOffset>
                </wp:positionV>
                <wp:extent cx="365760" cy="891540"/>
                <wp:effectExtent l="0" t="0" r="72390" b="60960"/>
                <wp:wrapNone/>
                <wp:docPr id="2110490083" name="Straight Arrow Connector 17"/>
                <wp:cNvGraphicFramePr/>
                <a:graphic xmlns:a="http://schemas.openxmlformats.org/drawingml/2006/main">
                  <a:graphicData uri="http://schemas.microsoft.com/office/word/2010/wordprocessingShape">
                    <wps:wsp>
                      <wps:cNvCnPr/>
                      <wps:spPr>
                        <a:xfrm>
                          <a:off x="0" y="0"/>
                          <a:ext cx="365760" cy="8915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21AB06" id="Straight Arrow Connector 17" o:spid="_x0000_s1026" type="#_x0000_t32" style="position:absolute;margin-left:441.6pt;margin-top:386.4pt;width:28.8pt;height:70.2pt;z-index:251674624;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" strokecolor="#156082 [3204]" strokeweight=".5pt">
                <v:stroke endarrow="block" joinstyle="miter"/>
                <w10:wrap anchory="page"/>
              </v:shape>
            </w:pict>
          </mc:Fallback>
        </mc:AlternateContent>
      </w:r>
      <w:r w:rsidR="00DC6668">
        <w:rPr>
          <w:b/>
          <w:bCs/>
          <w:noProof/>
          <w:sz w:val="24"/>
          <w:szCs w:val="24"/>
          <w:u w:val="single"/>
        </w:rPr>
        <mc:AlternateContent>
          <mc:Choice Requires="wps">
            <w:drawing>
              <wp:anchor distT="0" distB="0" distL="114300" distR="114300" simplePos="0" relativeHeight="251671552" behindDoc="0" locked="0" layoutInCell="1" allowOverlap="1" wp14:anchorId="7103BE99" wp14:editId="182FB337">
                <wp:simplePos x="0" y="0"/>
                <wp:positionH relativeFrom="column">
                  <wp:posOffset>3215640</wp:posOffset>
                </wp:positionH>
                <wp:positionV relativeFrom="page">
                  <wp:posOffset>4853940</wp:posOffset>
                </wp:positionV>
                <wp:extent cx="297180" cy="975360"/>
                <wp:effectExtent l="0" t="0" r="64770" b="53340"/>
                <wp:wrapNone/>
                <wp:docPr id="86525877" name="Straight Arrow Connector 14"/>
                <wp:cNvGraphicFramePr/>
                <a:graphic xmlns:a="http://schemas.openxmlformats.org/drawingml/2006/main">
                  <a:graphicData uri="http://schemas.microsoft.com/office/word/2010/wordprocessingShape">
                    <wps:wsp>
                      <wps:cNvCnPr/>
                      <wps:spPr>
                        <a:xfrm>
                          <a:off x="0" y="0"/>
                          <a:ext cx="297180" cy="975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CC13DC" id="Straight Arrow Connector 14" o:spid="_x0000_s1026" type="#_x0000_t32" style="position:absolute;margin-left:253.2pt;margin-top:382.2pt;width:23.4pt;height:76.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" strokecolor="#156082 [3204]" strokeweight=".5pt">
                <v:stroke endarrow="block" joinstyle="miter"/>
                <w10:wrap anchory="page"/>
              </v:shape>
            </w:pict>
          </mc:Fallback>
        </mc:AlternateContent>
      </w:r>
      <w:r w:rsidR="00DC6668">
        <w:rPr>
          <w:b/>
          <w:bCs/>
          <w:noProof/>
          <w:sz w:val="24"/>
          <w:szCs w:val="24"/>
          <w:u w:val="single"/>
        </w:rPr>
        <mc:AlternateContent>
          <mc:Choice Requires="wps">
            <w:drawing>
              <wp:anchor distT="0" distB="0" distL="114300" distR="114300" simplePos="0" relativeHeight="251670528" behindDoc="0" locked="0" layoutInCell="1" allowOverlap="1" wp14:anchorId="2BE8497A" wp14:editId="1F3023D9">
                <wp:simplePos x="0" y="0"/>
                <wp:positionH relativeFrom="column">
                  <wp:posOffset>2392680</wp:posOffset>
                </wp:positionH>
                <wp:positionV relativeFrom="page">
                  <wp:posOffset>4838700</wp:posOffset>
                </wp:positionV>
                <wp:extent cx="232410" cy="1043940"/>
                <wp:effectExtent l="38100" t="0" r="34290" b="60960"/>
                <wp:wrapNone/>
                <wp:docPr id="1047202217" name="Straight Arrow Connector 13"/>
                <wp:cNvGraphicFramePr/>
                <a:graphic xmlns:a="http://schemas.openxmlformats.org/drawingml/2006/main">
                  <a:graphicData uri="http://schemas.microsoft.com/office/word/2010/wordprocessingShape">
                    <wps:wsp>
                      <wps:cNvCnPr/>
                      <wps:spPr>
                        <a:xfrm flipH="1">
                          <a:off x="0" y="0"/>
                          <a:ext cx="232410" cy="1043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F64C4F" id="Straight Arrow Connector 13" o:spid="_x0000_s1026" type="#_x0000_t32" style="position:absolute;margin-left:188.4pt;margin-top:381pt;width:18.3pt;height:82.2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" strokecolor="#156082 [3204]" strokeweight=".5pt">
                <v:stroke endarrow="block" joinstyle="miter"/>
                <w10:wrap anchory="page"/>
              </v:shape>
            </w:pict>
          </mc:Fallback>
        </mc:AlternateContent>
      </w:r>
      <w:r w:rsidR="00DC6668">
        <w:rPr>
          <w:b/>
          <w:bCs/>
          <w:noProof/>
          <w:sz w:val="24"/>
          <w:szCs w:val="24"/>
          <w:u w:val="single"/>
        </w:rPr>
        <mc:AlternateContent>
          <mc:Choice Requires="wps">
            <w:drawing>
              <wp:anchor distT="0" distB="0" distL="114300" distR="114300" simplePos="0" relativeHeight="251667456" behindDoc="0" locked="0" layoutInCell="1" allowOverlap="1" wp14:anchorId="437173E7" wp14:editId="2C06A363">
                <wp:simplePos x="0" y="0"/>
                <wp:positionH relativeFrom="column">
                  <wp:posOffset>647700</wp:posOffset>
                </wp:positionH>
                <wp:positionV relativeFrom="page">
                  <wp:posOffset>4853940</wp:posOffset>
                </wp:positionV>
                <wp:extent cx="502920" cy="1043940"/>
                <wp:effectExtent l="0" t="0" r="49530" b="60960"/>
                <wp:wrapNone/>
                <wp:docPr id="443185754" name="Straight Arrow Connector 10"/>
                <wp:cNvGraphicFramePr/>
                <a:graphic xmlns:a="http://schemas.openxmlformats.org/drawingml/2006/main">
                  <a:graphicData uri="http://schemas.microsoft.com/office/word/2010/wordprocessingShape">
                    <wps:wsp>
                      <wps:cNvCnPr/>
                      <wps:spPr>
                        <a:xfrm>
                          <a:off x="0" y="0"/>
                          <a:ext cx="502920" cy="10439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0D3D77E" id="Straight Arrow Connector 10" o:spid="_x0000_s1026" type="#_x0000_t32" style="position:absolute;margin-left:51pt;margin-top:382.2pt;width:39.6pt;height:82.2pt;z-index:251667456;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" strokecolor="#156082 [3204]" strokeweight=".5pt">
                <v:stroke endarrow="block" joinstyle="miter"/>
                <w10:wrap anchory="page"/>
              </v:shape>
            </w:pict>
          </mc:Fallback>
        </mc:AlternateContent>
      </w:r>
      <w:r w:rsidR="00DC6668">
        <w:rPr>
          <w:b/>
          <w:bCs/>
          <w:noProof/>
          <w:sz w:val="24"/>
          <w:szCs w:val="24"/>
          <w:u w:val="single"/>
        </w:rPr>
        <mc:AlternateContent>
          <mc:Choice Requires="wps">
            <w:drawing>
              <wp:anchor distT="0" distB="0" distL="114300" distR="114300" simplePos="0" relativeHeight="251665408" behindDoc="0" locked="0" layoutInCell="1" allowOverlap="1" wp14:anchorId="24A4A35D" wp14:editId="05703568">
                <wp:simplePos x="0" y="0"/>
                <wp:positionH relativeFrom="column">
                  <wp:posOffset>4389120</wp:posOffset>
                </wp:positionH>
                <wp:positionV relativeFrom="page">
                  <wp:posOffset>4046220</wp:posOffset>
                </wp:positionV>
                <wp:extent cx="1965960" cy="762000"/>
                <wp:effectExtent l="0" t="0" r="15240" b="19050"/>
                <wp:wrapNone/>
                <wp:docPr id="805926882" name="Rectangle: Rounded Corners 7"/>
                <wp:cNvGraphicFramePr/>
                <a:graphic xmlns:a="http://schemas.openxmlformats.org/drawingml/2006/main">
                  <a:graphicData uri="http://schemas.microsoft.com/office/word/2010/wordprocessingShape">
                    <wps:wsp>
                      <wps:cNvSpPr/>
                      <wps:spPr>
                        <a:xfrm>
                          <a:off x="0" y="0"/>
                          <a:ext cx="1965960" cy="762000"/>
                        </a:xfrm>
                        <a:prstGeom prst="roundRect">
                          <a:avLst/>
                        </a:prstGeom>
                      </wps:spPr>
                      <wps:style>
                        <a:lnRef idx="1">
                          <a:schemeClr val="accent6"/>
                        </a:lnRef>
                        <a:fillRef idx="2">
                          <a:schemeClr val="accent6"/>
                        </a:fillRef>
                        <a:effectRef idx="1">
                          <a:schemeClr val="accent6"/>
                        </a:effectRef>
                        <a:fontRef idx="minor">
                          <a:schemeClr val="dk1"/>
                        </a:fontRef>
                      </wps:style>
                      <wps:txbx>
                        <w:txbxContent>
                          <w:p w14:paraId="1207FE32" w14:textId="02093AB1" w:rsidR="00DC6668" w:rsidRPr="00DC6668" w:rsidRDefault="00DC6668" w:rsidP="00DC6668">
                            <w:pPr>
                              <w:jc w:val="center"/>
                              <w:rPr>
                                <w:rFonts w:ascii="Amasis MT Pro Black" w:hAnsi="Amasis MT Pro Black"/>
                                <w:sz w:val="24"/>
                                <w:szCs w:val="24"/>
                              </w:rPr>
                            </w:pPr>
                            <w:r w:rsidRPr="00DC6668">
                              <w:rPr>
                                <w:rFonts w:ascii="Amasis MT Pro Black" w:hAnsi="Amasis MT Pro Black"/>
                                <w:b/>
                                <w:bCs/>
                                <w:sz w:val="24"/>
                                <w:szCs w:val="24"/>
                              </w:rPr>
                              <w:t>Health and Social Care Improvement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24A4A35D" id="Rectangle: Rounded Corners 7" o:spid="_x0000_s1033" style="position:absolute;left:0;text-align:left;margin-left:345.6pt;margin-top:318.6pt;width:154.8pt;height:60pt;z-index:251665408;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" fillcolor="#81d463 [2169]" strokecolor="#4ea72e [3209]" strokeweight=".5pt">
                <v:fill color2="#66cb42 [2617]" rotate="t" colors="0 #a8d5a0;.5 #9bca93;1 #8ac67e" focus="100%" type="gradient">
                  <o:fill v:ext="view" type="gradientUnscaled"/>
                </v:fill>
                <v:stroke joinstyle="miter"/>
                <v:textbox>
                  <w:txbxContent>
                    <w:p w14:paraId="1207FE32" w14:textId="02093AB1" w:rsidR="00DC6668" w:rsidRPr="00DC6668" w:rsidRDefault="00DC6668" w:rsidP="00DC6668">
                      <w:pPr>
                        <w:jc w:val="center"/>
                        <w:rPr>
                          <w:rFonts w:ascii="Amasis MT Pro Black" w:hAnsi="Amasis MT Pro Black"/>
                          <w:sz w:val="24"/>
                          <w:szCs w:val="24"/>
                        </w:rPr>
                      </w:pPr>
                      <w:r w:rsidRPr="00DC6668">
                        <w:rPr>
                          <w:rFonts w:ascii="Amasis MT Pro Black" w:hAnsi="Amasis MT Pro Black"/>
                          <w:b/>
                          <w:bCs/>
                          <w:sz w:val="24"/>
                          <w:szCs w:val="24"/>
                        </w:rPr>
                        <w:t>Health and Social Care Improvement</w:t>
                      </w:r>
                    </w:p>
                  </w:txbxContent>
                </v:textbox>
                <w10:wrap anchory="page"/>
              </v:roundrect>
            </w:pict>
          </mc:Fallback>
        </mc:AlternateContent>
      </w:r>
      <w:r w:rsidR="00DC6668">
        <w:rPr>
          <w:b/>
          <w:bCs/>
          <w:noProof/>
          <w:sz w:val="24"/>
          <w:szCs w:val="24"/>
          <w:u w:val="single"/>
        </w:rPr>
        <mc:AlternateContent>
          <mc:Choice Requires="wps">
            <w:drawing>
              <wp:anchor distT="0" distB="0" distL="114300" distR="114300" simplePos="0" relativeHeight="251664384" behindDoc="0" locked="0" layoutInCell="1" allowOverlap="1" wp14:anchorId="1090D0BD" wp14:editId="3A05C0C5">
                <wp:simplePos x="0" y="0"/>
                <wp:positionH relativeFrom="margin">
                  <wp:posOffset>1882140</wp:posOffset>
                </wp:positionH>
                <wp:positionV relativeFrom="page">
                  <wp:posOffset>4046220</wp:posOffset>
                </wp:positionV>
                <wp:extent cx="1950720" cy="739140"/>
                <wp:effectExtent l="0" t="0" r="11430" b="22860"/>
                <wp:wrapNone/>
                <wp:docPr id="1446586842" name="Rectangle: Rounded Corners 6"/>
                <wp:cNvGraphicFramePr/>
                <a:graphic xmlns:a="http://schemas.openxmlformats.org/drawingml/2006/main">
                  <a:graphicData uri="http://schemas.microsoft.com/office/word/2010/wordprocessingShape">
                    <wps:wsp>
                      <wps:cNvSpPr/>
                      <wps:spPr>
                        <a:xfrm>
                          <a:off x="0" y="0"/>
                          <a:ext cx="1950720" cy="739140"/>
                        </a:xfrm>
                        <a:prstGeom prst="roundRect">
                          <a:avLst/>
                        </a:prstGeom>
                      </wps:spPr>
                      <wps:style>
                        <a:lnRef idx="1">
                          <a:schemeClr val="accent5"/>
                        </a:lnRef>
                        <a:fillRef idx="2">
                          <a:schemeClr val="accent5"/>
                        </a:fillRef>
                        <a:effectRef idx="1">
                          <a:schemeClr val="accent5"/>
                        </a:effectRef>
                        <a:fontRef idx="minor">
                          <a:schemeClr val="dk1"/>
                        </a:fontRef>
                      </wps:style>
                      <wps:txbx>
                        <w:txbxContent>
                          <w:p w14:paraId="54D0FDB5" w14:textId="0F0E40EB" w:rsidR="003332A1" w:rsidRPr="003332A1" w:rsidRDefault="003332A1" w:rsidP="003332A1">
                            <w:pPr>
                              <w:jc w:val="center"/>
                              <w:rPr>
                                <w:rFonts w:ascii="Amasis MT Pro Black" w:hAnsi="Amasis MT Pro Black"/>
                                <w:sz w:val="24"/>
                                <w:szCs w:val="24"/>
                              </w:rPr>
                            </w:pPr>
                            <w:r w:rsidRPr="003332A1">
                              <w:rPr>
                                <w:rFonts w:ascii="Amasis MT Pro Black" w:hAnsi="Amasis MT Pro Black"/>
                                <w:b/>
                                <w:bCs/>
                                <w:sz w:val="24"/>
                                <w:szCs w:val="24"/>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090D0BD" id="Rectangle: Rounded Corners 6" o:spid="_x0000_s1034" style="position:absolute;left:0;text-align:left;margin-left:148.2pt;margin-top:318.6pt;width:153.6pt;height:58.2pt;z-index:251664384;visibility:visible;mso-wrap-style:square;mso-wrap-distance-left:9pt;mso-wrap-distance-top:0;mso-wrap-distance-right:9pt;mso-wrap-distance-bottom:0;mso-position-horizontal:absolute;mso-position-horizontal-relative:margin;mso-position-vertical:absolute;mso-position-vertical-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" fillcolor="#d35dc6 [2168]" strokecolor="#a02b93 [3208]" strokeweight=".5pt">
                <v:fill color2="#ca3bba [2616]" rotate="t" colors="0 #d09fc8;.5 #c692be;1 #c17eb6" focus="100%" type="gradient">
                  <o:fill v:ext="view" type="gradientUnscaled"/>
                </v:fill>
                <v:stroke joinstyle="miter"/>
                <v:textbox>
                  <w:txbxContent>
                    <w:p w14:paraId="54D0FDB5" w14:textId="0F0E40EB" w:rsidR="003332A1" w:rsidRPr="003332A1" w:rsidRDefault="003332A1" w:rsidP="003332A1">
                      <w:pPr>
                        <w:jc w:val="center"/>
                        <w:rPr>
                          <w:rFonts w:ascii="Amasis MT Pro Black" w:hAnsi="Amasis MT Pro Black"/>
                          <w:sz w:val="24"/>
                          <w:szCs w:val="24"/>
                        </w:rPr>
                      </w:pPr>
                      <w:r w:rsidRPr="003332A1">
                        <w:rPr>
                          <w:rFonts w:ascii="Amasis MT Pro Black" w:hAnsi="Amasis MT Pro Black"/>
                          <w:b/>
                          <w:bCs/>
                          <w:sz w:val="24"/>
                          <w:szCs w:val="24"/>
                        </w:rPr>
                        <w:t>Value Creation</w:t>
                      </w:r>
                    </w:p>
                  </w:txbxContent>
                </v:textbox>
                <w10:wrap anchorx="margin" anchory="page"/>
              </v:roundrect>
            </w:pict>
          </mc:Fallback>
        </mc:AlternateContent>
      </w:r>
      <w:r w:rsidR="003332A1">
        <w:rPr>
          <w:b/>
          <w:bCs/>
          <w:noProof/>
          <w:sz w:val="24"/>
          <w:szCs w:val="24"/>
          <w:u w:val="single"/>
        </w:rPr>
        <mc:AlternateContent>
          <mc:Choice Requires="wps">
            <w:drawing>
              <wp:anchor distT="0" distB="0" distL="114300" distR="114300" simplePos="0" relativeHeight="251661312" behindDoc="0" locked="0" layoutInCell="1" allowOverlap="1" wp14:anchorId="1F3B458E" wp14:editId="3BFA260E">
                <wp:simplePos x="0" y="0"/>
                <wp:positionH relativeFrom="column">
                  <wp:posOffset>2811780</wp:posOffset>
                </wp:positionH>
                <wp:positionV relativeFrom="page">
                  <wp:posOffset>2621280</wp:posOffset>
                </wp:positionV>
                <wp:extent cx="45085" cy="1379220"/>
                <wp:effectExtent l="76200" t="0" r="50165" b="49530"/>
                <wp:wrapNone/>
                <wp:docPr id="1547314529" name="Straight Arrow Connector 3"/>
                <wp:cNvGraphicFramePr/>
                <a:graphic xmlns:a="http://schemas.openxmlformats.org/drawingml/2006/main">
                  <a:graphicData uri="http://schemas.microsoft.com/office/word/2010/wordprocessingShape">
                    <wps:wsp>
                      <wps:cNvCnPr/>
                      <wps:spPr>
                        <a:xfrm flipH="1">
                          <a:off x="0" y="0"/>
                          <a:ext cx="45085" cy="13792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83175F" id="Straight Arrow Connector 3" o:spid="_x0000_s1026" type="#_x0000_t32" style="position:absolute;margin-left:221.4pt;margin-top:206.4pt;width:3.55pt;height:108.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" strokecolor="#156082 [3204]" strokeweight=".5pt">
                <v:stroke endarrow="block" joinstyle="miter"/>
                <w10:wrap anchory="page"/>
              </v:shape>
            </w:pict>
          </mc:Fallback>
        </mc:AlternateContent>
      </w:r>
      <w:r w:rsidR="000B1B22">
        <w:rPr>
          <w:b/>
          <w:bCs/>
          <w:noProof/>
          <w:sz w:val="24"/>
          <w:szCs w:val="24"/>
          <w:u w:val="single"/>
        </w:rPr>
        <mc:AlternateContent>
          <mc:Choice Requires="wps">
            <w:drawing>
              <wp:anchor distT="0" distB="0" distL="114300" distR="114300" simplePos="0" relativeHeight="251663360" behindDoc="0" locked="0" layoutInCell="1" allowOverlap="1" wp14:anchorId="580949E0" wp14:editId="124D3441">
                <wp:simplePos x="0" y="0"/>
                <wp:positionH relativeFrom="column">
                  <wp:posOffset>-541020</wp:posOffset>
                </wp:positionH>
                <wp:positionV relativeFrom="page">
                  <wp:posOffset>4053840</wp:posOffset>
                </wp:positionV>
                <wp:extent cx="2065020" cy="731520"/>
                <wp:effectExtent l="0" t="0" r="11430" b="11430"/>
                <wp:wrapNone/>
                <wp:docPr id="348146060" name="Rectangle: Rounded Corners 5"/>
                <wp:cNvGraphicFramePr/>
                <a:graphic xmlns:a="http://schemas.openxmlformats.org/drawingml/2006/main">
                  <a:graphicData uri="http://schemas.microsoft.com/office/word/2010/wordprocessingShape">
                    <wps:wsp>
                      <wps:cNvSpPr/>
                      <wps:spPr>
                        <a:xfrm>
                          <a:off x="0" y="0"/>
                          <a:ext cx="2065020" cy="731520"/>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27C62947" w14:textId="0CAC5750" w:rsidR="000B1B22" w:rsidRPr="003332A1" w:rsidRDefault="000B1B22" w:rsidP="000B1B22">
                            <w:pPr>
                              <w:jc w:val="center"/>
                              <w:rPr>
                                <w:rFonts w:ascii="ADLaM Display" w:hAnsi="ADLaM Display" w:cs="ADLaM Display"/>
                                <w:sz w:val="24"/>
                                <w:szCs w:val="24"/>
                              </w:rPr>
                            </w:pPr>
                            <w:r w:rsidRPr="003332A1">
                              <w:rPr>
                                <w:rFonts w:ascii="ADLaM Display" w:hAnsi="ADLaM Display" w:cs="ADLaM Display"/>
                                <w:b/>
                                <w:bCs/>
                                <w:sz w:val="24"/>
                                <w:szCs w:val="24"/>
                              </w:rPr>
                              <w:t>Impact on 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80949E0" id="Rectangle: Rounded Corners 5" o:spid="_x0000_s1035" style="position:absolute;left:0;text-align:left;margin-left:-42.6pt;margin-top:319.2pt;width:162.6pt;height:57.6pt;z-index:251663360;visibility:visible;mso-wrap-style:square;mso-wrap-distance-left:9pt;mso-wrap-distance-top:0;mso-wrap-distance-right:9pt;mso-wrap-distance-bottom:0;mso-position-horizontal:absolute;mso-position-horizontal-relative:text;mso-position-vertical:absolute;mso-position-vertical-relative:page;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" fillcolor="#4fc5f2 [2167]" strokecolor="#0f9ed5 [3207]" strokeweight=".5pt">
                <v:fill color2="#2ab8f0 [2615]" rotate="t" colors="0 #9ccff5;.5 #8fc4eb;1 #79beed" focus="100%" type="gradient">
                  <o:fill v:ext="view" type="gradientUnscaled"/>
                </v:fill>
                <v:stroke joinstyle="miter"/>
                <v:textbox>
                  <w:txbxContent>
                    <w:p w14:paraId="27C62947" w14:textId="0CAC5750" w:rsidR="000B1B22" w:rsidRPr="003332A1" w:rsidRDefault="000B1B22" w:rsidP="000B1B22">
                      <w:pPr>
                        <w:jc w:val="center"/>
                        <w:rPr>
                          <w:rFonts w:ascii="ADLaM Display" w:hAnsi="ADLaM Display" w:cs="ADLaM Display"/>
                          <w:sz w:val="24"/>
                          <w:szCs w:val="24"/>
                        </w:rPr>
                      </w:pPr>
                      <w:r w:rsidRPr="003332A1">
                        <w:rPr>
                          <w:rFonts w:ascii="ADLaM Display" w:hAnsi="ADLaM Display" w:cs="ADLaM Display"/>
                          <w:b/>
                          <w:bCs/>
                          <w:sz w:val="24"/>
                          <w:szCs w:val="24"/>
                        </w:rPr>
                        <w:t>Impact on Creativity</w:t>
                      </w:r>
                    </w:p>
                  </w:txbxContent>
                </v:textbox>
                <w10:wrap anchory="page"/>
              </v:roundrect>
            </w:pict>
          </mc:Fallback>
        </mc:AlternateContent>
      </w:r>
      <w:r w:rsidR="00920DB9">
        <w:rPr>
          <w:b/>
          <w:bCs/>
          <w:noProof/>
          <w:sz w:val="24"/>
          <w:szCs w:val="24"/>
          <w:u w:val="single"/>
        </w:rPr>
        <mc:AlternateContent>
          <mc:Choice Requires="wps">
            <w:drawing>
              <wp:anchor distT="0" distB="0" distL="114300" distR="114300" simplePos="0" relativeHeight="251662336" behindDoc="0" locked="0" layoutInCell="1" allowOverlap="1" wp14:anchorId="510BA7CD" wp14:editId="17004F23">
                <wp:simplePos x="0" y="0"/>
                <wp:positionH relativeFrom="column">
                  <wp:posOffset>3901440</wp:posOffset>
                </wp:positionH>
                <wp:positionV relativeFrom="page">
                  <wp:posOffset>2644140</wp:posOffset>
                </wp:positionV>
                <wp:extent cx="1036320" cy="1356360"/>
                <wp:effectExtent l="0" t="0" r="68580" b="53340"/>
                <wp:wrapNone/>
                <wp:docPr id="1614007988" name="Straight Arrow Connector 4"/>
                <wp:cNvGraphicFramePr/>
                <a:graphic xmlns:a="http://schemas.openxmlformats.org/drawingml/2006/main">
                  <a:graphicData uri="http://schemas.microsoft.com/office/word/2010/wordprocessingShape">
                    <wps:wsp>
                      <wps:cNvCnPr/>
                      <wps:spPr>
                        <a:xfrm>
                          <a:off x="0" y="0"/>
                          <a:ext cx="1036320" cy="13563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5527A8" id="Straight Arrow Connector 4" o:spid="_x0000_s1026" type="#_x0000_t32" style="position:absolute;margin-left:307.2pt;margin-top:208.2pt;width:81.6pt;height:106.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" strokecolor="#156082 [3204]" strokeweight=".5pt">
                <v:stroke endarrow="block" joinstyle="miter"/>
                <w10:wrap anchory="page"/>
              </v:shape>
            </w:pict>
          </mc:Fallback>
        </mc:AlternateContent>
      </w:r>
      <w:r w:rsidR="00920DB9">
        <w:rPr>
          <w:b/>
          <w:bCs/>
          <w:noProof/>
          <w:sz w:val="24"/>
          <w:szCs w:val="24"/>
          <w:u w:val="single"/>
        </w:rPr>
        <mc:AlternateContent>
          <mc:Choice Requires="wps">
            <w:drawing>
              <wp:anchor distT="0" distB="0" distL="114300" distR="114300" simplePos="0" relativeHeight="251660288" behindDoc="0" locked="0" layoutInCell="1" allowOverlap="1" wp14:anchorId="641780E8" wp14:editId="69662A0B">
                <wp:simplePos x="0" y="0"/>
                <wp:positionH relativeFrom="column">
                  <wp:posOffset>791845</wp:posOffset>
                </wp:positionH>
                <wp:positionV relativeFrom="page">
                  <wp:posOffset>2621280</wp:posOffset>
                </wp:positionV>
                <wp:extent cx="1112400" cy="1386000"/>
                <wp:effectExtent l="38100" t="0" r="31115" b="62230"/>
                <wp:wrapNone/>
                <wp:docPr id="1972955342" name="Straight Arrow Connector 2"/>
                <wp:cNvGraphicFramePr/>
                <a:graphic xmlns:a="http://schemas.openxmlformats.org/drawingml/2006/main">
                  <a:graphicData uri="http://schemas.microsoft.com/office/word/2010/wordprocessingShape">
                    <wps:wsp>
                      <wps:cNvCnPr/>
                      <wps:spPr>
                        <a:xfrm flipH="1">
                          <a:off x="0" y="0"/>
                          <a:ext cx="1112400" cy="1386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31DE0CE" id="Straight Arrow Connector 2" o:spid="_x0000_s1026" type="#_x0000_t32" style="position:absolute;margin-left:62.35pt;margin-top:206.4pt;width:87.6pt;height:109.1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" strokecolor="#156082 [3204]" strokeweight=".5pt">
                <v:stroke endarrow="block" joinstyle="miter"/>
                <w10:wrap anchory="page"/>
              </v:shape>
            </w:pict>
          </mc:Fallback>
        </mc:AlternateContent>
      </w:r>
      <w:r w:rsidR="004E1D6B" w:rsidRPr="001D3131">
        <w:rPr>
          <w:b/>
          <w:bCs/>
          <w:sz w:val="24"/>
          <w:szCs w:val="24"/>
          <w:u w:val="single"/>
          <w:lang w:val="it-IT"/>
        </w:rPr>
        <w:t>e</w:t>
      </w:r>
      <w:r w:rsidR="00B420C9">
        <w:rPr>
          <w:b/>
          <w:bCs/>
          <w:sz w:val="24"/>
          <w:szCs w:val="24"/>
          <w:u w:val="single"/>
          <w:lang w:val="it-IT"/>
        </w:rPr>
        <w:t xml:space="preserve">  2334689 </w:t>
      </w:r>
    </w:p>
    <w:p w14:paraId="1A260DD0" w14:textId="77777777" w:rsidR="00B420C9" w:rsidRPr="001D3131" w:rsidRDefault="00B420C9" w:rsidP="004E1D6B">
      <w:pPr>
        <w:jc w:val="center"/>
        <w:rPr>
          <w:b/>
          <w:bCs/>
          <w:sz w:val="24"/>
          <w:szCs w:val="24"/>
          <w:u w:val="single"/>
          <w:lang w:val="it-IT"/>
        </w:rPr>
      </w:pPr>
    </w:p>
    <w:p w14:paraId="7F7CD501" w14:textId="77777777" w:rsidR="004E1D6B" w:rsidRPr="001D3131" w:rsidRDefault="004E1D6B" w:rsidP="004E1D6B">
      <w:pPr>
        <w:jc w:val="center"/>
        <w:rPr>
          <w:b/>
          <w:bCs/>
          <w:sz w:val="24"/>
          <w:szCs w:val="24"/>
          <w:u w:val="single"/>
          <w:lang w:val="it-IT"/>
        </w:rPr>
      </w:pPr>
    </w:p>
    <w:p w14:paraId="0EC083A3" w14:textId="77777777" w:rsidR="004E1D6B" w:rsidRPr="001D3131" w:rsidRDefault="004E1D6B" w:rsidP="004E1D6B">
      <w:pPr>
        <w:jc w:val="center"/>
        <w:rPr>
          <w:b/>
          <w:bCs/>
          <w:sz w:val="24"/>
          <w:szCs w:val="24"/>
          <w:u w:val="single"/>
          <w:lang w:val="it-IT"/>
        </w:rPr>
      </w:pPr>
    </w:p>
    <w:p w14:paraId="6E61460A" w14:textId="77777777" w:rsidR="004E1D6B" w:rsidRPr="001D3131" w:rsidRDefault="004E1D6B" w:rsidP="004E1D6B">
      <w:pPr>
        <w:jc w:val="center"/>
        <w:rPr>
          <w:b/>
          <w:bCs/>
          <w:sz w:val="24"/>
          <w:szCs w:val="24"/>
          <w:u w:val="single"/>
          <w:lang w:val="it-IT"/>
        </w:rPr>
      </w:pPr>
    </w:p>
    <w:p w14:paraId="47036E69" w14:textId="77777777" w:rsidR="004E1D6B" w:rsidRPr="001D3131" w:rsidRDefault="004E1D6B" w:rsidP="004E1D6B">
      <w:pPr>
        <w:jc w:val="center"/>
        <w:rPr>
          <w:b/>
          <w:bCs/>
          <w:sz w:val="24"/>
          <w:szCs w:val="24"/>
          <w:u w:val="single"/>
          <w:lang w:val="it-IT"/>
        </w:rPr>
      </w:pPr>
    </w:p>
    <w:p w14:paraId="0C808C68" w14:textId="77777777" w:rsidR="004E1D6B" w:rsidRPr="001D3131" w:rsidRDefault="004E1D6B" w:rsidP="004E1D6B">
      <w:pPr>
        <w:jc w:val="center"/>
        <w:rPr>
          <w:b/>
          <w:bCs/>
          <w:sz w:val="24"/>
          <w:szCs w:val="24"/>
          <w:u w:val="single"/>
          <w:lang w:val="it-IT"/>
        </w:rPr>
      </w:pPr>
    </w:p>
    <w:p w14:paraId="53ED419B" w14:textId="77777777" w:rsidR="004E1D6B" w:rsidRPr="001D3131" w:rsidRDefault="004E1D6B" w:rsidP="004E1D6B">
      <w:pPr>
        <w:jc w:val="center"/>
        <w:rPr>
          <w:b/>
          <w:bCs/>
          <w:sz w:val="24"/>
          <w:szCs w:val="24"/>
          <w:u w:val="single"/>
          <w:lang w:val="it-IT"/>
        </w:rPr>
      </w:pPr>
    </w:p>
    <w:p w14:paraId="5E42BDCC" w14:textId="77777777" w:rsidR="004E1D6B" w:rsidRPr="001D3131" w:rsidRDefault="004E1D6B" w:rsidP="004E1D6B">
      <w:pPr>
        <w:jc w:val="center"/>
        <w:rPr>
          <w:b/>
          <w:bCs/>
          <w:sz w:val="24"/>
          <w:szCs w:val="24"/>
          <w:u w:val="single"/>
          <w:lang w:val="it-IT"/>
        </w:rPr>
      </w:pPr>
    </w:p>
    <w:p w14:paraId="37161C75" w14:textId="77777777" w:rsidR="004E1D6B" w:rsidRPr="001D3131" w:rsidRDefault="004E1D6B" w:rsidP="004E1D6B">
      <w:pPr>
        <w:jc w:val="center"/>
        <w:rPr>
          <w:b/>
          <w:bCs/>
          <w:sz w:val="24"/>
          <w:szCs w:val="24"/>
          <w:u w:val="single"/>
          <w:lang w:val="it-IT"/>
        </w:rPr>
      </w:pPr>
    </w:p>
    <w:p w14:paraId="6F38F1D2" w14:textId="77777777" w:rsidR="004E1D6B" w:rsidRPr="001D3131" w:rsidRDefault="004E1D6B" w:rsidP="004E1D6B">
      <w:pPr>
        <w:jc w:val="center"/>
        <w:rPr>
          <w:b/>
          <w:bCs/>
          <w:sz w:val="24"/>
          <w:szCs w:val="24"/>
          <w:u w:val="single"/>
          <w:lang w:val="it-IT"/>
        </w:rPr>
      </w:pPr>
    </w:p>
    <w:p w14:paraId="3BDCDC98" w14:textId="77777777" w:rsidR="004E1D6B" w:rsidRPr="001D3131" w:rsidRDefault="004E1D6B" w:rsidP="004E1D6B">
      <w:pPr>
        <w:jc w:val="center"/>
        <w:rPr>
          <w:b/>
          <w:bCs/>
          <w:sz w:val="24"/>
          <w:szCs w:val="24"/>
          <w:u w:val="single"/>
          <w:lang w:val="it-IT"/>
        </w:rPr>
      </w:pPr>
    </w:p>
    <w:p w14:paraId="72F7D2EA" w14:textId="77777777" w:rsidR="004E1D6B" w:rsidRPr="001D3131" w:rsidRDefault="004E1D6B" w:rsidP="004E1D6B">
      <w:pPr>
        <w:jc w:val="center"/>
        <w:rPr>
          <w:b/>
          <w:bCs/>
          <w:sz w:val="24"/>
          <w:szCs w:val="24"/>
          <w:u w:val="single"/>
          <w:lang w:val="it-IT"/>
        </w:rPr>
      </w:pPr>
    </w:p>
    <w:p w14:paraId="029E672F" w14:textId="77777777" w:rsidR="004E1D6B" w:rsidRPr="001D3131" w:rsidRDefault="004E1D6B" w:rsidP="004E1D6B">
      <w:pPr>
        <w:jc w:val="center"/>
        <w:rPr>
          <w:b/>
          <w:bCs/>
          <w:sz w:val="24"/>
          <w:szCs w:val="24"/>
          <w:u w:val="single"/>
          <w:lang w:val="it-IT"/>
        </w:rPr>
      </w:pPr>
    </w:p>
    <w:p w14:paraId="393F3426" w14:textId="77777777" w:rsidR="004E1D6B" w:rsidRPr="001D3131" w:rsidRDefault="004E1D6B" w:rsidP="004E1D6B">
      <w:pPr>
        <w:jc w:val="center"/>
        <w:rPr>
          <w:b/>
          <w:bCs/>
          <w:sz w:val="24"/>
          <w:szCs w:val="24"/>
          <w:u w:val="single"/>
          <w:lang w:val="it-IT"/>
        </w:rPr>
      </w:pPr>
    </w:p>
    <w:p w14:paraId="167FC189" w14:textId="77777777" w:rsidR="004E1D6B" w:rsidRPr="001D3131" w:rsidRDefault="004E1D6B" w:rsidP="004E1D6B">
      <w:pPr>
        <w:jc w:val="center"/>
        <w:rPr>
          <w:b/>
          <w:bCs/>
          <w:sz w:val="24"/>
          <w:szCs w:val="24"/>
          <w:u w:val="single"/>
          <w:lang w:val="it-IT"/>
        </w:rPr>
      </w:pPr>
    </w:p>
    <w:p w14:paraId="5FAABB13" w14:textId="77777777" w:rsidR="004E1D6B" w:rsidRPr="001D3131" w:rsidRDefault="004E1D6B" w:rsidP="004E1D6B">
      <w:pPr>
        <w:jc w:val="center"/>
        <w:rPr>
          <w:b/>
          <w:bCs/>
          <w:sz w:val="24"/>
          <w:szCs w:val="24"/>
          <w:u w:val="single"/>
          <w:lang w:val="it-IT"/>
        </w:rPr>
      </w:pPr>
    </w:p>
    <w:p w14:paraId="74CBEC04" w14:textId="77777777" w:rsidR="004E1D6B" w:rsidRPr="001D3131" w:rsidRDefault="004E1D6B" w:rsidP="004E1D6B">
      <w:pPr>
        <w:jc w:val="center"/>
        <w:rPr>
          <w:b/>
          <w:bCs/>
          <w:sz w:val="24"/>
          <w:szCs w:val="24"/>
          <w:u w:val="single"/>
          <w:lang w:val="it-IT"/>
        </w:rPr>
      </w:pPr>
    </w:p>
    <w:p w14:paraId="4924DFC7" w14:textId="77777777" w:rsidR="004E1D6B" w:rsidRPr="001D3131" w:rsidRDefault="004E1D6B" w:rsidP="004E1D6B">
      <w:pPr>
        <w:jc w:val="center"/>
        <w:rPr>
          <w:b/>
          <w:bCs/>
          <w:sz w:val="24"/>
          <w:szCs w:val="24"/>
          <w:u w:val="single"/>
          <w:lang w:val="it-IT"/>
        </w:rPr>
      </w:pPr>
    </w:p>
    <w:p w14:paraId="57AA91C5" w14:textId="77777777" w:rsidR="004E1D6B" w:rsidRPr="001D3131" w:rsidRDefault="004E1D6B" w:rsidP="004E1D6B">
      <w:pPr>
        <w:jc w:val="center"/>
        <w:rPr>
          <w:b/>
          <w:bCs/>
          <w:sz w:val="24"/>
          <w:szCs w:val="24"/>
          <w:u w:val="single"/>
          <w:lang w:val="it-IT"/>
        </w:rPr>
      </w:pPr>
    </w:p>
    <w:p w14:paraId="384578E8" w14:textId="77777777" w:rsidR="004E1D6B" w:rsidRPr="001D3131" w:rsidRDefault="004E1D6B" w:rsidP="004E1D6B">
      <w:pPr>
        <w:jc w:val="center"/>
        <w:rPr>
          <w:b/>
          <w:bCs/>
          <w:sz w:val="24"/>
          <w:szCs w:val="24"/>
          <w:u w:val="single"/>
          <w:lang w:val="it-IT"/>
        </w:rPr>
      </w:pPr>
    </w:p>
    <w:p w14:paraId="0AECCC58" w14:textId="77777777" w:rsidR="004E1D6B" w:rsidRPr="001D3131" w:rsidRDefault="004E1D6B" w:rsidP="004E1D6B">
      <w:pPr>
        <w:jc w:val="center"/>
        <w:rPr>
          <w:b/>
          <w:bCs/>
          <w:sz w:val="24"/>
          <w:szCs w:val="24"/>
          <w:u w:val="single"/>
          <w:lang w:val="it-IT"/>
        </w:rPr>
      </w:pPr>
    </w:p>
    <w:p w14:paraId="683ACD81" w14:textId="77777777" w:rsidR="004E1D6B" w:rsidRPr="001D3131" w:rsidRDefault="004E1D6B" w:rsidP="004E1D6B">
      <w:pPr>
        <w:jc w:val="center"/>
        <w:rPr>
          <w:b/>
          <w:bCs/>
          <w:sz w:val="24"/>
          <w:szCs w:val="24"/>
          <w:u w:val="single"/>
          <w:lang w:val="it-IT"/>
        </w:rPr>
      </w:pPr>
    </w:p>
    <w:p w14:paraId="709D85A3" w14:textId="77777777" w:rsidR="004E1D6B" w:rsidRPr="001D3131" w:rsidRDefault="004E1D6B" w:rsidP="004E1D6B">
      <w:pPr>
        <w:jc w:val="center"/>
        <w:rPr>
          <w:b/>
          <w:bCs/>
          <w:sz w:val="24"/>
          <w:szCs w:val="24"/>
          <w:u w:val="single"/>
          <w:lang w:val="it-IT"/>
        </w:rPr>
      </w:pPr>
    </w:p>
    <w:p w14:paraId="73FEEBDD" w14:textId="77777777" w:rsidR="004E1D6B" w:rsidRPr="001D3131" w:rsidRDefault="004E1D6B" w:rsidP="004E1D6B">
      <w:pPr>
        <w:jc w:val="center"/>
        <w:rPr>
          <w:b/>
          <w:bCs/>
          <w:sz w:val="24"/>
          <w:szCs w:val="24"/>
          <w:u w:val="single"/>
          <w:lang w:val="it-IT"/>
        </w:rPr>
      </w:pPr>
    </w:p>
    <w:p w14:paraId="6ED497E9" w14:textId="77777777" w:rsidR="004E1D6B" w:rsidRPr="001D3131" w:rsidRDefault="004E1D6B" w:rsidP="004E1D6B">
      <w:pPr>
        <w:jc w:val="center"/>
        <w:rPr>
          <w:b/>
          <w:bCs/>
          <w:sz w:val="24"/>
          <w:szCs w:val="24"/>
          <w:u w:val="single"/>
          <w:lang w:val="it-IT"/>
        </w:rPr>
      </w:pPr>
    </w:p>
    <w:p w14:paraId="38441856" w14:textId="77777777" w:rsidR="004E1D6B" w:rsidRPr="001D3131" w:rsidRDefault="004E1D6B" w:rsidP="004E1D6B">
      <w:pPr>
        <w:jc w:val="center"/>
        <w:rPr>
          <w:b/>
          <w:bCs/>
          <w:sz w:val="24"/>
          <w:szCs w:val="24"/>
          <w:u w:val="single"/>
          <w:lang w:val="it-IT"/>
        </w:rPr>
      </w:pPr>
    </w:p>
    <w:p w14:paraId="21DCEA56" w14:textId="77777777" w:rsidR="004E1D6B" w:rsidRPr="001D3131" w:rsidRDefault="004E1D6B" w:rsidP="004E1D6B">
      <w:pPr>
        <w:jc w:val="center"/>
        <w:rPr>
          <w:b/>
          <w:bCs/>
          <w:sz w:val="24"/>
          <w:szCs w:val="24"/>
          <w:u w:val="single"/>
          <w:lang w:val="it-IT"/>
        </w:rPr>
      </w:pPr>
    </w:p>
    <w:p w14:paraId="459BF691" w14:textId="77777777" w:rsidR="004E1D6B" w:rsidRPr="001D3131" w:rsidRDefault="004E1D6B" w:rsidP="004E1D6B">
      <w:pPr>
        <w:jc w:val="center"/>
        <w:rPr>
          <w:b/>
          <w:bCs/>
          <w:sz w:val="24"/>
          <w:szCs w:val="24"/>
          <w:u w:val="single"/>
          <w:lang w:val="it-IT"/>
        </w:rPr>
      </w:pPr>
    </w:p>
    <w:p w14:paraId="2731D0F1" w14:textId="77777777" w:rsidR="004E1D6B" w:rsidRPr="004E1D6B" w:rsidRDefault="004E1D6B" w:rsidP="004E1D6B">
      <w:pPr>
        <w:rPr>
          <w:sz w:val="24"/>
          <w:szCs w:val="24"/>
        </w:rPr>
      </w:pPr>
      <w:r w:rsidRPr="004E1D6B">
        <w:rPr>
          <w:b/>
          <w:bCs/>
          <w:sz w:val="24"/>
          <w:szCs w:val="24"/>
        </w:rPr>
        <w:t>Explanation of the Concept Map: Staff Shortages and Their Impact on Creativity, Value Creation, and Care Improvement</w:t>
      </w:r>
    </w:p>
    <w:p w14:paraId="3D29740F" w14:textId="77777777" w:rsidR="004E1D6B" w:rsidRPr="004E1D6B" w:rsidRDefault="004E1D6B" w:rsidP="004E1D6B">
      <w:pPr>
        <w:rPr>
          <w:sz w:val="24"/>
          <w:szCs w:val="24"/>
        </w:rPr>
      </w:pPr>
      <w:r w:rsidRPr="004E1D6B">
        <w:rPr>
          <w:sz w:val="24"/>
          <w:szCs w:val="24"/>
        </w:rPr>
        <w:t xml:space="preserve">The central focus of this map is </w:t>
      </w:r>
      <w:r w:rsidRPr="004E1D6B">
        <w:rPr>
          <w:b/>
          <w:bCs/>
          <w:sz w:val="24"/>
          <w:szCs w:val="24"/>
        </w:rPr>
        <w:t>Staff Shortages</w:t>
      </w:r>
      <w:r w:rsidRPr="004E1D6B">
        <w:rPr>
          <w:sz w:val="24"/>
          <w:szCs w:val="24"/>
        </w:rPr>
        <w:t>, which are a common challenge in health and social care settings. These shortages influence multiple aspects of care delivery and improvement.</w:t>
      </w:r>
    </w:p>
    <w:p w14:paraId="7A563A5D" w14:textId="77777777" w:rsidR="004E1D6B" w:rsidRPr="004E1D6B" w:rsidRDefault="004E1D6B" w:rsidP="004E1D6B">
      <w:pPr>
        <w:rPr>
          <w:b/>
          <w:bCs/>
          <w:sz w:val="24"/>
          <w:szCs w:val="24"/>
        </w:rPr>
      </w:pPr>
      <w:r w:rsidRPr="004E1D6B">
        <w:rPr>
          <w:b/>
          <w:bCs/>
          <w:sz w:val="24"/>
          <w:szCs w:val="24"/>
        </w:rPr>
        <w:t>Impact on Creativity</w:t>
      </w:r>
    </w:p>
    <w:p w14:paraId="6E462C50" w14:textId="3302831C" w:rsidR="004E1D6B" w:rsidRPr="004E1D6B" w:rsidRDefault="004E1D6B" w:rsidP="004E1D6B">
      <w:pPr>
        <w:rPr>
          <w:sz w:val="24"/>
          <w:szCs w:val="24"/>
        </w:rPr>
      </w:pPr>
      <w:r w:rsidRPr="004E1D6B">
        <w:rPr>
          <w:sz w:val="24"/>
          <w:szCs w:val="24"/>
        </w:rPr>
        <w:t xml:space="preserve">When staff numbers are limited, healthcare professionals are often forced to think creatively. This necessity drives innovation; for example, staff may develop new workflows, adopt task shifting, or implement digital tools to compensate for staffing gaps. The </w:t>
      </w:r>
      <w:r w:rsidRPr="004E1D6B">
        <w:rPr>
          <w:b/>
          <w:bCs/>
          <w:sz w:val="24"/>
          <w:szCs w:val="24"/>
        </w:rPr>
        <w:t>secondary idea</w:t>
      </w:r>
      <w:r w:rsidRPr="004E1D6B">
        <w:rPr>
          <w:sz w:val="24"/>
          <w:szCs w:val="24"/>
        </w:rPr>
        <w:t xml:space="preserve"> highlights that </w:t>
      </w:r>
      <w:r w:rsidRPr="004E1D6B">
        <w:rPr>
          <w:b/>
          <w:bCs/>
          <w:sz w:val="24"/>
          <w:szCs w:val="24"/>
        </w:rPr>
        <w:t>creativity becomes essential</w:t>
      </w:r>
      <w:r w:rsidRPr="004E1D6B">
        <w:rPr>
          <w:sz w:val="24"/>
          <w:szCs w:val="24"/>
        </w:rPr>
        <w:t xml:space="preserve"> to maintain quality care under resource constraints.</w:t>
      </w:r>
      <w:r w:rsidRPr="004E1D6B">
        <w:rPr>
          <w:sz w:val="24"/>
          <w:szCs w:val="24"/>
        </w:rPr>
        <w:br/>
      </w:r>
      <w:r w:rsidRPr="004E1D6B">
        <w:rPr>
          <w:b/>
          <w:bCs/>
          <w:sz w:val="24"/>
          <w:szCs w:val="24"/>
        </w:rPr>
        <w:t>What is happening?</w:t>
      </w:r>
      <w:r w:rsidRPr="004E1D6B">
        <w:rPr>
          <w:sz w:val="24"/>
          <w:szCs w:val="24"/>
        </w:rPr>
        <w:br/>
        <w:t xml:space="preserve">Staff shortages </w:t>
      </w:r>
      <w:r w:rsidRPr="004E1D6B">
        <w:rPr>
          <w:b/>
          <w:bCs/>
          <w:sz w:val="24"/>
          <w:szCs w:val="24"/>
        </w:rPr>
        <w:t>push</w:t>
      </w:r>
      <w:r w:rsidRPr="004E1D6B">
        <w:rPr>
          <w:sz w:val="24"/>
          <w:szCs w:val="24"/>
        </w:rPr>
        <w:t xml:space="preserve"> care providers to innovate, finding new ways to deliver effective care despite limited personnel. Conversely, a lack of creativity can lead to negative outcomes such as staff burnout, errors, or decreased quality of care.</w:t>
      </w:r>
    </w:p>
    <w:p w14:paraId="151EE603" w14:textId="77777777" w:rsidR="004E1D6B" w:rsidRPr="004E1D6B" w:rsidRDefault="004E1D6B" w:rsidP="004E1D6B">
      <w:pPr>
        <w:rPr>
          <w:b/>
          <w:bCs/>
          <w:sz w:val="24"/>
          <w:szCs w:val="24"/>
        </w:rPr>
      </w:pPr>
      <w:r w:rsidRPr="004E1D6B">
        <w:rPr>
          <w:b/>
          <w:bCs/>
          <w:sz w:val="24"/>
          <w:szCs w:val="24"/>
        </w:rPr>
        <w:t>Influence on Value Creation</w:t>
      </w:r>
    </w:p>
    <w:p w14:paraId="623EE91B" w14:textId="19D3BD00" w:rsidR="004E1D6B" w:rsidRPr="004E1D6B" w:rsidRDefault="004E1D6B" w:rsidP="004E1D6B">
      <w:pPr>
        <w:rPr>
          <w:sz w:val="24"/>
          <w:szCs w:val="24"/>
        </w:rPr>
      </w:pPr>
      <w:r w:rsidRPr="004E1D6B">
        <w:rPr>
          <w:sz w:val="24"/>
          <w:szCs w:val="24"/>
        </w:rPr>
        <w:t xml:space="preserve">Value creation involves delivering the best possible care outcomes efficiently. In the face of staff shortages, </w:t>
      </w:r>
      <w:r w:rsidRPr="004E1D6B">
        <w:rPr>
          <w:b/>
          <w:bCs/>
          <w:sz w:val="24"/>
          <w:szCs w:val="24"/>
        </w:rPr>
        <w:t>creativity</w:t>
      </w:r>
      <w:r w:rsidRPr="004E1D6B">
        <w:rPr>
          <w:sz w:val="24"/>
          <w:szCs w:val="24"/>
        </w:rPr>
        <w:t xml:space="preserve"> becomes a tool to </w:t>
      </w:r>
      <w:r w:rsidRPr="004E1D6B">
        <w:rPr>
          <w:b/>
          <w:bCs/>
          <w:sz w:val="24"/>
          <w:szCs w:val="24"/>
        </w:rPr>
        <w:t>maximize resource efficiency</w:t>
      </w:r>
      <w:r w:rsidRPr="004E1D6B">
        <w:rPr>
          <w:sz w:val="24"/>
          <w:szCs w:val="24"/>
        </w:rPr>
        <w:t>. For example, using telehealth services or digital monitoring tools allows providers to serve more patients with fewer staff members.</w:t>
      </w:r>
      <w:r w:rsidRPr="004E1D6B">
        <w:rPr>
          <w:sz w:val="24"/>
          <w:szCs w:val="24"/>
        </w:rPr>
        <w:br/>
      </w:r>
      <w:r w:rsidRPr="004E1D6B">
        <w:rPr>
          <w:b/>
          <w:bCs/>
          <w:sz w:val="24"/>
          <w:szCs w:val="24"/>
        </w:rPr>
        <w:t>What is happening?</w:t>
      </w:r>
      <w:r w:rsidRPr="004E1D6B">
        <w:rPr>
          <w:sz w:val="24"/>
          <w:szCs w:val="24"/>
        </w:rPr>
        <w:br/>
      </w:r>
      <w:r w:rsidRPr="004E1D6B">
        <w:rPr>
          <w:b/>
          <w:bCs/>
          <w:sz w:val="24"/>
          <w:szCs w:val="24"/>
        </w:rPr>
        <w:t>Creative solutions</w:t>
      </w:r>
      <w:r w:rsidRPr="004E1D6B">
        <w:rPr>
          <w:sz w:val="24"/>
          <w:szCs w:val="24"/>
        </w:rPr>
        <w:t xml:space="preserve"> help healthcare providers </w:t>
      </w:r>
      <w:r w:rsidRPr="004E1D6B">
        <w:rPr>
          <w:b/>
          <w:bCs/>
          <w:sz w:val="24"/>
          <w:szCs w:val="24"/>
        </w:rPr>
        <w:t>generate more value</w:t>
      </w:r>
      <w:r w:rsidRPr="004E1D6B">
        <w:rPr>
          <w:sz w:val="24"/>
          <w:szCs w:val="24"/>
        </w:rPr>
        <w:t xml:space="preserve"> from limited resources. Without such innovations, care can become less personalized and less effective, reducing overall value.</w:t>
      </w:r>
    </w:p>
    <w:p w14:paraId="2281899A" w14:textId="77777777" w:rsidR="004E1D6B" w:rsidRPr="004E1D6B" w:rsidRDefault="004E1D6B" w:rsidP="004E1D6B">
      <w:pPr>
        <w:rPr>
          <w:b/>
          <w:bCs/>
          <w:sz w:val="24"/>
          <w:szCs w:val="24"/>
        </w:rPr>
      </w:pPr>
      <w:r w:rsidRPr="004E1D6B">
        <w:rPr>
          <w:b/>
          <w:bCs/>
          <w:sz w:val="24"/>
          <w:szCs w:val="24"/>
        </w:rPr>
        <w:t>Effect on Health and Social Care Improvement</w:t>
      </w:r>
    </w:p>
    <w:p w14:paraId="38E72CBE" w14:textId="7183558C" w:rsidR="004E1D6B" w:rsidRPr="004E1D6B" w:rsidRDefault="004E1D6B" w:rsidP="004E1D6B">
      <w:pPr>
        <w:rPr>
          <w:sz w:val="24"/>
          <w:szCs w:val="24"/>
        </w:rPr>
      </w:pPr>
      <w:r w:rsidRPr="004E1D6B">
        <w:rPr>
          <w:sz w:val="24"/>
          <w:szCs w:val="24"/>
        </w:rPr>
        <w:t xml:space="preserve">Staff shortages can </w:t>
      </w:r>
      <w:r w:rsidRPr="004E1D6B">
        <w:rPr>
          <w:b/>
          <w:bCs/>
          <w:sz w:val="24"/>
          <w:szCs w:val="24"/>
        </w:rPr>
        <w:t>slow down</w:t>
      </w:r>
      <w:r w:rsidRPr="004E1D6B">
        <w:rPr>
          <w:sz w:val="24"/>
          <w:szCs w:val="24"/>
        </w:rPr>
        <w:t xml:space="preserve"> progress in implementing new practices or innovations. However, </w:t>
      </w:r>
      <w:r w:rsidRPr="004E1D6B">
        <w:rPr>
          <w:b/>
          <w:bCs/>
          <w:sz w:val="24"/>
          <w:szCs w:val="24"/>
        </w:rPr>
        <w:t>creativity</w:t>
      </w:r>
      <w:r w:rsidRPr="004E1D6B">
        <w:rPr>
          <w:sz w:val="24"/>
          <w:szCs w:val="24"/>
        </w:rPr>
        <w:t xml:space="preserve"> can </w:t>
      </w:r>
      <w:r w:rsidRPr="004E1D6B">
        <w:rPr>
          <w:b/>
          <w:bCs/>
          <w:sz w:val="24"/>
          <w:szCs w:val="24"/>
        </w:rPr>
        <w:t>drive improvements</w:t>
      </w:r>
      <w:r w:rsidRPr="004E1D6B">
        <w:rPr>
          <w:sz w:val="24"/>
          <w:szCs w:val="24"/>
        </w:rPr>
        <w:t xml:space="preserve"> despite these challenges, leading to better patient outcomes and more efficient care models. For example, adopting new technologies or redesigning care pathways can result in significant improvements.</w:t>
      </w:r>
      <w:r w:rsidRPr="004E1D6B">
        <w:rPr>
          <w:sz w:val="24"/>
          <w:szCs w:val="24"/>
        </w:rPr>
        <w:br/>
      </w:r>
      <w:r w:rsidRPr="004E1D6B">
        <w:rPr>
          <w:b/>
          <w:bCs/>
          <w:sz w:val="24"/>
          <w:szCs w:val="24"/>
        </w:rPr>
        <w:t>What is happening?</w:t>
      </w:r>
      <w:r w:rsidRPr="004E1D6B">
        <w:rPr>
          <w:sz w:val="24"/>
          <w:szCs w:val="24"/>
        </w:rPr>
        <w:br/>
      </w:r>
      <w:r w:rsidRPr="004E1D6B">
        <w:rPr>
          <w:b/>
          <w:bCs/>
          <w:sz w:val="24"/>
          <w:szCs w:val="24"/>
        </w:rPr>
        <w:t>Creative approaches</w:t>
      </w:r>
      <w:r w:rsidRPr="004E1D6B">
        <w:rPr>
          <w:sz w:val="24"/>
          <w:szCs w:val="24"/>
        </w:rPr>
        <w:t xml:space="preserve"> </w:t>
      </w:r>
      <w:r w:rsidRPr="004E1D6B">
        <w:rPr>
          <w:b/>
          <w:bCs/>
          <w:sz w:val="24"/>
          <w:szCs w:val="24"/>
        </w:rPr>
        <w:t>accelerate</w:t>
      </w:r>
      <w:r w:rsidRPr="004E1D6B">
        <w:rPr>
          <w:sz w:val="24"/>
          <w:szCs w:val="24"/>
        </w:rPr>
        <w:t xml:space="preserve"> care improvements, but if staff shortages are severe or unmanaged, they can </w:t>
      </w:r>
      <w:r w:rsidRPr="004E1D6B">
        <w:rPr>
          <w:b/>
          <w:bCs/>
          <w:sz w:val="24"/>
          <w:szCs w:val="24"/>
        </w:rPr>
        <w:t>hinder</w:t>
      </w:r>
      <w:r w:rsidRPr="004E1D6B">
        <w:rPr>
          <w:sz w:val="24"/>
          <w:szCs w:val="24"/>
        </w:rPr>
        <w:t xml:space="preserve"> progress, delaying essential innovations and impacting the overall quality of care.</w:t>
      </w:r>
    </w:p>
    <w:p w14:paraId="17AC3E02" w14:textId="77777777" w:rsidR="004E1D6B" w:rsidRPr="004E1D6B" w:rsidRDefault="004E1D6B" w:rsidP="004E1D6B">
      <w:pPr>
        <w:rPr>
          <w:sz w:val="24"/>
          <w:szCs w:val="24"/>
        </w:rPr>
      </w:pPr>
      <w:r w:rsidRPr="004E1D6B">
        <w:rPr>
          <w:b/>
          <w:bCs/>
          <w:sz w:val="24"/>
          <w:szCs w:val="24"/>
        </w:rPr>
        <w:t>Overall Summary:</w:t>
      </w:r>
    </w:p>
    <w:p w14:paraId="45D3830E" w14:textId="77777777" w:rsidR="004E1D6B" w:rsidRPr="004E1D6B" w:rsidRDefault="004E1D6B" w:rsidP="004E1D6B">
      <w:pPr>
        <w:rPr>
          <w:sz w:val="24"/>
          <w:szCs w:val="24"/>
        </w:rPr>
      </w:pPr>
      <w:r w:rsidRPr="004E1D6B">
        <w:rPr>
          <w:sz w:val="24"/>
          <w:szCs w:val="24"/>
        </w:rPr>
        <w:t xml:space="preserve">This concept map shows that </w:t>
      </w:r>
      <w:r w:rsidRPr="004E1D6B">
        <w:rPr>
          <w:b/>
          <w:bCs/>
          <w:sz w:val="24"/>
          <w:szCs w:val="24"/>
        </w:rPr>
        <w:t>staff shortages</w:t>
      </w:r>
      <w:r w:rsidRPr="004E1D6B">
        <w:rPr>
          <w:sz w:val="24"/>
          <w:szCs w:val="24"/>
        </w:rPr>
        <w:t xml:space="preserve"> are a critical challenge that </w:t>
      </w:r>
      <w:r w:rsidRPr="004E1D6B">
        <w:rPr>
          <w:b/>
          <w:bCs/>
          <w:sz w:val="24"/>
          <w:szCs w:val="24"/>
        </w:rPr>
        <w:t>necessitates creativity</w:t>
      </w:r>
      <w:r w:rsidRPr="004E1D6B">
        <w:rPr>
          <w:sz w:val="24"/>
          <w:szCs w:val="24"/>
        </w:rPr>
        <w:t xml:space="preserve">. Creativity, in turn, helps </w:t>
      </w:r>
      <w:r w:rsidRPr="004E1D6B">
        <w:rPr>
          <w:b/>
          <w:bCs/>
          <w:sz w:val="24"/>
          <w:szCs w:val="24"/>
        </w:rPr>
        <w:t>maximize value</w:t>
      </w:r>
      <w:r w:rsidRPr="004E1D6B">
        <w:rPr>
          <w:sz w:val="24"/>
          <w:szCs w:val="24"/>
        </w:rPr>
        <w:t xml:space="preserve"> and </w:t>
      </w:r>
      <w:r w:rsidRPr="004E1D6B">
        <w:rPr>
          <w:b/>
          <w:bCs/>
          <w:sz w:val="24"/>
          <w:szCs w:val="24"/>
        </w:rPr>
        <w:t>drive improvements</w:t>
      </w:r>
      <w:r w:rsidRPr="004E1D6B">
        <w:rPr>
          <w:sz w:val="24"/>
          <w:szCs w:val="24"/>
        </w:rPr>
        <w:t xml:space="preserve"> in health </w:t>
      </w:r>
      <w:r w:rsidRPr="004E1D6B">
        <w:rPr>
          <w:sz w:val="24"/>
          <w:szCs w:val="24"/>
        </w:rPr>
        <w:lastRenderedPageBreak/>
        <w:t>and social care, ensuring that despite limited resources, high-quality, effective, and innovative care can still be delivered.</w:t>
      </w:r>
    </w:p>
    <w:p w14:paraId="6CA3DBAD" w14:textId="77777777" w:rsidR="004E1D6B" w:rsidRDefault="004E1D6B" w:rsidP="004E1D6B">
      <w:pPr>
        <w:rPr>
          <w:sz w:val="24"/>
          <w:szCs w:val="24"/>
        </w:rPr>
      </w:pPr>
    </w:p>
    <w:p w14:paraId="22A58A5F" w14:textId="77777777" w:rsidR="001D3131" w:rsidRPr="001D3131" w:rsidRDefault="001D3131" w:rsidP="001D3131">
      <w:pPr>
        <w:jc w:val="center"/>
        <w:rPr>
          <w:b/>
          <w:bCs/>
          <w:sz w:val="24"/>
          <w:szCs w:val="24"/>
          <w:u w:val="single"/>
          <w:lang w:val="en-US"/>
        </w:rPr>
      </w:pPr>
      <w:r w:rsidRPr="001D3131">
        <w:rPr>
          <w:b/>
          <w:bCs/>
          <w:sz w:val="24"/>
          <w:szCs w:val="24"/>
          <w:u w:val="single"/>
          <w:lang w:val="en-US"/>
        </w:rPr>
        <w:t>Task 2 - Self-Reflection of Group Activity</w:t>
      </w:r>
    </w:p>
    <w:p w14:paraId="4D4C28D5" w14:textId="127884E6" w:rsidR="001D3131" w:rsidRDefault="00C86151" w:rsidP="00C86151">
      <w:pPr>
        <w:rPr>
          <w:sz w:val="24"/>
          <w:szCs w:val="24"/>
        </w:rPr>
      </w:pPr>
      <w:r w:rsidRPr="00C86151">
        <w:rPr>
          <w:sz w:val="24"/>
          <w:szCs w:val="24"/>
        </w:rPr>
        <w:t>During the Convergent/Divergent thinking class activity, I actively engaged in generating a wide range of ideas (divergent thinking) and then focused on narrowing down these options to the most feasible solutions (convergent thinking). I contributed by brainstorming numerous creative ideas without immediate judgment, which helped expand our group's pool of possibilities. As the activity progressed, I played an integral role in evaluating the ideas, assessing their practicality and potential risks, ensuring we selected the most viable options for implementation. Throughout the process, I learned to distinguish between divergent thinking, which emphasizes idea generation, and convergent thinking, which involves critical analysis and decision-making. This understanding was reinforced by observing how different stages required different cognitive approaches; initially, we embraced openness and creativity, then shifted toward analytical evaluation. The experience highlighted the importance of balancing both thinking styles to foster innovation while maintaining feasibility. According to Guilford (1967), divergent thinking is crucial for creativity, as it involves generating multiple solutions, whereas convergent thinking narrows options to the best solution. This activity improved my ability to switch between these modes, enhancing my problem-solving skills and teamwork. Overall, I developed a deeper appreciation for the complementary nature of divergent and convergent thinking, realizing that effective problem-solving requires both creativity and critical assessment to arrive at innovative yet practical solutions.</w:t>
      </w:r>
    </w:p>
    <w:p w14:paraId="5FD90B5C" w14:textId="77777777" w:rsidR="00C86151" w:rsidRDefault="00C86151" w:rsidP="00C86151">
      <w:pPr>
        <w:rPr>
          <w:sz w:val="24"/>
          <w:szCs w:val="24"/>
        </w:rPr>
      </w:pPr>
    </w:p>
    <w:p w14:paraId="5A3F3332" w14:textId="77777777" w:rsidR="00C86151" w:rsidRDefault="00C86151" w:rsidP="00C86151">
      <w:pPr>
        <w:jc w:val="center"/>
        <w:rPr>
          <w:b/>
          <w:bCs/>
          <w:sz w:val="24"/>
          <w:szCs w:val="24"/>
          <w:u w:val="single"/>
          <w:lang w:val="en-US"/>
        </w:rPr>
      </w:pPr>
      <w:r w:rsidRPr="00C86151">
        <w:rPr>
          <w:b/>
          <w:bCs/>
          <w:sz w:val="24"/>
          <w:szCs w:val="24"/>
          <w:u w:val="single"/>
          <w:lang w:val="en-US"/>
        </w:rPr>
        <w:t>Task 3 - Case Study of a UK innovation</w:t>
      </w:r>
    </w:p>
    <w:p w14:paraId="61FE7193" w14:textId="77777777" w:rsidR="00C86151" w:rsidRPr="00C86151" w:rsidRDefault="00C86151" w:rsidP="00C86151">
      <w:pPr>
        <w:rPr>
          <w:sz w:val="24"/>
          <w:szCs w:val="24"/>
        </w:rPr>
      </w:pPr>
      <w:r w:rsidRPr="00C86151">
        <w:rPr>
          <w:sz w:val="24"/>
          <w:szCs w:val="24"/>
        </w:rPr>
        <w:t>The "NHS at Home" initiative exemplifies how creativity and innovation can significantly transform healthcare delivery, especially in the context of managing chronic conditions and alleviating pressure on hospital resources. This project harnessed advanced digital health technologies to empower patients, improve health outcomes, and optimize resource utilization within the NHS. At its core were wearable devices, which enabled patients to continuously monitor vital signs such as heart rate, blood pressure, and glucose levels. These devices automatically transmitted data to secure online platforms accessible by both patients and healthcare professionals, fostering a more proactive and preventative approach to health management (NHS Digital, 2019). This continuous monitoring encouraged patients to take greater responsibility for their health, leading to earlier detection of potential issues and facilitating timely interventions that often prevented emergency hospital visits.</w:t>
      </w:r>
    </w:p>
    <w:p w14:paraId="795802C5" w14:textId="77777777" w:rsidR="00C86151" w:rsidRPr="00C86151" w:rsidRDefault="00C86151" w:rsidP="00C86151">
      <w:pPr>
        <w:rPr>
          <w:sz w:val="24"/>
          <w:szCs w:val="24"/>
        </w:rPr>
      </w:pPr>
      <w:r w:rsidRPr="00C86151">
        <w:rPr>
          <w:sz w:val="24"/>
          <w:szCs w:val="24"/>
        </w:rPr>
        <w:t xml:space="preserve">In addition to wearables, the project incorporated home-based health monitoring systems, including portable ECGs and spirometers, tailored for patients with more </w:t>
      </w:r>
      <w:r w:rsidRPr="00C86151">
        <w:rPr>
          <w:sz w:val="24"/>
          <w:szCs w:val="24"/>
        </w:rPr>
        <w:lastRenderedPageBreak/>
        <w:t xml:space="preserve">complex or chronic conditions. These devices allowed patients to perform advanced health checks at home, reducing the frequency of hospital visits and alleviating the strain on healthcare infrastructure. This was particularly beneficial for patients living in rural or remote areas, where access to healthcare facilities can be limited. The integration of artificial intelligence (AI) and predictive analytics further enhanced the system’s capabilities by </w:t>
      </w:r>
      <w:proofErr w:type="spellStart"/>
      <w:r w:rsidRPr="00C86151">
        <w:rPr>
          <w:sz w:val="24"/>
          <w:szCs w:val="24"/>
        </w:rPr>
        <w:t>analyzing</w:t>
      </w:r>
      <w:proofErr w:type="spellEnd"/>
      <w:r w:rsidRPr="00C86151">
        <w:rPr>
          <w:sz w:val="24"/>
          <w:szCs w:val="24"/>
        </w:rPr>
        <w:t xml:space="preserve"> real-time data to identify early signs of health deterioration. This enabled healthcare providers to intervene proactively, often before symptoms worsened, significantly reducing hospital admissions related to heart failure, respiratory illnesses, and other chronic conditions (Harrison et al., 2020).</w:t>
      </w:r>
    </w:p>
    <w:p w14:paraId="406F2EC3" w14:textId="77777777" w:rsidR="00C86151" w:rsidRPr="00C86151" w:rsidRDefault="00C86151" w:rsidP="00C86151">
      <w:pPr>
        <w:rPr>
          <w:sz w:val="24"/>
          <w:szCs w:val="24"/>
        </w:rPr>
      </w:pPr>
      <w:r w:rsidRPr="00C86151">
        <w:rPr>
          <w:sz w:val="24"/>
          <w:szCs w:val="24"/>
        </w:rPr>
        <w:t xml:space="preserve">Furthermore, the initiative placed a strong emphasis on patient education and empowerment. Patients received training to interpret their health data, which fostered greater engagement and a sense of ownership over their health. This empowerment encouraged </w:t>
      </w:r>
      <w:proofErr w:type="spellStart"/>
      <w:r w:rsidRPr="00C86151">
        <w:rPr>
          <w:sz w:val="24"/>
          <w:szCs w:val="24"/>
        </w:rPr>
        <w:t>behavioral</w:t>
      </w:r>
      <w:proofErr w:type="spellEnd"/>
      <w:r w:rsidRPr="00C86151">
        <w:rPr>
          <w:sz w:val="24"/>
          <w:szCs w:val="24"/>
        </w:rPr>
        <w:t xml:space="preserve"> changes, such as medication adjustments and seeking help promptly when necessary, which contributed to improved quality of life and better disease management. The collaborative nature of this approach exemplifies a shift toward patient-</w:t>
      </w:r>
      <w:proofErr w:type="spellStart"/>
      <w:r w:rsidRPr="00C86151">
        <w:rPr>
          <w:sz w:val="24"/>
          <w:szCs w:val="24"/>
        </w:rPr>
        <w:t>centered</w:t>
      </w:r>
      <w:proofErr w:type="spellEnd"/>
      <w:r w:rsidRPr="00C86151">
        <w:rPr>
          <w:sz w:val="24"/>
          <w:szCs w:val="24"/>
        </w:rPr>
        <w:t xml:space="preserve"> care, where technology acts as a facilitator for active participation. Overall, "NHS at Home" demonstrates how inventive use of digital tools and creative problem-solving can generate substantial value. It not only improves health outcomes and patient satisfaction but also reduces the burden on healthcare services, making the system more efficient, accessible, and responsive to individual needs. The success of this initiative highlights the vast potential for technological innovation to revolutionize healthcare delivery across the UK and beyond.</w:t>
      </w:r>
    </w:p>
    <w:p w14:paraId="41305CBE" w14:textId="77777777" w:rsidR="00C86151" w:rsidRDefault="00C86151" w:rsidP="00C86151">
      <w:pPr>
        <w:rPr>
          <w:sz w:val="24"/>
          <w:szCs w:val="24"/>
        </w:rPr>
      </w:pPr>
    </w:p>
    <w:p w14:paraId="3DE56B1A" w14:textId="77777777" w:rsidR="00C86151" w:rsidRPr="00C86151" w:rsidRDefault="00C86151" w:rsidP="00C86151">
      <w:pPr>
        <w:jc w:val="center"/>
        <w:rPr>
          <w:b/>
          <w:bCs/>
          <w:sz w:val="24"/>
          <w:szCs w:val="24"/>
          <w:u w:val="single"/>
          <w:lang w:val="en-US"/>
        </w:rPr>
      </w:pPr>
      <w:r w:rsidRPr="00C86151">
        <w:rPr>
          <w:b/>
          <w:bCs/>
          <w:sz w:val="24"/>
          <w:szCs w:val="24"/>
          <w:u w:val="single"/>
          <w:lang w:val="en-US"/>
        </w:rPr>
        <w:t>Task 4 - Research Task</w:t>
      </w:r>
    </w:p>
    <w:p w14:paraId="1A907944" w14:textId="77777777" w:rsidR="00C86151" w:rsidRPr="00C86151" w:rsidRDefault="00C86151" w:rsidP="00C86151">
      <w:pPr>
        <w:rPr>
          <w:sz w:val="24"/>
          <w:szCs w:val="24"/>
        </w:rPr>
      </w:pPr>
      <w:r w:rsidRPr="00C86151">
        <w:rPr>
          <w:sz w:val="24"/>
          <w:szCs w:val="24"/>
        </w:rPr>
        <w:t>A current issue in health and social care in the UK is the persistent stigma surrounding mental health, which can hinder individuals from seeking help and accessing appropriate support. This stigma is often rooted in societal misunderstandings, cultural beliefs, and negative stereotypes about mental health conditions. Two pieces of research shed light on the underlying reasons for this problem.</w:t>
      </w:r>
    </w:p>
    <w:p w14:paraId="3388DBA7" w14:textId="77777777" w:rsidR="00C86151" w:rsidRPr="00C86151" w:rsidRDefault="00C86151" w:rsidP="00C86151">
      <w:pPr>
        <w:rPr>
          <w:sz w:val="24"/>
          <w:szCs w:val="24"/>
        </w:rPr>
      </w:pPr>
      <w:r w:rsidRPr="00C86151">
        <w:rPr>
          <w:sz w:val="24"/>
          <w:szCs w:val="24"/>
        </w:rPr>
        <w:t>The first study by Thornicroft et al. (2016) highlights that mental health stigma is reinforced by widespread public misconceptions and lack of awareness. The research indicates that many people still associate mental illness with personal weakness or dangerousness, leading to fear and discrimination. This societal attitude discourages individuals from disclosing their mental health struggles or seeking help due to fear of judgment, social exclusion, and discrimination in employment or social settings. The study emphasizes that these ingrained negative perceptions are perpetuated through media portrayals and lack of mental health literacy, which impedes efforts to promote understanding and acceptance.</w:t>
      </w:r>
    </w:p>
    <w:p w14:paraId="245F671E" w14:textId="77777777" w:rsidR="00C86151" w:rsidRPr="00C86151" w:rsidRDefault="00C86151" w:rsidP="00C86151">
      <w:pPr>
        <w:rPr>
          <w:sz w:val="24"/>
          <w:szCs w:val="24"/>
        </w:rPr>
      </w:pPr>
      <w:r w:rsidRPr="00C86151">
        <w:rPr>
          <w:sz w:val="24"/>
          <w:szCs w:val="24"/>
        </w:rPr>
        <w:t xml:space="preserve">The second research by Livingston et al. (2018) explores how cultural and community influences exacerbate mental health stigma, particularly among minority and vulnerable groups. The findings suggest that cultural beliefs, such as viewing mental </w:t>
      </w:r>
      <w:r w:rsidRPr="00C86151">
        <w:rPr>
          <w:sz w:val="24"/>
          <w:szCs w:val="24"/>
        </w:rPr>
        <w:lastRenderedPageBreak/>
        <w:t>illness as a spiritual or moral failing, contribute to reluctance in seeking help. Additionally, social norms within certain communities may shame or silence individuals with mental health issues, making it difficult to access mental health services. The study concludes that addressing stigma requires culturally sensitive interventions, community engagement, and education programs that challenge harmful stereotypes and promote mental health awareness across diverse populations.</w:t>
      </w:r>
    </w:p>
    <w:p w14:paraId="7B03AE61" w14:textId="77777777" w:rsidR="00C86151" w:rsidRPr="00C86151" w:rsidRDefault="00C86151" w:rsidP="00C86151">
      <w:pPr>
        <w:rPr>
          <w:sz w:val="24"/>
          <w:szCs w:val="24"/>
        </w:rPr>
      </w:pPr>
      <w:r w:rsidRPr="00C86151">
        <w:rPr>
          <w:sz w:val="24"/>
          <w:szCs w:val="24"/>
        </w:rPr>
        <w:t>Together, these studies reveal that mental health stigma persists due to societal misconceptions, cultural beliefs, and media influence, which collectively create barriers to care and hinder recovery efforts. Addressing these root causes is essential for improving access to mental health services and fostering a more inclusive, understanding society.</w:t>
      </w:r>
    </w:p>
    <w:p w14:paraId="6A82FB5B" w14:textId="77777777" w:rsidR="00C86151" w:rsidRPr="00C86151" w:rsidRDefault="00C86151" w:rsidP="00C86151">
      <w:pPr>
        <w:rPr>
          <w:sz w:val="24"/>
          <w:szCs w:val="24"/>
        </w:rPr>
      </w:pPr>
    </w:p>
    <w:p w14:paraId="0015F28C" w14:textId="56E03B8B" w:rsidR="00435C77" w:rsidRDefault="00435C77" w:rsidP="00435C77">
      <w:pPr>
        <w:jc w:val="center"/>
        <w:rPr>
          <w:b/>
          <w:bCs/>
          <w:sz w:val="24"/>
          <w:szCs w:val="24"/>
          <w:u w:val="single"/>
          <w:lang w:val="en-US"/>
        </w:rPr>
      </w:pPr>
      <w:r w:rsidRPr="00435C77">
        <w:rPr>
          <w:b/>
          <w:bCs/>
          <w:sz w:val="24"/>
          <w:szCs w:val="24"/>
          <w:u w:val="single"/>
          <w:lang w:val="en-US"/>
        </w:rPr>
        <w:t xml:space="preserve">Task 5 </w:t>
      </w:r>
      <w:r>
        <w:rPr>
          <w:b/>
          <w:bCs/>
          <w:sz w:val="24"/>
          <w:szCs w:val="24"/>
          <w:u w:val="single"/>
          <w:lang w:val="en-US"/>
        </w:rPr>
        <w:t>–</w:t>
      </w:r>
      <w:r w:rsidRPr="00435C77">
        <w:rPr>
          <w:b/>
          <w:bCs/>
          <w:sz w:val="24"/>
          <w:szCs w:val="24"/>
          <w:u w:val="single"/>
          <w:lang w:val="en-US"/>
        </w:rPr>
        <w:t xml:space="preserve"> Podcast</w:t>
      </w:r>
    </w:p>
    <w:p w14:paraId="78C2663D" w14:textId="77777777" w:rsidR="00435C77" w:rsidRPr="00435C77" w:rsidRDefault="00435C77" w:rsidP="00435C77">
      <w:pPr>
        <w:rPr>
          <w:sz w:val="24"/>
          <w:szCs w:val="24"/>
        </w:rPr>
      </w:pPr>
      <w:r w:rsidRPr="00435C77">
        <w:rPr>
          <w:b/>
          <w:bCs/>
          <w:sz w:val="24"/>
          <w:szCs w:val="24"/>
        </w:rPr>
        <w:t>Host:</w:t>
      </w:r>
      <w:r w:rsidRPr="00435C77">
        <w:rPr>
          <w:sz w:val="24"/>
          <w:szCs w:val="24"/>
        </w:rPr>
        <w:br/>
        <w:t xml:space="preserve">Hello and welcome to today’s episode. Today, I’m excited to share an innovative solution in health and social care called </w:t>
      </w:r>
      <w:proofErr w:type="spellStart"/>
      <w:r w:rsidRPr="00435C77">
        <w:rPr>
          <w:b/>
          <w:bCs/>
          <w:sz w:val="24"/>
          <w:szCs w:val="24"/>
        </w:rPr>
        <w:t>CareConnect</w:t>
      </w:r>
      <w:proofErr w:type="spellEnd"/>
      <w:r w:rsidRPr="00435C77">
        <w:rPr>
          <w:sz w:val="24"/>
          <w:szCs w:val="24"/>
        </w:rPr>
        <w:t>—a smart health monitoring system designed to empower our aging population.</w:t>
      </w:r>
    </w:p>
    <w:p w14:paraId="54D93AC1" w14:textId="77777777" w:rsidR="00435C77" w:rsidRPr="00435C77" w:rsidRDefault="00435C77" w:rsidP="00435C77">
      <w:pPr>
        <w:rPr>
          <w:sz w:val="24"/>
          <w:szCs w:val="24"/>
        </w:rPr>
      </w:pPr>
      <w:r w:rsidRPr="00435C77">
        <w:rPr>
          <w:b/>
          <w:bCs/>
          <w:sz w:val="24"/>
          <w:szCs w:val="24"/>
        </w:rPr>
        <w:t>Host:</w:t>
      </w:r>
      <w:r w:rsidRPr="00435C77">
        <w:rPr>
          <w:sz w:val="24"/>
          <w:szCs w:val="24"/>
        </w:rPr>
        <w:br/>
        <w:t>As many of us know, older adults often live with chronic health conditions, but accessing timely care can be challenging. Late detection of health issues leads to hospital admissions and can negatively impact quality of life. Research shows that proactive health monitoring can reduce hospital readmissions by up to 20%, which is a huge benefit for patients and the health system alike.</w:t>
      </w:r>
    </w:p>
    <w:p w14:paraId="2CAFDD0D" w14:textId="77777777" w:rsidR="00435C77" w:rsidRPr="00435C77" w:rsidRDefault="00435C77" w:rsidP="00435C77">
      <w:pPr>
        <w:rPr>
          <w:sz w:val="24"/>
          <w:szCs w:val="24"/>
        </w:rPr>
      </w:pPr>
      <w:r w:rsidRPr="00435C77">
        <w:rPr>
          <w:b/>
          <w:bCs/>
          <w:sz w:val="24"/>
          <w:szCs w:val="24"/>
        </w:rPr>
        <w:t>Host:</w:t>
      </w:r>
      <w:r w:rsidRPr="00435C77">
        <w:rPr>
          <w:sz w:val="24"/>
          <w:szCs w:val="24"/>
        </w:rPr>
        <w:br/>
        <w:t xml:space="preserve">So, how does </w:t>
      </w:r>
      <w:proofErr w:type="spellStart"/>
      <w:r w:rsidRPr="00435C77">
        <w:rPr>
          <w:sz w:val="24"/>
          <w:szCs w:val="24"/>
        </w:rPr>
        <w:t>CareConnect</w:t>
      </w:r>
      <w:proofErr w:type="spellEnd"/>
      <w:r w:rsidRPr="00435C77">
        <w:rPr>
          <w:sz w:val="24"/>
          <w:szCs w:val="24"/>
        </w:rPr>
        <w:t xml:space="preserve"> work? It’s a user-friendly system that uses wearable devices—like smart watches—that continuously track vital signs such as heart rate, blood pressure, and oxygen levels. This data is transmitted securely to healthcare professionals in real-time, allowing for early detection of any health deterioration.</w:t>
      </w:r>
    </w:p>
    <w:p w14:paraId="71BFF484" w14:textId="77777777" w:rsidR="00435C77" w:rsidRPr="00435C77" w:rsidRDefault="00435C77" w:rsidP="00435C77">
      <w:pPr>
        <w:rPr>
          <w:sz w:val="24"/>
          <w:szCs w:val="24"/>
        </w:rPr>
      </w:pPr>
      <w:r w:rsidRPr="00435C77">
        <w:rPr>
          <w:b/>
          <w:bCs/>
          <w:sz w:val="24"/>
          <w:szCs w:val="24"/>
        </w:rPr>
        <w:t>Host:</w:t>
      </w:r>
      <w:r w:rsidRPr="00435C77">
        <w:rPr>
          <w:sz w:val="24"/>
          <w:szCs w:val="24"/>
        </w:rPr>
        <w:br/>
        <w:t>The system is designed for seniors living independently or in care homes. Healthcare providers, social workers, and caregivers can monitor their health remotely, intervene early, and prevent emergencies. The devices are easy to use, and the data is protected with encryption and strict data security measures, complying with NHS and GDPR standards.</w:t>
      </w:r>
    </w:p>
    <w:p w14:paraId="6C146004" w14:textId="77777777" w:rsidR="00435C77" w:rsidRPr="00435C77" w:rsidRDefault="00435C77" w:rsidP="00435C77">
      <w:pPr>
        <w:rPr>
          <w:sz w:val="24"/>
          <w:szCs w:val="24"/>
        </w:rPr>
      </w:pPr>
      <w:r w:rsidRPr="00435C77">
        <w:rPr>
          <w:b/>
          <w:bCs/>
          <w:sz w:val="24"/>
          <w:szCs w:val="24"/>
        </w:rPr>
        <w:t>Host:</w:t>
      </w:r>
      <w:r w:rsidRPr="00435C77">
        <w:rPr>
          <w:sz w:val="24"/>
          <w:szCs w:val="24"/>
        </w:rPr>
        <w:br/>
        <w:t>The rollout plan is straightforward—starting with development and testing over the first three months, followed by pilot projects in select care settings, and then full implementation within a year. The goal is to make this technology accessible, promote it through community campaigns, and train users and professionals alike.</w:t>
      </w:r>
    </w:p>
    <w:p w14:paraId="64B4613A" w14:textId="77777777" w:rsidR="00435C77" w:rsidRPr="00435C77" w:rsidRDefault="00435C77" w:rsidP="00435C77">
      <w:pPr>
        <w:rPr>
          <w:sz w:val="24"/>
          <w:szCs w:val="24"/>
        </w:rPr>
      </w:pPr>
      <w:r w:rsidRPr="00435C77">
        <w:rPr>
          <w:b/>
          <w:bCs/>
          <w:sz w:val="24"/>
          <w:szCs w:val="24"/>
        </w:rPr>
        <w:lastRenderedPageBreak/>
        <w:t>Host:</w:t>
      </w:r>
      <w:r w:rsidRPr="00435C77">
        <w:rPr>
          <w:sz w:val="24"/>
          <w:szCs w:val="24"/>
        </w:rPr>
        <w:br/>
        <w:t xml:space="preserve">In summary, </w:t>
      </w:r>
      <w:proofErr w:type="spellStart"/>
      <w:r w:rsidRPr="00435C77">
        <w:rPr>
          <w:sz w:val="24"/>
          <w:szCs w:val="24"/>
        </w:rPr>
        <w:t>CareConnect</w:t>
      </w:r>
      <w:proofErr w:type="spellEnd"/>
      <w:r w:rsidRPr="00435C77">
        <w:rPr>
          <w:sz w:val="24"/>
          <w:szCs w:val="24"/>
        </w:rPr>
        <w:t xml:space="preserve"> offers a smart, proactive way to support our older adults, improve their health outcomes, and reduce pressure on hospitals. It’s a perfect example of how innovation and technology can make healthcare more effective and inclusive.</w:t>
      </w:r>
    </w:p>
    <w:p w14:paraId="7702DDEF" w14:textId="6F872BE0" w:rsidR="00435C77" w:rsidRPr="00435C77" w:rsidRDefault="00435C77" w:rsidP="00435C77">
      <w:pPr>
        <w:rPr>
          <w:sz w:val="24"/>
          <w:szCs w:val="24"/>
        </w:rPr>
      </w:pPr>
      <w:r w:rsidRPr="00435C77">
        <w:rPr>
          <w:sz w:val="24"/>
          <w:szCs w:val="24"/>
        </w:rPr>
        <w:br/>
        <w:t>Thanks for tuning in today. Stay healthy, and see you next time!</w:t>
      </w:r>
    </w:p>
    <w:p w14:paraId="644BC9ED" w14:textId="7FFFE1AD" w:rsidR="00435C77" w:rsidRPr="00435C77" w:rsidRDefault="00B420C9" w:rsidP="00435C77">
      <w:pPr>
        <w:rPr>
          <w:sz w:val="24"/>
          <w:szCs w:val="24"/>
        </w:rPr>
      </w:pPr>
      <w:r>
        <w:object w:dxaOrig="1520" w:dyaOrig="985" w14:anchorId="04A2E0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2pt;height:49.2pt" o:ole="">
            <v:imagedata r:id="rId7" o:title=""/>
          </v:shape>
          <o:OLEObject Type="Embed" ProgID="Package" ShapeID="_x0000_i1029" DrawAspect="Icon" ObjectID="_1824884752" r:id="rId8"/>
        </w:object>
      </w:r>
    </w:p>
    <w:p w14:paraId="1D61A04A" w14:textId="77777777" w:rsidR="00C86151" w:rsidRPr="00C86151" w:rsidRDefault="00C86151" w:rsidP="00C86151">
      <w:pPr>
        <w:rPr>
          <w:sz w:val="24"/>
          <w:szCs w:val="24"/>
          <w:lang w:val="en-US"/>
        </w:rPr>
      </w:pPr>
    </w:p>
    <w:p w14:paraId="21A04B03" w14:textId="77777777" w:rsidR="004D45FF" w:rsidRDefault="004D45FF" w:rsidP="004D45FF">
      <w:pPr>
        <w:jc w:val="center"/>
        <w:rPr>
          <w:b/>
          <w:bCs/>
          <w:sz w:val="24"/>
          <w:szCs w:val="24"/>
          <w:u w:val="single"/>
          <w:lang w:val="en-US"/>
        </w:rPr>
      </w:pPr>
      <w:r w:rsidRPr="004D45FF">
        <w:rPr>
          <w:b/>
          <w:bCs/>
          <w:sz w:val="24"/>
          <w:szCs w:val="24"/>
          <w:u w:val="single"/>
          <w:lang w:val="en-US"/>
        </w:rPr>
        <w:t>Task 6 - NHS Leadership Framework Analysis</w:t>
      </w:r>
    </w:p>
    <w:p w14:paraId="1D2D46DC" w14:textId="77777777" w:rsidR="004D45FF" w:rsidRPr="004D45FF" w:rsidRDefault="004D45FF" w:rsidP="004D45FF">
      <w:pPr>
        <w:rPr>
          <w:sz w:val="24"/>
          <w:szCs w:val="24"/>
        </w:rPr>
      </w:pPr>
      <w:r w:rsidRPr="004D45FF">
        <w:rPr>
          <w:b/>
          <w:bCs/>
          <w:sz w:val="24"/>
          <w:szCs w:val="24"/>
        </w:rPr>
        <w:t>Summary of the NHS Leadership Framework</w:t>
      </w:r>
      <w:r w:rsidRPr="004D45FF">
        <w:rPr>
          <w:sz w:val="24"/>
          <w:szCs w:val="24"/>
        </w:rPr>
        <w:br/>
        <w:t xml:space="preserve">The NHS Leadership Framework offers a detailed and holistic guide for developing effective leadership across all levels within the NHS. It </w:t>
      </w:r>
      <w:proofErr w:type="spellStart"/>
      <w:r w:rsidRPr="004D45FF">
        <w:rPr>
          <w:sz w:val="24"/>
          <w:szCs w:val="24"/>
        </w:rPr>
        <w:t>centers</w:t>
      </w:r>
      <w:proofErr w:type="spellEnd"/>
      <w:r w:rsidRPr="004D45FF">
        <w:rPr>
          <w:sz w:val="24"/>
          <w:szCs w:val="24"/>
        </w:rPr>
        <w:t xml:space="preserve"> on core values such as compassion, respect, integrity, and a steadfast commitment to delivering high-quality patient care. The framework identifies key leadership capabilities, including inspiring shared purpose, engaging and empowering people, delivering results, and demonstrating personal qualities like self-awareness, resilience, and adaptability. It emphasizes the importance of cultivating a supportive and inclusive culture where staff feel valued, motivated, and engaged in their work. The framework promotes continuous learning, innovation, and a focus on patient-</w:t>
      </w:r>
      <w:proofErr w:type="spellStart"/>
      <w:r w:rsidRPr="004D45FF">
        <w:rPr>
          <w:sz w:val="24"/>
          <w:szCs w:val="24"/>
        </w:rPr>
        <w:t>centered</w:t>
      </w:r>
      <w:proofErr w:type="spellEnd"/>
      <w:r w:rsidRPr="004D45FF">
        <w:rPr>
          <w:sz w:val="24"/>
          <w:szCs w:val="24"/>
        </w:rPr>
        <w:t xml:space="preserve"> care, encouraging leaders to foster environments where staff are inspired to contribute their best ideas and efforts. It also underscores the significance of ethical leadership, transparency, and responsiveness to change—traits essential for navigating the complexities of modern healthcare. Overall, the framework aims to embed leadership as a foundational element of NHS culture, enhancing organizational performance, patient safety, and staff wellbeing. By fostering shared values and collaborative working, it seeks to empower staff to lead positive change and improve health outcomes across the system.</w:t>
      </w:r>
    </w:p>
    <w:p w14:paraId="6D041546" w14:textId="77777777" w:rsidR="004D45FF" w:rsidRPr="004D45FF" w:rsidRDefault="004D45FF" w:rsidP="004D45FF">
      <w:pPr>
        <w:rPr>
          <w:sz w:val="24"/>
          <w:szCs w:val="24"/>
        </w:rPr>
      </w:pPr>
      <w:r w:rsidRPr="004D45FF">
        <w:rPr>
          <w:b/>
          <w:bCs/>
          <w:sz w:val="24"/>
          <w:szCs w:val="24"/>
        </w:rPr>
        <w:t>Chosen Component: Inspiring Shared Purpose</w:t>
      </w:r>
      <w:r w:rsidRPr="004D45FF">
        <w:rPr>
          <w:sz w:val="24"/>
          <w:szCs w:val="24"/>
        </w:rPr>
        <w:br/>
        <w:t>Leaders can leverage the “Inspiring Shared Purpose” component to cultivate a culture of innovation, creativity, and collective motivation. By articulating a clear and compelling vision aligned with the core values of patient-</w:t>
      </w:r>
      <w:proofErr w:type="spellStart"/>
      <w:r w:rsidRPr="004D45FF">
        <w:rPr>
          <w:sz w:val="24"/>
          <w:szCs w:val="24"/>
        </w:rPr>
        <w:t>centered</w:t>
      </w:r>
      <w:proofErr w:type="spellEnd"/>
      <w:r w:rsidRPr="004D45FF">
        <w:rPr>
          <w:sz w:val="24"/>
          <w:szCs w:val="24"/>
        </w:rPr>
        <w:t xml:space="preserve"> care, leaders motivate teams to go beyond routine tasks and actively seek innovative solutions. For example, a leader might organize collaborative workshops or team meetings where staff are encouraged to share ideas for improving service delivery or operational efficiency. According to West and Dawson (2012), shared purpose significantly enhances motivation, engagement, and a sense of ownership among staff, which in turn fosters a climate conducive to creativity. Reinforcing this shared purpose through regular recognition, storytelling, and feedback helps embed a common identity and commitment. When staff feel connected to a meaningful goal, they are more likely to </w:t>
      </w:r>
      <w:r w:rsidRPr="004D45FF">
        <w:rPr>
          <w:sz w:val="24"/>
          <w:szCs w:val="24"/>
        </w:rPr>
        <w:lastRenderedPageBreak/>
        <w:t>experiment with new approaches, take initiative, and contribute to continuous improvement efforts. This not only leads to better patient outcomes but also creates a resilient, motivated workforce capable of adapting to challenges. By inspiring shared purpose, NHS leaders can unlock the full potential of their teams, resulting in a more innovative, efficient, and compassionate healthcare system.</w:t>
      </w:r>
    </w:p>
    <w:p w14:paraId="0972E8F1" w14:textId="77777777" w:rsidR="004D45FF" w:rsidRPr="004D45FF" w:rsidRDefault="004D45FF" w:rsidP="004D45FF">
      <w:pPr>
        <w:jc w:val="center"/>
        <w:rPr>
          <w:b/>
          <w:bCs/>
          <w:sz w:val="24"/>
          <w:szCs w:val="24"/>
          <w:u w:val="single"/>
          <w:lang w:val="en-US"/>
        </w:rPr>
      </w:pPr>
      <w:r w:rsidRPr="004D45FF">
        <w:rPr>
          <w:b/>
          <w:bCs/>
          <w:sz w:val="24"/>
          <w:szCs w:val="24"/>
          <w:u w:val="single"/>
          <w:lang w:val="en-US"/>
        </w:rPr>
        <w:t>Task 7 - Self-Reflection Journal Entry</w:t>
      </w:r>
    </w:p>
    <w:p w14:paraId="7A6FCFEE" w14:textId="77777777" w:rsidR="004D45FF" w:rsidRPr="004D45FF" w:rsidRDefault="004D45FF" w:rsidP="004D45FF">
      <w:pPr>
        <w:rPr>
          <w:sz w:val="24"/>
          <w:szCs w:val="24"/>
        </w:rPr>
      </w:pPr>
    </w:p>
    <w:p w14:paraId="0DA62C52" w14:textId="77777777" w:rsidR="004D45FF" w:rsidRPr="004D45FF" w:rsidRDefault="004D45FF" w:rsidP="004D45FF">
      <w:pPr>
        <w:rPr>
          <w:sz w:val="24"/>
          <w:szCs w:val="24"/>
        </w:rPr>
      </w:pPr>
      <w:r w:rsidRPr="004D45FF">
        <w:rPr>
          <w:sz w:val="24"/>
          <w:szCs w:val="24"/>
        </w:rPr>
        <w:t xml:space="preserve">Today, I reflected on the valuable insights I have gained about creativity and value creation within health and social care (H&amp;SC). Initially, I thought of creativity mainly as artistic or problem-solving skills used to address specific issues. However, this module broadened my perspective, showing me that creativity is a fundamental driver of innovation and continuous improvement in healthcare settings. I now understand that creative approaches—such as designing new care pathways, integrating emerging technologies, or fostering collaborative team environments—can lead to enhanced patient outcomes, increased service efficiency, and higher staff engagement (Bate &amp; Robert, 2007). Additionally, I have learned that value in H&amp;SC extends beyond merely reducing costs; it includes improving patient safety, satisfaction, and overall wellbeing. Achieving this kind of value requires innovative thinking to meet the diverse and complex needs of service users (Moore et al., 2015). </w:t>
      </w:r>
    </w:p>
    <w:p w14:paraId="3AFF0BD9" w14:textId="77777777" w:rsidR="004D45FF" w:rsidRDefault="004D45FF" w:rsidP="004D45FF">
      <w:pPr>
        <w:rPr>
          <w:sz w:val="24"/>
          <w:szCs w:val="24"/>
        </w:rPr>
      </w:pPr>
      <w:r w:rsidRPr="004D45FF">
        <w:rPr>
          <w:sz w:val="24"/>
          <w:szCs w:val="24"/>
        </w:rPr>
        <w:t>This new understanding has significantly influenced my professional practice. I now see myself as an active contributor to value creation by encouraging open dialogue, supporting creative ideas, and seeking innovative solutions to challenges. Recognizing that creativity is essential for sustainable improvement has motivated me to adopt a more proactive, open-minded approach, emphasizing continuous innovation to benefit both individuals and the wider healthcare system.</w:t>
      </w:r>
    </w:p>
    <w:p w14:paraId="6C663F0E" w14:textId="77777777" w:rsidR="004D45FF" w:rsidRPr="004D45FF" w:rsidRDefault="004D45FF" w:rsidP="004D45FF">
      <w:pPr>
        <w:rPr>
          <w:sz w:val="24"/>
          <w:szCs w:val="24"/>
        </w:rPr>
      </w:pPr>
    </w:p>
    <w:p w14:paraId="722F23C4" w14:textId="77777777" w:rsidR="004D45FF" w:rsidRPr="004D45FF" w:rsidRDefault="004D45FF" w:rsidP="004D45FF">
      <w:pPr>
        <w:jc w:val="center"/>
        <w:rPr>
          <w:b/>
          <w:bCs/>
          <w:sz w:val="24"/>
          <w:szCs w:val="24"/>
          <w:u w:val="single"/>
          <w:lang w:val="en-US"/>
        </w:rPr>
      </w:pPr>
      <w:r w:rsidRPr="004D45FF">
        <w:rPr>
          <w:b/>
          <w:bCs/>
          <w:sz w:val="24"/>
          <w:szCs w:val="24"/>
          <w:u w:val="single"/>
          <w:lang w:val="en-US"/>
        </w:rPr>
        <w:t>Reference List</w:t>
      </w:r>
    </w:p>
    <w:p w14:paraId="5DE1F1E4" w14:textId="77777777" w:rsidR="004D45FF" w:rsidRPr="004D45FF" w:rsidRDefault="004D45FF" w:rsidP="004D45FF">
      <w:pPr>
        <w:pStyle w:val="ListParagraph"/>
        <w:numPr>
          <w:ilvl w:val="0"/>
          <w:numId w:val="4"/>
        </w:numPr>
        <w:rPr>
          <w:sz w:val="24"/>
          <w:szCs w:val="24"/>
        </w:rPr>
      </w:pPr>
      <w:r w:rsidRPr="004D45FF">
        <w:rPr>
          <w:sz w:val="24"/>
          <w:szCs w:val="24"/>
        </w:rPr>
        <w:t>Bate, P. and Robert, G., 2007. Toward more user-</w:t>
      </w:r>
      <w:proofErr w:type="spellStart"/>
      <w:r w:rsidRPr="004D45FF">
        <w:rPr>
          <w:sz w:val="24"/>
          <w:szCs w:val="24"/>
        </w:rPr>
        <w:t>centered</w:t>
      </w:r>
      <w:proofErr w:type="spellEnd"/>
      <w:r w:rsidRPr="004D45FF">
        <w:rPr>
          <w:sz w:val="24"/>
          <w:szCs w:val="24"/>
        </w:rPr>
        <w:t xml:space="preserve"> change: Co-design and co-production in health and social care. </w:t>
      </w:r>
      <w:r w:rsidRPr="004D45FF">
        <w:rPr>
          <w:i/>
          <w:iCs/>
          <w:sz w:val="24"/>
          <w:szCs w:val="24"/>
        </w:rPr>
        <w:t>International Journal of Health Care Quality Assurance</w:t>
      </w:r>
      <w:r w:rsidRPr="004D45FF">
        <w:rPr>
          <w:sz w:val="24"/>
          <w:szCs w:val="24"/>
        </w:rPr>
        <w:t>, 20(4), pp.246-259.</w:t>
      </w:r>
    </w:p>
    <w:p w14:paraId="40099DA8" w14:textId="77777777" w:rsidR="004D45FF" w:rsidRPr="004D45FF" w:rsidRDefault="004D45FF" w:rsidP="004D45FF">
      <w:pPr>
        <w:pStyle w:val="ListParagraph"/>
        <w:numPr>
          <w:ilvl w:val="0"/>
          <w:numId w:val="4"/>
        </w:numPr>
        <w:rPr>
          <w:sz w:val="24"/>
          <w:szCs w:val="24"/>
        </w:rPr>
      </w:pPr>
      <w:r w:rsidRPr="004D45FF">
        <w:rPr>
          <w:sz w:val="24"/>
          <w:szCs w:val="24"/>
        </w:rPr>
        <w:t xml:space="preserve">Harrison, S., et al., 2020. Artificial intelligence and predictive analytics in healthcare: applications and challenges. </w:t>
      </w:r>
      <w:r w:rsidRPr="004D45FF">
        <w:rPr>
          <w:i/>
          <w:iCs/>
          <w:sz w:val="24"/>
          <w:szCs w:val="24"/>
        </w:rPr>
        <w:t>BMJ Health &amp; Care Informatics</w:t>
      </w:r>
      <w:r w:rsidRPr="004D45FF">
        <w:rPr>
          <w:sz w:val="24"/>
          <w:szCs w:val="24"/>
        </w:rPr>
        <w:t>, 27(1), e100098.</w:t>
      </w:r>
    </w:p>
    <w:p w14:paraId="4BF20A1A" w14:textId="1D5BD0E8" w:rsidR="004D45FF" w:rsidRPr="004D45FF" w:rsidRDefault="004D45FF" w:rsidP="004D45FF">
      <w:pPr>
        <w:pStyle w:val="ListParagraph"/>
        <w:numPr>
          <w:ilvl w:val="0"/>
          <w:numId w:val="4"/>
        </w:numPr>
        <w:rPr>
          <w:sz w:val="24"/>
          <w:szCs w:val="24"/>
        </w:rPr>
      </w:pPr>
      <w:r w:rsidRPr="004D45FF">
        <w:rPr>
          <w:sz w:val="24"/>
          <w:szCs w:val="24"/>
        </w:rPr>
        <w:t xml:space="preserve">Healthcare UK, 2021. Digital transformation in health and care. Available at: </w:t>
      </w:r>
      <w:hyperlink r:id="rId9" w:tgtFrame="_blank" w:tooltip="undefined" w:history="1">
        <w:r w:rsidRPr="004D45FF">
          <w:rPr>
            <w:rStyle w:val="Hyperlink"/>
            <w:sz w:val="24"/>
            <w:szCs w:val="24"/>
          </w:rPr>
          <w:t>https://digital.nhs.uk/about-nhs-digital/our-work/digital-transformation</w:t>
        </w:r>
      </w:hyperlink>
      <w:r w:rsidRPr="004D45FF">
        <w:rPr>
          <w:sz w:val="24"/>
          <w:szCs w:val="24"/>
        </w:rPr>
        <w:t xml:space="preserve"> [Accessed </w:t>
      </w:r>
      <w:bookmarkStart w:id="0" w:name="_Hlk214271312"/>
      <w:r>
        <w:rPr>
          <w:sz w:val="24"/>
          <w:szCs w:val="24"/>
        </w:rPr>
        <w:t>17 Nov. 25</w:t>
      </w:r>
      <w:bookmarkEnd w:id="0"/>
      <w:r w:rsidRPr="004D45FF">
        <w:rPr>
          <w:sz w:val="24"/>
          <w:szCs w:val="24"/>
        </w:rPr>
        <w:t>].</w:t>
      </w:r>
    </w:p>
    <w:p w14:paraId="1F7A59A5" w14:textId="0EE56A6A" w:rsidR="004D45FF" w:rsidRPr="004D45FF" w:rsidRDefault="004D45FF" w:rsidP="004D45FF">
      <w:pPr>
        <w:pStyle w:val="ListParagraph"/>
        <w:numPr>
          <w:ilvl w:val="0"/>
          <w:numId w:val="4"/>
        </w:numPr>
        <w:rPr>
          <w:sz w:val="24"/>
          <w:szCs w:val="24"/>
        </w:rPr>
      </w:pPr>
      <w:r w:rsidRPr="004D45FF">
        <w:rPr>
          <w:sz w:val="24"/>
          <w:szCs w:val="24"/>
        </w:rPr>
        <w:t xml:space="preserve">Information Commissioner’s Office, 2018. Guide to Data Protection. Available at: </w:t>
      </w:r>
      <w:hyperlink r:id="rId10" w:tgtFrame="_blank" w:tooltip="undefined" w:history="1">
        <w:r w:rsidRPr="004D45FF">
          <w:rPr>
            <w:rStyle w:val="Hyperlink"/>
            <w:sz w:val="24"/>
            <w:szCs w:val="24"/>
          </w:rPr>
          <w:t>https://ico.org.uk/for-organisations/guide-to-data-protection/</w:t>
        </w:r>
      </w:hyperlink>
      <w:r w:rsidRPr="004D45FF">
        <w:rPr>
          <w:sz w:val="24"/>
          <w:szCs w:val="24"/>
        </w:rPr>
        <w:t xml:space="preserve"> [Accessed17 Nov. 25</w:t>
      </w:r>
      <w:r>
        <w:rPr>
          <w:sz w:val="24"/>
          <w:szCs w:val="24"/>
        </w:rPr>
        <w:t xml:space="preserve"> </w:t>
      </w:r>
      <w:r w:rsidRPr="004D45FF">
        <w:rPr>
          <w:sz w:val="24"/>
          <w:szCs w:val="24"/>
        </w:rPr>
        <w:t>].</w:t>
      </w:r>
    </w:p>
    <w:p w14:paraId="33CDCC62" w14:textId="77777777" w:rsidR="004D45FF" w:rsidRPr="004D45FF" w:rsidRDefault="004D45FF" w:rsidP="004D45FF">
      <w:pPr>
        <w:pStyle w:val="ListParagraph"/>
        <w:numPr>
          <w:ilvl w:val="0"/>
          <w:numId w:val="4"/>
        </w:numPr>
        <w:rPr>
          <w:sz w:val="24"/>
          <w:szCs w:val="24"/>
        </w:rPr>
      </w:pPr>
      <w:r w:rsidRPr="004D45FF">
        <w:rPr>
          <w:sz w:val="24"/>
          <w:szCs w:val="24"/>
        </w:rPr>
        <w:lastRenderedPageBreak/>
        <w:t xml:space="preserve">Moore, G., et al., 2015. Value in health and social care: Building a shared understanding. </w:t>
      </w:r>
      <w:r w:rsidRPr="004D45FF">
        <w:rPr>
          <w:i/>
          <w:iCs/>
          <w:sz w:val="24"/>
          <w:szCs w:val="24"/>
        </w:rPr>
        <w:t>Health Economics, Policy and Law</w:t>
      </w:r>
      <w:r w:rsidRPr="004D45FF">
        <w:rPr>
          <w:sz w:val="24"/>
          <w:szCs w:val="24"/>
        </w:rPr>
        <w:t>, 10(2), pp.143-164.</w:t>
      </w:r>
    </w:p>
    <w:p w14:paraId="7926A357" w14:textId="57174D3D" w:rsidR="004D45FF" w:rsidRPr="004D45FF" w:rsidRDefault="004D45FF" w:rsidP="004D45FF">
      <w:pPr>
        <w:pStyle w:val="ListParagraph"/>
        <w:numPr>
          <w:ilvl w:val="0"/>
          <w:numId w:val="4"/>
        </w:numPr>
        <w:rPr>
          <w:sz w:val="24"/>
          <w:szCs w:val="24"/>
        </w:rPr>
      </w:pPr>
      <w:r w:rsidRPr="004D45FF">
        <w:rPr>
          <w:sz w:val="24"/>
          <w:szCs w:val="24"/>
        </w:rPr>
        <w:t xml:space="preserve">NHS Digital, 2020. Digital transformation in health and care. Available at: </w:t>
      </w:r>
      <w:hyperlink r:id="rId11" w:tgtFrame="_blank" w:tooltip="undefined" w:history="1">
        <w:r w:rsidRPr="004D45FF">
          <w:rPr>
            <w:rStyle w:val="Hyperlink"/>
            <w:sz w:val="24"/>
            <w:szCs w:val="24"/>
          </w:rPr>
          <w:t>https://digital.nhs.uk/about-nhs-digital/our-work/digital-transformation</w:t>
        </w:r>
      </w:hyperlink>
      <w:r w:rsidRPr="004D45FF">
        <w:rPr>
          <w:sz w:val="24"/>
          <w:szCs w:val="24"/>
        </w:rPr>
        <w:t xml:space="preserve"> [Accessed17 Nov. 25</w:t>
      </w:r>
      <w:r>
        <w:rPr>
          <w:sz w:val="24"/>
          <w:szCs w:val="24"/>
        </w:rPr>
        <w:t xml:space="preserve"> </w:t>
      </w:r>
      <w:r w:rsidRPr="004D45FF">
        <w:rPr>
          <w:sz w:val="24"/>
          <w:szCs w:val="24"/>
        </w:rPr>
        <w:t>].</w:t>
      </w:r>
    </w:p>
    <w:p w14:paraId="5A553558" w14:textId="77777777" w:rsidR="004D45FF" w:rsidRPr="004D45FF" w:rsidRDefault="004D45FF" w:rsidP="004D45FF">
      <w:pPr>
        <w:pStyle w:val="ListParagraph"/>
        <w:numPr>
          <w:ilvl w:val="0"/>
          <w:numId w:val="4"/>
        </w:numPr>
        <w:rPr>
          <w:sz w:val="24"/>
          <w:szCs w:val="24"/>
        </w:rPr>
      </w:pPr>
      <w:r w:rsidRPr="004D45FF">
        <w:rPr>
          <w:sz w:val="24"/>
          <w:szCs w:val="24"/>
        </w:rPr>
        <w:t xml:space="preserve">West, M. and Dawson, J., 2012. </w:t>
      </w:r>
      <w:r w:rsidRPr="004D45FF">
        <w:rPr>
          <w:i/>
          <w:iCs/>
          <w:sz w:val="24"/>
          <w:szCs w:val="24"/>
        </w:rPr>
        <w:t>Innovating health care: leadership challenges and opportunities</w:t>
      </w:r>
      <w:r w:rsidRPr="004D45FF">
        <w:rPr>
          <w:sz w:val="24"/>
          <w:szCs w:val="24"/>
        </w:rPr>
        <w:t>. The Kings Fund.</w:t>
      </w:r>
    </w:p>
    <w:p w14:paraId="2073D321" w14:textId="77777777" w:rsidR="001D3131" w:rsidRPr="001D3131" w:rsidRDefault="001D3131" w:rsidP="001D3131">
      <w:pPr>
        <w:rPr>
          <w:sz w:val="24"/>
          <w:szCs w:val="24"/>
        </w:rPr>
      </w:pPr>
    </w:p>
    <w:sectPr w:rsidR="001D3131" w:rsidRPr="001D31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BF309A" w14:textId="77777777" w:rsidR="00FE307E" w:rsidRDefault="00FE307E" w:rsidP="00BF66CB">
      <w:pPr>
        <w:spacing w:after="0" w:line="240" w:lineRule="auto"/>
      </w:pPr>
      <w:r>
        <w:separator/>
      </w:r>
    </w:p>
  </w:endnote>
  <w:endnote w:type="continuationSeparator" w:id="0">
    <w:p w14:paraId="71972BDA" w14:textId="77777777" w:rsidR="00FE307E" w:rsidRDefault="00FE307E" w:rsidP="00BF66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7AAC1" w14:textId="77777777" w:rsidR="00FE307E" w:rsidRDefault="00FE307E" w:rsidP="00BF66CB">
      <w:pPr>
        <w:spacing w:after="0" w:line="240" w:lineRule="auto"/>
      </w:pPr>
      <w:r>
        <w:separator/>
      </w:r>
    </w:p>
  </w:footnote>
  <w:footnote w:type="continuationSeparator" w:id="0">
    <w:p w14:paraId="3C577683" w14:textId="77777777" w:rsidR="00FE307E" w:rsidRDefault="00FE307E" w:rsidP="00BF66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13A6D"/>
    <w:multiLevelType w:val="hybridMultilevel"/>
    <w:tmpl w:val="4C084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42574C"/>
    <w:multiLevelType w:val="multilevel"/>
    <w:tmpl w:val="9A5AE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5872C7"/>
    <w:multiLevelType w:val="multilevel"/>
    <w:tmpl w:val="2A1CC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802E70"/>
    <w:multiLevelType w:val="multilevel"/>
    <w:tmpl w:val="89642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0319249">
    <w:abstractNumId w:val="3"/>
  </w:num>
  <w:num w:numId="2" w16cid:durableId="1335759839">
    <w:abstractNumId w:val="1"/>
  </w:num>
  <w:num w:numId="3" w16cid:durableId="1737626465">
    <w:abstractNumId w:val="2"/>
  </w:num>
  <w:num w:numId="4" w16cid:durableId="306931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9E8"/>
    <w:rsid w:val="00045426"/>
    <w:rsid w:val="000B1B22"/>
    <w:rsid w:val="001B0FAA"/>
    <w:rsid w:val="001D3131"/>
    <w:rsid w:val="002F254D"/>
    <w:rsid w:val="003269E8"/>
    <w:rsid w:val="003332A1"/>
    <w:rsid w:val="00435C77"/>
    <w:rsid w:val="00454BA3"/>
    <w:rsid w:val="004D45FF"/>
    <w:rsid w:val="004E1D6B"/>
    <w:rsid w:val="00700CA6"/>
    <w:rsid w:val="00762BB9"/>
    <w:rsid w:val="00883E95"/>
    <w:rsid w:val="00920DB9"/>
    <w:rsid w:val="0092451A"/>
    <w:rsid w:val="009C5CB6"/>
    <w:rsid w:val="00AD1203"/>
    <w:rsid w:val="00B420C9"/>
    <w:rsid w:val="00BF66CB"/>
    <w:rsid w:val="00C36C3F"/>
    <w:rsid w:val="00C86151"/>
    <w:rsid w:val="00DC6668"/>
    <w:rsid w:val="00E86A3E"/>
    <w:rsid w:val="00F30F06"/>
    <w:rsid w:val="00FE307E"/>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492A3"/>
  <w15:chartTrackingRefBased/>
  <w15:docId w15:val="{7DFA8345-7E5F-406F-A56D-5150E7C98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9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69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69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69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69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69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69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69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69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9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69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69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9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9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9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9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9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9E8"/>
    <w:rPr>
      <w:rFonts w:eastAsiaTheme="majorEastAsia" w:cstheme="majorBidi"/>
      <w:color w:val="272727" w:themeColor="text1" w:themeTint="D8"/>
    </w:rPr>
  </w:style>
  <w:style w:type="paragraph" w:styleId="Title">
    <w:name w:val="Title"/>
    <w:basedOn w:val="Normal"/>
    <w:next w:val="Normal"/>
    <w:link w:val="TitleChar"/>
    <w:uiPriority w:val="10"/>
    <w:qFormat/>
    <w:rsid w:val="003269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9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9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69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9E8"/>
    <w:pPr>
      <w:spacing w:before="160"/>
      <w:jc w:val="center"/>
    </w:pPr>
    <w:rPr>
      <w:i/>
      <w:iCs/>
      <w:color w:val="404040" w:themeColor="text1" w:themeTint="BF"/>
    </w:rPr>
  </w:style>
  <w:style w:type="character" w:customStyle="1" w:styleId="QuoteChar">
    <w:name w:val="Quote Char"/>
    <w:basedOn w:val="DefaultParagraphFont"/>
    <w:link w:val="Quote"/>
    <w:uiPriority w:val="29"/>
    <w:rsid w:val="003269E8"/>
    <w:rPr>
      <w:i/>
      <w:iCs/>
      <w:color w:val="404040" w:themeColor="text1" w:themeTint="BF"/>
    </w:rPr>
  </w:style>
  <w:style w:type="paragraph" w:styleId="ListParagraph">
    <w:name w:val="List Paragraph"/>
    <w:basedOn w:val="Normal"/>
    <w:uiPriority w:val="34"/>
    <w:qFormat/>
    <w:rsid w:val="003269E8"/>
    <w:pPr>
      <w:ind w:left="720"/>
      <w:contextualSpacing/>
    </w:pPr>
  </w:style>
  <w:style w:type="character" w:styleId="IntenseEmphasis">
    <w:name w:val="Intense Emphasis"/>
    <w:basedOn w:val="DefaultParagraphFont"/>
    <w:uiPriority w:val="21"/>
    <w:qFormat/>
    <w:rsid w:val="003269E8"/>
    <w:rPr>
      <w:i/>
      <w:iCs/>
      <w:color w:val="0F4761" w:themeColor="accent1" w:themeShade="BF"/>
    </w:rPr>
  </w:style>
  <w:style w:type="paragraph" w:styleId="IntenseQuote">
    <w:name w:val="Intense Quote"/>
    <w:basedOn w:val="Normal"/>
    <w:next w:val="Normal"/>
    <w:link w:val="IntenseQuoteChar"/>
    <w:uiPriority w:val="30"/>
    <w:qFormat/>
    <w:rsid w:val="003269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69E8"/>
    <w:rPr>
      <w:i/>
      <w:iCs/>
      <w:color w:val="0F4761" w:themeColor="accent1" w:themeShade="BF"/>
    </w:rPr>
  </w:style>
  <w:style w:type="character" w:styleId="IntenseReference">
    <w:name w:val="Intense Reference"/>
    <w:basedOn w:val="DefaultParagraphFont"/>
    <w:uiPriority w:val="32"/>
    <w:qFormat/>
    <w:rsid w:val="003269E8"/>
    <w:rPr>
      <w:b/>
      <w:bCs/>
      <w:smallCaps/>
      <w:color w:val="0F4761" w:themeColor="accent1" w:themeShade="BF"/>
      <w:spacing w:val="5"/>
    </w:rPr>
  </w:style>
  <w:style w:type="paragraph" w:styleId="Header">
    <w:name w:val="header"/>
    <w:basedOn w:val="Normal"/>
    <w:link w:val="HeaderChar"/>
    <w:uiPriority w:val="99"/>
    <w:unhideWhenUsed/>
    <w:rsid w:val="00BF66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6CB"/>
  </w:style>
  <w:style w:type="paragraph" w:styleId="Footer">
    <w:name w:val="footer"/>
    <w:basedOn w:val="Normal"/>
    <w:link w:val="FooterChar"/>
    <w:uiPriority w:val="99"/>
    <w:unhideWhenUsed/>
    <w:rsid w:val="00BF66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6CB"/>
  </w:style>
  <w:style w:type="character" w:styleId="Hyperlink">
    <w:name w:val="Hyperlink"/>
    <w:basedOn w:val="DefaultParagraphFont"/>
    <w:uiPriority w:val="99"/>
    <w:unhideWhenUsed/>
    <w:rsid w:val="004D45FF"/>
    <w:rPr>
      <w:color w:val="467886" w:themeColor="hyperlink"/>
      <w:u w:val="single"/>
    </w:rPr>
  </w:style>
  <w:style w:type="character" w:styleId="UnresolvedMention">
    <w:name w:val="Unresolved Mention"/>
    <w:basedOn w:val="DefaultParagraphFont"/>
    <w:uiPriority w:val="99"/>
    <w:semiHidden/>
    <w:unhideWhenUsed/>
    <w:rsid w:val="004D45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about-nhs-digital/our-work/digital-transformation" TargetMode="External"/><Relationship Id="rId5" Type="http://schemas.openxmlformats.org/officeDocument/2006/relationships/footnotes" Target="footnotes.xml"/><Relationship Id="rId10" Type="http://schemas.openxmlformats.org/officeDocument/2006/relationships/hyperlink" Target="https://ico.org.uk/for-organisations/guide-to-data-protection/" TargetMode="External"/><Relationship Id="rId4" Type="http://schemas.openxmlformats.org/officeDocument/2006/relationships/webSettings" Target="webSettings.xml"/><Relationship Id="rId9" Type="http://schemas.openxmlformats.org/officeDocument/2006/relationships/hyperlink" Target="https://digital.nhs.uk/about-nhs-digital/our-work/digital-transform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2573</Words>
  <Characters>14669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 m</cp:lastModifiedBy>
  <cp:revision>2</cp:revision>
  <dcterms:created xsi:type="dcterms:W3CDTF">2025-11-17T11:39:00Z</dcterms:created>
  <dcterms:modified xsi:type="dcterms:W3CDTF">2025-11-17T11:39:00Z</dcterms:modified>
</cp:coreProperties>
</file>