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A198F" w:rsidRPr="001A198F" w:rsidRDefault="001A198F" w:rsidP="001A198F">
      <w:pPr>
        <w:jc w:val="center"/>
        <w:rPr>
          <w:rFonts w:ascii="Times New Roman" w:hAnsi="Times New Roman" w:cs="Times New Roman"/>
          <w:u w:val="single"/>
        </w:rPr>
      </w:pPr>
      <w:r w:rsidRPr="001A198F">
        <w:rPr>
          <w:rFonts w:ascii="Times New Roman" w:hAnsi="Times New Roman" w:cs="Times New Roman"/>
          <w:u w:val="single"/>
        </w:rPr>
        <w:t>Strategies for Resilience and Prosperity</w:t>
      </w:r>
    </w:p>
    <w:p w:rsidR="001A198F" w:rsidRPr="001A198F" w:rsidRDefault="001A198F" w:rsidP="001A198F">
      <w:pPr>
        <w:jc w:val="center"/>
        <w:rPr>
          <w:rFonts w:ascii="Times New Roman" w:hAnsi="Times New Roman" w:cs="Times New Roman"/>
          <w:u w:val="single"/>
        </w:rPr>
      </w:pPr>
      <w:r w:rsidRPr="001A198F">
        <w:rPr>
          <w:rFonts w:ascii="Times New Roman" w:hAnsi="Times New Roman" w:cs="Times New Roman"/>
          <w:u w:val="single"/>
        </w:rPr>
        <w:t>BMSP6006</w:t>
      </w:r>
    </w:p>
    <w:p w:rsidR="001A198F" w:rsidRPr="001A198F" w:rsidRDefault="001A198F" w:rsidP="001A198F">
      <w:pPr>
        <w:jc w:val="center"/>
        <w:rPr>
          <w:rFonts w:ascii="Times New Roman" w:hAnsi="Times New Roman" w:cs="Times New Roman"/>
          <w:u w:val="single"/>
        </w:rPr>
      </w:pPr>
    </w:p>
    <w:p w:rsidR="001A198F" w:rsidRPr="001A198F" w:rsidRDefault="001A198F" w:rsidP="001A198F">
      <w:pPr>
        <w:jc w:val="center"/>
        <w:rPr>
          <w:rFonts w:ascii="Times New Roman" w:hAnsi="Times New Roman" w:cs="Times New Roman"/>
          <w:u w:val="single"/>
        </w:rPr>
      </w:pPr>
    </w:p>
    <w:p w:rsidR="001A198F" w:rsidRPr="001A198F" w:rsidRDefault="001A198F" w:rsidP="001A198F">
      <w:pPr>
        <w:jc w:val="center"/>
        <w:rPr>
          <w:rFonts w:ascii="Times New Roman" w:hAnsi="Times New Roman" w:cs="Times New Roman"/>
          <w:u w:val="single"/>
        </w:rPr>
      </w:pPr>
    </w:p>
    <w:p w:rsidR="00B3444A" w:rsidRPr="001A198F" w:rsidRDefault="001A198F" w:rsidP="001A198F">
      <w:pPr>
        <w:jc w:val="center"/>
        <w:rPr>
          <w:rFonts w:ascii="Times New Roman" w:hAnsi="Times New Roman" w:cs="Times New Roman"/>
          <w:u w:val="single"/>
        </w:rPr>
      </w:pPr>
      <w:r w:rsidRPr="001A198F">
        <w:rPr>
          <w:rFonts w:ascii="Times New Roman" w:hAnsi="Times New Roman" w:cs="Times New Roman"/>
          <w:u w:val="single"/>
        </w:rPr>
        <w:t>Lois Elizabeth Rossiter</w:t>
      </w:r>
    </w:p>
    <w:p w:rsidR="001A198F" w:rsidRPr="001A198F" w:rsidRDefault="001A198F" w:rsidP="001A198F">
      <w:pPr>
        <w:jc w:val="center"/>
        <w:rPr>
          <w:rFonts w:ascii="Times New Roman" w:hAnsi="Times New Roman" w:cs="Times New Roman"/>
          <w:u w:val="single"/>
        </w:rPr>
      </w:pPr>
      <w:r w:rsidRPr="001A198F">
        <w:rPr>
          <w:rFonts w:ascii="Times New Roman" w:hAnsi="Times New Roman" w:cs="Times New Roman"/>
          <w:u w:val="single"/>
        </w:rPr>
        <w:t>1909920</w:t>
      </w:r>
    </w:p>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1A198F" w:rsidRDefault="001A198F"/>
    <w:p w:rsidR="00863D58" w:rsidRPr="00863D58" w:rsidRDefault="00863D58" w:rsidP="001A198F">
      <w:pPr>
        <w:jc w:val="center"/>
      </w:pPr>
    </w:p>
    <w:p w:rsidR="001A198F" w:rsidRPr="00D34D5B" w:rsidRDefault="00863D58" w:rsidP="00863D58">
      <w:pPr>
        <w:rPr>
          <w:rFonts w:ascii="Times New Roman" w:hAnsi="Times New Roman" w:cs="Times New Roman"/>
        </w:rPr>
      </w:pPr>
      <w:r w:rsidRPr="00D34D5B">
        <w:rPr>
          <w:rFonts w:ascii="Times New Roman" w:hAnsi="Times New Roman" w:cs="Times New Roman"/>
        </w:rPr>
        <w:t xml:space="preserve">My intentions for this report is to research and evaluate the importance of strategic management planning. </w:t>
      </w:r>
    </w:p>
    <w:p w:rsidR="001A198F" w:rsidRPr="00D34D5B" w:rsidRDefault="001A198F">
      <w:pPr>
        <w:rPr>
          <w:rFonts w:ascii="Times New Roman" w:hAnsi="Times New Roman" w:cs="Times New Roman"/>
        </w:rPr>
      </w:pPr>
    </w:p>
    <w:p w:rsidR="001A198F" w:rsidRPr="00D34D5B" w:rsidRDefault="001A198F" w:rsidP="001A198F">
      <w:pPr>
        <w:jc w:val="center"/>
        <w:rPr>
          <w:rFonts w:ascii="Times New Roman" w:hAnsi="Times New Roman" w:cs="Times New Roman"/>
          <w:b/>
          <w:bCs/>
          <w:u w:val="single"/>
        </w:rPr>
      </w:pPr>
      <w:r w:rsidRPr="00D34D5B">
        <w:rPr>
          <w:rFonts w:ascii="Times New Roman" w:hAnsi="Times New Roman" w:cs="Times New Roman"/>
          <w:b/>
          <w:bCs/>
          <w:u w:val="single"/>
        </w:rPr>
        <w:t>Introduction</w:t>
      </w:r>
    </w:p>
    <w:p w:rsidR="00550E1B" w:rsidRPr="00D34D5B" w:rsidRDefault="00550E1B" w:rsidP="00FA76B1">
      <w:pPr>
        <w:rPr>
          <w:rFonts w:ascii="Times New Roman" w:hAnsi="Times New Roman" w:cs="Times New Roman"/>
        </w:rPr>
      </w:pPr>
    </w:p>
    <w:p w:rsidR="00CB3853" w:rsidRPr="00D34D5B" w:rsidRDefault="00FA76B1" w:rsidP="00FA76B1">
      <w:pPr>
        <w:rPr>
          <w:rFonts w:ascii="Times New Roman" w:hAnsi="Times New Roman" w:cs="Times New Roman"/>
        </w:rPr>
      </w:pPr>
      <w:r w:rsidRPr="00D34D5B">
        <w:rPr>
          <w:rFonts w:ascii="Times New Roman" w:hAnsi="Times New Roman" w:cs="Times New Roman"/>
        </w:rPr>
        <w:t>In order for an organisation to maintain resilience and prosperity, strategic management and the theory is which surrounds it is essential to business prosperity. Within this report evidence and theory will be presented to which demonstrate an analysis regarding the ext</w:t>
      </w:r>
      <w:r w:rsidR="00761560" w:rsidRPr="00D34D5B">
        <w:rPr>
          <w:rFonts w:ascii="Times New Roman" w:hAnsi="Times New Roman" w:cs="Times New Roman"/>
        </w:rPr>
        <w:t>ern</w:t>
      </w:r>
      <w:r w:rsidRPr="00D34D5B">
        <w:rPr>
          <w:rFonts w:ascii="Times New Roman" w:hAnsi="Times New Roman" w:cs="Times New Roman"/>
        </w:rPr>
        <w:t xml:space="preserve">al and internal environment of Aldi, the chosen organisation for this written report. The purpose of this report is to identify </w:t>
      </w:r>
      <w:r w:rsidR="00CB3853" w:rsidRPr="00D34D5B">
        <w:rPr>
          <w:rFonts w:ascii="Times New Roman" w:hAnsi="Times New Roman" w:cs="Times New Roman"/>
        </w:rPr>
        <w:t>the characteristics of resilience and sustainability</w:t>
      </w:r>
      <w:r w:rsidR="00761560" w:rsidRPr="00D34D5B">
        <w:rPr>
          <w:rFonts w:ascii="Times New Roman" w:hAnsi="Times New Roman" w:cs="Times New Roman"/>
        </w:rPr>
        <w:t>,</w:t>
      </w:r>
      <w:r w:rsidR="00CB3853" w:rsidRPr="00D34D5B">
        <w:rPr>
          <w:rFonts w:ascii="Times New Roman" w:hAnsi="Times New Roman" w:cs="Times New Roman"/>
        </w:rPr>
        <w:t xml:space="preserve"> and furthermore its strategic direction. Identify and highlight new strategies in a changing business environment.</w:t>
      </w:r>
      <w:r w:rsidR="00F62CB7" w:rsidRPr="00D34D5B">
        <w:rPr>
          <w:rFonts w:ascii="Times New Roman" w:hAnsi="Times New Roman" w:cs="Times New Roman"/>
        </w:rPr>
        <w:t xml:space="preserve"> The intention of his report is to research and analyse the strategic decision of the business Aldi, this will include linking to theory models as well as looking at the changing nature of this supermarket organisation.</w:t>
      </w:r>
    </w:p>
    <w:p w:rsidR="0015552C" w:rsidRPr="00D34D5B" w:rsidRDefault="0015552C" w:rsidP="00F62CB7">
      <w:pPr>
        <w:rPr>
          <w:rFonts w:ascii="Times New Roman" w:hAnsi="Times New Roman" w:cs="Times New Roman"/>
          <w:u w:val="single"/>
        </w:rPr>
      </w:pPr>
    </w:p>
    <w:p w:rsidR="0015552C" w:rsidRPr="00D34D5B" w:rsidRDefault="009B4056" w:rsidP="009B4056">
      <w:pPr>
        <w:rPr>
          <w:rFonts w:ascii="Times New Roman" w:hAnsi="Times New Roman" w:cs="Times New Roman"/>
        </w:rPr>
      </w:pPr>
      <w:r w:rsidRPr="00D34D5B">
        <w:rPr>
          <w:rFonts w:ascii="Times New Roman" w:hAnsi="Times New Roman" w:cs="Times New Roman"/>
        </w:rPr>
        <w:t xml:space="preserve">Originating in the year 1913, this German supermarket chain now has over nine hundred stores within the UK. Aldi is a global business, to whom business model sees purposely low overheads, which allows for low prices on their products. </w:t>
      </w:r>
      <w:r w:rsidR="003376D9" w:rsidRPr="00D34D5B">
        <w:rPr>
          <w:rFonts w:ascii="Times New Roman" w:hAnsi="Times New Roman" w:cs="Times New Roman"/>
        </w:rPr>
        <w:t xml:space="preserve">In fact, the business name Aldi, originates from the shorter version of “Albrecht Discount” </w:t>
      </w:r>
      <w:sdt>
        <w:sdtPr>
          <w:rPr>
            <w:rFonts w:ascii="Times New Roman" w:hAnsi="Times New Roman" w:cs="Times New Roman"/>
          </w:rPr>
          <w:id w:val="1784768989"/>
          <w:citation/>
        </w:sdtPr>
        <w:sdtContent>
          <w:r w:rsidR="003376D9" w:rsidRPr="00D34D5B">
            <w:rPr>
              <w:rFonts w:ascii="Times New Roman" w:hAnsi="Times New Roman" w:cs="Times New Roman"/>
            </w:rPr>
            <w:fldChar w:fldCharType="begin"/>
          </w:r>
          <w:r w:rsidR="003376D9" w:rsidRPr="00D34D5B">
            <w:rPr>
              <w:rFonts w:ascii="Times New Roman" w:hAnsi="Times New Roman" w:cs="Times New Roman"/>
            </w:rPr>
            <w:instrText xml:space="preserve"> CITATION ALD21 \l 2057 </w:instrText>
          </w:r>
          <w:r w:rsidR="003376D9" w:rsidRPr="00D34D5B">
            <w:rPr>
              <w:rFonts w:ascii="Times New Roman" w:hAnsi="Times New Roman" w:cs="Times New Roman"/>
            </w:rPr>
            <w:fldChar w:fldCharType="separate"/>
          </w:r>
          <w:r w:rsidR="00863D58" w:rsidRPr="00D34D5B">
            <w:rPr>
              <w:rFonts w:ascii="Times New Roman" w:hAnsi="Times New Roman" w:cs="Times New Roman"/>
              <w:noProof/>
            </w:rPr>
            <w:t>(ALDI, 2021)</w:t>
          </w:r>
          <w:r w:rsidR="003376D9" w:rsidRPr="00D34D5B">
            <w:rPr>
              <w:rFonts w:ascii="Times New Roman" w:hAnsi="Times New Roman" w:cs="Times New Roman"/>
            </w:rPr>
            <w:fldChar w:fldCharType="end"/>
          </w:r>
        </w:sdtContent>
      </w:sdt>
      <w:r w:rsidR="003376D9" w:rsidRPr="00D34D5B">
        <w:rPr>
          <w:rFonts w:ascii="Times New Roman" w:hAnsi="Times New Roman" w:cs="Times New Roman"/>
        </w:rPr>
        <w:t>.</w:t>
      </w:r>
    </w:p>
    <w:p w:rsidR="0015552C" w:rsidRPr="00D34D5B" w:rsidRDefault="0015552C" w:rsidP="00ED05CD">
      <w:pPr>
        <w:rPr>
          <w:rFonts w:ascii="Times New Roman" w:hAnsi="Times New Roman" w:cs="Times New Roman"/>
          <w:u w:val="single"/>
        </w:rPr>
      </w:pPr>
    </w:p>
    <w:p w:rsidR="00E65D47" w:rsidRPr="00D34D5B" w:rsidRDefault="005E302A" w:rsidP="00E65D47">
      <w:pPr>
        <w:rPr>
          <w:rFonts w:ascii="Times New Roman" w:hAnsi="Times New Roman" w:cs="Times New Roman"/>
        </w:rPr>
      </w:pPr>
      <w:r w:rsidRPr="00D34D5B">
        <w:rPr>
          <w:rFonts w:ascii="Times New Roman" w:hAnsi="Times New Roman" w:cs="Times New Roman"/>
        </w:rPr>
        <w:t xml:space="preserve">Business strategy is not a conclusive practise, rather an everchanging process adapting to the influence of environmental development. The variable environments in which businesses exist call for reviews, although the tactics of a strategy may be short term the process of strategizing is a long term outcome. A business’ strategic approach, regardless of whether it intends to be competitive within its market or whether it wants to influence market change are still linked to the continual refection of intended strategic approach </w:t>
      </w:r>
      <w:sdt>
        <w:sdtPr>
          <w:rPr>
            <w:rFonts w:ascii="Times New Roman" w:hAnsi="Times New Roman" w:cs="Times New Roman"/>
          </w:rPr>
          <w:id w:val="1075169910"/>
          <w:citation/>
        </w:sdtPr>
        <w:sdtContent>
          <w:r w:rsidR="00E65D47" w:rsidRPr="00D34D5B">
            <w:rPr>
              <w:rFonts w:ascii="Times New Roman" w:hAnsi="Times New Roman" w:cs="Times New Roman"/>
            </w:rPr>
            <w:fldChar w:fldCharType="begin"/>
          </w:r>
          <w:r w:rsidR="00E65D47" w:rsidRPr="00D34D5B">
            <w:rPr>
              <w:rFonts w:ascii="Times New Roman" w:hAnsi="Times New Roman" w:cs="Times New Roman"/>
            </w:rPr>
            <w:instrText xml:space="preserve"> CITATION Dav11 \l 2057 </w:instrText>
          </w:r>
          <w:r w:rsidR="00E65D47" w:rsidRPr="00D34D5B">
            <w:rPr>
              <w:rFonts w:ascii="Times New Roman" w:hAnsi="Times New Roman" w:cs="Times New Roman"/>
            </w:rPr>
            <w:fldChar w:fldCharType="separate"/>
          </w:r>
          <w:r w:rsidR="00863D58" w:rsidRPr="00D34D5B">
            <w:rPr>
              <w:rFonts w:ascii="Times New Roman" w:hAnsi="Times New Roman" w:cs="Times New Roman"/>
              <w:noProof/>
            </w:rPr>
            <w:t>(David Campbell, 2011)</w:t>
          </w:r>
          <w:r w:rsidR="00E65D47" w:rsidRPr="00D34D5B">
            <w:rPr>
              <w:rFonts w:ascii="Times New Roman" w:hAnsi="Times New Roman" w:cs="Times New Roman"/>
            </w:rPr>
            <w:fldChar w:fldCharType="end"/>
          </w:r>
        </w:sdtContent>
      </w:sdt>
    </w:p>
    <w:p w:rsidR="005E302A" w:rsidRPr="00D34D5B" w:rsidRDefault="005E302A" w:rsidP="00E65D47">
      <w:pPr>
        <w:rPr>
          <w:rFonts w:ascii="Times New Roman" w:hAnsi="Times New Roman" w:cs="Times New Roman"/>
        </w:rPr>
      </w:pPr>
    </w:p>
    <w:p w:rsidR="00E65D47" w:rsidRPr="00D34D5B" w:rsidRDefault="005E302A" w:rsidP="005E302A">
      <w:pPr>
        <w:rPr>
          <w:rFonts w:ascii="Times New Roman" w:hAnsi="Times New Roman" w:cs="Times New Roman"/>
        </w:rPr>
      </w:pPr>
      <w:r w:rsidRPr="00D34D5B">
        <w:rPr>
          <w:rFonts w:ascii="Times New Roman" w:hAnsi="Times New Roman" w:cs="Times New Roman"/>
        </w:rPr>
        <w:t xml:space="preserve">Business strategy is a proposal in which a procedure is created which in turn with execute the businesses goals and objective, in order to enable growth and market contention </w:t>
      </w:r>
      <w:sdt>
        <w:sdtPr>
          <w:rPr>
            <w:rFonts w:ascii="Times New Roman" w:hAnsi="Times New Roman" w:cs="Times New Roman"/>
          </w:rPr>
          <w:id w:val="1346893673"/>
          <w:citation/>
        </w:sdtPr>
        <w:sdtContent>
          <w:r w:rsidRPr="00D34D5B">
            <w:rPr>
              <w:rFonts w:ascii="Times New Roman" w:hAnsi="Times New Roman" w:cs="Times New Roman"/>
            </w:rPr>
            <w:fldChar w:fldCharType="begin"/>
          </w:r>
          <w:r w:rsidRPr="00D34D5B">
            <w:rPr>
              <w:rFonts w:ascii="Times New Roman" w:hAnsi="Times New Roman" w:cs="Times New Roman"/>
            </w:rPr>
            <w:instrText xml:space="preserve"> CITATION Mar21 \l 2057 </w:instrText>
          </w:r>
          <w:r w:rsidRPr="00D34D5B">
            <w:rPr>
              <w:rFonts w:ascii="Times New Roman" w:hAnsi="Times New Roman" w:cs="Times New Roman"/>
            </w:rPr>
            <w:fldChar w:fldCharType="separate"/>
          </w:r>
          <w:r w:rsidR="00863D58" w:rsidRPr="00D34D5B">
            <w:rPr>
              <w:rFonts w:ascii="Times New Roman" w:hAnsi="Times New Roman" w:cs="Times New Roman"/>
              <w:noProof/>
            </w:rPr>
            <w:t>(Heubel, 2021)</w:t>
          </w:r>
          <w:r w:rsidRPr="00D34D5B">
            <w:rPr>
              <w:rFonts w:ascii="Times New Roman" w:hAnsi="Times New Roman" w:cs="Times New Roman"/>
            </w:rPr>
            <w:fldChar w:fldCharType="end"/>
          </w:r>
        </w:sdtContent>
      </w:sdt>
      <w:r w:rsidRPr="00D34D5B">
        <w:rPr>
          <w:rFonts w:ascii="Times New Roman" w:hAnsi="Times New Roman" w:cs="Times New Roman"/>
        </w:rPr>
        <w:t>.</w:t>
      </w:r>
    </w:p>
    <w:p w:rsidR="005E302A" w:rsidRPr="00D34D5B" w:rsidRDefault="005E302A" w:rsidP="0065147C">
      <w:pPr>
        <w:rPr>
          <w:rFonts w:ascii="Times New Roman" w:hAnsi="Times New Roman" w:cs="Times New Roman"/>
          <w:u w:val="single"/>
        </w:rPr>
      </w:pPr>
    </w:p>
    <w:p w:rsidR="004A125A" w:rsidRPr="00D34D5B" w:rsidRDefault="004A125A" w:rsidP="0065147C">
      <w:pPr>
        <w:rPr>
          <w:rFonts w:ascii="Times New Roman" w:hAnsi="Times New Roman" w:cs="Times New Roman"/>
          <w:u w:val="single"/>
        </w:rPr>
      </w:pPr>
      <w:r w:rsidRPr="00D34D5B">
        <w:rPr>
          <w:rFonts w:ascii="Times New Roman" w:hAnsi="Times New Roman" w:cs="Times New Roman"/>
          <w:i/>
          <w:iCs/>
        </w:rPr>
        <w:t>“</w:t>
      </w:r>
      <w:r w:rsidR="005B4389" w:rsidRPr="00D34D5B">
        <w:rPr>
          <w:rFonts w:ascii="Times New Roman" w:hAnsi="Times New Roman" w:cs="Times New Roman"/>
          <w:i/>
          <w:iCs/>
        </w:rPr>
        <w:t>It is the scope and direction of the organization over the long term which achieves advantage for the organization through its configuration if resources within a changing environment to meet the needs of markets and to fulfil stakeholder expectations - Johnson &amp; Scholes”</w:t>
      </w:r>
      <w:sdt>
        <w:sdtPr>
          <w:rPr>
            <w:rFonts w:ascii="Times New Roman" w:hAnsi="Times New Roman" w:cs="Times New Roman"/>
          </w:rPr>
          <w:id w:val="1068306709"/>
          <w:citation/>
        </w:sdtPr>
        <w:sdtContent>
          <w:r w:rsidR="005B4389" w:rsidRPr="00D34D5B">
            <w:rPr>
              <w:rFonts w:ascii="Times New Roman" w:hAnsi="Times New Roman" w:cs="Times New Roman"/>
            </w:rPr>
            <w:fldChar w:fldCharType="begin"/>
          </w:r>
          <w:r w:rsidR="005B4389" w:rsidRPr="00D34D5B">
            <w:rPr>
              <w:rFonts w:ascii="Times New Roman" w:hAnsi="Times New Roman" w:cs="Times New Roman"/>
            </w:rPr>
            <w:instrText xml:space="preserve"> CITATION Sye15 \l 2057 </w:instrText>
          </w:r>
          <w:r w:rsidR="005B4389" w:rsidRPr="00D34D5B">
            <w:rPr>
              <w:rFonts w:ascii="Times New Roman" w:hAnsi="Times New Roman" w:cs="Times New Roman"/>
            </w:rPr>
            <w:fldChar w:fldCharType="separate"/>
          </w:r>
          <w:r w:rsidR="00863D58" w:rsidRPr="00D34D5B">
            <w:rPr>
              <w:rFonts w:ascii="Times New Roman" w:hAnsi="Times New Roman" w:cs="Times New Roman"/>
              <w:noProof/>
            </w:rPr>
            <w:t xml:space="preserve"> (Syed Tanveer Hussain Shah, 2015)</w:t>
          </w:r>
          <w:r w:rsidR="005B4389" w:rsidRPr="00D34D5B">
            <w:rPr>
              <w:rFonts w:ascii="Times New Roman" w:hAnsi="Times New Roman" w:cs="Times New Roman"/>
            </w:rPr>
            <w:fldChar w:fldCharType="end"/>
          </w:r>
        </w:sdtContent>
      </w:sdt>
      <w:r w:rsidR="005B4389" w:rsidRPr="00D34D5B">
        <w:rPr>
          <w:rFonts w:ascii="Times New Roman" w:hAnsi="Times New Roman" w:cs="Times New Roman"/>
        </w:rPr>
        <w:t>.</w:t>
      </w:r>
    </w:p>
    <w:p w:rsidR="0065147C" w:rsidRPr="00D34D5B" w:rsidRDefault="0065147C" w:rsidP="0065147C">
      <w:pPr>
        <w:rPr>
          <w:rFonts w:ascii="Times New Roman" w:hAnsi="Times New Roman" w:cs="Times New Roman"/>
          <w:u w:val="single"/>
        </w:rPr>
      </w:pPr>
    </w:p>
    <w:p w:rsidR="0065147C" w:rsidRPr="00D34D5B" w:rsidRDefault="0065147C" w:rsidP="0065147C">
      <w:pPr>
        <w:rPr>
          <w:rFonts w:ascii="Times New Roman" w:hAnsi="Times New Roman" w:cs="Times New Roman"/>
          <w:u w:val="single"/>
        </w:rPr>
      </w:pPr>
      <w:r w:rsidRPr="00D34D5B">
        <w:rPr>
          <w:rFonts w:ascii="Times New Roman" w:hAnsi="Times New Roman" w:cs="Times New Roman"/>
        </w:rPr>
        <w:t>In order to grow and adapt, businesses must review performance and create methods in which intended to support managers within their strategic planning, they are able to incorporate tools, mechanisms, framework and theory with the pretention of creating a plan</w:t>
      </w:r>
      <w:sdt>
        <w:sdtPr>
          <w:rPr>
            <w:rFonts w:ascii="Times New Roman" w:hAnsi="Times New Roman" w:cs="Times New Roman"/>
            <w:i/>
            <w:iCs/>
          </w:rPr>
          <w:id w:val="510491962"/>
          <w:citation/>
        </w:sdtPr>
        <w:sdtContent>
          <w:r w:rsidRPr="00D34D5B">
            <w:rPr>
              <w:rFonts w:ascii="Times New Roman" w:hAnsi="Times New Roman" w:cs="Times New Roman"/>
              <w:i/>
              <w:iCs/>
            </w:rPr>
            <w:fldChar w:fldCharType="begin"/>
          </w:r>
          <w:r w:rsidRPr="00D34D5B">
            <w:rPr>
              <w:rFonts w:ascii="Times New Roman" w:hAnsi="Times New Roman" w:cs="Times New Roman"/>
              <w:i/>
              <w:iCs/>
            </w:rPr>
            <w:instrText xml:space="preserve">CITATION Dav11 \p 6 \l 2057 </w:instrText>
          </w:r>
          <w:r w:rsidRPr="00D34D5B">
            <w:rPr>
              <w:rFonts w:ascii="Times New Roman" w:hAnsi="Times New Roman" w:cs="Times New Roman"/>
              <w:i/>
              <w:iCs/>
            </w:rPr>
            <w:fldChar w:fldCharType="separate"/>
          </w:r>
          <w:r w:rsidR="00863D58" w:rsidRPr="00D34D5B">
            <w:rPr>
              <w:rFonts w:ascii="Times New Roman" w:hAnsi="Times New Roman" w:cs="Times New Roman"/>
              <w:i/>
              <w:iCs/>
              <w:noProof/>
            </w:rPr>
            <w:t xml:space="preserve"> </w:t>
          </w:r>
          <w:r w:rsidR="00863D58" w:rsidRPr="00D34D5B">
            <w:rPr>
              <w:rFonts w:ascii="Times New Roman" w:hAnsi="Times New Roman" w:cs="Times New Roman"/>
              <w:noProof/>
            </w:rPr>
            <w:t>(David Campbell, 2011, p. 6)</w:t>
          </w:r>
          <w:r w:rsidRPr="00D34D5B">
            <w:rPr>
              <w:rFonts w:ascii="Times New Roman" w:hAnsi="Times New Roman" w:cs="Times New Roman"/>
              <w:i/>
              <w:iCs/>
            </w:rPr>
            <w:fldChar w:fldCharType="end"/>
          </w:r>
        </w:sdtContent>
      </w:sdt>
      <w:r w:rsidR="00ED05CD" w:rsidRPr="00D34D5B">
        <w:rPr>
          <w:rFonts w:ascii="Times New Roman" w:hAnsi="Times New Roman" w:cs="Times New Roman"/>
          <w:i/>
          <w:iCs/>
        </w:rPr>
        <w:t>.</w:t>
      </w:r>
    </w:p>
    <w:p w:rsidR="0065147C" w:rsidRPr="00D34D5B" w:rsidRDefault="0065147C" w:rsidP="00E96B09">
      <w:pPr>
        <w:rPr>
          <w:rFonts w:ascii="Times New Roman" w:hAnsi="Times New Roman" w:cs="Times New Roman"/>
        </w:rPr>
      </w:pPr>
    </w:p>
    <w:p w:rsidR="0065147C" w:rsidRPr="00D34D5B" w:rsidRDefault="0065147C" w:rsidP="0065147C">
      <w:pPr>
        <w:rPr>
          <w:rFonts w:ascii="Times New Roman" w:hAnsi="Times New Roman" w:cs="Times New Roman"/>
        </w:rPr>
      </w:pPr>
    </w:p>
    <w:p w:rsidR="00F62CB7" w:rsidRPr="00D34D5B" w:rsidRDefault="00F62CB7" w:rsidP="0065147C">
      <w:pPr>
        <w:rPr>
          <w:rFonts w:ascii="Times New Roman" w:hAnsi="Times New Roman" w:cs="Times New Roman"/>
        </w:rPr>
      </w:pPr>
    </w:p>
    <w:p w:rsidR="00F62CB7" w:rsidRPr="00D34D5B" w:rsidRDefault="00F62CB7" w:rsidP="0065147C">
      <w:pPr>
        <w:rPr>
          <w:rFonts w:ascii="Times New Roman" w:hAnsi="Times New Roman" w:cs="Times New Roman"/>
          <w:u w:val="single"/>
        </w:rPr>
      </w:pPr>
    </w:p>
    <w:p w:rsidR="0065147C" w:rsidRPr="00D34D5B" w:rsidRDefault="0065147C" w:rsidP="00E96B09">
      <w:pPr>
        <w:rPr>
          <w:rFonts w:ascii="Times New Roman" w:hAnsi="Times New Roman" w:cs="Times New Roman"/>
          <w:i/>
          <w:iCs/>
          <w:u w:val="single"/>
        </w:rPr>
      </w:pPr>
    </w:p>
    <w:p w:rsidR="00E96B09" w:rsidRPr="00D34D5B" w:rsidRDefault="0065147C" w:rsidP="00E96B09">
      <w:pPr>
        <w:rPr>
          <w:rFonts w:ascii="Times New Roman" w:hAnsi="Times New Roman" w:cs="Times New Roman"/>
        </w:rPr>
      </w:pPr>
      <w:r w:rsidRPr="00D34D5B">
        <w:rPr>
          <w:rFonts w:ascii="Times New Roman" w:hAnsi="Times New Roman" w:cs="Times New Roman"/>
        </w:rPr>
        <w:t>Pra</w:t>
      </w:r>
      <w:r w:rsidR="00564979" w:rsidRPr="00D34D5B">
        <w:rPr>
          <w:rFonts w:ascii="Times New Roman" w:hAnsi="Times New Roman" w:cs="Times New Roman"/>
        </w:rPr>
        <w:t>halad and Hamel (1990) theorised an identification in which saw leadership and its ability to be creative, due to the significant aspect of future thinking to enable the vis</w:t>
      </w:r>
      <w:r w:rsidR="00ED05CD" w:rsidRPr="00D34D5B">
        <w:rPr>
          <w:rFonts w:ascii="Times New Roman" w:hAnsi="Times New Roman" w:cs="Times New Roman"/>
        </w:rPr>
        <w:t>i</w:t>
      </w:r>
      <w:r w:rsidR="00564979" w:rsidRPr="00D34D5B">
        <w:rPr>
          <w:rFonts w:ascii="Times New Roman" w:hAnsi="Times New Roman" w:cs="Times New Roman"/>
        </w:rPr>
        <w:t xml:space="preserve">on for long term development. </w:t>
      </w:r>
      <w:r w:rsidR="00564979" w:rsidRPr="00D34D5B">
        <w:rPr>
          <w:rFonts w:ascii="Times New Roman" w:hAnsi="Times New Roman" w:cs="Times New Roman"/>
          <w:i/>
          <w:iCs/>
        </w:rPr>
        <w:t>“Strategic intent”</w:t>
      </w:r>
      <w:r w:rsidR="00564979" w:rsidRPr="00D34D5B">
        <w:rPr>
          <w:rFonts w:ascii="Times New Roman" w:hAnsi="Times New Roman" w:cs="Times New Roman"/>
        </w:rPr>
        <w:t xml:space="preserve"> is an area in which they theorised helped the </w:t>
      </w:r>
      <w:r w:rsidR="00564979" w:rsidRPr="00D34D5B">
        <w:rPr>
          <w:rFonts w:ascii="Times New Roman" w:hAnsi="Times New Roman" w:cs="Times New Roman"/>
        </w:rPr>
        <w:lastRenderedPageBreak/>
        <w:t xml:space="preserve">development of strategies to influence both present and past success </w:t>
      </w:r>
      <w:sdt>
        <w:sdtPr>
          <w:rPr>
            <w:rFonts w:ascii="Times New Roman" w:hAnsi="Times New Roman" w:cs="Times New Roman"/>
            <w:i/>
            <w:iCs/>
          </w:rPr>
          <w:id w:val="1061299679"/>
          <w:citation/>
        </w:sdtPr>
        <w:sdtContent>
          <w:r w:rsidR="00564979" w:rsidRPr="00D34D5B">
            <w:rPr>
              <w:rFonts w:ascii="Times New Roman" w:hAnsi="Times New Roman" w:cs="Times New Roman"/>
              <w:i/>
              <w:iCs/>
            </w:rPr>
            <w:fldChar w:fldCharType="begin"/>
          </w:r>
          <w:r w:rsidR="00564979" w:rsidRPr="00D34D5B">
            <w:rPr>
              <w:rFonts w:ascii="Times New Roman" w:hAnsi="Times New Roman" w:cs="Times New Roman"/>
              <w:i/>
              <w:iCs/>
            </w:rPr>
            <w:instrText xml:space="preserve">CITATION Dav11 \p 6 \l 2057 </w:instrText>
          </w:r>
          <w:r w:rsidR="00564979" w:rsidRPr="00D34D5B">
            <w:rPr>
              <w:rFonts w:ascii="Times New Roman" w:hAnsi="Times New Roman" w:cs="Times New Roman"/>
              <w:i/>
              <w:iCs/>
            </w:rPr>
            <w:fldChar w:fldCharType="separate"/>
          </w:r>
          <w:r w:rsidR="00863D58" w:rsidRPr="00D34D5B">
            <w:rPr>
              <w:rFonts w:ascii="Times New Roman" w:hAnsi="Times New Roman" w:cs="Times New Roman"/>
              <w:noProof/>
            </w:rPr>
            <w:t>(David Campbell, 2011, p. 6)</w:t>
          </w:r>
          <w:r w:rsidR="00564979" w:rsidRPr="00D34D5B">
            <w:rPr>
              <w:rFonts w:ascii="Times New Roman" w:hAnsi="Times New Roman" w:cs="Times New Roman"/>
              <w:i/>
              <w:iCs/>
            </w:rPr>
            <w:fldChar w:fldCharType="end"/>
          </w:r>
        </w:sdtContent>
      </w:sdt>
      <w:r w:rsidR="00564979" w:rsidRPr="00D34D5B">
        <w:rPr>
          <w:rFonts w:ascii="Times New Roman" w:hAnsi="Times New Roman" w:cs="Times New Roman"/>
          <w:i/>
          <w:iCs/>
        </w:rPr>
        <w:t>.</w:t>
      </w:r>
      <w:r w:rsidR="00ED05CD" w:rsidRPr="00D34D5B">
        <w:rPr>
          <w:rFonts w:ascii="Times New Roman" w:hAnsi="Times New Roman" w:cs="Times New Roman"/>
          <w:i/>
          <w:iCs/>
        </w:rPr>
        <w:t xml:space="preserve"> </w:t>
      </w:r>
      <w:r w:rsidR="00ED05CD" w:rsidRPr="00D34D5B">
        <w:rPr>
          <w:rFonts w:ascii="Times New Roman" w:hAnsi="Times New Roman" w:cs="Times New Roman"/>
        </w:rPr>
        <w:t xml:space="preserve">Alternatively, </w:t>
      </w:r>
      <w:r w:rsidR="00440D3B" w:rsidRPr="00D34D5B">
        <w:rPr>
          <w:rFonts w:ascii="Times New Roman" w:hAnsi="Times New Roman" w:cs="Times New Roman"/>
        </w:rPr>
        <w:t xml:space="preserve">Henry </w:t>
      </w:r>
      <w:r w:rsidR="00ED05CD" w:rsidRPr="00D34D5B">
        <w:rPr>
          <w:rFonts w:ascii="Times New Roman" w:hAnsi="Times New Roman" w:cs="Times New Roman"/>
        </w:rPr>
        <w:t xml:space="preserve">Mintzberg theorised </w:t>
      </w:r>
      <w:r w:rsidR="00440D3B" w:rsidRPr="00D34D5B">
        <w:rPr>
          <w:rFonts w:ascii="Times New Roman" w:hAnsi="Times New Roman" w:cs="Times New Roman"/>
        </w:rPr>
        <w:t xml:space="preserve">that although strategic planning is </w:t>
      </w:r>
      <w:r w:rsidR="00B10345" w:rsidRPr="00D34D5B">
        <w:rPr>
          <w:rFonts w:ascii="Times New Roman" w:hAnsi="Times New Roman" w:cs="Times New Roman"/>
        </w:rPr>
        <w:t xml:space="preserve">viewed </w:t>
      </w:r>
      <w:r w:rsidR="00440D3B" w:rsidRPr="00D34D5B">
        <w:rPr>
          <w:rFonts w:ascii="Times New Roman" w:hAnsi="Times New Roman" w:cs="Times New Roman"/>
        </w:rPr>
        <w:t xml:space="preserve">predominantly encompassing creating and </w:t>
      </w:r>
      <w:r w:rsidR="00B10345" w:rsidRPr="00D34D5B">
        <w:rPr>
          <w:rFonts w:ascii="Times New Roman" w:hAnsi="Times New Roman" w:cs="Times New Roman"/>
        </w:rPr>
        <w:t xml:space="preserve">the implementation of plans in order to attain objectives, in other words being </w:t>
      </w:r>
      <w:r w:rsidR="00B10345" w:rsidRPr="00D34D5B">
        <w:rPr>
          <w:rFonts w:ascii="Times New Roman" w:hAnsi="Times New Roman" w:cs="Times New Roman"/>
          <w:i/>
          <w:iCs/>
        </w:rPr>
        <w:t xml:space="preserve">“highly prescriptive”. </w:t>
      </w:r>
      <w:r w:rsidR="00B10345" w:rsidRPr="00D34D5B">
        <w:rPr>
          <w:rFonts w:ascii="Times New Roman" w:hAnsi="Times New Roman" w:cs="Times New Roman"/>
        </w:rPr>
        <w:t>Mintzberg’s opinion saw this form of strict long-term planning as a small valued approach, as the strategic vision and thinking will need to be adapted and modified as its brought into execution</w:t>
      </w:r>
      <w:sdt>
        <w:sdtPr>
          <w:rPr>
            <w:rFonts w:ascii="Times New Roman" w:hAnsi="Times New Roman" w:cs="Times New Roman"/>
          </w:rPr>
          <w:id w:val="1748457958"/>
          <w:citation/>
        </w:sdtPr>
        <w:sdtContent>
          <w:r w:rsidR="00E26E9F" w:rsidRPr="00D34D5B">
            <w:rPr>
              <w:rFonts w:ascii="Times New Roman" w:hAnsi="Times New Roman" w:cs="Times New Roman"/>
            </w:rPr>
            <w:fldChar w:fldCharType="begin"/>
          </w:r>
          <w:r w:rsidR="00E26E9F" w:rsidRPr="00D34D5B">
            <w:rPr>
              <w:rFonts w:ascii="Times New Roman" w:hAnsi="Times New Roman" w:cs="Times New Roman"/>
            </w:rPr>
            <w:instrText xml:space="preserve">CITATION Dav11 \p 6 \l 2057 </w:instrText>
          </w:r>
          <w:r w:rsidR="00E26E9F" w:rsidRPr="00D34D5B">
            <w:rPr>
              <w:rFonts w:ascii="Times New Roman" w:hAnsi="Times New Roman" w:cs="Times New Roman"/>
            </w:rPr>
            <w:fldChar w:fldCharType="separate"/>
          </w:r>
          <w:r w:rsidR="00863D58" w:rsidRPr="00D34D5B">
            <w:rPr>
              <w:rFonts w:ascii="Times New Roman" w:hAnsi="Times New Roman" w:cs="Times New Roman"/>
              <w:noProof/>
            </w:rPr>
            <w:t xml:space="preserve"> (David Campbell, 2011, p. 6)</w:t>
          </w:r>
          <w:r w:rsidR="00E26E9F" w:rsidRPr="00D34D5B">
            <w:rPr>
              <w:rFonts w:ascii="Times New Roman" w:hAnsi="Times New Roman" w:cs="Times New Roman"/>
            </w:rPr>
            <w:fldChar w:fldCharType="end"/>
          </w:r>
        </w:sdtContent>
      </w:sdt>
      <w:r w:rsidR="00B10345" w:rsidRPr="00D34D5B">
        <w:rPr>
          <w:rFonts w:ascii="Times New Roman" w:hAnsi="Times New Roman" w:cs="Times New Roman"/>
        </w:rPr>
        <w:t>.</w:t>
      </w:r>
    </w:p>
    <w:p w:rsidR="00ED05CD" w:rsidRPr="00D34D5B" w:rsidRDefault="00ED05CD" w:rsidP="00E96B09">
      <w:pPr>
        <w:rPr>
          <w:rFonts w:ascii="Times New Roman" w:hAnsi="Times New Roman" w:cs="Times New Roman"/>
          <w:i/>
          <w:iCs/>
          <w:u w:val="single"/>
        </w:rPr>
      </w:pPr>
    </w:p>
    <w:p w:rsidR="00B10345" w:rsidRPr="00D34D5B" w:rsidRDefault="00290C9E" w:rsidP="00F62CB7">
      <w:pPr>
        <w:pStyle w:val="NormalWeb"/>
        <w:jc w:val="center"/>
        <w:rPr>
          <w:i/>
          <w:iCs/>
        </w:rPr>
      </w:pPr>
      <w:r w:rsidRPr="00D34D5B">
        <w:rPr>
          <w:i/>
          <w:iCs/>
        </w:rPr>
        <w:t>“</w:t>
      </w:r>
      <w:r w:rsidR="00B10345" w:rsidRPr="00D34D5B">
        <w:rPr>
          <w:i/>
          <w:iCs/>
        </w:rPr>
        <w:t>D</w:t>
      </w:r>
      <w:r w:rsidRPr="00D34D5B">
        <w:rPr>
          <w:i/>
          <w:iCs/>
        </w:rPr>
        <w:t xml:space="preserve">ifferent organizational forms result from different types of growth can be stated more precisely if the planning and carrying out of such growth is considered strategy, and the organization devised to administer these enlarged activities and resources, a structure.” </w:t>
      </w:r>
      <w:sdt>
        <w:sdtPr>
          <w:rPr>
            <w:i/>
            <w:iCs/>
          </w:rPr>
          <w:id w:val="-805158450"/>
          <w:citation/>
        </w:sdtPr>
        <w:sdtContent>
          <w:r w:rsidRPr="00D34D5B">
            <w:rPr>
              <w:i/>
              <w:iCs/>
            </w:rPr>
            <w:fldChar w:fldCharType="begin"/>
          </w:r>
          <w:r w:rsidRPr="00D34D5B">
            <w:rPr>
              <w:i/>
              <w:iCs/>
            </w:rPr>
            <w:instrText xml:space="preserve"> CITATION Alf62 \l 2057 </w:instrText>
          </w:r>
          <w:r w:rsidRPr="00D34D5B">
            <w:rPr>
              <w:i/>
              <w:iCs/>
            </w:rPr>
            <w:fldChar w:fldCharType="separate"/>
          </w:r>
          <w:r w:rsidR="00863D58" w:rsidRPr="00D34D5B">
            <w:rPr>
              <w:noProof/>
            </w:rPr>
            <w:t>(Alfred D. Chandler, 1962)</w:t>
          </w:r>
          <w:r w:rsidRPr="00D34D5B">
            <w:rPr>
              <w:i/>
              <w:iCs/>
            </w:rPr>
            <w:fldChar w:fldCharType="end"/>
          </w:r>
        </w:sdtContent>
      </w:sdt>
      <w:r w:rsidRPr="00D34D5B">
        <w:rPr>
          <w:i/>
          <w:iCs/>
        </w:rPr>
        <w:t>.</w:t>
      </w:r>
    </w:p>
    <w:p w:rsidR="005B4389" w:rsidRPr="00D34D5B" w:rsidRDefault="00A63471" w:rsidP="00290C9E">
      <w:pPr>
        <w:pStyle w:val="NormalWeb"/>
      </w:pPr>
      <w:r w:rsidRPr="00D34D5B">
        <w:t>Strategy</w:t>
      </w:r>
      <w:r w:rsidR="005B4389" w:rsidRPr="00D34D5B">
        <w:t xml:space="preserve"> </w:t>
      </w:r>
      <w:r w:rsidRPr="00D34D5B">
        <w:t xml:space="preserve">context, content and process are three aspects of the strategic procedure, process being the creation, content being the confirmed plan and context is the environmental development </w:t>
      </w:r>
      <w:sdt>
        <w:sdtPr>
          <w:id w:val="1074790820"/>
          <w:citation/>
        </w:sdtPr>
        <w:sdtContent>
          <w:r w:rsidRPr="00D34D5B">
            <w:fldChar w:fldCharType="begin"/>
          </w:r>
          <w:r w:rsidRPr="00D34D5B">
            <w:instrText xml:space="preserve">CITATION Sye15 \p 92 \l 2057 </w:instrText>
          </w:r>
          <w:r w:rsidRPr="00D34D5B">
            <w:fldChar w:fldCharType="separate"/>
          </w:r>
          <w:r w:rsidR="00863D58" w:rsidRPr="00D34D5B">
            <w:rPr>
              <w:noProof/>
            </w:rPr>
            <w:t>(Syed Tanveer Hussain Shah, 2015, p. 92)</w:t>
          </w:r>
          <w:r w:rsidRPr="00D34D5B">
            <w:fldChar w:fldCharType="end"/>
          </w:r>
        </w:sdtContent>
      </w:sdt>
      <w:r w:rsidRPr="00D34D5B">
        <w:t>.</w:t>
      </w:r>
    </w:p>
    <w:p w:rsidR="00A63471" w:rsidRPr="00D34D5B" w:rsidRDefault="00A63471" w:rsidP="00290C9E">
      <w:pPr>
        <w:pStyle w:val="NormalWeb"/>
      </w:pPr>
      <w:r w:rsidRPr="00D34D5B">
        <w:t xml:space="preserve">Strategic management incorporates three core areas, Strategic Development, Strategic Analysis and Strategic Implementation. Although these are the core areas, it has still left </w:t>
      </w:r>
      <w:r w:rsidR="006C0AFE" w:rsidRPr="00D34D5B">
        <w:t>differing</w:t>
      </w:r>
      <w:r w:rsidRPr="00D34D5B">
        <w:t xml:space="preserve"> opinions </w:t>
      </w:r>
      <w:r w:rsidR="006C0AFE" w:rsidRPr="00D34D5B">
        <w:t>amongst</w:t>
      </w:r>
      <w:r w:rsidRPr="00D34D5B">
        <w:t xml:space="preserve"> </w:t>
      </w:r>
      <w:r w:rsidR="006C0AFE" w:rsidRPr="00D34D5B">
        <w:t>theorist</w:t>
      </w:r>
      <w:r w:rsidRPr="00D34D5B">
        <w:t xml:space="preserve">, mainly surrounding how these areas are all connected. </w:t>
      </w:r>
      <w:r w:rsidR="006C0AFE" w:rsidRPr="00D34D5B">
        <w:t xml:space="preserve">Furthermore establishing the emergent of two separate strategic management areas, Emergent Approach and Prescriptive Approach. Firstly, the Prescriptive Approach sees the three core areas linked and therefore sees an analysis of the intended strategy and then utilisation. Secondly, the Emergent Approach sees the three core areas as having an </w:t>
      </w:r>
      <w:r w:rsidR="006B05D1" w:rsidRPr="00D34D5B">
        <w:t>irrelevance</w:t>
      </w:r>
      <w:r w:rsidR="006C0AFE" w:rsidRPr="00D34D5B">
        <w:t xml:space="preserve"> due to </w:t>
      </w:r>
      <w:r w:rsidR="006B05D1" w:rsidRPr="00D34D5B">
        <w:t xml:space="preserve">strategy analysis being most important </w:t>
      </w:r>
      <w:sdt>
        <w:sdtPr>
          <w:id w:val="-1668935348"/>
          <w:citation/>
        </w:sdtPr>
        <w:sdtContent>
          <w:r w:rsidR="006B05D1" w:rsidRPr="00D34D5B">
            <w:fldChar w:fldCharType="begin"/>
          </w:r>
          <w:r w:rsidR="006B05D1" w:rsidRPr="00D34D5B">
            <w:instrText xml:space="preserve">CITATION Sye15 \p 93 \l 2057 </w:instrText>
          </w:r>
          <w:r w:rsidR="006B05D1" w:rsidRPr="00D34D5B">
            <w:fldChar w:fldCharType="separate"/>
          </w:r>
          <w:r w:rsidR="00863D58" w:rsidRPr="00D34D5B">
            <w:rPr>
              <w:noProof/>
            </w:rPr>
            <w:t>(Syed Tanveer Hussain Shah, 2015, p. 93)</w:t>
          </w:r>
          <w:r w:rsidR="006B05D1" w:rsidRPr="00D34D5B">
            <w:fldChar w:fldCharType="end"/>
          </w:r>
        </w:sdtContent>
      </w:sdt>
    </w:p>
    <w:p w:rsidR="00FC2A31" w:rsidRPr="00D34D5B" w:rsidRDefault="00FC2A31" w:rsidP="00F62CB7">
      <w:pPr>
        <w:pStyle w:val="NormalWeb"/>
        <w:rPr>
          <w:b/>
          <w:bCs/>
          <w:u w:val="single"/>
        </w:rPr>
      </w:pPr>
    </w:p>
    <w:p w:rsidR="00B10345" w:rsidRPr="00D34D5B" w:rsidRDefault="00C73AA9" w:rsidP="00C73AA9">
      <w:pPr>
        <w:pStyle w:val="NormalWeb"/>
        <w:jc w:val="center"/>
        <w:rPr>
          <w:b/>
          <w:bCs/>
          <w:u w:val="single"/>
        </w:rPr>
      </w:pPr>
      <w:r w:rsidRPr="00D34D5B">
        <w:rPr>
          <w:b/>
          <w:bCs/>
          <w:u w:val="single"/>
        </w:rPr>
        <w:t>Bowman’s strategic clock</w:t>
      </w:r>
    </w:p>
    <w:p w:rsidR="00FC2A31" w:rsidRPr="00D34D5B" w:rsidRDefault="00843B49" w:rsidP="00290C9E">
      <w:pPr>
        <w:pStyle w:val="NormalWeb"/>
      </w:pPr>
      <w:r w:rsidRPr="00D34D5B">
        <w:t xml:space="preserve">Bowman’s strategic clock is a tool which helps to distinguish between three strategies, differentiation strategies, risk strategies and low price strategies. The differentiation strategies is divided up into three sections, hybrid which sees production costs being low meaning lower prices and a cycle of investing in differentiation. Next is differentiation, which sees customer’s opinions on valuing products due to the product properties such as added service, design and innovation. </w:t>
      </w:r>
      <w:r w:rsidR="00296B74" w:rsidRPr="00D34D5B">
        <w:t>Lastly there is focused differentiation, which sees a product that customers value and therefore pay the higher prices, ever lower priced competition. It can be seen in the luxury market</w:t>
      </w:r>
      <w:r w:rsidR="00EE1C3D" w:rsidRPr="00D34D5B">
        <w:t xml:space="preserve"> </w:t>
      </w:r>
      <w:sdt>
        <w:sdtPr>
          <w:id w:val="-411466077"/>
          <w:citation/>
        </w:sdtPr>
        <w:sdtContent>
          <w:r w:rsidR="00EE1C3D" w:rsidRPr="00D34D5B">
            <w:fldChar w:fldCharType="begin"/>
          </w:r>
          <w:r w:rsidR="00EE1C3D" w:rsidRPr="00D34D5B">
            <w:instrText xml:space="preserve"> CITATION Nei10 \l 2057 </w:instrText>
          </w:r>
          <w:r w:rsidR="00EE1C3D" w:rsidRPr="00D34D5B">
            <w:fldChar w:fldCharType="separate"/>
          </w:r>
          <w:r w:rsidR="00863D58" w:rsidRPr="00D34D5B">
            <w:rPr>
              <w:noProof/>
            </w:rPr>
            <w:t>(Neil Thomson, 2010)</w:t>
          </w:r>
          <w:r w:rsidR="00EE1C3D" w:rsidRPr="00D34D5B">
            <w:fldChar w:fldCharType="end"/>
          </w:r>
        </w:sdtContent>
      </w:sdt>
      <w:r w:rsidR="00EE1C3D" w:rsidRPr="00D34D5B">
        <w:t>.</w:t>
      </w:r>
    </w:p>
    <w:p w:rsidR="00296B74" w:rsidRPr="00D34D5B" w:rsidRDefault="00296B74" w:rsidP="00290C9E">
      <w:pPr>
        <w:pStyle w:val="NormalWeb"/>
      </w:pPr>
      <w:r w:rsidRPr="00D34D5B">
        <w:t>The second strategy section is high risk</w:t>
      </w:r>
      <w:r w:rsidR="0076173A" w:rsidRPr="00D34D5B">
        <w:t>, there are also three sections, increased price/low value strategy, increased price/standard value and standard price/low value. Firstly the increased price/low value strategy is only affective if there are no competitors. Secondly, increased price/standard value strategy, this sees bigger margins which area affective f competitors don’t follow the same approach. Finally the strategy of standard price/low value, which results in market share loss</w:t>
      </w:r>
      <w:r w:rsidR="00EE1C3D" w:rsidRPr="00D34D5B">
        <w:t xml:space="preserve"> </w:t>
      </w:r>
      <w:sdt>
        <w:sdtPr>
          <w:id w:val="-784961622"/>
          <w:citation/>
        </w:sdtPr>
        <w:sdtContent>
          <w:r w:rsidR="00EE1C3D" w:rsidRPr="00D34D5B">
            <w:fldChar w:fldCharType="begin"/>
          </w:r>
          <w:r w:rsidR="00EE1C3D" w:rsidRPr="00D34D5B">
            <w:instrText xml:space="preserve"> CITATION Nei10 \l 2057 </w:instrText>
          </w:r>
          <w:r w:rsidR="00EE1C3D" w:rsidRPr="00D34D5B">
            <w:fldChar w:fldCharType="separate"/>
          </w:r>
          <w:r w:rsidR="00863D58" w:rsidRPr="00D34D5B">
            <w:rPr>
              <w:noProof/>
            </w:rPr>
            <w:t>(Neil Thomson, 2010)</w:t>
          </w:r>
          <w:r w:rsidR="00EE1C3D" w:rsidRPr="00D34D5B">
            <w:fldChar w:fldCharType="end"/>
          </w:r>
        </w:sdtContent>
      </w:sdt>
    </w:p>
    <w:p w:rsidR="00FC2A31" w:rsidRPr="00D34D5B" w:rsidRDefault="0076173A" w:rsidP="00290C9E">
      <w:pPr>
        <w:pStyle w:val="NormalWeb"/>
      </w:pPr>
      <w:r w:rsidRPr="00D34D5B">
        <w:t>The low price segmentation on Bowman’s strategic clock is divided up into two sections, lo</w:t>
      </w:r>
      <w:r w:rsidR="007D7E57" w:rsidRPr="00D34D5B">
        <w:t xml:space="preserve">w </w:t>
      </w:r>
      <w:r w:rsidRPr="00D34D5B">
        <w:t xml:space="preserve">price and no frills. </w:t>
      </w:r>
      <w:r w:rsidR="007D7E57" w:rsidRPr="00D34D5B">
        <w:t xml:space="preserve">This is the section to which Aldi’s </w:t>
      </w:r>
      <w:r w:rsidR="00EE1C3D" w:rsidRPr="00D34D5B">
        <w:t xml:space="preserve">business strategy fits into, they maintain low production costs which in turn allows the business to offer their products are low prices. There is also a no-frills section on the low price segmentation and this the core </w:t>
      </w:r>
      <w:r w:rsidR="00EE1C3D" w:rsidRPr="00D34D5B">
        <w:lastRenderedPageBreak/>
        <w:t xml:space="preserve">requirements of the product and nothing else, although Aldi’s strategy may incorporate a small amount of the no frills concept, their main strategic approach does off more that this basic model </w:t>
      </w:r>
      <w:sdt>
        <w:sdtPr>
          <w:id w:val="-1351942068"/>
          <w:citation/>
        </w:sdtPr>
        <w:sdtContent>
          <w:r w:rsidR="00EE1C3D" w:rsidRPr="00D34D5B">
            <w:fldChar w:fldCharType="begin"/>
          </w:r>
          <w:r w:rsidR="00EE1C3D" w:rsidRPr="00D34D5B">
            <w:instrText xml:space="preserve"> CITATION Nei10 \l 2057 </w:instrText>
          </w:r>
          <w:r w:rsidR="00EE1C3D" w:rsidRPr="00D34D5B">
            <w:fldChar w:fldCharType="separate"/>
          </w:r>
          <w:r w:rsidR="00863D58" w:rsidRPr="00D34D5B">
            <w:rPr>
              <w:noProof/>
            </w:rPr>
            <w:t>(Neil Thomson, 2010)</w:t>
          </w:r>
          <w:r w:rsidR="00EE1C3D" w:rsidRPr="00D34D5B">
            <w:fldChar w:fldCharType="end"/>
          </w:r>
        </w:sdtContent>
      </w:sdt>
      <w:r w:rsidR="00EE1C3D" w:rsidRPr="00D34D5B">
        <w:t>.</w:t>
      </w:r>
    </w:p>
    <w:p w:rsidR="00353F02" w:rsidRPr="00D34D5B" w:rsidRDefault="00353F02" w:rsidP="00290C9E">
      <w:pPr>
        <w:pStyle w:val="NormalWeb"/>
      </w:pPr>
    </w:p>
    <w:p w:rsidR="008650B1" w:rsidRPr="00D34D5B" w:rsidRDefault="001449C8" w:rsidP="00B54644">
      <w:pPr>
        <w:pStyle w:val="NormalWeb"/>
        <w:jc w:val="center"/>
        <w:rPr>
          <w:b/>
          <w:bCs/>
          <w:u w:val="single"/>
        </w:rPr>
      </w:pPr>
      <w:r w:rsidRPr="00D34D5B">
        <w:rPr>
          <w:b/>
          <w:bCs/>
          <w:u w:val="single"/>
        </w:rPr>
        <w:t>M</w:t>
      </w:r>
      <w:r w:rsidR="00C73AA9" w:rsidRPr="00D34D5B">
        <w:rPr>
          <w:b/>
          <w:bCs/>
          <w:u w:val="single"/>
        </w:rPr>
        <w:t xml:space="preserve">endelow's </w:t>
      </w:r>
      <w:r w:rsidRPr="00D34D5B">
        <w:rPr>
          <w:b/>
          <w:bCs/>
          <w:u w:val="single"/>
        </w:rPr>
        <w:t>Po</w:t>
      </w:r>
      <w:r w:rsidR="00C73AA9" w:rsidRPr="00D34D5B">
        <w:rPr>
          <w:b/>
          <w:bCs/>
          <w:u w:val="single"/>
        </w:rPr>
        <w:t xml:space="preserve">wer </w:t>
      </w:r>
      <w:r w:rsidRPr="00D34D5B">
        <w:rPr>
          <w:b/>
          <w:bCs/>
          <w:u w:val="single"/>
        </w:rPr>
        <w:t>I</w:t>
      </w:r>
      <w:r w:rsidR="00C73AA9" w:rsidRPr="00D34D5B">
        <w:rPr>
          <w:b/>
          <w:bCs/>
          <w:u w:val="single"/>
        </w:rPr>
        <w:t xml:space="preserve">nterest </w:t>
      </w:r>
      <w:r w:rsidRPr="00D34D5B">
        <w:rPr>
          <w:b/>
          <w:bCs/>
          <w:u w:val="single"/>
        </w:rPr>
        <w:t>m</w:t>
      </w:r>
      <w:r w:rsidR="00C73AA9" w:rsidRPr="00D34D5B">
        <w:rPr>
          <w:b/>
          <w:bCs/>
          <w:u w:val="single"/>
        </w:rPr>
        <w:t>atri</w:t>
      </w:r>
      <w:r w:rsidR="00B54644" w:rsidRPr="00D34D5B">
        <w:rPr>
          <w:b/>
          <w:bCs/>
          <w:u w:val="single"/>
        </w:rPr>
        <w:t>x</w:t>
      </w:r>
    </w:p>
    <w:p w:rsidR="001E474F" w:rsidRPr="00D34D5B" w:rsidRDefault="001E474F" w:rsidP="00B54644">
      <w:pPr>
        <w:pStyle w:val="NormalWeb"/>
        <w:jc w:val="center"/>
        <w:rPr>
          <w:b/>
          <w:bCs/>
          <w:u w:val="single"/>
        </w:rPr>
      </w:pPr>
      <w:r w:rsidRPr="00D34D5B">
        <w:rPr>
          <w:noProof/>
        </w:rPr>
        <w:drawing>
          <wp:inline distT="0" distB="0" distL="0" distR="0">
            <wp:extent cx="5054600" cy="3911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1-10-29 at 22.33.39.png"/>
                    <pic:cNvPicPr/>
                  </pic:nvPicPr>
                  <pic:blipFill>
                    <a:blip r:embed="rId6">
                      <a:extLst>
                        <a:ext uri="{28A0092B-C50C-407E-A947-70E740481C1C}">
                          <a14:useLocalDpi xmlns:a14="http://schemas.microsoft.com/office/drawing/2010/main" val="0"/>
                        </a:ext>
                      </a:extLst>
                    </a:blip>
                    <a:stretch>
                      <a:fillRect/>
                    </a:stretch>
                  </pic:blipFill>
                  <pic:spPr>
                    <a:xfrm>
                      <a:off x="0" y="0"/>
                      <a:ext cx="5054600" cy="3911600"/>
                    </a:xfrm>
                    <a:prstGeom prst="rect">
                      <a:avLst/>
                    </a:prstGeom>
                  </pic:spPr>
                </pic:pic>
              </a:graphicData>
            </a:graphic>
          </wp:inline>
        </w:drawing>
      </w:r>
    </w:p>
    <w:p w:rsidR="001E474F" w:rsidRPr="00D34D5B" w:rsidRDefault="001E474F" w:rsidP="00B54644">
      <w:pPr>
        <w:pStyle w:val="NormalWeb"/>
        <w:jc w:val="center"/>
        <w:rPr>
          <w:b/>
          <w:bCs/>
          <w:u w:val="single"/>
        </w:rPr>
      </w:pPr>
      <w:sdt>
        <w:sdtPr>
          <w:rPr>
            <w:b/>
            <w:bCs/>
            <w:u w:val="single"/>
          </w:rPr>
          <w:id w:val="-171950466"/>
          <w:citation/>
        </w:sdtPr>
        <w:sdtContent>
          <w:r w:rsidRPr="00D34D5B">
            <w:rPr>
              <w:b/>
              <w:bCs/>
              <w:u w:val="single"/>
            </w:rPr>
            <w:fldChar w:fldCharType="begin"/>
          </w:r>
          <w:r w:rsidRPr="00D34D5B">
            <w:rPr>
              <w:b/>
              <w:bCs/>
              <w:u w:val="single"/>
            </w:rPr>
            <w:instrText xml:space="preserve"> CITATION Ann08 \l 2057 </w:instrText>
          </w:r>
          <w:r w:rsidRPr="00D34D5B">
            <w:rPr>
              <w:b/>
              <w:bCs/>
              <w:u w:val="single"/>
            </w:rPr>
            <w:fldChar w:fldCharType="separate"/>
          </w:r>
          <w:r w:rsidR="00863D58" w:rsidRPr="00D34D5B">
            <w:rPr>
              <w:noProof/>
            </w:rPr>
            <w:t>(Ann Norton, 2008)</w:t>
          </w:r>
          <w:r w:rsidRPr="00D34D5B">
            <w:rPr>
              <w:b/>
              <w:bCs/>
              <w:u w:val="single"/>
            </w:rPr>
            <w:fldChar w:fldCharType="end"/>
          </w:r>
        </w:sdtContent>
      </w:sdt>
    </w:p>
    <w:p w:rsidR="001E474F" w:rsidRPr="00D34D5B" w:rsidRDefault="001E474F" w:rsidP="00353F02">
      <w:pPr>
        <w:pStyle w:val="NormalWeb"/>
        <w:rPr>
          <w:b/>
          <w:bCs/>
          <w:u w:val="single"/>
        </w:rPr>
      </w:pPr>
    </w:p>
    <w:p w:rsidR="001449C8" w:rsidRPr="00D34D5B" w:rsidRDefault="00AC6BD5" w:rsidP="00B54644">
      <w:pPr>
        <w:pStyle w:val="NormalWeb"/>
      </w:pPr>
      <w:r w:rsidRPr="00D34D5B">
        <w:t xml:space="preserve">Mendelow’s Power Index Matrix was created in order to be used as an analysis tool that identifies the stakeholder’s powers and interests. The purpose if the matrix is to allow management to monitor </w:t>
      </w:r>
      <w:r w:rsidR="00B54644" w:rsidRPr="00D34D5B">
        <w:t>stakeholder changes. The matrix can also be used as an assessment tool that enables management to view the impact on their stakeholders when they make strategic developments and changes</w:t>
      </w:r>
      <w:r w:rsidR="001E474F" w:rsidRPr="00D34D5B">
        <w:t xml:space="preserve"> </w:t>
      </w:r>
      <w:sdt>
        <w:sdtPr>
          <w:id w:val="-363528539"/>
          <w:citation/>
        </w:sdtPr>
        <w:sdtContent>
          <w:r w:rsidR="001E474F" w:rsidRPr="00D34D5B">
            <w:fldChar w:fldCharType="begin"/>
          </w:r>
          <w:r w:rsidR="001E474F" w:rsidRPr="00D34D5B">
            <w:instrText xml:space="preserve"> CITATION Ann08 \l 2057 </w:instrText>
          </w:r>
          <w:r w:rsidR="001E474F" w:rsidRPr="00D34D5B">
            <w:fldChar w:fldCharType="separate"/>
          </w:r>
          <w:r w:rsidR="00863D58" w:rsidRPr="00D34D5B">
            <w:rPr>
              <w:noProof/>
            </w:rPr>
            <w:t>(Ann Norton, 2008)</w:t>
          </w:r>
          <w:r w:rsidR="001E474F" w:rsidRPr="00D34D5B">
            <w:fldChar w:fldCharType="end"/>
          </w:r>
        </w:sdtContent>
      </w:sdt>
      <w:r w:rsidR="001E474F" w:rsidRPr="00D34D5B">
        <w:t>.</w:t>
      </w:r>
    </w:p>
    <w:p w:rsidR="001449C8" w:rsidRPr="00D34D5B" w:rsidRDefault="00B54644" w:rsidP="00B54644">
      <w:pPr>
        <w:pStyle w:val="NormalWeb"/>
      </w:pPr>
      <w:r w:rsidRPr="00D34D5B">
        <w:t xml:space="preserve">Stakeholders have both interest and power over business strategies, stakeholder importance can be measured by factors such as theur organisational hierarchy. Resources take a factor, staff levels and trade unions, are both powers within the business that need to be monitored when making changes. Legal and management tiers are all factors in change. Stakeholders, both internal and external, have a huge impact on strategic management with the changes affecting all. Mendelow’s matrix will help to identify these issues and allow for changes and strategies to be created that help meet the objectives of all stakeholders. A situation where Aldi creates successful strategies that allow for economic and competitive market gain, can be detrimental to that of stakeholders and therefore the long-term outlook on this prosperity </w:t>
      </w:r>
      <w:r w:rsidRPr="00D34D5B">
        <w:lastRenderedPageBreak/>
        <w:t>could be negatively affected</w:t>
      </w:r>
      <w:r w:rsidR="00F62CB7" w:rsidRPr="00D34D5B">
        <w:t>. It is all depended on whether the stakeholders support or resit</w:t>
      </w:r>
      <w:r w:rsidR="001E474F" w:rsidRPr="00D34D5B">
        <w:t xml:space="preserve"> </w:t>
      </w:r>
      <w:sdt>
        <w:sdtPr>
          <w:id w:val="-1664919832"/>
          <w:citation/>
        </w:sdtPr>
        <w:sdtContent>
          <w:r w:rsidR="001E474F" w:rsidRPr="00D34D5B">
            <w:fldChar w:fldCharType="begin"/>
          </w:r>
          <w:r w:rsidR="001E474F" w:rsidRPr="00D34D5B">
            <w:instrText xml:space="preserve"> CITATION Ann08 \l 2057 </w:instrText>
          </w:r>
          <w:r w:rsidR="001E474F" w:rsidRPr="00D34D5B">
            <w:fldChar w:fldCharType="separate"/>
          </w:r>
          <w:r w:rsidR="00863D58" w:rsidRPr="00D34D5B">
            <w:rPr>
              <w:noProof/>
            </w:rPr>
            <w:t>(Ann Norton, 2008)</w:t>
          </w:r>
          <w:r w:rsidR="001E474F" w:rsidRPr="00D34D5B">
            <w:fldChar w:fldCharType="end"/>
          </w:r>
        </w:sdtContent>
      </w:sdt>
      <w:r w:rsidR="001E474F" w:rsidRPr="00D34D5B">
        <w:t>.</w:t>
      </w:r>
    </w:p>
    <w:p w:rsidR="001E474F" w:rsidRPr="00D34D5B" w:rsidRDefault="001E474F" w:rsidP="00B54644">
      <w:pPr>
        <w:pStyle w:val="NormalWeb"/>
      </w:pPr>
      <w:r w:rsidRPr="00D34D5B">
        <w:t xml:space="preserve">The goals and objective of the business should be a major factor in that of the identification of that of the correct strategy for the business moving forward. Internal and external stakeholders contain the most informant assets of the business, and therefore and strategic decisions should be appropriate. When creating strategies they must be consistent, not to confuse or conflict with different plans. Strategies should be clear in explanation and planning, with a clear approach to how they will be monitored to see any need for change. The capabilities and resources should be a deciding factor for success </w:t>
      </w:r>
      <w:sdt>
        <w:sdtPr>
          <w:id w:val="-2098864754"/>
          <w:citation/>
        </w:sdtPr>
        <w:sdtContent>
          <w:r w:rsidRPr="00D34D5B">
            <w:fldChar w:fldCharType="begin"/>
          </w:r>
          <w:r w:rsidRPr="00D34D5B">
            <w:instrText xml:space="preserve"> CITATION Ann08 \l 2057 </w:instrText>
          </w:r>
          <w:r w:rsidRPr="00D34D5B">
            <w:fldChar w:fldCharType="separate"/>
          </w:r>
          <w:r w:rsidR="00863D58" w:rsidRPr="00D34D5B">
            <w:rPr>
              <w:noProof/>
            </w:rPr>
            <w:t>(Ann Norton, 2008)</w:t>
          </w:r>
          <w:r w:rsidRPr="00D34D5B">
            <w:fldChar w:fldCharType="end"/>
          </w:r>
        </w:sdtContent>
      </w:sdt>
      <w:r w:rsidRPr="00D34D5B">
        <w:t>.</w:t>
      </w:r>
    </w:p>
    <w:p w:rsidR="00F62CB7" w:rsidRPr="00D34D5B" w:rsidRDefault="00F62CB7" w:rsidP="00B54644">
      <w:pPr>
        <w:pStyle w:val="NormalWeb"/>
      </w:pPr>
      <w:r w:rsidRPr="00D34D5B">
        <w:t xml:space="preserve">An organisation’s strategy is often determined by that of the stakeholders of said business, to give an illustration of this is to look at the values, mission and vision of the organisation and then to further determined its objectives and goals, as a way to influence its policies, plans and actions. The influence of the stakeholders help incorporate the values of the organisation, in order to create strategies to facilitate its long-term goal </w:t>
      </w:r>
      <w:sdt>
        <w:sdtPr>
          <w:id w:val="-1707324496"/>
          <w:citation/>
        </w:sdtPr>
        <w:sdtContent>
          <w:r w:rsidRPr="00D34D5B">
            <w:fldChar w:fldCharType="begin"/>
          </w:r>
          <w:r w:rsidRPr="00D34D5B">
            <w:instrText xml:space="preserve">CITATION Dav11 \p 5 \l 2057 </w:instrText>
          </w:r>
          <w:r w:rsidRPr="00D34D5B">
            <w:fldChar w:fldCharType="separate"/>
          </w:r>
          <w:r w:rsidR="00863D58" w:rsidRPr="00D34D5B">
            <w:rPr>
              <w:noProof/>
            </w:rPr>
            <w:t>(David Campbell, 2011, p. 5)</w:t>
          </w:r>
          <w:r w:rsidRPr="00D34D5B">
            <w:fldChar w:fldCharType="end"/>
          </w:r>
        </w:sdtContent>
      </w:sdt>
      <w:r w:rsidRPr="00D34D5B">
        <w:t>.</w:t>
      </w:r>
    </w:p>
    <w:p w:rsidR="001449C8" w:rsidRPr="00D34D5B" w:rsidRDefault="00772424" w:rsidP="00353F02">
      <w:pPr>
        <w:pStyle w:val="NormalWeb"/>
      </w:pPr>
      <w:r w:rsidRPr="00D34D5B">
        <w:t xml:space="preserve">Within the UK and Ireland, Aldi’s employee more that 33,000, to which they strategies to expand and call them their biggest asset. Therefore on the matrix, employees would be classed as “D”, high level of power and high level of interest, therefore key players. As they have identified that their internal stakeholder, their employees are a key players in both interest and power, they have created a range of training course, to enable their key asset to growth further.  </w:t>
      </w:r>
      <w:sdt>
        <w:sdtPr>
          <w:id w:val="1335724685"/>
          <w:citation/>
        </w:sdtPr>
        <w:sdtContent>
          <w:r w:rsidRPr="00D34D5B">
            <w:fldChar w:fldCharType="begin"/>
          </w:r>
          <w:r w:rsidRPr="00D34D5B">
            <w:instrText xml:space="preserve"> CITATION ALD211 \l 2057 </w:instrText>
          </w:r>
          <w:r w:rsidRPr="00D34D5B">
            <w:fldChar w:fldCharType="separate"/>
          </w:r>
          <w:r w:rsidR="00863D58" w:rsidRPr="00D34D5B">
            <w:rPr>
              <w:noProof/>
            </w:rPr>
            <w:t>(ALDI, 2021)</w:t>
          </w:r>
          <w:r w:rsidRPr="00D34D5B">
            <w:fldChar w:fldCharType="end"/>
          </w:r>
        </w:sdtContent>
      </w:sdt>
      <w:r w:rsidRPr="00D34D5B">
        <w:t>.</w:t>
      </w:r>
    </w:p>
    <w:p w:rsidR="00772424" w:rsidRPr="00D34D5B" w:rsidRDefault="00772424" w:rsidP="00353F02">
      <w:pPr>
        <w:pStyle w:val="NormalWeb"/>
      </w:pPr>
      <w:r w:rsidRPr="00D34D5B">
        <w:t xml:space="preserve">Another stakeholder in which needed to be placed on the matrix is that of Aldi’s suppliers. Again their supply chain is essential to the running, growth and strategic planning of the organisation. Their power </w:t>
      </w:r>
      <w:r w:rsidR="003A091D" w:rsidRPr="00D34D5B">
        <w:t xml:space="preserve">is great, due to the fact that Aldi is relying on them to supply goods to their consumers, as Aldi states, communication is vital. With legal framework and contracts, the supply chain stakeholders and their strategic opinions are important to the long-term goals of the business </w:t>
      </w:r>
      <w:sdt>
        <w:sdtPr>
          <w:id w:val="-2038802371"/>
          <w:citation/>
        </w:sdtPr>
        <w:sdtContent>
          <w:r w:rsidR="003A091D" w:rsidRPr="00D34D5B">
            <w:fldChar w:fldCharType="begin"/>
          </w:r>
          <w:r w:rsidR="003A091D" w:rsidRPr="00D34D5B">
            <w:instrText xml:space="preserve"> CITATION ALD21 \l 2057 </w:instrText>
          </w:r>
          <w:r w:rsidR="003A091D" w:rsidRPr="00D34D5B">
            <w:fldChar w:fldCharType="separate"/>
          </w:r>
          <w:r w:rsidR="00863D58" w:rsidRPr="00D34D5B">
            <w:rPr>
              <w:noProof/>
            </w:rPr>
            <w:t>(ALDI, 2021)</w:t>
          </w:r>
          <w:r w:rsidR="003A091D" w:rsidRPr="00D34D5B">
            <w:fldChar w:fldCharType="end"/>
          </w:r>
        </w:sdtContent>
      </w:sdt>
      <w:r w:rsidR="003A091D" w:rsidRPr="00D34D5B">
        <w:t>.</w:t>
      </w:r>
    </w:p>
    <w:p w:rsidR="008650B1" w:rsidRPr="00D34D5B" w:rsidRDefault="000D3F83" w:rsidP="008650B1">
      <w:pPr>
        <w:pStyle w:val="NormalWeb"/>
        <w:jc w:val="center"/>
        <w:rPr>
          <w:b/>
          <w:bCs/>
          <w:u w:val="single"/>
        </w:rPr>
      </w:pPr>
      <w:r w:rsidRPr="00D34D5B">
        <w:rPr>
          <w:b/>
          <w:bCs/>
          <w:u w:val="single"/>
        </w:rPr>
        <w:t>Ansoff’s Matrix</w:t>
      </w:r>
    </w:p>
    <w:p w:rsidR="00B3444A" w:rsidRPr="00D34D5B" w:rsidRDefault="008650B1" w:rsidP="008650B1">
      <w:pPr>
        <w:pStyle w:val="NormalWeb"/>
      </w:pPr>
      <w:r w:rsidRPr="00D34D5B">
        <w:t xml:space="preserve">Igor Ansoff once depicted </w:t>
      </w:r>
      <w:r w:rsidR="008E192D" w:rsidRPr="00D34D5B">
        <w:t xml:space="preserve">the matrix in “Strategies for Diversification”, the simple </w:t>
      </w:r>
      <w:r w:rsidR="00B3444A" w:rsidRPr="00D34D5B">
        <w:t xml:space="preserve">strategic planning </w:t>
      </w:r>
      <w:r w:rsidR="008E192D" w:rsidRPr="00D34D5B">
        <w:t>structure enables an organisation’s strategic objective to be documented using this methodical tool. Unlike others, this matrix enables a structured way to categorise the organisation’s objectives and the grid allows for the core elements regarding the fundamental relationships and the risk</w:t>
      </w:r>
      <w:r w:rsidR="00B3444A" w:rsidRPr="00D34D5B">
        <w:t>s in regards to pretention growth</w:t>
      </w:r>
      <w:sdt>
        <w:sdtPr>
          <w:id w:val="19513141"/>
          <w:citation/>
        </w:sdtPr>
        <w:sdtContent>
          <w:r w:rsidR="00B3444A" w:rsidRPr="00D34D5B">
            <w:fldChar w:fldCharType="begin"/>
          </w:r>
          <w:r w:rsidR="00B3444A" w:rsidRPr="00D34D5B">
            <w:instrText xml:space="preserve"> CITATION Mik95 \l 2057 </w:instrText>
          </w:r>
          <w:r w:rsidR="00B3444A" w:rsidRPr="00D34D5B">
            <w:fldChar w:fldCharType="separate"/>
          </w:r>
          <w:r w:rsidR="00863D58" w:rsidRPr="00D34D5B">
            <w:rPr>
              <w:noProof/>
            </w:rPr>
            <w:t xml:space="preserve"> (Mike Meldrum, 1995)</w:t>
          </w:r>
          <w:r w:rsidR="00B3444A" w:rsidRPr="00D34D5B">
            <w:fldChar w:fldCharType="end"/>
          </w:r>
        </w:sdtContent>
      </w:sdt>
      <w:r w:rsidR="00B3444A" w:rsidRPr="00D34D5B">
        <w:t>.</w:t>
      </w:r>
    </w:p>
    <w:p w:rsidR="00B3444A" w:rsidRPr="00D34D5B" w:rsidRDefault="00B3444A" w:rsidP="008650B1">
      <w:pPr>
        <w:pStyle w:val="NormalWeb"/>
      </w:pPr>
      <w:r w:rsidRPr="00D34D5B">
        <w:t xml:space="preserve">This grid provides four elements in which an organisation can manage, it is important to note that products and business to customer relationships are documented within the matrix. The four sections on the axes represent different areas. </w:t>
      </w:r>
    </w:p>
    <w:p w:rsidR="00B3444A" w:rsidRPr="00D34D5B" w:rsidRDefault="00B3444A" w:rsidP="008650B1">
      <w:pPr>
        <w:pStyle w:val="NormalWeb"/>
      </w:pPr>
      <w:r w:rsidRPr="00D34D5B">
        <w:t xml:space="preserve">-Market Penetration: </w:t>
      </w:r>
      <w:r w:rsidR="00656E9F" w:rsidRPr="00D34D5B">
        <w:t>Existing</w:t>
      </w:r>
      <w:r w:rsidRPr="00D34D5B">
        <w:t xml:space="preserve"> products to existing customers.</w:t>
      </w:r>
    </w:p>
    <w:p w:rsidR="00B3444A" w:rsidRPr="00D34D5B" w:rsidRDefault="00B3444A" w:rsidP="008650B1">
      <w:pPr>
        <w:pStyle w:val="NormalWeb"/>
      </w:pPr>
      <w:r w:rsidRPr="00D34D5B">
        <w:t xml:space="preserve">-Product </w:t>
      </w:r>
      <w:r w:rsidR="00656E9F" w:rsidRPr="00D34D5B">
        <w:t>Extension</w:t>
      </w:r>
      <w:r w:rsidRPr="00D34D5B">
        <w:t xml:space="preserve">: New </w:t>
      </w:r>
      <w:r w:rsidR="00656E9F" w:rsidRPr="00D34D5B">
        <w:t>products to existing markets.</w:t>
      </w:r>
    </w:p>
    <w:p w:rsidR="00656E9F" w:rsidRPr="00D34D5B" w:rsidRDefault="00656E9F" w:rsidP="008650B1">
      <w:pPr>
        <w:pStyle w:val="NormalWeb"/>
      </w:pPr>
      <w:r w:rsidRPr="00D34D5B">
        <w:t>-Market Development: Existing products to a new market.</w:t>
      </w:r>
    </w:p>
    <w:p w:rsidR="00656E9F" w:rsidRPr="00D34D5B" w:rsidRDefault="00656E9F" w:rsidP="008650B1">
      <w:pPr>
        <w:pStyle w:val="NormalWeb"/>
      </w:pPr>
      <w:r w:rsidRPr="00D34D5B">
        <w:t>-Diversification: New products to a new market.</w:t>
      </w:r>
    </w:p>
    <w:p w:rsidR="008650B1" w:rsidRPr="00D34D5B" w:rsidRDefault="008650B1" w:rsidP="008650B1">
      <w:pPr>
        <w:pStyle w:val="NormalWeb"/>
      </w:pPr>
    </w:p>
    <w:p w:rsidR="008650B1" w:rsidRPr="00D34D5B" w:rsidRDefault="00B3444A" w:rsidP="008650B1">
      <w:pPr>
        <w:pStyle w:val="NormalWeb"/>
        <w:jc w:val="center"/>
        <w:rPr>
          <w:b/>
          <w:bCs/>
          <w:u w:val="single"/>
        </w:rPr>
      </w:pPr>
      <w:r w:rsidRPr="00D34D5B">
        <w:rPr>
          <w:noProof/>
        </w:rPr>
        <w:drawing>
          <wp:inline distT="0" distB="0" distL="0" distR="0">
            <wp:extent cx="5727700" cy="3279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1-10-29 at 03.33.50.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279775"/>
                    </a:xfrm>
                    <a:prstGeom prst="rect">
                      <a:avLst/>
                    </a:prstGeom>
                  </pic:spPr>
                </pic:pic>
              </a:graphicData>
            </a:graphic>
          </wp:inline>
        </w:drawing>
      </w:r>
    </w:p>
    <w:p w:rsidR="008650B1" w:rsidRPr="00D34D5B" w:rsidRDefault="00B3444A" w:rsidP="00EE1C3D">
      <w:pPr>
        <w:pStyle w:val="NormalWeb"/>
        <w:jc w:val="center"/>
        <w:rPr>
          <w:b/>
          <w:bCs/>
          <w:u w:val="single"/>
        </w:rPr>
      </w:pPr>
      <w:r w:rsidRPr="00D34D5B">
        <w:rPr>
          <w:b/>
          <w:bCs/>
          <w:u w:val="single"/>
        </w:rPr>
        <w:t xml:space="preserve">Image </w:t>
      </w:r>
      <w:sdt>
        <w:sdtPr>
          <w:rPr>
            <w:b/>
            <w:bCs/>
            <w:u w:val="single"/>
          </w:rPr>
          <w:id w:val="1972551504"/>
          <w:citation/>
        </w:sdtPr>
        <w:sdtContent>
          <w:r w:rsidRPr="00D34D5B">
            <w:rPr>
              <w:b/>
              <w:bCs/>
              <w:u w:val="single"/>
            </w:rPr>
            <w:fldChar w:fldCharType="begin"/>
          </w:r>
          <w:r w:rsidRPr="00D34D5B">
            <w:rPr>
              <w:b/>
              <w:bCs/>
              <w:u w:val="single"/>
            </w:rPr>
            <w:instrText xml:space="preserve"> CITATION Mik95 \l 2057 </w:instrText>
          </w:r>
          <w:r w:rsidRPr="00D34D5B">
            <w:rPr>
              <w:b/>
              <w:bCs/>
              <w:u w:val="single"/>
            </w:rPr>
            <w:fldChar w:fldCharType="separate"/>
          </w:r>
          <w:r w:rsidR="00863D58" w:rsidRPr="00D34D5B">
            <w:rPr>
              <w:noProof/>
            </w:rPr>
            <w:t>(Mike Meldrum, 1995)</w:t>
          </w:r>
          <w:r w:rsidRPr="00D34D5B">
            <w:rPr>
              <w:b/>
              <w:bCs/>
              <w:u w:val="single"/>
            </w:rPr>
            <w:fldChar w:fldCharType="end"/>
          </w:r>
        </w:sdtContent>
      </w:sdt>
      <w:r w:rsidR="00EE1C3D" w:rsidRPr="00D34D5B">
        <w:rPr>
          <w:b/>
          <w:bCs/>
          <w:u w:val="single"/>
        </w:rPr>
        <w:t>.</w:t>
      </w:r>
    </w:p>
    <w:p w:rsidR="003A091D" w:rsidRPr="00D34D5B" w:rsidRDefault="003A091D" w:rsidP="00EE1C3D">
      <w:pPr>
        <w:pStyle w:val="NormalWeb"/>
        <w:jc w:val="center"/>
        <w:rPr>
          <w:b/>
          <w:bCs/>
          <w:u w:val="single"/>
        </w:rPr>
      </w:pPr>
    </w:p>
    <w:p w:rsidR="003A091D" w:rsidRPr="00D34D5B" w:rsidRDefault="003A091D" w:rsidP="003A091D">
      <w:pPr>
        <w:pStyle w:val="NormalWeb"/>
      </w:pPr>
      <w:r w:rsidRPr="00D34D5B">
        <w:t xml:space="preserve">Ansoff’s Matrix is a strategic planning structure that Aldi can use to enable them to manage organisational changes, for example, Aldi created its own beauty and skincare range and this falls under the diversification element of the matrix, it’s a new product in a new market for the business. This diversification of the brand, would have the strategy for growth and enable the business into a new market in which they can compete using their own established brand. </w:t>
      </w:r>
      <w:r w:rsidR="003502A1" w:rsidRPr="00D34D5B">
        <w:t>If successful, their low cost production, low cost products can be further development by the business not sourcing other branded products, therefor they are not competing with prices.</w:t>
      </w:r>
    </w:p>
    <w:p w:rsidR="00F62CB7" w:rsidRPr="00D34D5B" w:rsidRDefault="00F62CB7" w:rsidP="003A091D">
      <w:pPr>
        <w:pStyle w:val="NormalWeb"/>
      </w:pPr>
    </w:p>
    <w:p w:rsidR="008650B1" w:rsidRPr="00D34D5B" w:rsidRDefault="008650B1" w:rsidP="00EE1C3D">
      <w:pPr>
        <w:pStyle w:val="NormalWeb"/>
        <w:rPr>
          <w:b/>
          <w:bCs/>
          <w:u w:val="single"/>
        </w:rPr>
      </w:pPr>
    </w:p>
    <w:p w:rsidR="004A125A" w:rsidRPr="00D34D5B" w:rsidRDefault="004A125A" w:rsidP="004A125A">
      <w:pPr>
        <w:jc w:val="center"/>
        <w:rPr>
          <w:rFonts w:ascii="Times New Roman" w:hAnsi="Times New Roman" w:cs="Times New Roman"/>
          <w:b/>
          <w:bCs/>
          <w:u w:val="single"/>
        </w:rPr>
      </w:pPr>
      <w:r w:rsidRPr="00D34D5B">
        <w:rPr>
          <w:rFonts w:ascii="Times New Roman" w:hAnsi="Times New Roman" w:cs="Times New Roman"/>
          <w:b/>
          <w:bCs/>
          <w:u w:val="single"/>
        </w:rPr>
        <w:t>SWOT</w:t>
      </w:r>
    </w:p>
    <w:p w:rsidR="00F62517" w:rsidRPr="00D34D5B" w:rsidRDefault="00F62517" w:rsidP="004A125A">
      <w:pPr>
        <w:jc w:val="center"/>
        <w:rPr>
          <w:rFonts w:ascii="Times New Roman" w:hAnsi="Times New Roman" w:cs="Times New Roman"/>
          <w:b/>
          <w:bCs/>
          <w:u w:val="single"/>
        </w:rPr>
      </w:pPr>
    </w:p>
    <w:p w:rsidR="00F62517" w:rsidRPr="00D34D5B" w:rsidRDefault="00F62517" w:rsidP="00F62517">
      <w:pPr>
        <w:rPr>
          <w:rFonts w:ascii="Times New Roman" w:hAnsi="Times New Roman" w:cs="Times New Roman"/>
          <w:i/>
          <w:iCs/>
        </w:rPr>
      </w:pPr>
      <w:r w:rsidRPr="00D34D5B">
        <w:rPr>
          <w:rFonts w:ascii="Times New Roman" w:hAnsi="Times New Roman" w:cs="Times New Roman"/>
        </w:rPr>
        <w:t>Business strategy is about continuous reflection and learning, all while using external and internal strategic analysis. The use of an environmental analysis, in terms of a SWOT, this then allows the business to view its business environment and market. The uses of a business strategy is to allow the organisation to plan for future growth, therefore analysis and structure allow for the strategic implementation of the management of the reflation and adaption of the business’ plan for the future</w:t>
      </w:r>
      <w:r w:rsidRPr="00D34D5B">
        <w:rPr>
          <w:rFonts w:ascii="Times New Roman" w:hAnsi="Times New Roman" w:cs="Times New Roman"/>
          <w:i/>
          <w:iCs/>
        </w:rPr>
        <w:t xml:space="preserve"> </w:t>
      </w:r>
      <w:sdt>
        <w:sdtPr>
          <w:rPr>
            <w:rFonts w:ascii="Times New Roman" w:hAnsi="Times New Roman" w:cs="Times New Roman"/>
            <w:i/>
            <w:iCs/>
          </w:rPr>
          <w:id w:val="-1219810901"/>
          <w:citation/>
        </w:sdtPr>
        <w:sdtContent>
          <w:r w:rsidRPr="00D34D5B">
            <w:rPr>
              <w:rFonts w:ascii="Times New Roman" w:hAnsi="Times New Roman" w:cs="Times New Roman"/>
              <w:i/>
              <w:iCs/>
            </w:rPr>
            <w:fldChar w:fldCharType="begin"/>
          </w:r>
          <w:r w:rsidRPr="00D34D5B">
            <w:rPr>
              <w:rFonts w:ascii="Times New Roman" w:hAnsi="Times New Roman" w:cs="Times New Roman"/>
              <w:i/>
              <w:iCs/>
            </w:rPr>
            <w:instrText xml:space="preserve">CITATION Dav11 \p 12,13 \l 2057 </w:instrText>
          </w:r>
          <w:r w:rsidRPr="00D34D5B">
            <w:rPr>
              <w:rFonts w:ascii="Times New Roman" w:hAnsi="Times New Roman" w:cs="Times New Roman"/>
              <w:i/>
              <w:iCs/>
            </w:rPr>
            <w:fldChar w:fldCharType="separate"/>
          </w:r>
          <w:r w:rsidR="00863D58" w:rsidRPr="00D34D5B">
            <w:rPr>
              <w:rFonts w:ascii="Times New Roman" w:hAnsi="Times New Roman" w:cs="Times New Roman"/>
              <w:noProof/>
            </w:rPr>
            <w:t>(David Campbell, 2011, pp. 12,13)</w:t>
          </w:r>
          <w:r w:rsidRPr="00D34D5B">
            <w:rPr>
              <w:rFonts w:ascii="Times New Roman" w:hAnsi="Times New Roman" w:cs="Times New Roman"/>
              <w:i/>
              <w:iCs/>
            </w:rPr>
            <w:fldChar w:fldCharType="end"/>
          </w:r>
        </w:sdtContent>
      </w:sdt>
      <w:r w:rsidRPr="00D34D5B">
        <w:rPr>
          <w:rFonts w:ascii="Times New Roman" w:hAnsi="Times New Roman" w:cs="Times New Roman"/>
          <w:i/>
          <w:iCs/>
        </w:rPr>
        <w:t>.</w:t>
      </w:r>
    </w:p>
    <w:p w:rsidR="00EE1C3D" w:rsidRPr="00D34D5B" w:rsidRDefault="00EE1C3D" w:rsidP="00F62517">
      <w:pPr>
        <w:rPr>
          <w:rFonts w:ascii="Times New Roman" w:hAnsi="Times New Roman" w:cs="Times New Roman"/>
          <w:u w:val="single"/>
        </w:rPr>
      </w:pPr>
    </w:p>
    <w:p w:rsidR="00EE1C3D" w:rsidRPr="00D34D5B" w:rsidRDefault="00EE1C3D" w:rsidP="00EE1C3D">
      <w:pPr>
        <w:jc w:val="center"/>
        <w:rPr>
          <w:rFonts w:ascii="Times New Roman" w:hAnsi="Times New Roman" w:cs="Times New Roman"/>
          <w:b/>
          <w:bCs/>
          <w:u w:val="single"/>
        </w:rPr>
      </w:pPr>
      <w:r w:rsidRPr="00D34D5B">
        <w:rPr>
          <w:rFonts w:ascii="Times New Roman" w:hAnsi="Times New Roman" w:cs="Times New Roman"/>
          <w:b/>
          <w:bCs/>
          <w:u w:val="single"/>
        </w:rPr>
        <w:t>Strengths</w:t>
      </w:r>
    </w:p>
    <w:p w:rsidR="00745E2E" w:rsidRPr="00D34D5B" w:rsidRDefault="00745E2E" w:rsidP="00EE1C3D">
      <w:pPr>
        <w:jc w:val="center"/>
        <w:rPr>
          <w:rFonts w:ascii="Times New Roman" w:hAnsi="Times New Roman" w:cs="Times New Roman"/>
          <w:b/>
          <w:bCs/>
          <w:u w:val="single"/>
        </w:rPr>
      </w:pPr>
    </w:p>
    <w:p w:rsidR="00745E2E" w:rsidRPr="00D34D5B" w:rsidRDefault="00745E2E" w:rsidP="00745E2E">
      <w:pPr>
        <w:rPr>
          <w:rFonts w:ascii="Times New Roman" w:hAnsi="Times New Roman" w:cs="Times New Roman"/>
        </w:rPr>
      </w:pPr>
    </w:p>
    <w:p w:rsidR="008364E3" w:rsidRPr="00D34D5B" w:rsidRDefault="008364E3" w:rsidP="00745E2E">
      <w:pPr>
        <w:rPr>
          <w:rFonts w:ascii="Times New Roman" w:hAnsi="Times New Roman" w:cs="Times New Roman"/>
        </w:rPr>
      </w:pPr>
      <w:r w:rsidRPr="00D34D5B">
        <w:rPr>
          <w:rFonts w:ascii="Times New Roman" w:hAnsi="Times New Roman" w:cs="Times New Roman"/>
        </w:rPr>
        <w:lastRenderedPageBreak/>
        <w:t xml:space="preserve">Aldi has a strong brand within its environment, an industry competitor and a presence in many international countries. The business brings a low cost alternative directly to their target market, due to the business’ growth and string trustable brand. </w:t>
      </w:r>
    </w:p>
    <w:p w:rsidR="008364E3" w:rsidRPr="00D34D5B" w:rsidRDefault="008364E3" w:rsidP="00745E2E">
      <w:pPr>
        <w:rPr>
          <w:rFonts w:ascii="Times New Roman" w:hAnsi="Times New Roman" w:cs="Times New Roman"/>
        </w:rPr>
      </w:pPr>
    </w:p>
    <w:p w:rsidR="008364E3" w:rsidRPr="00D34D5B" w:rsidRDefault="008364E3" w:rsidP="00745E2E">
      <w:pPr>
        <w:rPr>
          <w:rFonts w:ascii="Times New Roman" w:hAnsi="Times New Roman" w:cs="Times New Roman"/>
        </w:rPr>
      </w:pPr>
      <w:r w:rsidRPr="00D34D5B">
        <w:rPr>
          <w:rFonts w:ascii="Times New Roman" w:hAnsi="Times New Roman" w:cs="Times New Roman"/>
        </w:rPr>
        <w:t>Aldi offers low cost products, mainly that of its own production of products but by also offering low cost popular brands within their stores. The business-to-business relationships with external stakeholders allows them to provide discounted products straight to their consumer in store.</w:t>
      </w:r>
    </w:p>
    <w:p w:rsidR="00EE1C3D" w:rsidRPr="00D34D5B" w:rsidRDefault="00EE1C3D" w:rsidP="00EE1C3D">
      <w:pPr>
        <w:jc w:val="center"/>
        <w:rPr>
          <w:rFonts w:ascii="Times New Roman" w:hAnsi="Times New Roman" w:cs="Times New Roman"/>
          <w:b/>
          <w:bCs/>
          <w:u w:val="single"/>
        </w:rPr>
      </w:pPr>
    </w:p>
    <w:p w:rsidR="00EE1C3D" w:rsidRPr="00D34D5B" w:rsidRDefault="00EE1C3D" w:rsidP="00EE1C3D">
      <w:pPr>
        <w:jc w:val="center"/>
        <w:rPr>
          <w:rFonts w:ascii="Times New Roman" w:hAnsi="Times New Roman" w:cs="Times New Roman"/>
          <w:b/>
          <w:bCs/>
          <w:u w:val="single"/>
        </w:rPr>
      </w:pPr>
      <w:r w:rsidRPr="00D34D5B">
        <w:rPr>
          <w:rFonts w:ascii="Times New Roman" w:hAnsi="Times New Roman" w:cs="Times New Roman"/>
          <w:b/>
          <w:bCs/>
          <w:u w:val="single"/>
        </w:rPr>
        <w:t>Weaknesses</w:t>
      </w:r>
    </w:p>
    <w:p w:rsidR="008364E3" w:rsidRPr="00D34D5B" w:rsidRDefault="008364E3" w:rsidP="00EE1C3D">
      <w:pPr>
        <w:jc w:val="center"/>
        <w:rPr>
          <w:rFonts w:ascii="Times New Roman" w:hAnsi="Times New Roman" w:cs="Times New Roman"/>
          <w:b/>
          <w:bCs/>
          <w:u w:val="single"/>
        </w:rPr>
      </w:pPr>
    </w:p>
    <w:p w:rsidR="008364E3" w:rsidRPr="00D34D5B" w:rsidRDefault="008364E3" w:rsidP="008364E3">
      <w:pPr>
        <w:rPr>
          <w:rFonts w:ascii="Times New Roman" w:hAnsi="Times New Roman" w:cs="Times New Roman"/>
          <w:b/>
          <w:bCs/>
          <w:u w:val="single"/>
        </w:rPr>
      </w:pPr>
    </w:p>
    <w:p w:rsidR="008364E3" w:rsidRPr="00D34D5B" w:rsidRDefault="008364E3" w:rsidP="008364E3">
      <w:pPr>
        <w:rPr>
          <w:rFonts w:ascii="Times New Roman" w:hAnsi="Times New Roman" w:cs="Times New Roman"/>
        </w:rPr>
      </w:pPr>
      <w:r w:rsidRPr="00D34D5B">
        <w:rPr>
          <w:rFonts w:ascii="Times New Roman" w:hAnsi="Times New Roman" w:cs="Times New Roman"/>
        </w:rPr>
        <w:t>In regards to Bowman’s Strategic Clock Aldi fitted in the low price segmentation and also fitted within the no frills section, this could be interoperated as a weakness. Aldi’s main business strategy and industry market is offering low price goods, unfortunately low cost businesses can be seen as offering low business-to-consumer relationships and overall experience. Although this is a weakness especially when comparing to its luxury supermarket industry competitors, their main diversification could be seen as their main weakness.</w:t>
      </w:r>
    </w:p>
    <w:p w:rsidR="00EE1C3D" w:rsidRPr="00D34D5B" w:rsidRDefault="00EE1C3D" w:rsidP="00EE1C3D">
      <w:pPr>
        <w:jc w:val="center"/>
        <w:rPr>
          <w:rFonts w:ascii="Times New Roman" w:hAnsi="Times New Roman" w:cs="Times New Roman"/>
          <w:b/>
          <w:bCs/>
          <w:u w:val="single"/>
        </w:rPr>
      </w:pPr>
    </w:p>
    <w:p w:rsidR="00EE1C3D" w:rsidRPr="00D34D5B" w:rsidRDefault="00EE1C3D" w:rsidP="00EE1C3D">
      <w:pPr>
        <w:jc w:val="center"/>
        <w:rPr>
          <w:rFonts w:ascii="Times New Roman" w:hAnsi="Times New Roman" w:cs="Times New Roman"/>
          <w:b/>
          <w:bCs/>
          <w:u w:val="single"/>
        </w:rPr>
      </w:pPr>
      <w:r w:rsidRPr="00D34D5B">
        <w:rPr>
          <w:rFonts w:ascii="Times New Roman" w:hAnsi="Times New Roman" w:cs="Times New Roman"/>
          <w:b/>
          <w:bCs/>
          <w:u w:val="single"/>
        </w:rPr>
        <w:t>Opportunities</w:t>
      </w:r>
    </w:p>
    <w:p w:rsidR="00EE1C3D" w:rsidRPr="00D34D5B" w:rsidRDefault="00EE1C3D" w:rsidP="00EE1C3D">
      <w:pPr>
        <w:jc w:val="center"/>
        <w:rPr>
          <w:rFonts w:ascii="Times New Roman" w:hAnsi="Times New Roman" w:cs="Times New Roman"/>
          <w:b/>
          <w:bCs/>
          <w:u w:val="single"/>
        </w:rPr>
      </w:pPr>
    </w:p>
    <w:p w:rsidR="003C6189" w:rsidRPr="00D34D5B" w:rsidRDefault="003C6189" w:rsidP="003C6189">
      <w:pPr>
        <w:rPr>
          <w:rFonts w:ascii="Times New Roman" w:hAnsi="Times New Roman" w:cs="Times New Roman"/>
        </w:rPr>
      </w:pPr>
      <w:r w:rsidRPr="00D34D5B">
        <w:rPr>
          <w:rFonts w:ascii="Times New Roman" w:hAnsi="Times New Roman" w:cs="Times New Roman"/>
        </w:rPr>
        <w:t>Growth, Aldi has the opportunity to expand its market position by extending the number of stores it has within the UK, allowing them to compete more with the industry leaders.</w:t>
      </w:r>
    </w:p>
    <w:p w:rsidR="003C6189" w:rsidRPr="00D34D5B" w:rsidRDefault="003C6189" w:rsidP="003C6189">
      <w:pPr>
        <w:rPr>
          <w:rFonts w:ascii="Times New Roman" w:hAnsi="Times New Roman" w:cs="Times New Roman"/>
        </w:rPr>
      </w:pPr>
    </w:p>
    <w:p w:rsidR="003C6189" w:rsidRPr="00D34D5B" w:rsidRDefault="003C6189" w:rsidP="003C6189">
      <w:pPr>
        <w:rPr>
          <w:rFonts w:ascii="Times New Roman" w:hAnsi="Times New Roman" w:cs="Times New Roman"/>
        </w:rPr>
      </w:pPr>
      <w:r w:rsidRPr="00D34D5B">
        <w:rPr>
          <w:rFonts w:ascii="Times New Roman" w:hAnsi="Times New Roman" w:cs="Times New Roman"/>
        </w:rPr>
        <w:t xml:space="preserve">Growth within the international markets, Aldi could use its low cost strategy to its advantage by expanding to economies that could strengthen from the concept. During a time of uncertainty with most of the world’s economies, a low cost alternative for the consumer may be a popular concept all while helping Aldi’s business growth </w:t>
      </w:r>
    </w:p>
    <w:p w:rsidR="003C6189" w:rsidRPr="00D34D5B" w:rsidRDefault="003C6189" w:rsidP="00EE1C3D">
      <w:pPr>
        <w:jc w:val="center"/>
        <w:rPr>
          <w:rFonts w:ascii="Times New Roman" w:hAnsi="Times New Roman" w:cs="Times New Roman"/>
          <w:b/>
          <w:bCs/>
          <w:u w:val="single"/>
        </w:rPr>
      </w:pPr>
    </w:p>
    <w:p w:rsidR="00EE1C3D" w:rsidRPr="00D34D5B" w:rsidRDefault="00EE1C3D" w:rsidP="00EE1C3D">
      <w:pPr>
        <w:jc w:val="center"/>
        <w:rPr>
          <w:rFonts w:ascii="Times New Roman" w:hAnsi="Times New Roman" w:cs="Times New Roman"/>
          <w:b/>
          <w:bCs/>
          <w:u w:val="single"/>
        </w:rPr>
      </w:pPr>
      <w:r w:rsidRPr="00D34D5B">
        <w:rPr>
          <w:rFonts w:ascii="Times New Roman" w:hAnsi="Times New Roman" w:cs="Times New Roman"/>
          <w:b/>
          <w:bCs/>
          <w:u w:val="single"/>
        </w:rPr>
        <w:t>Threats</w:t>
      </w:r>
    </w:p>
    <w:p w:rsidR="008364E3" w:rsidRPr="00D34D5B" w:rsidRDefault="008364E3" w:rsidP="00EE1C3D">
      <w:pPr>
        <w:jc w:val="center"/>
        <w:rPr>
          <w:rFonts w:ascii="Times New Roman" w:hAnsi="Times New Roman" w:cs="Times New Roman"/>
          <w:b/>
          <w:bCs/>
          <w:u w:val="single"/>
        </w:rPr>
      </w:pPr>
    </w:p>
    <w:p w:rsidR="005772D8" w:rsidRPr="00D34D5B" w:rsidRDefault="008364E3" w:rsidP="008364E3">
      <w:pPr>
        <w:rPr>
          <w:rFonts w:ascii="Times New Roman" w:hAnsi="Times New Roman" w:cs="Times New Roman"/>
        </w:rPr>
      </w:pPr>
      <w:r w:rsidRPr="00D34D5B">
        <w:rPr>
          <w:rFonts w:ascii="Times New Roman" w:hAnsi="Times New Roman" w:cs="Times New Roman"/>
        </w:rPr>
        <w:t xml:space="preserve">Aldi stands as a strong brand </w:t>
      </w:r>
      <w:r w:rsidR="005772D8" w:rsidRPr="00D34D5B">
        <w:rPr>
          <w:rFonts w:ascii="Times New Roman" w:hAnsi="Times New Roman" w:cs="Times New Roman"/>
        </w:rPr>
        <w:t>alongside its industry competitors,  although the business’ main competitors within supermarkets, such as, Tesco and Asda in comparison they all sell food and drink but at different price points. Asda, Tesco and Morrisons are industry leaders within the UK and therefore have a consumer market and could diversify into more low cost business models</w:t>
      </w:r>
    </w:p>
    <w:p w:rsidR="005772D8" w:rsidRPr="00D34D5B" w:rsidRDefault="005772D8" w:rsidP="008364E3">
      <w:pPr>
        <w:rPr>
          <w:rFonts w:ascii="Times New Roman" w:hAnsi="Times New Roman" w:cs="Times New Roman"/>
        </w:rPr>
      </w:pPr>
    </w:p>
    <w:p w:rsidR="008364E3" w:rsidRPr="00D34D5B" w:rsidRDefault="005772D8" w:rsidP="008364E3">
      <w:pPr>
        <w:rPr>
          <w:rFonts w:ascii="Times New Roman" w:hAnsi="Times New Roman" w:cs="Times New Roman"/>
        </w:rPr>
      </w:pPr>
      <w:r w:rsidRPr="00D34D5B">
        <w:rPr>
          <w:rFonts w:ascii="Times New Roman" w:hAnsi="Times New Roman" w:cs="Times New Roman"/>
        </w:rPr>
        <w:t xml:space="preserve">The no frills approach leaves the consumer experience and satisfaction not a priority, as the business’ main selling feature is its low cost products. On an instant where business-to-consumer relationships are strained, the loss of their target market to a direct competitor could disadvantage the business. Consumers are stakeholders and should be given the correct standard of service, but that comes as a disadvantage to the segmentation of their market standpoint. Better service will come at a price, increased costs means more profit needs to be made and therefore higher prices, this then takes Aldi out of its industry segment. </w:t>
      </w:r>
    </w:p>
    <w:p w:rsidR="008364E3" w:rsidRPr="00D34D5B" w:rsidRDefault="008364E3" w:rsidP="00EE1C3D">
      <w:pPr>
        <w:jc w:val="center"/>
        <w:rPr>
          <w:rFonts w:ascii="Times New Roman" w:hAnsi="Times New Roman" w:cs="Times New Roman"/>
          <w:b/>
          <w:bCs/>
          <w:u w:val="single"/>
        </w:rPr>
      </w:pPr>
    </w:p>
    <w:p w:rsidR="008364E3" w:rsidRPr="00D34D5B" w:rsidRDefault="008364E3" w:rsidP="00EE1C3D">
      <w:pPr>
        <w:jc w:val="center"/>
        <w:rPr>
          <w:rFonts w:ascii="Times New Roman" w:hAnsi="Times New Roman" w:cs="Times New Roman"/>
          <w:b/>
          <w:bCs/>
          <w:u w:val="single"/>
        </w:rPr>
      </w:pPr>
    </w:p>
    <w:p w:rsidR="00C2355B" w:rsidRPr="00D34D5B" w:rsidRDefault="00DB56D3" w:rsidP="00DB56D3">
      <w:pPr>
        <w:jc w:val="center"/>
        <w:rPr>
          <w:rFonts w:ascii="Times New Roman" w:hAnsi="Times New Roman" w:cs="Times New Roman"/>
          <w:b/>
          <w:bCs/>
          <w:u w:val="single"/>
        </w:rPr>
      </w:pPr>
      <w:r w:rsidRPr="00D34D5B">
        <w:rPr>
          <w:rFonts w:ascii="Times New Roman" w:hAnsi="Times New Roman" w:cs="Times New Roman"/>
          <w:b/>
          <w:bCs/>
          <w:u w:val="single"/>
        </w:rPr>
        <w:t>Aldi’s strategic approaches</w:t>
      </w:r>
    </w:p>
    <w:p w:rsidR="00DB56D3" w:rsidRPr="00D34D5B" w:rsidRDefault="00DB56D3" w:rsidP="00DB56D3">
      <w:pPr>
        <w:jc w:val="center"/>
        <w:rPr>
          <w:rFonts w:ascii="Times New Roman" w:hAnsi="Times New Roman" w:cs="Times New Roman"/>
        </w:rPr>
      </w:pPr>
    </w:p>
    <w:p w:rsidR="00440E6B" w:rsidRPr="00D34D5B" w:rsidRDefault="00D16714" w:rsidP="00E96B09">
      <w:pPr>
        <w:rPr>
          <w:rFonts w:ascii="Times New Roman" w:hAnsi="Times New Roman" w:cs="Times New Roman"/>
        </w:rPr>
      </w:pPr>
      <w:r w:rsidRPr="00D34D5B">
        <w:rPr>
          <w:rFonts w:ascii="Times New Roman" w:hAnsi="Times New Roman" w:cs="Times New Roman"/>
        </w:rPr>
        <w:t xml:space="preserve">Aldi’s strategic approach in the current environments is to develop  a more sustainable business, creat and support employee growth, diversify their products and create a more </w:t>
      </w:r>
      <w:r w:rsidRPr="00D34D5B">
        <w:rPr>
          <w:rFonts w:ascii="Times New Roman" w:hAnsi="Times New Roman" w:cs="Times New Roman"/>
        </w:rPr>
        <w:lastRenderedPageBreak/>
        <w:t>sustainable business. Within the research of this report it has been apparent that Aldi has created their goals and objectives around its stakeholders and industry growth. Aldi has faced growth challenges previously and created strategies that have enabled them to grow on an international scale. Upon emerging into different markets, Aldi corporate and functional long-term plan had to be created in order to withstand changes over the long term nature of business.</w:t>
      </w:r>
      <w:r w:rsidR="00440E6B" w:rsidRPr="00D34D5B">
        <w:rPr>
          <w:rFonts w:ascii="Times New Roman" w:hAnsi="Times New Roman" w:cs="Times New Roman"/>
        </w:rPr>
        <w:t xml:space="preserve"> They used their competitive advantage of being low priced to enable them to use a market development strategy to create long-term growth. </w:t>
      </w:r>
    </w:p>
    <w:p w:rsidR="00440E6B" w:rsidRPr="00D34D5B" w:rsidRDefault="00440E6B" w:rsidP="00E96B09">
      <w:pPr>
        <w:rPr>
          <w:rFonts w:ascii="Times New Roman" w:hAnsi="Times New Roman" w:cs="Times New Roman"/>
        </w:rPr>
      </w:pPr>
    </w:p>
    <w:p w:rsidR="00440E6B" w:rsidRPr="00D34D5B" w:rsidRDefault="00440E6B" w:rsidP="00E96B09">
      <w:pPr>
        <w:rPr>
          <w:rFonts w:ascii="Times New Roman" w:hAnsi="Times New Roman" w:cs="Times New Roman"/>
        </w:rPr>
      </w:pPr>
      <w:r w:rsidRPr="00D34D5B">
        <w:rPr>
          <w:rFonts w:ascii="Times New Roman" w:hAnsi="Times New Roman" w:cs="Times New Roman"/>
        </w:rPr>
        <w:t>Currently Aldi has a new strategic plan, in terms of their sustainability aims and objectives, with them pledging to be “Greener, Healthier and Fairer”</w:t>
      </w:r>
      <w:r w:rsidR="00DB56D3" w:rsidRPr="00D34D5B">
        <w:rPr>
          <w:rFonts w:ascii="Times New Roman" w:hAnsi="Times New Roman" w:cs="Times New Roman"/>
        </w:rPr>
        <w:t>. In the research part of this report it is apparent that stakeholders, both internal and external, must play a role in the creation of strategies and therefore change. This sustainability plan, looks into areas of many stakeholders and looks to support them in becoming better. The strategies for this sustainable and ethical business approach includes a number of stakeholders including:</w:t>
      </w:r>
    </w:p>
    <w:p w:rsidR="00DB56D3" w:rsidRPr="00D34D5B" w:rsidRDefault="00DB56D3" w:rsidP="00E96B09">
      <w:pPr>
        <w:rPr>
          <w:rFonts w:ascii="Times New Roman" w:hAnsi="Times New Roman" w:cs="Times New Roman"/>
        </w:rPr>
      </w:pPr>
      <w:r w:rsidRPr="00D34D5B">
        <w:rPr>
          <w:rFonts w:ascii="Times New Roman" w:hAnsi="Times New Roman" w:cs="Times New Roman"/>
        </w:rPr>
        <w:t>-British farmers.</w:t>
      </w:r>
    </w:p>
    <w:p w:rsidR="00DB56D3" w:rsidRPr="00D34D5B" w:rsidRDefault="00DB56D3" w:rsidP="00E96B09">
      <w:pPr>
        <w:rPr>
          <w:rFonts w:ascii="Times New Roman" w:hAnsi="Times New Roman" w:cs="Times New Roman"/>
        </w:rPr>
      </w:pPr>
      <w:r w:rsidRPr="00D34D5B">
        <w:rPr>
          <w:rFonts w:ascii="Times New Roman" w:hAnsi="Times New Roman" w:cs="Times New Roman"/>
        </w:rPr>
        <w:t>-Employees.</w:t>
      </w:r>
    </w:p>
    <w:p w:rsidR="00DB56D3" w:rsidRPr="00D34D5B" w:rsidRDefault="00DB56D3" w:rsidP="00E96B09">
      <w:pPr>
        <w:rPr>
          <w:rFonts w:ascii="Times New Roman" w:hAnsi="Times New Roman" w:cs="Times New Roman"/>
        </w:rPr>
      </w:pPr>
      <w:r w:rsidRPr="00D34D5B">
        <w:rPr>
          <w:rFonts w:ascii="Times New Roman" w:hAnsi="Times New Roman" w:cs="Times New Roman"/>
        </w:rPr>
        <w:t>-Charities.</w:t>
      </w:r>
    </w:p>
    <w:p w:rsidR="00DB56D3" w:rsidRPr="00D34D5B" w:rsidRDefault="00DB56D3" w:rsidP="00E96B09">
      <w:pPr>
        <w:rPr>
          <w:rFonts w:ascii="Times New Roman" w:hAnsi="Times New Roman" w:cs="Times New Roman"/>
        </w:rPr>
      </w:pPr>
      <w:r w:rsidRPr="00D34D5B">
        <w:rPr>
          <w:rFonts w:ascii="Times New Roman" w:hAnsi="Times New Roman" w:cs="Times New Roman"/>
        </w:rPr>
        <w:t>-Consumers.</w:t>
      </w:r>
    </w:p>
    <w:p w:rsidR="00DB56D3" w:rsidRPr="00D34D5B" w:rsidRDefault="00DB56D3" w:rsidP="00E96B09">
      <w:pPr>
        <w:rPr>
          <w:rFonts w:ascii="Times New Roman" w:hAnsi="Times New Roman" w:cs="Times New Roman"/>
        </w:rPr>
      </w:pPr>
      <w:r w:rsidRPr="00D34D5B">
        <w:rPr>
          <w:rFonts w:ascii="Times New Roman" w:hAnsi="Times New Roman" w:cs="Times New Roman"/>
        </w:rPr>
        <w:t>-Public.</w:t>
      </w:r>
    </w:p>
    <w:p w:rsidR="00DB56D3" w:rsidRPr="00D34D5B" w:rsidRDefault="00DB56D3" w:rsidP="00E96B09">
      <w:pPr>
        <w:rPr>
          <w:rFonts w:ascii="Times New Roman" w:hAnsi="Times New Roman" w:cs="Times New Roman"/>
        </w:rPr>
      </w:pPr>
      <w:r w:rsidRPr="00D34D5B">
        <w:rPr>
          <w:rFonts w:ascii="Times New Roman" w:hAnsi="Times New Roman" w:cs="Times New Roman"/>
        </w:rPr>
        <w:t>-Supply chain.</w:t>
      </w:r>
    </w:p>
    <w:p w:rsidR="00DB56D3" w:rsidRPr="00D34D5B" w:rsidRDefault="00DB56D3" w:rsidP="00E96B09">
      <w:pPr>
        <w:rPr>
          <w:rFonts w:ascii="Times New Roman" w:hAnsi="Times New Roman" w:cs="Times New Roman"/>
        </w:rPr>
      </w:pPr>
      <w:r w:rsidRPr="00D34D5B">
        <w:rPr>
          <w:rFonts w:ascii="Times New Roman" w:hAnsi="Times New Roman" w:cs="Times New Roman"/>
        </w:rPr>
        <w:t xml:space="preserve">-Environment. </w:t>
      </w:r>
    </w:p>
    <w:p w:rsidR="00DB56D3" w:rsidRPr="00D34D5B" w:rsidRDefault="00DB56D3" w:rsidP="00E96B09">
      <w:pPr>
        <w:rPr>
          <w:rFonts w:ascii="Times New Roman" w:hAnsi="Times New Roman" w:cs="Times New Roman"/>
        </w:rPr>
      </w:pPr>
      <w:sdt>
        <w:sdtPr>
          <w:rPr>
            <w:rFonts w:ascii="Times New Roman" w:hAnsi="Times New Roman" w:cs="Times New Roman"/>
          </w:rPr>
          <w:id w:val="632059299"/>
          <w:citation/>
        </w:sdtPr>
        <w:sdtContent>
          <w:r w:rsidRPr="00D34D5B">
            <w:rPr>
              <w:rFonts w:ascii="Times New Roman" w:hAnsi="Times New Roman" w:cs="Times New Roman"/>
            </w:rPr>
            <w:fldChar w:fldCharType="begin"/>
          </w:r>
          <w:r w:rsidRPr="00D34D5B">
            <w:rPr>
              <w:rFonts w:ascii="Times New Roman" w:hAnsi="Times New Roman" w:cs="Times New Roman"/>
            </w:rPr>
            <w:instrText xml:space="preserve"> CITATION Ald21 \l 2057 </w:instrText>
          </w:r>
          <w:r w:rsidRPr="00D34D5B">
            <w:rPr>
              <w:rFonts w:ascii="Times New Roman" w:hAnsi="Times New Roman" w:cs="Times New Roman"/>
            </w:rPr>
            <w:fldChar w:fldCharType="separate"/>
          </w:r>
          <w:r w:rsidR="00863D58" w:rsidRPr="00D34D5B">
            <w:rPr>
              <w:rFonts w:ascii="Times New Roman" w:hAnsi="Times New Roman" w:cs="Times New Roman"/>
              <w:noProof/>
            </w:rPr>
            <w:t>(Aldi, 2021)</w:t>
          </w:r>
          <w:r w:rsidRPr="00D34D5B">
            <w:rPr>
              <w:rFonts w:ascii="Times New Roman" w:hAnsi="Times New Roman" w:cs="Times New Roman"/>
            </w:rPr>
            <w:fldChar w:fldCharType="end"/>
          </w:r>
        </w:sdtContent>
      </w:sdt>
      <w:r w:rsidRPr="00D34D5B">
        <w:rPr>
          <w:rFonts w:ascii="Times New Roman" w:hAnsi="Times New Roman" w:cs="Times New Roman"/>
        </w:rPr>
        <w:t>.</w:t>
      </w:r>
    </w:p>
    <w:p w:rsidR="00DB56D3" w:rsidRPr="00D34D5B" w:rsidRDefault="00DB56D3" w:rsidP="00E96B09">
      <w:pPr>
        <w:rPr>
          <w:rFonts w:ascii="Times New Roman" w:hAnsi="Times New Roman" w:cs="Times New Roman"/>
        </w:rPr>
      </w:pPr>
    </w:p>
    <w:p w:rsidR="00DB56D3" w:rsidRPr="00D34D5B" w:rsidRDefault="00DB56D3" w:rsidP="00E96B09">
      <w:pPr>
        <w:rPr>
          <w:rFonts w:ascii="Times New Roman" w:hAnsi="Times New Roman" w:cs="Times New Roman"/>
        </w:rPr>
      </w:pPr>
      <w:r w:rsidRPr="00D34D5B">
        <w:rPr>
          <w:rFonts w:ascii="Times New Roman" w:hAnsi="Times New Roman" w:cs="Times New Roman"/>
        </w:rPr>
        <w:t xml:space="preserve">This new society and environmental strategy, seems to have covered all areas of planning, although with changes to the environment and society, it should be noted that Aldi should be monitoring and changing any issues that they may face. An example of planning and evaluating is the Covid19 virus, an unforeseen circumstance that is unlucky to be a part of business’ long term strategies, but now is  a major influence. A strong strategic management approach will provide resilience and help future prosperity and growth. </w:t>
      </w:r>
    </w:p>
    <w:p w:rsidR="00E65D47" w:rsidRPr="00D34D5B" w:rsidRDefault="00E65D47" w:rsidP="00290C9E">
      <w:pPr>
        <w:rPr>
          <w:rFonts w:ascii="Times New Roman" w:hAnsi="Times New Roman" w:cs="Times New Roman"/>
          <w:u w:val="single"/>
        </w:rPr>
      </w:pPr>
    </w:p>
    <w:p w:rsidR="00E65D47" w:rsidRPr="00D34D5B" w:rsidRDefault="00440E6B" w:rsidP="001A198F">
      <w:pPr>
        <w:jc w:val="center"/>
        <w:rPr>
          <w:rFonts w:ascii="Times New Roman" w:hAnsi="Times New Roman" w:cs="Times New Roman"/>
          <w:u w:val="single"/>
        </w:rPr>
      </w:pPr>
      <w:r w:rsidRPr="00D34D5B">
        <w:rPr>
          <w:rFonts w:ascii="Times New Roman" w:hAnsi="Times New Roman" w:cs="Times New Roman"/>
          <w:u w:val="single"/>
        </w:rPr>
        <w:t xml:space="preserve">Conclusion </w:t>
      </w:r>
    </w:p>
    <w:p w:rsidR="00E65D47" w:rsidRPr="00D34D5B" w:rsidRDefault="00E65D47" w:rsidP="00DB56D3">
      <w:pPr>
        <w:rPr>
          <w:rFonts w:ascii="Times New Roman" w:hAnsi="Times New Roman" w:cs="Times New Roman"/>
          <w:u w:val="single"/>
        </w:rPr>
      </w:pPr>
    </w:p>
    <w:p w:rsidR="00E65D47" w:rsidRPr="00D34D5B" w:rsidRDefault="00440E6B" w:rsidP="00440E6B">
      <w:pPr>
        <w:rPr>
          <w:rFonts w:ascii="Times New Roman" w:hAnsi="Times New Roman" w:cs="Times New Roman"/>
        </w:rPr>
      </w:pPr>
      <w:r w:rsidRPr="00D34D5B">
        <w:rPr>
          <w:rFonts w:ascii="Times New Roman" w:hAnsi="Times New Roman" w:cs="Times New Roman"/>
        </w:rPr>
        <w:t>Aldi’s position as a global discount supermarket chain, has grown from the use of strategic management and development of plans to enable them to grow.</w:t>
      </w:r>
      <w:r w:rsidR="00863D58" w:rsidRPr="00D34D5B">
        <w:rPr>
          <w:rFonts w:ascii="Times New Roman" w:hAnsi="Times New Roman" w:cs="Times New Roman"/>
        </w:rPr>
        <w:t xml:space="preserve"> The business must continue to uses the correct strategic management tools, essentially in today’s social and environmental challenges. The report has also shown the importance in the use of theory and tools and their ability to help create the appropriate strategies. Aldi currently has strategies, in which the appear to be very supportive to their stakeholders and will hopefully continue to be as the need for strategic changes may accrue. Strategic management is a long-term tool that enables businesses to grow, all while adhering to their specific set of aims and objectives.</w:t>
      </w:r>
    </w:p>
    <w:p w:rsidR="00E65D47" w:rsidRPr="00D34D5B" w:rsidRDefault="00E65D47" w:rsidP="00440E6B">
      <w:pP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8241A7" w:rsidRPr="00D34D5B" w:rsidRDefault="008241A7" w:rsidP="00DB56D3">
      <w:pPr>
        <w:rPr>
          <w:rFonts w:ascii="Times New Roman" w:hAnsi="Times New Roman" w:cs="Times New Roman"/>
          <w:u w:val="single"/>
        </w:rPr>
      </w:pPr>
    </w:p>
    <w:p w:rsidR="008241A7" w:rsidRPr="00D34D5B" w:rsidRDefault="008241A7" w:rsidP="00863D58">
      <w:pPr>
        <w:rPr>
          <w:rFonts w:ascii="Times New Roman" w:hAnsi="Times New Roman" w:cs="Times New Roman"/>
          <w:u w:val="single"/>
        </w:rPr>
      </w:pPr>
    </w:p>
    <w:p w:rsidR="008241A7" w:rsidRPr="00D34D5B" w:rsidRDefault="008241A7" w:rsidP="00FD7F54">
      <w:pPr>
        <w:rPr>
          <w:rFonts w:ascii="Times New Roman" w:hAnsi="Times New Roman" w:cs="Times New Roman"/>
          <w:u w:val="single"/>
        </w:rPr>
      </w:pPr>
    </w:p>
    <w:sdt>
      <w:sdtPr>
        <w:rPr>
          <w:rFonts w:ascii="Times New Roman" w:hAnsi="Times New Roman" w:cs="Times New Roman"/>
        </w:rPr>
        <w:id w:val="416209719"/>
        <w:docPartObj>
          <w:docPartGallery w:val="Bibliographies"/>
          <w:docPartUnique/>
        </w:docPartObj>
      </w:sdtPr>
      <w:sdtEndPr>
        <w:rPr>
          <w:rFonts w:eastAsiaTheme="minorHAnsi"/>
          <w:b w:val="0"/>
          <w:bCs w:val="0"/>
          <w:color w:val="auto"/>
          <w:sz w:val="24"/>
          <w:szCs w:val="24"/>
          <w:lang w:val="en-GB" w:bidi="ar-SA"/>
        </w:rPr>
      </w:sdtEndPr>
      <w:sdtContent>
        <w:p w:rsidR="00E65D47" w:rsidRPr="00D34D5B" w:rsidRDefault="00E65D47">
          <w:pPr>
            <w:pStyle w:val="Heading1"/>
            <w:rPr>
              <w:rFonts w:ascii="Times New Roman" w:hAnsi="Times New Roman" w:cs="Times New Roman"/>
            </w:rPr>
          </w:pPr>
          <w:r w:rsidRPr="00D34D5B">
            <w:rPr>
              <w:rFonts w:ascii="Times New Roman" w:hAnsi="Times New Roman" w:cs="Times New Roman"/>
            </w:rPr>
            <w:t>Reference List:</w:t>
          </w:r>
        </w:p>
        <w:sdt>
          <w:sdtPr>
            <w:rPr>
              <w:rFonts w:ascii="Times New Roman" w:hAnsi="Times New Roman" w:cs="Times New Roman"/>
            </w:rPr>
            <w:id w:val="111145805"/>
            <w:bibliography/>
          </w:sdtPr>
          <w:sdtContent>
            <w:p w:rsidR="00863D58" w:rsidRPr="00D34D5B" w:rsidRDefault="00E65D47" w:rsidP="00863D58">
              <w:pPr>
                <w:pStyle w:val="Bibliography"/>
                <w:ind w:left="720" w:hanging="720"/>
                <w:rPr>
                  <w:rFonts w:ascii="Times New Roman" w:hAnsi="Times New Roman" w:cs="Times New Roman"/>
                  <w:noProof/>
                  <w:lang w:val="en-US"/>
                </w:rPr>
              </w:pPr>
              <w:r w:rsidRPr="00D34D5B">
                <w:rPr>
                  <w:rFonts w:ascii="Times New Roman" w:hAnsi="Times New Roman" w:cs="Times New Roman"/>
                </w:rPr>
                <w:fldChar w:fldCharType="begin"/>
              </w:r>
              <w:r w:rsidRPr="00D34D5B">
                <w:rPr>
                  <w:rFonts w:ascii="Times New Roman" w:hAnsi="Times New Roman" w:cs="Times New Roman"/>
                </w:rPr>
                <w:instrText xml:space="preserve"> BIBLIOGRAPHY </w:instrText>
              </w:r>
              <w:r w:rsidRPr="00D34D5B">
                <w:rPr>
                  <w:rFonts w:ascii="Times New Roman" w:hAnsi="Times New Roman" w:cs="Times New Roman"/>
                </w:rPr>
                <w:fldChar w:fldCharType="separate"/>
              </w:r>
              <w:r w:rsidR="00863D58" w:rsidRPr="00D34D5B">
                <w:rPr>
                  <w:rFonts w:ascii="Times New Roman" w:hAnsi="Times New Roman" w:cs="Times New Roman"/>
                  <w:noProof/>
                  <w:lang w:val="en-US"/>
                </w:rPr>
                <w:t xml:space="preserve">ALDI. (2021, October 22). </w:t>
              </w:r>
              <w:r w:rsidR="00863D58" w:rsidRPr="00D34D5B">
                <w:rPr>
                  <w:rFonts w:ascii="Times New Roman" w:hAnsi="Times New Roman" w:cs="Times New Roman"/>
                  <w:i/>
                  <w:iCs/>
                  <w:noProof/>
                  <w:lang w:val="en-US"/>
                </w:rPr>
                <w:t>ALDI About Us</w:t>
              </w:r>
              <w:r w:rsidR="00863D58" w:rsidRPr="00D34D5B">
                <w:rPr>
                  <w:rFonts w:ascii="Times New Roman" w:hAnsi="Times New Roman" w:cs="Times New Roman"/>
                  <w:noProof/>
                  <w:lang w:val="en-US"/>
                </w:rPr>
                <w:t>. Retrieved from ALDI Recruitment : https://www.aldirecruitment.co.uk/about-us</w:t>
              </w:r>
            </w:p>
            <w:p w:rsidR="00863D58" w:rsidRPr="00D34D5B" w:rsidRDefault="00863D58" w:rsidP="00863D58">
              <w:pPr>
                <w:pStyle w:val="Bibliography"/>
                <w:ind w:left="720" w:hanging="720"/>
                <w:rPr>
                  <w:rFonts w:ascii="Times New Roman" w:hAnsi="Times New Roman" w:cs="Times New Roman"/>
                  <w:noProof/>
                  <w:lang w:val="en-US"/>
                </w:rPr>
              </w:pPr>
              <w:r w:rsidRPr="00D34D5B">
                <w:rPr>
                  <w:rFonts w:ascii="Times New Roman" w:hAnsi="Times New Roman" w:cs="Times New Roman"/>
                  <w:noProof/>
                  <w:lang w:val="en-US"/>
                </w:rPr>
                <w:t xml:space="preserve">Aldi. (2021, October 29th). </w:t>
              </w:r>
              <w:r w:rsidRPr="00D34D5B">
                <w:rPr>
                  <w:rFonts w:ascii="Times New Roman" w:hAnsi="Times New Roman" w:cs="Times New Roman"/>
                  <w:i/>
                  <w:iCs/>
                  <w:noProof/>
                  <w:lang w:val="en-US"/>
                </w:rPr>
                <w:t>At Aldi we are doing our best to be Fairer, Greener and Healthier - to be Better Everyday</w:t>
              </w:r>
              <w:r w:rsidRPr="00D34D5B">
                <w:rPr>
                  <w:rFonts w:ascii="Times New Roman" w:hAnsi="Times New Roman" w:cs="Times New Roman"/>
                  <w:noProof/>
                  <w:lang w:val="en-US"/>
                </w:rPr>
                <w:t>. Retrieved from Aldi : https://www.aldi.co.uk/corporate-responsibility</w:t>
              </w:r>
            </w:p>
            <w:p w:rsidR="00863D58" w:rsidRPr="00D34D5B" w:rsidRDefault="00863D58" w:rsidP="00863D58">
              <w:pPr>
                <w:pStyle w:val="Bibliography"/>
                <w:ind w:left="720" w:hanging="720"/>
                <w:rPr>
                  <w:rFonts w:ascii="Times New Roman" w:hAnsi="Times New Roman" w:cs="Times New Roman"/>
                  <w:noProof/>
                  <w:lang w:val="en-US"/>
                </w:rPr>
              </w:pPr>
              <w:r w:rsidRPr="00D34D5B">
                <w:rPr>
                  <w:rFonts w:ascii="Times New Roman" w:hAnsi="Times New Roman" w:cs="Times New Roman"/>
                  <w:noProof/>
                  <w:lang w:val="en-US"/>
                </w:rPr>
                <w:t xml:space="preserve">ALDI. (2021, October 27). </w:t>
              </w:r>
              <w:r w:rsidRPr="00D34D5B">
                <w:rPr>
                  <w:rFonts w:ascii="Times New Roman" w:hAnsi="Times New Roman" w:cs="Times New Roman"/>
                  <w:i/>
                  <w:iCs/>
                  <w:noProof/>
                  <w:lang w:val="en-US"/>
                </w:rPr>
                <w:t xml:space="preserve">Our People </w:t>
              </w:r>
              <w:r w:rsidRPr="00D34D5B">
                <w:rPr>
                  <w:rFonts w:ascii="Times New Roman" w:hAnsi="Times New Roman" w:cs="Times New Roman"/>
                  <w:noProof/>
                  <w:lang w:val="en-US"/>
                </w:rPr>
                <w:t>. Retrieved from Aldi : https://www.aldi.co.uk/about-aldi/corporate-responsibility/people</w:t>
              </w:r>
            </w:p>
            <w:p w:rsidR="00863D58" w:rsidRPr="00D34D5B" w:rsidRDefault="00863D58" w:rsidP="00863D58">
              <w:pPr>
                <w:pStyle w:val="Bibliography"/>
                <w:ind w:left="720" w:hanging="720"/>
                <w:rPr>
                  <w:rFonts w:ascii="Times New Roman" w:hAnsi="Times New Roman" w:cs="Times New Roman"/>
                  <w:noProof/>
                  <w:lang w:val="en-US"/>
                </w:rPr>
              </w:pPr>
              <w:r w:rsidRPr="00D34D5B">
                <w:rPr>
                  <w:rFonts w:ascii="Times New Roman" w:hAnsi="Times New Roman" w:cs="Times New Roman"/>
                  <w:noProof/>
                  <w:lang w:val="en-US"/>
                </w:rPr>
                <w:t xml:space="preserve">Alfred D. Chandler, J. N. (1962). </w:t>
              </w:r>
              <w:r w:rsidRPr="00D34D5B">
                <w:rPr>
                  <w:rFonts w:ascii="Times New Roman" w:hAnsi="Times New Roman" w:cs="Times New Roman"/>
                  <w:i/>
                  <w:iCs/>
                  <w:noProof/>
                  <w:lang w:val="en-US"/>
                </w:rPr>
                <w:t>A summary of STRATEGY AND STRUCTURE: CHAPTERS IN THE HISTORY OF THE INDUSTRIAL EMPIRE by Alfred D. Chandler, Jr.</w:t>
              </w:r>
              <w:r w:rsidRPr="00D34D5B">
                <w:rPr>
                  <w:rFonts w:ascii="Times New Roman" w:hAnsi="Times New Roman" w:cs="Times New Roman"/>
                  <w:noProof/>
                  <w:lang w:val="en-US"/>
                </w:rPr>
                <w:t xml:space="preserve"> Academia Accelerating the world's research.</w:t>
              </w:r>
            </w:p>
            <w:p w:rsidR="00863D58" w:rsidRPr="00D34D5B" w:rsidRDefault="00863D58" w:rsidP="00863D58">
              <w:pPr>
                <w:pStyle w:val="Bibliography"/>
                <w:ind w:left="720" w:hanging="720"/>
                <w:rPr>
                  <w:rFonts w:ascii="Times New Roman" w:hAnsi="Times New Roman" w:cs="Times New Roman"/>
                  <w:noProof/>
                  <w:lang w:val="en-US"/>
                </w:rPr>
              </w:pPr>
              <w:r w:rsidRPr="00D34D5B">
                <w:rPr>
                  <w:rFonts w:ascii="Times New Roman" w:hAnsi="Times New Roman" w:cs="Times New Roman"/>
                  <w:noProof/>
                  <w:lang w:val="en-US"/>
                </w:rPr>
                <w:t xml:space="preserve">Ann Norton, J. H. (2008). </w:t>
              </w:r>
              <w:r w:rsidRPr="00D34D5B">
                <w:rPr>
                  <w:rFonts w:ascii="Times New Roman" w:hAnsi="Times New Roman" w:cs="Times New Roman"/>
                  <w:i/>
                  <w:iCs/>
                  <w:noProof/>
                  <w:lang w:val="en-US"/>
                </w:rPr>
                <w:t>CIMA Offical Learning System Integrated Managment .</w:t>
              </w:r>
              <w:r w:rsidRPr="00D34D5B">
                <w:rPr>
                  <w:rFonts w:ascii="Times New Roman" w:hAnsi="Times New Roman" w:cs="Times New Roman"/>
                  <w:noProof/>
                  <w:lang w:val="en-US"/>
                </w:rPr>
                <w:t xml:space="preserve"> Oxford: CIMA Publishing.</w:t>
              </w:r>
            </w:p>
            <w:p w:rsidR="00863D58" w:rsidRPr="00D34D5B" w:rsidRDefault="00863D58" w:rsidP="00863D58">
              <w:pPr>
                <w:pStyle w:val="Bibliography"/>
                <w:ind w:left="720" w:hanging="720"/>
                <w:rPr>
                  <w:rFonts w:ascii="Times New Roman" w:hAnsi="Times New Roman" w:cs="Times New Roman"/>
                  <w:noProof/>
                  <w:lang w:val="en-US"/>
                </w:rPr>
              </w:pPr>
              <w:r w:rsidRPr="00D34D5B">
                <w:rPr>
                  <w:rFonts w:ascii="Times New Roman" w:hAnsi="Times New Roman" w:cs="Times New Roman"/>
                  <w:noProof/>
                  <w:lang w:val="en-US"/>
                </w:rPr>
                <w:t xml:space="preserve">David Campbell, D. E. (2011). </w:t>
              </w:r>
              <w:r w:rsidRPr="00D34D5B">
                <w:rPr>
                  <w:rFonts w:ascii="Times New Roman" w:hAnsi="Times New Roman" w:cs="Times New Roman"/>
                  <w:i/>
                  <w:iCs/>
                  <w:noProof/>
                  <w:lang w:val="en-US"/>
                </w:rPr>
                <w:t>Business stratergy: An Introuduction.</w:t>
              </w:r>
              <w:r w:rsidRPr="00D34D5B">
                <w:rPr>
                  <w:rFonts w:ascii="Times New Roman" w:hAnsi="Times New Roman" w:cs="Times New Roman"/>
                  <w:noProof/>
                  <w:lang w:val="en-US"/>
                </w:rPr>
                <w:t xml:space="preserve"> London : Red Globe Press.</w:t>
              </w:r>
            </w:p>
            <w:p w:rsidR="00863D58" w:rsidRPr="00D34D5B" w:rsidRDefault="00863D58" w:rsidP="00863D58">
              <w:pPr>
                <w:pStyle w:val="Bibliography"/>
                <w:ind w:left="720" w:hanging="720"/>
                <w:rPr>
                  <w:rFonts w:ascii="Times New Roman" w:hAnsi="Times New Roman" w:cs="Times New Roman"/>
                  <w:noProof/>
                  <w:lang w:val="en-US"/>
                </w:rPr>
              </w:pPr>
              <w:r w:rsidRPr="00D34D5B">
                <w:rPr>
                  <w:rFonts w:ascii="Times New Roman" w:hAnsi="Times New Roman" w:cs="Times New Roman"/>
                  <w:noProof/>
                  <w:lang w:val="en-US"/>
                </w:rPr>
                <w:t xml:space="preserve">Heubel, M. (2021, June 16). </w:t>
              </w:r>
              <w:r w:rsidRPr="00D34D5B">
                <w:rPr>
                  <w:rFonts w:ascii="Times New Roman" w:hAnsi="Times New Roman" w:cs="Times New Roman"/>
                  <w:i/>
                  <w:iCs/>
                  <w:noProof/>
                  <w:lang w:val="en-US"/>
                </w:rPr>
                <w:t>What is Strategy? Definition, Components &amp; Examples Explained</w:t>
              </w:r>
              <w:r w:rsidRPr="00D34D5B">
                <w:rPr>
                  <w:rFonts w:ascii="Times New Roman" w:hAnsi="Times New Roman" w:cs="Times New Roman"/>
                  <w:noProof/>
                  <w:lang w:val="en-US"/>
                </w:rPr>
                <w:t>. Retrieved from Consulterce: https://consulterce.com/business-strategy/</w:t>
              </w:r>
            </w:p>
            <w:p w:rsidR="00863D58" w:rsidRPr="00D34D5B" w:rsidRDefault="00863D58" w:rsidP="00863D58">
              <w:pPr>
                <w:pStyle w:val="Bibliography"/>
                <w:ind w:left="720" w:hanging="720"/>
                <w:rPr>
                  <w:rFonts w:ascii="Times New Roman" w:hAnsi="Times New Roman" w:cs="Times New Roman"/>
                  <w:noProof/>
                  <w:lang w:val="en-US"/>
                </w:rPr>
              </w:pPr>
              <w:r w:rsidRPr="00D34D5B">
                <w:rPr>
                  <w:rFonts w:ascii="Times New Roman" w:hAnsi="Times New Roman" w:cs="Times New Roman"/>
                  <w:noProof/>
                  <w:lang w:val="en-US"/>
                </w:rPr>
                <w:t xml:space="preserve">Mike Meldrum, M. M. (1995). The Ansoff Matrix. </w:t>
              </w:r>
              <w:r w:rsidRPr="00D34D5B">
                <w:rPr>
                  <w:rFonts w:ascii="Times New Roman" w:hAnsi="Times New Roman" w:cs="Times New Roman"/>
                  <w:i/>
                  <w:iCs/>
                  <w:noProof/>
                  <w:lang w:val="en-US"/>
                </w:rPr>
                <w:t xml:space="preserve">Key Marketing Concepts </w:t>
              </w:r>
              <w:r w:rsidRPr="00D34D5B">
                <w:rPr>
                  <w:rFonts w:ascii="Times New Roman" w:hAnsi="Times New Roman" w:cs="Times New Roman"/>
                  <w:noProof/>
                  <w:lang w:val="en-US"/>
                </w:rPr>
                <w:t>, 121-122.</w:t>
              </w:r>
            </w:p>
            <w:p w:rsidR="00863D58" w:rsidRPr="00D34D5B" w:rsidRDefault="00863D58" w:rsidP="00863D58">
              <w:pPr>
                <w:pStyle w:val="Bibliography"/>
                <w:ind w:left="720" w:hanging="720"/>
                <w:rPr>
                  <w:rFonts w:ascii="Times New Roman" w:hAnsi="Times New Roman" w:cs="Times New Roman"/>
                  <w:noProof/>
                  <w:lang w:val="en-US"/>
                </w:rPr>
              </w:pPr>
              <w:r w:rsidRPr="00D34D5B">
                <w:rPr>
                  <w:rFonts w:ascii="Times New Roman" w:hAnsi="Times New Roman" w:cs="Times New Roman"/>
                  <w:noProof/>
                  <w:lang w:val="en-US"/>
                </w:rPr>
                <w:t xml:space="preserve">Neil Thomson, C. B.-F. (2010). </w:t>
              </w:r>
              <w:r w:rsidRPr="00D34D5B">
                <w:rPr>
                  <w:rFonts w:ascii="Times New Roman" w:hAnsi="Times New Roman" w:cs="Times New Roman"/>
                  <w:i/>
                  <w:iCs/>
                  <w:noProof/>
                  <w:lang w:val="en-US"/>
                </w:rPr>
                <w:t>Basic Stratergy in Context .</w:t>
              </w:r>
              <w:r w:rsidRPr="00D34D5B">
                <w:rPr>
                  <w:rFonts w:ascii="Times New Roman" w:hAnsi="Times New Roman" w:cs="Times New Roman"/>
                  <w:noProof/>
                  <w:lang w:val="en-US"/>
                </w:rPr>
                <w:t xml:space="preserve"> Wiley.</w:t>
              </w:r>
            </w:p>
            <w:p w:rsidR="00863D58" w:rsidRPr="00D34D5B" w:rsidRDefault="00863D58" w:rsidP="00863D58">
              <w:pPr>
                <w:pStyle w:val="Bibliography"/>
                <w:ind w:left="720" w:hanging="720"/>
                <w:rPr>
                  <w:rFonts w:ascii="Times New Roman" w:hAnsi="Times New Roman" w:cs="Times New Roman"/>
                  <w:noProof/>
                  <w:lang w:val="en-US"/>
                </w:rPr>
              </w:pPr>
              <w:r w:rsidRPr="00D34D5B">
                <w:rPr>
                  <w:rFonts w:ascii="Times New Roman" w:hAnsi="Times New Roman" w:cs="Times New Roman"/>
                  <w:noProof/>
                  <w:lang w:val="en-US"/>
                </w:rPr>
                <w:t xml:space="preserve">Syed Tanveer Hussain Shah, R. A. (2015). Critiacal Exploration of Prescriptive and Emergent approaches to strategic management: a review paper. </w:t>
              </w:r>
              <w:r w:rsidRPr="00D34D5B">
                <w:rPr>
                  <w:rFonts w:ascii="Times New Roman" w:hAnsi="Times New Roman" w:cs="Times New Roman"/>
                  <w:i/>
                  <w:iCs/>
                  <w:noProof/>
                  <w:lang w:val="en-US"/>
                </w:rPr>
                <w:t>International Journal of Information, Business and Managment Vol 7, No.3</w:t>
              </w:r>
              <w:r w:rsidRPr="00D34D5B">
                <w:rPr>
                  <w:rFonts w:ascii="Times New Roman" w:hAnsi="Times New Roman" w:cs="Times New Roman"/>
                  <w:noProof/>
                  <w:lang w:val="en-US"/>
                </w:rPr>
                <w:t>, 2.</w:t>
              </w:r>
            </w:p>
            <w:p w:rsidR="00E65D47" w:rsidRPr="00D34D5B" w:rsidRDefault="00E65D47" w:rsidP="00863D58">
              <w:pPr>
                <w:rPr>
                  <w:rFonts w:ascii="Times New Roman" w:hAnsi="Times New Roman" w:cs="Times New Roman"/>
                </w:rPr>
              </w:pPr>
              <w:r w:rsidRPr="00D34D5B">
                <w:rPr>
                  <w:rFonts w:ascii="Times New Roman" w:hAnsi="Times New Roman" w:cs="Times New Roman"/>
                  <w:b/>
                  <w:bCs/>
                  <w:noProof/>
                </w:rPr>
                <w:fldChar w:fldCharType="end"/>
              </w:r>
            </w:p>
          </w:sdtContent>
        </w:sdt>
      </w:sdtContent>
    </w:sdt>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bookmarkStart w:id="0" w:name="_GoBack"/>
      <w:bookmarkEnd w:id="0"/>
    </w:p>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E65D47" w:rsidRPr="00D34D5B" w:rsidRDefault="00E65D47" w:rsidP="001A198F">
      <w:pPr>
        <w:jc w:val="center"/>
        <w:rPr>
          <w:rFonts w:ascii="Times New Roman" w:hAnsi="Times New Roman" w:cs="Times New Roman"/>
          <w:u w:val="single"/>
        </w:rPr>
      </w:pPr>
    </w:p>
    <w:p w:rsidR="00E65D47" w:rsidRPr="001A198F" w:rsidRDefault="00E65D47" w:rsidP="001A198F">
      <w:pPr>
        <w:jc w:val="center"/>
        <w:rPr>
          <w:u w:val="single"/>
        </w:rPr>
      </w:pPr>
    </w:p>
    <w:sectPr w:rsidR="00E65D47" w:rsidRPr="001A198F" w:rsidSect="007775D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13648"/>
    <w:multiLevelType w:val="hybridMultilevel"/>
    <w:tmpl w:val="459AA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50AD6"/>
    <w:multiLevelType w:val="hybridMultilevel"/>
    <w:tmpl w:val="D2523018"/>
    <w:lvl w:ilvl="0" w:tplc="76145856">
      <w:start w:val="1"/>
      <w:numFmt w:val="bullet"/>
      <w:lvlText w:val="–"/>
      <w:lvlJc w:val="left"/>
      <w:pPr>
        <w:tabs>
          <w:tab w:val="num" w:pos="720"/>
        </w:tabs>
        <w:ind w:left="720" w:hanging="360"/>
      </w:pPr>
      <w:rPr>
        <w:rFonts w:ascii="Arial" w:hAnsi="Arial" w:hint="default"/>
      </w:rPr>
    </w:lvl>
    <w:lvl w:ilvl="1" w:tplc="48B00D26">
      <w:start w:val="1"/>
      <w:numFmt w:val="bullet"/>
      <w:lvlText w:val="–"/>
      <w:lvlJc w:val="left"/>
      <w:pPr>
        <w:tabs>
          <w:tab w:val="num" w:pos="1440"/>
        </w:tabs>
        <w:ind w:left="1440" w:hanging="360"/>
      </w:pPr>
      <w:rPr>
        <w:rFonts w:ascii="Arial" w:hAnsi="Arial" w:hint="default"/>
      </w:rPr>
    </w:lvl>
    <w:lvl w:ilvl="2" w:tplc="B4A6D98A" w:tentative="1">
      <w:start w:val="1"/>
      <w:numFmt w:val="bullet"/>
      <w:lvlText w:val="–"/>
      <w:lvlJc w:val="left"/>
      <w:pPr>
        <w:tabs>
          <w:tab w:val="num" w:pos="2160"/>
        </w:tabs>
        <w:ind w:left="2160" w:hanging="360"/>
      </w:pPr>
      <w:rPr>
        <w:rFonts w:ascii="Arial" w:hAnsi="Arial" w:hint="default"/>
      </w:rPr>
    </w:lvl>
    <w:lvl w:ilvl="3" w:tplc="0688F998" w:tentative="1">
      <w:start w:val="1"/>
      <w:numFmt w:val="bullet"/>
      <w:lvlText w:val="–"/>
      <w:lvlJc w:val="left"/>
      <w:pPr>
        <w:tabs>
          <w:tab w:val="num" w:pos="2880"/>
        </w:tabs>
        <w:ind w:left="2880" w:hanging="360"/>
      </w:pPr>
      <w:rPr>
        <w:rFonts w:ascii="Arial" w:hAnsi="Arial" w:hint="default"/>
      </w:rPr>
    </w:lvl>
    <w:lvl w:ilvl="4" w:tplc="D776566A" w:tentative="1">
      <w:start w:val="1"/>
      <w:numFmt w:val="bullet"/>
      <w:lvlText w:val="–"/>
      <w:lvlJc w:val="left"/>
      <w:pPr>
        <w:tabs>
          <w:tab w:val="num" w:pos="3600"/>
        </w:tabs>
        <w:ind w:left="3600" w:hanging="360"/>
      </w:pPr>
      <w:rPr>
        <w:rFonts w:ascii="Arial" w:hAnsi="Arial" w:hint="default"/>
      </w:rPr>
    </w:lvl>
    <w:lvl w:ilvl="5" w:tplc="8852166E" w:tentative="1">
      <w:start w:val="1"/>
      <w:numFmt w:val="bullet"/>
      <w:lvlText w:val="–"/>
      <w:lvlJc w:val="left"/>
      <w:pPr>
        <w:tabs>
          <w:tab w:val="num" w:pos="4320"/>
        </w:tabs>
        <w:ind w:left="4320" w:hanging="360"/>
      </w:pPr>
      <w:rPr>
        <w:rFonts w:ascii="Arial" w:hAnsi="Arial" w:hint="default"/>
      </w:rPr>
    </w:lvl>
    <w:lvl w:ilvl="6" w:tplc="EE04D2B4" w:tentative="1">
      <w:start w:val="1"/>
      <w:numFmt w:val="bullet"/>
      <w:lvlText w:val="–"/>
      <w:lvlJc w:val="left"/>
      <w:pPr>
        <w:tabs>
          <w:tab w:val="num" w:pos="5040"/>
        </w:tabs>
        <w:ind w:left="5040" w:hanging="360"/>
      </w:pPr>
      <w:rPr>
        <w:rFonts w:ascii="Arial" w:hAnsi="Arial" w:hint="default"/>
      </w:rPr>
    </w:lvl>
    <w:lvl w:ilvl="7" w:tplc="032E383C" w:tentative="1">
      <w:start w:val="1"/>
      <w:numFmt w:val="bullet"/>
      <w:lvlText w:val="–"/>
      <w:lvlJc w:val="left"/>
      <w:pPr>
        <w:tabs>
          <w:tab w:val="num" w:pos="5760"/>
        </w:tabs>
        <w:ind w:left="5760" w:hanging="360"/>
      </w:pPr>
      <w:rPr>
        <w:rFonts w:ascii="Arial" w:hAnsi="Arial" w:hint="default"/>
      </w:rPr>
    </w:lvl>
    <w:lvl w:ilvl="8" w:tplc="B4500E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0D048F"/>
    <w:multiLevelType w:val="hybridMultilevel"/>
    <w:tmpl w:val="1234935A"/>
    <w:lvl w:ilvl="0" w:tplc="900806BA">
      <w:start w:val="1"/>
      <w:numFmt w:val="bullet"/>
      <w:lvlText w:val="–"/>
      <w:lvlJc w:val="left"/>
      <w:pPr>
        <w:tabs>
          <w:tab w:val="num" w:pos="720"/>
        </w:tabs>
        <w:ind w:left="720" w:hanging="360"/>
      </w:pPr>
      <w:rPr>
        <w:rFonts w:ascii="Arial" w:hAnsi="Arial" w:hint="default"/>
      </w:rPr>
    </w:lvl>
    <w:lvl w:ilvl="1" w:tplc="75A490AA">
      <w:start w:val="1"/>
      <w:numFmt w:val="bullet"/>
      <w:lvlText w:val="–"/>
      <w:lvlJc w:val="left"/>
      <w:pPr>
        <w:tabs>
          <w:tab w:val="num" w:pos="1440"/>
        </w:tabs>
        <w:ind w:left="1440" w:hanging="360"/>
      </w:pPr>
      <w:rPr>
        <w:rFonts w:ascii="Arial" w:hAnsi="Arial" w:hint="default"/>
      </w:rPr>
    </w:lvl>
    <w:lvl w:ilvl="2" w:tplc="654EF688" w:tentative="1">
      <w:start w:val="1"/>
      <w:numFmt w:val="bullet"/>
      <w:lvlText w:val="–"/>
      <w:lvlJc w:val="left"/>
      <w:pPr>
        <w:tabs>
          <w:tab w:val="num" w:pos="2160"/>
        </w:tabs>
        <w:ind w:left="2160" w:hanging="360"/>
      </w:pPr>
      <w:rPr>
        <w:rFonts w:ascii="Arial" w:hAnsi="Arial" w:hint="default"/>
      </w:rPr>
    </w:lvl>
    <w:lvl w:ilvl="3" w:tplc="89248E58" w:tentative="1">
      <w:start w:val="1"/>
      <w:numFmt w:val="bullet"/>
      <w:lvlText w:val="–"/>
      <w:lvlJc w:val="left"/>
      <w:pPr>
        <w:tabs>
          <w:tab w:val="num" w:pos="2880"/>
        </w:tabs>
        <w:ind w:left="2880" w:hanging="360"/>
      </w:pPr>
      <w:rPr>
        <w:rFonts w:ascii="Arial" w:hAnsi="Arial" w:hint="default"/>
      </w:rPr>
    </w:lvl>
    <w:lvl w:ilvl="4" w:tplc="3118B00C" w:tentative="1">
      <w:start w:val="1"/>
      <w:numFmt w:val="bullet"/>
      <w:lvlText w:val="–"/>
      <w:lvlJc w:val="left"/>
      <w:pPr>
        <w:tabs>
          <w:tab w:val="num" w:pos="3600"/>
        </w:tabs>
        <w:ind w:left="3600" w:hanging="360"/>
      </w:pPr>
      <w:rPr>
        <w:rFonts w:ascii="Arial" w:hAnsi="Arial" w:hint="default"/>
      </w:rPr>
    </w:lvl>
    <w:lvl w:ilvl="5" w:tplc="4EB8405C" w:tentative="1">
      <w:start w:val="1"/>
      <w:numFmt w:val="bullet"/>
      <w:lvlText w:val="–"/>
      <w:lvlJc w:val="left"/>
      <w:pPr>
        <w:tabs>
          <w:tab w:val="num" w:pos="4320"/>
        </w:tabs>
        <w:ind w:left="4320" w:hanging="360"/>
      </w:pPr>
      <w:rPr>
        <w:rFonts w:ascii="Arial" w:hAnsi="Arial" w:hint="default"/>
      </w:rPr>
    </w:lvl>
    <w:lvl w:ilvl="6" w:tplc="75CC742A" w:tentative="1">
      <w:start w:val="1"/>
      <w:numFmt w:val="bullet"/>
      <w:lvlText w:val="–"/>
      <w:lvlJc w:val="left"/>
      <w:pPr>
        <w:tabs>
          <w:tab w:val="num" w:pos="5040"/>
        </w:tabs>
        <w:ind w:left="5040" w:hanging="360"/>
      </w:pPr>
      <w:rPr>
        <w:rFonts w:ascii="Arial" w:hAnsi="Arial" w:hint="default"/>
      </w:rPr>
    </w:lvl>
    <w:lvl w:ilvl="7" w:tplc="F4889FF8" w:tentative="1">
      <w:start w:val="1"/>
      <w:numFmt w:val="bullet"/>
      <w:lvlText w:val="–"/>
      <w:lvlJc w:val="left"/>
      <w:pPr>
        <w:tabs>
          <w:tab w:val="num" w:pos="5760"/>
        </w:tabs>
        <w:ind w:left="5760" w:hanging="360"/>
      </w:pPr>
      <w:rPr>
        <w:rFonts w:ascii="Arial" w:hAnsi="Arial" w:hint="default"/>
      </w:rPr>
    </w:lvl>
    <w:lvl w:ilvl="8" w:tplc="5C127BC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15E152C"/>
    <w:multiLevelType w:val="hybridMultilevel"/>
    <w:tmpl w:val="EADEF7DC"/>
    <w:lvl w:ilvl="0" w:tplc="7F44B018">
      <w:start w:val="1"/>
      <w:numFmt w:val="bullet"/>
      <w:lvlText w:val="–"/>
      <w:lvlJc w:val="left"/>
      <w:pPr>
        <w:tabs>
          <w:tab w:val="num" w:pos="720"/>
        </w:tabs>
        <w:ind w:left="720" w:hanging="360"/>
      </w:pPr>
      <w:rPr>
        <w:rFonts w:ascii="Arial" w:hAnsi="Arial" w:hint="default"/>
      </w:rPr>
    </w:lvl>
    <w:lvl w:ilvl="1" w:tplc="15F4B844">
      <w:start w:val="1"/>
      <w:numFmt w:val="bullet"/>
      <w:lvlText w:val="–"/>
      <w:lvlJc w:val="left"/>
      <w:pPr>
        <w:tabs>
          <w:tab w:val="num" w:pos="1440"/>
        </w:tabs>
        <w:ind w:left="1440" w:hanging="360"/>
      </w:pPr>
      <w:rPr>
        <w:rFonts w:ascii="Arial" w:hAnsi="Arial" w:hint="default"/>
      </w:rPr>
    </w:lvl>
    <w:lvl w:ilvl="2" w:tplc="83E46914" w:tentative="1">
      <w:start w:val="1"/>
      <w:numFmt w:val="bullet"/>
      <w:lvlText w:val="–"/>
      <w:lvlJc w:val="left"/>
      <w:pPr>
        <w:tabs>
          <w:tab w:val="num" w:pos="2160"/>
        </w:tabs>
        <w:ind w:left="2160" w:hanging="360"/>
      </w:pPr>
      <w:rPr>
        <w:rFonts w:ascii="Arial" w:hAnsi="Arial" w:hint="default"/>
      </w:rPr>
    </w:lvl>
    <w:lvl w:ilvl="3" w:tplc="A476E0FA" w:tentative="1">
      <w:start w:val="1"/>
      <w:numFmt w:val="bullet"/>
      <w:lvlText w:val="–"/>
      <w:lvlJc w:val="left"/>
      <w:pPr>
        <w:tabs>
          <w:tab w:val="num" w:pos="2880"/>
        </w:tabs>
        <w:ind w:left="2880" w:hanging="360"/>
      </w:pPr>
      <w:rPr>
        <w:rFonts w:ascii="Arial" w:hAnsi="Arial" w:hint="default"/>
      </w:rPr>
    </w:lvl>
    <w:lvl w:ilvl="4" w:tplc="847AE550" w:tentative="1">
      <w:start w:val="1"/>
      <w:numFmt w:val="bullet"/>
      <w:lvlText w:val="–"/>
      <w:lvlJc w:val="left"/>
      <w:pPr>
        <w:tabs>
          <w:tab w:val="num" w:pos="3600"/>
        </w:tabs>
        <w:ind w:left="3600" w:hanging="360"/>
      </w:pPr>
      <w:rPr>
        <w:rFonts w:ascii="Arial" w:hAnsi="Arial" w:hint="default"/>
      </w:rPr>
    </w:lvl>
    <w:lvl w:ilvl="5" w:tplc="D700A110" w:tentative="1">
      <w:start w:val="1"/>
      <w:numFmt w:val="bullet"/>
      <w:lvlText w:val="–"/>
      <w:lvlJc w:val="left"/>
      <w:pPr>
        <w:tabs>
          <w:tab w:val="num" w:pos="4320"/>
        </w:tabs>
        <w:ind w:left="4320" w:hanging="360"/>
      </w:pPr>
      <w:rPr>
        <w:rFonts w:ascii="Arial" w:hAnsi="Arial" w:hint="default"/>
      </w:rPr>
    </w:lvl>
    <w:lvl w:ilvl="6" w:tplc="8EA031DC" w:tentative="1">
      <w:start w:val="1"/>
      <w:numFmt w:val="bullet"/>
      <w:lvlText w:val="–"/>
      <w:lvlJc w:val="left"/>
      <w:pPr>
        <w:tabs>
          <w:tab w:val="num" w:pos="5040"/>
        </w:tabs>
        <w:ind w:left="5040" w:hanging="360"/>
      </w:pPr>
      <w:rPr>
        <w:rFonts w:ascii="Arial" w:hAnsi="Arial" w:hint="default"/>
      </w:rPr>
    </w:lvl>
    <w:lvl w:ilvl="7" w:tplc="50F4119C" w:tentative="1">
      <w:start w:val="1"/>
      <w:numFmt w:val="bullet"/>
      <w:lvlText w:val="–"/>
      <w:lvlJc w:val="left"/>
      <w:pPr>
        <w:tabs>
          <w:tab w:val="num" w:pos="5760"/>
        </w:tabs>
        <w:ind w:left="5760" w:hanging="360"/>
      </w:pPr>
      <w:rPr>
        <w:rFonts w:ascii="Arial" w:hAnsi="Arial" w:hint="default"/>
      </w:rPr>
    </w:lvl>
    <w:lvl w:ilvl="8" w:tplc="DC0433D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98F"/>
    <w:rsid w:val="000D3F83"/>
    <w:rsid w:val="001449C8"/>
    <w:rsid w:val="0015552C"/>
    <w:rsid w:val="00176416"/>
    <w:rsid w:val="001A198F"/>
    <w:rsid w:val="001E474F"/>
    <w:rsid w:val="00290C9E"/>
    <w:rsid w:val="00296B74"/>
    <w:rsid w:val="003376D9"/>
    <w:rsid w:val="003502A1"/>
    <w:rsid w:val="00353F02"/>
    <w:rsid w:val="003A091D"/>
    <w:rsid w:val="003C6189"/>
    <w:rsid w:val="00440D3B"/>
    <w:rsid w:val="00440E6B"/>
    <w:rsid w:val="00456F09"/>
    <w:rsid w:val="004A125A"/>
    <w:rsid w:val="00550E1B"/>
    <w:rsid w:val="00564979"/>
    <w:rsid w:val="005772D8"/>
    <w:rsid w:val="005B4389"/>
    <w:rsid w:val="005E2968"/>
    <w:rsid w:val="005E302A"/>
    <w:rsid w:val="0065147C"/>
    <w:rsid w:val="0065544E"/>
    <w:rsid w:val="00656E9F"/>
    <w:rsid w:val="006B05D1"/>
    <w:rsid w:val="006C0AFE"/>
    <w:rsid w:val="0073645D"/>
    <w:rsid w:val="00745E2E"/>
    <w:rsid w:val="00761560"/>
    <w:rsid w:val="0076173A"/>
    <w:rsid w:val="00772424"/>
    <w:rsid w:val="007775DB"/>
    <w:rsid w:val="007D7E57"/>
    <w:rsid w:val="008241A7"/>
    <w:rsid w:val="008364E3"/>
    <w:rsid w:val="00843B49"/>
    <w:rsid w:val="00863D58"/>
    <w:rsid w:val="008650B1"/>
    <w:rsid w:val="008E192D"/>
    <w:rsid w:val="009B4056"/>
    <w:rsid w:val="009C717B"/>
    <w:rsid w:val="00A421F6"/>
    <w:rsid w:val="00A63471"/>
    <w:rsid w:val="00AC6BD5"/>
    <w:rsid w:val="00B10345"/>
    <w:rsid w:val="00B3444A"/>
    <w:rsid w:val="00B54644"/>
    <w:rsid w:val="00C2355B"/>
    <w:rsid w:val="00C73AA9"/>
    <w:rsid w:val="00C76210"/>
    <w:rsid w:val="00C9550A"/>
    <w:rsid w:val="00CB3853"/>
    <w:rsid w:val="00CC37BD"/>
    <w:rsid w:val="00D16714"/>
    <w:rsid w:val="00D34D5B"/>
    <w:rsid w:val="00DB56D3"/>
    <w:rsid w:val="00E26E9F"/>
    <w:rsid w:val="00E65D47"/>
    <w:rsid w:val="00E83E84"/>
    <w:rsid w:val="00E96B09"/>
    <w:rsid w:val="00ED05CD"/>
    <w:rsid w:val="00EE0410"/>
    <w:rsid w:val="00EE1C3D"/>
    <w:rsid w:val="00F62517"/>
    <w:rsid w:val="00F62CB7"/>
    <w:rsid w:val="00F75CD2"/>
    <w:rsid w:val="00FA76B1"/>
    <w:rsid w:val="00FC2A31"/>
    <w:rsid w:val="00FD7F54"/>
    <w:rsid w:val="00FF6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025D7"/>
  <w15:chartTrackingRefBased/>
  <w15:docId w15:val="{6EDAAF7A-DF59-D549-9ADF-864CA4730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D4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D4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E65D47"/>
  </w:style>
  <w:style w:type="paragraph" w:styleId="NormalWeb">
    <w:name w:val="Normal (Web)"/>
    <w:basedOn w:val="Normal"/>
    <w:uiPriority w:val="99"/>
    <w:semiHidden/>
    <w:unhideWhenUsed/>
    <w:rsid w:val="00290C9E"/>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90C9E"/>
    <w:rPr>
      <w:color w:val="0563C1" w:themeColor="hyperlink"/>
      <w:u w:val="single"/>
    </w:rPr>
  </w:style>
  <w:style w:type="character" w:styleId="UnresolvedMention">
    <w:name w:val="Unresolved Mention"/>
    <w:basedOn w:val="DefaultParagraphFont"/>
    <w:uiPriority w:val="99"/>
    <w:semiHidden/>
    <w:unhideWhenUsed/>
    <w:rsid w:val="00290C9E"/>
    <w:rPr>
      <w:color w:val="605E5C"/>
      <w:shd w:val="clear" w:color="auto" w:fill="E1DFDD"/>
    </w:rPr>
  </w:style>
  <w:style w:type="paragraph" w:styleId="ListParagraph">
    <w:name w:val="List Paragraph"/>
    <w:basedOn w:val="Normal"/>
    <w:uiPriority w:val="34"/>
    <w:qFormat/>
    <w:rsid w:val="005E302A"/>
    <w:pPr>
      <w:ind w:left="720"/>
      <w:contextualSpacing/>
    </w:pPr>
  </w:style>
  <w:style w:type="character" w:styleId="FollowedHyperlink">
    <w:name w:val="FollowedHyperlink"/>
    <w:basedOn w:val="DefaultParagraphFont"/>
    <w:uiPriority w:val="99"/>
    <w:semiHidden/>
    <w:unhideWhenUsed/>
    <w:rsid w:val="00843B4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136148">
      <w:bodyDiv w:val="1"/>
      <w:marLeft w:val="0"/>
      <w:marRight w:val="0"/>
      <w:marTop w:val="0"/>
      <w:marBottom w:val="0"/>
      <w:divBdr>
        <w:top w:val="none" w:sz="0" w:space="0" w:color="auto"/>
        <w:left w:val="none" w:sz="0" w:space="0" w:color="auto"/>
        <w:bottom w:val="none" w:sz="0" w:space="0" w:color="auto"/>
        <w:right w:val="none" w:sz="0" w:space="0" w:color="auto"/>
      </w:divBdr>
    </w:div>
    <w:div w:id="36243425">
      <w:bodyDiv w:val="1"/>
      <w:marLeft w:val="0"/>
      <w:marRight w:val="0"/>
      <w:marTop w:val="0"/>
      <w:marBottom w:val="0"/>
      <w:divBdr>
        <w:top w:val="none" w:sz="0" w:space="0" w:color="auto"/>
        <w:left w:val="none" w:sz="0" w:space="0" w:color="auto"/>
        <w:bottom w:val="none" w:sz="0" w:space="0" w:color="auto"/>
        <w:right w:val="none" w:sz="0" w:space="0" w:color="auto"/>
      </w:divBdr>
    </w:div>
    <w:div w:id="46878139">
      <w:bodyDiv w:val="1"/>
      <w:marLeft w:val="0"/>
      <w:marRight w:val="0"/>
      <w:marTop w:val="0"/>
      <w:marBottom w:val="0"/>
      <w:divBdr>
        <w:top w:val="none" w:sz="0" w:space="0" w:color="auto"/>
        <w:left w:val="none" w:sz="0" w:space="0" w:color="auto"/>
        <w:bottom w:val="none" w:sz="0" w:space="0" w:color="auto"/>
        <w:right w:val="none" w:sz="0" w:space="0" w:color="auto"/>
      </w:divBdr>
    </w:div>
    <w:div w:id="47461063">
      <w:bodyDiv w:val="1"/>
      <w:marLeft w:val="0"/>
      <w:marRight w:val="0"/>
      <w:marTop w:val="0"/>
      <w:marBottom w:val="0"/>
      <w:divBdr>
        <w:top w:val="none" w:sz="0" w:space="0" w:color="auto"/>
        <w:left w:val="none" w:sz="0" w:space="0" w:color="auto"/>
        <w:bottom w:val="none" w:sz="0" w:space="0" w:color="auto"/>
        <w:right w:val="none" w:sz="0" w:space="0" w:color="auto"/>
      </w:divBdr>
    </w:div>
    <w:div w:id="62875184">
      <w:bodyDiv w:val="1"/>
      <w:marLeft w:val="0"/>
      <w:marRight w:val="0"/>
      <w:marTop w:val="0"/>
      <w:marBottom w:val="0"/>
      <w:divBdr>
        <w:top w:val="none" w:sz="0" w:space="0" w:color="auto"/>
        <w:left w:val="none" w:sz="0" w:space="0" w:color="auto"/>
        <w:bottom w:val="none" w:sz="0" w:space="0" w:color="auto"/>
        <w:right w:val="none" w:sz="0" w:space="0" w:color="auto"/>
      </w:divBdr>
    </w:div>
    <w:div w:id="62997168">
      <w:bodyDiv w:val="1"/>
      <w:marLeft w:val="0"/>
      <w:marRight w:val="0"/>
      <w:marTop w:val="0"/>
      <w:marBottom w:val="0"/>
      <w:divBdr>
        <w:top w:val="none" w:sz="0" w:space="0" w:color="auto"/>
        <w:left w:val="none" w:sz="0" w:space="0" w:color="auto"/>
        <w:bottom w:val="none" w:sz="0" w:space="0" w:color="auto"/>
        <w:right w:val="none" w:sz="0" w:space="0" w:color="auto"/>
      </w:divBdr>
    </w:div>
    <w:div w:id="82577803">
      <w:bodyDiv w:val="1"/>
      <w:marLeft w:val="0"/>
      <w:marRight w:val="0"/>
      <w:marTop w:val="0"/>
      <w:marBottom w:val="0"/>
      <w:divBdr>
        <w:top w:val="none" w:sz="0" w:space="0" w:color="auto"/>
        <w:left w:val="none" w:sz="0" w:space="0" w:color="auto"/>
        <w:bottom w:val="none" w:sz="0" w:space="0" w:color="auto"/>
        <w:right w:val="none" w:sz="0" w:space="0" w:color="auto"/>
      </w:divBdr>
    </w:div>
    <w:div w:id="85854700">
      <w:bodyDiv w:val="1"/>
      <w:marLeft w:val="0"/>
      <w:marRight w:val="0"/>
      <w:marTop w:val="0"/>
      <w:marBottom w:val="0"/>
      <w:divBdr>
        <w:top w:val="none" w:sz="0" w:space="0" w:color="auto"/>
        <w:left w:val="none" w:sz="0" w:space="0" w:color="auto"/>
        <w:bottom w:val="none" w:sz="0" w:space="0" w:color="auto"/>
        <w:right w:val="none" w:sz="0" w:space="0" w:color="auto"/>
      </w:divBdr>
    </w:div>
    <w:div w:id="115679994">
      <w:bodyDiv w:val="1"/>
      <w:marLeft w:val="0"/>
      <w:marRight w:val="0"/>
      <w:marTop w:val="0"/>
      <w:marBottom w:val="0"/>
      <w:divBdr>
        <w:top w:val="none" w:sz="0" w:space="0" w:color="auto"/>
        <w:left w:val="none" w:sz="0" w:space="0" w:color="auto"/>
        <w:bottom w:val="none" w:sz="0" w:space="0" w:color="auto"/>
        <w:right w:val="none" w:sz="0" w:space="0" w:color="auto"/>
      </w:divBdr>
    </w:div>
    <w:div w:id="122965262">
      <w:bodyDiv w:val="1"/>
      <w:marLeft w:val="0"/>
      <w:marRight w:val="0"/>
      <w:marTop w:val="0"/>
      <w:marBottom w:val="0"/>
      <w:divBdr>
        <w:top w:val="none" w:sz="0" w:space="0" w:color="auto"/>
        <w:left w:val="none" w:sz="0" w:space="0" w:color="auto"/>
        <w:bottom w:val="none" w:sz="0" w:space="0" w:color="auto"/>
        <w:right w:val="none" w:sz="0" w:space="0" w:color="auto"/>
      </w:divBdr>
    </w:div>
    <w:div w:id="144857151">
      <w:bodyDiv w:val="1"/>
      <w:marLeft w:val="0"/>
      <w:marRight w:val="0"/>
      <w:marTop w:val="0"/>
      <w:marBottom w:val="0"/>
      <w:divBdr>
        <w:top w:val="none" w:sz="0" w:space="0" w:color="auto"/>
        <w:left w:val="none" w:sz="0" w:space="0" w:color="auto"/>
        <w:bottom w:val="none" w:sz="0" w:space="0" w:color="auto"/>
        <w:right w:val="none" w:sz="0" w:space="0" w:color="auto"/>
      </w:divBdr>
    </w:div>
    <w:div w:id="160855279">
      <w:bodyDiv w:val="1"/>
      <w:marLeft w:val="0"/>
      <w:marRight w:val="0"/>
      <w:marTop w:val="0"/>
      <w:marBottom w:val="0"/>
      <w:divBdr>
        <w:top w:val="none" w:sz="0" w:space="0" w:color="auto"/>
        <w:left w:val="none" w:sz="0" w:space="0" w:color="auto"/>
        <w:bottom w:val="none" w:sz="0" w:space="0" w:color="auto"/>
        <w:right w:val="none" w:sz="0" w:space="0" w:color="auto"/>
      </w:divBdr>
    </w:div>
    <w:div w:id="164633458">
      <w:bodyDiv w:val="1"/>
      <w:marLeft w:val="0"/>
      <w:marRight w:val="0"/>
      <w:marTop w:val="0"/>
      <w:marBottom w:val="0"/>
      <w:divBdr>
        <w:top w:val="none" w:sz="0" w:space="0" w:color="auto"/>
        <w:left w:val="none" w:sz="0" w:space="0" w:color="auto"/>
        <w:bottom w:val="none" w:sz="0" w:space="0" w:color="auto"/>
        <w:right w:val="none" w:sz="0" w:space="0" w:color="auto"/>
      </w:divBdr>
    </w:div>
    <w:div w:id="190579937">
      <w:bodyDiv w:val="1"/>
      <w:marLeft w:val="0"/>
      <w:marRight w:val="0"/>
      <w:marTop w:val="0"/>
      <w:marBottom w:val="0"/>
      <w:divBdr>
        <w:top w:val="none" w:sz="0" w:space="0" w:color="auto"/>
        <w:left w:val="none" w:sz="0" w:space="0" w:color="auto"/>
        <w:bottom w:val="none" w:sz="0" w:space="0" w:color="auto"/>
        <w:right w:val="none" w:sz="0" w:space="0" w:color="auto"/>
      </w:divBdr>
    </w:div>
    <w:div w:id="193226940">
      <w:bodyDiv w:val="1"/>
      <w:marLeft w:val="0"/>
      <w:marRight w:val="0"/>
      <w:marTop w:val="0"/>
      <w:marBottom w:val="0"/>
      <w:divBdr>
        <w:top w:val="none" w:sz="0" w:space="0" w:color="auto"/>
        <w:left w:val="none" w:sz="0" w:space="0" w:color="auto"/>
        <w:bottom w:val="none" w:sz="0" w:space="0" w:color="auto"/>
        <w:right w:val="none" w:sz="0" w:space="0" w:color="auto"/>
      </w:divBdr>
    </w:div>
    <w:div w:id="201720857">
      <w:bodyDiv w:val="1"/>
      <w:marLeft w:val="0"/>
      <w:marRight w:val="0"/>
      <w:marTop w:val="0"/>
      <w:marBottom w:val="0"/>
      <w:divBdr>
        <w:top w:val="none" w:sz="0" w:space="0" w:color="auto"/>
        <w:left w:val="none" w:sz="0" w:space="0" w:color="auto"/>
        <w:bottom w:val="none" w:sz="0" w:space="0" w:color="auto"/>
        <w:right w:val="none" w:sz="0" w:space="0" w:color="auto"/>
      </w:divBdr>
    </w:div>
    <w:div w:id="205725790">
      <w:bodyDiv w:val="1"/>
      <w:marLeft w:val="0"/>
      <w:marRight w:val="0"/>
      <w:marTop w:val="0"/>
      <w:marBottom w:val="0"/>
      <w:divBdr>
        <w:top w:val="none" w:sz="0" w:space="0" w:color="auto"/>
        <w:left w:val="none" w:sz="0" w:space="0" w:color="auto"/>
        <w:bottom w:val="none" w:sz="0" w:space="0" w:color="auto"/>
        <w:right w:val="none" w:sz="0" w:space="0" w:color="auto"/>
      </w:divBdr>
    </w:div>
    <w:div w:id="225191944">
      <w:bodyDiv w:val="1"/>
      <w:marLeft w:val="0"/>
      <w:marRight w:val="0"/>
      <w:marTop w:val="0"/>
      <w:marBottom w:val="0"/>
      <w:divBdr>
        <w:top w:val="none" w:sz="0" w:space="0" w:color="auto"/>
        <w:left w:val="none" w:sz="0" w:space="0" w:color="auto"/>
        <w:bottom w:val="none" w:sz="0" w:space="0" w:color="auto"/>
        <w:right w:val="none" w:sz="0" w:space="0" w:color="auto"/>
      </w:divBdr>
    </w:div>
    <w:div w:id="238517124">
      <w:bodyDiv w:val="1"/>
      <w:marLeft w:val="0"/>
      <w:marRight w:val="0"/>
      <w:marTop w:val="0"/>
      <w:marBottom w:val="0"/>
      <w:divBdr>
        <w:top w:val="none" w:sz="0" w:space="0" w:color="auto"/>
        <w:left w:val="none" w:sz="0" w:space="0" w:color="auto"/>
        <w:bottom w:val="none" w:sz="0" w:space="0" w:color="auto"/>
        <w:right w:val="none" w:sz="0" w:space="0" w:color="auto"/>
      </w:divBdr>
    </w:div>
    <w:div w:id="243144700">
      <w:bodyDiv w:val="1"/>
      <w:marLeft w:val="0"/>
      <w:marRight w:val="0"/>
      <w:marTop w:val="0"/>
      <w:marBottom w:val="0"/>
      <w:divBdr>
        <w:top w:val="none" w:sz="0" w:space="0" w:color="auto"/>
        <w:left w:val="none" w:sz="0" w:space="0" w:color="auto"/>
        <w:bottom w:val="none" w:sz="0" w:space="0" w:color="auto"/>
        <w:right w:val="none" w:sz="0" w:space="0" w:color="auto"/>
      </w:divBdr>
    </w:div>
    <w:div w:id="243538107">
      <w:bodyDiv w:val="1"/>
      <w:marLeft w:val="0"/>
      <w:marRight w:val="0"/>
      <w:marTop w:val="0"/>
      <w:marBottom w:val="0"/>
      <w:divBdr>
        <w:top w:val="none" w:sz="0" w:space="0" w:color="auto"/>
        <w:left w:val="none" w:sz="0" w:space="0" w:color="auto"/>
        <w:bottom w:val="none" w:sz="0" w:space="0" w:color="auto"/>
        <w:right w:val="none" w:sz="0" w:space="0" w:color="auto"/>
      </w:divBdr>
    </w:div>
    <w:div w:id="244842961">
      <w:bodyDiv w:val="1"/>
      <w:marLeft w:val="0"/>
      <w:marRight w:val="0"/>
      <w:marTop w:val="0"/>
      <w:marBottom w:val="0"/>
      <w:divBdr>
        <w:top w:val="none" w:sz="0" w:space="0" w:color="auto"/>
        <w:left w:val="none" w:sz="0" w:space="0" w:color="auto"/>
        <w:bottom w:val="none" w:sz="0" w:space="0" w:color="auto"/>
        <w:right w:val="none" w:sz="0" w:space="0" w:color="auto"/>
      </w:divBdr>
    </w:div>
    <w:div w:id="257060676">
      <w:bodyDiv w:val="1"/>
      <w:marLeft w:val="0"/>
      <w:marRight w:val="0"/>
      <w:marTop w:val="0"/>
      <w:marBottom w:val="0"/>
      <w:divBdr>
        <w:top w:val="none" w:sz="0" w:space="0" w:color="auto"/>
        <w:left w:val="none" w:sz="0" w:space="0" w:color="auto"/>
        <w:bottom w:val="none" w:sz="0" w:space="0" w:color="auto"/>
        <w:right w:val="none" w:sz="0" w:space="0" w:color="auto"/>
      </w:divBdr>
    </w:div>
    <w:div w:id="265624471">
      <w:bodyDiv w:val="1"/>
      <w:marLeft w:val="0"/>
      <w:marRight w:val="0"/>
      <w:marTop w:val="0"/>
      <w:marBottom w:val="0"/>
      <w:divBdr>
        <w:top w:val="none" w:sz="0" w:space="0" w:color="auto"/>
        <w:left w:val="none" w:sz="0" w:space="0" w:color="auto"/>
        <w:bottom w:val="none" w:sz="0" w:space="0" w:color="auto"/>
        <w:right w:val="none" w:sz="0" w:space="0" w:color="auto"/>
      </w:divBdr>
    </w:div>
    <w:div w:id="267547367">
      <w:bodyDiv w:val="1"/>
      <w:marLeft w:val="0"/>
      <w:marRight w:val="0"/>
      <w:marTop w:val="0"/>
      <w:marBottom w:val="0"/>
      <w:divBdr>
        <w:top w:val="none" w:sz="0" w:space="0" w:color="auto"/>
        <w:left w:val="none" w:sz="0" w:space="0" w:color="auto"/>
        <w:bottom w:val="none" w:sz="0" w:space="0" w:color="auto"/>
        <w:right w:val="none" w:sz="0" w:space="0" w:color="auto"/>
      </w:divBdr>
    </w:div>
    <w:div w:id="271089214">
      <w:bodyDiv w:val="1"/>
      <w:marLeft w:val="0"/>
      <w:marRight w:val="0"/>
      <w:marTop w:val="0"/>
      <w:marBottom w:val="0"/>
      <w:divBdr>
        <w:top w:val="none" w:sz="0" w:space="0" w:color="auto"/>
        <w:left w:val="none" w:sz="0" w:space="0" w:color="auto"/>
        <w:bottom w:val="none" w:sz="0" w:space="0" w:color="auto"/>
        <w:right w:val="none" w:sz="0" w:space="0" w:color="auto"/>
      </w:divBdr>
    </w:div>
    <w:div w:id="273246787">
      <w:bodyDiv w:val="1"/>
      <w:marLeft w:val="0"/>
      <w:marRight w:val="0"/>
      <w:marTop w:val="0"/>
      <w:marBottom w:val="0"/>
      <w:divBdr>
        <w:top w:val="none" w:sz="0" w:space="0" w:color="auto"/>
        <w:left w:val="none" w:sz="0" w:space="0" w:color="auto"/>
        <w:bottom w:val="none" w:sz="0" w:space="0" w:color="auto"/>
        <w:right w:val="none" w:sz="0" w:space="0" w:color="auto"/>
      </w:divBdr>
    </w:div>
    <w:div w:id="278224575">
      <w:bodyDiv w:val="1"/>
      <w:marLeft w:val="0"/>
      <w:marRight w:val="0"/>
      <w:marTop w:val="0"/>
      <w:marBottom w:val="0"/>
      <w:divBdr>
        <w:top w:val="none" w:sz="0" w:space="0" w:color="auto"/>
        <w:left w:val="none" w:sz="0" w:space="0" w:color="auto"/>
        <w:bottom w:val="none" w:sz="0" w:space="0" w:color="auto"/>
        <w:right w:val="none" w:sz="0" w:space="0" w:color="auto"/>
      </w:divBdr>
    </w:div>
    <w:div w:id="287707216">
      <w:bodyDiv w:val="1"/>
      <w:marLeft w:val="0"/>
      <w:marRight w:val="0"/>
      <w:marTop w:val="0"/>
      <w:marBottom w:val="0"/>
      <w:divBdr>
        <w:top w:val="none" w:sz="0" w:space="0" w:color="auto"/>
        <w:left w:val="none" w:sz="0" w:space="0" w:color="auto"/>
        <w:bottom w:val="none" w:sz="0" w:space="0" w:color="auto"/>
        <w:right w:val="none" w:sz="0" w:space="0" w:color="auto"/>
      </w:divBdr>
    </w:div>
    <w:div w:id="296299827">
      <w:bodyDiv w:val="1"/>
      <w:marLeft w:val="0"/>
      <w:marRight w:val="0"/>
      <w:marTop w:val="0"/>
      <w:marBottom w:val="0"/>
      <w:divBdr>
        <w:top w:val="none" w:sz="0" w:space="0" w:color="auto"/>
        <w:left w:val="none" w:sz="0" w:space="0" w:color="auto"/>
        <w:bottom w:val="none" w:sz="0" w:space="0" w:color="auto"/>
        <w:right w:val="none" w:sz="0" w:space="0" w:color="auto"/>
      </w:divBdr>
    </w:div>
    <w:div w:id="303699667">
      <w:bodyDiv w:val="1"/>
      <w:marLeft w:val="0"/>
      <w:marRight w:val="0"/>
      <w:marTop w:val="0"/>
      <w:marBottom w:val="0"/>
      <w:divBdr>
        <w:top w:val="none" w:sz="0" w:space="0" w:color="auto"/>
        <w:left w:val="none" w:sz="0" w:space="0" w:color="auto"/>
        <w:bottom w:val="none" w:sz="0" w:space="0" w:color="auto"/>
        <w:right w:val="none" w:sz="0" w:space="0" w:color="auto"/>
      </w:divBdr>
    </w:div>
    <w:div w:id="327446871">
      <w:bodyDiv w:val="1"/>
      <w:marLeft w:val="0"/>
      <w:marRight w:val="0"/>
      <w:marTop w:val="0"/>
      <w:marBottom w:val="0"/>
      <w:divBdr>
        <w:top w:val="none" w:sz="0" w:space="0" w:color="auto"/>
        <w:left w:val="none" w:sz="0" w:space="0" w:color="auto"/>
        <w:bottom w:val="none" w:sz="0" w:space="0" w:color="auto"/>
        <w:right w:val="none" w:sz="0" w:space="0" w:color="auto"/>
      </w:divBdr>
    </w:div>
    <w:div w:id="337119178">
      <w:bodyDiv w:val="1"/>
      <w:marLeft w:val="0"/>
      <w:marRight w:val="0"/>
      <w:marTop w:val="0"/>
      <w:marBottom w:val="0"/>
      <w:divBdr>
        <w:top w:val="none" w:sz="0" w:space="0" w:color="auto"/>
        <w:left w:val="none" w:sz="0" w:space="0" w:color="auto"/>
        <w:bottom w:val="none" w:sz="0" w:space="0" w:color="auto"/>
        <w:right w:val="none" w:sz="0" w:space="0" w:color="auto"/>
      </w:divBdr>
    </w:div>
    <w:div w:id="344019472">
      <w:bodyDiv w:val="1"/>
      <w:marLeft w:val="0"/>
      <w:marRight w:val="0"/>
      <w:marTop w:val="0"/>
      <w:marBottom w:val="0"/>
      <w:divBdr>
        <w:top w:val="none" w:sz="0" w:space="0" w:color="auto"/>
        <w:left w:val="none" w:sz="0" w:space="0" w:color="auto"/>
        <w:bottom w:val="none" w:sz="0" w:space="0" w:color="auto"/>
        <w:right w:val="none" w:sz="0" w:space="0" w:color="auto"/>
      </w:divBdr>
    </w:div>
    <w:div w:id="347952610">
      <w:bodyDiv w:val="1"/>
      <w:marLeft w:val="0"/>
      <w:marRight w:val="0"/>
      <w:marTop w:val="0"/>
      <w:marBottom w:val="0"/>
      <w:divBdr>
        <w:top w:val="none" w:sz="0" w:space="0" w:color="auto"/>
        <w:left w:val="none" w:sz="0" w:space="0" w:color="auto"/>
        <w:bottom w:val="none" w:sz="0" w:space="0" w:color="auto"/>
        <w:right w:val="none" w:sz="0" w:space="0" w:color="auto"/>
      </w:divBdr>
    </w:div>
    <w:div w:id="376661363">
      <w:bodyDiv w:val="1"/>
      <w:marLeft w:val="0"/>
      <w:marRight w:val="0"/>
      <w:marTop w:val="0"/>
      <w:marBottom w:val="0"/>
      <w:divBdr>
        <w:top w:val="none" w:sz="0" w:space="0" w:color="auto"/>
        <w:left w:val="none" w:sz="0" w:space="0" w:color="auto"/>
        <w:bottom w:val="none" w:sz="0" w:space="0" w:color="auto"/>
        <w:right w:val="none" w:sz="0" w:space="0" w:color="auto"/>
      </w:divBdr>
    </w:div>
    <w:div w:id="388039253">
      <w:bodyDiv w:val="1"/>
      <w:marLeft w:val="0"/>
      <w:marRight w:val="0"/>
      <w:marTop w:val="0"/>
      <w:marBottom w:val="0"/>
      <w:divBdr>
        <w:top w:val="none" w:sz="0" w:space="0" w:color="auto"/>
        <w:left w:val="none" w:sz="0" w:space="0" w:color="auto"/>
        <w:bottom w:val="none" w:sz="0" w:space="0" w:color="auto"/>
        <w:right w:val="none" w:sz="0" w:space="0" w:color="auto"/>
      </w:divBdr>
    </w:div>
    <w:div w:id="399862876">
      <w:bodyDiv w:val="1"/>
      <w:marLeft w:val="0"/>
      <w:marRight w:val="0"/>
      <w:marTop w:val="0"/>
      <w:marBottom w:val="0"/>
      <w:divBdr>
        <w:top w:val="none" w:sz="0" w:space="0" w:color="auto"/>
        <w:left w:val="none" w:sz="0" w:space="0" w:color="auto"/>
        <w:bottom w:val="none" w:sz="0" w:space="0" w:color="auto"/>
        <w:right w:val="none" w:sz="0" w:space="0" w:color="auto"/>
      </w:divBdr>
    </w:div>
    <w:div w:id="426342622">
      <w:bodyDiv w:val="1"/>
      <w:marLeft w:val="0"/>
      <w:marRight w:val="0"/>
      <w:marTop w:val="0"/>
      <w:marBottom w:val="0"/>
      <w:divBdr>
        <w:top w:val="none" w:sz="0" w:space="0" w:color="auto"/>
        <w:left w:val="none" w:sz="0" w:space="0" w:color="auto"/>
        <w:bottom w:val="none" w:sz="0" w:space="0" w:color="auto"/>
        <w:right w:val="none" w:sz="0" w:space="0" w:color="auto"/>
      </w:divBdr>
    </w:div>
    <w:div w:id="434137202">
      <w:bodyDiv w:val="1"/>
      <w:marLeft w:val="0"/>
      <w:marRight w:val="0"/>
      <w:marTop w:val="0"/>
      <w:marBottom w:val="0"/>
      <w:divBdr>
        <w:top w:val="none" w:sz="0" w:space="0" w:color="auto"/>
        <w:left w:val="none" w:sz="0" w:space="0" w:color="auto"/>
        <w:bottom w:val="none" w:sz="0" w:space="0" w:color="auto"/>
        <w:right w:val="none" w:sz="0" w:space="0" w:color="auto"/>
      </w:divBdr>
    </w:div>
    <w:div w:id="434397955">
      <w:bodyDiv w:val="1"/>
      <w:marLeft w:val="0"/>
      <w:marRight w:val="0"/>
      <w:marTop w:val="0"/>
      <w:marBottom w:val="0"/>
      <w:divBdr>
        <w:top w:val="none" w:sz="0" w:space="0" w:color="auto"/>
        <w:left w:val="none" w:sz="0" w:space="0" w:color="auto"/>
        <w:bottom w:val="none" w:sz="0" w:space="0" w:color="auto"/>
        <w:right w:val="none" w:sz="0" w:space="0" w:color="auto"/>
      </w:divBdr>
    </w:div>
    <w:div w:id="450173302">
      <w:bodyDiv w:val="1"/>
      <w:marLeft w:val="0"/>
      <w:marRight w:val="0"/>
      <w:marTop w:val="0"/>
      <w:marBottom w:val="0"/>
      <w:divBdr>
        <w:top w:val="none" w:sz="0" w:space="0" w:color="auto"/>
        <w:left w:val="none" w:sz="0" w:space="0" w:color="auto"/>
        <w:bottom w:val="none" w:sz="0" w:space="0" w:color="auto"/>
        <w:right w:val="none" w:sz="0" w:space="0" w:color="auto"/>
      </w:divBdr>
    </w:div>
    <w:div w:id="450711589">
      <w:bodyDiv w:val="1"/>
      <w:marLeft w:val="0"/>
      <w:marRight w:val="0"/>
      <w:marTop w:val="0"/>
      <w:marBottom w:val="0"/>
      <w:divBdr>
        <w:top w:val="none" w:sz="0" w:space="0" w:color="auto"/>
        <w:left w:val="none" w:sz="0" w:space="0" w:color="auto"/>
        <w:bottom w:val="none" w:sz="0" w:space="0" w:color="auto"/>
        <w:right w:val="none" w:sz="0" w:space="0" w:color="auto"/>
      </w:divBdr>
    </w:div>
    <w:div w:id="459542727">
      <w:bodyDiv w:val="1"/>
      <w:marLeft w:val="0"/>
      <w:marRight w:val="0"/>
      <w:marTop w:val="0"/>
      <w:marBottom w:val="0"/>
      <w:divBdr>
        <w:top w:val="none" w:sz="0" w:space="0" w:color="auto"/>
        <w:left w:val="none" w:sz="0" w:space="0" w:color="auto"/>
        <w:bottom w:val="none" w:sz="0" w:space="0" w:color="auto"/>
        <w:right w:val="none" w:sz="0" w:space="0" w:color="auto"/>
      </w:divBdr>
    </w:div>
    <w:div w:id="464157954">
      <w:bodyDiv w:val="1"/>
      <w:marLeft w:val="0"/>
      <w:marRight w:val="0"/>
      <w:marTop w:val="0"/>
      <w:marBottom w:val="0"/>
      <w:divBdr>
        <w:top w:val="none" w:sz="0" w:space="0" w:color="auto"/>
        <w:left w:val="none" w:sz="0" w:space="0" w:color="auto"/>
        <w:bottom w:val="none" w:sz="0" w:space="0" w:color="auto"/>
        <w:right w:val="none" w:sz="0" w:space="0" w:color="auto"/>
      </w:divBdr>
    </w:div>
    <w:div w:id="477960437">
      <w:bodyDiv w:val="1"/>
      <w:marLeft w:val="0"/>
      <w:marRight w:val="0"/>
      <w:marTop w:val="0"/>
      <w:marBottom w:val="0"/>
      <w:divBdr>
        <w:top w:val="none" w:sz="0" w:space="0" w:color="auto"/>
        <w:left w:val="none" w:sz="0" w:space="0" w:color="auto"/>
        <w:bottom w:val="none" w:sz="0" w:space="0" w:color="auto"/>
        <w:right w:val="none" w:sz="0" w:space="0" w:color="auto"/>
      </w:divBdr>
    </w:div>
    <w:div w:id="484323430">
      <w:bodyDiv w:val="1"/>
      <w:marLeft w:val="0"/>
      <w:marRight w:val="0"/>
      <w:marTop w:val="0"/>
      <w:marBottom w:val="0"/>
      <w:divBdr>
        <w:top w:val="none" w:sz="0" w:space="0" w:color="auto"/>
        <w:left w:val="none" w:sz="0" w:space="0" w:color="auto"/>
        <w:bottom w:val="none" w:sz="0" w:space="0" w:color="auto"/>
        <w:right w:val="none" w:sz="0" w:space="0" w:color="auto"/>
      </w:divBdr>
    </w:div>
    <w:div w:id="492795214">
      <w:bodyDiv w:val="1"/>
      <w:marLeft w:val="0"/>
      <w:marRight w:val="0"/>
      <w:marTop w:val="0"/>
      <w:marBottom w:val="0"/>
      <w:divBdr>
        <w:top w:val="none" w:sz="0" w:space="0" w:color="auto"/>
        <w:left w:val="none" w:sz="0" w:space="0" w:color="auto"/>
        <w:bottom w:val="none" w:sz="0" w:space="0" w:color="auto"/>
        <w:right w:val="none" w:sz="0" w:space="0" w:color="auto"/>
      </w:divBdr>
    </w:div>
    <w:div w:id="511653934">
      <w:bodyDiv w:val="1"/>
      <w:marLeft w:val="0"/>
      <w:marRight w:val="0"/>
      <w:marTop w:val="0"/>
      <w:marBottom w:val="0"/>
      <w:divBdr>
        <w:top w:val="none" w:sz="0" w:space="0" w:color="auto"/>
        <w:left w:val="none" w:sz="0" w:space="0" w:color="auto"/>
        <w:bottom w:val="none" w:sz="0" w:space="0" w:color="auto"/>
        <w:right w:val="none" w:sz="0" w:space="0" w:color="auto"/>
      </w:divBdr>
    </w:div>
    <w:div w:id="540556328">
      <w:bodyDiv w:val="1"/>
      <w:marLeft w:val="0"/>
      <w:marRight w:val="0"/>
      <w:marTop w:val="0"/>
      <w:marBottom w:val="0"/>
      <w:divBdr>
        <w:top w:val="none" w:sz="0" w:space="0" w:color="auto"/>
        <w:left w:val="none" w:sz="0" w:space="0" w:color="auto"/>
        <w:bottom w:val="none" w:sz="0" w:space="0" w:color="auto"/>
        <w:right w:val="none" w:sz="0" w:space="0" w:color="auto"/>
      </w:divBdr>
    </w:div>
    <w:div w:id="573785304">
      <w:bodyDiv w:val="1"/>
      <w:marLeft w:val="0"/>
      <w:marRight w:val="0"/>
      <w:marTop w:val="0"/>
      <w:marBottom w:val="0"/>
      <w:divBdr>
        <w:top w:val="none" w:sz="0" w:space="0" w:color="auto"/>
        <w:left w:val="none" w:sz="0" w:space="0" w:color="auto"/>
        <w:bottom w:val="none" w:sz="0" w:space="0" w:color="auto"/>
        <w:right w:val="none" w:sz="0" w:space="0" w:color="auto"/>
      </w:divBdr>
    </w:div>
    <w:div w:id="595869059">
      <w:bodyDiv w:val="1"/>
      <w:marLeft w:val="0"/>
      <w:marRight w:val="0"/>
      <w:marTop w:val="0"/>
      <w:marBottom w:val="0"/>
      <w:divBdr>
        <w:top w:val="none" w:sz="0" w:space="0" w:color="auto"/>
        <w:left w:val="none" w:sz="0" w:space="0" w:color="auto"/>
        <w:bottom w:val="none" w:sz="0" w:space="0" w:color="auto"/>
        <w:right w:val="none" w:sz="0" w:space="0" w:color="auto"/>
      </w:divBdr>
    </w:div>
    <w:div w:id="611789187">
      <w:bodyDiv w:val="1"/>
      <w:marLeft w:val="0"/>
      <w:marRight w:val="0"/>
      <w:marTop w:val="0"/>
      <w:marBottom w:val="0"/>
      <w:divBdr>
        <w:top w:val="none" w:sz="0" w:space="0" w:color="auto"/>
        <w:left w:val="none" w:sz="0" w:space="0" w:color="auto"/>
        <w:bottom w:val="none" w:sz="0" w:space="0" w:color="auto"/>
        <w:right w:val="none" w:sz="0" w:space="0" w:color="auto"/>
      </w:divBdr>
      <w:divsChild>
        <w:div w:id="1840198677">
          <w:marLeft w:val="1166"/>
          <w:marRight w:val="0"/>
          <w:marTop w:val="125"/>
          <w:marBottom w:val="0"/>
          <w:divBdr>
            <w:top w:val="none" w:sz="0" w:space="0" w:color="auto"/>
            <w:left w:val="none" w:sz="0" w:space="0" w:color="auto"/>
            <w:bottom w:val="none" w:sz="0" w:space="0" w:color="auto"/>
            <w:right w:val="none" w:sz="0" w:space="0" w:color="auto"/>
          </w:divBdr>
        </w:div>
      </w:divsChild>
    </w:div>
    <w:div w:id="617417840">
      <w:bodyDiv w:val="1"/>
      <w:marLeft w:val="0"/>
      <w:marRight w:val="0"/>
      <w:marTop w:val="0"/>
      <w:marBottom w:val="0"/>
      <w:divBdr>
        <w:top w:val="none" w:sz="0" w:space="0" w:color="auto"/>
        <w:left w:val="none" w:sz="0" w:space="0" w:color="auto"/>
        <w:bottom w:val="none" w:sz="0" w:space="0" w:color="auto"/>
        <w:right w:val="none" w:sz="0" w:space="0" w:color="auto"/>
      </w:divBdr>
    </w:div>
    <w:div w:id="635530008">
      <w:bodyDiv w:val="1"/>
      <w:marLeft w:val="0"/>
      <w:marRight w:val="0"/>
      <w:marTop w:val="0"/>
      <w:marBottom w:val="0"/>
      <w:divBdr>
        <w:top w:val="none" w:sz="0" w:space="0" w:color="auto"/>
        <w:left w:val="none" w:sz="0" w:space="0" w:color="auto"/>
        <w:bottom w:val="none" w:sz="0" w:space="0" w:color="auto"/>
        <w:right w:val="none" w:sz="0" w:space="0" w:color="auto"/>
      </w:divBdr>
    </w:div>
    <w:div w:id="643579620">
      <w:bodyDiv w:val="1"/>
      <w:marLeft w:val="0"/>
      <w:marRight w:val="0"/>
      <w:marTop w:val="0"/>
      <w:marBottom w:val="0"/>
      <w:divBdr>
        <w:top w:val="none" w:sz="0" w:space="0" w:color="auto"/>
        <w:left w:val="none" w:sz="0" w:space="0" w:color="auto"/>
        <w:bottom w:val="none" w:sz="0" w:space="0" w:color="auto"/>
        <w:right w:val="none" w:sz="0" w:space="0" w:color="auto"/>
      </w:divBdr>
    </w:div>
    <w:div w:id="646084913">
      <w:bodyDiv w:val="1"/>
      <w:marLeft w:val="0"/>
      <w:marRight w:val="0"/>
      <w:marTop w:val="0"/>
      <w:marBottom w:val="0"/>
      <w:divBdr>
        <w:top w:val="none" w:sz="0" w:space="0" w:color="auto"/>
        <w:left w:val="none" w:sz="0" w:space="0" w:color="auto"/>
        <w:bottom w:val="none" w:sz="0" w:space="0" w:color="auto"/>
        <w:right w:val="none" w:sz="0" w:space="0" w:color="auto"/>
      </w:divBdr>
    </w:div>
    <w:div w:id="653266244">
      <w:bodyDiv w:val="1"/>
      <w:marLeft w:val="0"/>
      <w:marRight w:val="0"/>
      <w:marTop w:val="0"/>
      <w:marBottom w:val="0"/>
      <w:divBdr>
        <w:top w:val="none" w:sz="0" w:space="0" w:color="auto"/>
        <w:left w:val="none" w:sz="0" w:space="0" w:color="auto"/>
        <w:bottom w:val="none" w:sz="0" w:space="0" w:color="auto"/>
        <w:right w:val="none" w:sz="0" w:space="0" w:color="auto"/>
      </w:divBdr>
    </w:div>
    <w:div w:id="668101291">
      <w:bodyDiv w:val="1"/>
      <w:marLeft w:val="0"/>
      <w:marRight w:val="0"/>
      <w:marTop w:val="0"/>
      <w:marBottom w:val="0"/>
      <w:divBdr>
        <w:top w:val="none" w:sz="0" w:space="0" w:color="auto"/>
        <w:left w:val="none" w:sz="0" w:space="0" w:color="auto"/>
        <w:bottom w:val="none" w:sz="0" w:space="0" w:color="auto"/>
        <w:right w:val="none" w:sz="0" w:space="0" w:color="auto"/>
      </w:divBdr>
    </w:div>
    <w:div w:id="679160814">
      <w:bodyDiv w:val="1"/>
      <w:marLeft w:val="0"/>
      <w:marRight w:val="0"/>
      <w:marTop w:val="0"/>
      <w:marBottom w:val="0"/>
      <w:divBdr>
        <w:top w:val="none" w:sz="0" w:space="0" w:color="auto"/>
        <w:left w:val="none" w:sz="0" w:space="0" w:color="auto"/>
        <w:bottom w:val="none" w:sz="0" w:space="0" w:color="auto"/>
        <w:right w:val="none" w:sz="0" w:space="0" w:color="auto"/>
      </w:divBdr>
    </w:div>
    <w:div w:id="696541278">
      <w:bodyDiv w:val="1"/>
      <w:marLeft w:val="0"/>
      <w:marRight w:val="0"/>
      <w:marTop w:val="0"/>
      <w:marBottom w:val="0"/>
      <w:divBdr>
        <w:top w:val="none" w:sz="0" w:space="0" w:color="auto"/>
        <w:left w:val="none" w:sz="0" w:space="0" w:color="auto"/>
        <w:bottom w:val="none" w:sz="0" w:space="0" w:color="auto"/>
        <w:right w:val="none" w:sz="0" w:space="0" w:color="auto"/>
      </w:divBdr>
    </w:div>
    <w:div w:id="701172654">
      <w:bodyDiv w:val="1"/>
      <w:marLeft w:val="0"/>
      <w:marRight w:val="0"/>
      <w:marTop w:val="0"/>
      <w:marBottom w:val="0"/>
      <w:divBdr>
        <w:top w:val="none" w:sz="0" w:space="0" w:color="auto"/>
        <w:left w:val="none" w:sz="0" w:space="0" w:color="auto"/>
        <w:bottom w:val="none" w:sz="0" w:space="0" w:color="auto"/>
        <w:right w:val="none" w:sz="0" w:space="0" w:color="auto"/>
      </w:divBdr>
    </w:div>
    <w:div w:id="714933718">
      <w:bodyDiv w:val="1"/>
      <w:marLeft w:val="0"/>
      <w:marRight w:val="0"/>
      <w:marTop w:val="0"/>
      <w:marBottom w:val="0"/>
      <w:divBdr>
        <w:top w:val="none" w:sz="0" w:space="0" w:color="auto"/>
        <w:left w:val="none" w:sz="0" w:space="0" w:color="auto"/>
        <w:bottom w:val="none" w:sz="0" w:space="0" w:color="auto"/>
        <w:right w:val="none" w:sz="0" w:space="0" w:color="auto"/>
      </w:divBdr>
    </w:div>
    <w:div w:id="749809155">
      <w:bodyDiv w:val="1"/>
      <w:marLeft w:val="0"/>
      <w:marRight w:val="0"/>
      <w:marTop w:val="0"/>
      <w:marBottom w:val="0"/>
      <w:divBdr>
        <w:top w:val="none" w:sz="0" w:space="0" w:color="auto"/>
        <w:left w:val="none" w:sz="0" w:space="0" w:color="auto"/>
        <w:bottom w:val="none" w:sz="0" w:space="0" w:color="auto"/>
        <w:right w:val="none" w:sz="0" w:space="0" w:color="auto"/>
      </w:divBdr>
    </w:div>
    <w:div w:id="754938555">
      <w:bodyDiv w:val="1"/>
      <w:marLeft w:val="0"/>
      <w:marRight w:val="0"/>
      <w:marTop w:val="0"/>
      <w:marBottom w:val="0"/>
      <w:divBdr>
        <w:top w:val="none" w:sz="0" w:space="0" w:color="auto"/>
        <w:left w:val="none" w:sz="0" w:space="0" w:color="auto"/>
        <w:bottom w:val="none" w:sz="0" w:space="0" w:color="auto"/>
        <w:right w:val="none" w:sz="0" w:space="0" w:color="auto"/>
      </w:divBdr>
    </w:div>
    <w:div w:id="755397298">
      <w:bodyDiv w:val="1"/>
      <w:marLeft w:val="0"/>
      <w:marRight w:val="0"/>
      <w:marTop w:val="0"/>
      <w:marBottom w:val="0"/>
      <w:divBdr>
        <w:top w:val="none" w:sz="0" w:space="0" w:color="auto"/>
        <w:left w:val="none" w:sz="0" w:space="0" w:color="auto"/>
        <w:bottom w:val="none" w:sz="0" w:space="0" w:color="auto"/>
        <w:right w:val="none" w:sz="0" w:space="0" w:color="auto"/>
      </w:divBdr>
    </w:div>
    <w:div w:id="766120375">
      <w:bodyDiv w:val="1"/>
      <w:marLeft w:val="0"/>
      <w:marRight w:val="0"/>
      <w:marTop w:val="0"/>
      <w:marBottom w:val="0"/>
      <w:divBdr>
        <w:top w:val="none" w:sz="0" w:space="0" w:color="auto"/>
        <w:left w:val="none" w:sz="0" w:space="0" w:color="auto"/>
        <w:bottom w:val="none" w:sz="0" w:space="0" w:color="auto"/>
        <w:right w:val="none" w:sz="0" w:space="0" w:color="auto"/>
      </w:divBdr>
    </w:div>
    <w:div w:id="774909666">
      <w:bodyDiv w:val="1"/>
      <w:marLeft w:val="0"/>
      <w:marRight w:val="0"/>
      <w:marTop w:val="0"/>
      <w:marBottom w:val="0"/>
      <w:divBdr>
        <w:top w:val="none" w:sz="0" w:space="0" w:color="auto"/>
        <w:left w:val="none" w:sz="0" w:space="0" w:color="auto"/>
        <w:bottom w:val="none" w:sz="0" w:space="0" w:color="auto"/>
        <w:right w:val="none" w:sz="0" w:space="0" w:color="auto"/>
      </w:divBdr>
    </w:div>
    <w:div w:id="793867800">
      <w:bodyDiv w:val="1"/>
      <w:marLeft w:val="0"/>
      <w:marRight w:val="0"/>
      <w:marTop w:val="0"/>
      <w:marBottom w:val="0"/>
      <w:divBdr>
        <w:top w:val="none" w:sz="0" w:space="0" w:color="auto"/>
        <w:left w:val="none" w:sz="0" w:space="0" w:color="auto"/>
        <w:bottom w:val="none" w:sz="0" w:space="0" w:color="auto"/>
        <w:right w:val="none" w:sz="0" w:space="0" w:color="auto"/>
      </w:divBdr>
    </w:div>
    <w:div w:id="803624969">
      <w:bodyDiv w:val="1"/>
      <w:marLeft w:val="0"/>
      <w:marRight w:val="0"/>
      <w:marTop w:val="0"/>
      <w:marBottom w:val="0"/>
      <w:divBdr>
        <w:top w:val="none" w:sz="0" w:space="0" w:color="auto"/>
        <w:left w:val="none" w:sz="0" w:space="0" w:color="auto"/>
        <w:bottom w:val="none" w:sz="0" w:space="0" w:color="auto"/>
        <w:right w:val="none" w:sz="0" w:space="0" w:color="auto"/>
      </w:divBdr>
    </w:div>
    <w:div w:id="822502560">
      <w:bodyDiv w:val="1"/>
      <w:marLeft w:val="0"/>
      <w:marRight w:val="0"/>
      <w:marTop w:val="0"/>
      <w:marBottom w:val="0"/>
      <w:divBdr>
        <w:top w:val="none" w:sz="0" w:space="0" w:color="auto"/>
        <w:left w:val="none" w:sz="0" w:space="0" w:color="auto"/>
        <w:bottom w:val="none" w:sz="0" w:space="0" w:color="auto"/>
        <w:right w:val="none" w:sz="0" w:space="0" w:color="auto"/>
      </w:divBdr>
    </w:div>
    <w:div w:id="840512582">
      <w:bodyDiv w:val="1"/>
      <w:marLeft w:val="0"/>
      <w:marRight w:val="0"/>
      <w:marTop w:val="0"/>
      <w:marBottom w:val="0"/>
      <w:divBdr>
        <w:top w:val="none" w:sz="0" w:space="0" w:color="auto"/>
        <w:left w:val="none" w:sz="0" w:space="0" w:color="auto"/>
        <w:bottom w:val="none" w:sz="0" w:space="0" w:color="auto"/>
        <w:right w:val="none" w:sz="0" w:space="0" w:color="auto"/>
      </w:divBdr>
    </w:div>
    <w:div w:id="848569168">
      <w:bodyDiv w:val="1"/>
      <w:marLeft w:val="0"/>
      <w:marRight w:val="0"/>
      <w:marTop w:val="0"/>
      <w:marBottom w:val="0"/>
      <w:divBdr>
        <w:top w:val="none" w:sz="0" w:space="0" w:color="auto"/>
        <w:left w:val="none" w:sz="0" w:space="0" w:color="auto"/>
        <w:bottom w:val="none" w:sz="0" w:space="0" w:color="auto"/>
        <w:right w:val="none" w:sz="0" w:space="0" w:color="auto"/>
      </w:divBdr>
    </w:div>
    <w:div w:id="859853711">
      <w:bodyDiv w:val="1"/>
      <w:marLeft w:val="0"/>
      <w:marRight w:val="0"/>
      <w:marTop w:val="0"/>
      <w:marBottom w:val="0"/>
      <w:divBdr>
        <w:top w:val="none" w:sz="0" w:space="0" w:color="auto"/>
        <w:left w:val="none" w:sz="0" w:space="0" w:color="auto"/>
        <w:bottom w:val="none" w:sz="0" w:space="0" w:color="auto"/>
        <w:right w:val="none" w:sz="0" w:space="0" w:color="auto"/>
      </w:divBdr>
    </w:div>
    <w:div w:id="867138525">
      <w:bodyDiv w:val="1"/>
      <w:marLeft w:val="0"/>
      <w:marRight w:val="0"/>
      <w:marTop w:val="0"/>
      <w:marBottom w:val="0"/>
      <w:divBdr>
        <w:top w:val="none" w:sz="0" w:space="0" w:color="auto"/>
        <w:left w:val="none" w:sz="0" w:space="0" w:color="auto"/>
        <w:bottom w:val="none" w:sz="0" w:space="0" w:color="auto"/>
        <w:right w:val="none" w:sz="0" w:space="0" w:color="auto"/>
      </w:divBdr>
    </w:div>
    <w:div w:id="874543517">
      <w:bodyDiv w:val="1"/>
      <w:marLeft w:val="0"/>
      <w:marRight w:val="0"/>
      <w:marTop w:val="0"/>
      <w:marBottom w:val="0"/>
      <w:divBdr>
        <w:top w:val="none" w:sz="0" w:space="0" w:color="auto"/>
        <w:left w:val="none" w:sz="0" w:space="0" w:color="auto"/>
        <w:bottom w:val="none" w:sz="0" w:space="0" w:color="auto"/>
        <w:right w:val="none" w:sz="0" w:space="0" w:color="auto"/>
      </w:divBdr>
    </w:div>
    <w:div w:id="920913841">
      <w:bodyDiv w:val="1"/>
      <w:marLeft w:val="0"/>
      <w:marRight w:val="0"/>
      <w:marTop w:val="0"/>
      <w:marBottom w:val="0"/>
      <w:divBdr>
        <w:top w:val="none" w:sz="0" w:space="0" w:color="auto"/>
        <w:left w:val="none" w:sz="0" w:space="0" w:color="auto"/>
        <w:bottom w:val="none" w:sz="0" w:space="0" w:color="auto"/>
        <w:right w:val="none" w:sz="0" w:space="0" w:color="auto"/>
      </w:divBdr>
    </w:div>
    <w:div w:id="952595514">
      <w:bodyDiv w:val="1"/>
      <w:marLeft w:val="0"/>
      <w:marRight w:val="0"/>
      <w:marTop w:val="0"/>
      <w:marBottom w:val="0"/>
      <w:divBdr>
        <w:top w:val="none" w:sz="0" w:space="0" w:color="auto"/>
        <w:left w:val="none" w:sz="0" w:space="0" w:color="auto"/>
        <w:bottom w:val="none" w:sz="0" w:space="0" w:color="auto"/>
        <w:right w:val="none" w:sz="0" w:space="0" w:color="auto"/>
      </w:divBdr>
    </w:div>
    <w:div w:id="959412360">
      <w:bodyDiv w:val="1"/>
      <w:marLeft w:val="0"/>
      <w:marRight w:val="0"/>
      <w:marTop w:val="0"/>
      <w:marBottom w:val="0"/>
      <w:divBdr>
        <w:top w:val="none" w:sz="0" w:space="0" w:color="auto"/>
        <w:left w:val="none" w:sz="0" w:space="0" w:color="auto"/>
        <w:bottom w:val="none" w:sz="0" w:space="0" w:color="auto"/>
        <w:right w:val="none" w:sz="0" w:space="0" w:color="auto"/>
      </w:divBdr>
    </w:div>
    <w:div w:id="964240016">
      <w:bodyDiv w:val="1"/>
      <w:marLeft w:val="0"/>
      <w:marRight w:val="0"/>
      <w:marTop w:val="0"/>
      <w:marBottom w:val="0"/>
      <w:divBdr>
        <w:top w:val="none" w:sz="0" w:space="0" w:color="auto"/>
        <w:left w:val="none" w:sz="0" w:space="0" w:color="auto"/>
        <w:bottom w:val="none" w:sz="0" w:space="0" w:color="auto"/>
        <w:right w:val="none" w:sz="0" w:space="0" w:color="auto"/>
      </w:divBdr>
    </w:div>
    <w:div w:id="980841085">
      <w:bodyDiv w:val="1"/>
      <w:marLeft w:val="0"/>
      <w:marRight w:val="0"/>
      <w:marTop w:val="0"/>
      <w:marBottom w:val="0"/>
      <w:divBdr>
        <w:top w:val="none" w:sz="0" w:space="0" w:color="auto"/>
        <w:left w:val="none" w:sz="0" w:space="0" w:color="auto"/>
        <w:bottom w:val="none" w:sz="0" w:space="0" w:color="auto"/>
        <w:right w:val="none" w:sz="0" w:space="0" w:color="auto"/>
      </w:divBdr>
    </w:div>
    <w:div w:id="991714646">
      <w:bodyDiv w:val="1"/>
      <w:marLeft w:val="0"/>
      <w:marRight w:val="0"/>
      <w:marTop w:val="0"/>
      <w:marBottom w:val="0"/>
      <w:divBdr>
        <w:top w:val="none" w:sz="0" w:space="0" w:color="auto"/>
        <w:left w:val="none" w:sz="0" w:space="0" w:color="auto"/>
        <w:bottom w:val="none" w:sz="0" w:space="0" w:color="auto"/>
        <w:right w:val="none" w:sz="0" w:space="0" w:color="auto"/>
      </w:divBdr>
    </w:div>
    <w:div w:id="992837347">
      <w:bodyDiv w:val="1"/>
      <w:marLeft w:val="0"/>
      <w:marRight w:val="0"/>
      <w:marTop w:val="0"/>
      <w:marBottom w:val="0"/>
      <w:divBdr>
        <w:top w:val="none" w:sz="0" w:space="0" w:color="auto"/>
        <w:left w:val="none" w:sz="0" w:space="0" w:color="auto"/>
        <w:bottom w:val="none" w:sz="0" w:space="0" w:color="auto"/>
        <w:right w:val="none" w:sz="0" w:space="0" w:color="auto"/>
      </w:divBdr>
    </w:div>
    <w:div w:id="998314029">
      <w:bodyDiv w:val="1"/>
      <w:marLeft w:val="0"/>
      <w:marRight w:val="0"/>
      <w:marTop w:val="0"/>
      <w:marBottom w:val="0"/>
      <w:divBdr>
        <w:top w:val="none" w:sz="0" w:space="0" w:color="auto"/>
        <w:left w:val="none" w:sz="0" w:space="0" w:color="auto"/>
        <w:bottom w:val="none" w:sz="0" w:space="0" w:color="auto"/>
        <w:right w:val="none" w:sz="0" w:space="0" w:color="auto"/>
      </w:divBdr>
    </w:div>
    <w:div w:id="999574087">
      <w:bodyDiv w:val="1"/>
      <w:marLeft w:val="0"/>
      <w:marRight w:val="0"/>
      <w:marTop w:val="0"/>
      <w:marBottom w:val="0"/>
      <w:divBdr>
        <w:top w:val="none" w:sz="0" w:space="0" w:color="auto"/>
        <w:left w:val="none" w:sz="0" w:space="0" w:color="auto"/>
        <w:bottom w:val="none" w:sz="0" w:space="0" w:color="auto"/>
        <w:right w:val="none" w:sz="0" w:space="0" w:color="auto"/>
      </w:divBdr>
    </w:div>
    <w:div w:id="1001009716">
      <w:bodyDiv w:val="1"/>
      <w:marLeft w:val="0"/>
      <w:marRight w:val="0"/>
      <w:marTop w:val="0"/>
      <w:marBottom w:val="0"/>
      <w:divBdr>
        <w:top w:val="none" w:sz="0" w:space="0" w:color="auto"/>
        <w:left w:val="none" w:sz="0" w:space="0" w:color="auto"/>
        <w:bottom w:val="none" w:sz="0" w:space="0" w:color="auto"/>
        <w:right w:val="none" w:sz="0" w:space="0" w:color="auto"/>
      </w:divBdr>
    </w:div>
    <w:div w:id="1008797782">
      <w:bodyDiv w:val="1"/>
      <w:marLeft w:val="0"/>
      <w:marRight w:val="0"/>
      <w:marTop w:val="0"/>
      <w:marBottom w:val="0"/>
      <w:divBdr>
        <w:top w:val="none" w:sz="0" w:space="0" w:color="auto"/>
        <w:left w:val="none" w:sz="0" w:space="0" w:color="auto"/>
        <w:bottom w:val="none" w:sz="0" w:space="0" w:color="auto"/>
        <w:right w:val="none" w:sz="0" w:space="0" w:color="auto"/>
      </w:divBdr>
    </w:div>
    <w:div w:id="1013803558">
      <w:bodyDiv w:val="1"/>
      <w:marLeft w:val="0"/>
      <w:marRight w:val="0"/>
      <w:marTop w:val="0"/>
      <w:marBottom w:val="0"/>
      <w:divBdr>
        <w:top w:val="none" w:sz="0" w:space="0" w:color="auto"/>
        <w:left w:val="none" w:sz="0" w:space="0" w:color="auto"/>
        <w:bottom w:val="none" w:sz="0" w:space="0" w:color="auto"/>
        <w:right w:val="none" w:sz="0" w:space="0" w:color="auto"/>
      </w:divBdr>
    </w:div>
    <w:div w:id="1026104275">
      <w:bodyDiv w:val="1"/>
      <w:marLeft w:val="0"/>
      <w:marRight w:val="0"/>
      <w:marTop w:val="0"/>
      <w:marBottom w:val="0"/>
      <w:divBdr>
        <w:top w:val="none" w:sz="0" w:space="0" w:color="auto"/>
        <w:left w:val="none" w:sz="0" w:space="0" w:color="auto"/>
        <w:bottom w:val="none" w:sz="0" w:space="0" w:color="auto"/>
        <w:right w:val="none" w:sz="0" w:space="0" w:color="auto"/>
      </w:divBdr>
    </w:div>
    <w:div w:id="1040398834">
      <w:bodyDiv w:val="1"/>
      <w:marLeft w:val="0"/>
      <w:marRight w:val="0"/>
      <w:marTop w:val="0"/>
      <w:marBottom w:val="0"/>
      <w:divBdr>
        <w:top w:val="none" w:sz="0" w:space="0" w:color="auto"/>
        <w:left w:val="none" w:sz="0" w:space="0" w:color="auto"/>
        <w:bottom w:val="none" w:sz="0" w:space="0" w:color="auto"/>
        <w:right w:val="none" w:sz="0" w:space="0" w:color="auto"/>
      </w:divBdr>
    </w:div>
    <w:div w:id="1064840183">
      <w:bodyDiv w:val="1"/>
      <w:marLeft w:val="0"/>
      <w:marRight w:val="0"/>
      <w:marTop w:val="0"/>
      <w:marBottom w:val="0"/>
      <w:divBdr>
        <w:top w:val="none" w:sz="0" w:space="0" w:color="auto"/>
        <w:left w:val="none" w:sz="0" w:space="0" w:color="auto"/>
        <w:bottom w:val="none" w:sz="0" w:space="0" w:color="auto"/>
        <w:right w:val="none" w:sz="0" w:space="0" w:color="auto"/>
      </w:divBdr>
    </w:div>
    <w:div w:id="1068840092">
      <w:bodyDiv w:val="1"/>
      <w:marLeft w:val="0"/>
      <w:marRight w:val="0"/>
      <w:marTop w:val="0"/>
      <w:marBottom w:val="0"/>
      <w:divBdr>
        <w:top w:val="none" w:sz="0" w:space="0" w:color="auto"/>
        <w:left w:val="none" w:sz="0" w:space="0" w:color="auto"/>
        <w:bottom w:val="none" w:sz="0" w:space="0" w:color="auto"/>
        <w:right w:val="none" w:sz="0" w:space="0" w:color="auto"/>
      </w:divBdr>
    </w:div>
    <w:div w:id="1071847267">
      <w:bodyDiv w:val="1"/>
      <w:marLeft w:val="0"/>
      <w:marRight w:val="0"/>
      <w:marTop w:val="0"/>
      <w:marBottom w:val="0"/>
      <w:divBdr>
        <w:top w:val="none" w:sz="0" w:space="0" w:color="auto"/>
        <w:left w:val="none" w:sz="0" w:space="0" w:color="auto"/>
        <w:bottom w:val="none" w:sz="0" w:space="0" w:color="auto"/>
        <w:right w:val="none" w:sz="0" w:space="0" w:color="auto"/>
      </w:divBdr>
    </w:div>
    <w:div w:id="1077477741">
      <w:bodyDiv w:val="1"/>
      <w:marLeft w:val="0"/>
      <w:marRight w:val="0"/>
      <w:marTop w:val="0"/>
      <w:marBottom w:val="0"/>
      <w:divBdr>
        <w:top w:val="none" w:sz="0" w:space="0" w:color="auto"/>
        <w:left w:val="none" w:sz="0" w:space="0" w:color="auto"/>
        <w:bottom w:val="none" w:sz="0" w:space="0" w:color="auto"/>
        <w:right w:val="none" w:sz="0" w:space="0" w:color="auto"/>
      </w:divBdr>
    </w:div>
    <w:div w:id="1091665048">
      <w:bodyDiv w:val="1"/>
      <w:marLeft w:val="0"/>
      <w:marRight w:val="0"/>
      <w:marTop w:val="0"/>
      <w:marBottom w:val="0"/>
      <w:divBdr>
        <w:top w:val="none" w:sz="0" w:space="0" w:color="auto"/>
        <w:left w:val="none" w:sz="0" w:space="0" w:color="auto"/>
        <w:bottom w:val="none" w:sz="0" w:space="0" w:color="auto"/>
        <w:right w:val="none" w:sz="0" w:space="0" w:color="auto"/>
      </w:divBdr>
    </w:div>
    <w:div w:id="1114713954">
      <w:bodyDiv w:val="1"/>
      <w:marLeft w:val="0"/>
      <w:marRight w:val="0"/>
      <w:marTop w:val="0"/>
      <w:marBottom w:val="0"/>
      <w:divBdr>
        <w:top w:val="none" w:sz="0" w:space="0" w:color="auto"/>
        <w:left w:val="none" w:sz="0" w:space="0" w:color="auto"/>
        <w:bottom w:val="none" w:sz="0" w:space="0" w:color="auto"/>
        <w:right w:val="none" w:sz="0" w:space="0" w:color="auto"/>
      </w:divBdr>
    </w:div>
    <w:div w:id="1115832530">
      <w:bodyDiv w:val="1"/>
      <w:marLeft w:val="0"/>
      <w:marRight w:val="0"/>
      <w:marTop w:val="0"/>
      <w:marBottom w:val="0"/>
      <w:divBdr>
        <w:top w:val="none" w:sz="0" w:space="0" w:color="auto"/>
        <w:left w:val="none" w:sz="0" w:space="0" w:color="auto"/>
        <w:bottom w:val="none" w:sz="0" w:space="0" w:color="auto"/>
        <w:right w:val="none" w:sz="0" w:space="0" w:color="auto"/>
      </w:divBdr>
    </w:div>
    <w:div w:id="1131367841">
      <w:bodyDiv w:val="1"/>
      <w:marLeft w:val="0"/>
      <w:marRight w:val="0"/>
      <w:marTop w:val="0"/>
      <w:marBottom w:val="0"/>
      <w:divBdr>
        <w:top w:val="none" w:sz="0" w:space="0" w:color="auto"/>
        <w:left w:val="none" w:sz="0" w:space="0" w:color="auto"/>
        <w:bottom w:val="none" w:sz="0" w:space="0" w:color="auto"/>
        <w:right w:val="none" w:sz="0" w:space="0" w:color="auto"/>
      </w:divBdr>
    </w:div>
    <w:div w:id="1131826631">
      <w:bodyDiv w:val="1"/>
      <w:marLeft w:val="0"/>
      <w:marRight w:val="0"/>
      <w:marTop w:val="0"/>
      <w:marBottom w:val="0"/>
      <w:divBdr>
        <w:top w:val="none" w:sz="0" w:space="0" w:color="auto"/>
        <w:left w:val="none" w:sz="0" w:space="0" w:color="auto"/>
        <w:bottom w:val="none" w:sz="0" w:space="0" w:color="auto"/>
        <w:right w:val="none" w:sz="0" w:space="0" w:color="auto"/>
      </w:divBdr>
    </w:div>
    <w:div w:id="1145321449">
      <w:bodyDiv w:val="1"/>
      <w:marLeft w:val="0"/>
      <w:marRight w:val="0"/>
      <w:marTop w:val="0"/>
      <w:marBottom w:val="0"/>
      <w:divBdr>
        <w:top w:val="none" w:sz="0" w:space="0" w:color="auto"/>
        <w:left w:val="none" w:sz="0" w:space="0" w:color="auto"/>
        <w:bottom w:val="none" w:sz="0" w:space="0" w:color="auto"/>
        <w:right w:val="none" w:sz="0" w:space="0" w:color="auto"/>
      </w:divBdr>
    </w:div>
    <w:div w:id="1173029326">
      <w:bodyDiv w:val="1"/>
      <w:marLeft w:val="0"/>
      <w:marRight w:val="0"/>
      <w:marTop w:val="0"/>
      <w:marBottom w:val="0"/>
      <w:divBdr>
        <w:top w:val="none" w:sz="0" w:space="0" w:color="auto"/>
        <w:left w:val="none" w:sz="0" w:space="0" w:color="auto"/>
        <w:bottom w:val="none" w:sz="0" w:space="0" w:color="auto"/>
        <w:right w:val="none" w:sz="0" w:space="0" w:color="auto"/>
      </w:divBdr>
    </w:div>
    <w:div w:id="1181628304">
      <w:bodyDiv w:val="1"/>
      <w:marLeft w:val="0"/>
      <w:marRight w:val="0"/>
      <w:marTop w:val="0"/>
      <w:marBottom w:val="0"/>
      <w:divBdr>
        <w:top w:val="none" w:sz="0" w:space="0" w:color="auto"/>
        <w:left w:val="none" w:sz="0" w:space="0" w:color="auto"/>
        <w:bottom w:val="none" w:sz="0" w:space="0" w:color="auto"/>
        <w:right w:val="none" w:sz="0" w:space="0" w:color="auto"/>
      </w:divBdr>
    </w:div>
    <w:div w:id="1219635518">
      <w:bodyDiv w:val="1"/>
      <w:marLeft w:val="0"/>
      <w:marRight w:val="0"/>
      <w:marTop w:val="0"/>
      <w:marBottom w:val="0"/>
      <w:divBdr>
        <w:top w:val="none" w:sz="0" w:space="0" w:color="auto"/>
        <w:left w:val="none" w:sz="0" w:space="0" w:color="auto"/>
        <w:bottom w:val="none" w:sz="0" w:space="0" w:color="auto"/>
        <w:right w:val="none" w:sz="0" w:space="0" w:color="auto"/>
      </w:divBdr>
    </w:div>
    <w:div w:id="1234392283">
      <w:bodyDiv w:val="1"/>
      <w:marLeft w:val="0"/>
      <w:marRight w:val="0"/>
      <w:marTop w:val="0"/>
      <w:marBottom w:val="0"/>
      <w:divBdr>
        <w:top w:val="none" w:sz="0" w:space="0" w:color="auto"/>
        <w:left w:val="none" w:sz="0" w:space="0" w:color="auto"/>
        <w:bottom w:val="none" w:sz="0" w:space="0" w:color="auto"/>
        <w:right w:val="none" w:sz="0" w:space="0" w:color="auto"/>
      </w:divBdr>
    </w:div>
    <w:div w:id="1239822075">
      <w:bodyDiv w:val="1"/>
      <w:marLeft w:val="0"/>
      <w:marRight w:val="0"/>
      <w:marTop w:val="0"/>
      <w:marBottom w:val="0"/>
      <w:divBdr>
        <w:top w:val="none" w:sz="0" w:space="0" w:color="auto"/>
        <w:left w:val="none" w:sz="0" w:space="0" w:color="auto"/>
        <w:bottom w:val="none" w:sz="0" w:space="0" w:color="auto"/>
        <w:right w:val="none" w:sz="0" w:space="0" w:color="auto"/>
      </w:divBdr>
    </w:div>
    <w:div w:id="1246652290">
      <w:bodyDiv w:val="1"/>
      <w:marLeft w:val="0"/>
      <w:marRight w:val="0"/>
      <w:marTop w:val="0"/>
      <w:marBottom w:val="0"/>
      <w:divBdr>
        <w:top w:val="none" w:sz="0" w:space="0" w:color="auto"/>
        <w:left w:val="none" w:sz="0" w:space="0" w:color="auto"/>
        <w:bottom w:val="none" w:sz="0" w:space="0" w:color="auto"/>
        <w:right w:val="none" w:sz="0" w:space="0" w:color="auto"/>
      </w:divBdr>
    </w:div>
    <w:div w:id="1252934720">
      <w:bodyDiv w:val="1"/>
      <w:marLeft w:val="0"/>
      <w:marRight w:val="0"/>
      <w:marTop w:val="0"/>
      <w:marBottom w:val="0"/>
      <w:divBdr>
        <w:top w:val="none" w:sz="0" w:space="0" w:color="auto"/>
        <w:left w:val="none" w:sz="0" w:space="0" w:color="auto"/>
        <w:bottom w:val="none" w:sz="0" w:space="0" w:color="auto"/>
        <w:right w:val="none" w:sz="0" w:space="0" w:color="auto"/>
      </w:divBdr>
    </w:div>
    <w:div w:id="1270048869">
      <w:bodyDiv w:val="1"/>
      <w:marLeft w:val="0"/>
      <w:marRight w:val="0"/>
      <w:marTop w:val="0"/>
      <w:marBottom w:val="0"/>
      <w:divBdr>
        <w:top w:val="none" w:sz="0" w:space="0" w:color="auto"/>
        <w:left w:val="none" w:sz="0" w:space="0" w:color="auto"/>
        <w:bottom w:val="none" w:sz="0" w:space="0" w:color="auto"/>
        <w:right w:val="none" w:sz="0" w:space="0" w:color="auto"/>
      </w:divBdr>
    </w:div>
    <w:div w:id="1287082968">
      <w:bodyDiv w:val="1"/>
      <w:marLeft w:val="0"/>
      <w:marRight w:val="0"/>
      <w:marTop w:val="0"/>
      <w:marBottom w:val="0"/>
      <w:divBdr>
        <w:top w:val="none" w:sz="0" w:space="0" w:color="auto"/>
        <w:left w:val="none" w:sz="0" w:space="0" w:color="auto"/>
        <w:bottom w:val="none" w:sz="0" w:space="0" w:color="auto"/>
        <w:right w:val="none" w:sz="0" w:space="0" w:color="auto"/>
      </w:divBdr>
    </w:div>
    <w:div w:id="1289235671">
      <w:bodyDiv w:val="1"/>
      <w:marLeft w:val="0"/>
      <w:marRight w:val="0"/>
      <w:marTop w:val="0"/>
      <w:marBottom w:val="0"/>
      <w:divBdr>
        <w:top w:val="none" w:sz="0" w:space="0" w:color="auto"/>
        <w:left w:val="none" w:sz="0" w:space="0" w:color="auto"/>
        <w:bottom w:val="none" w:sz="0" w:space="0" w:color="auto"/>
        <w:right w:val="none" w:sz="0" w:space="0" w:color="auto"/>
      </w:divBdr>
      <w:divsChild>
        <w:div w:id="1736969392">
          <w:marLeft w:val="1166"/>
          <w:marRight w:val="0"/>
          <w:marTop w:val="125"/>
          <w:marBottom w:val="0"/>
          <w:divBdr>
            <w:top w:val="none" w:sz="0" w:space="0" w:color="auto"/>
            <w:left w:val="none" w:sz="0" w:space="0" w:color="auto"/>
            <w:bottom w:val="none" w:sz="0" w:space="0" w:color="auto"/>
            <w:right w:val="none" w:sz="0" w:space="0" w:color="auto"/>
          </w:divBdr>
        </w:div>
      </w:divsChild>
    </w:div>
    <w:div w:id="1297833838">
      <w:bodyDiv w:val="1"/>
      <w:marLeft w:val="0"/>
      <w:marRight w:val="0"/>
      <w:marTop w:val="0"/>
      <w:marBottom w:val="0"/>
      <w:divBdr>
        <w:top w:val="none" w:sz="0" w:space="0" w:color="auto"/>
        <w:left w:val="none" w:sz="0" w:space="0" w:color="auto"/>
        <w:bottom w:val="none" w:sz="0" w:space="0" w:color="auto"/>
        <w:right w:val="none" w:sz="0" w:space="0" w:color="auto"/>
      </w:divBdr>
    </w:div>
    <w:div w:id="1305813041">
      <w:bodyDiv w:val="1"/>
      <w:marLeft w:val="0"/>
      <w:marRight w:val="0"/>
      <w:marTop w:val="0"/>
      <w:marBottom w:val="0"/>
      <w:divBdr>
        <w:top w:val="none" w:sz="0" w:space="0" w:color="auto"/>
        <w:left w:val="none" w:sz="0" w:space="0" w:color="auto"/>
        <w:bottom w:val="none" w:sz="0" w:space="0" w:color="auto"/>
        <w:right w:val="none" w:sz="0" w:space="0" w:color="auto"/>
      </w:divBdr>
    </w:div>
    <w:div w:id="1310944350">
      <w:bodyDiv w:val="1"/>
      <w:marLeft w:val="0"/>
      <w:marRight w:val="0"/>
      <w:marTop w:val="0"/>
      <w:marBottom w:val="0"/>
      <w:divBdr>
        <w:top w:val="none" w:sz="0" w:space="0" w:color="auto"/>
        <w:left w:val="none" w:sz="0" w:space="0" w:color="auto"/>
        <w:bottom w:val="none" w:sz="0" w:space="0" w:color="auto"/>
        <w:right w:val="none" w:sz="0" w:space="0" w:color="auto"/>
      </w:divBdr>
    </w:div>
    <w:div w:id="1317035107">
      <w:bodyDiv w:val="1"/>
      <w:marLeft w:val="0"/>
      <w:marRight w:val="0"/>
      <w:marTop w:val="0"/>
      <w:marBottom w:val="0"/>
      <w:divBdr>
        <w:top w:val="none" w:sz="0" w:space="0" w:color="auto"/>
        <w:left w:val="none" w:sz="0" w:space="0" w:color="auto"/>
        <w:bottom w:val="none" w:sz="0" w:space="0" w:color="auto"/>
        <w:right w:val="none" w:sz="0" w:space="0" w:color="auto"/>
      </w:divBdr>
    </w:div>
    <w:div w:id="1319764829">
      <w:bodyDiv w:val="1"/>
      <w:marLeft w:val="0"/>
      <w:marRight w:val="0"/>
      <w:marTop w:val="0"/>
      <w:marBottom w:val="0"/>
      <w:divBdr>
        <w:top w:val="none" w:sz="0" w:space="0" w:color="auto"/>
        <w:left w:val="none" w:sz="0" w:space="0" w:color="auto"/>
        <w:bottom w:val="none" w:sz="0" w:space="0" w:color="auto"/>
        <w:right w:val="none" w:sz="0" w:space="0" w:color="auto"/>
      </w:divBdr>
    </w:div>
    <w:div w:id="1329747506">
      <w:bodyDiv w:val="1"/>
      <w:marLeft w:val="0"/>
      <w:marRight w:val="0"/>
      <w:marTop w:val="0"/>
      <w:marBottom w:val="0"/>
      <w:divBdr>
        <w:top w:val="none" w:sz="0" w:space="0" w:color="auto"/>
        <w:left w:val="none" w:sz="0" w:space="0" w:color="auto"/>
        <w:bottom w:val="none" w:sz="0" w:space="0" w:color="auto"/>
        <w:right w:val="none" w:sz="0" w:space="0" w:color="auto"/>
      </w:divBdr>
    </w:div>
    <w:div w:id="1382748459">
      <w:bodyDiv w:val="1"/>
      <w:marLeft w:val="0"/>
      <w:marRight w:val="0"/>
      <w:marTop w:val="0"/>
      <w:marBottom w:val="0"/>
      <w:divBdr>
        <w:top w:val="none" w:sz="0" w:space="0" w:color="auto"/>
        <w:left w:val="none" w:sz="0" w:space="0" w:color="auto"/>
        <w:bottom w:val="none" w:sz="0" w:space="0" w:color="auto"/>
        <w:right w:val="none" w:sz="0" w:space="0" w:color="auto"/>
      </w:divBdr>
    </w:div>
    <w:div w:id="1398014367">
      <w:bodyDiv w:val="1"/>
      <w:marLeft w:val="0"/>
      <w:marRight w:val="0"/>
      <w:marTop w:val="0"/>
      <w:marBottom w:val="0"/>
      <w:divBdr>
        <w:top w:val="none" w:sz="0" w:space="0" w:color="auto"/>
        <w:left w:val="none" w:sz="0" w:space="0" w:color="auto"/>
        <w:bottom w:val="none" w:sz="0" w:space="0" w:color="auto"/>
        <w:right w:val="none" w:sz="0" w:space="0" w:color="auto"/>
      </w:divBdr>
    </w:div>
    <w:div w:id="1400858040">
      <w:bodyDiv w:val="1"/>
      <w:marLeft w:val="0"/>
      <w:marRight w:val="0"/>
      <w:marTop w:val="0"/>
      <w:marBottom w:val="0"/>
      <w:divBdr>
        <w:top w:val="none" w:sz="0" w:space="0" w:color="auto"/>
        <w:left w:val="none" w:sz="0" w:space="0" w:color="auto"/>
        <w:bottom w:val="none" w:sz="0" w:space="0" w:color="auto"/>
        <w:right w:val="none" w:sz="0" w:space="0" w:color="auto"/>
      </w:divBdr>
    </w:div>
    <w:div w:id="1401636522">
      <w:bodyDiv w:val="1"/>
      <w:marLeft w:val="0"/>
      <w:marRight w:val="0"/>
      <w:marTop w:val="0"/>
      <w:marBottom w:val="0"/>
      <w:divBdr>
        <w:top w:val="none" w:sz="0" w:space="0" w:color="auto"/>
        <w:left w:val="none" w:sz="0" w:space="0" w:color="auto"/>
        <w:bottom w:val="none" w:sz="0" w:space="0" w:color="auto"/>
        <w:right w:val="none" w:sz="0" w:space="0" w:color="auto"/>
      </w:divBdr>
    </w:div>
    <w:div w:id="1402099565">
      <w:bodyDiv w:val="1"/>
      <w:marLeft w:val="0"/>
      <w:marRight w:val="0"/>
      <w:marTop w:val="0"/>
      <w:marBottom w:val="0"/>
      <w:divBdr>
        <w:top w:val="none" w:sz="0" w:space="0" w:color="auto"/>
        <w:left w:val="none" w:sz="0" w:space="0" w:color="auto"/>
        <w:bottom w:val="none" w:sz="0" w:space="0" w:color="auto"/>
        <w:right w:val="none" w:sz="0" w:space="0" w:color="auto"/>
      </w:divBdr>
    </w:div>
    <w:div w:id="1418017360">
      <w:bodyDiv w:val="1"/>
      <w:marLeft w:val="0"/>
      <w:marRight w:val="0"/>
      <w:marTop w:val="0"/>
      <w:marBottom w:val="0"/>
      <w:divBdr>
        <w:top w:val="none" w:sz="0" w:space="0" w:color="auto"/>
        <w:left w:val="none" w:sz="0" w:space="0" w:color="auto"/>
        <w:bottom w:val="none" w:sz="0" w:space="0" w:color="auto"/>
        <w:right w:val="none" w:sz="0" w:space="0" w:color="auto"/>
      </w:divBdr>
    </w:div>
    <w:div w:id="1425612961">
      <w:bodyDiv w:val="1"/>
      <w:marLeft w:val="0"/>
      <w:marRight w:val="0"/>
      <w:marTop w:val="0"/>
      <w:marBottom w:val="0"/>
      <w:divBdr>
        <w:top w:val="none" w:sz="0" w:space="0" w:color="auto"/>
        <w:left w:val="none" w:sz="0" w:space="0" w:color="auto"/>
        <w:bottom w:val="none" w:sz="0" w:space="0" w:color="auto"/>
        <w:right w:val="none" w:sz="0" w:space="0" w:color="auto"/>
      </w:divBdr>
    </w:div>
    <w:div w:id="1429616206">
      <w:bodyDiv w:val="1"/>
      <w:marLeft w:val="0"/>
      <w:marRight w:val="0"/>
      <w:marTop w:val="0"/>
      <w:marBottom w:val="0"/>
      <w:divBdr>
        <w:top w:val="none" w:sz="0" w:space="0" w:color="auto"/>
        <w:left w:val="none" w:sz="0" w:space="0" w:color="auto"/>
        <w:bottom w:val="none" w:sz="0" w:space="0" w:color="auto"/>
        <w:right w:val="none" w:sz="0" w:space="0" w:color="auto"/>
      </w:divBdr>
    </w:div>
    <w:div w:id="1432167003">
      <w:bodyDiv w:val="1"/>
      <w:marLeft w:val="0"/>
      <w:marRight w:val="0"/>
      <w:marTop w:val="0"/>
      <w:marBottom w:val="0"/>
      <w:divBdr>
        <w:top w:val="none" w:sz="0" w:space="0" w:color="auto"/>
        <w:left w:val="none" w:sz="0" w:space="0" w:color="auto"/>
        <w:bottom w:val="none" w:sz="0" w:space="0" w:color="auto"/>
        <w:right w:val="none" w:sz="0" w:space="0" w:color="auto"/>
      </w:divBdr>
    </w:div>
    <w:div w:id="1441679963">
      <w:bodyDiv w:val="1"/>
      <w:marLeft w:val="0"/>
      <w:marRight w:val="0"/>
      <w:marTop w:val="0"/>
      <w:marBottom w:val="0"/>
      <w:divBdr>
        <w:top w:val="none" w:sz="0" w:space="0" w:color="auto"/>
        <w:left w:val="none" w:sz="0" w:space="0" w:color="auto"/>
        <w:bottom w:val="none" w:sz="0" w:space="0" w:color="auto"/>
        <w:right w:val="none" w:sz="0" w:space="0" w:color="auto"/>
      </w:divBdr>
    </w:div>
    <w:div w:id="1444226547">
      <w:bodyDiv w:val="1"/>
      <w:marLeft w:val="0"/>
      <w:marRight w:val="0"/>
      <w:marTop w:val="0"/>
      <w:marBottom w:val="0"/>
      <w:divBdr>
        <w:top w:val="none" w:sz="0" w:space="0" w:color="auto"/>
        <w:left w:val="none" w:sz="0" w:space="0" w:color="auto"/>
        <w:bottom w:val="none" w:sz="0" w:space="0" w:color="auto"/>
        <w:right w:val="none" w:sz="0" w:space="0" w:color="auto"/>
      </w:divBdr>
    </w:div>
    <w:div w:id="1464494806">
      <w:bodyDiv w:val="1"/>
      <w:marLeft w:val="0"/>
      <w:marRight w:val="0"/>
      <w:marTop w:val="0"/>
      <w:marBottom w:val="0"/>
      <w:divBdr>
        <w:top w:val="none" w:sz="0" w:space="0" w:color="auto"/>
        <w:left w:val="none" w:sz="0" w:space="0" w:color="auto"/>
        <w:bottom w:val="none" w:sz="0" w:space="0" w:color="auto"/>
        <w:right w:val="none" w:sz="0" w:space="0" w:color="auto"/>
      </w:divBdr>
    </w:div>
    <w:div w:id="1479147759">
      <w:bodyDiv w:val="1"/>
      <w:marLeft w:val="0"/>
      <w:marRight w:val="0"/>
      <w:marTop w:val="0"/>
      <w:marBottom w:val="0"/>
      <w:divBdr>
        <w:top w:val="none" w:sz="0" w:space="0" w:color="auto"/>
        <w:left w:val="none" w:sz="0" w:space="0" w:color="auto"/>
        <w:bottom w:val="none" w:sz="0" w:space="0" w:color="auto"/>
        <w:right w:val="none" w:sz="0" w:space="0" w:color="auto"/>
      </w:divBdr>
    </w:div>
    <w:div w:id="1480074814">
      <w:bodyDiv w:val="1"/>
      <w:marLeft w:val="0"/>
      <w:marRight w:val="0"/>
      <w:marTop w:val="0"/>
      <w:marBottom w:val="0"/>
      <w:divBdr>
        <w:top w:val="none" w:sz="0" w:space="0" w:color="auto"/>
        <w:left w:val="none" w:sz="0" w:space="0" w:color="auto"/>
        <w:bottom w:val="none" w:sz="0" w:space="0" w:color="auto"/>
        <w:right w:val="none" w:sz="0" w:space="0" w:color="auto"/>
      </w:divBdr>
    </w:div>
    <w:div w:id="1484277319">
      <w:bodyDiv w:val="1"/>
      <w:marLeft w:val="0"/>
      <w:marRight w:val="0"/>
      <w:marTop w:val="0"/>
      <w:marBottom w:val="0"/>
      <w:divBdr>
        <w:top w:val="none" w:sz="0" w:space="0" w:color="auto"/>
        <w:left w:val="none" w:sz="0" w:space="0" w:color="auto"/>
        <w:bottom w:val="none" w:sz="0" w:space="0" w:color="auto"/>
        <w:right w:val="none" w:sz="0" w:space="0" w:color="auto"/>
      </w:divBdr>
    </w:div>
    <w:div w:id="1490367302">
      <w:bodyDiv w:val="1"/>
      <w:marLeft w:val="0"/>
      <w:marRight w:val="0"/>
      <w:marTop w:val="0"/>
      <w:marBottom w:val="0"/>
      <w:divBdr>
        <w:top w:val="none" w:sz="0" w:space="0" w:color="auto"/>
        <w:left w:val="none" w:sz="0" w:space="0" w:color="auto"/>
        <w:bottom w:val="none" w:sz="0" w:space="0" w:color="auto"/>
        <w:right w:val="none" w:sz="0" w:space="0" w:color="auto"/>
      </w:divBdr>
    </w:div>
    <w:div w:id="1504011173">
      <w:bodyDiv w:val="1"/>
      <w:marLeft w:val="0"/>
      <w:marRight w:val="0"/>
      <w:marTop w:val="0"/>
      <w:marBottom w:val="0"/>
      <w:divBdr>
        <w:top w:val="none" w:sz="0" w:space="0" w:color="auto"/>
        <w:left w:val="none" w:sz="0" w:space="0" w:color="auto"/>
        <w:bottom w:val="none" w:sz="0" w:space="0" w:color="auto"/>
        <w:right w:val="none" w:sz="0" w:space="0" w:color="auto"/>
      </w:divBdr>
    </w:div>
    <w:div w:id="1506869931">
      <w:bodyDiv w:val="1"/>
      <w:marLeft w:val="0"/>
      <w:marRight w:val="0"/>
      <w:marTop w:val="0"/>
      <w:marBottom w:val="0"/>
      <w:divBdr>
        <w:top w:val="none" w:sz="0" w:space="0" w:color="auto"/>
        <w:left w:val="none" w:sz="0" w:space="0" w:color="auto"/>
        <w:bottom w:val="none" w:sz="0" w:space="0" w:color="auto"/>
        <w:right w:val="none" w:sz="0" w:space="0" w:color="auto"/>
      </w:divBdr>
    </w:div>
    <w:div w:id="1516387030">
      <w:bodyDiv w:val="1"/>
      <w:marLeft w:val="0"/>
      <w:marRight w:val="0"/>
      <w:marTop w:val="0"/>
      <w:marBottom w:val="0"/>
      <w:divBdr>
        <w:top w:val="none" w:sz="0" w:space="0" w:color="auto"/>
        <w:left w:val="none" w:sz="0" w:space="0" w:color="auto"/>
        <w:bottom w:val="none" w:sz="0" w:space="0" w:color="auto"/>
        <w:right w:val="none" w:sz="0" w:space="0" w:color="auto"/>
      </w:divBdr>
    </w:div>
    <w:div w:id="1521090770">
      <w:bodyDiv w:val="1"/>
      <w:marLeft w:val="0"/>
      <w:marRight w:val="0"/>
      <w:marTop w:val="0"/>
      <w:marBottom w:val="0"/>
      <w:divBdr>
        <w:top w:val="none" w:sz="0" w:space="0" w:color="auto"/>
        <w:left w:val="none" w:sz="0" w:space="0" w:color="auto"/>
        <w:bottom w:val="none" w:sz="0" w:space="0" w:color="auto"/>
        <w:right w:val="none" w:sz="0" w:space="0" w:color="auto"/>
      </w:divBdr>
    </w:div>
    <w:div w:id="1521310009">
      <w:bodyDiv w:val="1"/>
      <w:marLeft w:val="0"/>
      <w:marRight w:val="0"/>
      <w:marTop w:val="0"/>
      <w:marBottom w:val="0"/>
      <w:divBdr>
        <w:top w:val="none" w:sz="0" w:space="0" w:color="auto"/>
        <w:left w:val="none" w:sz="0" w:space="0" w:color="auto"/>
        <w:bottom w:val="none" w:sz="0" w:space="0" w:color="auto"/>
        <w:right w:val="none" w:sz="0" w:space="0" w:color="auto"/>
      </w:divBdr>
    </w:div>
    <w:div w:id="1526289777">
      <w:bodyDiv w:val="1"/>
      <w:marLeft w:val="0"/>
      <w:marRight w:val="0"/>
      <w:marTop w:val="0"/>
      <w:marBottom w:val="0"/>
      <w:divBdr>
        <w:top w:val="none" w:sz="0" w:space="0" w:color="auto"/>
        <w:left w:val="none" w:sz="0" w:space="0" w:color="auto"/>
        <w:bottom w:val="none" w:sz="0" w:space="0" w:color="auto"/>
        <w:right w:val="none" w:sz="0" w:space="0" w:color="auto"/>
      </w:divBdr>
    </w:div>
    <w:div w:id="1536499249">
      <w:bodyDiv w:val="1"/>
      <w:marLeft w:val="0"/>
      <w:marRight w:val="0"/>
      <w:marTop w:val="0"/>
      <w:marBottom w:val="0"/>
      <w:divBdr>
        <w:top w:val="none" w:sz="0" w:space="0" w:color="auto"/>
        <w:left w:val="none" w:sz="0" w:space="0" w:color="auto"/>
        <w:bottom w:val="none" w:sz="0" w:space="0" w:color="auto"/>
        <w:right w:val="none" w:sz="0" w:space="0" w:color="auto"/>
      </w:divBdr>
    </w:div>
    <w:div w:id="1537814876">
      <w:bodyDiv w:val="1"/>
      <w:marLeft w:val="0"/>
      <w:marRight w:val="0"/>
      <w:marTop w:val="0"/>
      <w:marBottom w:val="0"/>
      <w:divBdr>
        <w:top w:val="none" w:sz="0" w:space="0" w:color="auto"/>
        <w:left w:val="none" w:sz="0" w:space="0" w:color="auto"/>
        <w:bottom w:val="none" w:sz="0" w:space="0" w:color="auto"/>
        <w:right w:val="none" w:sz="0" w:space="0" w:color="auto"/>
      </w:divBdr>
    </w:div>
    <w:div w:id="1550068763">
      <w:bodyDiv w:val="1"/>
      <w:marLeft w:val="0"/>
      <w:marRight w:val="0"/>
      <w:marTop w:val="0"/>
      <w:marBottom w:val="0"/>
      <w:divBdr>
        <w:top w:val="none" w:sz="0" w:space="0" w:color="auto"/>
        <w:left w:val="none" w:sz="0" w:space="0" w:color="auto"/>
        <w:bottom w:val="none" w:sz="0" w:space="0" w:color="auto"/>
        <w:right w:val="none" w:sz="0" w:space="0" w:color="auto"/>
      </w:divBdr>
    </w:div>
    <w:div w:id="1557737290">
      <w:bodyDiv w:val="1"/>
      <w:marLeft w:val="0"/>
      <w:marRight w:val="0"/>
      <w:marTop w:val="0"/>
      <w:marBottom w:val="0"/>
      <w:divBdr>
        <w:top w:val="none" w:sz="0" w:space="0" w:color="auto"/>
        <w:left w:val="none" w:sz="0" w:space="0" w:color="auto"/>
        <w:bottom w:val="none" w:sz="0" w:space="0" w:color="auto"/>
        <w:right w:val="none" w:sz="0" w:space="0" w:color="auto"/>
      </w:divBdr>
    </w:div>
    <w:div w:id="1581914522">
      <w:bodyDiv w:val="1"/>
      <w:marLeft w:val="0"/>
      <w:marRight w:val="0"/>
      <w:marTop w:val="0"/>
      <w:marBottom w:val="0"/>
      <w:divBdr>
        <w:top w:val="none" w:sz="0" w:space="0" w:color="auto"/>
        <w:left w:val="none" w:sz="0" w:space="0" w:color="auto"/>
        <w:bottom w:val="none" w:sz="0" w:space="0" w:color="auto"/>
        <w:right w:val="none" w:sz="0" w:space="0" w:color="auto"/>
      </w:divBdr>
    </w:div>
    <w:div w:id="1608780627">
      <w:bodyDiv w:val="1"/>
      <w:marLeft w:val="0"/>
      <w:marRight w:val="0"/>
      <w:marTop w:val="0"/>
      <w:marBottom w:val="0"/>
      <w:divBdr>
        <w:top w:val="none" w:sz="0" w:space="0" w:color="auto"/>
        <w:left w:val="none" w:sz="0" w:space="0" w:color="auto"/>
        <w:bottom w:val="none" w:sz="0" w:space="0" w:color="auto"/>
        <w:right w:val="none" w:sz="0" w:space="0" w:color="auto"/>
      </w:divBdr>
    </w:div>
    <w:div w:id="1608928034">
      <w:bodyDiv w:val="1"/>
      <w:marLeft w:val="0"/>
      <w:marRight w:val="0"/>
      <w:marTop w:val="0"/>
      <w:marBottom w:val="0"/>
      <w:divBdr>
        <w:top w:val="none" w:sz="0" w:space="0" w:color="auto"/>
        <w:left w:val="none" w:sz="0" w:space="0" w:color="auto"/>
        <w:bottom w:val="none" w:sz="0" w:space="0" w:color="auto"/>
        <w:right w:val="none" w:sz="0" w:space="0" w:color="auto"/>
      </w:divBdr>
    </w:div>
    <w:div w:id="1614559726">
      <w:bodyDiv w:val="1"/>
      <w:marLeft w:val="0"/>
      <w:marRight w:val="0"/>
      <w:marTop w:val="0"/>
      <w:marBottom w:val="0"/>
      <w:divBdr>
        <w:top w:val="none" w:sz="0" w:space="0" w:color="auto"/>
        <w:left w:val="none" w:sz="0" w:space="0" w:color="auto"/>
        <w:bottom w:val="none" w:sz="0" w:space="0" w:color="auto"/>
        <w:right w:val="none" w:sz="0" w:space="0" w:color="auto"/>
      </w:divBdr>
    </w:div>
    <w:div w:id="1622808012">
      <w:bodyDiv w:val="1"/>
      <w:marLeft w:val="0"/>
      <w:marRight w:val="0"/>
      <w:marTop w:val="0"/>
      <w:marBottom w:val="0"/>
      <w:divBdr>
        <w:top w:val="none" w:sz="0" w:space="0" w:color="auto"/>
        <w:left w:val="none" w:sz="0" w:space="0" w:color="auto"/>
        <w:bottom w:val="none" w:sz="0" w:space="0" w:color="auto"/>
        <w:right w:val="none" w:sz="0" w:space="0" w:color="auto"/>
      </w:divBdr>
    </w:div>
    <w:div w:id="1637368905">
      <w:bodyDiv w:val="1"/>
      <w:marLeft w:val="0"/>
      <w:marRight w:val="0"/>
      <w:marTop w:val="0"/>
      <w:marBottom w:val="0"/>
      <w:divBdr>
        <w:top w:val="none" w:sz="0" w:space="0" w:color="auto"/>
        <w:left w:val="none" w:sz="0" w:space="0" w:color="auto"/>
        <w:bottom w:val="none" w:sz="0" w:space="0" w:color="auto"/>
        <w:right w:val="none" w:sz="0" w:space="0" w:color="auto"/>
      </w:divBdr>
    </w:div>
    <w:div w:id="1637488072">
      <w:bodyDiv w:val="1"/>
      <w:marLeft w:val="0"/>
      <w:marRight w:val="0"/>
      <w:marTop w:val="0"/>
      <w:marBottom w:val="0"/>
      <w:divBdr>
        <w:top w:val="none" w:sz="0" w:space="0" w:color="auto"/>
        <w:left w:val="none" w:sz="0" w:space="0" w:color="auto"/>
        <w:bottom w:val="none" w:sz="0" w:space="0" w:color="auto"/>
        <w:right w:val="none" w:sz="0" w:space="0" w:color="auto"/>
      </w:divBdr>
    </w:div>
    <w:div w:id="1656566255">
      <w:bodyDiv w:val="1"/>
      <w:marLeft w:val="0"/>
      <w:marRight w:val="0"/>
      <w:marTop w:val="0"/>
      <w:marBottom w:val="0"/>
      <w:divBdr>
        <w:top w:val="none" w:sz="0" w:space="0" w:color="auto"/>
        <w:left w:val="none" w:sz="0" w:space="0" w:color="auto"/>
        <w:bottom w:val="none" w:sz="0" w:space="0" w:color="auto"/>
        <w:right w:val="none" w:sz="0" w:space="0" w:color="auto"/>
      </w:divBdr>
    </w:div>
    <w:div w:id="1664162427">
      <w:bodyDiv w:val="1"/>
      <w:marLeft w:val="0"/>
      <w:marRight w:val="0"/>
      <w:marTop w:val="0"/>
      <w:marBottom w:val="0"/>
      <w:divBdr>
        <w:top w:val="none" w:sz="0" w:space="0" w:color="auto"/>
        <w:left w:val="none" w:sz="0" w:space="0" w:color="auto"/>
        <w:bottom w:val="none" w:sz="0" w:space="0" w:color="auto"/>
        <w:right w:val="none" w:sz="0" w:space="0" w:color="auto"/>
      </w:divBdr>
    </w:div>
    <w:div w:id="1675454648">
      <w:bodyDiv w:val="1"/>
      <w:marLeft w:val="0"/>
      <w:marRight w:val="0"/>
      <w:marTop w:val="0"/>
      <w:marBottom w:val="0"/>
      <w:divBdr>
        <w:top w:val="none" w:sz="0" w:space="0" w:color="auto"/>
        <w:left w:val="none" w:sz="0" w:space="0" w:color="auto"/>
        <w:bottom w:val="none" w:sz="0" w:space="0" w:color="auto"/>
        <w:right w:val="none" w:sz="0" w:space="0" w:color="auto"/>
      </w:divBdr>
    </w:div>
    <w:div w:id="1690596243">
      <w:bodyDiv w:val="1"/>
      <w:marLeft w:val="0"/>
      <w:marRight w:val="0"/>
      <w:marTop w:val="0"/>
      <w:marBottom w:val="0"/>
      <w:divBdr>
        <w:top w:val="none" w:sz="0" w:space="0" w:color="auto"/>
        <w:left w:val="none" w:sz="0" w:space="0" w:color="auto"/>
        <w:bottom w:val="none" w:sz="0" w:space="0" w:color="auto"/>
        <w:right w:val="none" w:sz="0" w:space="0" w:color="auto"/>
      </w:divBdr>
    </w:div>
    <w:div w:id="1705443572">
      <w:bodyDiv w:val="1"/>
      <w:marLeft w:val="0"/>
      <w:marRight w:val="0"/>
      <w:marTop w:val="0"/>
      <w:marBottom w:val="0"/>
      <w:divBdr>
        <w:top w:val="none" w:sz="0" w:space="0" w:color="auto"/>
        <w:left w:val="none" w:sz="0" w:space="0" w:color="auto"/>
        <w:bottom w:val="none" w:sz="0" w:space="0" w:color="auto"/>
        <w:right w:val="none" w:sz="0" w:space="0" w:color="auto"/>
      </w:divBdr>
      <w:divsChild>
        <w:div w:id="477192143">
          <w:marLeft w:val="1166"/>
          <w:marRight w:val="0"/>
          <w:marTop w:val="134"/>
          <w:marBottom w:val="0"/>
          <w:divBdr>
            <w:top w:val="none" w:sz="0" w:space="0" w:color="auto"/>
            <w:left w:val="none" w:sz="0" w:space="0" w:color="auto"/>
            <w:bottom w:val="none" w:sz="0" w:space="0" w:color="auto"/>
            <w:right w:val="none" w:sz="0" w:space="0" w:color="auto"/>
          </w:divBdr>
        </w:div>
        <w:div w:id="2058621462">
          <w:marLeft w:val="1166"/>
          <w:marRight w:val="0"/>
          <w:marTop w:val="134"/>
          <w:marBottom w:val="0"/>
          <w:divBdr>
            <w:top w:val="none" w:sz="0" w:space="0" w:color="auto"/>
            <w:left w:val="none" w:sz="0" w:space="0" w:color="auto"/>
            <w:bottom w:val="none" w:sz="0" w:space="0" w:color="auto"/>
            <w:right w:val="none" w:sz="0" w:space="0" w:color="auto"/>
          </w:divBdr>
        </w:div>
      </w:divsChild>
    </w:div>
    <w:div w:id="1709835149">
      <w:bodyDiv w:val="1"/>
      <w:marLeft w:val="0"/>
      <w:marRight w:val="0"/>
      <w:marTop w:val="0"/>
      <w:marBottom w:val="0"/>
      <w:divBdr>
        <w:top w:val="none" w:sz="0" w:space="0" w:color="auto"/>
        <w:left w:val="none" w:sz="0" w:space="0" w:color="auto"/>
        <w:bottom w:val="none" w:sz="0" w:space="0" w:color="auto"/>
        <w:right w:val="none" w:sz="0" w:space="0" w:color="auto"/>
      </w:divBdr>
    </w:div>
    <w:div w:id="1727222481">
      <w:bodyDiv w:val="1"/>
      <w:marLeft w:val="0"/>
      <w:marRight w:val="0"/>
      <w:marTop w:val="0"/>
      <w:marBottom w:val="0"/>
      <w:divBdr>
        <w:top w:val="none" w:sz="0" w:space="0" w:color="auto"/>
        <w:left w:val="none" w:sz="0" w:space="0" w:color="auto"/>
        <w:bottom w:val="none" w:sz="0" w:space="0" w:color="auto"/>
        <w:right w:val="none" w:sz="0" w:space="0" w:color="auto"/>
      </w:divBdr>
    </w:div>
    <w:div w:id="1730496904">
      <w:bodyDiv w:val="1"/>
      <w:marLeft w:val="0"/>
      <w:marRight w:val="0"/>
      <w:marTop w:val="0"/>
      <w:marBottom w:val="0"/>
      <w:divBdr>
        <w:top w:val="none" w:sz="0" w:space="0" w:color="auto"/>
        <w:left w:val="none" w:sz="0" w:space="0" w:color="auto"/>
        <w:bottom w:val="none" w:sz="0" w:space="0" w:color="auto"/>
        <w:right w:val="none" w:sz="0" w:space="0" w:color="auto"/>
      </w:divBdr>
    </w:div>
    <w:div w:id="1760906515">
      <w:bodyDiv w:val="1"/>
      <w:marLeft w:val="0"/>
      <w:marRight w:val="0"/>
      <w:marTop w:val="0"/>
      <w:marBottom w:val="0"/>
      <w:divBdr>
        <w:top w:val="none" w:sz="0" w:space="0" w:color="auto"/>
        <w:left w:val="none" w:sz="0" w:space="0" w:color="auto"/>
        <w:bottom w:val="none" w:sz="0" w:space="0" w:color="auto"/>
        <w:right w:val="none" w:sz="0" w:space="0" w:color="auto"/>
      </w:divBdr>
    </w:div>
    <w:div w:id="1775665083">
      <w:bodyDiv w:val="1"/>
      <w:marLeft w:val="0"/>
      <w:marRight w:val="0"/>
      <w:marTop w:val="0"/>
      <w:marBottom w:val="0"/>
      <w:divBdr>
        <w:top w:val="none" w:sz="0" w:space="0" w:color="auto"/>
        <w:left w:val="none" w:sz="0" w:space="0" w:color="auto"/>
        <w:bottom w:val="none" w:sz="0" w:space="0" w:color="auto"/>
        <w:right w:val="none" w:sz="0" w:space="0" w:color="auto"/>
      </w:divBdr>
    </w:div>
    <w:div w:id="1794782937">
      <w:bodyDiv w:val="1"/>
      <w:marLeft w:val="0"/>
      <w:marRight w:val="0"/>
      <w:marTop w:val="0"/>
      <w:marBottom w:val="0"/>
      <w:divBdr>
        <w:top w:val="none" w:sz="0" w:space="0" w:color="auto"/>
        <w:left w:val="none" w:sz="0" w:space="0" w:color="auto"/>
        <w:bottom w:val="none" w:sz="0" w:space="0" w:color="auto"/>
        <w:right w:val="none" w:sz="0" w:space="0" w:color="auto"/>
      </w:divBdr>
    </w:div>
    <w:div w:id="1799252698">
      <w:bodyDiv w:val="1"/>
      <w:marLeft w:val="0"/>
      <w:marRight w:val="0"/>
      <w:marTop w:val="0"/>
      <w:marBottom w:val="0"/>
      <w:divBdr>
        <w:top w:val="none" w:sz="0" w:space="0" w:color="auto"/>
        <w:left w:val="none" w:sz="0" w:space="0" w:color="auto"/>
        <w:bottom w:val="none" w:sz="0" w:space="0" w:color="auto"/>
        <w:right w:val="none" w:sz="0" w:space="0" w:color="auto"/>
      </w:divBdr>
    </w:div>
    <w:div w:id="1806462712">
      <w:bodyDiv w:val="1"/>
      <w:marLeft w:val="0"/>
      <w:marRight w:val="0"/>
      <w:marTop w:val="0"/>
      <w:marBottom w:val="0"/>
      <w:divBdr>
        <w:top w:val="none" w:sz="0" w:space="0" w:color="auto"/>
        <w:left w:val="none" w:sz="0" w:space="0" w:color="auto"/>
        <w:bottom w:val="none" w:sz="0" w:space="0" w:color="auto"/>
        <w:right w:val="none" w:sz="0" w:space="0" w:color="auto"/>
      </w:divBdr>
    </w:div>
    <w:div w:id="1809476479">
      <w:bodyDiv w:val="1"/>
      <w:marLeft w:val="0"/>
      <w:marRight w:val="0"/>
      <w:marTop w:val="0"/>
      <w:marBottom w:val="0"/>
      <w:divBdr>
        <w:top w:val="none" w:sz="0" w:space="0" w:color="auto"/>
        <w:left w:val="none" w:sz="0" w:space="0" w:color="auto"/>
        <w:bottom w:val="none" w:sz="0" w:space="0" w:color="auto"/>
        <w:right w:val="none" w:sz="0" w:space="0" w:color="auto"/>
      </w:divBdr>
    </w:div>
    <w:div w:id="1811895497">
      <w:bodyDiv w:val="1"/>
      <w:marLeft w:val="0"/>
      <w:marRight w:val="0"/>
      <w:marTop w:val="0"/>
      <w:marBottom w:val="0"/>
      <w:divBdr>
        <w:top w:val="none" w:sz="0" w:space="0" w:color="auto"/>
        <w:left w:val="none" w:sz="0" w:space="0" w:color="auto"/>
        <w:bottom w:val="none" w:sz="0" w:space="0" w:color="auto"/>
        <w:right w:val="none" w:sz="0" w:space="0" w:color="auto"/>
      </w:divBdr>
    </w:div>
    <w:div w:id="1814056783">
      <w:bodyDiv w:val="1"/>
      <w:marLeft w:val="0"/>
      <w:marRight w:val="0"/>
      <w:marTop w:val="0"/>
      <w:marBottom w:val="0"/>
      <w:divBdr>
        <w:top w:val="none" w:sz="0" w:space="0" w:color="auto"/>
        <w:left w:val="none" w:sz="0" w:space="0" w:color="auto"/>
        <w:bottom w:val="none" w:sz="0" w:space="0" w:color="auto"/>
        <w:right w:val="none" w:sz="0" w:space="0" w:color="auto"/>
      </w:divBdr>
    </w:div>
    <w:div w:id="1817598768">
      <w:bodyDiv w:val="1"/>
      <w:marLeft w:val="0"/>
      <w:marRight w:val="0"/>
      <w:marTop w:val="0"/>
      <w:marBottom w:val="0"/>
      <w:divBdr>
        <w:top w:val="none" w:sz="0" w:space="0" w:color="auto"/>
        <w:left w:val="none" w:sz="0" w:space="0" w:color="auto"/>
        <w:bottom w:val="none" w:sz="0" w:space="0" w:color="auto"/>
        <w:right w:val="none" w:sz="0" w:space="0" w:color="auto"/>
      </w:divBdr>
    </w:div>
    <w:div w:id="1822848415">
      <w:bodyDiv w:val="1"/>
      <w:marLeft w:val="0"/>
      <w:marRight w:val="0"/>
      <w:marTop w:val="0"/>
      <w:marBottom w:val="0"/>
      <w:divBdr>
        <w:top w:val="none" w:sz="0" w:space="0" w:color="auto"/>
        <w:left w:val="none" w:sz="0" w:space="0" w:color="auto"/>
        <w:bottom w:val="none" w:sz="0" w:space="0" w:color="auto"/>
        <w:right w:val="none" w:sz="0" w:space="0" w:color="auto"/>
      </w:divBdr>
    </w:div>
    <w:div w:id="1826776698">
      <w:bodyDiv w:val="1"/>
      <w:marLeft w:val="0"/>
      <w:marRight w:val="0"/>
      <w:marTop w:val="0"/>
      <w:marBottom w:val="0"/>
      <w:divBdr>
        <w:top w:val="none" w:sz="0" w:space="0" w:color="auto"/>
        <w:left w:val="none" w:sz="0" w:space="0" w:color="auto"/>
        <w:bottom w:val="none" w:sz="0" w:space="0" w:color="auto"/>
        <w:right w:val="none" w:sz="0" w:space="0" w:color="auto"/>
      </w:divBdr>
    </w:div>
    <w:div w:id="1838379189">
      <w:bodyDiv w:val="1"/>
      <w:marLeft w:val="0"/>
      <w:marRight w:val="0"/>
      <w:marTop w:val="0"/>
      <w:marBottom w:val="0"/>
      <w:divBdr>
        <w:top w:val="none" w:sz="0" w:space="0" w:color="auto"/>
        <w:left w:val="none" w:sz="0" w:space="0" w:color="auto"/>
        <w:bottom w:val="none" w:sz="0" w:space="0" w:color="auto"/>
        <w:right w:val="none" w:sz="0" w:space="0" w:color="auto"/>
      </w:divBdr>
    </w:div>
    <w:div w:id="1861509373">
      <w:bodyDiv w:val="1"/>
      <w:marLeft w:val="0"/>
      <w:marRight w:val="0"/>
      <w:marTop w:val="0"/>
      <w:marBottom w:val="0"/>
      <w:divBdr>
        <w:top w:val="none" w:sz="0" w:space="0" w:color="auto"/>
        <w:left w:val="none" w:sz="0" w:space="0" w:color="auto"/>
        <w:bottom w:val="none" w:sz="0" w:space="0" w:color="auto"/>
        <w:right w:val="none" w:sz="0" w:space="0" w:color="auto"/>
      </w:divBdr>
    </w:div>
    <w:div w:id="1865359654">
      <w:bodyDiv w:val="1"/>
      <w:marLeft w:val="0"/>
      <w:marRight w:val="0"/>
      <w:marTop w:val="0"/>
      <w:marBottom w:val="0"/>
      <w:divBdr>
        <w:top w:val="none" w:sz="0" w:space="0" w:color="auto"/>
        <w:left w:val="none" w:sz="0" w:space="0" w:color="auto"/>
        <w:bottom w:val="none" w:sz="0" w:space="0" w:color="auto"/>
        <w:right w:val="none" w:sz="0" w:space="0" w:color="auto"/>
      </w:divBdr>
    </w:div>
    <w:div w:id="1890995972">
      <w:bodyDiv w:val="1"/>
      <w:marLeft w:val="0"/>
      <w:marRight w:val="0"/>
      <w:marTop w:val="0"/>
      <w:marBottom w:val="0"/>
      <w:divBdr>
        <w:top w:val="none" w:sz="0" w:space="0" w:color="auto"/>
        <w:left w:val="none" w:sz="0" w:space="0" w:color="auto"/>
        <w:bottom w:val="none" w:sz="0" w:space="0" w:color="auto"/>
        <w:right w:val="none" w:sz="0" w:space="0" w:color="auto"/>
      </w:divBdr>
    </w:div>
    <w:div w:id="1895894985">
      <w:bodyDiv w:val="1"/>
      <w:marLeft w:val="0"/>
      <w:marRight w:val="0"/>
      <w:marTop w:val="0"/>
      <w:marBottom w:val="0"/>
      <w:divBdr>
        <w:top w:val="none" w:sz="0" w:space="0" w:color="auto"/>
        <w:left w:val="none" w:sz="0" w:space="0" w:color="auto"/>
        <w:bottom w:val="none" w:sz="0" w:space="0" w:color="auto"/>
        <w:right w:val="none" w:sz="0" w:space="0" w:color="auto"/>
      </w:divBdr>
    </w:div>
    <w:div w:id="1898971870">
      <w:bodyDiv w:val="1"/>
      <w:marLeft w:val="0"/>
      <w:marRight w:val="0"/>
      <w:marTop w:val="0"/>
      <w:marBottom w:val="0"/>
      <w:divBdr>
        <w:top w:val="none" w:sz="0" w:space="0" w:color="auto"/>
        <w:left w:val="none" w:sz="0" w:space="0" w:color="auto"/>
        <w:bottom w:val="none" w:sz="0" w:space="0" w:color="auto"/>
        <w:right w:val="none" w:sz="0" w:space="0" w:color="auto"/>
      </w:divBdr>
    </w:div>
    <w:div w:id="1905019182">
      <w:bodyDiv w:val="1"/>
      <w:marLeft w:val="0"/>
      <w:marRight w:val="0"/>
      <w:marTop w:val="0"/>
      <w:marBottom w:val="0"/>
      <w:divBdr>
        <w:top w:val="none" w:sz="0" w:space="0" w:color="auto"/>
        <w:left w:val="none" w:sz="0" w:space="0" w:color="auto"/>
        <w:bottom w:val="none" w:sz="0" w:space="0" w:color="auto"/>
        <w:right w:val="none" w:sz="0" w:space="0" w:color="auto"/>
      </w:divBdr>
    </w:div>
    <w:div w:id="1905793316">
      <w:bodyDiv w:val="1"/>
      <w:marLeft w:val="0"/>
      <w:marRight w:val="0"/>
      <w:marTop w:val="0"/>
      <w:marBottom w:val="0"/>
      <w:divBdr>
        <w:top w:val="none" w:sz="0" w:space="0" w:color="auto"/>
        <w:left w:val="none" w:sz="0" w:space="0" w:color="auto"/>
        <w:bottom w:val="none" w:sz="0" w:space="0" w:color="auto"/>
        <w:right w:val="none" w:sz="0" w:space="0" w:color="auto"/>
      </w:divBdr>
    </w:div>
    <w:div w:id="1928810355">
      <w:bodyDiv w:val="1"/>
      <w:marLeft w:val="0"/>
      <w:marRight w:val="0"/>
      <w:marTop w:val="0"/>
      <w:marBottom w:val="0"/>
      <w:divBdr>
        <w:top w:val="none" w:sz="0" w:space="0" w:color="auto"/>
        <w:left w:val="none" w:sz="0" w:space="0" w:color="auto"/>
        <w:bottom w:val="none" w:sz="0" w:space="0" w:color="auto"/>
        <w:right w:val="none" w:sz="0" w:space="0" w:color="auto"/>
      </w:divBdr>
    </w:div>
    <w:div w:id="1936285481">
      <w:bodyDiv w:val="1"/>
      <w:marLeft w:val="0"/>
      <w:marRight w:val="0"/>
      <w:marTop w:val="0"/>
      <w:marBottom w:val="0"/>
      <w:divBdr>
        <w:top w:val="none" w:sz="0" w:space="0" w:color="auto"/>
        <w:left w:val="none" w:sz="0" w:space="0" w:color="auto"/>
        <w:bottom w:val="none" w:sz="0" w:space="0" w:color="auto"/>
        <w:right w:val="none" w:sz="0" w:space="0" w:color="auto"/>
      </w:divBdr>
    </w:div>
    <w:div w:id="1936862018">
      <w:bodyDiv w:val="1"/>
      <w:marLeft w:val="0"/>
      <w:marRight w:val="0"/>
      <w:marTop w:val="0"/>
      <w:marBottom w:val="0"/>
      <w:divBdr>
        <w:top w:val="none" w:sz="0" w:space="0" w:color="auto"/>
        <w:left w:val="none" w:sz="0" w:space="0" w:color="auto"/>
        <w:bottom w:val="none" w:sz="0" w:space="0" w:color="auto"/>
        <w:right w:val="none" w:sz="0" w:space="0" w:color="auto"/>
      </w:divBdr>
    </w:div>
    <w:div w:id="1940602946">
      <w:bodyDiv w:val="1"/>
      <w:marLeft w:val="0"/>
      <w:marRight w:val="0"/>
      <w:marTop w:val="0"/>
      <w:marBottom w:val="0"/>
      <w:divBdr>
        <w:top w:val="none" w:sz="0" w:space="0" w:color="auto"/>
        <w:left w:val="none" w:sz="0" w:space="0" w:color="auto"/>
        <w:bottom w:val="none" w:sz="0" w:space="0" w:color="auto"/>
        <w:right w:val="none" w:sz="0" w:space="0" w:color="auto"/>
      </w:divBdr>
    </w:div>
    <w:div w:id="1940941421">
      <w:bodyDiv w:val="1"/>
      <w:marLeft w:val="0"/>
      <w:marRight w:val="0"/>
      <w:marTop w:val="0"/>
      <w:marBottom w:val="0"/>
      <w:divBdr>
        <w:top w:val="none" w:sz="0" w:space="0" w:color="auto"/>
        <w:left w:val="none" w:sz="0" w:space="0" w:color="auto"/>
        <w:bottom w:val="none" w:sz="0" w:space="0" w:color="auto"/>
        <w:right w:val="none" w:sz="0" w:space="0" w:color="auto"/>
      </w:divBdr>
    </w:div>
    <w:div w:id="1944218879">
      <w:bodyDiv w:val="1"/>
      <w:marLeft w:val="0"/>
      <w:marRight w:val="0"/>
      <w:marTop w:val="0"/>
      <w:marBottom w:val="0"/>
      <w:divBdr>
        <w:top w:val="none" w:sz="0" w:space="0" w:color="auto"/>
        <w:left w:val="none" w:sz="0" w:space="0" w:color="auto"/>
        <w:bottom w:val="none" w:sz="0" w:space="0" w:color="auto"/>
        <w:right w:val="none" w:sz="0" w:space="0" w:color="auto"/>
      </w:divBdr>
    </w:div>
    <w:div w:id="1948848356">
      <w:bodyDiv w:val="1"/>
      <w:marLeft w:val="0"/>
      <w:marRight w:val="0"/>
      <w:marTop w:val="0"/>
      <w:marBottom w:val="0"/>
      <w:divBdr>
        <w:top w:val="none" w:sz="0" w:space="0" w:color="auto"/>
        <w:left w:val="none" w:sz="0" w:space="0" w:color="auto"/>
        <w:bottom w:val="none" w:sz="0" w:space="0" w:color="auto"/>
        <w:right w:val="none" w:sz="0" w:space="0" w:color="auto"/>
      </w:divBdr>
    </w:div>
    <w:div w:id="1952928129">
      <w:bodyDiv w:val="1"/>
      <w:marLeft w:val="0"/>
      <w:marRight w:val="0"/>
      <w:marTop w:val="0"/>
      <w:marBottom w:val="0"/>
      <w:divBdr>
        <w:top w:val="none" w:sz="0" w:space="0" w:color="auto"/>
        <w:left w:val="none" w:sz="0" w:space="0" w:color="auto"/>
        <w:bottom w:val="none" w:sz="0" w:space="0" w:color="auto"/>
        <w:right w:val="none" w:sz="0" w:space="0" w:color="auto"/>
      </w:divBdr>
    </w:div>
    <w:div w:id="1956404227">
      <w:bodyDiv w:val="1"/>
      <w:marLeft w:val="0"/>
      <w:marRight w:val="0"/>
      <w:marTop w:val="0"/>
      <w:marBottom w:val="0"/>
      <w:divBdr>
        <w:top w:val="none" w:sz="0" w:space="0" w:color="auto"/>
        <w:left w:val="none" w:sz="0" w:space="0" w:color="auto"/>
        <w:bottom w:val="none" w:sz="0" w:space="0" w:color="auto"/>
        <w:right w:val="none" w:sz="0" w:space="0" w:color="auto"/>
      </w:divBdr>
    </w:div>
    <w:div w:id="1974365386">
      <w:bodyDiv w:val="1"/>
      <w:marLeft w:val="0"/>
      <w:marRight w:val="0"/>
      <w:marTop w:val="0"/>
      <w:marBottom w:val="0"/>
      <w:divBdr>
        <w:top w:val="none" w:sz="0" w:space="0" w:color="auto"/>
        <w:left w:val="none" w:sz="0" w:space="0" w:color="auto"/>
        <w:bottom w:val="none" w:sz="0" w:space="0" w:color="auto"/>
        <w:right w:val="none" w:sz="0" w:space="0" w:color="auto"/>
      </w:divBdr>
    </w:div>
    <w:div w:id="1984389223">
      <w:bodyDiv w:val="1"/>
      <w:marLeft w:val="0"/>
      <w:marRight w:val="0"/>
      <w:marTop w:val="0"/>
      <w:marBottom w:val="0"/>
      <w:divBdr>
        <w:top w:val="none" w:sz="0" w:space="0" w:color="auto"/>
        <w:left w:val="none" w:sz="0" w:space="0" w:color="auto"/>
        <w:bottom w:val="none" w:sz="0" w:space="0" w:color="auto"/>
        <w:right w:val="none" w:sz="0" w:space="0" w:color="auto"/>
      </w:divBdr>
    </w:div>
    <w:div w:id="1997565041">
      <w:bodyDiv w:val="1"/>
      <w:marLeft w:val="0"/>
      <w:marRight w:val="0"/>
      <w:marTop w:val="0"/>
      <w:marBottom w:val="0"/>
      <w:divBdr>
        <w:top w:val="none" w:sz="0" w:space="0" w:color="auto"/>
        <w:left w:val="none" w:sz="0" w:space="0" w:color="auto"/>
        <w:bottom w:val="none" w:sz="0" w:space="0" w:color="auto"/>
        <w:right w:val="none" w:sz="0" w:space="0" w:color="auto"/>
      </w:divBdr>
      <w:divsChild>
        <w:div w:id="1907716097">
          <w:marLeft w:val="0"/>
          <w:marRight w:val="0"/>
          <w:marTop w:val="0"/>
          <w:marBottom w:val="0"/>
          <w:divBdr>
            <w:top w:val="none" w:sz="0" w:space="0" w:color="auto"/>
            <w:left w:val="none" w:sz="0" w:space="0" w:color="auto"/>
            <w:bottom w:val="none" w:sz="0" w:space="0" w:color="auto"/>
            <w:right w:val="none" w:sz="0" w:space="0" w:color="auto"/>
          </w:divBdr>
          <w:divsChild>
            <w:div w:id="1944605031">
              <w:marLeft w:val="0"/>
              <w:marRight w:val="0"/>
              <w:marTop w:val="0"/>
              <w:marBottom w:val="0"/>
              <w:divBdr>
                <w:top w:val="none" w:sz="0" w:space="0" w:color="auto"/>
                <w:left w:val="none" w:sz="0" w:space="0" w:color="auto"/>
                <w:bottom w:val="none" w:sz="0" w:space="0" w:color="auto"/>
                <w:right w:val="none" w:sz="0" w:space="0" w:color="auto"/>
              </w:divBdr>
              <w:divsChild>
                <w:div w:id="38772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166629">
      <w:bodyDiv w:val="1"/>
      <w:marLeft w:val="0"/>
      <w:marRight w:val="0"/>
      <w:marTop w:val="0"/>
      <w:marBottom w:val="0"/>
      <w:divBdr>
        <w:top w:val="none" w:sz="0" w:space="0" w:color="auto"/>
        <w:left w:val="none" w:sz="0" w:space="0" w:color="auto"/>
        <w:bottom w:val="none" w:sz="0" w:space="0" w:color="auto"/>
        <w:right w:val="none" w:sz="0" w:space="0" w:color="auto"/>
      </w:divBdr>
    </w:div>
    <w:div w:id="2011979524">
      <w:bodyDiv w:val="1"/>
      <w:marLeft w:val="0"/>
      <w:marRight w:val="0"/>
      <w:marTop w:val="0"/>
      <w:marBottom w:val="0"/>
      <w:divBdr>
        <w:top w:val="none" w:sz="0" w:space="0" w:color="auto"/>
        <w:left w:val="none" w:sz="0" w:space="0" w:color="auto"/>
        <w:bottom w:val="none" w:sz="0" w:space="0" w:color="auto"/>
        <w:right w:val="none" w:sz="0" w:space="0" w:color="auto"/>
      </w:divBdr>
    </w:div>
    <w:div w:id="2012366760">
      <w:bodyDiv w:val="1"/>
      <w:marLeft w:val="0"/>
      <w:marRight w:val="0"/>
      <w:marTop w:val="0"/>
      <w:marBottom w:val="0"/>
      <w:divBdr>
        <w:top w:val="none" w:sz="0" w:space="0" w:color="auto"/>
        <w:left w:val="none" w:sz="0" w:space="0" w:color="auto"/>
        <w:bottom w:val="none" w:sz="0" w:space="0" w:color="auto"/>
        <w:right w:val="none" w:sz="0" w:space="0" w:color="auto"/>
      </w:divBdr>
    </w:div>
    <w:div w:id="2017927429">
      <w:bodyDiv w:val="1"/>
      <w:marLeft w:val="0"/>
      <w:marRight w:val="0"/>
      <w:marTop w:val="0"/>
      <w:marBottom w:val="0"/>
      <w:divBdr>
        <w:top w:val="none" w:sz="0" w:space="0" w:color="auto"/>
        <w:left w:val="none" w:sz="0" w:space="0" w:color="auto"/>
        <w:bottom w:val="none" w:sz="0" w:space="0" w:color="auto"/>
        <w:right w:val="none" w:sz="0" w:space="0" w:color="auto"/>
      </w:divBdr>
    </w:div>
    <w:div w:id="2033452177">
      <w:bodyDiv w:val="1"/>
      <w:marLeft w:val="0"/>
      <w:marRight w:val="0"/>
      <w:marTop w:val="0"/>
      <w:marBottom w:val="0"/>
      <w:divBdr>
        <w:top w:val="none" w:sz="0" w:space="0" w:color="auto"/>
        <w:left w:val="none" w:sz="0" w:space="0" w:color="auto"/>
        <w:bottom w:val="none" w:sz="0" w:space="0" w:color="auto"/>
        <w:right w:val="none" w:sz="0" w:space="0" w:color="auto"/>
      </w:divBdr>
    </w:div>
    <w:div w:id="2058969929">
      <w:bodyDiv w:val="1"/>
      <w:marLeft w:val="0"/>
      <w:marRight w:val="0"/>
      <w:marTop w:val="0"/>
      <w:marBottom w:val="0"/>
      <w:divBdr>
        <w:top w:val="none" w:sz="0" w:space="0" w:color="auto"/>
        <w:left w:val="none" w:sz="0" w:space="0" w:color="auto"/>
        <w:bottom w:val="none" w:sz="0" w:space="0" w:color="auto"/>
        <w:right w:val="none" w:sz="0" w:space="0" w:color="auto"/>
      </w:divBdr>
    </w:div>
    <w:div w:id="2079353604">
      <w:bodyDiv w:val="1"/>
      <w:marLeft w:val="0"/>
      <w:marRight w:val="0"/>
      <w:marTop w:val="0"/>
      <w:marBottom w:val="0"/>
      <w:divBdr>
        <w:top w:val="none" w:sz="0" w:space="0" w:color="auto"/>
        <w:left w:val="none" w:sz="0" w:space="0" w:color="auto"/>
        <w:bottom w:val="none" w:sz="0" w:space="0" w:color="auto"/>
        <w:right w:val="none" w:sz="0" w:space="0" w:color="auto"/>
      </w:divBdr>
    </w:div>
    <w:div w:id="2090030366">
      <w:bodyDiv w:val="1"/>
      <w:marLeft w:val="0"/>
      <w:marRight w:val="0"/>
      <w:marTop w:val="0"/>
      <w:marBottom w:val="0"/>
      <w:divBdr>
        <w:top w:val="none" w:sz="0" w:space="0" w:color="auto"/>
        <w:left w:val="none" w:sz="0" w:space="0" w:color="auto"/>
        <w:bottom w:val="none" w:sz="0" w:space="0" w:color="auto"/>
        <w:right w:val="none" w:sz="0" w:space="0" w:color="auto"/>
      </w:divBdr>
    </w:div>
    <w:div w:id="2090807783">
      <w:bodyDiv w:val="1"/>
      <w:marLeft w:val="0"/>
      <w:marRight w:val="0"/>
      <w:marTop w:val="0"/>
      <w:marBottom w:val="0"/>
      <w:divBdr>
        <w:top w:val="none" w:sz="0" w:space="0" w:color="auto"/>
        <w:left w:val="none" w:sz="0" w:space="0" w:color="auto"/>
        <w:bottom w:val="none" w:sz="0" w:space="0" w:color="auto"/>
        <w:right w:val="none" w:sz="0" w:space="0" w:color="auto"/>
      </w:divBdr>
    </w:div>
    <w:div w:id="2125612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Dav11</b:Tag>
    <b:SourceType>Book</b:SourceType>
    <b:Guid>{1AB9FC2F-E7A3-FA49-A8DD-3CA61B3B1054}</b:Guid>
    <b:Title>Business stratergy: An Introuduction</b:Title>
    <b:Year>2011</b:Year>
    <b:Author>
      <b:Author>
        <b:NameList>
          <b:Person>
            <b:Last>David Campbell</b:Last>
            <b:First>David</b:First>
            <b:Middle>Edgar, George Stonehouse</b:Middle>
          </b:Person>
        </b:NameList>
      </b:Author>
    </b:Author>
    <b:City>London </b:City>
    <b:Publisher>Red Globe Press</b:Publisher>
    <b:RefOrder>2</b:RefOrder>
  </b:Source>
  <b:Source>
    <b:Tag>ALD21</b:Tag>
    <b:SourceType>InternetSite</b:SourceType>
    <b:Guid>{384E18B8-ED41-CD4E-97E9-C8A3508AC0F1}</b:Guid>
    <b:Title>ALDI About Us</b:Title>
    <b:Year>2021</b:Year>
    <b:Author>
      <b:Author>
        <b:NameList>
          <b:Person>
            <b:Last>ALDI</b:Last>
          </b:Person>
        </b:NameList>
      </b:Author>
    </b:Author>
    <b:InternetSiteTitle>ALDI Recruitment </b:InternetSiteTitle>
    <b:URL>https://www.aldirecruitment.co.uk/about-us</b:URL>
    <b:Month>October </b:Month>
    <b:Day>22</b:Day>
    <b:RefOrder>1</b:RefOrder>
  </b:Source>
  <b:Source>
    <b:Tag>Alf62</b:Tag>
    <b:SourceType>Report</b:SourceType>
    <b:Guid>{67CE9777-D505-5343-89B1-5EFB3BD5A866}</b:Guid>
    <b:Title>A summary of STRATEGY AND STRUCTURE: CHAPTERS IN THE HISTORY OF THE INDUSTRIAL EMPIRE by Alfred D. Chandler, Jr.</b:Title>
    <b:Year>1962</b:Year>
    <b:Author>
      <b:Author>
        <b:NameList>
          <b:Person>
            <b:Last>Alfred D. Chandler</b:Last>
            <b:First>Jr.Vikas</b:First>
            <b:Middle>N Prabhu</b:Middle>
          </b:Person>
        </b:NameList>
      </b:Author>
    </b:Author>
    <b:Publisher>Academia Accelerating the world's research</b:Publisher>
    <b:RefOrder>5</b:RefOrder>
  </b:Source>
  <b:Source>
    <b:Tag>Mar21</b:Tag>
    <b:SourceType>InternetSite</b:SourceType>
    <b:Guid>{8025BA62-AB9A-E240-B159-815CFB321B28}</b:Guid>
    <b:Title>What is Strategy? Definition, Components &amp; Examples Explained</b:Title>
    <b:Year>2021</b:Year>
    <b:Author>
      <b:Author>
        <b:NameList>
          <b:Person>
            <b:Last>Heubel</b:Last>
            <b:First>Martin</b:First>
          </b:Person>
        </b:NameList>
      </b:Author>
    </b:Author>
    <b:InternetSiteTitle>Consulterce</b:InternetSiteTitle>
    <b:URL>https://consulterce.com/business-strategy/</b:URL>
    <b:Month>June</b:Month>
    <b:Day>16</b:Day>
    <b:RefOrder>3</b:RefOrder>
  </b:Source>
  <b:Source>
    <b:Tag>Sye15</b:Tag>
    <b:SourceType>JournalArticle</b:SourceType>
    <b:Guid>{4621C752-8D02-6A49-AC15-C557FBF88010}</b:Guid>
    <b:Title>Critiacal Exploration of Prescriptive and Emergent approaches to strategic management: a review paper</b:Title>
    <b:Year>2015</b:Year>
    <b:Author>
      <b:Author>
        <b:NameList>
          <b:Person>
            <b:Last>Syed Tanveer Hussain Shah</b:Last>
            <b:First>Raja</b:First>
            <b:Middle>Ahmed Jamil, Tazeem Ali Shah, Anees kazmi</b:Middle>
          </b:Person>
        </b:NameList>
      </b:Author>
    </b:Author>
    <b:JournalName>International Journal of Information, Business and Managment Vol 7, No.3</b:JournalName>
    <b:Pages>2</b:Pages>
    <b:RefOrder>4</b:RefOrder>
  </b:Source>
  <b:Source>
    <b:Tag>Mik95</b:Tag>
    <b:SourceType>JournalArticle</b:SourceType>
    <b:Guid>{0AE875BB-F9B9-0D47-96E9-78FD2A54F891}</b:Guid>
    <b:Author>
      <b:Author>
        <b:NameList>
          <b:Person>
            <b:Last>Mike Meldrum</b:Last>
            <b:First>Malcolm</b:First>
            <b:Middle>Mcdonald</b:Middle>
          </b:Person>
        </b:NameList>
      </b:Author>
    </b:Author>
    <b:Title>The Ansoff Matrix</b:Title>
    <b:JournalName>Key Marketing Concepts </b:JournalName>
    <b:Year>1995</b:Year>
    <b:Pages>121-122</b:Pages>
    <b:RefOrder>9</b:RefOrder>
  </b:Source>
  <b:Source>
    <b:Tag>Nei10</b:Tag>
    <b:SourceType>Book</b:SourceType>
    <b:Guid>{75FD3F93-4329-044C-BD05-13E70EEDB27D}</b:Guid>
    <b:Title>Basic Stratergy in Context </b:Title>
    <b:Year>2010</b:Year>
    <b:Author>
      <b:Author>
        <b:NameList>
          <b:Person>
            <b:Last>Neil Thomson</b:Last>
            <b:First>Charles</b:First>
            <b:Middle>Baden-Fuller</b:Middle>
          </b:Person>
        </b:NameList>
      </b:Author>
    </b:Author>
    <b:Publisher>Wiley</b:Publisher>
    <b:RefOrder>6</b:RefOrder>
  </b:Source>
  <b:Source>
    <b:Tag>Ann08</b:Tag>
    <b:SourceType>Book</b:SourceType>
    <b:Guid>{263956E8-0CB0-544B-9A0B-493A2774717A}</b:Guid>
    <b:Author>
      <b:Author>
        <b:NameList>
          <b:Person>
            <b:Last>Ann Norton</b:Last>
            <b:First>Jenny</b:First>
            <b:Middle>Hughs</b:Middle>
          </b:Person>
        </b:NameList>
      </b:Author>
    </b:Author>
    <b:Title>CIMA Offical Learning System Integrated Managment </b:Title>
    <b:City>Oxford</b:City>
    <b:Publisher>CIMA Publishing</b:Publisher>
    <b:Year>2008</b:Year>
    <b:RefOrder>7</b:RefOrder>
  </b:Source>
  <b:Source>
    <b:Tag>ALD211</b:Tag>
    <b:SourceType>InternetSite</b:SourceType>
    <b:Guid>{73F851BF-886E-4E42-A84B-5C7331B96E0F}</b:Guid>
    <b:Title>Our People </b:Title>
    <b:Year>2021</b:Year>
    <b:Author>
      <b:Author>
        <b:Corporate>ALDI</b:Corporate>
      </b:Author>
    </b:Author>
    <b:InternetSiteTitle>Aldi </b:InternetSiteTitle>
    <b:URL>https://www.aldi.co.uk/about-aldi/corporate-responsibility/people</b:URL>
    <b:Month>October </b:Month>
    <b:Day>27</b:Day>
    <b:RefOrder>8</b:RefOrder>
  </b:Source>
  <b:Source>
    <b:Tag>Ald21</b:Tag>
    <b:SourceType>InternetSite</b:SourceType>
    <b:Guid>{F9742163-155C-8C43-8AD0-8A0B4C7F0FDC}</b:Guid>
    <b:Author>
      <b:Author>
        <b:Corporate>Aldi</b:Corporate>
      </b:Author>
    </b:Author>
    <b:Title>At Aldi we are doing our best to be Fairer, Greener and Healthier - to be Better Everyday</b:Title>
    <b:InternetSiteTitle>Aldi </b:InternetSiteTitle>
    <b:URL>https://www.aldi.co.uk/corporate-responsibility</b:URL>
    <b:Year>2021</b:Year>
    <b:Month>October </b:Month>
    <b:Day>29th</b:Day>
    <b:RefOrder>10</b:RefOrder>
  </b:Source>
</b:Sources>
</file>

<file path=customXml/itemProps1.xml><?xml version="1.0" encoding="utf-8"?>
<ds:datastoreItem xmlns:ds="http://schemas.openxmlformats.org/officeDocument/2006/customXml" ds:itemID="{1719A849-B7CC-9E4B-AABD-11A50DDAD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463</TotalTime>
  <Pages>9</Pages>
  <Words>2956</Words>
  <Characters>16852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 Elizabeth Rossiter (1909920)</dc:creator>
  <cp:keywords/>
  <dc:description/>
  <cp:lastModifiedBy>Lois Elizabeth Rossiter (1909920)</cp:lastModifiedBy>
  <cp:revision>39</cp:revision>
  <dcterms:created xsi:type="dcterms:W3CDTF">2021-10-24T23:18:00Z</dcterms:created>
  <dcterms:modified xsi:type="dcterms:W3CDTF">2021-10-29T22:49:00Z</dcterms:modified>
</cp:coreProperties>
</file>