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45D03" w14:textId="1BDD447E" w:rsidR="00D31CB1" w:rsidRPr="006664DA" w:rsidRDefault="004517E2" w:rsidP="00442926">
      <w:pPr>
        <w:spacing w:after="75" w:line="240" w:lineRule="auto"/>
        <w:ind w:left="225"/>
        <w:rPr>
          <w:rFonts w:asciiTheme="majorHAnsi" w:eastAsia="Times New Roman" w:hAnsiTheme="majorHAnsi" w:cstheme="majorHAnsi"/>
          <w:color w:val="333333"/>
          <w:sz w:val="24"/>
          <w:szCs w:val="24"/>
          <w:lang w:eastAsia="en-GB"/>
        </w:rPr>
      </w:pPr>
      <w:r w:rsidRPr="006664DA">
        <w:rPr>
          <w:rFonts w:asciiTheme="majorHAnsi" w:hAnsiTheme="majorHAnsi" w:cstheme="majorHAnsi"/>
          <w:sz w:val="24"/>
          <w:szCs w:val="24"/>
        </w:rPr>
        <w:br/>
        <w:t>This essay demonstrates a counselling critique video between a counsellor and a client</w:t>
      </w:r>
      <w:r w:rsidR="00727F08" w:rsidRPr="006664DA">
        <w:rPr>
          <w:rFonts w:asciiTheme="majorHAnsi" w:hAnsiTheme="majorHAnsi" w:cstheme="majorHAnsi"/>
          <w:sz w:val="24"/>
          <w:szCs w:val="24"/>
        </w:rPr>
        <w:t xml:space="preserve"> based on person centred counselling, </w:t>
      </w:r>
      <w:r w:rsidR="002B687F" w:rsidRPr="006664DA">
        <w:rPr>
          <w:rFonts w:asciiTheme="majorHAnsi" w:hAnsiTheme="majorHAnsi" w:cstheme="majorHAnsi"/>
          <w:sz w:val="24"/>
          <w:szCs w:val="24"/>
        </w:rPr>
        <w:t>a</w:t>
      </w:r>
      <w:r w:rsidR="00671D2C" w:rsidRPr="006664DA">
        <w:rPr>
          <w:rFonts w:asciiTheme="majorHAnsi" w:hAnsiTheme="majorHAnsi" w:cstheme="majorHAnsi"/>
          <w:sz w:val="24"/>
          <w:szCs w:val="24"/>
        </w:rPr>
        <w:t xml:space="preserve"> counselling session </w:t>
      </w:r>
      <w:r w:rsidR="00221FBD" w:rsidRPr="006664DA">
        <w:rPr>
          <w:rFonts w:asciiTheme="majorHAnsi" w:hAnsiTheme="majorHAnsi" w:cstheme="majorHAnsi"/>
          <w:sz w:val="24"/>
          <w:szCs w:val="24"/>
        </w:rPr>
        <w:t xml:space="preserve">took place 01/12/2019 between </w:t>
      </w:r>
      <w:r w:rsidR="004F2519" w:rsidRPr="006664DA">
        <w:rPr>
          <w:rFonts w:asciiTheme="majorHAnsi" w:hAnsiTheme="majorHAnsi" w:cstheme="majorHAnsi"/>
          <w:sz w:val="24"/>
          <w:szCs w:val="24"/>
        </w:rPr>
        <w:t>c</w:t>
      </w:r>
      <w:r w:rsidR="00221FBD" w:rsidRPr="006664DA">
        <w:rPr>
          <w:rFonts w:asciiTheme="majorHAnsi" w:hAnsiTheme="majorHAnsi" w:cstheme="majorHAnsi"/>
          <w:sz w:val="24"/>
          <w:szCs w:val="24"/>
        </w:rPr>
        <w:t xml:space="preserve">ounsellor Donna Evans and </w:t>
      </w:r>
      <w:r w:rsidR="0097072A" w:rsidRPr="006664DA">
        <w:rPr>
          <w:rFonts w:asciiTheme="majorHAnsi" w:hAnsiTheme="majorHAnsi" w:cstheme="majorHAnsi"/>
          <w:sz w:val="24"/>
          <w:szCs w:val="24"/>
        </w:rPr>
        <w:t>c</w:t>
      </w:r>
      <w:r w:rsidR="00221FBD" w:rsidRPr="006664DA">
        <w:rPr>
          <w:rFonts w:asciiTheme="majorHAnsi" w:hAnsiTheme="majorHAnsi" w:cstheme="majorHAnsi"/>
          <w:sz w:val="24"/>
          <w:szCs w:val="24"/>
        </w:rPr>
        <w:t>lient Kathryn Baker</w:t>
      </w:r>
      <w:r w:rsidR="00021926" w:rsidRPr="006664DA">
        <w:rPr>
          <w:rFonts w:asciiTheme="majorHAnsi" w:hAnsiTheme="majorHAnsi" w:cstheme="majorHAnsi"/>
          <w:sz w:val="24"/>
          <w:szCs w:val="24"/>
        </w:rPr>
        <w:t xml:space="preserve">, </w:t>
      </w:r>
      <w:r w:rsidR="00BA7156" w:rsidRPr="006664DA">
        <w:rPr>
          <w:rFonts w:asciiTheme="majorHAnsi" w:hAnsiTheme="majorHAnsi" w:cstheme="majorHAnsi"/>
          <w:sz w:val="24"/>
          <w:szCs w:val="24"/>
        </w:rPr>
        <w:t>this paper shows an evaluation</w:t>
      </w:r>
      <w:r w:rsidR="00DC7ED9" w:rsidRPr="006664DA">
        <w:rPr>
          <w:rFonts w:asciiTheme="majorHAnsi" w:hAnsiTheme="majorHAnsi" w:cstheme="majorHAnsi"/>
          <w:sz w:val="24"/>
          <w:szCs w:val="24"/>
        </w:rPr>
        <w:t xml:space="preserve"> of </w:t>
      </w:r>
      <w:r w:rsidR="00BA7156" w:rsidRPr="006664DA">
        <w:rPr>
          <w:rFonts w:asciiTheme="majorHAnsi" w:hAnsiTheme="majorHAnsi" w:cstheme="majorHAnsi"/>
          <w:sz w:val="24"/>
          <w:szCs w:val="24"/>
        </w:rPr>
        <w:t xml:space="preserve">counselling </w:t>
      </w:r>
      <w:r w:rsidR="009B635C" w:rsidRPr="006664DA">
        <w:rPr>
          <w:rFonts w:asciiTheme="majorHAnsi" w:hAnsiTheme="majorHAnsi" w:cstheme="majorHAnsi"/>
          <w:sz w:val="24"/>
          <w:szCs w:val="24"/>
        </w:rPr>
        <w:t>skills</w:t>
      </w:r>
      <w:r w:rsidR="00BA7156" w:rsidRPr="006664DA">
        <w:rPr>
          <w:rFonts w:asciiTheme="majorHAnsi" w:hAnsiTheme="majorHAnsi" w:cstheme="majorHAnsi"/>
          <w:sz w:val="24"/>
          <w:szCs w:val="24"/>
        </w:rPr>
        <w:t xml:space="preserve"> which was </w:t>
      </w:r>
      <w:r w:rsidR="009B32DA" w:rsidRPr="006664DA">
        <w:rPr>
          <w:rFonts w:asciiTheme="majorHAnsi" w:hAnsiTheme="majorHAnsi" w:cstheme="majorHAnsi"/>
          <w:sz w:val="24"/>
          <w:szCs w:val="24"/>
        </w:rPr>
        <w:t>applied to Kathryn’s session of fearing death.</w:t>
      </w:r>
      <w:r w:rsidR="00646ABC" w:rsidRPr="006664DA">
        <w:rPr>
          <w:rFonts w:asciiTheme="majorHAnsi" w:hAnsiTheme="majorHAnsi" w:cstheme="majorHAnsi"/>
          <w:sz w:val="24"/>
          <w:szCs w:val="24"/>
        </w:rPr>
        <w:t xml:space="preserve"> This </w:t>
      </w:r>
      <w:r w:rsidR="00E13A6D" w:rsidRPr="006664DA">
        <w:rPr>
          <w:rFonts w:asciiTheme="majorHAnsi" w:hAnsiTheme="majorHAnsi" w:cstheme="majorHAnsi"/>
          <w:sz w:val="24"/>
          <w:szCs w:val="24"/>
        </w:rPr>
        <w:t>video</w:t>
      </w:r>
      <w:r w:rsidR="00646ABC" w:rsidRPr="006664DA">
        <w:rPr>
          <w:rFonts w:asciiTheme="majorHAnsi" w:hAnsiTheme="majorHAnsi" w:cstheme="majorHAnsi"/>
          <w:sz w:val="24"/>
          <w:szCs w:val="24"/>
        </w:rPr>
        <w:t xml:space="preserve"> lasted ten minutes long</w:t>
      </w:r>
      <w:r w:rsidR="008E1209" w:rsidRPr="006664DA">
        <w:rPr>
          <w:rFonts w:asciiTheme="majorHAnsi" w:hAnsiTheme="majorHAnsi" w:cstheme="majorHAnsi"/>
          <w:sz w:val="24"/>
          <w:szCs w:val="24"/>
        </w:rPr>
        <w:t xml:space="preserve">, </w:t>
      </w:r>
      <w:r w:rsidR="00000985" w:rsidRPr="006664DA">
        <w:rPr>
          <w:rFonts w:asciiTheme="majorHAnsi" w:hAnsiTheme="majorHAnsi" w:cstheme="majorHAnsi"/>
          <w:sz w:val="24"/>
          <w:szCs w:val="24"/>
        </w:rPr>
        <w:t>first</w:t>
      </w:r>
      <w:r w:rsidR="008E1209" w:rsidRPr="006664DA">
        <w:rPr>
          <w:rFonts w:asciiTheme="majorHAnsi" w:hAnsiTheme="majorHAnsi" w:cstheme="majorHAnsi"/>
          <w:sz w:val="24"/>
          <w:szCs w:val="24"/>
        </w:rPr>
        <w:t xml:space="preserve"> the Counsellor done a brief introduction of herself then</w:t>
      </w:r>
      <w:r w:rsidR="00B34766" w:rsidRPr="006664DA">
        <w:rPr>
          <w:rFonts w:asciiTheme="majorHAnsi" w:hAnsiTheme="majorHAnsi" w:cstheme="majorHAnsi"/>
          <w:sz w:val="24"/>
          <w:szCs w:val="24"/>
        </w:rPr>
        <w:t xml:space="preserve"> explained the importance of confidentiality. </w:t>
      </w:r>
      <w:r w:rsidR="00265461" w:rsidRPr="006664DA">
        <w:rPr>
          <w:rFonts w:asciiTheme="majorHAnsi" w:hAnsiTheme="majorHAnsi" w:cstheme="majorHAnsi"/>
          <w:sz w:val="24"/>
          <w:szCs w:val="24"/>
        </w:rPr>
        <w:t xml:space="preserve"> The national counselling society (2019)</w:t>
      </w:r>
      <w:r w:rsidR="000006C8" w:rsidRPr="006664DA">
        <w:rPr>
          <w:rFonts w:asciiTheme="majorHAnsi" w:hAnsiTheme="majorHAnsi" w:cstheme="majorHAnsi"/>
          <w:sz w:val="24"/>
          <w:szCs w:val="24"/>
        </w:rPr>
        <w:t xml:space="preserve"> s</w:t>
      </w:r>
      <w:r w:rsidR="007F2AAB" w:rsidRPr="006664DA">
        <w:rPr>
          <w:rFonts w:asciiTheme="majorHAnsi" w:hAnsiTheme="majorHAnsi" w:cstheme="majorHAnsi"/>
          <w:sz w:val="24"/>
          <w:szCs w:val="24"/>
        </w:rPr>
        <w:t xml:space="preserve">uggests that to maintain strict </w:t>
      </w:r>
      <w:r w:rsidR="000060D7" w:rsidRPr="006664DA">
        <w:rPr>
          <w:rFonts w:asciiTheme="majorHAnsi" w:hAnsiTheme="majorHAnsi" w:cstheme="majorHAnsi"/>
          <w:sz w:val="24"/>
          <w:szCs w:val="24"/>
        </w:rPr>
        <w:t>confidentiality the</w:t>
      </w:r>
      <w:r w:rsidR="00D138B9" w:rsidRPr="006664DA">
        <w:rPr>
          <w:rFonts w:asciiTheme="majorHAnsi" w:hAnsiTheme="majorHAnsi" w:cstheme="majorHAnsi"/>
          <w:sz w:val="24"/>
          <w:szCs w:val="24"/>
        </w:rPr>
        <w:t xml:space="preserve"> client safety must be put </w:t>
      </w:r>
      <w:r w:rsidR="00955E11" w:rsidRPr="006664DA">
        <w:rPr>
          <w:rFonts w:asciiTheme="majorHAnsi" w:hAnsiTheme="majorHAnsi" w:cstheme="majorHAnsi"/>
          <w:sz w:val="24"/>
          <w:szCs w:val="24"/>
        </w:rPr>
        <w:t>first, there</w:t>
      </w:r>
      <w:r w:rsidR="000060D7" w:rsidRPr="006664DA">
        <w:rPr>
          <w:rFonts w:asciiTheme="majorHAnsi" w:hAnsiTheme="majorHAnsi" w:cstheme="majorHAnsi"/>
          <w:sz w:val="24"/>
          <w:szCs w:val="24"/>
        </w:rPr>
        <w:t xml:space="preserve"> are ethical and legal framework to protect a person of sensitive information and legal and ethical </w:t>
      </w:r>
      <w:r w:rsidR="00CD3C5D" w:rsidRPr="006664DA">
        <w:rPr>
          <w:rFonts w:asciiTheme="majorHAnsi" w:hAnsiTheme="majorHAnsi" w:cstheme="majorHAnsi"/>
          <w:sz w:val="24"/>
          <w:szCs w:val="24"/>
        </w:rPr>
        <w:t>framework</w:t>
      </w:r>
      <w:r w:rsidR="000060D7" w:rsidRPr="006664DA">
        <w:rPr>
          <w:rFonts w:asciiTheme="majorHAnsi" w:hAnsiTheme="majorHAnsi" w:cstheme="majorHAnsi"/>
          <w:sz w:val="24"/>
          <w:szCs w:val="24"/>
        </w:rPr>
        <w:t xml:space="preserve"> to protect the public and other </w:t>
      </w:r>
      <w:r w:rsidR="001547D4" w:rsidRPr="006664DA">
        <w:rPr>
          <w:rFonts w:asciiTheme="majorHAnsi" w:hAnsiTheme="majorHAnsi" w:cstheme="majorHAnsi"/>
          <w:sz w:val="24"/>
          <w:szCs w:val="24"/>
        </w:rPr>
        <w:t>individuals. However</w:t>
      </w:r>
      <w:r w:rsidR="006664DA">
        <w:rPr>
          <w:rFonts w:asciiTheme="majorHAnsi" w:hAnsiTheme="majorHAnsi" w:cstheme="majorHAnsi"/>
          <w:sz w:val="24"/>
          <w:szCs w:val="24"/>
        </w:rPr>
        <w:t>,</w:t>
      </w:r>
      <w:bookmarkStart w:id="0" w:name="_GoBack"/>
      <w:bookmarkEnd w:id="0"/>
      <w:r w:rsidR="00AD5A48" w:rsidRPr="006664DA">
        <w:rPr>
          <w:rFonts w:asciiTheme="majorHAnsi" w:hAnsiTheme="majorHAnsi" w:cstheme="majorHAnsi"/>
          <w:sz w:val="24"/>
          <w:szCs w:val="24"/>
        </w:rPr>
        <w:t>J</w:t>
      </w:r>
      <w:r w:rsidR="001547D4" w:rsidRPr="006664DA">
        <w:rPr>
          <w:rFonts w:asciiTheme="majorHAnsi" w:hAnsiTheme="majorHAnsi" w:cstheme="majorHAnsi"/>
          <w:sz w:val="24"/>
          <w:szCs w:val="24"/>
        </w:rPr>
        <w:t>ones (2005) explains that</w:t>
      </w:r>
      <w:r w:rsidR="009E59F8" w:rsidRPr="006664DA">
        <w:rPr>
          <w:rFonts w:asciiTheme="majorHAnsi" w:hAnsiTheme="majorHAnsi" w:cstheme="majorHAnsi"/>
          <w:color w:val="212529"/>
          <w:sz w:val="24"/>
          <w:szCs w:val="24"/>
          <w:shd w:val="clear" w:color="auto" w:fill="FFFFFF"/>
        </w:rPr>
        <w:t xml:space="preserve"> </w:t>
      </w:r>
      <w:r w:rsidR="001547D4" w:rsidRPr="006664DA">
        <w:rPr>
          <w:rFonts w:asciiTheme="majorHAnsi" w:hAnsiTheme="majorHAnsi" w:cstheme="majorHAnsi"/>
          <w:color w:val="212529"/>
          <w:sz w:val="24"/>
          <w:szCs w:val="24"/>
          <w:shd w:val="clear" w:color="auto" w:fill="FFFFFF"/>
        </w:rPr>
        <w:t>setting clear boundaries is</w:t>
      </w:r>
      <w:r w:rsidR="009E59F8" w:rsidRPr="006664DA">
        <w:rPr>
          <w:rFonts w:asciiTheme="majorHAnsi" w:hAnsiTheme="majorHAnsi" w:cstheme="majorHAnsi"/>
          <w:color w:val="212529"/>
          <w:sz w:val="24"/>
          <w:szCs w:val="24"/>
          <w:shd w:val="clear" w:color="auto" w:fill="FFFFFF"/>
        </w:rPr>
        <w:t xml:space="preserve"> vital in counselling sessions</w:t>
      </w:r>
      <w:r w:rsidR="001547D4" w:rsidRPr="006664DA">
        <w:rPr>
          <w:rFonts w:asciiTheme="majorHAnsi" w:hAnsiTheme="majorHAnsi" w:cstheme="majorHAnsi"/>
          <w:color w:val="212529"/>
          <w:sz w:val="24"/>
          <w:szCs w:val="24"/>
          <w:shd w:val="clear" w:color="auto" w:fill="FFFFFF"/>
        </w:rPr>
        <w:t xml:space="preserve">. The boundaries </w:t>
      </w:r>
      <w:r w:rsidR="009E59F8" w:rsidRPr="006664DA">
        <w:rPr>
          <w:rFonts w:asciiTheme="majorHAnsi" w:hAnsiTheme="majorHAnsi" w:cstheme="majorHAnsi"/>
          <w:color w:val="212529"/>
          <w:sz w:val="24"/>
          <w:szCs w:val="24"/>
          <w:shd w:val="clear" w:color="auto" w:fill="FFFFFF"/>
        </w:rPr>
        <w:t xml:space="preserve">will involve </w:t>
      </w:r>
      <w:r w:rsidR="001547D4" w:rsidRPr="006664DA">
        <w:rPr>
          <w:rFonts w:asciiTheme="majorHAnsi" w:hAnsiTheme="majorHAnsi" w:cstheme="majorHAnsi"/>
          <w:color w:val="212529"/>
          <w:sz w:val="24"/>
          <w:szCs w:val="24"/>
          <w:shd w:val="clear" w:color="auto" w:fill="FFFFFF"/>
        </w:rPr>
        <w:t xml:space="preserve">agreements </w:t>
      </w:r>
      <w:r w:rsidR="009E59F8" w:rsidRPr="006664DA">
        <w:rPr>
          <w:rFonts w:asciiTheme="majorHAnsi" w:hAnsiTheme="majorHAnsi" w:cstheme="majorHAnsi"/>
          <w:color w:val="212529"/>
          <w:sz w:val="24"/>
          <w:szCs w:val="24"/>
          <w:shd w:val="clear" w:color="auto" w:fill="FFFFFF"/>
        </w:rPr>
        <w:t xml:space="preserve">of the </w:t>
      </w:r>
      <w:r w:rsidR="001547D4" w:rsidRPr="006664DA">
        <w:rPr>
          <w:rFonts w:asciiTheme="majorHAnsi" w:hAnsiTheme="majorHAnsi" w:cstheme="majorHAnsi"/>
          <w:color w:val="212529"/>
          <w:sz w:val="24"/>
          <w:szCs w:val="24"/>
          <w:shd w:val="clear" w:color="auto" w:fill="FFFFFF"/>
        </w:rPr>
        <w:t xml:space="preserve">duration of the counselling session, the length of the counselling sessions, confidentiality, </w:t>
      </w:r>
      <w:r w:rsidR="009E59F8" w:rsidRPr="006664DA">
        <w:rPr>
          <w:rFonts w:asciiTheme="majorHAnsi" w:hAnsiTheme="majorHAnsi" w:cstheme="majorHAnsi"/>
          <w:color w:val="212529"/>
          <w:sz w:val="24"/>
          <w:szCs w:val="24"/>
          <w:shd w:val="clear" w:color="auto" w:fill="FFFFFF"/>
        </w:rPr>
        <w:t>and</w:t>
      </w:r>
      <w:r w:rsidR="001547D4" w:rsidRPr="006664DA">
        <w:rPr>
          <w:rFonts w:asciiTheme="majorHAnsi" w:hAnsiTheme="majorHAnsi" w:cstheme="majorHAnsi"/>
          <w:color w:val="212529"/>
          <w:sz w:val="24"/>
          <w:szCs w:val="24"/>
          <w:shd w:val="clear" w:color="auto" w:fill="FFFFFF"/>
        </w:rPr>
        <w:t xml:space="preserve"> appropriate strategies for managing incidents of self-harm or contemplations of suicide </w:t>
      </w:r>
      <w:r w:rsidR="009E59F8" w:rsidRPr="006664DA">
        <w:rPr>
          <w:rFonts w:asciiTheme="majorHAnsi" w:hAnsiTheme="majorHAnsi" w:cstheme="majorHAnsi"/>
          <w:color w:val="212529"/>
          <w:sz w:val="24"/>
          <w:szCs w:val="24"/>
          <w:shd w:val="clear" w:color="auto" w:fill="FFFFFF"/>
        </w:rPr>
        <w:t>depending on how severe the issue is</w:t>
      </w:r>
      <w:r w:rsidR="00BB53B0" w:rsidRPr="006664DA">
        <w:rPr>
          <w:rFonts w:asciiTheme="majorHAnsi" w:hAnsiTheme="majorHAnsi" w:cstheme="majorHAnsi"/>
          <w:color w:val="212529"/>
          <w:sz w:val="24"/>
          <w:szCs w:val="24"/>
          <w:shd w:val="clear" w:color="auto" w:fill="FFFFFF"/>
        </w:rPr>
        <w:t xml:space="preserve">, Boundaries are a crucial aspect of any effective counselling session. </w:t>
      </w:r>
      <w:r w:rsidR="00EF0096" w:rsidRPr="006664DA">
        <w:rPr>
          <w:rFonts w:asciiTheme="majorHAnsi" w:hAnsiTheme="majorHAnsi" w:cstheme="majorHAnsi"/>
          <w:color w:val="212529"/>
          <w:sz w:val="24"/>
          <w:szCs w:val="24"/>
          <w:shd w:val="clear" w:color="auto" w:fill="FFFFFF"/>
        </w:rPr>
        <w:t xml:space="preserve"> The </w:t>
      </w:r>
      <w:r w:rsidR="00632385" w:rsidRPr="006664DA">
        <w:rPr>
          <w:rFonts w:asciiTheme="majorHAnsi" w:hAnsiTheme="majorHAnsi" w:cstheme="majorHAnsi"/>
          <w:sz w:val="24"/>
          <w:szCs w:val="24"/>
        </w:rPr>
        <w:t xml:space="preserve">counsellor then invited the client to talk and discuss her </w:t>
      </w:r>
      <w:r w:rsidR="001547D4" w:rsidRPr="006664DA">
        <w:rPr>
          <w:rFonts w:asciiTheme="majorHAnsi" w:hAnsiTheme="majorHAnsi" w:cstheme="majorHAnsi"/>
          <w:sz w:val="24"/>
          <w:szCs w:val="24"/>
        </w:rPr>
        <w:t>problem. The</w:t>
      </w:r>
      <w:r w:rsidR="00AB03D3" w:rsidRPr="006664DA">
        <w:rPr>
          <w:rFonts w:asciiTheme="majorHAnsi" w:hAnsiTheme="majorHAnsi" w:cstheme="majorHAnsi"/>
          <w:sz w:val="24"/>
          <w:szCs w:val="24"/>
        </w:rPr>
        <w:t xml:space="preserve"> observer noticed </w:t>
      </w:r>
      <w:r w:rsidR="00B96FDB" w:rsidRPr="006664DA">
        <w:rPr>
          <w:rFonts w:asciiTheme="majorHAnsi" w:hAnsiTheme="majorHAnsi" w:cstheme="majorHAnsi"/>
          <w:sz w:val="24"/>
          <w:szCs w:val="24"/>
        </w:rPr>
        <w:t xml:space="preserve">the </w:t>
      </w:r>
      <w:r w:rsidR="00B944D5" w:rsidRPr="006664DA">
        <w:rPr>
          <w:rFonts w:asciiTheme="majorHAnsi" w:hAnsiTheme="majorHAnsi" w:cstheme="majorHAnsi"/>
          <w:sz w:val="24"/>
          <w:szCs w:val="24"/>
        </w:rPr>
        <w:t>c</w:t>
      </w:r>
      <w:r w:rsidR="00B96FDB" w:rsidRPr="006664DA">
        <w:rPr>
          <w:rFonts w:asciiTheme="majorHAnsi" w:hAnsiTheme="majorHAnsi" w:cstheme="majorHAnsi"/>
          <w:sz w:val="24"/>
          <w:szCs w:val="24"/>
        </w:rPr>
        <w:t xml:space="preserve">ounsellor engaging well in active </w:t>
      </w:r>
      <w:r w:rsidR="009F37A9" w:rsidRPr="006664DA">
        <w:rPr>
          <w:rFonts w:asciiTheme="majorHAnsi" w:hAnsiTheme="majorHAnsi" w:cstheme="majorHAnsi"/>
          <w:sz w:val="24"/>
          <w:szCs w:val="24"/>
        </w:rPr>
        <w:t xml:space="preserve">listening. </w:t>
      </w:r>
      <w:r w:rsidR="00BA6DEB" w:rsidRPr="006664DA">
        <w:rPr>
          <w:rFonts w:asciiTheme="majorHAnsi" w:hAnsiTheme="majorHAnsi" w:cstheme="majorHAnsi"/>
          <w:sz w:val="24"/>
          <w:szCs w:val="24"/>
        </w:rPr>
        <w:t>Levitt</w:t>
      </w:r>
      <w:r w:rsidR="0004386B" w:rsidRPr="006664DA">
        <w:rPr>
          <w:rFonts w:asciiTheme="majorHAnsi" w:hAnsiTheme="majorHAnsi" w:cstheme="majorHAnsi"/>
          <w:sz w:val="24"/>
          <w:szCs w:val="24"/>
        </w:rPr>
        <w:t xml:space="preserve"> (</w:t>
      </w:r>
      <w:r w:rsidR="00BA6DEB" w:rsidRPr="006664DA">
        <w:rPr>
          <w:rFonts w:asciiTheme="majorHAnsi" w:hAnsiTheme="majorHAnsi" w:cstheme="majorHAnsi"/>
          <w:sz w:val="24"/>
          <w:szCs w:val="24"/>
        </w:rPr>
        <w:t xml:space="preserve">2001) describes active listening as </w:t>
      </w:r>
      <w:r w:rsidR="004335E0" w:rsidRPr="006664DA">
        <w:rPr>
          <w:rFonts w:asciiTheme="majorHAnsi" w:hAnsiTheme="majorHAnsi" w:cstheme="majorHAnsi"/>
          <w:sz w:val="24"/>
          <w:szCs w:val="24"/>
        </w:rPr>
        <w:t>a</w:t>
      </w:r>
      <w:r w:rsidR="001A6717" w:rsidRPr="006664DA">
        <w:rPr>
          <w:rFonts w:asciiTheme="majorHAnsi" w:hAnsiTheme="majorHAnsi" w:cstheme="majorHAnsi"/>
          <w:sz w:val="24"/>
          <w:szCs w:val="24"/>
        </w:rPr>
        <w:t xml:space="preserve"> skill which involves attentive listening </w:t>
      </w:r>
      <w:r w:rsidR="004335E0" w:rsidRPr="006664DA">
        <w:rPr>
          <w:rFonts w:asciiTheme="majorHAnsi" w:hAnsiTheme="majorHAnsi" w:cstheme="majorHAnsi"/>
          <w:sz w:val="24"/>
          <w:szCs w:val="24"/>
        </w:rPr>
        <w:t>and showing empathy when responding to a client</w:t>
      </w:r>
      <w:r w:rsidR="005D4E4C" w:rsidRPr="006664DA">
        <w:rPr>
          <w:rFonts w:asciiTheme="majorHAnsi" w:hAnsiTheme="majorHAnsi" w:cstheme="majorHAnsi"/>
          <w:sz w:val="24"/>
          <w:szCs w:val="24"/>
        </w:rPr>
        <w:t xml:space="preserve"> this is how building a report is achieved. </w:t>
      </w:r>
      <w:r w:rsidR="00EF0096" w:rsidRPr="006664DA">
        <w:rPr>
          <w:rFonts w:asciiTheme="majorHAnsi" w:hAnsiTheme="majorHAnsi" w:cstheme="majorHAnsi"/>
          <w:sz w:val="24"/>
          <w:szCs w:val="24"/>
        </w:rPr>
        <w:t>E</w:t>
      </w:r>
      <w:r w:rsidR="00574BED" w:rsidRPr="006664DA">
        <w:rPr>
          <w:rFonts w:asciiTheme="majorHAnsi" w:hAnsiTheme="majorHAnsi" w:cstheme="majorHAnsi"/>
          <w:sz w:val="24"/>
          <w:szCs w:val="24"/>
        </w:rPr>
        <w:t xml:space="preserve">mpathy was used which is one of the three basic core conditions used in person centred counselling. </w:t>
      </w:r>
      <w:r w:rsidR="008F2EEE" w:rsidRPr="006664DA">
        <w:rPr>
          <w:rFonts w:asciiTheme="majorHAnsi" w:hAnsiTheme="majorHAnsi" w:cstheme="majorHAnsi"/>
          <w:sz w:val="24"/>
          <w:szCs w:val="24"/>
        </w:rPr>
        <w:t xml:space="preserve">Rogers </w:t>
      </w:r>
      <w:r w:rsidR="00574BED" w:rsidRPr="006664DA">
        <w:rPr>
          <w:rFonts w:asciiTheme="majorHAnsi" w:hAnsiTheme="majorHAnsi" w:cstheme="majorHAnsi"/>
          <w:sz w:val="24"/>
          <w:szCs w:val="24"/>
        </w:rPr>
        <w:t>(1961)</w:t>
      </w:r>
      <w:r w:rsidR="009E7FDF" w:rsidRPr="006664DA">
        <w:rPr>
          <w:rFonts w:asciiTheme="majorHAnsi" w:hAnsiTheme="majorHAnsi" w:cstheme="majorHAnsi"/>
          <w:sz w:val="24"/>
          <w:szCs w:val="24"/>
        </w:rPr>
        <w:t xml:space="preserve"> </w:t>
      </w:r>
      <w:r w:rsidR="008F2EEE" w:rsidRPr="006664DA">
        <w:rPr>
          <w:rFonts w:asciiTheme="majorHAnsi" w:hAnsiTheme="majorHAnsi" w:cstheme="majorHAnsi"/>
          <w:sz w:val="24"/>
          <w:szCs w:val="24"/>
        </w:rPr>
        <w:t>believed</w:t>
      </w:r>
      <w:r w:rsidR="00574BED" w:rsidRPr="006664DA">
        <w:rPr>
          <w:rFonts w:asciiTheme="majorHAnsi" w:hAnsiTheme="majorHAnsi" w:cstheme="majorHAnsi"/>
          <w:sz w:val="24"/>
          <w:szCs w:val="24"/>
        </w:rPr>
        <w:t xml:space="preserve"> </w:t>
      </w:r>
      <w:r w:rsidR="009E7FDF" w:rsidRPr="006664DA">
        <w:rPr>
          <w:rFonts w:asciiTheme="majorHAnsi" w:hAnsiTheme="majorHAnsi" w:cstheme="majorHAnsi"/>
          <w:sz w:val="24"/>
          <w:szCs w:val="24"/>
        </w:rPr>
        <w:t>that to</w:t>
      </w:r>
      <w:r w:rsidR="00574BED" w:rsidRPr="006664DA">
        <w:rPr>
          <w:rFonts w:asciiTheme="majorHAnsi" w:hAnsiTheme="majorHAnsi" w:cstheme="majorHAnsi"/>
          <w:sz w:val="24"/>
          <w:szCs w:val="24"/>
        </w:rPr>
        <w:t xml:space="preserve"> </w:t>
      </w:r>
      <w:r w:rsidR="00574BED" w:rsidRPr="006664DA">
        <w:rPr>
          <w:rFonts w:asciiTheme="majorHAnsi" w:hAnsiTheme="majorHAnsi" w:cstheme="majorHAnsi"/>
          <w:color w:val="000000"/>
          <w:sz w:val="24"/>
          <w:szCs w:val="24"/>
          <w:shd w:val="clear" w:color="auto" w:fill="FFFFFF"/>
        </w:rPr>
        <w:t xml:space="preserve">be </w:t>
      </w:r>
      <w:r w:rsidR="009D0F0D" w:rsidRPr="006664DA">
        <w:rPr>
          <w:rFonts w:asciiTheme="majorHAnsi" w:hAnsiTheme="majorHAnsi" w:cstheme="majorHAnsi"/>
          <w:color w:val="000000"/>
          <w:sz w:val="24"/>
          <w:szCs w:val="24"/>
          <w:shd w:val="clear" w:color="auto" w:fill="FFFFFF"/>
        </w:rPr>
        <w:t xml:space="preserve">empathic, is to perceive the internal frame of reference of another with accuracy and with the emotional components </w:t>
      </w:r>
      <w:r w:rsidR="00FC210E" w:rsidRPr="006664DA">
        <w:rPr>
          <w:rFonts w:asciiTheme="majorHAnsi" w:hAnsiTheme="majorHAnsi" w:cstheme="majorHAnsi"/>
          <w:color w:val="000000"/>
          <w:sz w:val="24"/>
          <w:szCs w:val="24"/>
          <w:shd w:val="clear" w:color="auto" w:fill="FFFFFF"/>
        </w:rPr>
        <w:t>and meanings</w:t>
      </w:r>
      <w:r w:rsidR="009D0F0D" w:rsidRPr="006664DA">
        <w:rPr>
          <w:rFonts w:asciiTheme="majorHAnsi" w:hAnsiTheme="majorHAnsi" w:cstheme="majorHAnsi"/>
          <w:color w:val="000000"/>
          <w:sz w:val="24"/>
          <w:szCs w:val="24"/>
          <w:shd w:val="clear" w:color="auto" w:fill="FFFFFF"/>
        </w:rPr>
        <w:t xml:space="preserve">. </w:t>
      </w:r>
      <w:r w:rsidR="00FC210E" w:rsidRPr="006664DA">
        <w:rPr>
          <w:rFonts w:asciiTheme="majorHAnsi" w:hAnsiTheme="majorHAnsi" w:cstheme="majorHAnsi"/>
          <w:color w:val="000000"/>
          <w:sz w:val="24"/>
          <w:szCs w:val="24"/>
          <w:shd w:val="clear" w:color="auto" w:fill="FFFFFF"/>
        </w:rPr>
        <w:t xml:space="preserve">Empathy was used and demonstrated well in the video. Egan (2010) explains that empathy is needed throughout all stages of the counselling </w:t>
      </w:r>
      <w:r w:rsidR="00365666" w:rsidRPr="006664DA">
        <w:rPr>
          <w:rFonts w:asciiTheme="majorHAnsi" w:hAnsiTheme="majorHAnsi" w:cstheme="majorHAnsi"/>
          <w:color w:val="000000"/>
          <w:sz w:val="24"/>
          <w:szCs w:val="24"/>
          <w:shd w:val="clear" w:color="auto" w:fill="FFFFFF"/>
        </w:rPr>
        <w:t>session. The</w:t>
      </w:r>
      <w:r w:rsidR="00535B77" w:rsidRPr="006664DA">
        <w:rPr>
          <w:rFonts w:asciiTheme="majorHAnsi" w:hAnsiTheme="majorHAnsi" w:cstheme="majorHAnsi"/>
          <w:color w:val="000000"/>
          <w:sz w:val="24"/>
          <w:szCs w:val="24"/>
          <w:shd w:val="clear" w:color="auto" w:fill="FFFFFF"/>
        </w:rPr>
        <w:t xml:space="preserve"> counsellor could </w:t>
      </w:r>
      <w:r w:rsidR="00631606" w:rsidRPr="006664DA">
        <w:rPr>
          <w:rFonts w:asciiTheme="majorHAnsi" w:hAnsiTheme="majorHAnsi" w:cstheme="majorHAnsi"/>
          <w:color w:val="000000"/>
          <w:sz w:val="24"/>
          <w:szCs w:val="24"/>
          <w:shd w:val="clear" w:color="auto" w:fill="FFFFFF"/>
        </w:rPr>
        <w:t>have</w:t>
      </w:r>
      <w:r w:rsidR="00535B77" w:rsidRPr="006664DA">
        <w:rPr>
          <w:rFonts w:asciiTheme="majorHAnsi" w:hAnsiTheme="majorHAnsi" w:cstheme="majorHAnsi"/>
          <w:color w:val="000000"/>
          <w:sz w:val="24"/>
          <w:szCs w:val="24"/>
          <w:shd w:val="clear" w:color="auto" w:fill="FFFFFF"/>
        </w:rPr>
        <w:t xml:space="preserve"> improved on ‘’ attending’’</w:t>
      </w:r>
      <w:r w:rsidR="000C5F54" w:rsidRPr="006664DA">
        <w:rPr>
          <w:rFonts w:asciiTheme="majorHAnsi" w:hAnsiTheme="majorHAnsi" w:cstheme="majorHAnsi"/>
          <w:color w:val="000000"/>
          <w:sz w:val="24"/>
          <w:szCs w:val="24"/>
          <w:shd w:val="clear" w:color="auto" w:fill="FFFFFF"/>
        </w:rPr>
        <w:t xml:space="preserve"> as did seem to interrupt the client on various occasions,</w:t>
      </w:r>
      <w:r w:rsidR="00535B77" w:rsidRPr="006664DA">
        <w:rPr>
          <w:rFonts w:asciiTheme="majorHAnsi" w:hAnsiTheme="majorHAnsi" w:cstheme="majorHAnsi"/>
          <w:color w:val="000000"/>
          <w:sz w:val="24"/>
          <w:szCs w:val="24"/>
          <w:shd w:val="clear" w:color="auto" w:fill="FFFFFF"/>
        </w:rPr>
        <w:t xml:space="preserve"> </w:t>
      </w:r>
      <w:r w:rsidR="005C1593" w:rsidRPr="006664DA">
        <w:rPr>
          <w:rFonts w:asciiTheme="majorHAnsi" w:hAnsiTheme="majorHAnsi" w:cstheme="majorHAnsi"/>
          <w:color w:val="000000"/>
          <w:sz w:val="24"/>
          <w:szCs w:val="24"/>
          <w:shd w:val="clear" w:color="auto" w:fill="FFFFFF"/>
        </w:rPr>
        <w:t xml:space="preserve">Armstrong (2006) </w:t>
      </w:r>
      <w:r w:rsidR="004E035F" w:rsidRPr="006664DA">
        <w:rPr>
          <w:rFonts w:asciiTheme="majorHAnsi" w:hAnsiTheme="majorHAnsi" w:cstheme="majorHAnsi"/>
          <w:color w:val="000000"/>
          <w:sz w:val="24"/>
          <w:szCs w:val="24"/>
          <w:shd w:val="clear" w:color="auto" w:fill="FFFFFF"/>
        </w:rPr>
        <w:t xml:space="preserve">explains attending as when the client </w:t>
      </w:r>
      <w:r w:rsidR="00DB28EE" w:rsidRPr="006664DA">
        <w:rPr>
          <w:rFonts w:asciiTheme="majorHAnsi" w:hAnsiTheme="majorHAnsi" w:cstheme="majorHAnsi"/>
          <w:color w:val="000000"/>
          <w:sz w:val="24"/>
          <w:szCs w:val="24"/>
          <w:shd w:val="clear" w:color="auto" w:fill="FFFFFF"/>
        </w:rPr>
        <w:t>talks without</w:t>
      </w:r>
      <w:r w:rsidR="004E035F" w:rsidRPr="006664DA">
        <w:rPr>
          <w:rFonts w:asciiTheme="majorHAnsi" w:hAnsiTheme="majorHAnsi" w:cstheme="majorHAnsi"/>
          <w:color w:val="000000"/>
          <w:sz w:val="24"/>
          <w:szCs w:val="24"/>
          <w:shd w:val="clear" w:color="auto" w:fill="FFFFFF"/>
        </w:rPr>
        <w:t xml:space="preserve"> minimal </w:t>
      </w:r>
      <w:r w:rsidR="00DB28EE" w:rsidRPr="006664DA">
        <w:rPr>
          <w:rFonts w:asciiTheme="majorHAnsi" w:hAnsiTheme="majorHAnsi" w:cstheme="majorHAnsi"/>
          <w:color w:val="000000"/>
          <w:sz w:val="24"/>
          <w:szCs w:val="24"/>
          <w:shd w:val="clear" w:color="auto" w:fill="FFFFFF"/>
        </w:rPr>
        <w:t>interruption. The</w:t>
      </w:r>
      <w:r w:rsidR="00D86FE4" w:rsidRPr="006664DA">
        <w:rPr>
          <w:rFonts w:asciiTheme="majorHAnsi" w:hAnsiTheme="majorHAnsi" w:cstheme="majorHAnsi"/>
          <w:color w:val="000000"/>
          <w:sz w:val="24"/>
          <w:szCs w:val="24"/>
          <w:shd w:val="clear" w:color="auto" w:fill="FFFFFF"/>
        </w:rPr>
        <w:t xml:space="preserve"> counsellor demonstrated Carl Rogers therapy person centred </w:t>
      </w:r>
      <w:r w:rsidR="009A57D4" w:rsidRPr="006664DA">
        <w:rPr>
          <w:rFonts w:asciiTheme="majorHAnsi" w:hAnsiTheme="majorHAnsi" w:cstheme="majorHAnsi"/>
          <w:color w:val="000000"/>
          <w:sz w:val="24"/>
          <w:szCs w:val="24"/>
          <w:shd w:val="clear" w:color="auto" w:fill="FFFFFF"/>
        </w:rPr>
        <w:t>approach</w:t>
      </w:r>
      <w:r w:rsidR="00A30D49" w:rsidRPr="006664DA">
        <w:rPr>
          <w:rFonts w:asciiTheme="majorHAnsi" w:hAnsiTheme="majorHAnsi" w:cstheme="majorHAnsi"/>
          <w:color w:val="000000"/>
          <w:sz w:val="24"/>
          <w:szCs w:val="24"/>
          <w:shd w:val="clear" w:color="auto" w:fill="FFFFFF"/>
        </w:rPr>
        <w:t>.</w:t>
      </w:r>
      <w:r w:rsidR="00BA7156" w:rsidRPr="006664DA">
        <w:rPr>
          <w:rFonts w:asciiTheme="majorHAnsi" w:hAnsiTheme="majorHAnsi" w:cstheme="majorHAnsi"/>
          <w:color w:val="000000"/>
          <w:sz w:val="24"/>
          <w:szCs w:val="24"/>
          <w:shd w:val="clear" w:color="auto" w:fill="FFFFFF"/>
        </w:rPr>
        <w:t xml:space="preserve"> (Rogers 1961, p.11-12) </w:t>
      </w:r>
      <w:r w:rsidR="00A30D49" w:rsidRPr="006664DA">
        <w:rPr>
          <w:rFonts w:asciiTheme="majorHAnsi" w:hAnsiTheme="majorHAnsi" w:cstheme="majorHAnsi"/>
          <w:color w:val="000000"/>
          <w:sz w:val="24"/>
          <w:szCs w:val="24"/>
          <w:shd w:val="clear" w:color="auto" w:fill="FFFFFF"/>
        </w:rPr>
        <w:t xml:space="preserve"> </w:t>
      </w:r>
      <w:r w:rsidR="00BA7156" w:rsidRPr="006664DA">
        <w:rPr>
          <w:rFonts w:asciiTheme="majorHAnsi" w:hAnsiTheme="majorHAnsi" w:cstheme="majorHAnsi"/>
          <w:color w:val="000000"/>
          <w:sz w:val="24"/>
          <w:szCs w:val="24"/>
          <w:shd w:val="clear" w:color="auto" w:fill="FFFFFF"/>
        </w:rPr>
        <w:t xml:space="preserve">stated </w:t>
      </w:r>
      <w:r w:rsidR="003F3227" w:rsidRPr="006664DA">
        <w:rPr>
          <w:rFonts w:asciiTheme="majorHAnsi" w:hAnsiTheme="majorHAnsi" w:cstheme="majorHAnsi"/>
          <w:color w:val="000000"/>
          <w:sz w:val="24"/>
          <w:szCs w:val="24"/>
          <w:shd w:val="clear" w:color="auto" w:fill="FFFFFF"/>
        </w:rPr>
        <w:t>that</w:t>
      </w:r>
      <w:r w:rsidR="00BA7156" w:rsidRPr="006664DA">
        <w:rPr>
          <w:rFonts w:asciiTheme="majorHAnsi" w:hAnsiTheme="majorHAnsi" w:cstheme="majorHAnsi"/>
          <w:color w:val="000000"/>
          <w:sz w:val="24"/>
          <w:szCs w:val="24"/>
          <w:shd w:val="clear" w:color="auto" w:fill="FFFFFF"/>
        </w:rPr>
        <w:t xml:space="preserve">  ‘</w:t>
      </w:r>
      <w:r w:rsidR="00A30D49" w:rsidRPr="006664DA">
        <w:rPr>
          <w:rFonts w:asciiTheme="majorHAnsi" w:hAnsiTheme="majorHAnsi" w:cstheme="majorHAnsi"/>
          <w:color w:val="000000"/>
          <w:sz w:val="24"/>
          <w:szCs w:val="24"/>
          <w:shd w:val="clear" w:color="auto" w:fill="FFFFFF"/>
        </w:rPr>
        <w:t xml:space="preserve"> </w:t>
      </w:r>
      <w:r w:rsidR="00BA7156" w:rsidRPr="006664DA">
        <w:rPr>
          <w:rFonts w:asciiTheme="majorHAnsi" w:hAnsiTheme="majorHAnsi" w:cstheme="majorHAnsi"/>
          <w:color w:val="000000"/>
          <w:sz w:val="24"/>
          <w:szCs w:val="24"/>
          <w:shd w:val="clear" w:color="auto" w:fill="FFFFFF"/>
        </w:rPr>
        <w:t>‘</w:t>
      </w:r>
      <w:r w:rsidR="003779A7" w:rsidRPr="006664DA">
        <w:rPr>
          <w:rFonts w:asciiTheme="majorHAnsi" w:hAnsiTheme="majorHAnsi" w:cstheme="majorHAnsi"/>
          <w:color w:val="000000"/>
          <w:sz w:val="24"/>
          <w:szCs w:val="24"/>
          <w:shd w:val="clear" w:color="auto" w:fill="FFFFFF"/>
        </w:rPr>
        <w:t>T</w:t>
      </w:r>
      <w:r w:rsidR="00A30D49" w:rsidRPr="006664DA">
        <w:rPr>
          <w:rFonts w:asciiTheme="majorHAnsi" w:hAnsiTheme="majorHAnsi" w:cstheme="majorHAnsi"/>
          <w:color w:val="000000"/>
          <w:sz w:val="24"/>
          <w:szCs w:val="24"/>
          <w:shd w:val="clear" w:color="auto" w:fill="FFFFFF"/>
        </w:rPr>
        <w:t xml:space="preserve">he client knows what hurt, what directions to </w:t>
      </w:r>
      <w:r w:rsidR="00BA7156" w:rsidRPr="006664DA">
        <w:rPr>
          <w:rFonts w:asciiTheme="majorHAnsi" w:hAnsiTheme="majorHAnsi" w:cstheme="majorHAnsi"/>
          <w:color w:val="000000"/>
          <w:sz w:val="24"/>
          <w:szCs w:val="24"/>
          <w:shd w:val="clear" w:color="auto" w:fill="FFFFFF"/>
        </w:rPr>
        <w:t>go, what</w:t>
      </w:r>
      <w:r w:rsidR="00A30D49" w:rsidRPr="006664DA">
        <w:rPr>
          <w:rFonts w:asciiTheme="majorHAnsi" w:hAnsiTheme="majorHAnsi" w:cstheme="majorHAnsi"/>
          <w:color w:val="000000"/>
          <w:sz w:val="24"/>
          <w:szCs w:val="24"/>
          <w:shd w:val="clear" w:color="auto" w:fill="FFFFFF"/>
        </w:rPr>
        <w:t xml:space="preserve"> problems are cru</w:t>
      </w:r>
      <w:r w:rsidR="002143F4" w:rsidRPr="006664DA">
        <w:rPr>
          <w:rFonts w:asciiTheme="majorHAnsi" w:hAnsiTheme="majorHAnsi" w:cstheme="majorHAnsi"/>
          <w:color w:val="000000"/>
          <w:sz w:val="24"/>
          <w:szCs w:val="24"/>
          <w:shd w:val="clear" w:color="auto" w:fill="FFFFFF"/>
        </w:rPr>
        <w:t>cial and w</w:t>
      </w:r>
      <w:r w:rsidR="003779A7" w:rsidRPr="006664DA">
        <w:rPr>
          <w:rFonts w:asciiTheme="majorHAnsi" w:hAnsiTheme="majorHAnsi" w:cstheme="majorHAnsi"/>
          <w:color w:val="000000"/>
          <w:sz w:val="24"/>
          <w:szCs w:val="24"/>
          <w:shd w:val="clear" w:color="auto" w:fill="FFFFFF"/>
        </w:rPr>
        <w:t>h</w:t>
      </w:r>
      <w:r w:rsidR="002143F4" w:rsidRPr="006664DA">
        <w:rPr>
          <w:rFonts w:asciiTheme="majorHAnsi" w:hAnsiTheme="majorHAnsi" w:cstheme="majorHAnsi"/>
          <w:color w:val="000000"/>
          <w:sz w:val="24"/>
          <w:szCs w:val="24"/>
          <w:shd w:val="clear" w:color="auto" w:fill="FFFFFF"/>
        </w:rPr>
        <w:t xml:space="preserve">at experiences have been buried’’ </w:t>
      </w:r>
      <w:r w:rsidR="00340B25" w:rsidRPr="006664DA">
        <w:rPr>
          <w:rFonts w:asciiTheme="majorHAnsi" w:hAnsiTheme="majorHAnsi" w:cstheme="majorHAnsi"/>
          <w:color w:val="000000"/>
          <w:sz w:val="24"/>
          <w:szCs w:val="24"/>
          <w:shd w:val="clear" w:color="auto" w:fill="FFFFFF"/>
        </w:rPr>
        <w:t xml:space="preserve">this is </w:t>
      </w:r>
      <w:r w:rsidR="009A57D4" w:rsidRPr="006664DA">
        <w:rPr>
          <w:rFonts w:asciiTheme="majorHAnsi" w:hAnsiTheme="majorHAnsi" w:cstheme="majorHAnsi"/>
          <w:color w:val="000000"/>
          <w:sz w:val="24"/>
          <w:szCs w:val="24"/>
          <w:shd w:val="clear" w:color="auto" w:fill="FFFFFF"/>
        </w:rPr>
        <w:t>so the client can understand her own thoughts and feelings</w:t>
      </w:r>
      <w:r w:rsidR="00CC185B" w:rsidRPr="006664DA">
        <w:rPr>
          <w:rFonts w:asciiTheme="majorHAnsi" w:hAnsiTheme="majorHAnsi" w:cstheme="majorHAnsi"/>
          <w:color w:val="000000"/>
          <w:sz w:val="24"/>
          <w:szCs w:val="24"/>
          <w:shd w:val="clear" w:color="auto" w:fill="FFFFFF"/>
        </w:rPr>
        <w:t>.</w:t>
      </w:r>
      <w:r w:rsidR="00FC210E" w:rsidRPr="006664DA">
        <w:rPr>
          <w:rFonts w:asciiTheme="majorHAnsi" w:hAnsiTheme="majorHAnsi" w:cstheme="majorHAnsi"/>
          <w:color w:val="000000"/>
          <w:sz w:val="24"/>
          <w:szCs w:val="24"/>
          <w:shd w:val="clear" w:color="auto" w:fill="FFFFFF"/>
        </w:rPr>
        <w:t>,</w:t>
      </w:r>
      <w:r w:rsidR="00F853DA" w:rsidRPr="006664DA">
        <w:rPr>
          <w:rFonts w:asciiTheme="majorHAnsi" w:hAnsiTheme="majorHAnsi" w:cstheme="majorHAnsi"/>
          <w:color w:val="000000"/>
          <w:sz w:val="24"/>
          <w:szCs w:val="24"/>
          <w:shd w:val="clear" w:color="auto" w:fill="FFFFFF"/>
        </w:rPr>
        <w:t xml:space="preserve"> </w:t>
      </w:r>
      <w:r w:rsidR="00B4637A" w:rsidRPr="006664DA">
        <w:rPr>
          <w:rFonts w:asciiTheme="majorHAnsi" w:hAnsiTheme="majorHAnsi" w:cstheme="majorHAnsi"/>
          <w:color w:val="000000"/>
          <w:sz w:val="24"/>
          <w:szCs w:val="24"/>
          <w:shd w:val="clear" w:color="auto" w:fill="FFFFFF"/>
        </w:rPr>
        <w:t>The client</w:t>
      </w:r>
      <w:r w:rsidR="00173BFA" w:rsidRPr="006664DA">
        <w:rPr>
          <w:rFonts w:asciiTheme="majorHAnsi" w:hAnsiTheme="majorHAnsi" w:cstheme="majorHAnsi"/>
          <w:color w:val="000000"/>
          <w:sz w:val="24"/>
          <w:szCs w:val="24"/>
          <w:shd w:val="clear" w:color="auto" w:fill="FFFFFF"/>
        </w:rPr>
        <w:t xml:space="preserve"> expressed her fear of death and spoke about her </w:t>
      </w:r>
      <w:r w:rsidR="009858EA" w:rsidRPr="006664DA">
        <w:rPr>
          <w:rFonts w:asciiTheme="majorHAnsi" w:hAnsiTheme="majorHAnsi" w:cstheme="majorHAnsi"/>
          <w:color w:val="000000"/>
          <w:sz w:val="24"/>
          <w:szCs w:val="24"/>
          <w:shd w:val="clear" w:color="auto" w:fill="FFFFFF"/>
        </w:rPr>
        <w:t>mum’s</w:t>
      </w:r>
      <w:r w:rsidR="00173BFA" w:rsidRPr="006664DA">
        <w:rPr>
          <w:rFonts w:asciiTheme="majorHAnsi" w:hAnsiTheme="majorHAnsi" w:cstheme="majorHAnsi"/>
          <w:color w:val="000000"/>
          <w:sz w:val="24"/>
          <w:szCs w:val="24"/>
          <w:shd w:val="clear" w:color="auto" w:fill="FFFFFF"/>
        </w:rPr>
        <w:t xml:space="preserve"> previous illness, </w:t>
      </w:r>
      <w:r w:rsidR="007F67DA" w:rsidRPr="006664DA">
        <w:rPr>
          <w:rFonts w:asciiTheme="majorHAnsi" w:hAnsiTheme="majorHAnsi" w:cstheme="majorHAnsi"/>
          <w:color w:val="000000"/>
          <w:sz w:val="24"/>
          <w:szCs w:val="24"/>
          <w:shd w:val="clear" w:color="auto" w:fill="FFFFFF"/>
        </w:rPr>
        <w:t>The Counsellor</w:t>
      </w:r>
      <w:r w:rsidR="00C670BC" w:rsidRPr="006664DA">
        <w:rPr>
          <w:rFonts w:asciiTheme="majorHAnsi" w:hAnsiTheme="majorHAnsi" w:cstheme="majorHAnsi"/>
          <w:color w:val="000000"/>
          <w:sz w:val="24"/>
          <w:szCs w:val="24"/>
          <w:shd w:val="clear" w:color="auto" w:fill="FFFFFF"/>
        </w:rPr>
        <w:t xml:space="preserve"> made</w:t>
      </w:r>
      <w:r w:rsidR="003779A7" w:rsidRPr="006664DA">
        <w:rPr>
          <w:rFonts w:asciiTheme="majorHAnsi" w:hAnsiTheme="majorHAnsi" w:cstheme="majorHAnsi"/>
          <w:color w:val="000000"/>
          <w:sz w:val="24"/>
          <w:szCs w:val="24"/>
          <w:shd w:val="clear" w:color="auto" w:fill="FFFFFF"/>
        </w:rPr>
        <w:t xml:space="preserve"> some</w:t>
      </w:r>
      <w:r w:rsidR="00C670BC" w:rsidRPr="006664DA">
        <w:rPr>
          <w:rFonts w:asciiTheme="majorHAnsi" w:hAnsiTheme="majorHAnsi" w:cstheme="majorHAnsi"/>
          <w:color w:val="000000"/>
          <w:sz w:val="24"/>
          <w:szCs w:val="24"/>
          <w:shd w:val="clear" w:color="auto" w:fill="FFFFFF"/>
        </w:rPr>
        <w:t xml:space="preserve"> </w:t>
      </w:r>
      <w:r w:rsidR="009B635C" w:rsidRPr="006664DA">
        <w:rPr>
          <w:rFonts w:asciiTheme="majorHAnsi" w:hAnsiTheme="majorHAnsi" w:cstheme="majorHAnsi"/>
          <w:color w:val="000000"/>
          <w:sz w:val="24"/>
          <w:szCs w:val="24"/>
          <w:shd w:val="clear" w:color="auto" w:fill="FFFFFF"/>
        </w:rPr>
        <w:t>nonverbal</w:t>
      </w:r>
      <w:r w:rsidR="00C670BC" w:rsidRPr="006664DA">
        <w:rPr>
          <w:rFonts w:asciiTheme="majorHAnsi" w:hAnsiTheme="majorHAnsi" w:cstheme="majorHAnsi"/>
          <w:color w:val="000000"/>
          <w:sz w:val="24"/>
          <w:szCs w:val="24"/>
          <w:shd w:val="clear" w:color="auto" w:fill="FFFFFF"/>
        </w:rPr>
        <w:t xml:space="preserve"> encouragers by looking interested and showing good posture and body </w:t>
      </w:r>
      <w:r w:rsidR="00E1187A" w:rsidRPr="006664DA">
        <w:rPr>
          <w:rFonts w:asciiTheme="majorHAnsi" w:hAnsiTheme="majorHAnsi" w:cstheme="majorHAnsi"/>
          <w:color w:val="000000"/>
          <w:sz w:val="24"/>
          <w:szCs w:val="24"/>
          <w:shd w:val="clear" w:color="auto" w:fill="FFFFFF"/>
        </w:rPr>
        <w:t>language,</w:t>
      </w:r>
      <w:r w:rsidR="00FC3E86" w:rsidRPr="006664DA">
        <w:rPr>
          <w:rFonts w:asciiTheme="majorHAnsi" w:hAnsiTheme="majorHAnsi" w:cstheme="majorHAnsi"/>
          <w:color w:val="000000"/>
          <w:sz w:val="24"/>
          <w:szCs w:val="24"/>
          <w:shd w:val="clear" w:color="auto" w:fill="FFFFFF"/>
        </w:rPr>
        <w:t xml:space="preserve"> </w:t>
      </w:r>
      <w:r w:rsidR="007D027E" w:rsidRPr="006664DA">
        <w:rPr>
          <w:rFonts w:asciiTheme="majorHAnsi" w:hAnsiTheme="majorHAnsi" w:cstheme="majorHAnsi"/>
          <w:color w:val="000000"/>
          <w:sz w:val="24"/>
          <w:szCs w:val="24"/>
          <w:shd w:val="clear" w:color="auto" w:fill="FFFFFF"/>
        </w:rPr>
        <w:t>the</w:t>
      </w:r>
      <w:r w:rsidR="00D616AF" w:rsidRPr="006664DA">
        <w:rPr>
          <w:rFonts w:asciiTheme="majorHAnsi" w:hAnsiTheme="majorHAnsi" w:cstheme="majorHAnsi"/>
          <w:color w:val="000000"/>
          <w:sz w:val="24"/>
          <w:szCs w:val="24"/>
          <w:shd w:val="clear" w:color="auto" w:fill="FFFFFF"/>
        </w:rPr>
        <w:t xml:space="preserve"> counsellor </w:t>
      </w:r>
      <w:r w:rsidR="009506B8" w:rsidRPr="006664DA">
        <w:rPr>
          <w:rFonts w:asciiTheme="majorHAnsi" w:hAnsiTheme="majorHAnsi" w:cstheme="majorHAnsi"/>
          <w:color w:val="000000"/>
          <w:sz w:val="24"/>
          <w:szCs w:val="24"/>
          <w:shd w:val="clear" w:color="auto" w:fill="FFFFFF"/>
        </w:rPr>
        <w:t xml:space="preserve">showed </w:t>
      </w:r>
      <w:r w:rsidR="00A415B9" w:rsidRPr="006664DA">
        <w:rPr>
          <w:rFonts w:asciiTheme="majorHAnsi" w:hAnsiTheme="majorHAnsi" w:cstheme="majorHAnsi"/>
          <w:color w:val="000000"/>
          <w:sz w:val="24"/>
          <w:szCs w:val="24"/>
          <w:shd w:val="clear" w:color="auto" w:fill="FFFFFF"/>
        </w:rPr>
        <w:t xml:space="preserve">empathy about Kathryn’s </w:t>
      </w:r>
      <w:r w:rsidR="001702D2" w:rsidRPr="006664DA">
        <w:rPr>
          <w:rFonts w:asciiTheme="majorHAnsi" w:hAnsiTheme="majorHAnsi" w:cstheme="majorHAnsi"/>
          <w:color w:val="000000"/>
          <w:sz w:val="24"/>
          <w:szCs w:val="24"/>
          <w:shd w:val="clear" w:color="auto" w:fill="FFFFFF"/>
        </w:rPr>
        <w:t>mum but</w:t>
      </w:r>
      <w:r w:rsidR="00A415B9" w:rsidRPr="006664DA">
        <w:rPr>
          <w:rFonts w:asciiTheme="majorHAnsi" w:hAnsiTheme="majorHAnsi" w:cstheme="majorHAnsi"/>
          <w:color w:val="000000"/>
          <w:sz w:val="24"/>
          <w:szCs w:val="24"/>
          <w:shd w:val="clear" w:color="auto" w:fill="FFFFFF"/>
        </w:rPr>
        <w:t xml:space="preserve"> seem to of disregarded </w:t>
      </w:r>
      <w:r w:rsidR="00EA6EA1" w:rsidRPr="006664DA">
        <w:rPr>
          <w:rFonts w:asciiTheme="majorHAnsi" w:hAnsiTheme="majorHAnsi" w:cstheme="majorHAnsi"/>
          <w:color w:val="000000"/>
          <w:sz w:val="24"/>
          <w:szCs w:val="24"/>
          <w:shd w:val="clear" w:color="auto" w:fill="FFFFFF"/>
        </w:rPr>
        <w:t>her fear</w:t>
      </w:r>
      <w:r w:rsidR="00A415B9" w:rsidRPr="006664DA">
        <w:rPr>
          <w:rFonts w:asciiTheme="majorHAnsi" w:hAnsiTheme="majorHAnsi" w:cstheme="majorHAnsi"/>
          <w:color w:val="000000"/>
          <w:sz w:val="24"/>
          <w:szCs w:val="24"/>
          <w:shd w:val="clear" w:color="auto" w:fill="FFFFFF"/>
        </w:rPr>
        <w:t xml:space="preserve"> of death for a moment</w:t>
      </w:r>
      <w:r w:rsidR="008E48EA" w:rsidRPr="006664DA">
        <w:rPr>
          <w:rFonts w:asciiTheme="majorHAnsi" w:hAnsiTheme="majorHAnsi" w:cstheme="majorHAnsi"/>
          <w:color w:val="000000"/>
          <w:sz w:val="24"/>
          <w:szCs w:val="24"/>
          <w:shd w:val="clear" w:color="auto" w:fill="FFFFFF"/>
        </w:rPr>
        <w:t xml:space="preserve"> The counsellor then Paraphrased Kathryn’s problem and fear back to her</w:t>
      </w:r>
      <w:r w:rsidR="00BA7156" w:rsidRPr="006664DA">
        <w:rPr>
          <w:rFonts w:asciiTheme="majorHAnsi" w:hAnsiTheme="majorHAnsi" w:cstheme="majorHAnsi"/>
          <w:color w:val="000000"/>
          <w:sz w:val="24"/>
          <w:szCs w:val="24"/>
          <w:shd w:val="clear" w:color="auto" w:fill="FFFFFF"/>
        </w:rPr>
        <w:t xml:space="preserve"> this is strong positive counselling skill as</w:t>
      </w:r>
      <w:r w:rsidR="00520AEC" w:rsidRPr="006664DA">
        <w:rPr>
          <w:rFonts w:asciiTheme="majorHAnsi" w:hAnsiTheme="majorHAnsi" w:cstheme="majorHAnsi"/>
          <w:color w:val="000000"/>
          <w:sz w:val="24"/>
          <w:szCs w:val="24"/>
          <w:shd w:val="clear" w:color="auto" w:fill="FFFFFF"/>
        </w:rPr>
        <w:t xml:space="preserve"> </w:t>
      </w:r>
      <w:r w:rsidR="00520AEC" w:rsidRPr="006664DA">
        <w:rPr>
          <w:rFonts w:asciiTheme="majorHAnsi" w:eastAsia="Times New Roman" w:hAnsiTheme="majorHAnsi" w:cstheme="majorHAnsi"/>
          <w:color w:val="000000"/>
          <w:sz w:val="24"/>
          <w:szCs w:val="24"/>
          <w:bdr w:val="none" w:sz="0" w:space="0" w:color="auto" w:frame="1"/>
          <w:lang w:eastAsia="en-GB"/>
        </w:rPr>
        <w:t xml:space="preserve">Armstrong (2006) </w:t>
      </w:r>
      <w:r w:rsidR="009B635C" w:rsidRPr="006664DA">
        <w:rPr>
          <w:rFonts w:asciiTheme="majorHAnsi" w:eastAsia="Times New Roman" w:hAnsiTheme="majorHAnsi" w:cstheme="majorHAnsi"/>
          <w:color w:val="000000"/>
          <w:sz w:val="24"/>
          <w:szCs w:val="24"/>
          <w:bdr w:val="none" w:sz="0" w:space="0" w:color="auto" w:frame="1"/>
          <w:lang w:eastAsia="en-GB"/>
        </w:rPr>
        <w:t>suggests that paraphrasing</w:t>
      </w:r>
      <w:r w:rsidR="00520AEC" w:rsidRPr="006664DA">
        <w:rPr>
          <w:rFonts w:asciiTheme="majorHAnsi" w:eastAsia="Times New Roman" w:hAnsiTheme="majorHAnsi" w:cstheme="majorHAnsi"/>
          <w:color w:val="000000"/>
          <w:sz w:val="24"/>
          <w:szCs w:val="24"/>
          <w:bdr w:val="none" w:sz="0" w:space="0" w:color="auto" w:frame="1"/>
          <w:lang w:eastAsia="en-GB"/>
        </w:rPr>
        <w:t xml:space="preserve"> is a</w:t>
      </w:r>
      <w:r w:rsidR="00520AEC" w:rsidRPr="006664DA">
        <w:rPr>
          <w:rFonts w:asciiTheme="majorHAnsi" w:eastAsia="Times New Roman" w:hAnsiTheme="majorHAnsi" w:cstheme="majorHAnsi"/>
          <w:color w:val="000000"/>
          <w:sz w:val="24"/>
          <w:szCs w:val="24"/>
          <w:lang w:eastAsia="en-GB"/>
        </w:rPr>
        <w:t xml:space="preserve"> </w:t>
      </w:r>
      <w:r w:rsidR="00520AEC" w:rsidRPr="006664DA">
        <w:rPr>
          <w:rFonts w:asciiTheme="majorHAnsi" w:eastAsia="Times New Roman" w:hAnsiTheme="majorHAnsi" w:cstheme="majorHAnsi"/>
          <w:color w:val="000000"/>
          <w:sz w:val="24"/>
          <w:szCs w:val="24"/>
          <w:bdr w:val="none" w:sz="0" w:space="0" w:color="auto" w:frame="1"/>
          <w:lang w:eastAsia="en-GB"/>
        </w:rPr>
        <w:t>reflection of the counsellor’s</w:t>
      </w:r>
      <w:r w:rsidR="009B635C" w:rsidRPr="006664DA">
        <w:rPr>
          <w:rFonts w:asciiTheme="majorHAnsi" w:eastAsia="Times New Roman" w:hAnsiTheme="majorHAnsi" w:cstheme="majorHAnsi"/>
          <w:color w:val="000000"/>
          <w:sz w:val="24"/>
          <w:szCs w:val="24"/>
          <w:lang w:eastAsia="en-GB"/>
        </w:rPr>
        <w:t xml:space="preserve"> </w:t>
      </w:r>
      <w:r w:rsidR="00520AEC" w:rsidRPr="006664DA">
        <w:rPr>
          <w:rFonts w:asciiTheme="majorHAnsi" w:eastAsia="Times New Roman" w:hAnsiTheme="majorHAnsi" w:cstheme="majorHAnsi"/>
          <w:color w:val="000000"/>
          <w:sz w:val="24"/>
          <w:szCs w:val="24"/>
          <w:bdr w:val="none" w:sz="0" w:space="0" w:color="auto" w:frame="1"/>
          <w:lang w:eastAsia="en-GB"/>
        </w:rPr>
        <w:t xml:space="preserve">understanding of what the </w:t>
      </w:r>
      <w:r w:rsidR="009B635C" w:rsidRPr="006664DA">
        <w:rPr>
          <w:rFonts w:asciiTheme="majorHAnsi" w:eastAsia="Times New Roman" w:hAnsiTheme="majorHAnsi" w:cstheme="majorHAnsi"/>
          <w:color w:val="000000"/>
          <w:sz w:val="24"/>
          <w:szCs w:val="24"/>
          <w:bdr w:val="none" w:sz="0" w:space="0" w:color="auto" w:frame="1"/>
          <w:lang w:eastAsia="en-GB"/>
        </w:rPr>
        <w:t>important bits the client has said,</w:t>
      </w:r>
      <w:r w:rsidR="00520AEC" w:rsidRPr="006664DA">
        <w:rPr>
          <w:rFonts w:asciiTheme="majorHAnsi" w:eastAsia="Times New Roman" w:hAnsiTheme="majorHAnsi" w:cstheme="majorHAnsi"/>
          <w:color w:val="000000"/>
          <w:sz w:val="24"/>
          <w:szCs w:val="24"/>
          <w:bdr w:val="none" w:sz="0" w:space="0" w:color="auto" w:frame="1"/>
          <w:lang w:eastAsia="en-GB"/>
        </w:rPr>
        <w:t xml:space="preserve"> </w:t>
      </w:r>
      <w:r w:rsidR="002B3284" w:rsidRPr="006664DA">
        <w:rPr>
          <w:rFonts w:asciiTheme="majorHAnsi" w:eastAsia="Times New Roman" w:hAnsiTheme="majorHAnsi" w:cstheme="majorHAnsi"/>
          <w:color w:val="000000"/>
          <w:sz w:val="24"/>
          <w:szCs w:val="24"/>
          <w:bdr w:val="none" w:sz="0" w:space="0" w:color="auto" w:frame="1"/>
          <w:lang w:eastAsia="en-GB"/>
        </w:rPr>
        <w:t>this</w:t>
      </w:r>
      <w:r w:rsidR="00520AEC" w:rsidRPr="006664DA">
        <w:rPr>
          <w:rFonts w:asciiTheme="majorHAnsi" w:eastAsia="Times New Roman" w:hAnsiTheme="majorHAnsi" w:cstheme="majorHAnsi"/>
          <w:color w:val="000000"/>
          <w:sz w:val="24"/>
          <w:szCs w:val="24"/>
          <w:bdr w:val="none" w:sz="0" w:space="0" w:color="auto" w:frame="1"/>
          <w:lang w:eastAsia="en-GB"/>
        </w:rPr>
        <w:t xml:space="preserve"> also </w:t>
      </w:r>
      <w:r w:rsidR="00E76EC5" w:rsidRPr="006664DA">
        <w:rPr>
          <w:rFonts w:asciiTheme="majorHAnsi" w:eastAsia="Times New Roman" w:hAnsiTheme="majorHAnsi" w:cstheme="majorHAnsi"/>
          <w:color w:val="000000"/>
          <w:sz w:val="24"/>
          <w:szCs w:val="24"/>
          <w:bdr w:val="none" w:sz="0" w:space="0" w:color="auto" w:frame="1"/>
          <w:lang w:eastAsia="en-GB"/>
        </w:rPr>
        <w:t>helps the</w:t>
      </w:r>
      <w:r w:rsidR="00520AEC" w:rsidRPr="006664DA">
        <w:rPr>
          <w:rFonts w:asciiTheme="majorHAnsi" w:eastAsia="Times New Roman" w:hAnsiTheme="majorHAnsi" w:cstheme="majorHAnsi"/>
          <w:color w:val="000000"/>
          <w:sz w:val="24"/>
          <w:szCs w:val="24"/>
          <w:bdr w:val="none" w:sz="0" w:space="0" w:color="auto" w:frame="1"/>
          <w:lang w:eastAsia="en-GB"/>
        </w:rPr>
        <w:t xml:space="preserve"> counsellor gaining accuracy in understanding</w:t>
      </w:r>
      <w:r w:rsidR="009B635C" w:rsidRPr="006664DA">
        <w:rPr>
          <w:rFonts w:asciiTheme="majorHAnsi" w:eastAsia="Times New Roman" w:hAnsiTheme="majorHAnsi" w:cstheme="majorHAnsi"/>
          <w:color w:val="000000"/>
          <w:sz w:val="24"/>
          <w:szCs w:val="24"/>
          <w:bdr w:val="none" w:sz="0" w:space="0" w:color="auto" w:frame="1"/>
          <w:lang w:eastAsia="en-GB"/>
        </w:rPr>
        <w:t xml:space="preserve"> what has been said.</w:t>
      </w:r>
      <w:r w:rsidR="002B3284" w:rsidRPr="006664DA">
        <w:rPr>
          <w:rFonts w:asciiTheme="majorHAnsi" w:eastAsia="Times New Roman" w:hAnsiTheme="majorHAnsi" w:cstheme="majorHAnsi"/>
          <w:color w:val="000000"/>
          <w:sz w:val="24"/>
          <w:szCs w:val="24"/>
          <w:bdr w:val="none" w:sz="0" w:space="0" w:color="auto" w:frame="1"/>
          <w:lang w:eastAsia="en-GB"/>
        </w:rPr>
        <w:t xml:space="preserve"> Kathryn seemed at ease when the counsellor paraphrased back </w:t>
      </w:r>
      <w:r w:rsidR="00534151" w:rsidRPr="006664DA">
        <w:rPr>
          <w:rFonts w:asciiTheme="majorHAnsi" w:eastAsia="Times New Roman" w:hAnsiTheme="majorHAnsi" w:cstheme="majorHAnsi"/>
          <w:color w:val="000000"/>
          <w:sz w:val="24"/>
          <w:szCs w:val="24"/>
          <w:bdr w:val="none" w:sz="0" w:space="0" w:color="auto" w:frame="1"/>
          <w:lang w:eastAsia="en-GB"/>
        </w:rPr>
        <w:t>it gave her confidence that the counsellor has engaged and listened to her problem</w:t>
      </w:r>
      <w:r w:rsidR="00727F08" w:rsidRPr="006664DA">
        <w:rPr>
          <w:rFonts w:asciiTheme="majorHAnsi" w:eastAsia="Times New Roman" w:hAnsiTheme="majorHAnsi" w:cstheme="majorHAnsi"/>
          <w:color w:val="000000"/>
          <w:sz w:val="24"/>
          <w:szCs w:val="24"/>
          <w:bdr w:val="none" w:sz="0" w:space="0" w:color="auto" w:frame="1"/>
          <w:lang w:eastAsia="en-GB"/>
        </w:rPr>
        <w:t xml:space="preserve">, </w:t>
      </w:r>
      <w:r w:rsidR="0053720C" w:rsidRPr="006664DA">
        <w:rPr>
          <w:rFonts w:asciiTheme="majorHAnsi" w:eastAsia="Times New Roman" w:hAnsiTheme="majorHAnsi" w:cstheme="majorHAnsi"/>
          <w:color w:val="000000"/>
          <w:sz w:val="24"/>
          <w:szCs w:val="24"/>
          <w:bdr w:val="none" w:sz="0" w:space="0" w:color="auto" w:frame="1"/>
          <w:lang w:eastAsia="en-GB"/>
        </w:rPr>
        <w:t>w</w:t>
      </w:r>
      <w:r w:rsidR="00727F08" w:rsidRPr="006664DA">
        <w:rPr>
          <w:rFonts w:asciiTheme="majorHAnsi" w:eastAsia="Times New Roman" w:hAnsiTheme="majorHAnsi" w:cstheme="majorHAnsi"/>
          <w:color w:val="000000"/>
          <w:sz w:val="24"/>
          <w:szCs w:val="24"/>
          <w:bdr w:val="none" w:sz="0" w:space="0" w:color="auto" w:frame="1"/>
          <w:lang w:eastAsia="en-GB"/>
        </w:rPr>
        <w:t>hilst the counsellor summarised Kathryn’s session back to her, Kathryn seemed delighted and less anxious</w:t>
      </w:r>
      <w:r w:rsidR="003B644B" w:rsidRPr="006664DA">
        <w:rPr>
          <w:rFonts w:asciiTheme="majorHAnsi" w:eastAsia="Times New Roman" w:hAnsiTheme="majorHAnsi" w:cstheme="majorHAnsi"/>
          <w:color w:val="000000"/>
          <w:sz w:val="24"/>
          <w:szCs w:val="24"/>
          <w:bdr w:val="none" w:sz="0" w:space="0" w:color="auto" w:frame="1"/>
          <w:lang w:eastAsia="en-GB"/>
        </w:rPr>
        <w:t>. Evans (2013) suggests Summarising is</w:t>
      </w:r>
      <w:r w:rsidR="00727F08" w:rsidRPr="006664DA">
        <w:rPr>
          <w:rFonts w:asciiTheme="majorHAnsi" w:eastAsia="Times New Roman" w:hAnsiTheme="majorHAnsi" w:cstheme="majorHAnsi"/>
          <w:color w:val="000000"/>
          <w:sz w:val="24"/>
          <w:szCs w:val="24"/>
          <w:bdr w:val="none" w:sz="0" w:space="0" w:color="auto" w:frame="1"/>
          <w:lang w:eastAsia="en-GB"/>
        </w:rPr>
        <w:t xml:space="preserve"> </w:t>
      </w:r>
      <w:r w:rsidR="003B644B" w:rsidRPr="006664DA">
        <w:rPr>
          <w:rFonts w:asciiTheme="majorHAnsi" w:eastAsia="Times New Roman" w:hAnsiTheme="majorHAnsi" w:cstheme="majorHAnsi"/>
          <w:color w:val="000000"/>
          <w:sz w:val="24"/>
          <w:szCs w:val="24"/>
          <w:bdr w:val="none" w:sz="0" w:space="0" w:color="auto" w:frame="1"/>
          <w:lang w:eastAsia="en-GB"/>
        </w:rPr>
        <w:t>reflect</w:t>
      </w:r>
      <w:r w:rsidR="00BA7156" w:rsidRPr="006664DA">
        <w:rPr>
          <w:rFonts w:asciiTheme="majorHAnsi" w:eastAsia="Times New Roman" w:hAnsiTheme="majorHAnsi" w:cstheme="majorHAnsi"/>
          <w:color w:val="000000"/>
          <w:sz w:val="24"/>
          <w:szCs w:val="24"/>
          <w:bdr w:val="none" w:sz="0" w:space="0" w:color="auto" w:frame="1"/>
          <w:lang w:eastAsia="en-GB"/>
        </w:rPr>
        <w:t>ing of</w:t>
      </w:r>
      <w:r w:rsidR="003B644B" w:rsidRPr="006664DA">
        <w:rPr>
          <w:rFonts w:asciiTheme="majorHAnsi" w:eastAsia="Times New Roman" w:hAnsiTheme="majorHAnsi" w:cstheme="majorHAnsi"/>
          <w:color w:val="000000"/>
          <w:sz w:val="24"/>
          <w:szCs w:val="24"/>
          <w:bdr w:val="none" w:sz="0" w:space="0" w:color="auto" w:frame="1"/>
          <w:lang w:eastAsia="en-GB"/>
        </w:rPr>
        <w:t xml:space="preserve"> what the client has told the counsellor and to discuss the main points so the client will then get the opportunity to recap. Summarising</w:t>
      </w:r>
      <w:r w:rsidR="00D564BE" w:rsidRPr="006664DA">
        <w:rPr>
          <w:rFonts w:asciiTheme="majorHAnsi" w:eastAsia="Times New Roman" w:hAnsiTheme="majorHAnsi" w:cstheme="majorHAnsi"/>
          <w:color w:val="000000"/>
          <w:sz w:val="24"/>
          <w:szCs w:val="24"/>
          <w:bdr w:val="none" w:sz="0" w:space="0" w:color="auto" w:frame="1"/>
          <w:lang w:eastAsia="en-GB"/>
        </w:rPr>
        <w:t xml:space="preserve"> enables you identify the core messages in the </w:t>
      </w:r>
      <w:r w:rsidR="00E13A6D" w:rsidRPr="006664DA">
        <w:rPr>
          <w:rFonts w:asciiTheme="majorHAnsi" w:eastAsia="Times New Roman" w:hAnsiTheme="majorHAnsi" w:cstheme="majorHAnsi"/>
          <w:color w:val="000000"/>
          <w:sz w:val="24"/>
          <w:szCs w:val="24"/>
          <w:bdr w:val="none" w:sz="0" w:space="0" w:color="auto" w:frame="1"/>
          <w:lang w:eastAsia="en-GB"/>
        </w:rPr>
        <w:t>client’s</w:t>
      </w:r>
      <w:r w:rsidR="00D564BE" w:rsidRPr="006664DA">
        <w:rPr>
          <w:rFonts w:asciiTheme="majorHAnsi" w:eastAsia="Times New Roman" w:hAnsiTheme="majorHAnsi" w:cstheme="majorHAnsi"/>
          <w:color w:val="000000"/>
          <w:sz w:val="24"/>
          <w:szCs w:val="24"/>
          <w:bdr w:val="none" w:sz="0" w:space="0" w:color="auto" w:frame="1"/>
          <w:lang w:eastAsia="en-GB"/>
        </w:rPr>
        <w:t xml:space="preserve"> story. </w:t>
      </w:r>
      <w:r w:rsidR="00585E29" w:rsidRPr="006664DA">
        <w:rPr>
          <w:rFonts w:asciiTheme="majorHAnsi" w:eastAsia="Times New Roman" w:hAnsiTheme="majorHAnsi" w:cstheme="majorHAnsi"/>
          <w:color w:val="000000"/>
          <w:sz w:val="24"/>
          <w:szCs w:val="24"/>
          <w:bdr w:val="none" w:sz="0" w:space="0" w:color="auto" w:frame="1"/>
          <w:lang w:eastAsia="en-GB"/>
        </w:rPr>
        <w:t xml:space="preserve">Ending the </w:t>
      </w:r>
      <w:r w:rsidR="00D31CB1" w:rsidRPr="006664DA">
        <w:rPr>
          <w:rFonts w:asciiTheme="majorHAnsi" w:eastAsia="Times New Roman" w:hAnsiTheme="majorHAnsi" w:cstheme="majorHAnsi"/>
          <w:color w:val="000000"/>
          <w:sz w:val="24"/>
          <w:szCs w:val="24"/>
          <w:bdr w:val="none" w:sz="0" w:space="0" w:color="auto" w:frame="1"/>
          <w:lang w:eastAsia="en-GB"/>
        </w:rPr>
        <w:t>session,</w:t>
      </w:r>
      <w:r w:rsidR="00585E29" w:rsidRPr="006664DA">
        <w:rPr>
          <w:rFonts w:asciiTheme="majorHAnsi" w:eastAsia="Times New Roman" w:hAnsiTheme="majorHAnsi" w:cstheme="majorHAnsi"/>
          <w:color w:val="000000"/>
          <w:sz w:val="24"/>
          <w:szCs w:val="24"/>
          <w:bdr w:val="none" w:sz="0" w:space="0" w:color="auto" w:frame="1"/>
          <w:lang w:eastAsia="en-GB"/>
        </w:rPr>
        <w:t xml:space="preserve"> </w:t>
      </w:r>
      <w:r w:rsidR="00B74A70" w:rsidRPr="006664DA">
        <w:rPr>
          <w:rFonts w:asciiTheme="majorHAnsi" w:eastAsia="Times New Roman" w:hAnsiTheme="majorHAnsi" w:cstheme="majorHAnsi"/>
          <w:color w:val="000000"/>
          <w:sz w:val="24"/>
          <w:szCs w:val="24"/>
          <w:bdr w:val="none" w:sz="0" w:space="0" w:color="auto" w:frame="1"/>
          <w:lang w:eastAsia="en-GB"/>
        </w:rPr>
        <w:t xml:space="preserve">he counsellor </w:t>
      </w:r>
      <w:r w:rsidR="008B448A" w:rsidRPr="006664DA">
        <w:rPr>
          <w:rFonts w:asciiTheme="majorHAnsi" w:eastAsia="Times New Roman" w:hAnsiTheme="majorHAnsi" w:cstheme="majorHAnsi"/>
          <w:color w:val="000000"/>
          <w:sz w:val="24"/>
          <w:szCs w:val="24"/>
          <w:bdr w:val="none" w:sz="0" w:space="0" w:color="auto" w:frame="1"/>
          <w:lang w:eastAsia="en-GB"/>
        </w:rPr>
        <w:t xml:space="preserve">highlighted </w:t>
      </w:r>
      <w:r w:rsidR="00585E29" w:rsidRPr="006664DA">
        <w:rPr>
          <w:rFonts w:asciiTheme="majorHAnsi" w:eastAsia="Times New Roman" w:hAnsiTheme="majorHAnsi" w:cstheme="majorHAnsi"/>
          <w:color w:val="000000"/>
          <w:sz w:val="24"/>
          <w:szCs w:val="24"/>
          <w:bdr w:val="none" w:sz="0" w:space="0" w:color="auto" w:frame="1"/>
          <w:lang w:eastAsia="en-GB"/>
        </w:rPr>
        <w:t>the main points with Kathryn for her to gather her own thoughts and process how she is feeling</w:t>
      </w:r>
      <w:r w:rsidR="00B74A70" w:rsidRPr="006664DA">
        <w:rPr>
          <w:rFonts w:asciiTheme="majorHAnsi" w:eastAsia="Times New Roman" w:hAnsiTheme="majorHAnsi" w:cstheme="majorHAnsi"/>
          <w:color w:val="000000"/>
          <w:sz w:val="24"/>
          <w:szCs w:val="24"/>
          <w:bdr w:val="none" w:sz="0" w:space="0" w:color="auto" w:frame="1"/>
          <w:lang w:eastAsia="en-GB"/>
        </w:rPr>
        <w:t xml:space="preserve"> and show that the counsellor engaged well and</w:t>
      </w:r>
      <w:r w:rsidR="00466A92" w:rsidRPr="006664DA">
        <w:rPr>
          <w:rFonts w:asciiTheme="majorHAnsi" w:eastAsia="Times New Roman" w:hAnsiTheme="majorHAnsi" w:cstheme="majorHAnsi"/>
          <w:color w:val="000000"/>
          <w:sz w:val="24"/>
          <w:szCs w:val="24"/>
          <w:bdr w:val="none" w:sz="0" w:space="0" w:color="auto" w:frame="1"/>
          <w:lang w:eastAsia="en-GB"/>
        </w:rPr>
        <w:t xml:space="preserve"> understood her</w:t>
      </w:r>
      <w:r w:rsidR="00290EB1" w:rsidRPr="006664DA">
        <w:rPr>
          <w:rFonts w:asciiTheme="majorHAnsi" w:eastAsia="Times New Roman" w:hAnsiTheme="majorHAnsi" w:cstheme="majorHAnsi"/>
          <w:color w:val="000000"/>
          <w:sz w:val="24"/>
          <w:szCs w:val="24"/>
          <w:bdr w:val="none" w:sz="0" w:space="0" w:color="auto" w:frame="1"/>
          <w:lang w:eastAsia="en-GB"/>
        </w:rPr>
        <w:t xml:space="preserve">, </w:t>
      </w:r>
      <w:r w:rsidR="006322FF" w:rsidRPr="006664DA">
        <w:rPr>
          <w:rFonts w:asciiTheme="majorHAnsi" w:eastAsia="Times New Roman" w:hAnsiTheme="majorHAnsi" w:cstheme="majorHAnsi"/>
          <w:color w:val="000000"/>
          <w:sz w:val="24"/>
          <w:szCs w:val="24"/>
          <w:bdr w:val="none" w:sz="0" w:space="0" w:color="auto" w:frame="1"/>
          <w:lang w:eastAsia="en-GB"/>
        </w:rPr>
        <w:t xml:space="preserve"> Geldard</w:t>
      </w:r>
      <w:r w:rsidR="00DA5D44" w:rsidRPr="006664DA">
        <w:rPr>
          <w:rFonts w:asciiTheme="majorHAnsi" w:eastAsia="Times New Roman" w:hAnsiTheme="majorHAnsi" w:cstheme="majorHAnsi"/>
          <w:color w:val="000000"/>
          <w:sz w:val="24"/>
          <w:szCs w:val="24"/>
          <w:bdr w:val="none" w:sz="0" w:space="0" w:color="auto" w:frame="1"/>
          <w:lang w:eastAsia="en-GB"/>
        </w:rPr>
        <w:t xml:space="preserve"> (2012) </w:t>
      </w:r>
      <w:r w:rsidR="0024268B" w:rsidRPr="006664DA">
        <w:rPr>
          <w:rFonts w:asciiTheme="majorHAnsi" w:eastAsia="Times New Roman" w:hAnsiTheme="majorHAnsi" w:cstheme="majorHAnsi"/>
          <w:color w:val="000000"/>
          <w:sz w:val="24"/>
          <w:szCs w:val="24"/>
          <w:bdr w:val="none" w:sz="0" w:space="0" w:color="auto" w:frame="1"/>
          <w:lang w:eastAsia="en-GB"/>
        </w:rPr>
        <w:t>notes that ‘’ when we reflect feelings we let the person know we are empath</w:t>
      </w:r>
      <w:r w:rsidR="006E5C12" w:rsidRPr="006664DA">
        <w:rPr>
          <w:rFonts w:asciiTheme="majorHAnsi" w:eastAsia="Times New Roman" w:hAnsiTheme="majorHAnsi" w:cstheme="majorHAnsi"/>
          <w:color w:val="000000"/>
          <w:sz w:val="24"/>
          <w:szCs w:val="24"/>
          <w:bdr w:val="none" w:sz="0" w:space="0" w:color="auto" w:frame="1"/>
          <w:lang w:eastAsia="en-GB"/>
        </w:rPr>
        <w:t>isi</w:t>
      </w:r>
      <w:r w:rsidR="0024268B" w:rsidRPr="006664DA">
        <w:rPr>
          <w:rFonts w:asciiTheme="majorHAnsi" w:eastAsia="Times New Roman" w:hAnsiTheme="majorHAnsi" w:cstheme="majorHAnsi"/>
          <w:color w:val="000000"/>
          <w:sz w:val="24"/>
          <w:szCs w:val="24"/>
          <w:bdr w:val="none" w:sz="0" w:space="0" w:color="auto" w:frame="1"/>
          <w:lang w:eastAsia="en-GB"/>
        </w:rPr>
        <w:t xml:space="preserve">ng </w:t>
      </w:r>
      <w:r w:rsidR="006E5C12" w:rsidRPr="006664DA">
        <w:rPr>
          <w:rFonts w:asciiTheme="majorHAnsi" w:eastAsia="Times New Roman" w:hAnsiTheme="majorHAnsi" w:cstheme="majorHAnsi"/>
          <w:color w:val="000000"/>
          <w:sz w:val="24"/>
          <w:szCs w:val="24"/>
          <w:bdr w:val="none" w:sz="0" w:space="0" w:color="auto" w:frame="1"/>
          <w:lang w:eastAsia="en-GB"/>
        </w:rPr>
        <w:t>with them and are in touch with the way they are feeling emotionally</w:t>
      </w:r>
      <w:r w:rsidR="005A2B58" w:rsidRPr="006664DA">
        <w:rPr>
          <w:rFonts w:asciiTheme="majorHAnsi" w:eastAsia="Times New Roman" w:hAnsiTheme="majorHAnsi" w:cstheme="majorHAnsi"/>
          <w:color w:val="000000"/>
          <w:sz w:val="24"/>
          <w:szCs w:val="24"/>
          <w:bdr w:val="none" w:sz="0" w:space="0" w:color="auto" w:frame="1"/>
          <w:lang w:eastAsia="en-GB"/>
        </w:rPr>
        <w:t>.</w:t>
      </w:r>
      <w:r w:rsidR="006E5C12" w:rsidRPr="006664DA">
        <w:rPr>
          <w:rFonts w:asciiTheme="majorHAnsi" w:eastAsia="Times New Roman" w:hAnsiTheme="majorHAnsi" w:cstheme="majorHAnsi"/>
          <w:color w:val="000000"/>
          <w:sz w:val="24"/>
          <w:szCs w:val="24"/>
          <w:bdr w:val="none" w:sz="0" w:space="0" w:color="auto" w:frame="1"/>
          <w:lang w:eastAsia="en-GB"/>
        </w:rPr>
        <w:t xml:space="preserve">’’ </w:t>
      </w:r>
      <w:r w:rsidR="005121CD" w:rsidRPr="006664DA">
        <w:rPr>
          <w:rFonts w:asciiTheme="majorHAnsi" w:eastAsia="Times New Roman" w:hAnsiTheme="majorHAnsi" w:cstheme="majorHAnsi"/>
          <w:color w:val="000000"/>
          <w:sz w:val="24"/>
          <w:szCs w:val="24"/>
          <w:bdr w:val="none" w:sz="0" w:space="0" w:color="auto" w:frame="1"/>
          <w:lang w:eastAsia="en-GB"/>
        </w:rPr>
        <w:t xml:space="preserve"> </w:t>
      </w:r>
      <w:r w:rsidR="00473E89" w:rsidRPr="006664DA">
        <w:rPr>
          <w:rFonts w:asciiTheme="majorHAnsi" w:eastAsia="Times New Roman" w:hAnsiTheme="majorHAnsi" w:cstheme="majorHAnsi"/>
          <w:color w:val="000000"/>
          <w:sz w:val="24"/>
          <w:szCs w:val="24"/>
          <w:bdr w:val="none" w:sz="0" w:space="0" w:color="auto" w:frame="1"/>
          <w:lang w:eastAsia="en-GB"/>
        </w:rPr>
        <w:t>Before reflecting the counsellor</w:t>
      </w:r>
      <w:r w:rsidR="00425F47" w:rsidRPr="006664DA">
        <w:rPr>
          <w:rFonts w:asciiTheme="majorHAnsi" w:eastAsia="Times New Roman" w:hAnsiTheme="majorHAnsi" w:cstheme="majorHAnsi"/>
          <w:color w:val="000000"/>
          <w:sz w:val="24"/>
          <w:szCs w:val="24"/>
          <w:bdr w:val="none" w:sz="0" w:space="0" w:color="auto" w:frame="1"/>
          <w:lang w:eastAsia="en-GB"/>
        </w:rPr>
        <w:t xml:space="preserve"> could </w:t>
      </w:r>
      <w:r w:rsidR="005A2B58" w:rsidRPr="006664DA">
        <w:rPr>
          <w:rFonts w:asciiTheme="majorHAnsi" w:eastAsia="Times New Roman" w:hAnsiTheme="majorHAnsi" w:cstheme="majorHAnsi"/>
          <w:color w:val="000000"/>
          <w:sz w:val="24"/>
          <w:szCs w:val="24"/>
          <w:bdr w:val="none" w:sz="0" w:space="0" w:color="auto" w:frame="1"/>
          <w:lang w:eastAsia="en-GB"/>
        </w:rPr>
        <w:t>have</w:t>
      </w:r>
      <w:r w:rsidR="00425F47" w:rsidRPr="006664DA">
        <w:rPr>
          <w:rFonts w:asciiTheme="majorHAnsi" w:eastAsia="Times New Roman" w:hAnsiTheme="majorHAnsi" w:cstheme="majorHAnsi"/>
          <w:color w:val="000000"/>
          <w:sz w:val="24"/>
          <w:szCs w:val="24"/>
          <w:bdr w:val="none" w:sz="0" w:space="0" w:color="auto" w:frame="1"/>
          <w:lang w:eastAsia="en-GB"/>
        </w:rPr>
        <w:t xml:space="preserve"> asked more open questions about when </w:t>
      </w:r>
      <w:r w:rsidR="00425F47" w:rsidRPr="006664DA">
        <w:rPr>
          <w:rFonts w:asciiTheme="majorHAnsi" w:eastAsia="Times New Roman" w:hAnsiTheme="majorHAnsi" w:cstheme="majorHAnsi"/>
          <w:color w:val="000000"/>
          <w:sz w:val="24"/>
          <w:szCs w:val="24"/>
          <w:bdr w:val="none" w:sz="0" w:space="0" w:color="auto" w:frame="1"/>
          <w:lang w:eastAsia="en-GB"/>
        </w:rPr>
        <w:lastRenderedPageBreak/>
        <w:t xml:space="preserve">Kathryn stated the assumption of </w:t>
      </w:r>
      <w:r w:rsidR="007E1395" w:rsidRPr="006664DA">
        <w:rPr>
          <w:rFonts w:asciiTheme="majorHAnsi" w:eastAsia="Times New Roman" w:hAnsiTheme="majorHAnsi" w:cstheme="majorHAnsi"/>
          <w:color w:val="000000"/>
          <w:sz w:val="24"/>
          <w:szCs w:val="24"/>
          <w:bdr w:val="none" w:sz="0" w:space="0" w:color="auto" w:frame="1"/>
          <w:lang w:eastAsia="en-GB"/>
        </w:rPr>
        <w:t xml:space="preserve">‘’she feels nuts’’ instead the counsellor did </w:t>
      </w:r>
      <w:r w:rsidR="00356C7F" w:rsidRPr="006664DA">
        <w:rPr>
          <w:rFonts w:asciiTheme="majorHAnsi" w:eastAsia="Times New Roman" w:hAnsiTheme="majorHAnsi" w:cstheme="majorHAnsi"/>
          <w:color w:val="000000"/>
          <w:sz w:val="24"/>
          <w:szCs w:val="24"/>
          <w:bdr w:val="none" w:sz="0" w:space="0" w:color="auto" w:frame="1"/>
          <w:lang w:eastAsia="en-GB"/>
        </w:rPr>
        <w:t>acknowledge the assumption on herself and reassured her but then went straight on to reflecting.</w:t>
      </w:r>
      <w:r w:rsidR="00001165" w:rsidRPr="006664DA">
        <w:rPr>
          <w:rFonts w:asciiTheme="majorHAnsi" w:eastAsia="Times New Roman" w:hAnsiTheme="majorHAnsi" w:cstheme="majorHAnsi"/>
          <w:color w:val="000000"/>
          <w:sz w:val="24"/>
          <w:szCs w:val="24"/>
          <w:bdr w:val="none" w:sz="0" w:space="0" w:color="auto" w:frame="1"/>
          <w:lang w:eastAsia="en-GB"/>
        </w:rPr>
        <w:t xml:space="preserve"> </w:t>
      </w:r>
      <w:r w:rsidR="00E13A6D" w:rsidRPr="006664DA">
        <w:rPr>
          <w:rFonts w:asciiTheme="majorHAnsi" w:eastAsia="Times New Roman" w:hAnsiTheme="majorHAnsi" w:cstheme="majorHAnsi"/>
          <w:color w:val="000000"/>
          <w:sz w:val="24"/>
          <w:szCs w:val="24"/>
          <w:bdr w:val="none" w:sz="0" w:space="0" w:color="auto" w:frame="1"/>
          <w:lang w:eastAsia="en-GB"/>
        </w:rPr>
        <w:t xml:space="preserve">The counsellor should have used more open-ended questions to gain more clarity of the problem, some skills was not used as much as should have been including open ended questions. Hackney (2009) defines open ended questioning as free form questions that allows a client to answer in a way that they can answer based on their feelings and understanding so this helps and opens more response of options of further the topic of </w:t>
      </w:r>
      <w:r w:rsidR="00F217A6" w:rsidRPr="006664DA">
        <w:rPr>
          <w:rFonts w:asciiTheme="majorHAnsi" w:eastAsia="Times New Roman" w:hAnsiTheme="majorHAnsi" w:cstheme="majorHAnsi"/>
          <w:color w:val="000000"/>
          <w:sz w:val="24"/>
          <w:szCs w:val="24"/>
          <w:bdr w:val="none" w:sz="0" w:space="0" w:color="auto" w:frame="1"/>
          <w:lang w:eastAsia="en-GB"/>
        </w:rPr>
        <w:t>discussion, In contrast to</w:t>
      </w:r>
      <w:r w:rsidR="00CA06BA" w:rsidRPr="006664DA">
        <w:rPr>
          <w:rFonts w:asciiTheme="majorHAnsi" w:eastAsia="Times New Roman" w:hAnsiTheme="majorHAnsi" w:cstheme="majorHAnsi"/>
          <w:color w:val="000000"/>
          <w:sz w:val="24"/>
          <w:szCs w:val="24"/>
          <w:bdr w:val="none" w:sz="0" w:space="0" w:color="auto" w:frame="1"/>
          <w:lang w:eastAsia="en-GB"/>
        </w:rPr>
        <w:t xml:space="preserve"> Hackney</w:t>
      </w:r>
      <w:r w:rsidR="001D5635" w:rsidRPr="006664DA">
        <w:rPr>
          <w:rFonts w:asciiTheme="majorHAnsi" w:eastAsia="Times New Roman" w:hAnsiTheme="majorHAnsi" w:cstheme="majorHAnsi"/>
          <w:color w:val="000000"/>
          <w:sz w:val="24"/>
          <w:szCs w:val="24"/>
          <w:bdr w:val="none" w:sz="0" w:space="0" w:color="auto" w:frame="1"/>
          <w:lang w:eastAsia="en-GB"/>
        </w:rPr>
        <w:t>,</w:t>
      </w:r>
      <w:r w:rsidR="00CA06BA" w:rsidRPr="006664DA">
        <w:rPr>
          <w:rFonts w:asciiTheme="majorHAnsi" w:eastAsia="Times New Roman" w:hAnsiTheme="majorHAnsi" w:cstheme="majorHAnsi"/>
          <w:color w:val="000000"/>
          <w:sz w:val="24"/>
          <w:szCs w:val="24"/>
          <w:bdr w:val="none" w:sz="0" w:space="0" w:color="auto" w:frame="1"/>
          <w:lang w:eastAsia="en-GB"/>
        </w:rPr>
        <w:t xml:space="preserve"> </w:t>
      </w:r>
      <w:r w:rsidR="005C797B" w:rsidRPr="006664DA">
        <w:rPr>
          <w:rFonts w:asciiTheme="majorHAnsi" w:eastAsia="Times New Roman" w:hAnsiTheme="majorHAnsi" w:cstheme="majorHAnsi"/>
          <w:color w:val="000000"/>
          <w:sz w:val="24"/>
          <w:szCs w:val="24"/>
          <w:bdr w:val="none" w:sz="0" w:space="0" w:color="auto" w:frame="1"/>
          <w:lang w:eastAsia="en-GB"/>
        </w:rPr>
        <w:t>reading craze (2018)  highlights a limitation over open</w:t>
      </w:r>
      <w:r w:rsidR="008F763F" w:rsidRPr="006664DA">
        <w:rPr>
          <w:rFonts w:asciiTheme="majorHAnsi" w:eastAsia="Times New Roman" w:hAnsiTheme="majorHAnsi" w:cstheme="majorHAnsi"/>
          <w:color w:val="000000"/>
          <w:sz w:val="24"/>
          <w:szCs w:val="24"/>
          <w:bdr w:val="none" w:sz="0" w:space="0" w:color="auto" w:frame="1"/>
          <w:lang w:eastAsia="en-GB"/>
        </w:rPr>
        <w:t>-</w:t>
      </w:r>
      <w:r w:rsidR="005C797B" w:rsidRPr="006664DA">
        <w:rPr>
          <w:rFonts w:asciiTheme="majorHAnsi" w:eastAsia="Times New Roman" w:hAnsiTheme="majorHAnsi" w:cstheme="majorHAnsi"/>
          <w:color w:val="000000"/>
          <w:sz w:val="24"/>
          <w:szCs w:val="24"/>
          <w:bdr w:val="none" w:sz="0" w:space="0" w:color="auto" w:frame="1"/>
          <w:lang w:eastAsia="en-GB"/>
        </w:rPr>
        <w:t>ended questions</w:t>
      </w:r>
      <w:r w:rsidR="00F217A6" w:rsidRPr="006664DA">
        <w:rPr>
          <w:rFonts w:asciiTheme="majorHAnsi" w:eastAsia="Times New Roman" w:hAnsiTheme="majorHAnsi" w:cstheme="majorHAnsi"/>
          <w:color w:val="000000"/>
          <w:sz w:val="24"/>
          <w:szCs w:val="24"/>
          <w:bdr w:val="none" w:sz="0" w:space="0" w:color="auto" w:frame="1"/>
          <w:lang w:eastAsia="en-GB"/>
        </w:rPr>
        <w:t xml:space="preserve"> </w:t>
      </w:r>
      <w:r w:rsidR="008F763F" w:rsidRPr="006664DA">
        <w:rPr>
          <w:rFonts w:asciiTheme="majorHAnsi" w:eastAsia="Times New Roman" w:hAnsiTheme="majorHAnsi" w:cstheme="majorHAnsi"/>
          <w:color w:val="000000"/>
          <w:sz w:val="24"/>
          <w:szCs w:val="24"/>
          <w:bdr w:val="none" w:sz="0" w:space="0" w:color="auto" w:frame="1"/>
          <w:lang w:eastAsia="en-GB"/>
        </w:rPr>
        <w:t xml:space="preserve"> states that</w:t>
      </w:r>
      <w:r w:rsidR="0006565E" w:rsidRPr="006664DA">
        <w:rPr>
          <w:rFonts w:asciiTheme="majorHAnsi" w:hAnsiTheme="majorHAnsi" w:cstheme="majorHAnsi"/>
          <w:color w:val="333333"/>
          <w:sz w:val="24"/>
          <w:szCs w:val="24"/>
          <w:shd w:val="clear" w:color="auto" w:fill="FFFFFF"/>
        </w:rPr>
        <w:t xml:space="preserve"> it requires</w:t>
      </w:r>
      <w:r w:rsidR="0006565E" w:rsidRPr="006664DA">
        <w:rPr>
          <w:rFonts w:asciiTheme="majorHAnsi" w:hAnsiTheme="majorHAnsi" w:cstheme="majorHAnsi"/>
          <w:color w:val="333333"/>
          <w:sz w:val="24"/>
          <w:szCs w:val="24"/>
          <w:shd w:val="clear" w:color="auto" w:fill="FFFFFF"/>
        </w:rPr>
        <w:t xml:space="preserve"> knowledge and </w:t>
      </w:r>
      <w:r w:rsidR="00442926" w:rsidRPr="006664DA">
        <w:rPr>
          <w:rFonts w:asciiTheme="majorHAnsi" w:hAnsiTheme="majorHAnsi" w:cstheme="majorHAnsi"/>
          <w:color w:val="333333"/>
          <w:sz w:val="24"/>
          <w:szCs w:val="24"/>
          <w:shd w:val="clear" w:color="auto" w:fill="FFFFFF"/>
        </w:rPr>
        <w:t>skills to</w:t>
      </w:r>
      <w:r w:rsidR="0006565E" w:rsidRPr="006664DA">
        <w:rPr>
          <w:rFonts w:asciiTheme="majorHAnsi" w:hAnsiTheme="majorHAnsi" w:cstheme="majorHAnsi"/>
          <w:color w:val="333333"/>
          <w:sz w:val="24"/>
          <w:szCs w:val="24"/>
          <w:shd w:val="clear" w:color="auto" w:fill="FFFFFF"/>
        </w:rPr>
        <w:t xml:space="preserve"> </w:t>
      </w:r>
      <w:r w:rsidR="00442926" w:rsidRPr="006664DA">
        <w:rPr>
          <w:rFonts w:asciiTheme="majorHAnsi" w:hAnsiTheme="majorHAnsi" w:cstheme="majorHAnsi"/>
          <w:color w:val="333333"/>
          <w:sz w:val="24"/>
          <w:szCs w:val="24"/>
          <w:shd w:val="clear" w:color="auto" w:fill="FFFFFF"/>
        </w:rPr>
        <w:t>analyse</w:t>
      </w:r>
      <w:r w:rsidR="0006565E" w:rsidRPr="006664DA">
        <w:rPr>
          <w:rFonts w:asciiTheme="majorHAnsi" w:hAnsiTheme="majorHAnsi" w:cstheme="majorHAnsi"/>
          <w:color w:val="333333"/>
          <w:sz w:val="24"/>
          <w:szCs w:val="24"/>
          <w:shd w:val="clear" w:color="auto" w:fill="FFFFFF"/>
        </w:rPr>
        <w:t xml:space="preserve"> these answers and take meaningful notes from the </w:t>
      </w:r>
      <w:r w:rsidR="0006565E" w:rsidRPr="006664DA">
        <w:rPr>
          <w:rFonts w:asciiTheme="majorHAnsi" w:hAnsiTheme="majorHAnsi" w:cstheme="majorHAnsi"/>
          <w:color w:val="333333"/>
          <w:sz w:val="24"/>
          <w:szCs w:val="24"/>
          <w:shd w:val="clear" w:color="auto" w:fill="FFFFFF"/>
        </w:rPr>
        <w:t>response</w:t>
      </w:r>
      <w:r w:rsidR="0006565E" w:rsidRPr="006664DA">
        <w:rPr>
          <w:rFonts w:asciiTheme="majorHAnsi" w:eastAsia="Times New Roman" w:hAnsiTheme="majorHAnsi" w:cstheme="majorHAnsi"/>
          <w:color w:val="000000"/>
          <w:sz w:val="24"/>
          <w:szCs w:val="24"/>
          <w:bdr w:val="none" w:sz="0" w:space="0" w:color="auto" w:frame="1"/>
          <w:lang w:eastAsia="en-GB"/>
        </w:rPr>
        <w:t xml:space="preserve"> </w:t>
      </w:r>
      <w:r w:rsidR="00442926" w:rsidRPr="006664DA">
        <w:rPr>
          <w:rFonts w:asciiTheme="majorHAnsi" w:eastAsia="Times New Roman" w:hAnsiTheme="majorHAnsi" w:cstheme="majorHAnsi"/>
          <w:color w:val="000000"/>
          <w:sz w:val="24"/>
          <w:szCs w:val="24"/>
          <w:bdr w:val="none" w:sz="0" w:space="0" w:color="auto" w:frame="1"/>
          <w:lang w:eastAsia="en-GB"/>
        </w:rPr>
        <w:t xml:space="preserve"> of the </w:t>
      </w:r>
      <w:r w:rsidR="00C15D0B" w:rsidRPr="006664DA">
        <w:rPr>
          <w:rFonts w:asciiTheme="majorHAnsi" w:eastAsia="Times New Roman" w:hAnsiTheme="majorHAnsi" w:cstheme="majorHAnsi"/>
          <w:color w:val="000000"/>
          <w:sz w:val="24"/>
          <w:szCs w:val="24"/>
          <w:bdr w:val="none" w:sz="0" w:space="0" w:color="auto" w:frame="1"/>
          <w:lang w:eastAsia="en-GB"/>
        </w:rPr>
        <w:t>client, Overall</w:t>
      </w:r>
      <w:r w:rsidR="000B4497" w:rsidRPr="006664DA">
        <w:rPr>
          <w:rFonts w:asciiTheme="majorHAnsi" w:eastAsia="Times New Roman" w:hAnsiTheme="majorHAnsi" w:cstheme="majorHAnsi"/>
          <w:color w:val="000000"/>
          <w:sz w:val="24"/>
          <w:szCs w:val="24"/>
          <w:bdr w:val="none" w:sz="0" w:space="0" w:color="auto" w:frame="1"/>
          <w:lang w:eastAsia="en-GB"/>
        </w:rPr>
        <w:t xml:space="preserve"> the effect of the session helped Kathryn gain a clear picture of her situation and to establish where it started, it highlighted the fact that she do feel more positive after sharing her problem and was encouraged to open up more in future, </w:t>
      </w:r>
      <w:r w:rsidR="00E91D1C" w:rsidRPr="006664DA">
        <w:rPr>
          <w:rFonts w:asciiTheme="majorHAnsi" w:eastAsia="Times New Roman" w:hAnsiTheme="majorHAnsi" w:cstheme="majorHAnsi"/>
          <w:color w:val="000000"/>
          <w:sz w:val="24"/>
          <w:szCs w:val="24"/>
          <w:bdr w:val="none" w:sz="0" w:space="0" w:color="auto" w:frame="1"/>
          <w:lang w:eastAsia="en-GB"/>
        </w:rPr>
        <w:t>t</w:t>
      </w:r>
      <w:r w:rsidR="003128A2" w:rsidRPr="006664DA">
        <w:rPr>
          <w:rFonts w:asciiTheme="majorHAnsi" w:eastAsia="Times New Roman" w:hAnsiTheme="majorHAnsi" w:cstheme="majorHAnsi"/>
          <w:color w:val="000000"/>
          <w:sz w:val="24"/>
          <w:szCs w:val="24"/>
          <w:bdr w:val="none" w:sz="0" w:space="0" w:color="auto" w:frame="1"/>
          <w:lang w:eastAsia="en-GB"/>
        </w:rPr>
        <w:t>he counsellor</w:t>
      </w:r>
      <w:r w:rsidR="00B90572" w:rsidRPr="006664DA">
        <w:rPr>
          <w:rFonts w:asciiTheme="majorHAnsi" w:eastAsia="Times New Roman" w:hAnsiTheme="majorHAnsi" w:cstheme="majorHAnsi"/>
          <w:color w:val="000000"/>
          <w:sz w:val="24"/>
          <w:szCs w:val="24"/>
          <w:bdr w:val="none" w:sz="0" w:space="0" w:color="auto" w:frame="1"/>
          <w:lang w:eastAsia="en-GB"/>
        </w:rPr>
        <w:t xml:space="preserve"> demonstrated excellent counselling skills</w:t>
      </w:r>
      <w:r w:rsidR="00331AB7" w:rsidRPr="006664DA">
        <w:rPr>
          <w:rFonts w:asciiTheme="majorHAnsi" w:eastAsia="Times New Roman" w:hAnsiTheme="majorHAnsi" w:cstheme="majorHAnsi"/>
          <w:color w:val="000000"/>
          <w:sz w:val="24"/>
          <w:szCs w:val="24"/>
          <w:bdr w:val="none" w:sz="0" w:space="0" w:color="auto" w:frame="1"/>
          <w:lang w:eastAsia="en-GB"/>
        </w:rPr>
        <w:t>,</w:t>
      </w:r>
      <w:r w:rsidR="00331AB7" w:rsidRPr="006664DA">
        <w:rPr>
          <w:rFonts w:asciiTheme="majorHAnsi" w:hAnsiTheme="majorHAnsi" w:cstheme="majorHAnsi"/>
          <w:color w:val="121212"/>
          <w:sz w:val="24"/>
          <w:szCs w:val="24"/>
          <w:shd w:val="clear" w:color="auto" w:fill="FFFFFF"/>
        </w:rPr>
        <w:t xml:space="preserve"> </w:t>
      </w:r>
      <w:r w:rsidR="00F1011E" w:rsidRPr="006664DA">
        <w:rPr>
          <w:rFonts w:asciiTheme="majorHAnsi" w:hAnsiTheme="majorHAnsi" w:cstheme="majorHAnsi"/>
          <w:color w:val="121212"/>
          <w:sz w:val="24"/>
          <w:szCs w:val="24"/>
          <w:shd w:val="clear" w:color="auto" w:fill="FFFFFF"/>
        </w:rPr>
        <w:t>and proves counselling skills is always needed within the healthcare sector</w:t>
      </w:r>
      <w:r w:rsidR="00AD43B1" w:rsidRPr="006664DA">
        <w:rPr>
          <w:rFonts w:asciiTheme="majorHAnsi" w:hAnsiTheme="majorHAnsi" w:cstheme="majorHAnsi"/>
          <w:color w:val="121212"/>
          <w:sz w:val="24"/>
          <w:szCs w:val="24"/>
          <w:shd w:val="clear" w:color="auto" w:fill="FFFFFF"/>
        </w:rPr>
        <w:t xml:space="preserve">. The Guardian (2016) explains that </w:t>
      </w:r>
      <w:r w:rsidR="00E72055" w:rsidRPr="006664DA">
        <w:rPr>
          <w:rFonts w:asciiTheme="majorHAnsi" w:hAnsiTheme="majorHAnsi" w:cstheme="majorHAnsi"/>
          <w:color w:val="121212"/>
          <w:sz w:val="24"/>
          <w:szCs w:val="24"/>
          <w:shd w:val="clear" w:color="auto" w:fill="FFFFFF"/>
        </w:rPr>
        <w:t>b</w:t>
      </w:r>
      <w:r w:rsidR="00AD43B1" w:rsidRPr="006664DA">
        <w:rPr>
          <w:rFonts w:asciiTheme="majorHAnsi" w:hAnsiTheme="majorHAnsi" w:cstheme="majorHAnsi"/>
          <w:color w:val="121212"/>
          <w:sz w:val="24"/>
          <w:szCs w:val="24"/>
          <w:shd w:val="clear" w:color="auto" w:fill="FFFFFF"/>
        </w:rPr>
        <w:t xml:space="preserve">oth counselling and social work are founded on </w:t>
      </w:r>
      <w:r w:rsidR="00B27F2E" w:rsidRPr="006664DA">
        <w:rPr>
          <w:rFonts w:asciiTheme="majorHAnsi" w:hAnsiTheme="majorHAnsi" w:cstheme="majorHAnsi"/>
          <w:color w:val="121212"/>
          <w:sz w:val="24"/>
          <w:szCs w:val="24"/>
          <w:shd w:val="clear" w:color="auto" w:fill="FFFFFF"/>
        </w:rPr>
        <w:t xml:space="preserve">the same </w:t>
      </w:r>
      <w:r w:rsidR="00AD43B1" w:rsidRPr="006664DA">
        <w:rPr>
          <w:rFonts w:asciiTheme="majorHAnsi" w:hAnsiTheme="majorHAnsi" w:cstheme="majorHAnsi"/>
          <w:color w:val="121212"/>
          <w:sz w:val="24"/>
          <w:szCs w:val="24"/>
          <w:shd w:val="clear" w:color="auto" w:fill="FFFFFF"/>
        </w:rPr>
        <w:t xml:space="preserve">values, ethics and </w:t>
      </w:r>
      <w:r w:rsidR="00376EE3" w:rsidRPr="006664DA">
        <w:rPr>
          <w:rFonts w:asciiTheme="majorHAnsi" w:hAnsiTheme="majorHAnsi" w:cstheme="majorHAnsi"/>
          <w:color w:val="121212"/>
          <w:sz w:val="24"/>
          <w:szCs w:val="24"/>
          <w:shd w:val="clear" w:color="auto" w:fill="FFFFFF"/>
        </w:rPr>
        <w:t xml:space="preserve">boundaries, </w:t>
      </w:r>
      <w:r w:rsidR="005F6B9D" w:rsidRPr="006664DA">
        <w:rPr>
          <w:rFonts w:asciiTheme="majorHAnsi" w:hAnsiTheme="majorHAnsi" w:cstheme="majorHAnsi"/>
          <w:color w:val="121212"/>
          <w:sz w:val="24"/>
          <w:szCs w:val="24"/>
          <w:shd w:val="clear" w:color="auto" w:fill="FFFFFF"/>
        </w:rPr>
        <w:t>w</w:t>
      </w:r>
      <w:r w:rsidR="00376EE3" w:rsidRPr="006664DA">
        <w:rPr>
          <w:rFonts w:asciiTheme="majorHAnsi" w:hAnsiTheme="majorHAnsi" w:cstheme="majorHAnsi"/>
          <w:color w:val="121212"/>
          <w:sz w:val="24"/>
          <w:szCs w:val="24"/>
          <w:shd w:val="clear" w:color="auto" w:fill="FFFFFF"/>
        </w:rPr>
        <w:t>e</w:t>
      </w:r>
      <w:r w:rsidR="00AD43B1" w:rsidRPr="006664DA">
        <w:rPr>
          <w:rFonts w:asciiTheme="majorHAnsi" w:hAnsiTheme="majorHAnsi" w:cstheme="majorHAnsi"/>
          <w:color w:val="121212"/>
          <w:sz w:val="24"/>
          <w:szCs w:val="24"/>
          <w:shd w:val="clear" w:color="auto" w:fill="FFFFFF"/>
        </w:rPr>
        <w:t xml:space="preserve"> must recognise a person’s self-worth and capacity for </w:t>
      </w:r>
      <w:r w:rsidR="00E64799" w:rsidRPr="006664DA">
        <w:rPr>
          <w:rFonts w:asciiTheme="majorHAnsi" w:hAnsiTheme="majorHAnsi" w:cstheme="majorHAnsi"/>
          <w:color w:val="121212"/>
          <w:sz w:val="24"/>
          <w:szCs w:val="24"/>
          <w:shd w:val="clear" w:color="auto" w:fill="FFFFFF"/>
        </w:rPr>
        <w:t>change and</w:t>
      </w:r>
      <w:r w:rsidR="00AD43B1" w:rsidRPr="006664DA">
        <w:rPr>
          <w:rFonts w:asciiTheme="majorHAnsi" w:hAnsiTheme="majorHAnsi" w:cstheme="majorHAnsi"/>
          <w:color w:val="121212"/>
          <w:sz w:val="24"/>
          <w:szCs w:val="24"/>
          <w:shd w:val="clear" w:color="auto" w:fill="FFFFFF"/>
        </w:rPr>
        <w:t xml:space="preserve"> help them to achieve this with dignity and respect.</w:t>
      </w:r>
      <w:r w:rsidR="00E64799" w:rsidRPr="006664DA">
        <w:rPr>
          <w:rFonts w:asciiTheme="majorHAnsi" w:hAnsiTheme="majorHAnsi" w:cstheme="majorHAnsi"/>
          <w:color w:val="121212"/>
          <w:sz w:val="24"/>
          <w:szCs w:val="24"/>
          <w:shd w:val="clear" w:color="auto" w:fill="FFFFFF"/>
        </w:rPr>
        <w:t xml:space="preserve"> On review </w:t>
      </w:r>
      <w:r w:rsidR="00500E66" w:rsidRPr="006664DA">
        <w:rPr>
          <w:rFonts w:asciiTheme="majorHAnsi" w:hAnsiTheme="majorHAnsi" w:cstheme="majorHAnsi"/>
          <w:color w:val="121212"/>
          <w:sz w:val="24"/>
          <w:szCs w:val="24"/>
          <w:shd w:val="clear" w:color="auto" w:fill="FFFFFF"/>
        </w:rPr>
        <w:t>the counsellor</w:t>
      </w:r>
      <w:r w:rsidR="00365C10" w:rsidRPr="006664DA">
        <w:rPr>
          <w:rFonts w:asciiTheme="majorHAnsi" w:hAnsiTheme="majorHAnsi" w:cstheme="majorHAnsi"/>
          <w:color w:val="121212"/>
          <w:sz w:val="24"/>
          <w:szCs w:val="24"/>
          <w:shd w:val="clear" w:color="auto" w:fill="FFFFFF"/>
        </w:rPr>
        <w:t xml:space="preserve"> did seem quite nervous with the tone of her voice but soon improved as the session went on.</w:t>
      </w:r>
      <w:r w:rsidR="00500E66" w:rsidRPr="006664DA">
        <w:rPr>
          <w:rFonts w:asciiTheme="majorHAnsi" w:hAnsiTheme="majorHAnsi" w:cstheme="majorHAnsi"/>
          <w:color w:val="121212"/>
          <w:sz w:val="24"/>
          <w:szCs w:val="24"/>
          <w:shd w:val="clear" w:color="auto" w:fill="FFFFFF"/>
        </w:rPr>
        <w:t xml:space="preserve"> </w:t>
      </w:r>
      <w:r w:rsidR="0050544E" w:rsidRPr="006664DA">
        <w:rPr>
          <w:rFonts w:asciiTheme="majorHAnsi" w:eastAsia="Times New Roman" w:hAnsiTheme="majorHAnsi" w:cstheme="majorHAnsi"/>
          <w:color w:val="000000"/>
          <w:sz w:val="24"/>
          <w:szCs w:val="24"/>
          <w:bdr w:val="none" w:sz="0" w:space="0" w:color="auto" w:frame="1"/>
          <w:lang w:eastAsia="en-GB"/>
        </w:rPr>
        <w:br/>
      </w:r>
      <w:r w:rsidR="009D3716" w:rsidRPr="006664DA">
        <w:rPr>
          <w:rFonts w:asciiTheme="majorHAnsi" w:eastAsia="Times New Roman" w:hAnsiTheme="majorHAnsi" w:cstheme="majorHAnsi"/>
          <w:color w:val="000000"/>
          <w:sz w:val="24"/>
          <w:szCs w:val="24"/>
          <w:bdr w:val="none" w:sz="0" w:space="0" w:color="auto" w:frame="1"/>
          <w:lang w:eastAsia="en-GB"/>
        </w:rPr>
        <w:br/>
      </w:r>
      <w:r w:rsidR="00AD43B1" w:rsidRPr="006664DA">
        <w:rPr>
          <w:rFonts w:asciiTheme="majorHAnsi" w:eastAsia="Times New Roman" w:hAnsiTheme="majorHAnsi" w:cstheme="majorHAnsi"/>
          <w:color w:val="000000"/>
          <w:sz w:val="24"/>
          <w:szCs w:val="24"/>
          <w:bdr w:val="none" w:sz="0" w:space="0" w:color="auto" w:frame="1"/>
          <w:lang w:eastAsia="en-GB"/>
        </w:rPr>
        <w:t xml:space="preserve">Armstrong, </w:t>
      </w:r>
      <w:proofErr w:type="gramStart"/>
      <w:r w:rsidR="00AD43B1" w:rsidRPr="006664DA">
        <w:rPr>
          <w:rFonts w:asciiTheme="majorHAnsi" w:eastAsia="Times New Roman" w:hAnsiTheme="majorHAnsi" w:cstheme="majorHAnsi"/>
          <w:color w:val="000000"/>
          <w:sz w:val="24"/>
          <w:szCs w:val="24"/>
          <w:bdr w:val="none" w:sz="0" w:space="0" w:color="auto" w:frame="1"/>
          <w:lang w:eastAsia="en-GB"/>
        </w:rPr>
        <w:t>p.</w:t>
      </w:r>
      <w:r w:rsidR="008E4216" w:rsidRPr="006664DA">
        <w:rPr>
          <w:rFonts w:asciiTheme="majorHAnsi" w:eastAsia="Times New Roman" w:hAnsiTheme="majorHAnsi" w:cstheme="majorHAnsi"/>
          <w:color w:val="000000"/>
          <w:sz w:val="24"/>
          <w:szCs w:val="24"/>
          <w:bdr w:val="none" w:sz="0" w:space="0" w:color="auto" w:frame="1"/>
          <w:lang w:eastAsia="en-GB"/>
        </w:rPr>
        <w:t>,</w:t>
      </w:r>
      <w:proofErr w:type="spellStart"/>
      <w:r w:rsidR="008E4216" w:rsidRPr="006664DA">
        <w:rPr>
          <w:rFonts w:asciiTheme="majorHAnsi" w:eastAsia="Times New Roman" w:hAnsiTheme="majorHAnsi" w:cstheme="majorHAnsi"/>
          <w:color w:val="000000"/>
          <w:sz w:val="24"/>
          <w:szCs w:val="24"/>
          <w:bdr w:val="none" w:sz="0" w:space="0" w:color="auto" w:frame="1"/>
          <w:lang w:eastAsia="en-GB"/>
        </w:rPr>
        <w:t>Peling</w:t>
      </w:r>
      <w:proofErr w:type="spellEnd"/>
      <w:proofErr w:type="gramEnd"/>
      <w:r w:rsidR="008E4216" w:rsidRPr="006664DA">
        <w:rPr>
          <w:rFonts w:asciiTheme="majorHAnsi" w:eastAsia="Times New Roman" w:hAnsiTheme="majorHAnsi" w:cstheme="majorHAnsi"/>
          <w:color w:val="000000"/>
          <w:sz w:val="24"/>
          <w:szCs w:val="24"/>
          <w:bdr w:val="none" w:sz="0" w:space="0" w:color="auto" w:frame="1"/>
          <w:lang w:eastAsia="en-GB"/>
        </w:rPr>
        <w:t xml:space="preserve">. N and bowers, J. (2006) </w:t>
      </w:r>
      <w:r w:rsidR="0050544E" w:rsidRPr="006664DA">
        <w:rPr>
          <w:rFonts w:asciiTheme="majorHAnsi" w:eastAsia="Times New Roman" w:hAnsiTheme="majorHAnsi" w:cstheme="majorHAnsi"/>
          <w:i/>
          <w:iCs/>
          <w:color w:val="000000"/>
          <w:sz w:val="24"/>
          <w:szCs w:val="24"/>
          <w:bdr w:val="none" w:sz="0" w:space="0" w:color="auto" w:frame="1"/>
          <w:lang w:eastAsia="en-GB"/>
        </w:rPr>
        <w:t>T</w:t>
      </w:r>
      <w:r w:rsidR="008E4216" w:rsidRPr="006664DA">
        <w:rPr>
          <w:rFonts w:asciiTheme="majorHAnsi" w:eastAsia="Times New Roman" w:hAnsiTheme="majorHAnsi" w:cstheme="majorHAnsi"/>
          <w:i/>
          <w:iCs/>
          <w:color w:val="000000"/>
          <w:sz w:val="24"/>
          <w:szCs w:val="24"/>
          <w:bdr w:val="none" w:sz="0" w:space="0" w:color="auto" w:frame="1"/>
          <w:lang w:eastAsia="en-GB"/>
        </w:rPr>
        <w:t>he practices of counselling.</w:t>
      </w:r>
      <w:r w:rsidR="008E4216" w:rsidRPr="006664DA">
        <w:rPr>
          <w:rFonts w:asciiTheme="majorHAnsi" w:eastAsia="Times New Roman" w:hAnsiTheme="majorHAnsi" w:cstheme="majorHAnsi"/>
          <w:color w:val="000000"/>
          <w:sz w:val="24"/>
          <w:szCs w:val="24"/>
          <w:bdr w:val="none" w:sz="0" w:space="0" w:color="auto" w:frame="1"/>
          <w:lang w:eastAsia="en-GB"/>
        </w:rPr>
        <w:t xml:space="preserve"> Melbourne: Thomson. Higher education.</w:t>
      </w:r>
      <w:r w:rsidR="006322FF" w:rsidRPr="006664DA">
        <w:rPr>
          <w:rFonts w:asciiTheme="majorHAnsi" w:eastAsia="Times New Roman" w:hAnsiTheme="majorHAnsi" w:cstheme="majorHAnsi"/>
          <w:color w:val="000000"/>
          <w:sz w:val="24"/>
          <w:szCs w:val="24"/>
          <w:bdr w:val="none" w:sz="0" w:space="0" w:color="auto" w:frame="1"/>
          <w:lang w:eastAsia="en-GB"/>
        </w:rPr>
        <w:br/>
      </w:r>
      <w:r w:rsidR="00D31CB1" w:rsidRPr="006664DA">
        <w:rPr>
          <w:rFonts w:asciiTheme="majorHAnsi" w:eastAsia="Times New Roman" w:hAnsiTheme="majorHAnsi" w:cstheme="majorHAnsi"/>
          <w:color w:val="000000"/>
          <w:sz w:val="24"/>
          <w:szCs w:val="24"/>
          <w:bdr w:val="none" w:sz="0" w:space="0" w:color="auto" w:frame="1"/>
          <w:lang w:eastAsia="en-GB"/>
        </w:rPr>
        <w:br/>
      </w:r>
      <w:r w:rsidR="001702D2" w:rsidRPr="006664DA">
        <w:rPr>
          <w:rFonts w:asciiTheme="majorHAnsi" w:eastAsia="Times New Roman" w:hAnsiTheme="majorHAnsi" w:cstheme="majorHAnsi"/>
          <w:color w:val="000000"/>
          <w:sz w:val="24"/>
          <w:szCs w:val="24"/>
          <w:bdr w:val="none" w:sz="0" w:space="0" w:color="auto" w:frame="1"/>
          <w:lang w:eastAsia="en-GB"/>
        </w:rPr>
        <w:t xml:space="preserve"> Egan, G. (2010). </w:t>
      </w:r>
      <w:r w:rsidR="001702D2" w:rsidRPr="006664DA">
        <w:rPr>
          <w:rFonts w:asciiTheme="majorHAnsi" w:eastAsia="Times New Roman" w:hAnsiTheme="majorHAnsi" w:cstheme="majorHAnsi"/>
          <w:i/>
          <w:iCs/>
          <w:color w:val="000000"/>
          <w:sz w:val="24"/>
          <w:szCs w:val="24"/>
          <w:bdr w:val="none" w:sz="0" w:space="0" w:color="auto" w:frame="1"/>
          <w:lang w:eastAsia="en-GB"/>
        </w:rPr>
        <w:t>The Skilled Helper</w:t>
      </w:r>
      <w:r w:rsidR="001702D2" w:rsidRPr="006664DA">
        <w:rPr>
          <w:rFonts w:asciiTheme="majorHAnsi" w:eastAsia="Times New Roman" w:hAnsiTheme="majorHAnsi" w:cstheme="majorHAnsi"/>
          <w:color w:val="000000"/>
          <w:sz w:val="24"/>
          <w:szCs w:val="24"/>
          <w:bdr w:val="none" w:sz="0" w:space="0" w:color="auto" w:frame="1"/>
          <w:lang w:eastAsia="en-GB"/>
        </w:rPr>
        <w:t>. 9thEd.Brooks/Cole, Cengage Learning. Belmont, CA</w:t>
      </w:r>
      <w:r w:rsidR="00D31CB1" w:rsidRPr="006664DA">
        <w:rPr>
          <w:rFonts w:asciiTheme="majorHAnsi" w:eastAsia="Times New Roman" w:hAnsiTheme="majorHAnsi" w:cstheme="majorHAnsi"/>
          <w:color w:val="000000"/>
          <w:sz w:val="24"/>
          <w:szCs w:val="24"/>
          <w:bdr w:val="none" w:sz="0" w:space="0" w:color="auto" w:frame="1"/>
          <w:lang w:eastAsia="en-GB"/>
        </w:rPr>
        <w:br/>
      </w:r>
      <w:r w:rsidR="00C15D0B" w:rsidRPr="006664DA">
        <w:rPr>
          <w:rFonts w:asciiTheme="majorHAnsi" w:eastAsia="Times New Roman" w:hAnsiTheme="majorHAnsi" w:cstheme="majorHAnsi"/>
          <w:color w:val="000000"/>
          <w:sz w:val="24"/>
          <w:szCs w:val="24"/>
          <w:bdr w:val="none" w:sz="0" w:space="0" w:color="auto" w:frame="1"/>
          <w:lang w:eastAsia="en-GB"/>
        </w:rPr>
        <w:br/>
      </w:r>
      <w:r w:rsidR="00D31CB1" w:rsidRPr="006664DA">
        <w:rPr>
          <w:rFonts w:asciiTheme="majorHAnsi" w:eastAsia="Times New Roman" w:hAnsiTheme="majorHAnsi" w:cstheme="majorHAnsi"/>
          <w:color w:val="000000"/>
          <w:sz w:val="24"/>
          <w:szCs w:val="24"/>
          <w:bdr w:val="none" w:sz="0" w:space="0" w:color="auto" w:frame="1"/>
          <w:lang w:eastAsia="en-GB"/>
        </w:rPr>
        <w:t>Geldard, D &amp; Geldard K 2012,</w:t>
      </w:r>
      <w:r w:rsidR="00D31CB1" w:rsidRPr="006664DA">
        <w:rPr>
          <w:rFonts w:asciiTheme="majorHAnsi" w:eastAsia="Times New Roman" w:hAnsiTheme="majorHAnsi" w:cstheme="majorHAnsi"/>
          <w:i/>
          <w:iCs/>
          <w:color w:val="000000"/>
          <w:sz w:val="24"/>
          <w:szCs w:val="24"/>
          <w:bdr w:val="none" w:sz="0" w:space="0" w:color="auto" w:frame="1"/>
          <w:lang w:eastAsia="en-GB"/>
        </w:rPr>
        <w:t> Basic Personal Counselling: A training manual for</w:t>
      </w:r>
      <w:r w:rsidR="00C15D0B" w:rsidRPr="006664DA">
        <w:rPr>
          <w:rFonts w:asciiTheme="majorHAnsi" w:eastAsia="Times New Roman" w:hAnsiTheme="majorHAnsi" w:cstheme="majorHAnsi"/>
          <w:i/>
          <w:iCs/>
          <w:color w:val="000000"/>
          <w:sz w:val="24"/>
          <w:szCs w:val="24"/>
          <w:bdr w:val="none" w:sz="0" w:space="0" w:color="auto" w:frame="1"/>
          <w:lang w:eastAsia="en-GB"/>
        </w:rPr>
        <w:t xml:space="preserve"> </w:t>
      </w:r>
      <w:r w:rsidR="00D31CB1" w:rsidRPr="006664DA">
        <w:rPr>
          <w:rFonts w:asciiTheme="majorHAnsi" w:eastAsia="Times New Roman" w:hAnsiTheme="majorHAnsi" w:cstheme="majorHAnsi"/>
          <w:i/>
          <w:iCs/>
          <w:color w:val="000000"/>
          <w:sz w:val="24"/>
          <w:szCs w:val="24"/>
          <w:bdr w:val="none" w:sz="0" w:space="0" w:color="auto" w:frame="1"/>
          <w:lang w:eastAsia="en-GB"/>
        </w:rPr>
        <w:t>counsellors,</w:t>
      </w:r>
      <w:r w:rsidR="00D31CB1" w:rsidRPr="006664DA">
        <w:rPr>
          <w:rFonts w:asciiTheme="majorHAnsi" w:eastAsia="Times New Roman" w:hAnsiTheme="majorHAnsi" w:cstheme="majorHAnsi"/>
          <w:color w:val="000000"/>
          <w:sz w:val="24"/>
          <w:szCs w:val="24"/>
          <w:bdr w:val="none" w:sz="0" w:space="0" w:color="auto" w:frame="1"/>
          <w:lang w:eastAsia="en-GB"/>
        </w:rPr>
        <w:t>7</w:t>
      </w:r>
      <w:r w:rsidR="00D31CB1" w:rsidRPr="006664DA">
        <w:rPr>
          <w:rFonts w:asciiTheme="majorHAnsi" w:eastAsia="Times New Roman" w:hAnsiTheme="majorHAnsi" w:cstheme="majorHAnsi"/>
          <w:color w:val="000000"/>
          <w:sz w:val="24"/>
          <w:szCs w:val="24"/>
          <w:vertAlign w:val="superscript"/>
          <w:lang w:eastAsia="en-GB"/>
        </w:rPr>
        <w:t>th</w:t>
      </w:r>
      <w:r w:rsidR="00D31CB1" w:rsidRPr="006664DA">
        <w:rPr>
          <w:rFonts w:asciiTheme="majorHAnsi" w:eastAsia="Times New Roman" w:hAnsiTheme="majorHAnsi" w:cstheme="majorHAnsi"/>
          <w:color w:val="000000"/>
          <w:sz w:val="24"/>
          <w:szCs w:val="24"/>
          <w:lang w:eastAsia="en-GB"/>
        </w:rPr>
        <w:t xml:space="preserve"> </w:t>
      </w:r>
      <w:r w:rsidR="00D31CB1" w:rsidRPr="006664DA">
        <w:rPr>
          <w:rFonts w:asciiTheme="majorHAnsi" w:eastAsia="Times New Roman" w:hAnsiTheme="majorHAnsi" w:cstheme="majorHAnsi"/>
          <w:color w:val="000000"/>
          <w:sz w:val="24"/>
          <w:szCs w:val="24"/>
          <w:bdr w:val="none" w:sz="0" w:space="0" w:color="auto" w:frame="1"/>
          <w:lang w:eastAsia="en-GB"/>
        </w:rPr>
        <w:t>edition, Pearson Education, Frenchs Forest, NSW.</w:t>
      </w:r>
      <w:r w:rsidR="0019251A" w:rsidRPr="006664DA">
        <w:rPr>
          <w:rFonts w:asciiTheme="majorHAnsi" w:eastAsia="Times New Roman" w:hAnsiTheme="majorHAnsi" w:cstheme="majorHAnsi"/>
          <w:color w:val="000000"/>
          <w:sz w:val="24"/>
          <w:szCs w:val="24"/>
          <w:bdr w:val="none" w:sz="0" w:space="0" w:color="auto" w:frame="1"/>
          <w:lang w:eastAsia="en-GB"/>
        </w:rPr>
        <w:br/>
      </w:r>
    </w:p>
    <w:p w14:paraId="5D59226D" w14:textId="26378293" w:rsidR="0019251A" w:rsidRPr="006664DA" w:rsidRDefault="009D3716" w:rsidP="006664DA">
      <w:pPr>
        <w:rPr>
          <w:rFonts w:asciiTheme="majorHAnsi" w:hAnsiTheme="majorHAnsi" w:cstheme="majorHAnsi"/>
          <w:sz w:val="24"/>
          <w:szCs w:val="24"/>
          <w:lang w:eastAsia="en-GB"/>
        </w:rPr>
      </w:pPr>
      <w:r w:rsidRPr="006664DA">
        <w:rPr>
          <w:rFonts w:asciiTheme="majorHAnsi" w:hAnsiTheme="majorHAnsi" w:cstheme="majorHAnsi"/>
          <w:sz w:val="24"/>
          <w:szCs w:val="24"/>
          <w:bdr w:val="none" w:sz="0" w:space="0" w:color="auto" w:frame="1"/>
          <w:lang w:eastAsia="en-GB"/>
        </w:rPr>
        <w:t xml:space="preserve">    </w:t>
      </w:r>
      <w:r w:rsidR="00C15D0B" w:rsidRPr="006664DA">
        <w:rPr>
          <w:rFonts w:asciiTheme="majorHAnsi" w:hAnsiTheme="majorHAnsi" w:cstheme="majorHAnsi"/>
          <w:sz w:val="24"/>
          <w:szCs w:val="24"/>
          <w:bdr w:val="none" w:sz="0" w:space="0" w:color="auto" w:frame="1"/>
          <w:lang w:eastAsia="en-GB"/>
        </w:rPr>
        <w:t xml:space="preserve"> </w:t>
      </w:r>
      <w:r w:rsidR="0019251A" w:rsidRPr="006664DA">
        <w:rPr>
          <w:rFonts w:asciiTheme="majorHAnsi" w:hAnsiTheme="majorHAnsi" w:cstheme="majorHAnsi"/>
          <w:sz w:val="24"/>
          <w:szCs w:val="24"/>
          <w:bdr w:val="none" w:sz="0" w:space="0" w:color="auto" w:frame="1"/>
          <w:lang w:eastAsia="en-GB"/>
        </w:rPr>
        <w:t xml:space="preserve">Hackney, H.L., &amp; Cormier, L.S. (2009). </w:t>
      </w:r>
      <w:r w:rsidR="0019251A" w:rsidRPr="006664DA">
        <w:rPr>
          <w:rFonts w:asciiTheme="majorHAnsi" w:hAnsiTheme="majorHAnsi" w:cstheme="majorHAnsi"/>
          <w:i/>
          <w:iCs/>
          <w:sz w:val="24"/>
          <w:szCs w:val="24"/>
          <w:bdr w:val="none" w:sz="0" w:space="0" w:color="auto" w:frame="1"/>
          <w:lang w:eastAsia="en-GB"/>
        </w:rPr>
        <w:t>The professional counsellor</w:t>
      </w:r>
      <w:r w:rsidR="0019251A" w:rsidRPr="006664DA">
        <w:rPr>
          <w:rFonts w:asciiTheme="majorHAnsi" w:hAnsiTheme="majorHAnsi" w:cstheme="majorHAnsi"/>
          <w:sz w:val="24"/>
          <w:szCs w:val="24"/>
          <w:bdr w:val="none" w:sz="0" w:space="0" w:color="auto" w:frame="1"/>
          <w:lang w:eastAsia="en-GB"/>
        </w:rPr>
        <w:t xml:space="preserve">. 6th edition, </w:t>
      </w:r>
      <w:r w:rsidR="0019251A" w:rsidRPr="006664DA">
        <w:rPr>
          <w:rFonts w:asciiTheme="majorHAnsi" w:hAnsiTheme="majorHAnsi" w:cstheme="majorHAnsi"/>
          <w:spacing w:val="-15"/>
          <w:sz w:val="24"/>
          <w:szCs w:val="24"/>
          <w:bdr w:val="none" w:sz="0" w:space="0" w:color="auto" w:frame="1"/>
          <w:lang w:eastAsia="en-GB"/>
        </w:rPr>
        <w:t>Sydney:</w:t>
      </w:r>
      <w:r w:rsidR="0019251A" w:rsidRPr="006664DA">
        <w:rPr>
          <w:rFonts w:asciiTheme="majorHAnsi" w:hAnsiTheme="majorHAnsi" w:cstheme="majorHAnsi"/>
          <w:sz w:val="24"/>
          <w:szCs w:val="24"/>
          <w:bdr w:val="none" w:sz="0" w:space="0" w:color="auto" w:frame="1"/>
          <w:lang w:eastAsia="en-GB"/>
        </w:rPr>
        <w:t xml:space="preserve"> </w:t>
      </w:r>
      <w:r w:rsidR="00C15D0B" w:rsidRPr="006664DA">
        <w:rPr>
          <w:rFonts w:asciiTheme="majorHAnsi" w:hAnsiTheme="majorHAnsi" w:cstheme="majorHAnsi"/>
          <w:sz w:val="24"/>
          <w:szCs w:val="24"/>
          <w:bdr w:val="none" w:sz="0" w:space="0" w:color="auto" w:frame="1"/>
          <w:lang w:eastAsia="en-GB"/>
        </w:rPr>
        <w:t xml:space="preserve">      </w:t>
      </w:r>
      <w:r w:rsidRPr="006664DA">
        <w:rPr>
          <w:rFonts w:asciiTheme="majorHAnsi" w:hAnsiTheme="majorHAnsi" w:cstheme="majorHAnsi"/>
          <w:sz w:val="24"/>
          <w:szCs w:val="24"/>
          <w:bdr w:val="none" w:sz="0" w:space="0" w:color="auto" w:frame="1"/>
          <w:lang w:eastAsia="en-GB"/>
        </w:rPr>
        <w:t xml:space="preserve">                                                                 </w:t>
      </w:r>
      <w:r w:rsidR="00C15D0B" w:rsidRPr="006664DA">
        <w:rPr>
          <w:rFonts w:asciiTheme="majorHAnsi" w:hAnsiTheme="majorHAnsi" w:cstheme="majorHAnsi"/>
          <w:sz w:val="24"/>
          <w:szCs w:val="24"/>
          <w:bdr w:val="none" w:sz="0" w:space="0" w:color="auto" w:frame="1"/>
          <w:lang w:eastAsia="en-GB"/>
        </w:rPr>
        <w:t xml:space="preserve"> </w:t>
      </w:r>
      <w:r w:rsidRPr="006664DA">
        <w:rPr>
          <w:rFonts w:asciiTheme="majorHAnsi" w:hAnsiTheme="majorHAnsi" w:cstheme="majorHAnsi"/>
          <w:sz w:val="24"/>
          <w:szCs w:val="24"/>
          <w:bdr w:val="none" w:sz="0" w:space="0" w:color="auto" w:frame="1"/>
          <w:lang w:eastAsia="en-GB"/>
        </w:rPr>
        <w:t xml:space="preserve">     </w:t>
      </w:r>
      <w:r w:rsidR="0019251A" w:rsidRPr="006664DA">
        <w:rPr>
          <w:rFonts w:asciiTheme="majorHAnsi" w:hAnsiTheme="majorHAnsi" w:cstheme="majorHAnsi"/>
          <w:sz w:val="24"/>
          <w:szCs w:val="24"/>
          <w:bdr w:val="none" w:sz="0" w:space="0" w:color="auto" w:frame="1"/>
          <w:lang w:eastAsia="en-GB"/>
        </w:rPr>
        <w:t>Pearson Education</w:t>
      </w:r>
    </w:p>
    <w:p w14:paraId="45E626D8" w14:textId="3ED62920" w:rsidR="001702D2" w:rsidRPr="006664DA" w:rsidRDefault="001702D2" w:rsidP="001702D2">
      <w:pPr>
        <w:rPr>
          <w:rFonts w:asciiTheme="majorHAnsi" w:eastAsia="Times New Roman" w:hAnsiTheme="majorHAnsi" w:cstheme="majorHAnsi"/>
          <w:color w:val="000000"/>
          <w:sz w:val="24"/>
          <w:szCs w:val="24"/>
          <w:lang w:eastAsia="en-GB"/>
        </w:rPr>
      </w:pPr>
    </w:p>
    <w:p w14:paraId="7AC5F185" w14:textId="1413EC54" w:rsidR="00DE4CDF" w:rsidRPr="00442926" w:rsidRDefault="00B30C0B" w:rsidP="00667F85">
      <w:pPr>
        <w:rPr>
          <w:rFonts w:asciiTheme="majorHAnsi" w:hAnsiTheme="majorHAnsi" w:cstheme="majorHAnsi"/>
          <w:sz w:val="24"/>
          <w:szCs w:val="24"/>
        </w:rPr>
      </w:pPr>
      <w:r w:rsidRPr="006664DA">
        <w:rPr>
          <w:rStyle w:val="hlfld-contribauthor"/>
          <w:rFonts w:asciiTheme="majorHAnsi" w:hAnsiTheme="majorHAnsi" w:cstheme="majorHAnsi"/>
          <w:color w:val="333333"/>
          <w:sz w:val="24"/>
          <w:szCs w:val="24"/>
        </w:rPr>
        <w:t xml:space="preserve">Levitt, </w:t>
      </w:r>
      <w:r w:rsidRPr="006664DA">
        <w:rPr>
          <w:rStyle w:val="nlmgiven-names"/>
          <w:rFonts w:asciiTheme="majorHAnsi" w:hAnsiTheme="majorHAnsi" w:cstheme="majorHAnsi"/>
          <w:color w:val="333333"/>
          <w:sz w:val="24"/>
          <w:szCs w:val="24"/>
        </w:rPr>
        <w:t>D. H.</w:t>
      </w:r>
      <w:r w:rsidRPr="006664DA">
        <w:rPr>
          <w:rFonts w:asciiTheme="majorHAnsi" w:hAnsiTheme="majorHAnsi" w:cstheme="majorHAnsi"/>
          <w:color w:val="333333"/>
          <w:sz w:val="24"/>
          <w:szCs w:val="24"/>
          <w:shd w:val="clear" w:color="auto" w:fill="FFFFFF"/>
        </w:rPr>
        <w:t xml:space="preserve"> </w:t>
      </w:r>
      <w:r w:rsidRPr="006664DA">
        <w:rPr>
          <w:rStyle w:val="nlmyear"/>
          <w:rFonts w:asciiTheme="majorHAnsi" w:hAnsiTheme="majorHAnsi" w:cstheme="majorHAnsi"/>
          <w:color w:val="333333"/>
          <w:sz w:val="24"/>
          <w:szCs w:val="24"/>
        </w:rPr>
        <w:t>2001</w:t>
      </w:r>
      <w:r w:rsidRPr="006664DA">
        <w:rPr>
          <w:rFonts w:asciiTheme="majorHAnsi" w:hAnsiTheme="majorHAnsi" w:cstheme="majorHAnsi"/>
          <w:color w:val="333333"/>
          <w:sz w:val="24"/>
          <w:szCs w:val="24"/>
          <w:shd w:val="clear" w:color="auto" w:fill="FFFFFF"/>
        </w:rPr>
        <w:t xml:space="preserve">. </w:t>
      </w:r>
      <w:r w:rsidRPr="006664DA">
        <w:rPr>
          <w:rStyle w:val="nlmarticle-title"/>
          <w:rFonts w:asciiTheme="majorHAnsi" w:hAnsiTheme="majorHAnsi" w:cstheme="majorHAnsi"/>
          <w:color w:val="333333"/>
          <w:sz w:val="24"/>
          <w:szCs w:val="24"/>
        </w:rPr>
        <w:t xml:space="preserve">Active listening and counsellor self-efficacy: </w:t>
      </w:r>
      <w:r w:rsidRPr="006664DA">
        <w:rPr>
          <w:rStyle w:val="nlmarticle-title"/>
          <w:rFonts w:asciiTheme="majorHAnsi" w:hAnsiTheme="majorHAnsi" w:cstheme="majorHAnsi"/>
          <w:i/>
          <w:iCs/>
          <w:color w:val="333333"/>
          <w:sz w:val="24"/>
          <w:szCs w:val="24"/>
        </w:rPr>
        <w:t>Emphasis on one micro-skill in beginning counsellor training</w:t>
      </w:r>
      <w:r w:rsidRPr="006664DA">
        <w:rPr>
          <w:rFonts w:asciiTheme="majorHAnsi" w:hAnsiTheme="majorHAnsi" w:cstheme="majorHAnsi"/>
          <w:i/>
          <w:iCs/>
          <w:color w:val="333333"/>
          <w:sz w:val="24"/>
          <w:szCs w:val="24"/>
          <w:shd w:val="clear" w:color="auto" w:fill="FFFFFF"/>
        </w:rPr>
        <w:t xml:space="preserve">. </w:t>
      </w:r>
      <w:r w:rsidRPr="006664DA">
        <w:rPr>
          <w:rFonts w:asciiTheme="majorHAnsi" w:hAnsiTheme="majorHAnsi" w:cstheme="majorHAnsi"/>
          <w:i/>
          <w:iCs/>
          <w:color w:val="333333"/>
          <w:sz w:val="24"/>
          <w:szCs w:val="24"/>
        </w:rPr>
        <w:t>The Clinical Supervisor</w:t>
      </w:r>
      <w:r w:rsidRPr="006664DA">
        <w:rPr>
          <w:rFonts w:asciiTheme="majorHAnsi" w:hAnsiTheme="majorHAnsi" w:cstheme="majorHAnsi"/>
          <w:i/>
          <w:iCs/>
          <w:color w:val="333333"/>
          <w:sz w:val="24"/>
          <w:szCs w:val="24"/>
          <w:shd w:val="clear" w:color="auto" w:fill="FFFFFF"/>
        </w:rPr>
        <w:t xml:space="preserve">, </w:t>
      </w:r>
      <w:r w:rsidRPr="006664DA">
        <w:rPr>
          <w:rFonts w:asciiTheme="majorHAnsi" w:hAnsiTheme="majorHAnsi" w:cstheme="majorHAnsi"/>
          <w:color w:val="333333"/>
          <w:sz w:val="24"/>
          <w:szCs w:val="24"/>
          <w:shd w:val="clear" w:color="auto" w:fill="FFFFFF"/>
        </w:rPr>
        <w:t xml:space="preserve">20: </w:t>
      </w:r>
      <w:r w:rsidRPr="006664DA">
        <w:rPr>
          <w:rStyle w:val="nlmfpage"/>
          <w:rFonts w:asciiTheme="majorHAnsi" w:hAnsiTheme="majorHAnsi" w:cstheme="majorHAnsi"/>
          <w:color w:val="333333"/>
          <w:sz w:val="24"/>
          <w:szCs w:val="24"/>
        </w:rPr>
        <w:t>101</w:t>
      </w:r>
      <w:r w:rsidRPr="006664DA">
        <w:rPr>
          <w:rFonts w:asciiTheme="majorHAnsi" w:hAnsiTheme="majorHAnsi" w:cstheme="majorHAnsi"/>
          <w:color w:val="333333"/>
          <w:sz w:val="24"/>
          <w:szCs w:val="24"/>
          <w:shd w:val="clear" w:color="auto" w:fill="FFFFFF"/>
        </w:rPr>
        <w:t>–</w:t>
      </w:r>
      <w:r w:rsidRPr="006664DA">
        <w:rPr>
          <w:rStyle w:val="nlmlpage"/>
          <w:rFonts w:asciiTheme="majorHAnsi" w:hAnsiTheme="majorHAnsi" w:cstheme="majorHAnsi"/>
          <w:color w:val="333333"/>
          <w:sz w:val="24"/>
          <w:szCs w:val="24"/>
        </w:rPr>
        <w:t>115</w:t>
      </w:r>
      <w:r w:rsidR="00E949FD" w:rsidRPr="006664DA">
        <w:rPr>
          <w:rStyle w:val="nlmlpage"/>
          <w:rFonts w:asciiTheme="majorHAnsi" w:hAnsiTheme="majorHAnsi" w:cstheme="majorHAnsi"/>
          <w:color w:val="333333"/>
          <w:sz w:val="24"/>
          <w:szCs w:val="24"/>
        </w:rPr>
        <w:br/>
      </w:r>
      <w:r w:rsidR="00E949FD" w:rsidRPr="006664DA">
        <w:rPr>
          <w:rStyle w:val="nlmlpage"/>
          <w:rFonts w:asciiTheme="majorHAnsi" w:hAnsiTheme="majorHAnsi" w:cstheme="majorHAnsi"/>
          <w:color w:val="333333"/>
          <w:sz w:val="24"/>
          <w:szCs w:val="24"/>
        </w:rPr>
        <w:br/>
      </w:r>
      <w:r w:rsidR="00E949FD" w:rsidRPr="006664DA">
        <w:rPr>
          <w:rFonts w:asciiTheme="majorHAnsi" w:hAnsiTheme="majorHAnsi" w:cstheme="majorHAnsi"/>
          <w:sz w:val="24"/>
          <w:szCs w:val="24"/>
        </w:rPr>
        <w:t xml:space="preserve">National counselling society (2020) </w:t>
      </w:r>
      <w:r w:rsidR="00E949FD" w:rsidRPr="006664DA">
        <w:rPr>
          <w:rFonts w:asciiTheme="majorHAnsi" w:hAnsiTheme="majorHAnsi" w:cstheme="majorHAnsi"/>
          <w:i/>
          <w:iCs/>
          <w:sz w:val="24"/>
          <w:szCs w:val="24"/>
        </w:rPr>
        <w:t>Guidance for the counsellor in safeguarding venerable adults and children</w:t>
      </w:r>
      <w:r w:rsidR="00E949FD" w:rsidRPr="006664DA">
        <w:rPr>
          <w:rFonts w:asciiTheme="majorHAnsi" w:hAnsiTheme="majorHAnsi" w:cstheme="majorHAnsi"/>
          <w:sz w:val="24"/>
          <w:szCs w:val="24"/>
        </w:rPr>
        <w:t xml:space="preserve">. Available at: </w:t>
      </w:r>
      <w:hyperlink r:id="rId8" w:history="1">
        <w:r w:rsidR="00E949FD" w:rsidRPr="006664DA">
          <w:rPr>
            <w:rStyle w:val="Hyperlink"/>
            <w:rFonts w:asciiTheme="majorHAnsi" w:hAnsiTheme="majorHAnsi" w:cstheme="majorHAnsi"/>
            <w:sz w:val="24"/>
            <w:szCs w:val="24"/>
          </w:rPr>
          <w:t>https://www.nationalcounsellingsociety.org/help/have-a-concern/safeguarding-policy</w:t>
        </w:r>
      </w:hyperlink>
      <w:r w:rsidR="00E949FD" w:rsidRPr="006664DA">
        <w:rPr>
          <w:rFonts w:asciiTheme="majorHAnsi" w:hAnsiTheme="majorHAnsi" w:cstheme="majorHAnsi"/>
          <w:sz w:val="24"/>
          <w:szCs w:val="24"/>
        </w:rPr>
        <w:t xml:space="preserve"> (Accessed on 05.01.2020).</w:t>
      </w:r>
      <w:r w:rsidR="001547D4" w:rsidRPr="006664DA">
        <w:rPr>
          <w:rStyle w:val="nlmlpage"/>
          <w:rFonts w:asciiTheme="majorHAnsi" w:hAnsiTheme="majorHAnsi" w:cstheme="majorHAnsi"/>
          <w:color w:val="333333"/>
          <w:sz w:val="24"/>
          <w:szCs w:val="24"/>
        </w:rPr>
        <w:br/>
      </w:r>
      <w:r w:rsidR="006B209F" w:rsidRPr="006664DA">
        <w:rPr>
          <w:rStyle w:val="nlmlpage"/>
          <w:rFonts w:asciiTheme="majorHAnsi" w:hAnsiTheme="majorHAnsi" w:cstheme="majorHAnsi"/>
          <w:color w:val="333333"/>
          <w:sz w:val="24"/>
          <w:szCs w:val="24"/>
        </w:rPr>
        <w:br/>
      </w:r>
      <w:r w:rsidR="000747B3" w:rsidRPr="006664DA">
        <w:rPr>
          <w:rStyle w:val="nlmlpage"/>
          <w:rFonts w:asciiTheme="majorHAnsi" w:hAnsiTheme="majorHAnsi" w:cstheme="majorHAnsi"/>
          <w:color w:val="333333"/>
          <w:sz w:val="24"/>
          <w:szCs w:val="24"/>
        </w:rPr>
        <w:t>Nelson-Jones, R. (2005). Introduction to counselling skills. London: SAGE Publications.</w:t>
      </w:r>
      <w:r w:rsidR="00311AAF" w:rsidRPr="006664DA">
        <w:rPr>
          <w:rStyle w:val="nlmlpage"/>
          <w:rFonts w:asciiTheme="majorHAnsi" w:hAnsiTheme="majorHAnsi" w:cstheme="majorHAnsi"/>
          <w:color w:val="333333"/>
          <w:sz w:val="24"/>
          <w:szCs w:val="24"/>
        </w:rPr>
        <w:br/>
      </w:r>
      <w:r w:rsidR="00311AAF" w:rsidRPr="006664DA">
        <w:rPr>
          <w:rStyle w:val="nlmlpage"/>
          <w:rFonts w:asciiTheme="majorHAnsi" w:hAnsiTheme="majorHAnsi" w:cstheme="majorHAnsi"/>
          <w:color w:val="333333"/>
          <w:sz w:val="24"/>
          <w:szCs w:val="24"/>
        </w:rPr>
        <w:br/>
        <w:t xml:space="preserve"> Reading Craze </w:t>
      </w:r>
      <w:r w:rsidR="00EF7F8D" w:rsidRPr="006664DA">
        <w:rPr>
          <w:rStyle w:val="nlmlpage"/>
          <w:rFonts w:asciiTheme="majorHAnsi" w:hAnsiTheme="majorHAnsi" w:cstheme="majorHAnsi"/>
          <w:color w:val="333333"/>
          <w:sz w:val="24"/>
          <w:szCs w:val="24"/>
        </w:rPr>
        <w:t>(2018</w:t>
      </w:r>
      <w:r w:rsidR="000B0242" w:rsidRPr="006664DA">
        <w:rPr>
          <w:rStyle w:val="nlmlpage"/>
          <w:rFonts w:asciiTheme="majorHAnsi" w:hAnsiTheme="majorHAnsi" w:cstheme="majorHAnsi"/>
          <w:i/>
          <w:iCs/>
          <w:color w:val="333333"/>
          <w:sz w:val="24"/>
          <w:szCs w:val="24"/>
        </w:rPr>
        <w:t>) Open</w:t>
      </w:r>
      <w:r w:rsidR="002E029A" w:rsidRPr="006664DA">
        <w:rPr>
          <w:rStyle w:val="nlmlpage"/>
          <w:rFonts w:asciiTheme="majorHAnsi" w:hAnsiTheme="majorHAnsi" w:cstheme="majorHAnsi"/>
          <w:i/>
          <w:iCs/>
          <w:color w:val="333333"/>
          <w:sz w:val="24"/>
          <w:szCs w:val="24"/>
        </w:rPr>
        <w:t xml:space="preserve"> ended questions advantages and disadvantages</w:t>
      </w:r>
      <w:r w:rsidR="000B0242" w:rsidRPr="006664DA">
        <w:rPr>
          <w:rStyle w:val="nlmlpage"/>
          <w:rFonts w:asciiTheme="majorHAnsi" w:hAnsiTheme="majorHAnsi" w:cstheme="majorHAnsi"/>
          <w:i/>
          <w:iCs/>
          <w:color w:val="333333"/>
          <w:sz w:val="24"/>
          <w:szCs w:val="24"/>
        </w:rPr>
        <w:t>.</w:t>
      </w:r>
      <w:r w:rsidR="000B0242" w:rsidRPr="006664DA">
        <w:rPr>
          <w:rStyle w:val="nlmlpage"/>
          <w:rFonts w:asciiTheme="majorHAnsi" w:hAnsiTheme="majorHAnsi" w:cstheme="majorHAnsi"/>
          <w:color w:val="333333"/>
          <w:sz w:val="24"/>
          <w:szCs w:val="24"/>
        </w:rPr>
        <w:t xml:space="preserve"> Available at: </w:t>
      </w:r>
      <w:hyperlink r:id="rId9" w:history="1">
        <w:r w:rsidR="000B0242" w:rsidRPr="006664DA">
          <w:rPr>
            <w:rStyle w:val="Hyperlink"/>
            <w:rFonts w:asciiTheme="majorHAnsi" w:hAnsiTheme="majorHAnsi" w:cstheme="majorHAnsi"/>
            <w:sz w:val="24"/>
            <w:szCs w:val="24"/>
          </w:rPr>
          <w:t>http://readingcraze.com/index.php/open-ended-questions-advantages-disadvantages/</w:t>
        </w:r>
      </w:hyperlink>
      <w:r w:rsidR="000B0242" w:rsidRPr="006664DA">
        <w:rPr>
          <w:rStyle w:val="nlmlpage"/>
          <w:rFonts w:asciiTheme="majorHAnsi" w:hAnsiTheme="majorHAnsi" w:cstheme="majorHAnsi"/>
          <w:color w:val="333333"/>
          <w:sz w:val="24"/>
          <w:szCs w:val="24"/>
        </w:rPr>
        <w:t xml:space="preserve"> ( Accessed on </w:t>
      </w:r>
      <w:r w:rsidR="003B6D97" w:rsidRPr="006664DA">
        <w:rPr>
          <w:rStyle w:val="nlmlpage"/>
          <w:rFonts w:asciiTheme="majorHAnsi" w:hAnsiTheme="majorHAnsi" w:cstheme="majorHAnsi"/>
          <w:color w:val="333333"/>
          <w:sz w:val="24"/>
          <w:szCs w:val="24"/>
        </w:rPr>
        <w:t>18.12.19)</w:t>
      </w:r>
      <w:r w:rsidR="00821B32" w:rsidRPr="006664DA">
        <w:rPr>
          <w:rStyle w:val="nlmlpage"/>
          <w:rFonts w:asciiTheme="majorHAnsi" w:hAnsiTheme="majorHAnsi" w:cstheme="majorHAnsi"/>
          <w:color w:val="333333"/>
          <w:sz w:val="24"/>
          <w:szCs w:val="24"/>
        </w:rPr>
        <w:t>.</w:t>
      </w:r>
      <w:r w:rsidR="00311AAF" w:rsidRPr="006664DA">
        <w:rPr>
          <w:rStyle w:val="nlmlpage"/>
          <w:rFonts w:asciiTheme="majorHAnsi" w:hAnsiTheme="majorHAnsi" w:cstheme="majorHAnsi"/>
          <w:color w:val="333333"/>
          <w:sz w:val="24"/>
          <w:szCs w:val="24"/>
        </w:rPr>
        <w:br/>
      </w:r>
      <w:r w:rsidR="001547D4" w:rsidRPr="006664DA">
        <w:rPr>
          <w:rStyle w:val="nlmlpage"/>
          <w:rFonts w:asciiTheme="majorHAnsi" w:hAnsiTheme="majorHAnsi" w:cstheme="majorHAnsi"/>
          <w:color w:val="333333"/>
          <w:sz w:val="24"/>
          <w:szCs w:val="24"/>
        </w:rPr>
        <w:br/>
      </w:r>
      <w:r w:rsidR="004421F5" w:rsidRPr="006664DA">
        <w:rPr>
          <w:rStyle w:val="nlmlpage"/>
          <w:rFonts w:asciiTheme="majorHAnsi" w:hAnsiTheme="majorHAnsi" w:cstheme="majorHAnsi"/>
          <w:color w:val="333333"/>
          <w:sz w:val="24"/>
          <w:szCs w:val="24"/>
        </w:rPr>
        <w:br/>
      </w:r>
      <w:r w:rsidR="004421F5" w:rsidRPr="006664DA">
        <w:rPr>
          <w:rFonts w:asciiTheme="majorHAnsi" w:hAnsiTheme="majorHAnsi" w:cstheme="majorHAnsi"/>
          <w:color w:val="000000"/>
          <w:sz w:val="24"/>
          <w:szCs w:val="24"/>
          <w:shd w:val="clear" w:color="auto" w:fill="FFFFFF"/>
        </w:rPr>
        <w:lastRenderedPageBreak/>
        <w:t xml:space="preserve"> </w:t>
      </w:r>
      <w:r w:rsidR="00025E64" w:rsidRPr="006664DA">
        <w:rPr>
          <w:rFonts w:asciiTheme="majorHAnsi" w:hAnsiTheme="majorHAnsi" w:cstheme="majorHAnsi"/>
          <w:color w:val="000000"/>
          <w:sz w:val="24"/>
          <w:szCs w:val="24"/>
          <w:shd w:val="clear" w:color="auto" w:fill="FFFFFF"/>
        </w:rPr>
        <w:t xml:space="preserve">Rogers, C. (1959). </w:t>
      </w:r>
      <w:r w:rsidR="004421F5" w:rsidRPr="006664DA">
        <w:rPr>
          <w:rFonts w:asciiTheme="majorHAnsi" w:hAnsiTheme="majorHAnsi" w:cstheme="majorHAnsi"/>
          <w:color w:val="000000"/>
          <w:sz w:val="24"/>
          <w:szCs w:val="24"/>
          <w:shd w:val="clear" w:color="auto" w:fill="FFFFFF"/>
        </w:rPr>
        <w:t>A Theory of Therapy, Personality and Interpersonal Relationships as Developed in the Client-centred Framework.</w:t>
      </w:r>
      <w:r w:rsidR="00AF4025" w:rsidRPr="006664DA">
        <w:rPr>
          <w:rFonts w:asciiTheme="majorHAnsi" w:hAnsiTheme="majorHAnsi" w:cstheme="majorHAnsi"/>
          <w:color w:val="000000"/>
          <w:sz w:val="24"/>
          <w:szCs w:val="24"/>
          <w:shd w:val="clear" w:color="auto" w:fill="FFFFFF"/>
        </w:rPr>
        <w:br/>
      </w:r>
      <w:r w:rsidR="00AF4025" w:rsidRPr="006664DA">
        <w:rPr>
          <w:rFonts w:asciiTheme="majorHAnsi" w:hAnsiTheme="majorHAnsi" w:cstheme="majorHAnsi"/>
          <w:color w:val="000000"/>
          <w:sz w:val="24"/>
          <w:szCs w:val="24"/>
          <w:shd w:val="clear" w:color="auto" w:fill="FFFFFF"/>
        </w:rPr>
        <w:br/>
      </w:r>
      <w:r w:rsidR="00AF4025" w:rsidRPr="006664DA">
        <w:rPr>
          <w:rFonts w:asciiTheme="majorHAnsi" w:hAnsiTheme="majorHAnsi" w:cstheme="majorHAnsi"/>
          <w:color w:val="000000"/>
          <w:sz w:val="24"/>
          <w:szCs w:val="24"/>
          <w:shd w:val="clear" w:color="auto" w:fill="FFFFFF"/>
        </w:rPr>
        <w:t>Rogers, C. (1961). A therapist view of psychotherapy on becoming a person. Boston, MA: Houghton-Mifflin.</w:t>
      </w:r>
      <w:r w:rsidR="00AF4025" w:rsidRPr="006664DA">
        <w:rPr>
          <w:rFonts w:asciiTheme="majorHAnsi" w:hAnsiTheme="majorHAnsi" w:cstheme="majorHAnsi"/>
          <w:color w:val="000000"/>
          <w:sz w:val="24"/>
          <w:szCs w:val="24"/>
          <w:shd w:val="clear" w:color="auto" w:fill="FFFFFF"/>
        </w:rPr>
        <w:br/>
      </w:r>
      <w:r w:rsidR="008804D8" w:rsidRPr="006664DA">
        <w:rPr>
          <w:rFonts w:asciiTheme="majorHAnsi" w:hAnsiTheme="majorHAnsi" w:cstheme="majorHAnsi"/>
          <w:color w:val="000000"/>
          <w:sz w:val="24"/>
          <w:szCs w:val="24"/>
          <w:shd w:val="clear" w:color="auto" w:fill="FFFFFF"/>
        </w:rPr>
        <w:br/>
      </w:r>
      <w:r w:rsidR="008804D8" w:rsidRPr="006664DA">
        <w:rPr>
          <w:rFonts w:asciiTheme="majorHAnsi" w:hAnsiTheme="majorHAnsi" w:cstheme="majorHAnsi"/>
          <w:color w:val="000000"/>
          <w:sz w:val="24"/>
          <w:szCs w:val="24"/>
          <w:shd w:val="clear" w:color="auto" w:fill="FFFFFF"/>
        </w:rPr>
        <w:br/>
      </w:r>
      <w:r w:rsidR="004421F5" w:rsidRPr="006664DA">
        <w:rPr>
          <w:rFonts w:asciiTheme="majorHAnsi" w:hAnsiTheme="majorHAnsi" w:cstheme="majorHAnsi"/>
          <w:color w:val="000000"/>
          <w:sz w:val="24"/>
          <w:szCs w:val="24"/>
          <w:shd w:val="clear" w:color="auto" w:fill="FFFFFF"/>
        </w:rPr>
        <w:t>S. Koch,</w:t>
      </w:r>
      <w:r w:rsidR="004421F5" w:rsidRPr="006664DA">
        <w:rPr>
          <w:rStyle w:val="Emphasis"/>
          <w:rFonts w:asciiTheme="majorHAnsi" w:hAnsiTheme="majorHAnsi" w:cstheme="majorHAnsi"/>
          <w:color w:val="000000"/>
          <w:sz w:val="24"/>
          <w:szCs w:val="24"/>
        </w:rPr>
        <w:t xml:space="preserve"> Psychology: A Study of a Science. Vol. 3: Formulations of the Person and the Social Context</w:t>
      </w:r>
      <w:r w:rsidR="004421F5" w:rsidRPr="006664DA">
        <w:rPr>
          <w:rFonts w:asciiTheme="majorHAnsi" w:hAnsiTheme="majorHAnsi" w:cstheme="majorHAnsi"/>
          <w:color w:val="000000"/>
          <w:sz w:val="24"/>
          <w:szCs w:val="24"/>
          <w:shd w:val="clear" w:color="auto" w:fill="FFFFFF"/>
        </w:rPr>
        <w:t>. New York: McGraw Hill.</w:t>
      </w:r>
      <w:r w:rsidR="004421F5" w:rsidRPr="006664DA">
        <w:rPr>
          <w:rStyle w:val="nlmlpage"/>
          <w:rFonts w:asciiTheme="majorHAnsi" w:hAnsiTheme="majorHAnsi" w:cstheme="majorHAnsi"/>
          <w:color w:val="333333"/>
          <w:sz w:val="24"/>
          <w:szCs w:val="24"/>
        </w:rPr>
        <w:br/>
      </w:r>
      <w:r w:rsidR="00223A0C" w:rsidRPr="006664DA">
        <w:rPr>
          <w:rFonts w:asciiTheme="majorHAnsi" w:hAnsiTheme="majorHAnsi" w:cstheme="majorHAnsi"/>
          <w:color w:val="000000"/>
          <w:sz w:val="24"/>
          <w:szCs w:val="24"/>
          <w:shd w:val="clear" w:color="auto" w:fill="FFFFFF"/>
        </w:rPr>
        <w:br/>
      </w:r>
      <w:r w:rsidR="00761D84" w:rsidRPr="006664DA">
        <w:rPr>
          <w:rFonts w:asciiTheme="majorHAnsi" w:hAnsiTheme="majorHAnsi" w:cstheme="majorHAnsi"/>
          <w:sz w:val="24"/>
          <w:szCs w:val="24"/>
        </w:rPr>
        <w:t xml:space="preserve"> The Guardian </w:t>
      </w:r>
      <w:r w:rsidR="00E20182" w:rsidRPr="006664DA">
        <w:rPr>
          <w:rFonts w:asciiTheme="majorHAnsi" w:hAnsiTheme="majorHAnsi" w:cstheme="majorHAnsi"/>
          <w:sz w:val="24"/>
          <w:szCs w:val="24"/>
        </w:rPr>
        <w:t>(2016)</w:t>
      </w:r>
      <w:r w:rsidR="00F73769" w:rsidRPr="006664DA">
        <w:rPr>
          <w:rFonts w:asciiTheme="majorHAnsi" w:hAnsiTheme="majorHAnsi" w:cstheme="majorHAnsi"/>
          <w:color w:val="121212"/>
          <w:sz w:val="24"/>
          <w:szCs w:val="24"/>
          <w:shd w:val="clear" w:color="auto" w:fill="FFFFFF"/>
        </w:rPr>
        <w:t xml:space="preserve"> </w:t>
      </w:r>
      <w:r w:rsidR="00F73769" w:rsidRPr="006664DA">
        <w:rPr>
          <w:rFonts w:asciiTheme="majorHAnsi" w:hAnsiTheme="majorHAnsi" w:cstheme="majorHAnsi"/>
          <w:color w:val="121212"/>
          <w:sz w:val="24"/>
          <w:szCs w:val="24"/>
          <w:shd w:val="clear" w:color="auto" w:fill="FFFFFF"/>
        </w:rPr>
        <w:t xml:space="preserve">Time for social workers to rediscover their counselling </w:t>
      </w:r>
      <w:proofErr w:type="gramStart"/>
      <w:r w:rsidR="00F73769" w:rsidRPr="006664DA">
        <w:rPr>
          <w:rFonts w:asciiTheme="majorHAnsi" w:hAnsiTheme="majorHAnsi" w:cstheme="majorHAnsi"/>
          <w:color w:val="121212"/>
          <w:sz w:val="24"/>
          <w:szCs w:val="24"/>
          <w:shd w:val="clear" w:color="auto" w:fill="FFFFFF"/>
        </w:rPr>
        <w:t>skills</w:t>
      </w:r>
      <w:r w:rsidR="00F73769" w:rsidRPr="006664DA">
        <w:rPr>
          <w:rFonts w:asciiTheme="majorHAnsi" w:hAnsiTheme="majorHAnsi" w:cstheme="majorHAnsi"/>
          <w:sz w:val="24"/>
          <w:szCs w:val="24"/>
        </w:rPr>
        <w:t xml:space="preserve"> </w:t>
      </w:r>
      <w:r w:rsidR="00906571" w:rsidRPr="006664DA">
        <w:rPr>
          <w:rFonts w:asciiTheme="majorHAnsi" w:hAnsiTheme="majorHAnsi" w:cstheme="majorHAnsi"/>
          <w:sz w:val="24"/>
          <w:szCs w:val="24"/>
        </w:rPr>
        <w:t>.</w:t>
      </w:r>
      <w:proofErr w:type="gramEnd"/>
      <w:r w:rsidR="00906571" w:rsidRPr="006664DA">
        <w:rPr>
          <w:rFonts w:asciiTheme="majorHAnsi" w:hAnsiTheme="majorHAnsi" w:cstheme="majorHAnsi"/>
          <w:sz w:val="24"/>
          <w:szCs w:val="24"/>
        </w:rPr>
        <w:t xml:space="preserve"> Available at</w:t>
      </w:r>
      <w:r w:rsidR="00254909" w:rsidRPr="006664DA">
        <w:rPr>
          <w:rFonts w:asciiTheme="majorHAnsi" w:hAnsiTheme="majorHAnsi" w:cstheme="majorHAnsi"/>
          <w:sz w:val="24"/>
          <w:szCs w:val="24"/>
        </w:rPr>
        <w:t>:</w:t>
      </w:r>
      <w:r w:rsidR="00906571" w:rsidRPr="006664DA">
        <w:rPr>
          <w:rFonts w:asciiTheme="majorHAnsi" w:hAnsiTheme="majorHAnsi" w:cstheme="majorHAnsi"/>
          <w:sz w:val="24"/>
          <w:szCs w:val="24"/>
        </w:rPr>
        <w:t xml:space="preserve"> </w:t>
      </w:r>
      <w:hyperlink r:id="rId10" w:history="1">
        <w:r w:rsidR="00862044" w:rsidRPr="006664DA">
          <w:rPr>
            <w:rStyle w:val="Hyperlink"/>
            <w:rFonts w:asciiTheme="majorHAnsi" w:hAnsiTheme="majorHAnsi" w:cstheme="majorHAnsi"/>
            <w:sz w:val="24"/>
            <w:szCs w:val="24"/>
          </w:rPr>
          <w:t>https://www.theguardian.com/social-care-network/social-life-blog/2016/nov/23/time-social-workers-counselling-skills-help-people</w:t>
        </w:r>
      </w:hyperlink>
      <w:r w:rsidR="006C191E" w:rsidRPr="006664DA">
        <w:rPr>
          <w:rFonts w:asciiTheme="majorHAnsi" w:hAnsiTheme="majorHAnsi" w:cstheme="majorHAnsi"/>
          <w:sz w:val="24"/>
          <w:szCs w:val="24"/>
        </w:rPr>
        <w:t xml:space="preserve"> </w:t>
      </w:r>
      <w:r w:rsidR="009637EE" w:rsidRPr="006664DA">
        <w:rPr>
          <w:rFonts w:asciiTheme="majorHAnsi" w:hAnsiTheme="majorHAnsi" w:cstheme="majorHAnsi"/>
          <w:sz w:val="24"/>
          <w:szCs w:val="24"/>
        </w:rPr>
        <w:t>(A</w:t>
      </w:r>
      <w:r w:rsidR="006C191E" w:rsidRPr="006664DA">
        <w:rPr>
          <w:rFonts w:asciiTheme="majorHAnsi" w:hAnsiTheme="majorHAnsi" w:cstheme="majorHAnsi"/>
          <w:sz w:val="24"/>
          <w:szCs w:val="24"/>
        </w:rPr>
        <w:t>ccessed</w:t>
      </w:r>
      <w:r w:rsidR="006C191E" w:rsidRPr="00442926">
        <w:rPr>
          <w:rFonts w:asciiTheme="majorHAnsi" w:hAnsiTheme="majorHAnsi" w:cstheme="majorHAnsi"/>
          <w:sz w:val="24"/>
          <w:szCs w:val="24"/>
        </w:rPr>
        <w:t xml:space="preserve"> on 12.01.20</w:t>
      </w:r>
      <w:r w:rsidR="009637EE" w:rsidRPr="00442926">
        <w:rPr>
          <w:rFonts w:asciiTheme="majorHAnsi" w:hAnsiTheme="majorHAnsi" w:cstheme="majorHAnsi"/>
          <w:sz w:val="24"/>
          <w:szCs w:val="24"/>
        </w:rPr>
        <w:t>20)</w:t>
      </w:r>
      <w:r w:rsidR="00E965BD" w:rsidRPr="00442926">
        <w:rPr>
          <w:rFonts w:asciiTheme="majorHAnsi" w:hAnsiTheme="majorHAnsi" w:cstheme="majorHAnsi"/>
          <w:sz w:val="24"/>
          <w:szCs w:val="24"/>
        </w:rPr>
        <w:t>.</w:t>
      </w:r>
    </w:p>
    <w:sectPr w:rsidR="00DE4CDF" w:rsidRPr="004429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5D1B69"/>
    <w:multiLevelType w:val="multilevel"/>
    <w:tmpl w:val="7D98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D80"/>
    <w:rsid w:val="000006C8"/>
    <w:rsid w:val="00000985"/>
    <w:rsid w:val="00001165"/>
    <w:rsid w:val="000060D7"/>
    <w:rsid w:val="00021926"/>
    <w:rsid w:val="00025E64"/>
    <w:rsid w:val="0004386B"/>
    <w:rsid w:val="00051BB7"/>
    <w:rsid w:val="0006565E"/>
    <w:rsid w:val="00072656"/>
    <w:rsid w:val="000747B3"/>
    <w:rsid w:val="00083B62"/>
    <w:rsid w:val="00091FD5"/>
    <w:rsid w:val="000B0242"/>
    <w:rsid w:val="000B2BCF"/>
    <w:rsid w:val="000B4497"/>
    <w:rsid w:val="000C5F54"/>
    <w:rsid w:val="00130A5E"/>
    <w:rsid w:val="00137572"/>
    <w:rsid w:val="00144A31"/>
    <w:rsid w:val="001547D4"/>
    <w:rsid w:val="001702D2"/>
    <w:rsid w:val="00173BFA"/>
    <w:rsid w:val="0019251A"/>
    <w:rsid w:val="001A6717"/>
    <w:rsid w:val="001D4596"/>
    <w:rsid w:val="001D5635"/>
    <w:rsid w:val="002143F4"/>
    <w:rsid w:val="00221FBD"/>
    <w:rsid w:val="00223A0C"/>
    <w:rsid w:val="0024268B"/>
    <w:rsid w:val="00254909"/>
    <w:rsid w:val="00265461"/>
    <w:rsid w:val="00290EB1"/>
    <w:rsid w:val="002B3284"/>
    <w:rsid w:val="002B687F"/>
    <w:rsid w:val="002C1916"/>
    <w:rsid w:val="002E029A"/>
    <w:rsid w:val="00311AAF"/>
    <w:rsid w:val="003128A2"/>
    <w:rsid w:val="00331AB7"/>
    <w:rsid w:val="00340B25"/>
    <w:rsid w:val="00356C7F"/>
    <w:rsid w:val="00365666"/>
    <w:rsid w:val="00365C10"/>
    <w:rsid w:val="00366D7C"/>
    <w:rsid w:val="00376EE3"/>
    <w:rsid w:val="003779A7"/>
    <w:rsid w:val="003B644B"/>
    <w:rsid w:val="003B6D97"/>
    <w:rsid w:val="003C274D"/>
    <w:rsid w:val="003F1366"/>
    <w:rsid w:val="003F3227"/>
    <w:rsid w:val="00400047"/>
    <w:rsid w:val="00425F47"/>
    <w:rsid w:val="004335E0"/>
    <w:rsid w:val="004421F5"/>
    <w:rsid w:val="00442926"/>
    <w:rsid w:val="004431D0"/>
    <w:rsid w:val="004517E2"/>
    <w:rsid w:val="00466A92"/>
    <w:rsid w:val="00473E89"/>
    <w:rsid w:val="004B1729"/>
    <w:rsid w:val="004E035F"/>
    <w:rsid w:val="004F2519"/>
    <w:rsid w:val="00500E66"/>
    <w:rsid w:val="0050544E"/>
    <w:rsid w:val="005121CD"/>
    <w:rsid w:val="00520AEC"/>
    <w:rsid w:val="00533B59"/>
    <w:rsid w:val="00534151"/>
    <w:rsid w:val="00535B77"/>
    <w:rsid w:val="0053720C"/>
    <w:rsid w:val="00574BED"/>
    <w:rsid w:val="00585E29"/>
    <w:rsid w:val="005A2B58"/>
    <w:rsid w:val="005C1593"/>
    <w:rsid w:val="005C797B"/>
    <w:rsid w:val="005D4E4C"/>
    <w:rsid w:val="005D7ABF"/>
    <w:rsid w:val="005F6B9D"/>
    <w:rsid w:val="0061184A"/>
    <w:rsid w:val="00631606"/>
    <w:rsid w:val="006322FF"/>
    <w:rsid w:val="00632385"/>
    <w:rsid w:val="00636758"/>
    <w:rsid w:val="00646ABC"/>
    <w:rsid w:val="006664DA"/>
    <w:rsid w:val="00667F85"/>
    <w:rsid w:val="00671D2C"/>
    <w:rsid w:val="006841FC"/>
    <w:rsid w:val="00685AF2"/>
    <w:rsid w:val="006B209F"/>
    <w:rsid w:val="006C191E"/>
    <w:rsid w:val="006E5C12"/>
    <w:rsid w:val="00727F08"/>
    <w:rsid w:val="007437A4"/>
    <w:rsid w:val="00761A81"/>
    <w:rsid w:val="00761D84"/>
    <w:rsid w:val="007635BA"/>
    <w:rsid w:val="007656CD"/>
    <w:rsid w:val="007D027E"/>
    <w:rsid w:val="007E1395"/>
    <w:rsid w:val="007F2AAB"/>
    <w:rsid w:val="007F67DA"/>
    <w:rsid w:val="008002CF"/>
    <w:rsid w:val="00821B32"/>
    <w:rsid w:val="00862044"/>
    <w:rsid w:val="008804D8"/>
    <w:rsid w:val="008B448A"/>
    <w:rsid w:val="008E1209"/>
    <w:rsid w:val="008E4216"/>
    <w:rsid w:val="008E48EA"/>
    <w:rsid w:val="008F2EEE"/>
    <w:rsid w:val="008F763F"/>
    <w:rsid w:val="00906571"/>
    <w:rsid w:val="009506B8"/>
    <w:rsid w:val="00955E11"/>
    <w:rsid w:val="00960F4D"/>
    <w:rsid w:val="009637EE"/>
    <w:rsid w:val="0097072A"/>
    <w:rsid w:val="00974298"/>
    <w:rsid w:val="009858EA"/>
    <w:rsid w:val="009A19C4"/>
    <w:rsid w:val="009A57D4"/>
    <w:rsid w:val="009B32DA"/>
    <w:rsid w:val="009B635C"/>
    <w:rsid w:val="009D0F0D"/>
    <w:rsid w:val="009D3716"/>
    <w:rsid w:val="009E46B6"/>
    <w:rsid w:val="009E59F8"/>
    <w:rsid w:val="009E7FDF"/>
    <w:rsid w:val="009F37A9"/>
    <w:rsid w:val="009F6A14"/>
    <w:rsid w:val="00A30D49"/>
    <w:rsid w:val="00A35D5C"/>
    <w:rsid w:val="00A415B9"/>
    <w:rsid w:val="00A86F78"/>
    <w:rsid w:val="00AB03D3"/>
    <w:rsid w:val="00AD43B1"/>
    <w:rsid w:val="00AD5A48"/>
    <w:rsid w:val="00AD64F4"/>
    <w:rsid w:val="00AF4025"/>
    <w:rsid w:val="00B1706E"/>
    <w:rsid w:val="00B21AB8"/>
    <w:rsid w:val="00B27F2E"/>
    <w:rsid w:val="00B30C0B"/>
    <w:rsid w:val="00B34766"/>
    <w:rsid w:val="00B4637A"/>
    <w:rsid w:val="00B74A70"/>
    <w:rsid w:val="00B90572"/>
    <w:rsid w:val="00B944D5"/>
    <w:rsid w:val="00B96FDB"/>
    <w:rsid w:val="00BA6DEB"/>
    <w:rsid w:val="00BA7156"/>
    <w:rsid w:val="00BB53B0"/>
    <w:rsid w:val="00BC596B"/>
    <w:rsid w:val="00C15D0B"/>
    <w:rsid w:val="00C670BC"/>
    <w:rsid w:val="00C91792"/>
    <w:rsid w:val="00CA06BA"/>
    <w:rsid w:val="00CA0DA4"/>
    <w:rsid w:val="00CC185B"/>
    <w:rsid w:val="00CD3C5D"/>
    <w:rsid w:val="00CD7F55"/>
    <w:rsid w:val="00CF2D80"/>
    <w:rsid w:val="00D101AA"/>
    <w:rsid w:val="00D138B9"/>
    <w:rsid w:val="00D31CB1"/>
    <w:rsid w:val="00D564BE"/>
    <w:rsid w:val="00D616AF"/>
    <w:rsid w:val="00D66162"/>
    <w:rsid w:val="00D8395E"/>
    <w:rsid w:val="00D86FE4"/>
    <w:rsid w:val="00DA5D44"/>
    <w:rsid w:val="00DB28EE"/>
    <w:rsid w:val="00DC7ED9"/>
    <w:rsid w:val="00DE4CDF"/>
    <w:rsid w:val="00E1187A"/>
    <w:rsid w:val="00E13A6D"/>
    <w:rsid w:val="00E16E05"/>
    <w:rsid w:val="00E20182"/>
    <w:rsid w:val="00E3752B"/>
    <w:rsid w:val="00E4358C"/>
    <w:rsid w:val="00E465F2"/>
    <w:rsid w:val="00E64799"/>
    <w:rsid w:val="00E72055"/>
    <w:rsid w:val="00E76EC5"/>
    <w:rsid w:val="00E77D71"/>
    <w:rsid w:val="00E8392B"/>
    <w:rsid w:val="00E91D1C"/>
    <w:rsid w:val="00E949FD"/>
    <w:rsid w:val="00E965BD"/>
    <w:rsid w:val="00EA6EA1"/>
    <w:rsid w:val="00EF0096"/>
    <w:rsid w:val="00EF4792"/>
    <w:rsid w:val="00EF7F8D"/>
    <w:rsid w:val="00F1011E"/>
    <w:rsid w:val="00F12A38"/>
    <w:rsid w:val="00F217A6"/>
    <w:rsid w:val="00F73769"/>
    <w:rsid w:val="00F738A7"/>
    <w:rsid w:val="00F853DA"/>
    <w:rsid w:val="00F869E8"/>
    <w:rsid w:val="00FB4D4D"/>
    <w:rsid w:val="00FC210E"/>
    <w:rsid w:val="00FC3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30079"/>
  <w15:chartTrackingRefBased/>
  <w15:docId w15:val="{4C0C4811-C4E6-4FA6-82C6-BAAA7DF1F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fld-contribauthor">
    <w:name w:val="hlfld-contribauthor"/>
    <w:basedOn w:val="DefaultParagraphFont"/>
    <w:rsid w:val="00B30C0B"/>
  </w:style>
  <w:style w:type="character" w:customStyle="1" w:styleId="nlmgiven-names">
    <w:name w:val="nlm_given-names"/>
    <w:basedOn w:val="DefaultParagraphFont"/>
    <w:rsid w:val="00B30C0B"/>
  </w:style>
  <w:style w:type="character" w:customStyle="1" w:styleId="nlmyear">
    <w:name w:val="nlm_year"/>
    <w:basedOn w:val="DefaultParagraphFont"/>
    <w:rsid w:val="00B30C0B"/>
  </w:style>
  <w:style w:type="character" w:customStyle="1" w:styleId="nlmarticle-title">
    <w:name w:val="nlm_article-title"/>
    <w:basedOn w:val="DefaultParagraphFont"/>
    <w:rsid w:val="00B30C0B"/>
  </w:style>
  <w:style w:type="character" w:customStyle="1" w:styleId="nlmfpage">
    <w:name w:val="nlm_fpage"/>
    <w:basedOn w:val="DefaultParagraphFont"/>
    <w:rsid w:val="00B30C0B"/>
  </w:style>
  <w:style w:type="character" w:customStyle="1" w:styleId="nlmlpage">
    <w:name w:val="nlm_lpage"/>
    <w:basedOn w:val="DefaultParagraphFont"/>
    <w:rsid w:val="00B30C0B"/>
  </w:style>
  <w:style w:type="character" w:styleId="Emphasis">
    <w:name w:val="Emphasis"/>
    <w:basedOn w:val="DefaultParagraphFont"/>
    <w:uiPriority w:val="20"/>
    <w:qFormat/>
    <w:rsid w:val="004421F5"/>
    <w:rPr>
      <w:i/>
      <w:iCs/>
    </w:rPr>
  </w:style>
  <w:style w:type="character" w:styleId="Hyperlink">
    <w:name w:val="Hyperlink"/>
    <w:basedOn w:val="DefaultParagraphFont"/>
    <w:uiPriority w:val="99"/>
    <w:unhideWhenUsed/>
    <w:rsid w:val="00761D84"/>
    <w:rPr>
      <w:color w:val="0563C1" w:themeColor="hyperlink"/>
      <w:u w:val="single"/>
    </w:rPr>
  </w:style>
  <w:style w:type="character" w:styleId="UnresolvedMention">
    <w:name w:val="Unresolved Mention"/>
    <w:basedOn w:val="DefaultParagraphFont"/>
    <w:uiPriority w:val="99"/>
    <w:semiHidden/>
    <w:unhideWhenUsed/>
    <w:rsid w:val="00761D84"/>
    <w:rPr>
      <w:color w:val="605E5C"/>
      <w:shd w:val="clear" w:color="auto" w:fill="E1DFDD"/>
    </w:rPr>
  </w:style>
  <w:style w:type="character" w:styleId="FollowedHyperlink">
    <w:name w:val="FollowedHyperlink"/>
    <w:basedOn w:val="DefaultParagraphFont"/>
    <w:uiPriority w:val="99"/>
    <w:semiHidden/>
    <w:unhideWhenUsed/>
    <w:rsid w:val="00E77D71"/>
    <w:rPr>
      <w:color w:val="954F72" w:themeColor="followedHyperlink"/>
      <w:u w:val="single"/>
    </w:rPr>
  </w:style>
  <w:style w:type="paragraph" w:styleId="NoSpacing">
    <w:name w:val="No Spacing"/>
    <w:uiPriority w:val="1"/>
    <w:qFormat/>
    <w:rsid w:val="006664D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13881">
      <w:bodyDiv w:val="1"/>
      <w:marLeft w:val="0"/>
      <w:marRight w:val="0"/>
      <w:marTop w:val="0"/>
      <w:marBottom w:val="0"/>
      <w:divBdr>
        <w:top w:val="none" w:sz="0" w:space="0" w:color="auto"/>
        <w:left w:val="none" w:sz="0" w:space="0" w:color="auto"/>
        <w:bottom w:val="none" w:sz="0" w:space="0" w:color="auto"/>
        <w:right w:val="none" w:sz="0" w:space="0" w:color="auto"/>
      </w:divBdr>
    </w:div>
    <w:div w:id="320935563">
      <w:bodyDiv w:val="1"/>
      <w:marLeft w:val="0"/>
      <w:marRight w:val="0"/>
      <w:marTop w:val="0"/>
      <w:marBottom w:val="0"/>
      <w:divBdr>
        <w:top w:val="none" w:sz="0" w:space="0" w:color="auto"/>
        <w:left w:val="none" w:sz="0" w:space="0" w:color="auto"/>
        <w:bottom w:val="none" w:sz="0" w:space="0" w:color="auto"/>
        <w:right w:val="none" w:sz="0" w:space="0" w:color="auto"/>
      </w:divBdr>
    </w:div>
    <w:div w:id="515459594">
      <w:bodyDiv w:val="1"/>
      <w:marLeft w:val="0"/>
      <w:marRight w:val="0"/>
      <w:marTop w:val="0"/>
      <w:marBottom w:val="0"/>
      <w:divBdr>
        <w:top w:val="none" w:sz="0" w:space="0" w:color="auto"/>
        <w:left w:val="none" w:sz="0" w:space="0" w:color="auto"/>
        <w:bottom w:val="none" w:sz="0" w:space="0" w:color="auto"/>
        <w:right w:val="none" w:sz="0" w:space="0" w:color="auto"/>
      </w:divBdr>
    </w:div>
    <w:div w:id="1474564508">
      <w:bodyDiv w:val="1"/>
      <w:marLeft w:val="0"/>
      <w:marRight w:val="0"/>
      <w:marTop w:val="0"/>
      <w:marBottom w:val="0"/>
      <w:divBdr>
        <w:top w:val="none" w:sz="0" w:space="0" w:color="auto"/>
        <w:left w:val="none" w:sz="0" w:space="0" w:color="auto"/>
        <w:bottom w:val="none" w:sz="0" w:space="0" w:color="auto"/>
        <w:right w:val="none" w:sz="0" w:space="0" w:color="auto"/>
      </w:divBdr>
    </w:div>
    <w:div w:id="1917324188">
      <w:bodyDiv w:val="1"/>
      <w:marLeft w:val="0"/>
      <w:marRight w:val="0"/>
      <w:marTop w:val="0"/>
      <w:marBottom w:val="0"/>
      <w:divBdr>
        <w:top w:val="none" w:sz="0" w:space="0" w:color="auto"/>
        <w:left w:val="none" w:sz="0" w:space="0" w:color="auto"/>
        <w:bottom w:val="none" w:sz="0" w:space="0" w:color="auto"/>
        <w:right w:val="none" w:sz="0" w:space="0" w:color="auto"/>
      </w:divBdr>
    </w:div>
    <w:div w:id="198574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counsellingsociety.org/help/have-a-concern/safeguarding-policy"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heguardian.com/social-care-network/social-life-blog/2016/nov/23/time-social-workers-counselling-skills-help-people" TargetMode="External"/><Relationship Id="rId4" Type="http://schemas.openxmlformats.org/officeDocument/2006/relationships/numbering" Target="numbering.xml"/><Relationship Id="rId9" Type="http://schemas.openxmlformats.org/officeDocument/2006/relationships/hyperlink" Target="http://readingcraze.com/index.php/open-ended-questions-advantages-disadvant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CEDBB3-DEB5-4B1C-85E2-E2CB8DF003C0}">
  <ds:schemaRefs>
    <ds:schemaRef ds:uri="http://purl.org/dc/elements/1.1/"/>
    <ds:schemaRef ds:uri="http://schemas.microsoft.com/office/2006/metadata/properties"/>
    <ds:schemaRef ds:uri="http://purl.org/dc/term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BE13B1B2-8D83-4C29-A312-561D3BA5A1AC}">
  <ds:schemaRefs>
    <ds:schemaRef ds:uri="http://schemas.microsoft.com/sharepoint/v3/contenttype/forms"/>
  </ds:schemaRefs>
</ds:datastoreItem>
</file>

<file path=customXml/itemProps3.xml><?xml version="1.0" encoding="utf-8"?>
<ds:datastoreItem xmlns:ds="http://schemas.openxmlformats.org/officeDocument/2006/customXml" ds:itemID="{B5D19303-CB1E-4E86-844B-D58EB0B4B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Evans (1907874)</dc:creator>
  <cp:keywords/>
  <dc:description/>
  <cp:lastModifiedBy>Donna Evans (1907874)</cp:lastModifiedBy>
  <cp:revision>2</cp:revision>
  <dcterms:created xsi:type="dcterms:W3CDTF">2020-01-16T09:15:00Z</dcterms:created>
  <dcterms:modified xsi:type="dcterms:W3CDTF">2020-01-16T09:15:00Z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