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F9895" w14:textId="77777777" w:rsidR="002246A7" w:rsidRDefault="002246A7" w:rsidP="002246A7">
      <w:pPr>
        <w:spacing w:after="160" w:line="256" w:lineRule="auto"/>
        <w:rPr>
          <w:rFonts w:ascii="Verdana" w:hAnsi="Verdana"/>
          <w:b/>
          <w:caps/>
          <w:sz w:val="18"/>
          <w:szCs w:val="18"/>
        </w:rPr>
      </w:pPr>
      <w:bookmarkStart w:id="0" w:name="_Hlk508641793"/>
      <w:r>
        <w:rPr>
          <w:rFonts w:ascii="Verdana" w:hAnsi="Verdana"/>
          <w:b/>
          <w:i/>
          <w:sz w:val="44"/>
        </w:rPr>
        <w:t xml:space="preserve">Academic Skills Assignment 2 2018 </w:t>
      </w:r>
    </w:p>
    <w:p w14:paraId="3B4D6FA2" w14:textId="77777777" w:rsidR="002246A7" w:rsidRDefault="002246A7" w:rsidP="002246A7">
      <w:pPr>
        <w:spacing w:after="160" w:line="256" w:lineRule="auto"/>
        <w:rPr>
          <w:rFonts w:ascii="Verdana" w:hAnsi="Verdana"/>
          <w:b/>
          <w:caps/>
          <w:sz w:val="18"/>
          <w:szCs w:val="18"/>
        </w:rPr>
      </w:pPr>
    </w:p>
    <w:p w14:paraId="24C07C16" w14:textId="3F87721C" w:rsidR="002246A7" w:rsidRDefault="002246A7" w:rsidP="002246A7">
      <w:pPr>
        <w:spacing w:after="160" w:line="256" w:lineRule="auto"/>
        <w:jc w:val="center"/>
        <w:rPr>
          <w:rFonts w:ascii="Verdana" w:hAnsi="Verdana"/>
          <w:b/>
          <w:caps/>
          <w:sz w:val="18"/>
          <w:szCs w:val="18"/>
        </w:rPr>
      </w:pPr>
      <w:r>
        <w:rPr>
          <w:noProof/>
          <w:lang w:eastAsia="en-GB"/>
        </w:rPr>
        <w:drawing>
          <wp:inline distT="0" distB="0" distL="0" distR="0" wp14:anchorId="2CB69003" wp14:editId="77D84978">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0765107E" w14:textId="77777777" w:rsidR="002246A7" w:rsidRDefault="002246A7" w:rsidP="002246A7">
      <w:pPr>
        <w:spacing w:after="160" w:line="256" w:lineRule="auto"/>
        <w:rPr>
          <w:rFonts w:ascii="Verdana" w:hAnsi="Verdana"/>
          <w:b/>
          <w:caps/>
          <w:sz w:val="18"/>
          <w:szCs w:val="18"/>
        </w:rPr>
      </w:pPr>
    </w:p>
    <w:p w14:paraId="4B36639A" w14:textId="77777777" w:rsidR="002246A7" w:rsidRDefault="002246A7" w:rsidP="002246A7">
      <w:pPr>
        <w:spacing w:after="160" w:line="256" w:lineRule="auto"/>
        <w:jc w:val="center"/>
        <w:rPr>
          <w:rFonts w:ascii="Verdana" w:hAnsi="Verdana"/>
          <w:b/>
          <w:sz w:val="44"/>
        </w:rPr>
      </w:pPr>
      <w:r>
        <w:rPr>
          <w:rFonts w:ascii="Verdana" w:hAnsi="Verdana"/>
          <w:b/>
          <w:sz w:val="44"/>
        </w:rPr>
        <w:t>MARCH 2018</w:t>
      </w:r>
    </w:p>
    <w:p w14:paraId="0097DCC5" w14:textId="77777777" w:rsidR="002246A7" w:rsidRDefault="002246A7" w:rsidP="002246A7">
      <w:pPr>
        <w:spacing w:after="160" w:line="256" w:lineRule="auto"/>
        <w:rPr>
          <w:rFonts w:ascii="Verdana" w:hAnsi="Verdana"/>
          <w:b/>
          <w:caps/>
          <w:sz w:val="18"/>
          <w:szCs w:val="18"/>
        </w:rPr>
      </w:pPr>
    </w:p>
    <w:p w14:paraId="5CFD3287" w14:textId="77777777" w:rsidR="002246A7" w:rsidRDefault="002246A7" w:rsidP="002246A7">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t>Academic Skills</w:t>
      </w:r>
    </w:p>
    <w:p w14:paraId="78885163" w14:textId="77777777" w:rsidR="002246A7" w:rsidRDefault="002246A7" w:rsidP="002246A7">
      <w:pPr>
        <w:spacing w:after="160" w:line="256"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t>Mathew’s House</w:t>
      </w:r>
    </w:p>
    <w:p w14:paraId="20A7414C" w14:textId="77777777" w:rsidR="002246A7" w:rsidRDefault="002246A7" w:rsidP="002246A7">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Grazia Martone</w:t>
      </w:r>
    </w:p>
    <w:p w14:paraId="4B80BDAD" w14:textId="77777777" w:rsidR="002246A7" w:rsidRDefault="002246A7" w:rsidP="002246A7">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t>1703121</w:t>
      </w:r>
    </w:p>
    <w:bookmarkEnd w:id="0"/>
    <w:p w14:paraId="24F9711D" w14:textId="77777777" w:rsidR="002246A7" w:rsidRDefault="002246A7" w:rsidP="002246A7">
      <w:pPr>
        <w:autoSpaceDE/>
        <w:adjustRightInd/>
        <w:spacing w:after="160" w:line="256" w:lineRule="auto"/>
        <w:rPr>
          <w:rFonts w:ascii="Verdana" w:hAnsi="Verdana"/>
          <w:b/>
          <w:caps/>
          <w:sz w:val="18"/>
          <w:szCs w:val="18"/>
        </w:rPr>
      </w:pPr>
      <w:r>
        <w:rPr>
          <w:rFonts w:ascii="Verdana" w:hAnsi="Verdana"/>
          <w:b/>
          <w:caps/>
          <w:sz w:val="18"/>
          <w:szCs w:val="18"/>
        </w:rPr>
        <w:br w:type="page"/>
      </w:r>
    </w:p>
    <w:p w14:paraId="040BF729" w14:textId="77777777" w:rsidR="002246A7" w:rsidRPr="009162E8" w:rsidRDefault="002246A7" w:rsidP="00DA2925">
      <w:pPr>
        <w:pStyle w:val="Heading1"/>
        <w:keepNext/>
        <w:numPr>
          <w:ilvl w:val="0"/>
          <w:numId w:val="0"/>
        </w:numPr>
        <w:tabs>
          <w:tab w:val="num" w:pos="851"/>
        </w:tabs>
        <w:spacing w:after="0" w:line="360" w:lineRule="auto"/>
        <w:ind w:left="851"/>
        <w:rPr>
          <w:rFonts w:asciiTheme="minorHAnsi" w:hAnsiTheme="minorHAnsi" w:cstheme="minorHAnsi"/>
          <w:b/>
          <w:bCs/>
          <w:sz w:val="22"/>
          <w:szCs w:val="22"/>
        </w:rPr>
      </w:pPr>
      <w:bookmarkStart w:id="1" w:name="_Toc496043658"/>
      <w:r w:rsidRPr="009162E8">
        <w:rPr>
          <w:rFonts w:asciiTheme="minorHAnsi" w:hAnsiTheme="minorHAnsi" w:cstheme="minorHAnsi"/>
          <w:b/>
          <w:bCs/>
          <w:sz w:val="22"/>
          <w:szCs w:val="22"/>
        </w:rPr>
        <w:lastRenderedPageBreak/>
        <w:t>Introduction</w:t>
      </w:r>
      <w:bookmarkEnd w:id="1"/>
      <w:r w:rsidRPr="009162E8">
        <w:rPr>
          <w:rFonts w:asciiTheme="minorHAnsi" w:hAnsiTheme="minorHAnsi" w:cstheme="minorHAnsi"/>
          <w:b/>
          <w:bCs/>
          <w:sz w:val="22"/>
          <w:szCs w:val="22"/>
        </w:rPr>
        <w:br/>
      </w:r>
    </w:p>
    <w:p w14:paraId="5A15A115" w14:textId="77777777" w:rsidR="002246A7" w:rsidRPr="009162E8" w:rsidRDefault="002246A7" w:rsidP="00DA2925">
      <w:pPr>
        <w:pStyle w:val="NormalIndent"/>
        <w:ind w:left="720"/>
        <w:rPr>
          <w:rFonts w:asciiTheme="minorHAnsi" w:hAnsiTheme="minorHAnsi" w:cstheme="minorHAnsi"/>
          <w:sz w:val="22"/>
          <w:szCs w:val="22"/>
        </w:rPr>
      </w:pPr>
      <w:bookmarkStart w:id="2" w:name="_Hlk508300107"/>
      <w:r w:rsidRPr="009162E8">
        <w:rPr>
          <w:rFonts w:asciiTheme="minorHAnsi" w:hAnsiTheme="minorHAnsi" w:cstheme="minorHAnsi"/>
          <w:sz w:val="22"/>
          <w:szCs w:val="22"/>
        </w:rPr>
        <w:t xml:space="preserve">The First semester at university group we took part in Masterclasses which taught us a lot about how to deal with real life situations and give us a greater depth of understanding of if you really want something in life its achievable if you put your mind to it. It enabled us to see what routes can be taken in life to get us where we want to be. We were assigned groups from the beginning of the Academic year </w:t>
      </w:r>
      <w:r w:rsidRPr="009162E8">
        <w:rPr>
          <w:rFonts w:asciiTheme="minorHAnsi" w:hAnsiTheme="minorHAnsi" w:cstheme="minorHAnsi"/>
          <w:color w:val="333333"/>
          <w:sz w:val="22"/>
          <w:szCs w:val="22"/>
        </w:rPr>
        <w:t xml:space="preserve">I consider that one of the key aspects of the module was its capacity to develop interpersonal working and the ability to work within a group dynamic. The resolution of issues, coordination of effort, and maximisation of individual skills through delegation are all highly transferable skills. </w:t>
      </w:r>
      <w:r w:rsidRPr="009162E8">
        <w:rPr>
          <w:rFonts w:asciiTheme="minorHAnsi" w:hAnsiTheme="minorHAnsi" w:cstheme="minorHAnsi"/>
          <w:sz w:val="22"/>
          <w:szCs w:val="22"/>
        </w:rPr>
        <w:t xml:space="preserve">This was done according to our own different strengths and weaknesses and we were assigned team leaders. Within the groups we were given a goal to help charities and raise awareness for the charities and our achievements were shown at the end of semester showcase. The group I was assigned we chose to raise awareness for Mathew’s House. Throughout our Academic Skills lectures we have learnt various things we learnt in life we need to engage with ours and to find out how to better the skills we may or may not have known about yet and they brought out the best in ourselves and pushed us to our abilities. </w:t>
      </w:r>
      <w:r w:rsidRPr="009162E8">
        <w:rPr>
          <w:rFonts w:asciiTheme="minorHAnsi" w:hAnsiTheme="minorHAnsi" w:cstheme="minorHAnsi"/>
          <w:color w:val="333333"/>
          <w:sz w:val="22"/>
          <w:szCs w:val="22"/>
        </w:rPr>
        <w:t>Correspondingly, one learning point which I can take from team working on the module, is that different individuals place value upon different aspects of interpersonal dealings, and that this must recognised, despite personal preferences this caused conflict that I then stood up as a team member to overcome the issue.</w:t>
      </w:r>
      <w:bookmarkEnd w:id="2"/>
    </w:p>
    <w:p w14:paraId="653D7F27" w14:textId="77777777" w:rsidR="009162E8" w:rsidRDefault="009162E8" w:rsidP="00DA2925">
      <w:pPr>
        <w:pStyle w:val="Heading2"/>
        <w:keepNext/>
        <w:numPr>
          <w:ilvl w:val="0"/>
          <w:numId w:val="0"/>
        </w:numPr>
        <w:tabs>
          <w:tab w:val="left" w:pos="851"/>
        </w:tabs>
        <w:spacing w:after="0" w:line="360" w:lineRule="auto"/>
        <w:rPr>
          <w:rFonts w:asciiTheme="minorHAnsi" w:eastAsiaTheme="minorHAnsi" w:hAnsiTheme="minorHAnsi" w:cstheme="minorHAnsi"/>
          <w:caps w:val="0"/>
          <w:sz w:val="22"/>
          <w:szCs w:val="22"/>
        </w:rPr>
      </w:pPr>
      <w:bookmarkStart w:id="3" w:name="_Toc496043659"/>
    </w:p>
    <w:p w14:paraId="7EA2B13F" w14:textId="12989857" w:rsidR="002246A7" w:rsidRPr="009162E8" w:rsidRDefault="009162E8" w:rsidP="00DA2925">
      <w:pPr>
        <w:pStyle w:val="Heading2"/>
        <w:keepNext/>
        <w:numPr>
          <w:ilvl w:val="0"/>
          <w:numId w:val="0"/>
        </w:numPr>
        <w:tabs>
          <w:tab w:val="left" w:pos="851"/>
        </w:tabs>
        <w:spacing w:after="0" w:line="360" w:lineRule="auto"/>
        <w:rPr>
          <w:rFonts w:asciiTheme="minorHAnsi" w:hAnsiTheme="minorHAnsi" w:cstheme="minorHAnsi"/>
          <w:b/>
          <w:bCs/>
          <w:iCs/>
          <w:sz w:val="22"/>
          <w:szCs w:val="22"/>
        </w:rPr>
      </w:pPr>
      <w:r>
        <w:rPr>
          <w:rFonts w:asciiTheme="minorHAnsi" w:hAnsiTheme="minorHAnsi" w:cstheme="minorHAnsi"/>
          <w:b/>
          <w:bCs/>
          <w:iCs/>
          <w:sz w:val="22"/>
          <w:szCs w:val="22"/>
        </w:rPr>
        <w:t xml:space="preserve">               </w:t>
      </w:r>
      <w:r w:rsidR="002246A7" w:rsidRPr="009162E8">
        <w:rPr>
          <w:rFonts w:asciiTheme="minorHAnsi" w:hAnsiTheme="minorHAnsi" w:cstheme="minorHAnsi"/>
          <w:b/>
          <w:bCs/>
          <w:iCs/>
          <w:sz w:val="22"/>
          <w:szCs w:val="22"/>
        </w:rPr>
        <w:t>Report Remit</w:t>
      </w:r>
      <w:bookmarkEnd w:id="3"/>
    </w:p>
    <w:p w14:paraId="7DAFF489" w14:textId="73602EF3" w:rsidR="00DA2925" w:rsidRDefault="002246A7" w:rsidP="00DA2925">
      <w:pPr>
        <w:pStyle w:val="NormalIndent"/>
        <w:ind w:left="720"/>
        <w:rPr>
          <w:rFonts w:asciiTheme="minorHAnsi" w:hAnsiTheme="minorHAnsi" w:cstheme="minorHAnsi"/>
          <w:sz w:val="22"/>
          <w:szCs w:val="22"/>
        </w:rPr>
      </w:pPr>
      <w:bookmarkStart w:id="4" w:name="_Hlk508300090"/>
      <w:r w:rsidRPr="009162E8">
        <w:rPr>
          <w:rFonts w:asciiTheme="minorHAnsi" w:hAnsiTheme="minorHAnsi" w:cstheme="minorHAnsi"/>
          <w:sz w:val="22"/>
          <w:szCs w:val="22"/>
        </w:rPr>
        <w:t xml:space="preserve">Through this report I am to give a wider depth and insight of the journey at university and how it’s helped me and how these activities are helping me for my future. The aim is to show you how the tasks we were assigned will help us in any problems facing us in our futures and how we overcame any obstacles in our way. I will explain to you how just by listening and observing other’s stories and experiences will benefit you for the direction in life you are heading if it’s by doing the similar thing or avoiding others bad experiences. I will give a deeper understanding about the charity our group was working with and how it benefitted both our group and them. Then going on to how the Masterclasses helped us within our group and for our own personal use. </w:t>
      </w:r>
      <w:bookmarkEnd w:id="4"/>
    </w:p>
    <w:p w14:paraId="4BF60CEC" w14:textId="44D35D37" w:rsidR="00DA2925" w:rsidRDefault="00DA2925" w:rsidP="00DA2925">
      <w:pPr>
        <w:pStyle w:val="NormalIndent"/>
        <w:ind w:left="720"/>
        <w:rPr>
          <w:rFonts w:asciiTheme="minorHAnsi" w:hAnsiTheme="minorHAnsi" w:cstheme="minorHAnsi"/>
          <w:sz w:val="22"/>
          <w:szCs w:val="22"/>
        </w:rPr>
      </w:pPr>
    </w:p>
    <w:p w14:paraId="7BABD308" w14:textId="09CBC1C3" w:rsidR="00DA2925" w:rsidRDefault="00DA2925" w:rsidP="00DA2925">
      <w:pPr>
        <w:pStyle w:val="NormalIndent"/>
        <w:ind w:left="720"/>
        <w:rPr>
          <w:rFonts w:asciiTheme="minorHAnsi" w:hAnsiTheme="minorHAnsi" w:cstheme="minorHAnsi"/>
          <w:sz w:val="22"/>
          <w:szCs w:val="22"/>
        </w:rPr>
      </w:pPr>
    </w:p>
    <w:p w14:paraId="68D50006" w14:textId="77777777" w:rsidR="00DA2925" w:rsidRDefault="00DA2925" w:rsidP="00DA2925">
      <w:pPr>
        <w:pStyle w:val="NormalIndent"/>
        <w:ind w:left="720"/>
        <w:rPr>
          <w:rFonts w:asciiTheme="minorHAnsi" w:hAnsiTheme="minorHAnsi" w:cstheme="minorHAnsi"/>
          <w:sz w:val="22"/>
          <w:szCs w:val="22"/>
        </w:rPr>
      </w:pPr>
    </w:p>
    <w:p w14:paraId="4A525430" w14:textId="19CD8D3C" w:rsidR="002246A7" w:rsidRPr="009162E8" w:rsidRDefault="002246A7" w:rsidP="00DA2925">
      <w:pPr>
        <w:pStyle w:val="NormalIndent"/>
        <w:ind w:left="0"/>
        <w:rPr>
          <w:rFonts w:asciiTheme="minorHAnsi" w:hAnsiTheme="minorHAnsi" w:cstheme="minorHAnsi"/>
          <w:sz w:val="22"/>
          <w:szCs w:val="22"/>
        </w:rPr>
      </w:pPr>
      <w:r w:rsidRPr="009162E8">
        <w:rPr>
          <w:rFonts w:asciiTheme="minorHAnsi" w:hAnsiTheme="minorHAnsi" w:cstheme="minorHAnsi"/>
          <w:b/>
          <w:bCs/>
          <w:iCs/>
          <w:sz w:val="22"/>
          <w:szCs w:val="22"/>
        </w:rPr>
        <w:lastRenderedPageBreak/>
        <w:t>Brief background on your project</w:t>
      </w:r>
    </w:p>
    <w:p w14:paraId="537482FD" w14:textId="40EDEDB5" w:rsidR="002246A7" w:rsidRPr="009162E8" w:rsidRDefault="002246A7" w:rsidP="00DA2925">
      <w:pPr>
        <w:spacing w:line="360" w:lineRule="auto"/>
        <w:rPr>
          <w:rFonts w:asciiTheme="minorHAnsi" w:hAnsiTheme="minorHAnsi" w:cstheme="minorHAnsi"/>
        </w:rPr>
      </w:pPr>
      <w:bookmarkStart w:id="5" w:name="_Hlk508300129"/>
      <w:r w:rsidRPr="009162E8">
        <w:rPr>
          <w:rFonts w:asciiTheme="minorHAnsi" w:hAnsiTheme="minorHAnsi" w:cstheme="minorHAnsi"/>
        </w:rPr>
        <w:t>Matthews house is a charity based in Swansea they cater for the homeless offering a sense of hope by running Matt’s café a pay as you feel scheme with amazing foods coming from Marks and Spencer, Tesco and Nando’s these are a few of the organisations willing to help fund the food.  They started as just a small group of individuals who all had the same dream to turn an old church into something amazing for the homeless. they started with a small budget of £5,000 and with only a small starting group of 30 people they managed to turn the charity into something much bigger and helping many in need from Swansea. They rely on their trustees which could be anyone that likes to help others or even the homeless themselves wanting to do more for the community with their time. Mathew’s House aims for helping to provide a home with unconditional hospitality and hope by providing a lifeline for people who need it. ‘’Feed belly’s not bins – the café with a conscience’’</w:t>
      </w:r>
      <w:r w:rsidRPr="009162E8">
        <w:rPr>
          <w:rFonts w:asciiTheme="minorHAnsi" w:hAnsiTheme="minorHAnsi" w:cstheme="minorHAnsi"/>
          <w:color w:val="666666"/>
        </w:rPr>
        <w:t xml:space="preserve"> </w:t>
      </w:r>
      <w:r w:rsidRPr="009162E8">
        <w:rPr>
          <w:rStyle w:val="selectable"/>
          <w:rFonts w:asciiTheme="minorHAnsi" w:hAnsiTheme="minorHAnsi" w:cstheme="minorHAnsi"/>
        </w:rPr>
        <w:t xml:space="preserve">(Matthew's House, 2018). </w:t>
      </w:r>
      <w:bookmarkEnd w:id="5"/>
    </w:p>
    <w:p w14:paraId="0B4D6008"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r>
        <w:rPr>
          <w:rFonts w:asciiTheme="minorHAnsi" w:hAnsiTheme="minorHAnsi" w:cstheme="minorHAnsi"/>
          <w:caps w:val="0"/>
          <w:sz w:val="22"/>
          <w:szCs w:val="22"/>
        </w:rPr>
        <w:lastRenderedPageBreak/>
        <w:t xml:space="preserve">               </w:t>
      </w:r>
    </w:p>
    <w:p w14:paraId="21B82F13"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453AAE01"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5B0BA96F"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0617C32C"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1F5A951C"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1E24406C"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70663E0E"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B792A14"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357D545F"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8FCBEC3"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3C68EFB5"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0A39E51"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73CDDC4A"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123CB542"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7E7AA41B"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D73C41E"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63F744AC"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7B399A50"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525A9B6B"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6FC7F02B"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40FD9221"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3CCCAD07"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69125748"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6C177AB5"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1DD8F6F"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A6F8CD8"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4E62A7EB"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17109DF5"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55D41B12"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5DC53822"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21565631"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040ECEB7"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3A79A7AE"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6B8B0C06" w14:textId="56997502" w:rsidR="002246A7" w:rsidRPr="009162E8" w:rsidRDefault="00DA2925" w:rsidP="00DA2925">
      <w:pPr>
        <w:pStyle w:val="Heading2"/>
        <w:keepNext/>
        <w:numPr>
          <w:ilvl w:val="0"/>
          <w:numId w:val="0"/>
        </w:numPr>
        <w:tabs>
          <w:tab w:val="left" w:pos="851"/>
        </w:tabs>
        <w:spacing w:after="0" w:line="360" w:lineRule="auto"/>
        <w:rPr>
          <w:rFonts w:asciiTheme="minorHAnsi" w:hAnsiTheme="minorHAnsi" w:cstheme="minorHAnsi"/>
          <w:b/>
          <w:bCs/>
          <w:iCs/>
          <w:sz w:val="22"/>
          <w:szCs w:val="22"/>
        </w:rPr>
      </w:pPr>
      <w:r>
        <w:rPr>
          <w:rFonts w:asciiTheme="minorHAnsi" w:hAnsiTheme="minorHAnsi" w:cstheme="minorHAnsi"/>
          <w:caps w:val="0"/>
          <w:sz w:val="22"/>
          <w:szCs w:val="22"/>
        </w:rPr>
        <w:lastRenderedPageBreak/>
        <w:t xml:space="preserve">                </w:t>
      </w:r>
      <w:r w:rsidR="002246A7" w:rsidRPr="009162E8">
        <w:rPr>
          <w:rFonts w:asciiTheme="minorHAnsi" w:hAnsiTheme="minorHAnsi" w:cstheme="minorHAnsi"/>
          <w:b/>
          <w:bCs/>
          <w:iCs/>
          <w:sz w:val="22"/>
          <w:szCs w:val="22"/>
        </w:rPr>
        <w:t>Models of reflection</w:t>
      </w:r>
    </w:p>
    <w:p w14:paraId="50592FF3" w14:textId="77777777" w:rsidR="002246A7" w:rsidRPr="009162E8" w:rsidRDefault="002246A7" w:rsidP="00DA2925">
      <w:pPr>
        <w:pStyle w:val="NormalIndent"/>
        <w:rPr>
          <w:rFonts w:asciiTheme="minorHAnsi" w:hAnsiTheme="minorHAnsi" w:cstheme="minorHAnsi"/>
          <w:sz w:val="22"/>
          <w:szCs w:val="22"/>
        </w:rPr>
      </w:pPr>
      <w:bookmarkStart w:id="6" w:name="_Hlk508387527"/>
      <w:r w:rsidRPr="009162E8">
        <w:rPr>
          <w:rFonts w:asciiTheme="minorHAnsi" w:hAnsiTheme="minorHAnsi" w:cstheme="minorHAnsi"/>
          <w:sz w:val="22"/>
          <w:szCs w:val="22"/>
        </w:rPr>
        <w:t xml:space="preserve">These models of reflection will help others have a greater understanding of the skills we used within our groups. Critical reflection is ‘As a means of focussing our attention back onto our own experience’ Cottrell (2011, p207) critical thinking helps us in many ways in our lifetime it helps you have a deeper understanding and it can reinforce learning. Although it is just more than thinking it can be referred to as daydreaming, by using critical reflection you can do the following, changing any perception which is to develop your understanding by changing your focus by looking at it in different ways or lenses, another would be returning to an experience for example analysing in more detail a one off situation it could be a recurrent situation or a challenge. By deepening your understanding this would need active working with any raw materials of your experience to try and make sense of situations and your dynamics and own role. Critical reflection can be very difficult for some and requires discipline and you must be committed. When </w:t>
      </w:r>
      <w:proofErr w:type="spellStart"/>
      <w:r w:rsidRPr="009162E8">
        <w:rPr>
          <w:rFonts w:asciiTheme="minorHAnsi" w:hAnsiTheme="minorHAnsi" w:cstheme="minorHAnsi"/>
          <w:sz w:val="22"/>
          <w:szCs w:val="22"/>
        </w:rPr>
        <w:t>your</w:t>
      </w:r>
      <w:proofErr w:type="spellEnd"/>
      <w:r w:rsidRPr="009162E8">
        <w:rPr>
          <w:rFonts w:asciiTheme="minorHAnsi" w:hAnsiTheme="minorHAnsi" w:cstheme="minorHAnsi"/>
          <w:sz w:val="22"/>
          <w:szCs w:val="22"/>
        </w:rPr>
        <w:t xml:space="preserve"> working within a group it can bring out yourself or other’s feelings, either if you are feeling uncomfortable within a role assigned. There are many benefits of this which can give you a helpful mental discipline which can mean that we can create routines this can help with managing yourself, it can give us a clear vision and it can help organise your work and different types of thinking. It can benefit you with your studies also because you can reflect on your attitude or motivation towards doing things and this can help change your overall performance by changing any strategies. An approach to critical reflection can be what is your methodology which you can take note of what you have achieved so far, who was involved, the frequency and the first steps and the end. </w:t>
      </w:r>
    </w:p>
    <w:p w14:paraId="08915B2B" w14:textId="773B7681" w:rsidR="002246A7" w:rsidRPr="009162E8" w:rsidRDefault="002246A7" w:rsidP="00DA2925">
      <w:pPr>
        <w:pStyle w:val="NormalIndent"/>
        <w:rPr>
          <w:rFonts w:asciiTheme="minorHAnsi" w:hAnsiTheme="minorHAnsi" w:cstheme="minorHAnsi"/>
          <w:sz w:val="22"/>
          <w:szCs w:val="22"/>
        </w:rPr>
      </w:pPr>
      <w:r w:rsidRPr="009162E8">
        <w:rPr>
          <w:rFonts w:asciiTheme="minorHAnsi" w:hAnsiTheme="minorHAnsi" w:cstheme="minorHAnsi"/>
          <w:sz w:val="22"/>
          <w:szCs w:val="22"/>
        </w:rPr>
        <w:t xml:space="preserve">Communication was a key skill that we needed to enable tasks were getting completed. Communication involves the exchange of messages and is a process which all individuals participate in. Whether it is through speaking, writing, non-verbal means or even silence, messages are constantly being exchanged between individuals or groups of people. All behaviour has a message and communication is a process which individual cannot avoid being involved with. </w:t>
      </w:r>
      <w:r w:rsidRPr="009162E8">
        <w:rPr>
          <w:rStyle w:val="selectable"/>
          <w:rFonts w:asciiTheme="minorHAnsi" w:hAnsiTheme="minorHAnsi" w:cstheme="minorHAnsi"/>
          <w:sz w:val="22"/>
          <w:szCs w:val="22"/>
        </w:rPr>
        <w:t xml:space="preserve">(Bear, 1977).  There are many models I will be talking about will be </w:t>
      </w:r>
      <w:proofErr w:type="gramStart"/>
      <w:r w:rsidRPr="009162E8">
        <w:rPr>
          <w:rStyle w:val="selectable"/>
          <w:rFonts w:asciiTheme="minorHAnsi" w:hAnsiTheme="minorHAnsi" w:cstheme="minorHAnsi"/>
          <w:sz w:val="22"/>
          <w:szCs w:val="22"/>
        </w:rPr>
        <w:t>Gibbs(</w:t>
      </w:r>
      <w:proofErr w:type="gramEnd"/>
      <w:r w:rsidRPr="009162E8">
        <w:rPr>
          <w:rStyle w:val="selectable"/>
          <w:rFonts w:asciiTheme="minorHAnsi" w:hAnsiTheme="minorHAnsi" w:cstheme="minorHAnsi"/>
          <w:sz w:val="22"/>
          <w:szCs w:val="22"/>
        </w:rPr>
        <w:t xml:space="preserve">1988) and Driscoll(1994) </w:t>
      </w:r>
      <w:r w:rsidRPr="009162E8">
        <w:rPr>
          <w:rFonts w:asciiTheme="minorHAnsi" w:hAnsiTheme="minorHAnsi" w:cstheme="minorHAnsi"/>
          <w:sz w:val="22"/>
          <w:szCs w:val="22"/>
        </w:rPr>
        <w:t>Gibbs' reflective cycle (1988) is a tool used by numerous professionals,</w:t>
      </w:r>
      <w:r w:rsidRPr="009162E8">
        <w:rPr>
          <w:rStyle w:val="selectable"/>
          <w:rFonts w:asciiTheme="minorHAnsi" w:hAnsiTheme="minorHAnsi" w:cstheme="minorHAnsi"/>
          <w:sz w:val="22"/>
          <w:szCs w:val="22"/>
        </w:rPr>
        <w:t xml:space="preserve">  </w:t>
      </w:r>
      <w:r w:rsidRPr="009162E8">
        <w:rPr>
          <w:rFonts w:asciiTheme="minorHAnsi" w:hAnsiTheme="minorHAnsi" w:cstheme="minorHAnsi"/>
          <w:sz w:val="22"/>
          <w:szCs w:val="22"/>
        </w:rPr>
        <w:t xml:space="preserve">it aims to help with continuous personal development (CPD) it can help to ensure an individual is still learning and improving in their role. The idea is to systematically reflect on a certain situation to ensure that all aspects have been considered. I will begin to break down the reflective cycle as to what happened within my project group. we were a group of 6 originally myself, Saskia, Jay, Bilal, Stefan and Bilal. At the start we all managed to </w:t>
      </w:r>
      <w:r w:rsidRPr="009162E8">
        <w:rPr>
          <w:rFonts w:asciiTheme="minorHAnsi" w:hAnsiTheme="minorHAnsi" w:cstheme="minorHAnsi"/>
          <w:sz w:val="22"/>
          <w:szCs w:val="22"/>
        </w:rPr>
        <w:lastRenderedPageBreak/>
        <w:t xml:space="preserve">get along fine and felt motivated to get on with the work we were assigned, this was to raise awareness of Mathew’s House. As time went on I started to feel not motivated within the group as other team members refused to co-operate and relied on others to do their work from this it causes a lot of conflict between our group. our first assignment required us to complete a group report and presentation within this assignment I felt not everyone had the chance to complete it to the best of their ability as there was disagreements from very much the start. As time got on we started to get to know each other more and quickly our team leader identified our strengths and weaknesses. We all started to realise that not everyone you work with does not get along and to complete tasks we need to communicate efficiently. We began to lose team members which made us all feel that we were at a disadvantage. Our team leader had left and as a group agreement, myself took over the role this involved me telling the remaining 4 of our group what exactly needs to be done and when. The good part of the project for myself was that it gained me a lot of new skills, my confidence increased as I had to assign tasks to individuals that I hadn’t known long </w:t>
      </w:r>
      <w:proofErr w:type="gramStart"/>
      <w:r w:rsidRPr="009162E8">
        <w:rPr>
          <w:rFonts w:asciiTheme="minorHAnsi" w:hAnsiTheme="minorHAnsi" w:cstheme="minorHAnsi"/>
          <w:sz w:val="22"/>
          <w:szCs w:val="22"/>
        </w:rPr>
        <w:t>and also</w:t>
      </w:r>
      <w:proofErr w:type="gramEnd"/>
      <w:r w:rsidRPr="009162E8">
        <w:rPr>
          <w:rFonts w:asciiTheme="minorHAnsi" w:hAnsiTheme="minorHAnsi" w:cstheme="minorHAnsi"/>
          <w:sz w:val="22"/>
          <w:szCs w:val="22"/>
        </w:rPr>
        <w:t xml:space="preserve"> people older of my age. I had the experience of working with an amazing charity and this gave me the ability to help others. I also have met some interesting people along the way. Another good point would be that I am a lot more patient with others as I understand everyone is not the same and require different needs. I am now able to deal with negative feedback and think how I will improve this next time. I also learnt to break complex tasks and then put them into steps all of this wouldn’t have been achieved if I did not increase my communication skills. The most important outcome was that we managed to raise £175 for Mathew’s House and make awareness of the charity. The bad points of the group projects would be that not everyone understood each other needs and the conflict along the way caused tension between the group and individuals refused to participate, another bad point would be that our team leader left university and another one of our group members. The situation all round was very confusing and stressful for a lot of us we needed to overcome this, so we made a WhatsApp group chat to communicate and meet whenever we had a chance we felt it was easier to air our feelings rather than keep them in and this helped us a lot. To conclude this, I am very pleased that we managed to complete our tasks and get our target that we aimed to do from the beginning. As a team we overcame all the conflict and managed to still complete our tasks when our team leader left. To make the whole experience better I would have picked a more reliable team leader that would have benefitted us a lot more also I would </w:t>
      </w:r>
      <w:r w:rsidR="001D3DD5" w:rsidRPr="009162E8">
        <w:rPr>
          <w:rFonts w:asciiTheme="minorHAnsi" w:hAnsiTheme="minorHAnsi" w:cstheme="minorHAnsi"/>
          <w:sz w:val="22"/>
          <w:szCs w:val="22"/>
        </w:rPr>
        <w:t>have</w:t>
      </w:r>
      <w:r w:rsidRPr="009162E8">
        <w:rPr>
          <w:rFonts w:asciiTheme="minorHAnsi" w:hAnsiTheme="minorHAnsi" w:cstheme="minorHAnsi"/>
          <w:sz w:val="22"/>
          <w:szCs w:val="22"/>
        </w:rPr>
        <w:t xml:space="preserve"> liked to raise more money for Matthew’s House and done more work with them at the café. If I were to be involved in a similar project to this I would take matters into my </w:t>
      </w:r>
      <w:r w:rsidRPr="009162E8">
        <w:rPr>
          <w:rFonts w:asciiTheme="minorHAnsi" w:hAnsiTheme="minorHAnsi" w:cstheme="minorHAnsi"/>
          <w:sz w:val="22"/>
          <w:szCs w:val="22"/>
        </w:rPr>
        <w:lastRenderedPageBreak/>
        <w:t xml:space="preserve">own hands and tried my very best to get more communication between the group to ensure everyone gets along. </w:t>
      </w:r>
    </w:p>
    <w:p w14:paraId="4B632496" w14:textId="7C710B85" w:rsidR="002246A7" w:rsidRPr="009162E8" w:rsidRDefault="002246A7" w:rsidP="00DA2925">
      <w:pPr>
        <w:pStyle w:val="NormalIndent"/>
        <w:rPr>
          <w:rFonts w:asciiTheme="minorHAnsi" w:hAnsiTheme="minorHAnsi" w:cstheme="minorHAnsi"/>
          <w:sz w:val="22"/>
          <w:szCs w:val="22"/>
        </w:rPr>
      </w:pPr>
      <w:r w:rsidRPr="009162E8">
        <w:rPr>
          <w:rFonts w:asciiTheme="minorHAnsi" w:hAnsiTheme="minorHAnsi" w:cstheme="minorHAnsi"/>
          <w:noProof/>
          <w:color w:val="FFFFFF"/>
          <w:sz w:val="22"/>
          <w:szCs w:val="22"/>
          <w:lang w:val="en"/>
        </w:rPr>
        <w:drawing>
          <wp:inline distT="0" distB="0" distL="0" distR="0" wp14:anchorId="100CC468" wp14:editId="0297A75F">
            <wp:extent cx="4019550" cy="40005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19550" cy="4000500"/>
                    </a:xfrm>
                    <a:prstGeom prst="rect">
                      <a:avLst/>
                    </a:prstGeom>
                    <a:noFill/>
                    <a:ln>
                      <a:noFill/>
                    </a:ln>
                  </pic:spPr>
                </pic:pic>
              </a:graphicData>
            </a:graphic>
          </wp:inline>
        </w:drawing>
      </w:r>
      <w:r w:rsidRPr="009162E8">
        <w:rPr>
          <w:rFonts w:asciiTheme="minorHAnsi" w:hAnsiTheme="minorHAnsi" w:cstheme="minorHAnsi"/>
          <w:sz w:val="22"/>
          <w:szCs w:val="22"/>
        </w:rPr>
        <w:t>(Moodle,2018)</w:t>
      </w:r>
      <w:bookmarkEnd w:id="6"/>
    </w:p>
    <w:p w14:paraId="6368665A" w14:textId="77777777" w:rsidR="00DA2925" w:rsidRDefault="00DA2925" w:rsidP="00DA2925">
      <w:pPr>
        <w:pStyle w:val="Heading2"/>
        <w:keepNext/>
        <w:numPr>
          <w:ilvl w:val="0"/>
          <w:numId w:val="0"/>
        </w:numPr>
        <w:tabs>
          <w:tab w:val="left" w:pos="851"/>
        </w:tabs>
        <w:spacing w:after="0" w:line="360" w:lineRule="auto"/>
        <w:rPr>
          <w:rFonts w:asciiTheme="minorHAnsi" w:hAnsiTheme="minorHAnsi" w:cstheme="minorHAnsi"/>
          <w:caps w:val="0"/>
          <w:sz w:val="22"/>
          <w:szCs w:val="22"/>
        </w:rPr>
      </w:pPr>
    </w:p>
    <w:p w14:paraId="752BB4A0" w14:textId="415D1482" w:rsidR="009162E8" w:rsidRPr="009162E8" w:rsidRDefault="00DA2925" w:rsidP="00DA2925">
      <w:pPr>
        <w:pStyle w:val="Heading2"/>
        <w:keepNext/>
        <w:numPr>
          <w:ilvl w:val="0"/>
          <w:numId w:val="0"/>
        </w:numPr>
        <w:tabs>
          <w:tab w:val="left" w:pos="851"/>
        </w:tabs>
        <w:spacing w:after="0" w:line="360" w:lineRule="auto"/>
        <w:rPr>
          <w:rFonts w:asciiTheme="minorHAnsi" w:hAnsiTheme="minorHAnsi" w:cstheme="minorHAnsi"/>
          <w:b/>
          <w:bCs/>
          <w:iCs/>
          <w:sz w:val="22"/>
          <w:szCs w:val="22"/>
        </w:rPr>
      </w:pPr>
      <w:r>
        <w:rPr>
          <w:rFonts w:asciiTheme="minorHAnsi" w:hAnsiTheme="minorHAnsi" w:cstheme="minorHAnsi"/>
          <w:b/>
          <w:bCs/>
          <w:iCs/>
          <w:sz w:val="22"/>
          <w:szCs w:val="22"/>
        </w:rPr>
        <w:t xml:space="preserve">                 </w:t>
      </w:r>
      <w:bookmarkStart w:id="7" w:name="_GoBack"/>
      <w:bookmarkEnd w:id="7"/>
      <w:r w:rsidR="009162E8" w:rsidRPr="009162E8">
        <w:rPr>
          <w:rFonts w:asciiTheme="minorHAnsi" w:hAnsiTheme="minorHAnsi" w:cstheme="minorHAnsi"/>
          <w:b/>
          <w:bCs/>
          <w:iCs/>
          <w:sz w:val="22"/>
          <w:szCs w:val="22"/>
        </w:rPr>
        <w:t>Masterclass Sessions</w:t>
      </w:r>
    </w:p>
    <w:p w14:paraId="28BD50D8" w14:textId="77777777" w:rsidR="009162E8" w:rsidRPr="009162E8" w:rsidRDefault="009162E8" w:rsidP="00DA2925">
      <w:pPr>
        <w:pStyle w:val="NormalIndent"/>
        <w:rPr>
          <w:rFonts w:asciiTheme="minorHAnsi" w:hAnsiTheme="minorHAnsi" w:cstheme="minorHAnsi"/>
          <w:sz w:val="22"/>
          <w:szCs w:val="22"/>
        </w:rPr>
      </w:pPr>
      <w:r w:rsidRPr="009162E8">
        <w:rPr>
          <w:rFonts w:asciiTheme="minorHAnsi" w:hAnsiTheme="minorHAnsi" w:cstheme="minorHAnsi"/>
          <w:sz w:val="22"/>
          <w:szCs w:val="22"/>
        </w:rPr>
        <w:t xml:space="preserve">During our time in our first semester we were involved in masterclass’s we </w:t>
      </w:r>
    </w:p>
    <w:p w14:paraId="3D68EDFC" w14:textId="7D7EA141" w:rsidR="009162E8" w:rsidRPr="009162E8" w:rsidRDefault="009162E8" w:rsidP="002246A7">
      <w:pPr>
        <w:pStyle w:val="NormalIndent"/>
        <w:spacing w:line="480" w:lineRule="auto"/>
        <w:rPr>
          <w:rFonts w:asciiTheme="minorHAnsi" w:hAnsiTheme="minorHAnsi" w:cstheme="minorHAnsi"/>
          <w:sz w:val="22"/>
          <w:szCs w:val="22"/>
        </w:rPr>
      </w:pPr>
    </w:p>
    <w:p w14:paraId="7DFD2A1A" w14:textId="7445326F" w:rsidR="009162E8" w:rsidRPr="009162E8" w:rsidRDefault="009162E8" w:rsidP="002246A7">
      <w:pPr>
        <w:pStyle w:val="NormalIndent"/>
        <w:spacing w:line="480" w:lineRule="auto"/>
        <w:rPr>
          <w:rFonts w:asciiTheme="minorHAnsi" w:hAnsiTheme="minorHAnsi" w:cstheme="minorHAnsi"/>
          <w:sz w:val="22"/>
          <w:szCs w:val="22"/>
        </w:rPr>
      </w:pPr>
    </w:p>
    <w:p w14:paraId="1DACCA6E" w14:textId="08DEAC6A" w:rsidR="009162E8" w:rsidRPr="009162E8" w:rsidRDefault="009162E8" w:rsidP="002246A7">
      <w:pPr>
        <w:pStyle w:val="NormalIndent"/>
        <w:spacing w:line="480" w:lineRule="auto"/>
        <w:rPr>
          <w:rFonts w:asciiTheme="minorHAnsi" w:hAnsiTheme="minorHAnsi" w:cstheme="minorHAnsi"/>
          <w:sz w:val="22"/>
          <w:szCs w:val="22"/>
        </w:rPr>
      </w:pPr>
    </w:p>
    <w:p w14:paraId="618918CD" w14:textId="63895673" w:rsidR="009162E8" w:rsidRPr="009162E8" w:rsidRDefault="009162E8" w:rsidP="002246A7">
      <w:pPr>
        <w:pStyle w:val="NormalIndent"/>
        <w:spacing w:line="480" w:lineRule="auto"/>
        <w:rPr>
          <w:rFonts w:asciiTheme="minorHAnsi" w:hAnsiTheme="minorHAnsi" w:cstheme="minorHAnsi"/>
          <w:sz w:val="22"/>
          <w:szCs w:val="22"/>
        </w:rPr>
      </w:pPr>
    </w:p>
    <w:p w14:paraId="26C65BC9" w14:textId="22BBF7FA" w:rsidR="009162E8" w:rsidRPr="009162E8" w:rsidRDefault="009162E8" w:rsidP="002246A7">
      <w:pPr>
        <w:pStyle w:val="NormalIndent"/>
        <w:spacing w:line="480" w:lineRule="auto"/>
        <w:rPr>
          <w:rFonts w:asciiTheme="minorHAnsi" w:hAnsiTheme="minorHAnsi" w:cstheme="minorHAnsi"/>
          <w:sz w:val="22"/>
          <w:szCs w:val="22"/>
        </w:rPr>
      </w:pPr>
    </w:p>
    <w:p w14:paraId="2024F003" w14:textId="77777777" w:rsidR="009162E8" w:rsidRPr="009162E8" w:rsidRDefault="009162E8" w:rsidP="002246A7">
      <w:pPr>
        <w:pStyle w:val="NormalIndent"/>
        <w:spacing w:line="480" w:lineRule="auto"/>
        <w:rPr>
          <w:rFonts w:asciiTheme="minorHAnsi" w:hAnsiTheme="minorHAnsi" w:cstheme="minorHAnsi"/>
          <w:sz w:val="22"/>
          <w:szCs w:val="22"/>
        </w:rPr>
      </w:pPr>
    </w:p>
    <w:p w14:paraId="3B6ADA0A" w14:textId="0D3B9584" w:rsidR="00DB612F" w:rsidRPr="009162E8" w:rsidRDefault="00DB612F" w:rsidP="002246A7">
      <w:pPr>
        <w:pStyle w:val="NormalIndent"/>
        <w:spacing w:line="480" w:lineRule="auto"/>
        <w:rPr>
          <w:rFonts w:asciiTheme="minorHAnsi" w:hAnsiTheme="minorHAnsi" w:cstheme="minorHAnsi"/>
          <w:sz w:val="22"/>
          <w:szCs w:val="22"/>
        </w:rPr>
      </w:pPr>
    </w:p>
    <w:p w14:paraId="1C540C61" w14:textId="77777777" w:rsidR="009162E8" w:rsidRPr="009162E8" w:rsidRDefault="009162E8" w:rsidP="00DB612F">
      <w:pPr>
        <w:spacing w:after="100" w:afterAutospacing="1" w:line="240" w:lineRule="auto"/>
        <w:outlineLvl w:val="1"/>
        <w:rPr>
          <w:rFonts w:asciiTheme="minorHAnsi" w:eastAsia="Times New Roman" w:hAnsiTheme="minorHAnsi" w:cstheme="minorHAnsi"/>
          <w:color w:val="000000"/>
          <w:lang w:eastAsia="en-GB"/>
        </w:rPr>
      </w:pPr>
    </w:p>
    <w:p w14:paraId="787C4B0F" w14:textId="77777777" w:rsidR="00DA2925" w:rsidRDefault="00DA2925" w:rsidP="00DB612F">
      <w:pPr>
        <w:spacing w:after="100" w:afterAutospacing="1" w:line="240" w:lineRule="auto"/>
        <w:outlineLvl w:val="1"/>
        <w:rPr>
          <w:rFonts w:asciiTheme="minorHAnsi" w:eastAsia="Times New Roman" w:hAnsiTheme="minorHAnsi" w:cstheme="minorHAnsi"/>
          <w:color w:val="000000"/>
          <w:lang w:eastAsia="en-GB"/>
        </w:rPr>
      </w:pPr>
    </w:p>
    <w:p w14:paraId="03C08CB3" w14:textId="77777777" w:rsidR="00DA2925" w:rsidRDefault="00DA2925" w:rsidP="00DB612F">
      <w:pPr>
        <w:spacing w:after="100" w:afterAutospacing="1" w:line="240" w:lineRule="auto"/>
        <w:outlineLvl w:val="1"/>
        <w:rPr>
          <w:rFonts w:asciiTheme="minorHAnsi" w:eastAsia="Times New Roman" w:hAnsiTheme="minorHAnsi" w:cstheme="minorHAnsi"/>
          <w:color w:val="000000"/>
          <w:lang w:eastAsia="en-GB"/>
        </w:rPr>
      </w:pPr>
    </w:p>
    <w:p w14:paraId="54AFD13A" w14:textId="53587655" w:rsidR="00DB612F" w:rsidRPr="009162E8" w:rsidRDefault="00DB612F" w:rsidP="00DB612F">
      <w:pPr>
        <w:spacing w:after="100" w:afterAutospacing="1" w:line="240" w:lineRule="auto"/>
        <w:outlineLvl w:val="1"/>
        <w:rPr>
          <w:rFonts w:asciiTheme="minorHAnsi" w:eastAsia="Times New Roman" w:hAnsiTheme="minorHAnsi" w:cstheme="minorHAnsi"/>
          <w:color w:val="000000"/>
          <w:lang w:eastAsia="en-GB"/>
        </w:rPr>
      </w:pPr>
      <w:r w:rsidRPr="009162E8">
        <w:rPr>
          <w:rFonts w:asciiTheme="minorHAnsi" w:eastAsia="Times New Roman" w:hAnsiTheme="minorHAnsi" w:cstheme="minorHAnsi"/>
          <w:color w:val="000000"/>
          <w:lang w:eastAsia="en-GB"/>
        </w:rPr>
        <w:lastRenderedPageBreak/>
        <w:t>References</w:t>
      </w:r>
    </w:p>
    <w:p w14:paraId="77FA7822" w14:textId="77777777" w:rsidR="00DB612F" w:rsidRPr="009162E8" w:rsidRDefault="00DB612F" w:rsidP="00DB612F">
      <w:pPr>
        <w:spacing w:after="180" w:line="240" w:lineRule="auto"/>
        <w:ind w:left="450" w:hanging="450"/>
        <w:rPr>
          <w:rFonts w:asciiTheme="minorHAnsi" w:eastAsia="Times New Roman" w:hAnsiTheme="minorHAnsi" w:cstheme="minorHAnsi"/>
          <w:color w:val="000000"/>
          <w:lang w:eastAsia="en-GB"/>
        </w:rPr>
      </w:pPr>
      <w:r w:rsidRPr="009162E8">
        <w:rPr>
          <w:rFonts w:asciiTheme="minorHAnsi" w:eastAsia="Times New Roman" w:hAnsiTheme="minorHAnsi" w:cstheme="minorHAnsi"/>
          <w:color w:val="000000"/>
          <w:lang w:eastAsia="en-GB"/>
        </w:rPr>
        <w:t xml:space="preserve">Bear, J. (1977). </w:t>
      </w:r>
      <w:r w:rsidRPr="009162E8">
        <w:rPr>
          <w:rFonts w:asciiTheme="minorHAnsi" w:eastAsia="Times New Roman" w:hAnsiTheme="minorHAnsi" w:cstheme="minorHAnsi"/>
          <w:i/>
          <w:iCs/>
          <w:color w:val="000000"/>
          <w:lang w:eastAsia="en-GB"/>
        </w:rPr>
        <w:t>Communication</w:t>
      </w:r>
      <w:r w:rsidRPr="009162E8">
        <w:rPr>
          <w:rFonts w:asciiTheme="minorHAnsi" w:eastAsia="Times New Roman" w:hAnsiTheme="minorHAnsi" w:cstheme="minorHAnsi"/>
          <w:color w:val="000000"/>
          <w:lang w:eastAsia="en-GB"/>
        </w:rPr>
        <w:t>. London: Macdonald Educational.</w:t>
      </w:r>
    </w:p>
    <w:p w14:paraId="5EDF96ED" w14:textId="77777777" w:rsidR="00DB612F" w:rsidRPr="009162E8" w:rsidRDefault="00DB612F" w:rsidP="00DB612F">
      <w:pPr>
        <w:spacing w:after="180" w:line="240" w:lineRule="auto"/>
        <w:ind w:left="450" w:hanging="450"/>
        <w:rPr>
          <w:rFonts w:asciiTheme="minorHAnsi" w:eastAsia="Times New Roman" w:hAnsiTheme="minorHAnsi" w:cstheme="minorHAnsi"/>
          <w:color w:val="000000"/>
          <w:lang w:eastAsia="en-GB"/>
        </w:rPr>
      </w:pPr>
      <w:r w:rsidRPr="009162E8">
        <w:rPr>
          <w:rFonts w:asciiTheme="minorHAnsi" w:eastAsia="Times New Roman" w:hAnsiTheme="minorHAnsi" w:cstheme="minorHAnsi"/>
          <w:color w:val="000000"/>
          <w:lang w:eastAsia="en-GB"/>
        </w:rPr>
        <w:t xml:space="preserve">Gibbs, G. (1988). </w:t>
      </w:r>
      <w:r w:rsidRPr="009162E8">
        <w:rPr>
          <w:rFonts w:asciiTheme="minorHAnsi" w:eastAsia="Times New Roman" w:hAnsiTheme="minorHAnsi" w:cstheme="minorHAnsi"/>
          <w:i/>
          <w:iCs/>
          <w:color w:val="000000"/>
          <w:lang w:eastAsia="en-GB"/>
        </w:rPr>
        <w:t>Learning by doing</w:t>
      </w:r>
      <w:r w:rsidRPr="009162E8">
        <w:rPr>
          <w:rFonts w:asciiTheme="minorHAnsi" w:eastAsia="Times New Roman" w:hAnsiTheme="minorHAnsi" w:cstheme="minorHAnsi"/>
          <w:color w:val="000000"/>
          <w:lang w:eastAsia="en-GB"/>
        </w:rPr>
        <w:t>. [London]: FEU.</w:t>
      </w:r>
    </w:p>
    <w:p w14:paraId="42ADF590" w14:textId="77777777" w:rsidR="00DB612F" w:rsidRPr="009162E8" w:rsidRDefault="00DB612F" w:rsidP="00DB612F">
      <w:pPr>
        <w:spacing w:after="180" w:line="240" w:lineRule="auto"/>
        <w:ind w:left="450" w:hanging="450"/>
        <w:rPr>
          <w:rFonts w:asciiTheme="minorHAnsi" w:eastAsia="Times New Roman" w:hAnsiTheme="minorHAnsi" w:cstheme="minorHAnsi"/>
          <w:color w:val="000000"/>
          <w:lang w:eastAsia="en-GB"/>
        </w:rPr>
      </w:pPr>
      <w:r w:rsidRPr="009162E8">
        <w:rPr>
          <w:rFonts w:asciiTheme="minorHAnsi" w:eastAsia="Times New Roman" w:hAnsiTheme="minorHAnsi" w:cstheme="minorHAnsi"/>
          <w:color w:val="000000"/>
          <w:lang w:eastAsia="en-GB"/>
        </w:rPr>
        <w:t xml:space="preserve">Matthew's House. (2018). </w:t>
      </w:r>
      <w:r w:rsidRPr="009162E8">
        <w:rPr>
          <w:rFonts w:asciiTheme="minorHAnsi" w:eastAsia="Times New Roman" w:hAnsiTheme="minorHAnsi" w:cstheme="minorHAnsi"/>
          <w:i/>
          <w:iCs/>
          <w:color w:val="000000"/>
          <w:lang w:eastAsia="en-GB"/>
        </w:rPr>
        <w:t>home</w:t>
      </w:r>
      <w:r w:rsidRPr="009162E8">
        <w:rPr>
          <w:rFonts w:asciiTheme="minorHAnsi" w:eastAsia="Times New Roman" w:hAnsiTheme="minorHAnsi" w:cstheme="minorHAnsi"/>
          <w:color w:val="000000"/>
          <w:lang w:eastAsia="en-GB"/>
        </w:rPr>
        <w:t>. [online] Available at: http://matthewshouse.org.uk/ [Accessed 4 Mar. 2018].</w:t>
      </w:r>
    </w:p>
    <w:p w14:paraId="26B26BA2" w14:textId="77777777" w:rsidR="00DB612F" w:rsidRPr="009162E8" w:rsidRDefault="00DB612F" w:rsidP="00DB612F">
      <w:pPr>
        <w:spacing w:after="180" w:line="240" w:lineRule="auto"/>
        <w:ind w:left="450" w:hanging="450"/>
        <w:rPr>
          <w:rFonts w:asciiTheme="minorHAnsi" w:eastAsia="Times New Roman" w:hAnsiTheme="minorHAnsi" w:cstheme="minorHAnsi"/>
          <w:color w:val="000000"/>
          <w:lang w:eastAsia="en-GB"/>
        </w:rPr>
      </w:pPr>
      <w:r w:rsidRPr="009162E8">
        <w:rPr>
          <w:rFonts w:asciiTheme="minorHAnsi" w:eastAsia="Times New Roman" w:hAnsiTheme="minorHAnsi" w:cstheme="minorHAnsi"/>
          <w:color w:val="000000"/>
          <w:lang w:eastAsia="en-GB"/>
        </w:rPr>
        <w:t xml:space="preserve">Rosner, B., Halcrow, A. and </w:t>
      </w:r>
      <w:proofErr w:type="spellStart"/>
      <w:r w:rsidRPr="009162E8">
        <w:rPr>
          <w:rFonts w:asciiTheme="minorHAnsi" w:eastAsia="Times New Roman" w:hAnsiTheme="minorHAnsi" w:cstheme="minorHAnsi"/>
          <w:color w:val="000000"/>
          <w:lang w:eastAsia="en-GB"/>
        </w:rPr>
        <w:t>Levins</w:t>
      </w:r>
      <w:proofErr w:type="spellEnd"/>
      <w:r w:rsidRPr="009162E8">
        <w:rPr>
          <w:rFonts w:asciiTheme="minorHAnsi" w:eastAsia="Times New Roman" w:hAnsiTheme="minorHAnsi" w:cstheme="minorHAnsi"/>
          <w:color w:val="000000"/>
          <w:lang w:eastAsia="en-GB"/>
        </w:rPr>
        <w:t xml:space="preserve">, A. (2001). </w:t>
      </w:r>
      <w:r w:rsidRPr="009162E8">
        <w:rPr>
          <w:rFonts w:asciiTheme="minorHAnsi" w:eastAsia="Times New Roman" w:hAnsiTheme="minorHAnsi" w:cstheme="minorHAnsi"/>
          <w:i/>
          <w:iCs/>
          <w:color w:val="000000"/>
          <w:lang w:eastAsia="en-GB"/>
        </w:rPr>
        <w:t>Communication</w:t>
      </w:r>
      <w:r w:rsidRPr="009162E8">
        <w:rPr>
          <w:rFonts w:asciiTheme="minorHAnsi" w:eastAsia="Times New Roman" w:hAnsiTheme="minorHAnsi" w:cstheme="minorHAnsi"/>
          <w:color w:val="000000"/>
          <w:lang w:eastAsia="en-GB"/>
        </w:rPr>
        <w:t>. New York: McGraw-Hill.</w:t>
      </w:r>
    </w:p>
    <w:p w14:paraId="25D7E2EC" w14:textId="77777777" w:rsidR="00DB612F" w:rsidRPr="009162E8" w:rsidRDefault="00DB612F" w:rsidP="00DB612F">
      <w:pPr>
        <w:spacing w:after="180" w:line="240" w:lineRule="auto"/>
        <w:ind w:left="450" w:hanging="450"/>
        <w:rPr>
          <w:rFonts w:asciiTheme="minorHAnsi" w:eastAsia="Times New Roman" w:hAnsiTheme="minorHAnsi" w:cstheme="minorHAnsi"/>
          <w:color w:val="000000"/>
          <w:lang w:eastAsia="en-GB"/>
        </w:rPr>
      </w:pPr>
      <w:r w:rsidRPr="009162E8">
        <w:rPr>
          <w:rFonts w:asciiTheme="minorHAnsi" w:eastAsia="Times New Roman" w:hAnsiTheme="minorHAnsi" w:cstheme="minorHAnsi"/>
          <w:color w:val="000000"/>
          <w:lang w:eastAsia="en-GB"/>
        </w:rPr>
        <w:t xml:space="preserve">Williams, K. (2012). </w:t>
      </w:r>
      <w:r w:rsidRPr="009162E8">
        <w:rPr>
          <w:rFonts w:asciiTheme="minorHAnsi" w:eastAsia="Times New Roman" w:hAnsiTheme="minorHAnsi" w:cstheme="minorHAnsi"/>
          <w:i/>
          <w:iCs/>
          <w:color w:val="000000"/>
          <w:lang w:eastAsia="en-GB"/>
        </w:rPr>
        <w:t>Reflective Writing</w:t>
      </w:r>
      <w:r w:rsidRPr="009162E8">
        <w:rPr>
          <w:rFonts w:asciiTheme="minorHAnsi" w:eastAsia="Times New Roman" w:hAnsiTheme="minorHAnsi" w:cstheme="minorHAnsi"/>
          <w:color w:val="000000"/>
          <w:lang w:eastAsia="en-GB"/>
        </w:rPr>
        <w:t>. Palgrave Macmillan.</w:t>
      </w:r>
    </w:p>
    <w:p w14:paraId="41E3A14D" w14:textId="77777777" w:rsidR="00DB612F" w:rsidRDefault="00DB612F" w:rsidP="002246A7">
      <w:pPr>
        <w:pStyle w:val="NormalIndent"/>
        <w:spacing w:line="480" w:lineRule="auto"/>
        <w:rPr>
          <w:rFonts w:asciiTheme="minorHAnsi" w:hAnsiTheme="minorHAnsi" w:cstheme="minorHAnsi"/>
          <w:sz w:val="22"/>
          <w:szCs w:val="22"/>
        </w:rPr>
      </w:pPr>
    </w:p>
    <w:p w14:paraId="485ECD0D" w14:textId="616E77DC" w:rsidR="002246A7" w:rsidRDefault="002246A7"/>
    <w:sectPr w:rsidR="00224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A5D6D"/>
    <w:multiLevelType w:val="multilevel"/>
    <w:tmpl w:val="5E96FFD6"/>
    <w:lvl w:ilvl="0">
      <w:start w:val="1"/>
      <w:numFmt w:val="decimal"/>
      <w:pStyle w:val="Heading1"/>
      <w:lvlText w:val="%1"/>
      <w:lvlJc w:val="left"/>
      <w:pPr>
        <w:tabs>
          <w:tab w:val="num" w:pos="851"/>
        </w:tabs>
        <w:ind w:left="851" w:hanging="851"/>
      </w:pPr>
      <w:rPr>
        <w:b/>
        <w:i w:val="0"/>
        <w:caps/>
        <w:sz w:val="18"/>
      </w:rPr>
    </w:lvl>
    <w:lvl w:ilvl="1">
      <w:start w:val="1"/>
      <w:numFmt w:val="decimal"/>
      <w:pStyle w:val="Heading2"/>
      <w:lvlText w:val="%1.%2"/>
      <w:lvlJc w:val="left"/>
      <w:pPr>
        <w:tabs>
          <w:tab w:val="num" w:pos="851"/>
        </w:tabs>
        <w:ind w:left="851" w:hanging="851"/>
      </w:pPr>
      <w:rPr>
        <w:b/>
        <w:i w:val="0"/>
        <w:caps/>
        <w:strike w:val="0"/>
        <w:dstrike w:val="0"/>
        <w:vanish w:val="0"/>
        <w:webHidden w:val="0"/>
        <w:color w:val="auto"/>
        <w:sz w:val="18"/>
        <w:u w:val="none"/>
        <w:effect w:val="none"/>
        <w:vertAlign w:val="baseline"/>
        <w:specVanish w:val="0"/>
      </w:rPr>
    </w:lvl>
    <w:lvl w:ilvl="2">
      <w:start w:val="1"/>
      <w:numFmt w:val="decimal"/>
      <w:pStyle w:val="Heading3"/>
      <w:lvlText w:val="%1.%2.%3"/>
      <w:lvlJc w:val="left"/>
      <w:pPr>
        <w:tabs>
          <w:tab w:val="num" w:pos="851"/>
        </w:tabs>
        <w:ind w:left="851" w:hanging="851"/>
      </w:pPr>
      <w:rPr>
        <w:b/>
        <w:i w:val="0"/>
        <w:caps w:val="0"/>
        <w:sz w:val="18"/>
      </w:r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lvl>
    <w:lvl w:ilvl="2">
      <w:start w:val="1"/>
      <w:numFmt w:val="decimal"/>
      <w:isLgl/>
      <w:lvlText w:val="%1.%2.%3"/>
      <w:lvlJc w:val="left"/>
      <w:pPr>
        <w:ind w:left="720" w:hanging="720"/>
      </w:pPr>
      <w:rPr>
        <w:b/>
        <w:sz w:val="18"/>
      </w:r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6A7"/>
    <w:rsid w:val="001C4D17"/>
    <w:rsid w:val="001D3DD5"/>
    <w:rsid w:val="002246A7"/>
    <w:rsid w:val="009162E8"/>
    <w:rsid w:val="00DA2925"/>
    <w:rsid w:val="00DB6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17742"/>
  <w15:chartTrackingRefBased/>
  <w15:docId w15:val="{08D7E3D5-1F86-41E1-917E-0FF98AE9E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46A7"/>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2246A7"/>
    <w:pPr>
      <w:numPr>
        <w:numId w:val="1"/>
      </w:numPr>
      <w:outlineLvl w:val="0"/>
    </w:pPr>
    <w:rPr>
      <w:rFonts w:ascii="Verdana" w:eastAsia="Times New Roman" w:hAnsi="Verdana"/>
      <w:caps/>
      <w:sz w:val="18"/>
      <w:szCs w:val="18"/>
    </w:rPr>
  </w:style>
  <w:style w:type="paragraph" w:styleId="Heading2">
    <w:name w:val="heading 2"/>
    <w:aliases w:val="Custom Heading 2"/>
    <w:basedOn w:val="ListParagraph"/>
    <w:next w:val="Normal"/>
    <w:link w:val="Heading2Char"/>
    <w:uiPriority w:val="9"/>
    <w:semiHidden/>
    <w:unhideWhenUsed/>
    <w:qFormat/>
    <w:rsid w:val="002246A7"/>
    <w:pPr>
      <w:numPr>
        <w:ilvl w:val="1"/>
        <w:numId w:val="1"/>
      </w:numPr>
      <w:outlineLvl w:val="1"/>
    </w:pPr>
    <w:rPr>
      <w:rFonts w:ascii="Verdana" w:eastAsia="Times New Roman" w:hAnsi="Verdana"/>
      <w:caps/>
      <w:sz w:val="18"/>
      <w:szCs w:val="18"/>
    </w:rPr>
  </w:style>
  <w:style w:type="paragraph" w:styleId="Heading3">
    <w:name w:val="heading 3"/>
    <w:aliases w:val="Appendix"/>
    <w:basedOn w:val="TOC2"/>
    <w:next w:val="Normal"/>
    <w:link w:val="Heading3Char"/>
    <w:uiPriority w:val="9"/>
    <w:semiHidden/>
    <w:unhideWhenUsed/>
    <w:qFormat/>
    <w:rsid w:val="002246A7"/>
    <w:pPr>
      <w:numPr>
        <w:ilvl w:val="2"/>
        <w:numId w:val="1"/>
      </w:numPr>
      <w:tabs>
        <w:tab w:val="left" w:pos="880"/>
        <w:tab w:val="right" w:leader="dot" w:pos="9016"/>
      </w:tabs>
      <w:spacing w:after="0" w:line="480" w:lineRule="auto"/>
      <w:outlineLvl w:val="2"/>
    </w:pPr>
    <w:rPr>
      <w:rFonts w:asciiTheme="minorHAnsi" w:eastAsia="Times New Roman" w:hAnsiTheme="minorHAnsi"/>
      <w:smallCap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rsid w:val="002246A7"/>
    <w:rPr>
      <w:rFonts w:ascii="Verdana" w:eastAsia="Times New Roman" w:hAnsi="Verdana" w:cs="Calibri"/>
      <w:caps/>
      <w:sz w:val="18"/>
      <w:szCs w:val="18"/>
    </w:rPr>
  </w:style>
  <w:style w:type="character" w:customStyle="1" w:styleId="Heading2Char">
    <w:name w:val="Heading 2 Char"/>
    <w:aliases w:val="Custom Heading 2 Char"/>
    <w:basedOn w:val="DefaultParagraphFont"/>
    <w:link w:val="Heading2"/>
    <w:uiPriority w:val="9"/>
    <w:semiHidden/>
    <w:rsid w:val="002246A7"/>
    <w:rPr>
      <w:rFonts w:ascii="Verdana" w:eastAsia="Times New Roman" w:hAnsi="Verdana" w:cs="Calibri"/>
      <w:caps/>
      <w:sz w:val="18"/>
      <w:szCs w:val="18"/>
    </w:rPr>
  </w:style>
  <w:style w:type="character" w:customStyle="1" w:styleId="Heading3Char">
    <w:name w:val="Heading 3 Char"/>
    <w:basedOn w:val="DefaultParagraphFont"/>
    <w:link w:val="Heading3"/>
    <w:uiPriority w:val="9"/>
    <w:semiHidden/>
    <w:rsid w:val="002246A7"/>
    <w:rPr>
      <w:rFonts w:eastAsia="Times New Roman" w:cs="Calibri"/>
      <w:smallCaps/>
      <w:sz w:val="20"/>
      <w:szCs w:val="20"/>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locked/>
    <w:rsid w:val="002246A7"/>
    <w:rPr>
      <w:rFonts w:ascii="Verdana" w:eastAsia="Times New Roman" w:hAnsi="Verdana" w:cs="Times New Roman"/>
      <w:sz w:val="18"/>
      <w:szCs w:val="24"/>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unhideWhenUsed/>
    <w:rsid w:val="002246A7"/>
    <w:pPr>
      <w:spacing w:after="0" w:line="360" w:lineRule="auto"/>
      <w:ind w:left="851"/>
      <w:jc w:val="both"/>
    </w:pPr>
    <w:rPr>
      <w:rFonts w:ascii="Verdana" w:eastAsia="Times New Roman" w:hAnsi="Verdana" w:cs="Times New Roman"/>
      <w:sz w:val="18"/>
      <w:szCs w:val="24"/>
    </w:rPr>
  </w:style>
  <w:style w:type="paragraph" w:styleId="ListParagraph">
    <w:name w:val="List Paragraph"/>
    <w:basedOn w:val="Normal"/>
    <w:uiPriority w:val="34"/>
    <w:qFormat/>
    <w:rsid w:val="002246A7"/>
    <w:pPr>
      <w:ind w:left="720"/>
      <w:contextualSpacing/>
    </w:pPr>
  </w:style>
  <w:style w:type="paragraph" w:styleId="TOC2">
    <w:name w:val="toc 2"/>
    <w:basedOn w:val="Normal"/>
    <w:next w:val="Normal"/>
    <w:autoRedefine/>
    <w:uiPriority w:val="39"/>
    <w:semiHidden/>
    <w:unhideWhenUsed/>
    <w:rsid w:val="002246A7"/>
    <w:pPr>
      <w:spacing w:after="100"/>
      <w:ind w:left="220"/>
    </w:pPr>
  </w:style>
  <w:style w:type="character" w:customStyle="1" w:styleId="selectable">
    <w:name w:val="selectable"/>
    <w:basedOn w:val="DefaultParagraphFont"/>
    <w:rsid w:val="00224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31922">
      <w:bodyDiv w:val="1"/>
      <w:marLeft w:val="0"/>
      <w:marRight w:val="0"/>
      <w:marTop w:val="0"/>
      <w:marBottom w:val="0"/>
      <w:divBdr>
        <w:top w:val="none" w:sz="0" w:space="0" w:color="auto"/>
        <w:left w:val="none" w:sz="0" w:space="0" w:color="auto"/>
        <w:bottom w:val="none" w:sz="0" w:space="0" w:color="auto"/>
        <w:right w:val="none" w:sz="0" w:space="0" w:color="auto"/>
      </w:divBdr>
    </w:div>
    <w:div w:id="428698140">
      <w:bodyDiv w:val="1"/>
      <w:marLeft w:val="0"/>
      <w:marRight w:val="0"/>
      <w:marTop w:val="0"/>
      <w:marBottom w:val="0"/>
      <w:divBdr>
        <w:top w:val="none" w:sz="0" w:space="0" w:color="auto"/>
        <w:left w:val="none" w:sz="0" w:space="0" w:color="auto"/>
        <w:bottom w:val="none" w:sz="0" w:space="0" w:color="auto"/>
        <w:right w:val="none" w:sz="0" w:space="0" w:color="auto"/>
      </w:divBdr>
    </w:div>
    <w:div w:id="530266498">
      <w:bodyDiv w:val="1"/>
      <w:marLeft w:val="0"/>
      <w:marRight w:val="0"/>
      <w:marTop w:val="0"/>
      <w:marBottom w:val="0"/>
      <w:divBdr>
        <w:top w:val="none" w:sz="0" w:space="0" w:color="auto"/>
        <w:left w:val="none" w:sz="0" w:space="0" w:color="auto"/>
        <w:bottom w:val="none" w:sz="0" w:space="0" w:color="auto"/>
        <w:right w:val="none" w:sz="0" w:space="0" w:color="auto"/>
      </w:divBdr>
    </w:div>
    <w:div w:id="583488680">
      <w:bodyDiv w:val="1"/>
      <w:marLeft w:val="0"/>
      <w:marRight w:val="0"/>
      <w:marTop w:val="0"/>
      <w:marBottom w:val="0"/>
      <w:divBdr>
        <w:top w:val="none" w:sz="0" w:space="0" w:color="auto"/>
        <w:left w:val="none" w:sz="0" w:space="0" w:color="auto"/>
        <w:bottom w:val="none" w:sz="0" w:space="0" w:color="auto"/>
        <w:right w:val="none" w:sz="0" w:space="0" w:color="auto"/>
      </w:divBdr>
    </w:div>
    <w:div w:id="1239055431">
      <w:bodyDiv w:val="1"/>
      <w:marLeft w:val="0"/>
      <w:marRight w:val="0"/>
      <w:marTop w:val="0"/>
      <w:marBottom w:val="0"/>
      <w:divBdr>
        <w:top w:val="none" w:sz="0" w:space="0" w:color="auto"/>
        <w:left w:val="none" w:sz="0" w:space="0" w:color="auto"/>
        <w:bottom w:val="none" w:sz="0" w:space="0" w:color="auto"/>
        <w:right w:val="none" w:sz="0" w:space="0" w:color="auto"/>
      </w:divBdr>
    </w:div>
    <w:div w:id="156633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8</Pages>
  <Words>1541</Words>
  <Characters>8789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1</cp:revision>
  <dcterms:created xsi:type="dcterms:W3CDTF">2018-03-12T22:30:00Z</dcterms:created>
  <dcterms:modified xsi:type="dcterms:W3CDTF">2018-03-12T23:34:00Z</dcterms:modified>
</cp:coreProperties>
</file>