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F7BE6E6" wp14:paraId="5F6B812A" wp14:textId="696D5C2B">
      <w:pPr>
        <w:pStyle w:val="Normal"/>
        <w:spacing w:before="30" w:beforeAutospacing="off" w:after="30" w:afterAutospacing="off"/>
      </w:pPr>
      <w:r w:rsidRPr="7F7BE6E6" w:rsidR="358DE285">
        <w:rPr>
          <w:rFonts w:ascii="Arial" w:hAnsi="Arial" w:eastAsia="Arial" w:cs="Arial"/>
          <w:b w:val="1"/>
          <w:bCs w:val="1"/>
          <w:noProof w:val="0"/>
          <w:color w:val="auto"/>
          <w:sz w:val="22"/>
          <w:szCs w:val="22"/>
          <w:lang w:val="en-GB"/>
        </w:rPr>
        <w:t>Student Name:</w:t>
      </w:r>
      <w:r>
        <w:tab/>
      </w:r>
      <w:r>
        <w:tab/>
      </w:r>
      <w:r w:rsidRPr="7F7BE6E6" w:rsidR="4789F649">
        <w:rPr>
          <w:rFonts w:ascii="Arial" w:hAnsi="Arial" w:eastAsia="Arial" w:cs="Arial"/>
          <w:b w:val="1"/>
          <w:bCs w:val="1"/>
          <w:noProof w:val="0"/>
          <w:color w:val="auto"/>
          <w:sz w:val="22"/>
          <w:szCs w:val="22"/>
          <w:lang w:val="en-GB"/>
        </w:rPr>
        <w:t xml:space="preserve">Mahwish </w:t>
      </w:r>
      <w:r w:rsidRPr="7F7BE6E6" w:rsidR="358DE285">
        <w:rPr>
          <w:rFonts w:ascii="Arial" w:hAnsi="Arial" w:eastAsia="Arial" w:cs="Arial"/>
          <w:b w:val="1"/>
          <w:bCs w:val="1"/>
          <w:noProof w:val="0"/>
          <w:color w:val="auto"/>
          <w:sz w:val="22"/>
          <w:szCs w:val="22"/>
          <w:lang w:val="en-GB"/>
        </w:rPr>
        <w:t>Asghar</w:t>
      </w:r>
    </w:p>
    <w:p xmlns:wp14="http://schemas.microsoft.com/office/word/2010/wordml" w:rsidP="7F7BE6E6" wp14:paraId="40F9044F" wp14:textId="3525767B">
      <w:pPr>
        <w:pStyle w:val="Normal"/>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781681D" wp14:textId="706846F2">
      <w:pPr>
        <w:spacing w:before="30" w:beforeAutospacing="off" w:after="30" w:afterAutospacing="off"/>
      </w:pPr>
      <w:r w:rsidRPr="7F7BE6E6" w:rsidR="358DE285">
        <w:rPr>
          <w:rFonts w:ascii="Arial" w:hAnsi="Arial" w:eastAsia="Arial" w:cs="Arial"/>
          <w:b w:val="1"/>
          <w:bCs w:val="1"/>
          <w:noProof w:val="0"/>
          <w:color w:val="auto"/>
          <w:sz w:val="22"/>
          <w:szCs w:val="22"/>
          <w:lang w:val="en-GB"/>
        </w:rPr>
        <w:t>Student Number:</w:t>
      </w:r>
      <w:r w:rsidRPr="7F7BE6E6" w:rsidR="022AF827">
        <w:rPr>
          <w:rFonts w:ascii="Arial" w:hAnsi="Arial" w:eastAsia="Arial" w:cs="Arial"/>
          <w:b w:val="1"/>
          <w:bCs w:val="1"/>
          <w:noProof w:val="0"/>
          <w:color w:val="auto"/>
          <w:sz w:val="22"/>
          <w:szCs w:val="22"/>
          <w:lang w:val="en-GB"/>
        </w:rPr>
        <w:t xml:space="preserve"> </w:t>
      </w:r>
      <w:r>
        <w:tab/>
      </w:r>
      <w:r>
        <w:tab/>
      </w:r>
      <w:r w:rsidRPr="7F7BE6E6" w:rsidR="022AF827">
        <w:rPr>
          <w:rFonts w:ascii="Arial" w:hAnsi="Arial" w:eastAsia="Arial" w:cs="Arial"/>
          <w:b w:val="1"/>
          <w:bCs w:val="1"/>
          <w:noProof w:val="0"/>
          <w:color w:val="auto"/>
          <w:sz w:val="22"/>
          <w:szCs w:val="22"/>
          <w:lang w:val="en-GB"/>
        </w:rPr>
        <w:t>2323663</w:t>
      </w:r>
    </w:p>
    <w:p xmlns:wp14="http://schemas.microsoft.com/office/word/2010/wordml" w:rsidP="7F7BE6E6" wp14:paraId="63B20964" wp14:textId="2FA253EE">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EB4AEB1" wp14:textId="368A4AB0">
      <w:pPr>
        <w:pStyle w:val="Normal"/>
        <w:spacing w:before="30" w:beforeAutospacing="off" w:after="30" w:afterAutospacing="off"/>
      </w:pPr>
      <w:r w:rsidRPr="7F7BE6E6" w:rsidR="358DE285">
        <w:rPr>
          <w:rFonts w:ascii="Arial" w:hAnsi="Arial" w:eastAsia="Arial" w:cs="Arial"/>
          <w:b w:val="1"/>
          <w:bCs w:val="1"/>
          <w:noProof w:val="0"/>
          <w:color w:val="auto"/>
          <w:sz w:val="22"/>
          <w:szCs w:val="22"/>
          <w:lang w:val="en-GB"/>
        </w:rPr>
        <w:t>Module Code and Title:</w:t>
      </w:r>
      <w:r>
        <w:tab/>
      </w:r>
      <w:r w:rsidRPr="7F7BE6E6" w:rsidR="0454BC2C">
        <w:rPr>
          <w:rFonts w:ascii="Arial" w:hAnsi="Arial" w:eastAsia="Arial" w:cs="Arial"/>
          <w:b w:val="1"/>
          <w:bCs w:val="1"/>
          <w:noProof w:val="0"/>
          <w:color w:val="auto"/>
          <w:sz w:val="22"/>
          <w:szCs w:val="22"/>
          <w:lang w:val="en-GB"/>
        </w:rPr>
        <w:t>BMHP6029 Psychological Classifications and Provisions</w:t>
      </w:r>
    </w:p>
    <w:p xmlns:wp14="http://schemas.microsoft.com/office/word/2010/wordml" w:rsidP="7F7BE6E6" wp14:paraId="10C2B495" wp14:textId="49B5956D">
      <w:pPr>
        <w:pStyle w:val="Normal"/>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E78F881" wp14:textId="2F66DD35">
      <w:pPr>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Assignment Title:</w:t>
      </w:r>
      <w:r w:rsidRPr="7F7BE6E6" w:rsidR="3A268B4C">
        <w:rPr>
          <w:rFonts w:ascii="Arial" w:hAnsi="Arial" w:eastAsia="Arial" w:cs="Arial"/>
          <w:b w:val="1"/>
          <w:bCs w:val="1"/>
          <w:noProof w:val="0"/>
          <w:color w:val="auto"/>
          <w:sz w:val="22"/>
          <w:szCs w:val="22"/>
          <w:lang w:val="en-GB"/>
        </w:rPr>
        <w:t xml:space="preserve"> </w:t>
      </w:r>
      <w:r>
        <w:tab/>
      </w:r>
      <w:r>
        <w:tab/>
      </w:r>
      <w:r w:rsidRPr="7F7BE6E6" w:rsidR="358DE285">
        <w:rPr>
          <w:rFonts w:ascii="Arial" w:hAnsi="Arial" w:eastAsia="Arial" w:cs="Arial"/>
          <w:b w:val="1"/>
          <w:bCs w:val="1"/>
          <w:noProof w:val="0"/>
          <w:color w:val="auto"/>
          <w:sz w:val="22"/>
          <w:szCs w:val="22"/>
          <w:lang w:val="en-GB"/>
        </w:rPr>
        <w:t>Component 2</w:t>
      </w:r>
      <w:r w:rsidRPr="7F7BE6E6" w:rsidR="5C66B5DA">
        <w:rPr>
          <w:rFonts w:ascii="Arial" w:hAnsi="Arial" w:eastAsia="Arial" w:cs="Arial"/>
          <w:b w:val="1"/>
          <w:bCs w:val="1"/>
          <w:noProof w:val="0"/>
          <w:color w:val="auto"/>
          <w:sz w:val="22"/>
          <w:szCs w:val="22"/>
          <w:lang w:val="en-GB"/>
        </w:rPr>
        <w:t xml:space="preserve"> Assignment</w:t>
      </w:r>
    </w:p>
    <w:p xmlns:wp14="http://schemas.microsoft.com/office/word/2010/wordml" w:rsidP="7F7BE6E6" wp14:paraId="0B01068A" wp14:textId="0255DD4F">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7AFD73F7" wp14:textId="72D9D0DC">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5918C67" wp14:textId="659C754C">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483E125" wp14:textId="53475A9A">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E67E060" wp14:textId="61B779FB">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8F42CDF" wp14:textId="0065E597">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E2EDA59" wp14:textId="3A828FE8">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ACAB876" wp14:textId="4F15A3C1">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C73F421" wp14:textId="4F191750">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4914056" wp14:textId="26B66D1C">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7BA92C2" wp14:textId="77740CE0">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EE611B8" wp14:textId="1109A07A">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9B46A41" wp14:textId="0FC0C8AF">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D0A6952" wp14:textId="6BDA5ABC">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42D77B4" wp14:textId="578E0373">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3E7DD16" wp14:textId="7947361E">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DA16CD6" wp14:textId="269E53D2">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31581DF" wp14:textId="79106D11">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4E0D5BF" wp14:textId="60D4BC75">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AF47677" wp14:textId="40AEFCA4">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E1578B0" wp14:textId="16ACF4F7">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6111EDB" wp14:textId="1D949773">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C129001" wp14:textId="534E88B2">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B7E64BF" wp14:textId="41886D79">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7551E0E3" wp14:textId="08F7EF75">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D46CF98" wp14:textId="70ABEAE2">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277CD0F" wp14:textId="29F2D859">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7FF6678" wp14:textId="54320E2D">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0CBD378" wp14:textId="57F58B4B">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5284258" wp14:textId="238768E1">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1C4216A" wp14:textId="1F66570E">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7D4CC31" wp14:textId="03FBE3B8">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84A2DF6" wp14:textId="1419AEF5">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78D2D404" wp14:textId="075A0191">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096E122" wp14:textId="0C740B1C">
      <w:pPr>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E872E2E" wp14:textId="60F0E2F1">
      <w:pPr>
        <w:pStyle w:val="Normal"/>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Autism Spectrum Disorder: Classification, Diagnosis, Treatment, Rehabilitation, and Contemporary Debates</w:t>
      </w:r>
    </w:p>
    <w:p xmlns:wp14="http://schemas.microsoft.com/office/word/2010/wordml" w:rsidP="7F7BE6E6" wp14:paraId="2FAD70B1" wp14:textId="678FB365">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6634E50" wp14:textId="783E94A0">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Introduction</w:t>
      </w:r>
    </w:p>
    <w:p xmlns:wp14="http://schemas.microsoft.com/office/word/2010/wordml" w:rsidP="7F7BE6E6" wp14:paraId="2439B4DF" wp14:textId="0D9FABF0">
      <w:pPr>
        <w:pStyle w:val="Normal"/>
        <w:suppressLineNumbers w:val="0"/>
        <w:bidi w:val="0"/>
        <w:spacing w:before="30" w:beforeAutospacing="off" w:after="30" w:afterAutospacing="off" w:line="279" w:lineRule="auto"/>
        <w:ind w:left="0" w:right="0"/>
        <w:jc w:val="left"/>
      </w:pPr>
      <w:r w:rsidRPr="7F7BE6E6" w:rsidR="358DE285">
        <w:rPr>
          <w:rFonts w:ascii="Arial" w:hAnsi="Arial" w:eastAsia="Arial" w:cs="Arial"/>
          <w:noProof w:val="0"/>
          <w:color w:val="auto"/>
          <w:sz w:val="22"/>
          <w:szCs w:val="22"/>
          <w:lang w:val="en-GB"/>
        </w:rPr>
        <w:t xml:space="preserve">Autism Spectrum Disorder (ASD) is a lifelong neurodevelopmental condition that affects communication, social </w:t>
      </w:r>
      <w:r w:rsidRPr="7F7BE6E6" w:rsidR="358DE285">
        <w:rPr>
          <w:rFonts w:ascii="Arial" w:hAnsi="Arial" w:eastAsia="Arial" w:cs="Arial"/>
          <w:noProof w:val="0"/>
          <w:color w:val="auto"/>
          <w:sz w:val="22"/>
          <w:szCs w:val="22"/>
          <w:lang w:val="en-GB"/>
        </w:rPr>
        <w:t>interaction</w:t>
      </w:r>
      <w:r w:rsidRPr="7F7BE6E6" w:rsidR="358DE285">
        <w:rPr>
          <w:rFonts w:ascii="Arial" w:hAnsi="Arial" w:eastAsia="Arial" w:cs="Arial"/>
          <w:noProof w:val="0"/>
          <w:color w:val="auto"/>
          <w:sz w:val="22"/>
          <w:szCs w:val="22"/>
          <w:lang w:val="en-GB"/>
        </w:rPr>
        <w:t xml:space="preserve"> and patterns of behaviour. Individuals with ASD may experience difficulties understanding social cues, forming </w:t>
      </w:r>
      <w:r w:rsidRPr="7F7BE6E6" w:rsidR="358DE285">
        <w:rPr>
          <w:rFonts w:ascii="Arial" w:hAnsi="Arial" w:eastAsia="Arial" w:cs="Arial"/>
          <w:noProof w:val="0"/>
          <w:color w:val="auto"/>
          <w:sz w:val="22"/>
          <w:szCs w:val="22"/>
          <w:lang w:val="en-GB"/>
        </w:rPr>
        <w:t>relationships</w:t>
      </w:r>
      <w:r w:rsidRPr="7F7BE6E6" w:rsidR="358DE285">
        <w:rPr>
          <w:rFonts w:ascii="Arial" w:hAnsi="Arial" w:eastAsia="Arial" w:cs="Arial"/>
          <w:noProof w:val="0"/>
          <w:color w:val="auto"/>
          <w:sz w:val="22"/>
          <w:szCs w:val="22"/>
          <w:lang w:val="en-GB"/>
        </w:rPr>
        <w:t xml:space="preserve"> and adapting to change. They may also display repetitive behaviours, strong </w:t>
      </w:r>
      <w:r w:rsidRPr="7F7BE6E6" w:rsidR="358DE285">
        <w:rPr>
          <w:rFonts w:ascii="Arial" w:hAnsi="Arial" w:eastAsia="Arial" w:cs="Arial"/>
          <w:noProof w:val="0"/>
          <w:color w:val="auto"/>
          <w:sz w:val="22"/>
          <w:szCs w:val="22"/>
          <w:lang w:val="en-GB"/>
        </w:rPr>
        <w:t>interests</w:t>
      </w:r>
      <w:r w:rsidRPr="7F7BE6E6" w:rsidR="589C6C87">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and sensory differences. ASD varies widely between individuals</w:t>
      </w:r>
      <w:r w:rsidRPr="7F7BE6E6" w:rsidR="211FA793">
        <w:rPr>
          <w:rFonts w:ascii="Arial" w:hAnsi="Arial" w:eastAsia="Arial" w:cs="Arial"/>
          <w:noProof w:val="0"/>
          <w:color w:val="auto"/>
          <w:sz w:val="22"/>
          <w:szCs w:val="22"/>
          <w:lang w:val="en-GB"/>
        </w:rPr>
        <w:t xml:space="preserve"> which means</w:t>
      </w:r>
      <w:r w:rsidRPr="7F7BE6E6" w:rsidR="358DE285">
        <w:rPr>
          <w:rFonts w:ascii="Arial" w:hAnsi="Arial" w:eastAsia="Arial" w:cs="Arial"/>
          <w:noProof w:val="0"/>
          <w:color w:val="auto"/>
          <w:sz w:val="22"/>
          <w:szCs w:val="22"/>
          <w:lang w:val="en-GB"/>
        </w:rPr>
        <w:t xml:space="preserve"> support needs range from minimal to </w:t>
      </w:r>
      <w:r w:rsidRPr="7F7BE6E6" w:rsidR="358DE285">
        <w:rPr>
          <w:rFonts w:ascii="Arial" w:hAnsi="Arial" w:eastAsia="Arial" w:cs="Arial"/>
          <w:noProof w:val="0"/>
          <w:color w:val="auto"/>
          <w:sz w:val="22"/>
          <w:szCs w:val="22"/>
          <w:lang w:val="en-GB"/>
        </w:rPr>
        <w:t>very high</w:t>
      </w:r>
      <w:r w:rsidRPr="7F7BE6E6" w:rsidR="358DE285">
        <w:rPr>
          <w:rFonts w:ascii="Arial" w:hAnsi="Arial" w:eastAsia="Arial" w:cs="Arial"/>
          <w:noProof w:val="0"/>
          <w:color w:val="auto"/>
          <w:sz w:val="22"/>
          <w:szCs w:val="22"/>
          <w:lang w:val="en-GB"/>
        </w:rPr>
        <w:t>.</w:t>
      </w:r>
      <w:r w:rsidRPr="7F7BE6E6" w:rsidR="6A583CAF">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The introduction of ICD</w:t>
      </w:r>
      <w:r>
        <w:noBreakHyphen/>
      </w:r>
      <w:r w:rsidRPr="7F7BE6E6" w:rsidR="358DE285">
        <w:rPr>
          <w:rFonts w:ascii="Arial" w:hAnsi="Arial" w:eastAsia="Arial" w:cs="Arial"/>
          <w:noProof w:val="0"/>
          <w:color w:val="auto"/>
          <w:sz w:val="22"/>
          <w:szCs w:val="22"/>
          <w:lang w:val="en-GB"/>
        </w:rPr>
        <w:t xml:space="preserve">11 has significantly </w:t>
      </w:r>
      <w:r w:rsidRPr="7F7BE6E6" w:rsidR="41C6FD15">
        <w:rPr>
          <w:rFonts w:ascii="Arial" w:hAnsi="Arial" w:eastAsia="Arial" w:cs="Arial"/>
          <w:noProof w:val="0"/>
          <w:color w:val="auto"/>
          <w:sz w:val="22"/>
          <w:szCs w:val="22"/>
          <w:lang w:val="en-GB"/>
        </w:rPr>
        <w:t xml:space="preserve">changed </w:t>
      </w:r>
      <w:r w:rsidRPr="7F7BE6E6" w:rsidR="358DE285">
        <w:rPr>
          <w:rFonts w:ascii="Arial" w:hAnsi="Arial" w:eastAsia="Arial" w:cs="Arial"/>
          <w:noProof w:val="0"/>
          <w:color w:val="auto"/>
          <w:sz w:val="22"/>
          <w:szCs w:val="22"/>
          <w:lang w:val="en-GB"/>
        </w:rPr>
        <w:t xml:space="preserve">modern understanding of ASD. It presents autism as a spectrum rather than separate subtypes, reflecting contemporary research and clinical practice. Diagnosis, </w:t>
      </w:r>
      <w:r w:rsidRPr="7F7BE6E6" w:rsidR="358DE285">
        <w:rPr>
          <w:rFonts w:ascii="Arial" w:hAnsi="Arial" w:eastAsia="Arial" w:cs="Arial"/>
          <w:noProof w:val="0"/>
          <w:color w:val="auto"/>
          <w:sz w:val="22"/>
          <w:szCs w:val="22"/>
          <w:lang w:val="en-GB"/>
        </w:rPr>
        <w:t>treatment</w:t>
      </w:r>
      <w:r w:rsidRPr="7F7BE6E6" w:rsidR="358DE285">
        <w:rPr>
          <w:rFonts w:ascii="Arial" w:hAnsi="Arial" w:eastAsia="Arial" w:cs="Arial"/>
          <w:noProof w:val="0"/>
          <w:color w:val="auto"/>
          <w:sz w:val="22"/>
          <w:szCs w:val="22"/>
          <w:lang w:val="en-GB"/>
        </w:rPr>
        <w:t xml:space="preserve"> and rehabilitation have also evolved with greater emphasis on personalised support, inclusion, and recognition of autistic strengths.</w:t>
      </w:r>
      <w:r w:rsidRPr="7F7BE6E6" w:rsidR="485DC579">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This report provides a detailed and critical examination of ASD. It explores ICD</w:t>
      </w:r>
      <w:r>
        <w:noBreakHyphen/>
      </w:r>
      <w:r w:rsidRPr="7F7BE6E6" w:rsidR="358DE285">
        <w:rPr>
          <w:rFonts w:ascii="Arial" w:hAnsi="Arial" w:eastAsia="Arial" w:cs="Arial"/>
          <w:noProof w:val="0"/>
          <w:color w:val="auto"/>
          <w:sz w:val="22"/>
          <w:szCs w:val="22"/>
          <w:lang w:val="en-GB"/>
        </w:rPr>
        <w:t xml:space="preserve">11 classification, diagnostic processes, treatment approaches, rehabilitation </w:t>
      </w:r>
      <w:r w:rsidRPr="7F7BE6E6" w:rsidR="358DE285">
        <w:rPr>
          <w:rFonts w:ascii="Arial" w:hAnsi="Arial" w:eastAsia="Arial" w:cs="Arial"/>
          <w:noProof w:val="0"/>
          <w:color w:val="auto"/>
          <w:sz w:val="22"/>
          <w:szCs w:val="22"/>
          <w:lang w:val="en-GB"/>
        </w:rPr>
        <w:t>pathways</w:t>
      </w:r>
      <w:r w:rsidRPr="7F7BE6E6" w:rsidR="358DE285">
        <w:rPr>
          <w:rFonts w:ascii="Arial" w:hAnsi="Arial" w:eastAsia="Arial" w:cs="Arial"/>
          <w:noProof w:val="0"/>
          <w:color w:val="auto"/>
          <w:sz w:val="22"/>
          <w:szCs w:val="22"/>
          <w:lang w:val="en-GB"/>
        </w:rPr>
        <w:t xml:space="preserve"> and current debates. It also considers neurodiversity, reclassification issues, gender and cultural bias and the implications of these debates for practice and policy. The report uses recent academic literature to ensure an </w:t>
      </w:r>
      <w:r w:rsidRPr="7F7BE6E6" w:rsidR="66F168C2">
        <w:rPr>
          <w:rFonts w:ascii="Arial" w:hAnsi="Arial" w:eastAsia="Arial" w:cs="Arial"/>
          <w:noProof w:val="0"/>
          <w:color w:val="auto"/>
          <w:sz w:val="22"/>
          <w:szCs w:val="22"/>
          <w:lang w:val="en-GB"/>
        </w:rPr>
        <w:t>up to</w:t>
      </w:r>
      <w:r w:rsidRPr="7F7BE6E6" w:rsidR="66F168C2">
        <w:rPr>
          <w:rFonts w:ascii="Arial" w:hAnsi="Arial" w:eastAsia="Arial" w:cs="Arial"/>
          <w:noProof w:val="0"/>
          <w:color w:val="auto"/>
          <w:sz w:val="22"/>
          <w:szCs w:val="22"/>
          <w:lang w:val="en-GB"/>
        </w:rPr>
        <w:t xml:space="preserve"> date</w:t>
      </w:r>
      <w:r w:rsidRPr="7F7BE6E6" w:rsidR="358DE285">
        <w:rPr>
          <w:rFonts w:ascii="Arial" w:hAnsi="Arial" w:eastAsia="Arial" w:cs="Arial"/>
          <w:noProof w:val="0"/>
          <w:color w:val="auto"/>
          <w:sz w:val="22"/>
          <w:szCs w:val="22"/>
          <w:lang w:val="en-GB"/>
        </w:rPr>
        <w:t xml:space="preserve"> and </w:t>
      </w:r>
      <w:r w:rsidRPr="7F7BE6E6" w:rsidR="358DE285">
        <w:rPr>
          <w:rFonts w:ascii="Arial" w:hAnsi="Arial" w:eastAsia="Arial" w:cs="Arial"/>
          <w:noProof w:val="0"/>
          <w:color w:val="auto"/>
          <w:sz w:val="22"/>
          <w:szCs w:val="22"/>
          <w:lang w:val="en-GB"/>
        </w:rPr>
        <w:t>evidence</w:t>
      </w:r>
      <w:r w:rsidRPr="7F7BE6E6" w:rsidR="6AD8864E">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based</w:t>
      </w:r>
      <w:r w:rsidRPr="7F7BE6E6" w:rsidR="358DE285">
        <w:rPr>
          <w:rFonts w:ascii="Arial" w:hAnsi="Arial" w:eastAsia="Arial" w:cs="Arial"/>
          <w:noProof w:val="0"/>
          <w:color w:val="auto"/>
          <w:sz w:val="22"/>
          <w:szCs w:val="22"/>
          <w:lang w:val="en-GB"/>
        </w:rPr>
        <w:t xml:space="preserve"> analysis</w:t>
      </w:r>
      <w:r w:rsidRPr="7F7BE6E6" w:rsidR="3E68CEA6">
        <w:rPr>
          <w:rFonts w:ascii="Arial" w:hAnsi="Arial" w:eastAsia="Arial" w:cs="Arial"/>
          <w:noProof w:val="0"/>
          <w:color w:val="auto"/>
          <w:sz w:val="22"/>
          <w:szCs w:val="22"/>
          <w:lang w:val="en-GB"/>
        </w:rPr>
        <w:t>.</w:t>
      </w:r>
    </w:p>
    <w:p xmlns:wp14="http://schemas.microsoft.com/office/word/2010/wordml" w:rsidP="7F7BE6E6" wp14:paraId="7A153B8F" wp14:textId="5DD2944F">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64F0D142" wp14:textId="5449ED1A">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5F446528" wp14:textId="70000282">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4EAA3F42" wp14:textId="793B8617">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08D87B34" wp14:textId="6D4B469F">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65EE0FED" wp14:textId="495AF0C4">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12E04C93" wp14:textId="46367FAA">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00D86D6D" wp14:textId="4950C1C1">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7845A975" wp14:textId="448C7FB0">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62925815" wp14:textId="53E3F7CE">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6D340C57" wp14:textId="7703E7A3">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41F66645" wp14:textId="247DF90C">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546F6C2E" wp14:textId="2087245C">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4DF8F4EE" wp14:textId="5C1ECFDD">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75FDAAF4" wp14:textId="701D85E9">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186150B1" wp14:textId="5F4D5188">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0EC53904" wp14:textId="2559C91B">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4DAAC337" wp14:textId="5571EE55">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4E8A2A9B" wp14:textId="692A2543">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2595C9B2" wp14:textId="04C31759">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534261DF" wp14:textId="63C10FAE">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71788BEF" wp14:textId="281F5634">
      <w:pPr>
        <w:pStyle w:val="Heading1"/>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p>
    <w:p xmlns:wp14="http://schemas.microsoft.com/office/word/2010/wordml" w:rsidP="7F7BE6E6" wp14:paraId="637C862C" wp14:textId="58FCBCCF">
      <w:pPr>
        <w:pStyle w:val="Normal"/>
        <w:bidi w:val="0"/>
        <w:rPr>
          <w:noProof w:val="0"/>
          <w:lang w:val="en-GB"/>
        </w:rPr>
      </w:pPr>
    </w:p>
    <w:p xmlns:wp14="http://schemas.microsoft.com/office/word/2010/wordml" w:rsidP="7F7BE6E6" wp14:paraId="0470609A" wp14:textId="6C07A7E8">
      <w:pPr>
        <w:pStyle w:val="Heading1"/>
        <w:suppressLineNumbers w:val="0"/>
        <w:bidi w:val="0"/>
        <w:spacing w:before="30" w:beforeAutospacing="off" w:after="30" w:afterAutospacing="off" w:line="279" w:lineRule="auto"/>
        <w:ind w:left="0" w:right="0"/>
        <w:jc w:val="left"/>
        <w:rPr>
          <w:rFonts w:ascii="Arial" w:hAnsi="Arial" w:eastAsia="Arial" w:cs="Arial"/>
          <w:b w:val="1"/>
          <w:bCs w:val="1"/>
          <w:noProof w:val="0"/>
          <w:color w:val="auto"/>
          <w:sz w:val="22"/>
          <w:szCs w:val="22"/>
          <w:lang w:val="en-GB"/>
        </w:rPr>
      </w:pPr>
    </w:p>
    <w:p xmlns:wp14="http://schemas.microsoft.com/office/word/2010/wordml" w:rsidP="7F7BE6E6" wp14:paraId="1D2B0626" wp14:textId="5A42BD81">
      <w:pPr>
        <w:pStyle w:val="Heading1"/>
        <w:suppressLineNumbers w:val="0"/>
        <w:bidi w:val="0"/>
        <w:spacing w:before="30" w:beforeAutospacing="off" w:after="30" w:afterAutospacing="off" w:line="279" w:lineRule="auto"/>
        <w:ind w:left="0" w:right="0"/>
        <w:jc w:val="left"/>
      </w:pPr>
      <w:r w:rsidRPr="7F7BE6E6" w:rsidR="358DE285">
        <w:rPr>
          <w:rFonts w:ascii="Arial" w:hAnsi="Arial" w:eastAsia="Arial" w:cs="Arial"/>
          <w:b w:val="1"/>
          <w:bCs w:val="1"/>
          <w:noProof w:val="0"/>
          <w:color w:val="auto"/>
          <w:sz w:val="22"/>
          <w:szCs w:val="22"/>
          <w:lang w:val="en-GB"/>
        </w:rPr>
        <w:t>Classification of Autism Spectrum Disorder in ICD</w:t>
      </w:r>
      <w:r>
        <w:noBreakHyphen/>
      </w:r>
      <w:r w:rsidRPr="7F7BE6E6" w:rsidR="358DE285">
        <w:rPr>
          <w:rFonts w:ascii="Arial" w:hAnsi="Arial" w:eastAsia="Arial" w:cs="Arial"/>
          <w:b w:val="1"/>
          <w:bCs w:val="1"/>
          <w:noProof w:val="0"/>
          <w:color w:val="auto"/>
          <w:sz w:val="22"/>
          <w:szCs w:val="22"/>
          <w:lang w:val="en-GB"/>
        </w:rPr>
        <w:t>11</w:t>
      </w:r>
      <w:r w:rsidRPr="7F7BE6E6" w:rsidR="6593C5C7">
        <w:rPr>
          <w:rFonts w:ascii="Arial" w:hAnsi="Arial" w:eastAsia="Arial" w:cs="Arial"/>
          <w:b w:val="1"/>
          <w:bCs w:val="1"/>
          <w:noProof w:val="0"/>
          <w:color w:val="auto"/>
          <w:sz w:val="22"/>
          <w:szCs w:val="22"/>
          <w:lang w:val="en-GB"/>
        </w:rPr>
        <w:t>.</w:t>
      </w:r>
    </w:p>
    <w:p xmlns:wp14="http://schemas.microsoft.com/office/word/2010/wordml" w:rsidP="7F7BE6E6" wp14:paraId="26B81DD4" wp14:textId="11638573">
      <w:pPr>
        <w:pStyle w:val="Normal"/>
        <w:bidi w:val="0"/>
        <w:rPr>
          <w:noProof w:val="0"/>
          <w:lang w:val="en-GB"/>
        </w:rPr>
      </w:pPr>
    </w:p>
    <w:p xmlns:wp14="http://schemas.microsoft.com/office/word/2010/wordml" w:rsidP="7F7BE6E6" wp14:paraId="3B32992C" wp14:textId="2AD9C927">
      <w:pPr>
        <w:spacing w:before="30" w:beforeAutospacing="off" w:after="30" w:afterAutospacing="off"/>
      </w:pP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 xml:space="preserve">11 places ASD under Chapter 6: </w:t>
      </w:r>
      <w:r w:rsidRPr="7F7BE6E6" w:rsidR="358DE285">
        <w:rPr>
          <w:rFonts w:ascii="Arial" w:hAnsi="Arial" w:eastAsia="Arial" w:cs="Arial"/>
          <w:i w:val="1"/>
          <w:iCs w:val="1"/>
          <w:noProof w:val="0"/>
          <w:color w:val="auto"/>
          <w:sz w:val="22"/>
          <w:szCs w:val="22"/>
          <w:lang w:val="en-GB"/>
        </w:rPr>
        <w:t>Mental, Behavioural or Neurodevelopmental Disorders</w:t>
      </w:r>
      <w:r w:rsidRPr="7F7BE6E6" w:rsidR="358DE285">
        <w:rPr>
          <w:rFonts w:ascii="Arial" w:hAnsi="Arial" w:eastAsia="Arial" w:cs="Arial"/>
          <w:noProof w:val="0"/>
          <w:color w:val="auto"/>
          <w:sz w:val="22"/>
          <w:szCs w:val="22"/>
          <w:lang w:val="en-GB"/>
        </w:rPr>
        <w:t>. The classification uses the term “disorder,” which reflects a medical model of autism. This terminology is debated especially by autistic advocates who argue that autism should be described as a neurotype rather than a disorder (Kapp, 2020).</w:t>
      </w:r>
    </w:p>
    <w:p xmlns:wp14="http://schemas.microsoft.com/office/word/2010/wordml" w:rsidP="7F7BE6E6" wp14:paraId="40E2D532" wp14:textId="1A11E94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69D43BE" wp14:textId="13B7C6F2">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11 defines ASD as involving:</w:t>
      </w:r>
    </w:p>
    <w:p xmlns:wp14="http://schemas.microsoft.com/office/word/2010/wordml" w:rsidP="7F7BE6E6" wp14:paraId="7C574462" wp14:textId="3C9DED8A">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Persistent difficulties with social communication</w:t>
      </w:r>
    </w:p>
    <w:p xmlns:wp14="http://schemas.microsoft.com/office/word/2010/wordml" w:rsidP="7F7BE6E6" wp14:paraId="7AA13BD3" wp14:textId="5E56F331">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Restricted or repetitive behaviours</w:t>
      </w:r>
    </w:p>
    <w:p xmlns:wp14="http://schemas.microsoft.com/office/word/2010/wordml" w:rsidP="7F7BE6E6" wp14:paraId="1154083B" wp14:textId="2E102CB2">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Symptoms beginning in early development</w:t>
      </w:r>
    </w:p>
    <w:p xmlns:wp14="http://schemas.microsoft.com/office/word/2010/wordml" w:rsidP="7F7BE6E6" wp14:paraId="483B04D0" wp14:textId="387A5FCA">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Significant impact on daily functioning</w:t>
      </w:r>
    </w:p>
    <w:p xmlns:wp14="http://schemas.microsoft.com/office/word/2010/wordml" w:rsidP="7F7BE6E6" wp14:paraId="6D229DA5" wp14:textId="3B4C5D7F">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30D1F994" wp14:textId="253F599C">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These criteria reflect core features of autism recognised across research and clinical practice.</w:t>
      </w:r>
      <w:r w:rsidRPr="7F7BE6E6" w:rsidR="4498133C">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11 includes specifiers to describe the level of support an individual may need:</w:t>
      </w:r>
    </w:p>
    <w:p xmlns:wp14="http://schemas.microsoft.com/office/word/2010/wordml" w:rsidP="7F7BE6E6" wp14:paraId="5B96CD07" wp14:textId="2B577D32">
      <w:pPr>
        <w:pStyle w:val="ListParagraph"/>
        <w:numPr>
          <w:ilvl w:val="0"/>
          <w:numId w:val="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With or without intellectual disability</w:t>
      </w:r>
    </w:p>
    <w:p xmlns:wp14="http://schemas.microsoft.com/office/word/2010/wordml" w:rsidP="7F7BE6E6" wp14:paraId="1B7D8BC0" wp14:textId="27610E2A">
      <w:pPr>
        <w:pStyle w:val="ListParagraph"/>
        <w:numPr>
          <w:ilvl w:val="0"/>
          <w:numId w:val="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With or without functional language impairment</w:t>
      </w:r>
    </w:p>
    <w:p xmlns:wp14="http://schemas.microsoft.com/office/word/2010/wordml" w:rsidP="7F7BE6E6" wp14:paraId="28E6A1FF" wp14:textId="2B0EF5BA">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F7BE6E6" wp14:paraId="4810CB15" wp14:textId="3104C8F6">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These specifiers help clinicians understand the individual’s developmental profile and tailor support accordingly.</w:t>
      </w:r>
      <w:r w:rsidRPr="7F7BE6E6" w:rsidR="3C00A730">
        <w:rPr>
          <w:rFonts w:ascii="Arial" w:hAnsi="Arial" w:eastAsia="Arial" w:cs="Arial"/>
          <w:noProof w:val="0"/>
          <w:color w:val="auto"/>
          <w:sz w:val="22"/>
          <w:szCs w:val="22"/>
          <w:lang w:val="en-GB"/>
        </w:rPr>
        <w:t xml:space="preserve"> </w:t>
      </w: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11 removes older subtypes such as:</w:t>
      </w:r>
    </w:p>
    <w:p xmlns:wp14="http://schemas.microsoft.com/office/word/2010/wordml" w:rsidP="7F7BE6E6" wp14:paraId="02184F62" wp14:textId="483D6FEC">
      <w:pPr>
        <w:pStyle w:val="ListParagraph"/>
        <w:numPr>
          <w:ilvl w:val="0"/>
          <w:numId w:val="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Asperger’s Syndrome</w:t>
      </w:r>
    </w:p>
    <w:p xmlns:wp14="http://schemas.microsoft.com/office/word/2010/wordml" w:rsidP="7F7BE6E6" wp14:paraId="3A9C4007" wp14:textId="0237330B">
      <w:pPr>
        <w:pStyle w:val="ListParagraph"/>
        <w:numPr>
          <w:ilvl w:val="0"/>
          <w:numId w:val="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Childhood Disintegrative Disorder</w:t>
      </w:r>
    </w:p>
    <w:p xmlns:wp14="http://schemas.microsoft.com/office/word/2010/wordml" w:rsidP="7F7BE6E6" wp14:paraId="7C2859A2" wp14:textId="563C23CA">
      <w:pPr>
        <w:pStyle w:val="ListParagraph"/>
        <w:numPr>
          <w:ilvl w:val="0"/>
          <w:numId w:val="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PDD</w:t>
      </w:r>
      <w:r>
        <w:noBreakHyphen/>
      </w:r>
      <w:r w:rsidRPr="7F7BE6E6" w:rsidR="358DE285">
        <w:rPr>
          <w:rFonts w:ascii="Arial" w:hAnsi="Arial" w:eastAsia="Arial" w:cs="Arial"/>
          <w:noProof w:val="0"/>
          <w:color w:val="auto"/>
          <w:sz w:val="22"/>
          <w:szCs w:val="22"/>
          <w:lang w:val="en-GB"/>
        </w:rPr>
        <w:t>NOS</w:t>
      </w:r>
    </w:p>
    <w:p xmlns:wp14="http://schemas.microsoft.com/office/word/2010/wordml" w:rsidP="7F7BE6E6" wp14:paraId="0E6DB5C6" wp14:textId="322BF785">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3845BF7B" wp14:textId="0E85CAA0">
      <w:pPr>
        <w:spacing w:before="30" w:beforeAutospacing="off" w:after="30" w:afterAutospacing="off"/>
      </w:pPr>
      <w:r w:rsidRPr="7F7BE6E6" w:rsidR="358DE285">
        <w:rPr>
          <w:rFonts w:ascii="Arial" w:hAnsi="Arial" w:eastAsia="Arial" w:cs="Arial"/>
          <w:noProof w:val="0"/>
          <w:color w:val="auto"/>
          <w:sz w:val="22"/>
          <w:szCs w:val="22"/>
          <w:lang w:val="en-GB"/>
        </w:rPr>
        <w:t xml:space="preserve">ASD is treated as one condition with varying levels of support needs. </w:t>
      </w:r>
      <w:r w:rsidRPr="7F7BE6E6" w:rsidR="358DE285">
        <w:rPr>
          <w:rFonts w:ascii="Arial" w:hAnsi="Arial" w:eastAsia="Arial" w:cs="Arial"/>
          <w:noProof w:val="0"/>
          <w:color w:val="auto"/>
          <w:sz w:val="22"/>
          <w:szCs w:val="22"/>
          <w:lang w:val="en-GB"/>
        </w:rPr>
        <w:t>Greaves</w:t>
      </w:r>
      <w:r>
        <w:noBreakHyphen/>
      </w:r>
      <w:r w:rsidRPr="7F7BE6E6" w:rsidR="358DE285">
        <w:rPr>
          <w:rFonts w:ascii="Arial" w:hAnsi="Arial" w:eastAsia="Arial" w:cs="Arial"/>
          <w:noProof w:val="0"/>
          <w:color w:val="auto"/>
          <w:sz w:val="22"/>
          <w:szCs w:val="22"/>
          <w:lang w:val="en-GB"/>
        </w:rPr>
        <w:t>Lord</w:t>
      </w:r>
      <w:r w:rsidRPr="7F7BE6E6" w:rsidR="358DE285">
        <w:rPr>
          <w:rFonts w:ascii="Arial" w:hAnsi="Arial" w:eastAsia="Arial" w:cs="Arial"/>
          <w:noProof w:val="0"/>
          <w:color w:val="auto"/>
          <w:sz w:val="22"/>
          <w:szCs w:val="22"/>
          <w:lang w:val="en-GB"/>
        </w:rPr>
        <w:t>, Skuse and Mandy (2022) argue that this change reduces confusion and reflects research showing that the old subtypes were not clearly distinct. The spectrum model acknowledges that autistic traits vary widely and cannot be neatly separated.</w:t>
      </w:r>
    </w:p>
    <w:p xmlns:wp14="http://schemas.microsoft.com/office/word/2010/wordml" w:rsidP="7F7BE6E6" wp14:paraId="7C07E62E" wp14:textId="5513B0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2CC73B7" wp14:textId="7AC34A1F">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Strengths of ICD</w:t>
      </w:r>
      <w:r>
        <w:noBreakHyphen/>
      </w:r>
      <w:r w:rsidRPr="7F7BE6E6" w:rsidR="358DE285">
        <w:rPr>
          <w:rFonts w:ascii="Arial" w:hAnsi="Arial" w:eastAsia="Arial" w:cs="Arial"/>
          <w:b w:val="1"/>
          <w:bCs w:val="1"/>
          <w:noProof w:val="0"/>
          <w:color w:val="auto"/>
          <w:sz w:val="22"/>
          <w:szCs w:val="22"/>
          <w:lang w:val="en-GB"/>
        </w:rPr>
        <w:t>11 Classification</w:t>
      </w:r>
    </w:p>
    <w:p xmlns:wp14="http://schemas.microsoft.com/office/word/2010/wordml" w:rsidP="7F7BE6E6" wp14:paraId="497A9024" wp14:textId="6958A9B8">
      <w:pPr>
        <w:pStyle w:val="ListParagraph"/>
        <w:numPr>
          <w:ilvl w:val="0"/>
          <w:numId w:val="6"/>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Clarity:</w:t>
      </w:r>
      <w:r w:rsidRPr="7F7BE6E6" w:rsidR="358DE285">
        <w:rPr>
          <w:rFonts w:ascii="Arial" w:hAnsi="Arial" w:eastAsia="Arial" w:cs="Arial"/>
          <w:b w:val="0"/>
          <w:bCs w:val="0"/>
          <w:noProof w:val="0"/>
          <w:color w:val="auto"/>
          <w:sz w:val="22"/>
          <w:szCs w:val="22"/>
          <w:lang w:val="en-GB"/>
        </w:rPr>
        <w:t xml:space="preserve"> The unified spectrum model is easier for clinicians to apply.</w:t>
      </w:r>
    </w:p>
    <w:p xmlns:wp14="http://schemas.microsoft.com/office/word/2010/wordml" w:rsidP="7F7BE6E6" wp14:paraId="1F31CB16" wp14:textId="2AD299EE">
      <w:pPr>
        <w:pStyle w:val="ListParagraph"/>
        <w:numPr>
          <w:ilvl w:val="0"/>
          <w:numId w:val="6"/>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Scientific accuracy:</w:t>
      </w:r>
      <w:r w:rsidRPr="7F7BE6E6" w:rsidR="358DE285">
        <w:rPr>
          <w:rFonts w:ascii="Arial" w:hAnsi="Arial" w:eastAsia="Arial" w:cs="Arial"/>
          <w:b w:val="0"/>
          <w:bCs w:val="0"/>
          <w:noProof w:val="0"/>
          <w:color w:val="auto"/>
          <w:sz w:val="22"/>
          <w:szCs w:val="22"/>
          <w:lang w:val="en-GB"/>
        </w:rPr>
        <w:t xml:space="preserve"> Reflects modern research on autism heterogeneity.</w:t>
      </w:r>
    </w:p>
    <w:p xmlns:wp14="http://schemas.microsoft.com/office/word/2010/wordml" w:rsidP="7F7BE6E6" wp14:paraId="7DADA7FB" wp14:textId="33280A88">
      <w:pPr>
        <w:pStyle w:val="ListParagraph"/>
        <w:numPr>
          <w:ilvl w:val="0"/>
          <w:numId w:val="6"/>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Flexibility:</w:t>
      </w:r>
      <w:r w:rsidRPr="7F7BE6E6" w:rsidR="358DE285">
        <w:rPr>
          <w:rFonts w:ascii="Arial" w:hAnsi="Arial" w:eastAsia="Arial" w:cs="Arial"/>
          <w:b w:val="0"/>
          <w:bCs w:val="0"/>
          <w:noProof w:val="0"/>
          <w:color w:val="auto"/>
          <w:sz w:val="22"/>
          <w:szCs w:val="22"/>
          <w:lang w:val="en-GB"/>
        </w:rPr>
        <w:t xml:space="preserve"> Allows for a wide range of presentations.</w:t>
      </w:r>
    </w:p>
    <w:p xmlns:wp14="http://schemas.microsoft.com/office/word/2010/wordml" w:rsidP="7F7BE6E6" wp14:paraId="09AAAC57" wp14:textId="288F0058">
      <w:pPr>
        <w:pStyle w:val="ListParagraph"/>
        <w:numPr>
          <w:ilvl w:val="0"/>
          <w:numId w:val="6"/>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b w:val="0"/>
          <w:bCs w:val="0"/>
          <w:noProof w:val="0"/>
          <w:color w:val="auto"/>
          <w:sz w:val="22"/>
          <w:szCs w:val="22"/>
          <w:lang w:val="en-GB"/>
        </w:rPr>
        <w:t>Consistency:</w:t>
      </w:r>
      <w:r w:rsidRPr="7F7BE6E6" w:rsidR="358DE285">
        <w:rPr>
          <w:rFonts w:ascii="Arial" w:hAnsi="Arial" w:eastAsia="Arial" w:cs="Arial"/>
          <w:b w:val="0"/>
          <w:bCs w:val="0"/>
          <w:noProof w:val="0"/>
          <w:color w:val="auto"/>
          <w:sz w:val="22"/>
          <w:szCs w:val="22"/>
          <w:lang w:val="en-GB"/>
        </w:rPr>
        <w:t xml:space="preserve"> Redu</w:t>
      </w:r>
      <w:r w:rsidRPr="7F7BE6E6" w:rsidR="358DE285">
        <w:rPr>
          <w:rFonts w:ascii="Arial" w:hAnsi="Arial" w:eastAsia="Arial" w:cs="Arial"/>
          <w:noProof w:val="0"/>
          <w:color w:val="auto"/>
          <w:sz w:val="22"/>
          <w:szCs w:val="22"/>
          <w:lang w:val="en-GB"/>
        </w:rPr>
        <w:t>ces diagnostic fragmentation.</w:t>
      </w:r>
    </w:p>
    <w:p xmlns:wp14="http://schemas.microsoft.com/office/word/2010/wordml" w:rsidP="7F7BE6E6" wp14:paraId="64481C95" wp14:textId="14C9C347">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7AC2B469" wp14:textId="1C8A5FA4">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Limitations of ICD</w:t>
      </w:r>
      <w:r>
        <w:noBreakHyphen/>
      </w:r>
      <w:r w:rsidRPr="7F7BE6E6" w:rsidR="358DE285">
        <w:rPr>
          <w:rFonts w:ascii="Arial" w:hAnsi="Arial" w:eastAsia="Arial" w:cs="Arial"/>
          <w:b w:val="1"/>
          <w:bCs w:val="1"/>
          <w:noProof w:val="0"/>
          <w:color w:val="auto"/>
          <w:sz w:val="22"/>
          <w:szCs w:val="22"/>
          <w:lang w:val="en-GB"/>
        </w:rPr>
        <w:t>11 Classification</w:t>
      </w:r>
    </w:p>
    <w:p xmlns:wp14="http://schemas.microsoft.com/office/word/2010/wordml" w:rsidP="7F7BE6E6" wp14:paraId="1E76EF65" wp14:textId="03141719">
      <w:pPr>
        <w:pStyle w:val="ListParagraph"/>
        <w:numPr>
          <w:ilvl w:val="0"/>
          <w:numId w:val="7"/>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Deficit</w:t>
      </w:r>
      <w:r>
        <w:noBreakHyphen/>
      </w:r>
      <w:r w:rsidRPr="7F7BE6E6" w:rsidR="358DE285">
        <w:rPr>
          <w:rFonts w:ascii="Arial" w:hAnsi="Arial" w:eastAsia="Arial" w:cs="Arial"/>
          <w:b w:val="0"/>
          <w:bCs w:val="0"/>
          <w:noProof w:val="0"/>
          <w:color w:val="auto"/>
          <w:sz w:val="22"/>
          <w:szCs w:val="22"/>
          <w:lang w:val="en-GB"/>
        </w:rPr>
        <w:t>focused language:</w:t>
      </w:r>
      <w:r w:rsidRPr="7F7BE6E6" w:rsidR="358DE285">
        <w:rPr>
          <w:rFonts w:ascii="Arial" w:hAnsi="Arial" w:eastAsia="Arial" w:cs="Arial"/>
          <w:b w:val="0"/>
          <w:bCs w:val="0"/>
          <w:noProof w:val="0"/>
          <w:color w:val="auto"/>
          <w:sz w:val="22"/>
          <w:szCs w:val="22"/>
          <w:lang w:val="en-GB"/>
        </w:rPr>
        <w:t xml:space="preserve"> The term “disorder” may reinforce stigma.</w:t>
      </w:r>
    </w:p>
    <w:p xmlns:wp14="http://schemas.microsoft.com/office/word/2010/wordml" w:rsidP="7F7BE6E6" wp14:paraId="7DA5E936" wp14:textId="5C911A45">
      <w:pPr>
        <w:pStyle w:val="ListParagraph"/>
        <w:numPr>
          <w:ilvl w:val="0"/>
          <w:numId w:val="7"/>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Limited focus on sensory differences:</w:t>
      </w:r>
      <w:r w:rsidRPr="7F7BE6E6" w:rsidR="358DE285">
        <w:rPr>
          <w:rFonts w:ascii="Arial" w:hAnsi="Arial" w:eastAsia="Arial" w:cs="Arial"/>
          <w:b w:val="0"/>
          <w:bCs w:val="0"/>
          <w:noProof w:val="0"/>
          <w:color w:val="auto"/>
          <w:sz w:val="22"/>
          <w:szCs w:val="22"/>
          <w:lang w:val="en-GB"/>
        </w:rPr>
        <w:t xml:space="preserve"> Sensory issues are central to autistic experience but not emphasised enough.</w:t>
      </w:r>
    </w:p>
    <w:p xmlns:wp14="http://schemas.microsoft.com/office/word/2010/wordml" w:rsidP="7F7BE6E6" wp14:paraId="3AD0DBB1" wp14:textId="4E272BF7">
      <w:pPr>
        <w:pStyle w:val="ListParagraph"/>
        <w:numPr>
          <w:ilvl w:val="0"/>
          <w:numId w:val="7"/>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Gender differences not fully addressed:</w:t>
      </w:r>
      <w:r w:rsidRPr="7F7BE6E6" w:rsidR="358DE285">
        <w:rPr>
          <w:rFonts w:ascii="Arial" w:hAnsi="Arial" w:eastAsia="Arial" w:cs="Arial"/>
          <w:b w:val="0"/>
          <w:bCs w:val="0"/>
          <w:noProof w:val="0"/>
          <w:color w:val="auto"/>
          <w:sz w:val="22"/>
          <w:szCs w:val="22"/>
          <w:lang w:val="en-GB"/>
        </w:rPr>
        <w:t xml:space="preserve"> Diagnostic criteria still reflect male</w:t>
      </w:r>
      <w:r>
        <w:noBreakHyphen/>
      </w:r>
      <w:r w:rsidRPr="7F7BE6E6" w:rsidR="358DE285">
        <w:rPr>
          <w:rFonts w:ascii="Arial" w:hAnsi="Arial" w:eastAsia="Arial" w:cs="Arial"/>
          <w:b w:val="0"/>
          <w:bCs w:val="0"/>
          <w:noProof w:val="0"/>
          <w:color w:val="auto"/>
          <w:sz w:val="22"/>
          <w:szCs w:val="22"/>
          <w:lang w:val="en-GB"/>
        </w:rPr>
        <w:t>typical presentations.</w:t>
      </w:r>
    </w:p>
    <w:p xmlns:wp14="http://schemas.microsoft.com/office/word/2010/wordml" w:rsidP="7F7BE6E6" wp14:paraId="2FDE18A5" wp14:textId="7EABC0EA">
      <w:pPr>
        <w:pStyle w:val="ListParagraph"/>
        <w:numPr>
          <w:ilvl w:val="0"/>
          <w:numId w:val="7"/>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Potential mismatch with neurodiversity perspectives:</w:t>
      </w:r>
      <w:r w:rsidRPr="7F7BE6E6" w:rsidR="358DE285">
        <w:rPr>
          <w:rFonts w:ascii="Arial" w:hAnsi="Arial" w:eastAsia="Arial" w:cs="Arial"/>
          <w:b w:val="0"/>
          <w:bCs w:val="0"/>
          <w:noProof w:val="0"/>
          <w:color w:val="auto"/>
          <w:sz w:val="22"/>
          <w:szCs w:val="22"/>
          <w:lang w:val="en-GB"/>
        </w:rPr>
        <w:t xml:space="preserve"> Many autistic individuals prefer identity</w:t>
      </w:r>
      <w:r>
        <w:noBreakHyphen/>
      </w:r>
      <w:r w:rsidRPr="7F7BE6E6" w:rsidR="358DE285">
        <w:rPr>
          <w:rFonts w:ascii="Arial" w:hAnsi="Arial" w:eastAsia="Arial" w:cs="Arial"/>
          <w:b w:val="0"/>
          <w:bCs w:val="0"/>
          <w:noProof w:val="0"/>
          <w:color w:val="auto"/>
          <w:sz w:val="22"/>
          <w:szCs w:val="22"/>
          <w:lang w:val="en-GB"/>
        </w:rPr>
        <w:t>first language rather than “person with a disorder.”</w:t>
      </w:r>
    </w:p>
    <w:p xmlns:wp14="http://schemas.microsoft.com/office/word/2010/wordml" w:rsidP="7F7BE6E6" wp14:paraId="66C7AB35" wp14:textId="3B11CCED">
      <w:pPr>
        <w:spacing w:before="30" w:beforeAutospacing="off" w:after="30" w:afterAutospacing="off"/>
      </w:pPr>
      <w:r w:rsidRPr="7F7BE6E6" w:rsidR="358DE285">
        <w:rPr>
          <w:rFonts w:ascii="Arial" w:hAnsi="Arial" w:eastAsia="Arial" w:cs="Arial"/>
          <w:noProof w:val="0"/>
          <w:color w:val="auto"/>
          <w:sz w:val="22"/>
          <w:szCs w:val="22"/>
          <w:lang w:val="en-GB"/>
        </w:rPr>
        <w:t>Overall, ICD</w:t>
      </w:r>
      <w:r>
        <w:noBreakHyphen/>
      </w:r>
      <w:r w:rsidRPr="7F7BE6E6" w:rsidR="358DE285">
        <w:rPr>
          <w:rFonts w:ascii="Arial" w:hAnsi="Arial" w:eastAsia="Arial" w:cs="Arial"/>
          <w:noProof w:val="0"/>
          <w:color w:val="auto"/>
          <w:sz w:val="22"/>
          <w:szCs w:val="22"/>
          <w:lang w:val="en-GB"/>
        </w:rPr>
        <w:t>11 provides a modern and evidence</w:t>
      </w:r>
      <w:r>
        <w:noBreakHyphen/>
      </w:r>
      <w:r w:rsidRPr="7F7BE6E6" w:rsidR="358DE285">
        <w:rPr>
          <w:rFonts w:ascii="Arial" w:hAnsi="Arial" w:eastAsia="Arial" w:cs="Arial"/>
          <w:noProof w:val="0"/>
          <w:color w:val="auto"/>
          <w:sz w:val="22"/>
          <w:szCs w:val="22"/>
          <w:lang w:val="en-GB"/>
        </w:rPr>
        <w:t>based framework, but debates continue about how autism should be described and understood.</w:t>
      </w:r>
    </w:p>
    <w:p xmlns:wp14="http://schemas.microsoft.com/office/word/2010/wordml" w:rsidP="7F7BE6E6" wp14:paraId="7F505497" wp14:textId="611E215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A2F02FF" wp14:textId="78AD5EC0">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Diagnosis of Autism Spectrum Disorder</w:t>
      </w:r>
    </w:p>
    <w:p xmlns:wp14="http://schemas.microsoft.com/office/word/2010/wordml" w:rsidP="7F7BE6E6" wp14:paraId="2017E678" wp14:textId="1382899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2D5484A" wp14:textId="7C2EFF03">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Diagnosis usually involves a multidisciplinary team including:</w:t>
      </w:r>
    </w:p>
    <w:p xmlns:wp14="http://schemas.microsoft.com/office/word/2010/wordml" w:rsidP="7F7BE6E6" wp14:paraId="15FD4C32" wp14:textId="1D74EC60">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Psychologists</w:t>
      </w:r>
    </w:p>
    <w:p xmlns:wp14="http://schemas.microsoft.com/office/word/2010/wordml" w:rsidP="7F7BE6E6" wp14:paraId="72B7C094" wp14:textId="077DC2CE">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Psychiatrists</w:t>
      </w:r>
    </w:p>
    <w:p xmlns:wp14="http://schemas.microsoft.com/office/word/2010/wordml" w:rsidP="7F7BE6E6" wp14:paraId="14C324F5" wp14:textId="4AE7E4A4">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Paediatricians</w:t>
      </w:r>
    </w:p>
    <w:p xmlns:wp14="http://schemas.microsoft.com/office/word/2010/wordml" w:rsidP="7F7BE6E6" wp14:paraId="5F411927" wp14:textId="540D9D86">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Speech and language therapists</w:t>
      </w:r>
    </w:p>
    <w:p xmlns:wp14="http://schemas.microsoft.com/office/word/2010/wordml" w:rsidP="7F7BE6E6" wp14:paraId="199E4C57" wp14:textId="3D3A1F07">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Occupational therapists</w:t>
      </w:r>
    </w:p>
    <w:p xmlns:wp14="http://schemas.microsoft.com/office/word/2010/wordml" w:rsidP="7F7BE6E6" wp14:paraId="4EDA7F2F" wp14:textId="6A8068EF">
      <w:pPr>
        <w:pStyle w:val="ListParagraph"/>
        <w:numPr>
          <w:ilvl w:val="0"/>
          <w:numId w:val="8"/>
        </w:num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3ED1FB3" wp14:textId="75B1E1C3">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 diagnostic process includes:</w:t>
      </w:r>
    </w:p>
    <w:p xmlns:wp14="http://schemas.microsoft.com/office/word/2010/wordml" w:rsidP="7F7BE6E6" wp14:paraId="64247470" wp14:textId="47443E6C">
      <w:pPr>
        <w:pStyle w:val="ListParagraph"/>
        <w:numPr>
          <w:ilvl w:val="0"/>
          <w:numId w:val="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Developmental history</w:t>
      </w:r>
    </w:p>
    <w:p xmlns:wp14="http://schemas.microsoft.com/office/word/2010/wordml" w:rsidP="7F7BE6E6" wp14:paraId="05970991" wp14:textId="7BEC9E66">
      <w:pPr>
        <w:pStyle w:val="ListParagraph"/>
        <w:numPr>
          <w:ilvl w:val="0"/>
          <w:numId w:val="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Observation of behaviour</w:t>
      </w:r>
    </w:p>
    <w:p xmlns:wp14="http://schemas.microsoft.com/office/word/2010/wordml" w:rsidP="7F7BE6E6" wp14:paraId="5A87D49F" wp14:textId="76E4009A">
      <w:pPr>
        <w:pStyle w:val="ListParagraph"/>
        <w:numPr>
          <w:ilvl w:val="0"/>
          <w:numId w:val="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Standardised assessments (e.g., ADOS</w:t>
      </w:r>
      <w:r>
        <w:noBreakHyphen/>
      </w:r>
      <w:r w:rsidRPr="7F7BE6E6" w:rsidR="358DE285">
        <w:rPr>
          <w:rFonts w:ascii="Arial" w:hAnsi="Arial" w:eastAsia="Arial" w:cs="Arial"/>
          <w:noProof w:val="0"/>
          <w:color w:val="auto"/>
          <w:sz w:val="22"/>
          <w:szCs w:val="22"/>
          <w:lang w:val="en-GB"/>
        </w:rPr>
        <w:t>2, ADI</w:t>
      </w:r>
      <w:r>
        <w:noBreakHyphen/>
      </w:r>
      <w:r w:rsidRPr="7F7BE6E6" w:rsidR="358DE285">
        <w:rPr>
          <w:rFonts w:ascii="Arial" w:hAnsi="Arial" w:eastAsia="Arial" w:cs="Arial"/>
          <w:noProof w:val="0"/>
          <w:color w:val="auto"/>
          <w:sz w:val="22"/>
          <w:szCs w:val="22"/>
          <w:lang w:val="en-GB"/>
        </w:rPr>
        <w:t>R)</w:t>
      </w:r>
    </w:p>
    <w:p xmlns:wp14="http://schemas.microsoft.com/office/word/2010/wordml" w:rsidP="7F7BE6E6" wp14:paraId="6816F7D3" wp14:textId="096B559F">
      <w:pPr>
        <w:pStyle w:val="ListParagraph"/>
        <w:numPr>
          <w:ilvl w:val="0"/>
          <w:numId w:val="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Reports from parents, teachers, or caregivers</w:t>
      </w:r>
    </w:p>
    <w:p xmlns:wp14="http://schemas.microsoft.com/office/word/2010/wordml" w:rsidP="7F7BE6E6" wp14:paraId="1631F01D" wp14:textId="4BEC4B14">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69AEC3C4" wp14:textId="49A1C38D">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 xml:space="preserve">NICE (2021) recommends considering </w:t>
      </w:r>
      <w:r w:rsidRPr="7F7BE6E6" w:rsidR="42BC13D5">
        <w:rPr>
          <w:rFonts w:ascii="Arial" w:hAnsi="Arial" w:eastAsia="Arial" w:cs="Arial"/>
          <w:noProof w:val="0"/>
          <w:color w:val="auto"/>
          <w:sz w:val="22"/>
          <w:szCs w:val="22"/>
          <w:lang w:val="en-GB"/>
        </w:rPr>
        <w:t>co-occurring</w:t>
      </w:r>
      <w:r w:rsidRPr="7F7BE6E6" w:rsidR="358DE285">
        <w:rPr>
          <w:rFonts w:ascii="Arial" w:hAnsi="Arial" w:eastAsia="Arial" w:cs="Arial"/>
          <w:noProof w:val="0"/>
          <w:color w:val="auto"/>
          <w:sz w:val="22"/>
          <w:szCs w:val="22"/>
          <w:lang w:val="en-GB"/>
        </w:rPr>
        <w:t xml:space="preserve"> conditions such as ADHD, anxiety, depression, and learning disabilities.</w:t>
      </w:r>
    </w:p>
    <w:p xmlns:wp14="http://schemas.microsoft.com/office/word/2010/wordml" w:rsidP="7F7BE6E6" wp14:paraId="1E9901C2" wp14:textId="798C74C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50053D1" wp14:textId="0A92EB1A">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11 requires:</w:t>
      </w:r>
    </w:p>
    <w:p xmlns:wp14="http://schemas.microsoft.com/office/word/2010/wordml" w:rsidP="7F7BE6E6" wp14:paraId="30CAE3ED" wp14:textId="3CB32F54">
      <w:pPr>
        <w:pStyle w:val="ListParagraph"/>
        <w:numPr>
          <w:ilvl w:val="0"/>
          <w:numId w:val="1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Difficulties with social communication</w:t>
      </w:r>
    </w:p>
    <w:p xmlns:wp14="http://schemas.microsoft.com/office/word/2010/wordml" w:rsidP="7F7BE6E6" wp14:paraId="450C7910" wp14:textId="49B00BFE">
      <w:pPr>
        <w:pStyle w:val="ListParagraph"/>
        <w:numPr>
          <w:ilvl w:val="0"/>
          <w:numId w:val="1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Restricted or repetitive behaviours</w:t>
      </w:r>
    </w:p>
    <w:p xmlns:wp14="http://schemas.microsoft.com/office/word/2010/wordml" w:rsidP="7F7BE6E6" wp14:paraId="28FDF73E" wp14:textId="64CEC890">
      <w:pPr>
        <w:pStyle w:val="ListParagraph"/>
        <w:numPr>
          <w:ilvl w:val="0"/>
          <w:numId w:val="1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Symptoms present from early development</w:t>
      </w:r>
    </w:p>
    <w:p xmlns:wp14="http://schemas.microsoft.com/office/word/2010/wordml" w:rsidP="7F7BE6E6" wp14:paraId="0DBE9453" wp14:textId="71BE0A63">
      <w:pPr>
        <w:pStyle w:val="ListParagraph"/>
        <w:numPr>
          <w:ilvl w:val="0"/>
          <w:numId w:val="1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Significant impact on daily functioning</w:t>
      </w:r>
    </w:p>
    <w:p xmlns:wp14="http://schemas.microsoft.com/office/word/2010/wordml" w:rsidP="7F7BE6E6" wp14:paraId="55E2A4DF" wp14:textId="7F0D73A2">
      <w:pPr>
        <w:pStyle w:val="ListParagraph"/>
        <w:numPr>
          <w:ilvl w:val="0"/>
          <w:numId w:val="10"/>
        </w:num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781267E" wp14:textId="156E6AFB">
      <w:pPr>
        <w:spacing w:before="30" w:beforeAutospacing="off" w:after="30" w:afterAutospacing="off"/>
      </w:pPr>
      <w:r w:rsidRPr="7F7BE6E6" w:rsidR="358DE285">
        <w:rPr>
          <w:rFonts w:ascii="Arial" w:hAnsi="Arial" w:eastAsia="Arial" w:cs="Arial"/>
          <w:noProof w:val="0"/>
          <w:color w:val="auto"/>
          <w:sz w:val="22"/>
          <w:szCs w:val="22"/>
          <w:lang w:val="en-GB"/>
        </w:rPr>
        <w:t>These criteria reflect core features of ASD recognised across research and clinical practice.</w:t>
      </w:r>
    </w:p>
    <w:p xmlns:wp14="http://schemas.microsoft.com/office/word/2010/wordml" w:rsidP="7F7BE6E6" wp14:paraId="4A976512" wp14:textId="646383E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BE1005C" wp14:textId="03FC6E9B">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Diagnostic Challenges</w:t>
      </w:r>
      <w:r w:rsidRPr="7F7BE6E6" w:rsidR="230C4656">
        <w:rPr>
          <w:rFonts w:ascii="Arial" w:hAnsi="Arial" w:eastAsia="Arial" w:cs="Arial"/>
          <w:b w:val="1"/>
          <w:bCs w:val="1"/>
          <w:noProof w:val="0"/>
          <w:color w:val="auto"/>
          <w:sz w:val="22"/>
          <w:szCs w:val="22"/>
          <w:lang w:val="en-GB"/>
        </w:rPr>
        <w:t xml:space="preserve"> and </w:t>
      </w:r>
      <w:r w:rsidRPr="7F7BE6E6" w:rsidR="358DE285">
        <w:rPr>
          <w:rFonts w:ascii="Arial" w:hAnsi="Arial" w:eastAsia="Arial" w:cs="Arial"/>
          <w:b w:val="1"/>
          <w:bCs w:val="1"/>
          <w:noProof w:val="0"/>
          <w:color w:val="auto"/>
          <w:sz w:val="22"/>
          <w:szCs w:val="22"/>
          <w:lang w:val="en-GB"/>
        </w:rPr>
        <w:t>Gender Bias</w:t>
      </w:r>
      <w:r w:rsidRPr="7F7BE6E6" w:rsidR="01296D0C">
        <w:rPr>
          <w:rFonts w:ascii="Arial" w:hAnsi="Arial" w:eastAsia="Arial" w:cs="Arial"/>
          <w:b w:val="1"/>
          <w:bCs w:val="1"/>
          <w:noProof w:val="0"/>
          <w:color w:val="auto"/>
          <w:sz w:val="22"/>
          <w:szCs w:val="22"/>
          <w:lang w:val="en-GB"/>
        </w:rPr>
        <w:t>:</w:t>
      </w:r>
    </w:p>
    <w:p xmlns:wp14="http://schemas.microsoft.com/office/word/2010/wordml" w:rsidP="7F7BE6E6" wp14:paraId="2180F561" wp14:textId="38F13BE0">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Girls often mask their difficulties through imitation or copying others. Hull et al. (2020) call this “camouflaging.</w:t>
      </w:r>
      <w:r w:rsidRPr="7F7BE6E6" w:rsidR="1FE536C9">
        <w:rPr>
          <w:rFonts w:ascii="Arial" w:hAnsi="Arial" w:eastAsia="Arial" w:cs="Arial"/>
          <w:noProof w:val="0"/>
          <w:color w:val="auto"/>
          <w:sz w:val="22"/>
          <w:szCs w:val="22"/>
          <w:lang w:val="en-GB"/>
        </w:rPr>
        <w:t>G</w:t>
      </w:r>
      <w:r w:rsidRPr="7F7BE6E6" w:rsidR="358DE285">
        <w:rPr>
          <w:rFonts w:ascii="Arial" w:hAnsi="Arial" w:eastAsia="Arial" w:cs="Arial"/>
          <w:noProof w:val="0"/>
          <w:color w:val="auto"/>
          <w:sz w:val="22"/>
          <w:szCs w:val="22"/>
          <w:lang w:val="en-GB"/>
        </w:rPr>
        <w:t>irls may be diagnosed later or misdiagnosed. Diagnostic tools were originally based on male presentations (Lai et al., 2014) contributing to gender bias.</w:t>
      </w:r>
    </w:p>
    <w:p xmlns:wp14="http://schemas.microsoft.com/office/word/2010/wordml" w:rsidP="7F7BE6E6" wp14:paraId="13167E6D" wp14:textId="3D61D4B0">
      <w:pPr>
        <w:pStyle w:val="Heading3"/>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6740626" wp14:textId="3BF9CC9E">
      <w:pPr>
        <w:pStyle w:val="Heading3"/>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Cultural Differences</w:t>
      </w:r>
    </w:p>
    <w:p xmlns:wp14="http://schemas.microsoft.com/office/word/2010/wordml" w:rsidP="7F7BE6E6" wp14:paraId="1622B709" wp14:textId="7CF8335F">
      <w:pPr>
        <w:spacing w:before="30" w:beforeAutospacing="off" w:after="30" w:afterAutospacing="off"/>
      </w:pPr>
      <w:r w:rsidRPr="7F7BE6E6" w:rsidR="358DE285">
        <w:rPr>
          <w:rFonts w:ascii="Arial" w:hAnsi="Arial" w:eastAsia="Arial" w:cs="Arial"/>
          <w:noProof w:val="0"/>
          <w:color w:val="auto"/>
          <w:sz w:val="22"/>
          <w:szCs w:val="22"/>
          <w:lang w:val="en-GB"/>
        </w:rPr>
        <w:t>Behaviour considered unusual in one culture may be normal in another. Lord et al. (2020) note that cultural expectations influence how symptoms are interpreted. Minority ethnic families may face barriers such as stigma, language differences and limited access to services.</w:t>
      </w:r>
    </w:p>
    <w:p xmlns:wp14="http://schemas.microsoft.com/office/word/2010/wordml" w:rsidP="7F7BE6E6" wp14:paraId="0EC002EE" wp14:textId="45890EE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665F896" wp14:textId="139D7579">
      <w:pPr>
        <w:pStyle w:val="Heading3"/>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Diagnostic Inflation</w:t>
      </w:r>
    </w:p>
    <w:p xmlns:wp14="http://schemas.microsoft.com/office/word/2010/wordml" w:rsidP="7F7BE6E6" wp14:paraId="430D86BE" wp14:textId="13C4D627">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Croce and Fusaro (2026) argue that broadened criteria and increased awareness may contribute to rising diagnosis rates. This raises questions about</w:t>
      </w:r>
      <w:r w:rsidRPr="7F7BE6E6" w:rsidR="358DE285">
        <w:rPr>
          <w:rFonts w:ascii="Arial" w:hAnsi="Arial" w:eastAsia="Arial" w:cs="Arial"/>
          <w:noProof w:val="0"/>
          <w:color w:val="auto"/>
          <w:sz w:val="22"/>
          <w:szCs w:val="22"/>
          <w:lang w:val="en-GB"/>
        </w:rPr>
        <w:t xml:space="preserve"> behaviours that may simply be differences rather than disorders.</w:t>
      </w:r>
    </w:p>
    <w:p xmlns:wp14="http://schemas.microsoft.com/office/word/2010/wordml" w:rsidP="7F7BE6E6" wp14:paraId="67EBAC83" wp14:textId="2F5E6110">
      <w:pPr>
        <w:pStyle w:val="Heading3"/>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 xml:space="preserve">Many autistic individuals have </w:t>
      </w:r>
      <w:r w:rsidRPr="7F7BE6E6" w:rsidR="358DE285">
        <w:rPr>
          <w:rFonts w:ascii="Arial" w:hAnsi="Arial" w:eastAsia="Arial" w:cs="Arial"/>
          <w:noProof w:val="0"/>
          <w:color w:val="auto"/>
          <w:sz w:val="22"/>
          <w:szCs w:val="22"/>
          <w:lang w:val="en-GB"/>
        </w:rPr>
        <w:t>additional</w:t>
      </w:r>
      <w:r w:rsidRPr="7F7BE6E6" w:rsidR="358DE285">
        <w:rPr>
          <w:rFonts w:ascii="Arial" w:hAnsi="Arial" w:eastAsia="Arial" w:cs="Arial"/>
          <w:noProof w:val="0"/>
          <w:color w:val="auto"/>
          <w:sz w:val="22"/>
          <w:szCs w:val="22"/>
          <w:lang w:val="en-GB"/>
        </w:rPr>
        <w:t xml:space="preserve"> conditions, which can complicate diagnosis and support planning. Common </w:t>
      </w:r>
      <w:r w:rsidRPr="7F7BE6E6" w:rsidR="358DE285">
        <w:rPr>
          <w:rFonts w:ascii="Arial" w:hAnsi="Arial" w:eastAsia="Arial" w:cs="Arial"/>
          <w:noProof w:val="0"/>
          <w:color w:val="auto"/>
          <w:sz w:val="22"/>
          <w:szCs w:val="22"/>
          <w:lang w:val="en-GB"/>
        </w:rPr>
        <w:t>co</w:t>
      </w:r>
      <w:r>
        <w:noBreakHyphen/>
      </w:r>
      <w:r w:rsidRPr="7F7BE6E6" w:rsidR="358DE285">
        <w:rPr>
          <w:rFonts w:ascii="Arial" w:hAnsi="Arial" w:eastAsia="Arial" w:cs="Arial"/>
          <w:noProof w:val="0"/>
          <w:color w:val="auto"/>
          <w:sz w:val="22"/>
          <w:szCs w:val="22"/>
          <w:lang w:val="en-GB"/>
        </w:rPr>
        <w:t>occurring</w:t>
      </w:r>
      <w:r w:rsidRPr="7F7BE6E6" w:rsidR="358DE285">
        <w:rPr>
          <w:rFonts w:ascii="Arial" w:hAnsi="Arial" w:eastAsia="Arial" w:cs="Arial"/>
          <w:noProof w:val="0"/>
          <w:color w:val="auto"/>
          <w:sz w:val="22"/>
          <w:szCs w:val="22"/>
          <w:lang w:val="en-GB"/>
        </w:rPr>
        <w:t xml:space="preserve"> conditions include:</w:t>
      </w:r>
    </w:p>
    <w:p xmlns:wp14="http://schemas.microsoft.com/office/word/2010/wordml" w:rsidP="7F7BE6E6" wp14:paraId="37A52BC2" wp14:textId="79AD13DD">
      <w:pPr>
        <w:pStyle w:val="ListParagraph"/>
        <w:numPr>
          <w:ilvl w:val="0"/>
          <w:numId w:val="1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ADHD</w:t>
      </w:r>
    </w:p>
    <w:p xmlns:wp14="http://schemas.microsoft.com/office/word/2010/wordml" w:rsidP="7F7BE6E6" wp14:paraId="7EE8AC82" wp14:textId="16C39F69">
      <w:pPr>
        <w:pStyle w:val="ListParagraph"/>
        <w:numPr>
          <w:ilvl w:val="0"/>
          <w:numId w:val="1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Anxiety</w:t>
      </w:r>
    </w:p>
    <w:p xmlns:wp14="http://schemas.microsoft.com/office/word/2010/wordml" w:rsidP="7F7BE6E6" wp14:paraId="64F149C2" wp14:textId="5E875D17">
      <w:pPr>
        <w:pStyle w:val="ListParagraph"/>
        <w:numPr>
          <w:ilvl w:val="0"/>
          <w:numId w:val="1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Depression</w:t>
      </w:r>
    </w:p>
    <w:p xmlns:wp14="http://schemas.microsoft.com/office/word/2010/wordml" w:rsidP="7F7BE6E6" wp14:paraId="5ED8F253" wp14:textId="42C254B7">
      <w:pPr>
        <w:pStyle w:val="ListParagraph"/>
        <w:numPr>
          <w:ilvl w:val="0"/>
          <w:numId w:val="1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Learning disabilities</w:t>
      </w:r>
    </w:p>
    <w:p xmlns:wp14="http://schemas.microsoft.com/office/word/2010/wordml" w:rsidP="7F7BE6E6" wp14:paraId="22360B26" wp14:textId="0C755F08">
      <w:pPr>
        <w:pStyle w:val="ListParagraph"/>
        <w:numPr>
          <w:ilvl w:val="0"/>
          <w:numId w:val="1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Sensory processing differences</w:t>
      </w:r>
    </w:p>
    <w:p xmlns:wp14="http://schemas.microsoft.com/office/word/2010/wordml" w:rsidP="7F7BE6E6" wp14:paraId="7065E208" wp14:textId="1E5705E0">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02B9BA8A" wp14:textId="5ED88684">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Impact on Practice</w:t>
      </w:r>
    </w:p>
    <w:p xmlns:wp14="http://schemas.microsoft.com/office/word/2010/wordml" w:rsidP="7F7BE6E6" wp14:paraId="19C37238" wp14:textId="7AA5B481">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These challenges show the need for:</w:t>
      </w:r>
    </w:p>
    <w:p xmlns:wp14="http://schemas.microsoft.com/office/word/2010/wordml" w:rsidP="7F7BE6E6" wp14:paraId="4C5E8B17" wp14:textId="28737A46">
      <w:pPr>
        <w:pStyle w:val="ListParagraph"/>
        <w:numPr>
          <w:ilvl w:val="0"/>
          <w:numId w:val="1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Gender</w:t>
      </w:r>
      <w:r>
        <w:noBreakHyphen/>
      </w:r>
      <w:r w:rsidRPr="7F7BE6E6" w:rsidR="358DE285">
        <w:rPr>
          <w:rFonts w:ascii="Arial" w:hAnsi="Arial" w:eastAsia="Arial" w:cs="Arial"/>
          <w:noProof w:val="0"/>
          <w:color w:val="auto"/>
          <w:sz w:val="22"/>
          <w:szCs w:val="22"/>
          <w:lang w:val="en-GB"/>
        </w:rPr>
        <w:t>sensitive assessment</w:t>
      </w:r>
    </w:p>
    <w:p xmlns:wp14="http://schemas.microsoft.com/office/word/2010/wordml" w:rsidP="7F7BE6E6" wp14:paraId="50993A38" wp14:textId="35971B70">
      <w:pPr>
        <w:pStyle w:val="ListParagraph"/>
        <w:numPr>
          <w:ilvl w:val="0"/>
          <w:numId w:val="1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Cultural awareness</w:t>
      </w:r>
    </w:p>
    <w:p xmlns:wp14="http://schemas.microsoft.com/office/word/2010/wordml" w:rsidP="7F7BE6E6" wp14:paraId="1BC768AA" wp14:textId="37C6F86B">
      <w:pPr>
        <w:pStyle w:val="ListParagraph"/>
        <w:numPr>
          <w:ilvl w:val="0"/>
          <w:numId w:val="1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Updated diagnostic tools</w:t>
      </w:r>
    </w:p>
    <w:p xmlns:wp14="http://schemas.microsoft.com/office/word/2010/wordml" w:rsidP="7F7BE6E6" wp14:paraId="1A3DD50F" wp14:textId="5CC59ED7">
      <w:pPr>
        <w:pStyle w:val="ListParagraph"/>
        <w:numPr>
          <w:ilvl w:val="0"/>
          <w:numId w:val="1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More training for professionals</w:t>
      </w:r>
    </w:p>
    <w:p xmlns:wp14="http://schemas.microsoft.com/office/word/2010/wordml" w:rsidP="7F7BE6E6" wp14:paraId="3EC6BC3E" wp14:textId="31EA9AEC">
      <w:pPr>
        <w:pStyle w:val="ListParagraph"/>
        <w:numPr>
          <w:ilvl w:val="0"/>
          <w:numId w:val="1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Greater involvement of autistic voices in diagnostic development</w:t>
      </w:r>
    </w:p>
    <w:p xmlns:wp14="http://schemas.microsoft.com/office/word/2010/wordml" w:rsidP="7F7BE6E6" wp14:paraId="0AC083F4" wp14:textId="56C9F002">
      <w:pPr>
        <w:pStyle w:val="Normal"/>
        <w:spacing w:before="30" w:beforeAutospacing="off" w:after="30" w:afterAutospacing="off"/>
        <w:ind w:left="0"/>
        <w:rPr>
          <w:rFonts w:ascii="Arial" w:hAnsi="Arial" w:eastAsia="Arial" w:cs="Arial"/>
          <w:noProof w:val="0"/>
          <w:color w:val="auto"/>
          <w:sz w:val="22"/>
          <w:szCs w:val="22"/>
          <w:lang w:val="en-GB"/>
        </w:rPr>
      </w:pPr>
    </w:p>
    <w:p xmlns:wp14="http://schemas.microsoft.com/office/word/2010/wordml" w:rsidP="7F7BE6E6" wp14:paraId="2D4491B8" wp14:textId="2249907E">
      <w:pPr>
        <w:spacing w:before="30" w:beforeAutospacing="off" w:after="30" w:afterAutospacing="off"/>
      </w:pPr>
      <w:r w:rsidRPr="7F7BE6E6" w:rsidR="358DE285">
        <w:rPr>
          <w:rFonts w:ascii="Arial" w:hAnsi="Arial" w:eastAsia="Arial" w:cs="Arial"/>
          <w:noProof w:val="0"/>
          <w:color w:val="auto"/>
          <w:sz w:val="22"/>
          <w:szCs w:val="22"/>
          <w:lang w:val="en-GB"/>
        </w:rPr>
        <w:t>Without these improvements, many autistic people may continue to be overlooked or misunderstood.</w:t>
      </w:r>
    </w:p>
    <w:p xmlns:wp14="http://schemas.microsoft.com/office/word/2010/wordml" w:rsidP="7F7BE6E6" wp14:paraId="29C47497" wp14:textId="19D1DCF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E90D276" wp14:textId="223DBBEC">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Treatment Approaches for Autism Spectrum Disorder</w:t>
      </w:r>
      <w:r w:rsidRPr="7F7BE6E6" w:rsidR="7FCF7A19">
        <w:rPr>
          <w:rFonts w:ascii="Arial" w:hAnsi="Arial" w:eastAsia="Arial" w:cs="Arial"/>
          <w:b w:val="1"/>
          <w:bCs w:val="1"/>
          <w:noProof w:val="0"/>
          <w:color w:val="auto"/>
          <w:sz w:val="22"/>
          <w:szCs w:val="22"/>
          <w:lang w:val="en-GB"/>
        </w:rPr>
        <w:t xml:space="preserve">: </w:t>
      </w:r>
    </w:p>
    <w:p xmlns:wp14="http://schemas.microsoft.com/office/word/2010/wordml" w:rsidP="7F7BE6E6" wp14:paraId="1DE3F46A" wp14:textId="1EC934CA">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ASD cannot be “cured,” and modern practice focuses on support, wellbeing and independence. Treatment varies depending on individual needs.</w:t>
      </w:r>
    </w:p>
    <w:p xmlns:wp14="http://schemas.microsoft.com/office/word/2010/wordml" w:rsidP="7F7BE6E6" wp14:paraId="079AFC32" wp14:textId="3C83F03D">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2126AA4" wp14:textId="05690670">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Behavioural Interventions</w:t>
      </w:r>
    </w:p>
    <w:p xmlns:wp14="http://schemas.microsoft.com/office/word/2010/wordml" w:rsidP="7F7BE6E6" wp14:paraId="0F492646" wp14:textId="60C4DF77">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 xml:space="preserve">ABA (Applied Behaviour Analysis) is one of the most widely used interventions. It uses reinforcement to teach skills and reduce harmful behaviours. Elbeltagi et al. (2026) note that ABA can be </w:t>
      </w:r>
      <w:bookmarkStart w:name="_Int_j9xKKWgD" w:id="88514847"/>
      <w:r w:rsidRPr="7F7BE6E6" w:rsidR="358DE285">
        <w:rPr>
          <w:rFonts w:ascii="Arial" w:hAnsi="Arial" w:eastAsia="Arial" w:cs="Arial"/>
          <w:noProof w:val="0"/>
          <w:color w:val="auto"/>
          <w:sz w:val="22"/>
          <w:szCs w:val="22"/>
          <w:lang w:val="en-GB"/>
        </w:rPr>
        <w:t>effective</w:t>
      </w:r>
      <w:bookmarkEnd w:id="88514847"/>
      <w:r w:rsidRPr="7F7BE6E6" w:rsidR="508AF165">
        <w:rPr>
          <w:rFonts w:ascii="Arial" w:hAnsi="Arial" w:eastAsia="Arial" w:cs="Arial"/>
          <w:noProof w:val="0"/>
          <w:color w:val="auto"/>
          <w:sz w:val="22"/>
          <w:szCs w:val="22"/>
          <w:lang w:val="en-GB"/>
        </w:rPr>
        <w:t xml:space="preserve"> yet </w:t>
      </w:r>
      <w:r w:rsidRPr="7F7BE6E6" w:rsidR="358DE285">
        <w:rPr>
          <w:rFonts w:ascii="Arial" w:hAnsi="Arial" w:eastAsia="Arial" w:cs="Arial"/>
          <w:noProof w:val="0"/>
          <w:color w:val="auto"/>
          <w:sz w:val="22"/>
          <w:szCs w:val="22"/>
          <w:lang w:val="en-GB"/>
        </w:rPr>
        <w:t>it is also controversial.</w:t>
      </w:r>
    </w:p>
    <w:p xmlns:wp14="http://schemas.microsoft.com/office/word/2010/wordml" w:rsidP="7F7BE6E6" wp14:paraId="30220944" wp14:textId="64F965F7">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Concerns include:</w:t>
      </w:r>
    </w:p>
    <w:p xmlns:wp14="http://schemas.microsoft.com/office/word/2010/wordml" w:rsidP="7F7BE6E6" wp14:paraId="7872D040" wp14:textId="2CD62C55">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High intensity</w:t>
      </w:r>
    </w:p>
    <w:p xmlns:wp14="http://schemas.microsoft.com/office/word/2010/wordml" w:rsidP="7F7BE6E6" wp14:paraId="35F065ED" wp14:textId="7A48BC79">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Focus on compliance</w:t>
      </w:r>
    </w:p>
    <w:p xmlns:wp14="http://schemas.microsoft.com/office/word/2010/wordml" w:rsidP="7F7BE6E6" wp14:paraId="6A8AD4E5" wp14:textId="39B45D33">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Emotional impact</w:t>
      </w:r>
    </w:p>
    <w:p xmlns:wp14="http://schemas.microsoft.com/office/word/2010/wordml" w:rsidP="7F7BE6E6" wp14:paraId="14ED77A2" wp14:textId="5F3DC8ED">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Lack of attention to sensory needs</w:t>
      </w:r>
    </w:p>
    <w:p xmlns:wp14="http://schemas.microsoft.com/office/word/2010/wordml" w:rsidP="7F7BE6E6" wp14:paraId="68B7EEAF" wp14:textId="586FFBEC">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Potential to suppress natural autistic behaviours</w:t>
      </w:r>
    </w:p>
    <w:p xmlns:wp14="http://schemas.microsoft.com/office/word/2010/wordml" w:rsidP="7F7BE6E6" wp14:paraId="6CB29EAD" wp14:textId="1D67C5A4">
      <w:pPr>
        <w:pStyle w:val="ListParagraph"/>
        <w:numPr>
          <w:ilvl w:val="0"/>
          <w:numId w:val="13"/>
        </w:num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6A56E0C" wp14:textId="4F1DA5F9">
      <w:pPr>
        <w:spacing w:before="30" w:beforeAutospacing="off" w:after="30" w:afterAutospacing="off"/>
      </w:pPr>
      <w:r w:rsidRPr="7F7BE6E6" w:rsidR="358DE285">
        <w:rPr>
          <w:rFonts w:ascii="Arial" w:hAnsi="Arial" w:eastAsia="Arial" w:cs="Arial"/>
          <w:noProof w:val="0"/>
          <w:color w:val="auto"/>
          <w:sz w:val="22"/>
          <w:szCs w:val="22"/>
          <w:lang w:val="en-GB"/>
        </w:rPr>
        <w:t xml:space="preserve">Positive Behaviour Support (PBS) is a more </w:t>
      </w:r>
      <w:r w:rsidRPr="7F7BE6E6" w:rsidR="6B857987">
        <w:rPr>
          <w:rFonts w:ascii="Arial" w:hAnsi="Arial" w:eastAsia="Arial" w:cs="Arial"/>
          <w:noProof w:val="0"/>
          <w:color w:val="auto"/>
          <w:sz w:val="22"/>
          <w:szCs w:val="22"/>
          <w:lang w:val="en-GB"/>
        </w:rPr>
        <w:t>person centred</w:t>
      </w:r>
      <w:r w:rsidRPr="7F7BE6E6" w:rsidR="358DE285">
        <w:rPr>
          <w:rFonts w:ascii="Arial" w:hAnsi="Arial" w:eastAsia="Arial" w:cs="Arial"/>
          <w:noProof w:val="0"/>
          <w:color w:val="auto"/>
          <w:sz w:val="22"/>
          <w:szCs w:val="22"/>
          <w:lang w:val="en-GB"/>
        </w:rPr>
        <w:t xml:space="preserve"> alternative that focuses on understanding why behaviours occur and improving quality of life.</w:t>
      </w:r>
    </w:p>
    <w:p xmlns:wp14="http://schemas.microsoft.com/office/word/2010/wordml" w:rsidP="7F7BE6E6" wp14:paraId="6CC52244" wp14:textId="2A100C1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229A805" wp14:textId="5AD9BBDE">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Speech and Language Therapy</w:t>
      </w:r>
    </w:p>
    <w:p xmlns:wp14="http://schemas.microsoft.com/office/word/2010/wordml" w:rsidP="7F7BE6E6" wp14:paraId="6B2440B6" wp14:textId="78728853">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Speech therapy supports:</w:t>
      </w:r>
    </w:p>
    <w:p xmlns:wp14="http://schemas.microsoft.com/office/word/2010/wordml" w:rsidP="7F7BE6E6" wp14:paraId="645FD8F3" wp14:textId="40A2FDE4">
      <w:pPr>
        <w:pStyle w:val="ListParagraph"/>
        <w:numPr>
          <w:ilvl w:val="0"/>
          <w:numId w:val="1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Social communication</w:t>
      </w:r>
    </w:p>
    <w:p xmlns:wp14="http://schemas.microsoft.com/office/word/2010/wordml" w:rsidP="7F7BE6E6" wp14:paraId="38F25041" wp14:textId="15CF3372">
      <w:pPr>
        <w:pStyle w:val="ListParagraph"/>
        <w:numPr>
          <w:ilvl w:val="0"/>
          <w:numId w:val="1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Expressive language</w:t>
      </w:r>
    </w:p>
    <w:p xmlns:wp14="http://schemas.microsoft.com/office/word/2010/wordml" w:rsidP="7F7BE6E6" wp14:paraId="262BE713" wp14:textId="53091F06">
      <w:pPr>
        <w:pStyle w:val="ListParagraph"/>
        <w:numPr>
          <w:ilvl w:val="0"/>
          <w:numId w:val="1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Understanding non</w:t>
      </w:r>
      <w:r>
        <w:noBreakHyphen/>
      </w:r>
      <w:r w:rsidRPr="7F7BE6E6" w:rsidR="358DE285">
        <w:rPr>
          <w:rFonts w:ascii="Arial" w:hAnsi="Arial" w:eastAsia="Arial" w:cs="Arial"/>
          <w:noProof w:val="0"/>
          <w:color w:val="auto"/>
          <w:sz w:val="22"/>
          <w:szCs w:val="22"/>
          <w:lang w:val="en-GB"/>
        </w:rPr>
        <w:t>literal language</w:t>
      </w:r>
    </w:p>
    <w:p xmlns:wp14="http://schemas.microsoft.com/office/word/2010/wordml" w:rsidP="7F7BE6E6" wp14:paraId="7F5E76E0" wp14:textId="3CB36885">
      <w:pPr>
        <w:pStyle w:val="ListParagraph"/>
        <w:numPr>
          <w:ilvl w:val="0"/>
          <w:numId w:val="14"/>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Use of AAC devices</w:t>
      </w:r>
    </w:p>
    <w:p xmlns:wp14="http://schemas.microsoft.com/office/word/2010/wordml" w:rsidP="7F7BE6E6" wp14:paraId="746A7440" wp14:textId="06B83306">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NICE (2021) recommends personalised communication support.</w:t>
      </w:r>
    </w:p>
    <w:p xmlns:wp14="http://schemas.microsoft.com/office/word/2010/wordml" w:rsidP="7F7BE6E6" wp14:paraId="4666A7ED" wp14:textId="3DC9D6B7">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Occupational Therapy and Sensory Support</w:t>
      </w:r>
    </w:p>
    <w:p xmlns:wp14="http://schemas.microsoft.com/office/word/2010/wordml" w:rsidP="7F7BE6E6" wp14:paraId="10EFD587" wp14:textId="33220E8E">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Occupational therapists help with:</w:t>
      </w:r>
    </w:p>
    <w:p xmlns:wp14="http://schemas.microsoft.com/office/word/2010/wordml" w:rsidP="7F7BE6E6" wp14:paraId="611BDF5C" wp14:textId="4BDEA8A6">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Sensory regulation</w:t>
      </w:r>
    </w:p>
    <w:p xmlns:wp14="http://schemas.microsoft.com/office/word/2010/wordml" w:rsidP="7F7BE6E6" wp14:paraId="004E2207" wp14:textId="711E2003">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Motor skills</w:t>
      </w:r>
    </w:p>
    <w:p xmlns:wp14="http://schemas.microsoft.com/office/word/2010/wordml" w:rsidP="7F7BE6E6" wp14:paraId="3820B38C" wp14:textId="79B2B276">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Daily living skills</w:t>
      </w:r>
    </w:p>
    <w:p xmlns:wp14="http://schemas.microsoft.com/office/word/2010/wordml" w:rsidP="7F7BE6E6" wp14:paraId="6ABE358F" wp14:textId="59B03ADF">
      <w:pPr>
        <w:spacing w:before="30" w:beforeAutospacing="off" w:after="30" w:afterAutospacing="off"/>
      </w:pPr>
      <w:r w:rsidRPr="7F7BE6E6" w:rsidR="358DE285">
        <w:rPr>
          <w:rFonts w:ascii="Arial" w:hAnsi="Arial" w:eastAsia="Arial" w:cs="Arial"/>
          <w:noProof w:val="0"/>
          <w:color w:val="auto"/>
          <w:sz w:val="22"/>
          <w:szCs w:val="22"/>
          <w:lang w:val="en-GB"/>
        </w:rPr>
        <w:t>Sensory integration therapy is often used to help individuals manage sensory overload. Current Pharmaceutical Design (2026) highlights growing evidence for sensory</w:t>
      </w:r>
      <w:r>
        <w:noBreakHyphen/>
      </w:r>
      <w:r w:rsidRPr="7F7BE6E6" w:rsidR="358DE285">
        <w:rPr>
          <w:rFonts w:ascii="Arial" w:hAnsi="Arial" w:eastAsia="Arial" w:cs="Arial"/>
          <w:noProof w:val="0"/>
          <w:color w:val="auto"/>
          <w:sz w:val="22"/>
          <w:szCs w:val="22"/>
          <w:lang w:val="en-GB"/>
        </w:rPr>
        <w:t>focused interventions.</w:t>
      </w:r>
    </w:p>
    <w:p xmlns:wp14="http://schemas.microsoft.com/office/word/2010/wordml" w:rsidP="7F7BE6E6" wp14:paraId="22D03BAE" wp14:textId="11D5C92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ADCAB2C" wp14:textId="3FADCE72">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Educational Support</w:t>
      </w:r>
    </w:p>
    <w:p xmlns:wp14="http://schemas.microsoft.com/office/word/2010/wordml" w:rsidP="7F7BE6E6" wp14:paraId="33CB4381" wp14:textId="29204EE6">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Schools play a major role in supporting autistic children. Effective strategies include:</w:t>
      </w:r>
    </w:p>
    <w:p xmlns:wp14="http://schemas.microsoft.com/office/word/2010/wordml" w:rsidP="7F7BE6E6" wp14:paraId="2356C43D" wp14:textId="674019DF">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Visual supports</w:t>
      </w:r>
    </w:p>
    <w:p xmlns:wp14="http://schemas.microsoft.com/office/word/2010/wordml" w:rsidP="7F7BE6E6" wp14:paraId="1CFF6F71" wp14:textId="2BEDBD3D">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Structured teaching (e.g., TEACCH)</w:t>
      </w:r>
    </w:p>
    <w:p xmlns:wp14="http://schemas.microsoft.com/office/word/2010/wordml" w:rsidP="7F7BE6E6" wp14:paraId="48B99B78" wp14:textId="69F7B9B9">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Individual Education Plans (IEPs)</w:t>
      </w:r>
    </w:p>
    <w:p xmlns:wp14="http://schemas.microsoft.com/office/word/2010/wordml" w:rsidP="7F7BE6E6" wp14:paraId="53FD16CB" wp14:textId="5BF09039">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Adjustments under SEND guidelines</w:t>
      </w:r>
    </w:p>
    <w:p xmlns:wp14="http://schemas.microsoft.com/office/word/2010/wordml" w:rsidP="7F7BE6E6" wp14:paraId="17F8F6E3" wp14:textId="5E3A7499">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 National Autistic Society (2023) emphasises the importance of inclusive environments.</w:t>
      </w:r>
    </w:p>
    <w:p xmlns:wp14="http://schemas.microsoft.com/office/word/2010/wordml" w:rsidP="7F7BE6E6" wp14:paraId="2C24DDC7" wp14:textId="34AAA71C">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08CF144" wp14:textId="678F1C78">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Medication</w:t>
      </w:r>
    </w:p>
    <w:p xmlns:wp14="http://schemas.microsoft.com/office/word/2010/wordml" w:rsidP="7F7BE6E6" wp14:paraId="15D7E60C" wp14:textId="6301A469">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Medication does not treat autism itself but may help with:</w:t>
      </w:r>
    </w:p>
    <w:p xmlns:wp14="http://schemas.microsoft.com/office/word/2010/wordml" w:rsidP="7F7BE6E6" wp14:paraId="1C75E4E3" wp14:textId="4DD43DF5">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Anxiety</w:t>
      </w:r>
    </w:p>
    <w:p xmlns:wp14="http://schemas.microsoft.com/office/word/2010/wordml" w:rsidP="7F7BE6E6" wp14:paraId="6BC08FA6" wp14:textId="5EB0B48A">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Depression</w:t>
      </w:r>
    </w:p>
    <w:p xmlns:wp14="http://schemas.microsoft.com/office/word/2010/wordml" w:rsidP="7F7BE6E6" wp14:paraId="7947B3FF" wp14:textId="11B7B6C5">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ADHD</w:t>
      </w:r>
    </w:p>
    <w:p xmlns:wp14="http://schemas.microsoft.com/office/word/2010/wordml" w:rsidP="7F7BE6E6" wp14:paraId="04B586E1" wp14:textId="703CB52D">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Severe irritability</w:t>
      </w:r>
    </w:p>
    <w:p xmlns:wp14="http://schemas.microsoft.com/office/word/2010/wordml" w:rsidP="7F7BE6E6" wp14:paraId="7462C931" wp14:textId="24B24499">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Elbeltagi et al. (2026) warn that medication should be used carefully due to side effects.</w:t>
      </w:r>
    </w:p>
    <w:p xmlns:wp14="http://schemas.microsoft.com/office/word/2010/wordml" w:rsidP="7F7BE6E6" wp14:paraId="03584904" wp14:textId="5332F214">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8D7C508" wp14:textId="30ACD44B">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Rehabilitation and Long</w:t>
      </w:r>
      <w:r>
        <w:noBreakHyphen/>
      </w:r>
      <w:r w:rsidRPr="7F7BE6E6" w:rsidR="358DE285">
        <w:rPr>
          <w:rFonts w:ascii="Arial" w:hAnsi="Arial" w:eastAsia="Arial" w:cs="Arial"/>
          <w:b w:val="1"/>
          <w:bCs w:val="1"/>
          <w:noProof w:val="0"/>
          <w:color w:val="auto"/>
          <w:sz w:val="22"/>
          <w:szCs w:val="22"/>
          <w:lang w:val="en-GB"/>
        </w:rPr>
        <w:t>Term Support</w:t>
      </w:r>
    </w:p>
    <w:p xmlns:wp14="http://schemas.microsoft.com/office/word/2010/wordml" w:rsidP="7F7BE6E6" wp14:paraId="41DACE38" wp14:textId="1E4DECFB">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Rehabilitation focuses on helping autistic individuals live meaningful and independent lives.</w:t>
      </w:r>
    </w:p>
    <w:p xmlns:wp14="http://schemas.microsoft.com/office/word/2010/wordml" w:rsidP="7F7BE6E6" wp14:paraId="4439F529" wp14:textId="4684D518">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798A4ADB" wp14:textId="460808EE">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0C4A8B2D">
        <w:rPr>
          <w:rFonts w:ascii="Arial" w:hAnsi="Arial" w:eastAsia="Arial" w:cs="Arial"/>
          <w:b w:val="1"/>
          <w:bCs w:val="1"/>
          <w:noProof w:val="0"/>
          <w:color w:val="auto"/>
          <w:sz w:val="22"/>
          <w:szCs w:val="22"/>
          <w:lang w:val="en-GB"/>
        </w:rPr>
        <w:t>S</w:t>
      </w:r>
      <w:r w:rsidRPr="7F7BE6E6" w:rsidR="358DE285">
        <w:rPr>
          <w:rFonts w:ascii="Arial" w:hAnsi="Arial" w:eastAsia="Arial" w:cs="Arial"/>
          <w:b w:val="1"/>
          <w:bCs w:val="1"/>
          <w:noProof w:val="0"/>
          <w:color w:val="auto"/>
          <w:sz w:val="22"/>
          <w:szCs w:val="22"/>
          <w:lang w:val="en-GB"/>
        </w:rPr>
        <w:t>ocial Skills Training</w:t>
      </w:r>
    </w:p>
    <w:p xmlns:wp14="http://schemas.microsoft.com/office/word/2010/wordml" w:rsidP="7F7BE6E6" wp14:paraId="563C4D57" wp14:textId="253DE13E">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Programmes help individuals:</w:t>
      </w:r>
    </w:p>
    <w:p xmlns:wp14="http://schemas.microsoft.com/office/word/2010/wordml" w:rsidP="7F7BE6E6" wp14:paraId="5930C76C" wp14:textId="72E95E11">
      <w:pPr>
        <w:pStyle w:val="ListParagraph"/>
        <w:numPr>
          <w:ilvl w:val="0"/>
          <w:numId w:val="1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Understand social rules</w:t>
      </w:r>
    </w:p>
    <w:p xmlns:wp14="http://schemas.microsoft.com/office/word/2010/wordml" w:rsidP="7F7BE6E6" wp14:paraId="59D42363" wp14:textId="1D69A59C">
      <w:pPr>
        <w:pStyle w:val="ListParagraph"/>
        <w:numPr>
          <w:ilvl w:val="0"/>
          <w:numId w:val="1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Build relationships</w:t>
      </w:r>
    </w:p>
    <w:p xmlns:wp14="http://schemas.microsoft.com/office/word/2010/wordml" w:rsidP="7F7BE6E6" wp14:paraId="2A8E97F6" wp14:textId="5781689D">
      <w:pPr>
        <w:pStyle w:val="ListParagraph"/>
        <w:numPr>
          <w:ilvl w:val="0"/>
          <w:numId w:val="18"/>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Improve communication</w:t>
      </w:r>
    </w:p>
    <w:p xmlns:wp14="http://schemas.microsoft.com/office/word/2010/wordml" w:rsidP="7F7BE6E6" wp14:paraId="3F707751" wp14:textId="4AC81933">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6438B071" wp14:textId="1ADAD71E">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Life Skills Training</w:t>
      </w:r>
    </w:p>
    <w:p xmlns:wp14="http://schemas.microsoft.com/office/word/2010/wordml" w:rsidP="7F7BE6E6" wp14:paraId="59A9E3D8" wp14:textId="5DC0C8FD">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Support may include:</w:t>
      </w:r>
    </w:p>
    <w:p xmlns:wp14="http://schemas.microsoft.com/office/word/2010/wordml" w:rsidP="7F7BE6E6" wp14:paraId="7C94765B" wp14:textId="40F26A6F">
      <w:pPr>
        <w:pStyle w:val="ListParagraph"/>
        <w:numPr>
          <w:ilvl w:val="0"/>
          <w:numId w:val="1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Cooking</w:t>
      </w:r>
    </w:p>
    <w:p xmlns:wp14="http://schemas.microsoft.com/office/word/2010/wordml" w:rsidP="7F7BE6E6" wp14:paraId="323FF01B" wp14:textId="587FA56D">
      <w:pPr>
        <w:pStyle w:val="ListParagraph"/>
        <w:numPr>
          <w:ilvl w:val="0"/>
          <w:numId w:val="1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Cleaning</w:t>
      </w:r>
    </w:p>
    <w:p xmlns:wp14="http://schemas.microsoft.com/office/word/2010/wordml" w:rsidP="7F7BE6E6" wp14:paraId="2C1B166D" wp14:textId="11A5E49D">
      <w:pPr>
        <w:pStyle w:val="ListParagraph"/>
        <w:numPr>
          <w:ilvl w:val="0"/>
          <w:numId w:val="1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Money management</w:t>
      </w:r>
    </w:p>
    <w:p xmlns:wp14="http://schemas.microsoft.com/office/word/2010/wordml" w:rsidP="7F7BE6E6" wp14:paraId="4CE6FECC" wp14:textId="3D6A4054">
      <w:pPr>
        <w:pStyle w:val="ListParagraph"/>
        <w:numPr>
          <w:ilvl w:val="0"/>
          <w:numId w:val="1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Travel training</w:t>
      </w:r>
    </w:p>
    <w:p xmlns:wp14="http://schemas.microsoft.com/office/word/2010/wordml" w:rsidP="7F7BE6E6" wp14:paraId="0F761813" wp14:textId="27C82FAA">
      <w:pPr>
        <w:pStyle w:val="ListParagraph"/>
        <w:numPr>
          <w:ilvl w:val="0"/>
          <w:numId w:val="19"/>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Employment preparation</w:t>
      </w:r>
    </w:p>
    <w:p xmlns:wp14="http://schemas.microsoft.com/office/word/2010/wordml" w:rsidP="7F7BE6E6" wp14:paraId="55894CE2" wp14:textId="0AB3D079">
      <w:pPr>
        <w:pStyle w:val="Heading2"/>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552211B" wp14:textId="3D1A352E">
      <w:pPr>
        <w:pStyle w:val="Normal"/>
        <w:rPr>
          <w:noProof w:val="0"/>
          <w:lang w:val="en-GB"/>
        </w:rPr>
      </w:pPr>
    </w:p>
    <w:p xmlns:wp14="http://schemas.microsoft.com/office/word/2010/wordml" w:rsidP="7F7BE6E6" wp14:paraId="3D45AFC3" wp14:textId="7B29724B">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Employment Support</w:t>
      </w:r>
    </w:p>
    <w:p xmlns:wp14="http://schemas.microsoft.com/office/word/2010/wordml" w:rsidP="7F7BE6E6" wp14:paraId="5E49F35F" wp14:textId="2EB694F4">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Many autistic adults face barriers to employment. Support may include:</w:t>
      </w:r>
    </w:p>
    <w:p xmlns:wp14="http://schemas.microsoft.com/office/word/2010/wordml" w:rsidP="7F7BE6E6" wp14:paraId="77AC73E4" wp14:textId="46D33BA3">
      <w:pPr>
        <w:pStyle w:val="ListParagraph"/>
        <w:numPr>
          <w:ilvl w:val="0"/>
          <w:numId w:val="2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Job coaching</w:t>
      </w:r>
    </w:p>
    <w:p xmlns:wp14="http://schemas.microsoft.com/office/word/2010/wordml" w:rsidP="7F7BE6E6" wp14:paraId="194A956B" wp14:textId="3861B2C2">
      <w:pPr>
        <w:pStyle w:val="ListParagraph"/>
        <w:numPr>
          <w:ilvl w:val="0"/>
          <w:numId w:val="2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Workplace adjustments</w:t>
      </w:r>
    </w:p>
    <w:p xmlns:wp14="http://schemas.microsoft.com/office/word/2010/wordml" w:rsidP="7F7BE6E6" wp14:paraId="536A82B6" wp14:textId="4127B4BF">
      <w:pPr>
        <w:pStyle w:val="ListParagraph"/>
        <w:numPr>
          <w:ilvl w:val="0"/>
          <w:numId w:val="20"/>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Autism</w:t>
      </w:r>
      <w:r>
        <w:noBreakHyphen/>
      </w:r>
      <w:r w:rsidRPr="7F7BE6E6" w:rsidR="358DE285">
        <w:rPr>
          <w:rFonts w:ascii="Arial" w:hAnsi="Arial" w:eastAsia="Arial" w:cs="Arial"/>
          <w:noProof w:val="0"/>
          <w:color w:val="auto"/>
          <w:sz w:val="22"/>
          <w:szCs w:val="22"/>
          <w:lang w:val="en-GB"/>
        </w:rPr>
        <w:t>friendly environments</w:t>
      </w:r>
    </w:p>
    <w:p xmlns:wp14="http://schemas.microsoft.com/office/word/2010/wordml" w:rsidP="7F7BE6E6" wp14:paraId="048E4609" wp14:textId="62EA04D9">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 National Autistic Society (2023) highlights the importance of employer awareness.</w:t>
      </w:r>
    </w:p>
    <w:p xmlns:wp14="http://schemas.microsoft.com/office/word/2010/wordml" w:rsidP="7F7BE6E6" wp14:paraId="71E489B8" wp14:textId="61D639B5">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211CBE62" wp14:textId="319C8C47">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Family and Community Support</w:t>
      </w:r>
    </w:p>
    <w:p xmlns:wp14="http://schemas.microsoft.com/office/word/2010/wordml" w:rsidP="7F7BE6E6" wp14:paraId="0C39A972" wp14:textId="325FDF61">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Families often need guidance on:</w:t>
      </w:r>
    </w:p>
    <w:p xmlns:wp14="http://schemas.microsoft.com/office/word/2010/wordml" w:rsidP="7F7BE6E6" wp14:paraId="4BDC3437" wp14:textId="72DB1C0D">
      <w:pPr>
        <w:pStyle w:val="ListParagraph"/>
        <w:numPr>
          <w:ilvl w:val="0"/>
          <w:numId w:val="2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Communication strategies</w:t>
      </w:r>
    </w:p>
    <w:p xmlns:wp14="http://schemas.microsoft.com/office/word/2010/wordml" w:rsidP="7F7BE6E6" wp14:paraId="69931B57" wp14:textId="5F37DFF5">
      <w:pPr>
        <w:pStyle w:val="ListParagraph"/>
        <w:numPr>
          <w:ilvl w:val="0"/>
          <w:numId w:val="2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Behaviour support</w:t>
      </w:r>
    </w:p>
    <w:p xmlns:wp14="http://schemas.microsoft.com/office/word/2010/wordml" w:rsidP="7F7BE6E6" wp14:paraId="5CEA913D" wp14:textId="656761B0">
      <w:pPr>
        <w:pStyle w:val="ListParagraph"/>
        <w:numPr>
          <w:ilvl w:val="0"/>
          <w:numId w:val="21"/>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Accessing services</w:t>
      </w:r>
    </w:p>
    <w:p xmlns:wp14="http://schemas.microsoft.com/office/word/2010/wordml" w:rsidP="7F7BE6E6" wp14:paraId="0AAAD1FF" wp14:textId="7A591554">
      <w:pPr>
        <w:spacing w:before="30" w:beforeAutospacing="off" w:after="30" w:afterAutospacing="off"/>
      </w:pPr>
      <w:r w:rsidRPr="7F7BE6E6" w:rsidR="358DE285">
        <w:rPr>
          <w:rFonts w:ascii="Arial" w:hAnsi="Arial" w:eastAsia="Arial" w:cs="Arial"/>
          <w:noProof w:val="0"/>
          <w:color w:val="auto"/>
          <w:sz w:val="22"/>
          <w:szCs w:val="22"/>
          <w:lang w:val="en-GB"/>
        </w:rPr>
        <w:t>Community inclusion reduces isolation and improves wellbeing.</w:t>
      </w:r>
    </w:p>
    <w:p xmlns:wp14="http://schemas.microsoft.com/office/word/2010/wordml" w:rsidP="7F7BE6E6" wp14:paraId="64D715A9" wp14:textId="1ED428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142B4AC" wp14:textId="1EC31618">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Rehabilitation in ICD</w:t>
      </w:r>
      <w:r>
        <w:noBreakHyphen/>
      </w:r>
      <w:r w:rsidRPr="7F7BE6E6" w:rsidR="358DE285">
        <w:rPr>
          <w:rFonts w:ascii="Arial" w:hAnsi="Arial" w:eastAsia="Arial" w:cs="Arial"/>
          <w:b w:val="1"/>
          <w:bCs w:val="1"/>
          <w:noProof w:val="0"/>
          <w:color w:val="auto"/>
          <w:sz w:val="22"/>
          <w:szCs w:val="22"/>
          <w:lang w:val="en-GB"/>
        </w:rPr>
        <w:t>11</w:t>
      </w:r>
    </w:p>
    <w:p xmlns:wp14="http://schemas.microsoft.com/office/word/2010/wordml" w:rsidP="7F7BE6E6" wp14:paraId="771951DE" wp14:textId="04EB5CFC">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ICD</w:t>
      </w:r>
      <w:r>
        <w:noBreakHyphen/>
      </w:r>
      <w:r w:rsidRPr="7F7BE6E6" w:rsidR="358DE285">
        <w:rPr>
          <w:rFonts w:ascii="Arial" w:hAnsi="Arial" w:eastAsia="Arial" w:cs="Arial"/>
          <w:noProof w:val="0"/>
          <w:color w:val="auto"/>
          <w:sz w:val="22"/>
          <w:szCs w:val="22"/>
          <w:lang w:val="en-GB"/>
        </w:rPr>
        <w:t>11 emphasises functioning and participation. Rehabilitation includes:</w:t>
      </w:r>
    </w:p>
    <w:p xmlns:wp14="http://schemas.microsoft.com/office/word/2010/wordml" w:rsidP="7F7BE6E6" wp14:paraId="30B4041E" wp14:textId="4D9A77C2">
      <w:pPr>
        <w:pStyle w:val="ListParagraph"/>
        <w:numPr>
          <w:ilvl w:val="0"/>
          <w:numId w:val="2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Multidisciplinary support</w:t>
      </w:r>
    </w:p>
    <w:p xmlns:wp14="http://schemas.microsoft.com/office/word/2010/wordml" w:rsidP="7F7BE6E6" wp14:paraId="2E8E2036" wp14:textId="653D59B6">
      <w:pPr>
        <w:pStyle w:val="ListParagraph"/>
        <w:numPr>
          <w:ilvl w:val="0"/>
          <w:numId w:val="2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Environmental adaptations</w:t>
      </w:r>
    </w:p>
    <w:p xmlns:wp14="http://schemas.microsoft.com/office/word/2010/wordml" w:rsidP="7F7BE6E6" wp14:paraId="2493BA2D" wp14:textId="5110467E">
      <w:pPr>
        <w:pStyle w:val="ListParagraph"/>
        <w:numPr>
          <w:ilvl w:val="0"/>
          <w:numId w:val="22"/>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Long</w:t>
      </w:r>
      <w:r>
        <w:noBreakHyphen/>
      </w:r>
      <w:r w:rsidRPr="7F7BE6E6" w:rsidR="358DE285">
        <w:rPr>
          <w:rFonts w:ascii="Arial" w:hAnsi="Arial" w:eastAsia="Arial" w:cs="Arial"/>
          <w:noProof w:val="0"/>
          <w:color w:val="auto"/>
          <w:sz w:val="22"/>
          <w:szCs w:val="22"/>
          <w:lang w:val="en-GB"/>
        </w:rPr>
        <w:t>term planning</w:t>
      </w:r>
    </w:p>
    <w:p xmlns:wp14="http://schemas.microsoft.com/office/word/2010/wordml" w:rsidP="7F7BE6E6" wp14:paraId="4030AD0A" wp14:textId="2F33B50C">
      <w:pPr>
        <w:spacing w:before="30" w:beforeAutospacing="off" w:after="30" w:afterAutospacing="off"/>
      </w:pPr>
      <w:r w:rsidRPr="7F7BE6E6" w:rsidR="358DE285">
        <w:rPr>
          <w:rFonts w:ascii="Arial" w:hAnsi="Arial" w:eastAsia="Arial" w:cs="Arial"/>
          <w:noProof w:val="0"/>
          <w:color w:val="auto"/>
          <w:sz w:val="22"/>
          <w:szCs w:val="22"/>
          <w:lang w:val="en-GB"/>
        </w:rPr>
        <w:t>However, access to services varies widely.</w:t>
      </w:r>
    </w:p>
    <w:p xmlns:wp14="http://schemas.microsoft.com/office/word/2010/wordml" w:rsidP="7F7BE6E6" wp14:paraId="5D822CB0" wp14:textId="06EA282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F1CCAC4" wp14:textId="4A3045CD">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Current Debates and Emerging Issues</w:t>
      </w:r>
      <w:r w:rsidRPr="7F7BE6E6" w:rsidR="25999741">
        <w:rPr>
          <w:rFonts w:ascii="Arial" w:hAnsi="Arial" w:eastAsia="Arial" w:cs="Arial"/>
          <w:b w:val="1"/>
          <w:bCs w:val="1"/>
          <w:noProof w:val="0"/>
          <w:color w:val="auto"/>
          <w:sz w:val="22"/>
          <w:szCs w:val="22"/>
          <w:lang w:val="en-GB"/>
        </w:rPr>
        <w:t>:</w:t>
      </w:r>
    </w:p>
    <w:p xmlns:wp14="http://schemas.microsoft.com/office/word/2010/wordml" w:rsidP="7F7BE6E6" wp14:paraId="191855AF" wp14:textId="3EC837A8">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2386870" wp14:textId="1963C245">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Neurodiversity Movement</w:t>
      </w:r>
    </w:p>
    <w:p xmlns:wp14="http://schemas.microsoft.com/office/word/2010/wordml" w:rsidP="7F7BE6E6" wp14:paraId="29B694DA" wp14:textId="74BA5CBD">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The neurodiversity movement argues that autism is a natural variation in human thinking, not a disorder. Milton (2012) introduced the “double empathy problem,” suggesting communication difficulties arise from misunderstandings on both sides.</w:t>
      </w:r>
    </w:p>
    <w:p xmlns:wp14="http://schemas.microsoft.com/office/word/2010/wordml" w:rsidP="7F7BE6E6" wp14:paraId="7076267F" wp14:textId="5127CAA4">
      <w:pPr>
        <w:spacing w:before="30" w:beforeAutospacing="off" w:after="30" w:afterAutospacing="off"/>
      </w:pPr>
      <w:r w:rsidRPr="7F7BE6E6" w:rsidR="358DE285">
        <w:rPr>
          <w:rFonts w:ascii="Arial" w:hAnsi="Arial" w:eastAsia="Arial" w:cs="Arial"/>
          <w:noProof w:val="0"/>
          <w:color w:val="auto"/>
          <w:sz w:val="22"/>
          <w:szCs w:val="22"/>
          <w:lang w:val="en-GB"/>
        </w:rPr>
        <w:t>Pellicano and den Houting (2022) argue for approaches that focus on inclusion, equity, and respect.</w:t>
      </w:r>
    </w:p>
    <w:p xmlns:wp14="http://schemas.microsoft.com/office/word/2010/wordml" w:rsidP="7F7BE6E6" wp14:paraId="463BB959" wp14:textId="6598516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77742A0" wp14:textId="5EE9BE82">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Reclassification Debates</w:t>
      </w:r>
    </w:p>
    <w:p xmlns:wp14="http://schemas.microsoft.com/office/word/2010/wordml" w:rsidP="7F7BE6E6" wp14:paraId="6D18A218" wp14:textId="127ACEBA">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Some researchers argue that autism should be reframed using more neutral language. Others believe the medical model is necessary for accessing support.</w:t>
      </w:r>
    </w:p>
    <w:p xmlns:wp14="http://schemas.microsoft.com/office/word/2010/wordml" w:rsidP="7F7BE6E6" wp14:paraId="45D2DB9E" wp14:textId="4747C4A1">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Greaves</w:t>
      </w:r>
      <w:r>
        <w:noBreakHyphen/>
      </w:r>
      <w:r w:rsidRPr="7F7BE6E6" w:rsidR="358DE285">
        <w:rPr>
          <w:rFonts w:ascii="Arial" w:hAnsi="Arial" w:eastAsia="Arial" w:cs="Arial"/>
          <w:noProof w:val="0"/>
          <w:color w:val="auto"/>
          <w:sz w:val="22"/>
          <w:szCs w:val="22"/>
          <w:lang w:val="en-GB"/>
        </w:rPr>
        <w:t>Lord et al. (2022) warn that neurodiversity discussions must still consider individuals with high support needs.</w:t>
      </w:r>
    </w:p>
    <w:p xmlns:wp14="http://schemas.microsoft.com/office/word/2010/wordml" w:rsidP="7F7BE6E6" wp14:paraId="58CC2AF1" wp14:textId="0DF88495">
      <w:pPr>
        <w:pStyle w:val="Heading2"/>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80EA91A" wp14:textId="23C4EA3C">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Diagnostic Inflation</w:t>
      </w:r>
    </w:p>
    <w:p xmlns:wp14="http://schemas.microsoft.com/office/word/2010/wordml" w:rsidP="7F7BE6E6" wp14:paraId="4F5CBBD8" wp14:textId="205130C7">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Croce and Fusaro (2026) highlight concerns that rising diagnosis rates may reflect broader criteria rather than increased prevalence. This affects:</w:t>
      </w:r>
    </w:p>
    <w:p xmlns:wp14="http://schemas.microsoft.com/office/word/2010/wordml" w:rsidP="7F7BE6E6" wp14:paraId="4E64ABD3" wp14:textId="6654D13E">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Funding</w:t>
      </w:r>
    </w:p>
    <w:p xmlns:wp14="http://schemas.microsoft.com/office/word/2010/wordml" w:rsidP="7F7BE6E6" wp14:paraId="0BB5A3EE" wp14:textId="164DC1AF">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Service capacity</w:t>
      </w:r>
    </w:p>
    <w:p xmlns:wp14="http://schemas.microsoft.com/office/word/2010/wordml" w:rsidP="7F7BE6E6" wp14:paraId="54864732" wp14:textId="25FCAAC4">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Public understanding</w:t>
      </w:r>
    </w:p>
    <w:p xmlns:wp14="http://schemas.microsoft.com/office/word/2010/wordml" w:rsidP="7F7BE6E6" wp14:paraId="5945F6BF" wp14:textId="01089D07">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Gender and Cultural Bias</w:t>
      </w:r>
    </w:p>
    <w:p xmlns:wp14="http://schemas.microsoft.com/office/word/2010/wordml" w:rsidP="7F7BE6E6" wp14:paraId="5AA352DF" wp14:textId="07458817">
      <w:pPr>
        <w:spacing w:before="30" w:beforeAutospacing="off" w:after="30" w:afterAutospacing="off"/>
      </w:pPr>
      <w:r w:rsidRPr="7F7BE6E6" w:rsidR="358DE285">
        <w:rPr>
          <w:rFonts w:ascii="Arial" w:hAnsi="Arial" w:eastAsia="Arial" w:cs="Arial"/>
          <w:noProof w:val="0"/>
          <w:color w:val="auto"/>
          <w:sz w:val="22"/>
          <w:szCs w:val="22"/>
          <w:lang w:val="en-GB"/>
        </w:rPr>
        <w:t>Gender and cultural differences continue to affect diagnosis and support. More inclusive diagnostic tools are needed.</w:t>
      </w:r>
    </w:p>
    <w:p xmlns:wp14="http://schemas.microsoft.com/office/word/2010/wordml" w:rsidP="7F7BE6E6" wp14:paraId="37C6CB60" wp14:textId="6EDC4BE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99BCD1E" wp14:textId="58B10B12">
      <w:pPr>
        <w:pStyle w:val="Heading2"/>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Technology in Autism Support</w:t>
      </w:r>
    </w:p>
    <w:p xmlns:wp14="http://schemas.microsoft.com/office/word/2010/wordml" w:rsidP="7F7BE6E6" wp14:paraId="0B3E5AE9" wp14:textId="707D9494">
      <w:pPr>
        <w:spacing w:before="30" w:beforeAutospacing="off" w:after="30" w:afterAutospacing="off"/>
      </w:pPr>
      <w:r w:rsidRPr="7F7BE6E6" w:rsidR="358DE285">
        <w:rPr>
          <w:rFonts w:ascii="Arial" w:hAnsi="Arial" w:eastAsia="Arial" w:cs="Arial"/>
          <w:noProof w:val="0"/>
          <w:color w:val="auto"/>
          <w:sz w:val="22"/>
          <w:szCs w:val="22"/>
          <w:lang w:val="en-GB"/>
        </w:rPr>
        <w:t>AI</w:t>
      </w:r>
      <w:r>
        <w:noBreakHyphen/>
      </w:r>
      <w:r w:rsidRPr="7F7BE6E6" w:rsidR="358DE285">
        <w:rPr>
          <w:rFonts w:ascii="Arial" w:hAnsi="Arial" w:eastAsia="Arial" w:cs="Arial"/>
          <w:noProof w:val="0"/>
          <w:color w:val="auto"/>
          <w:sz w:val="22"/>
          <w:szCs w:val="22"/>
          <w:lang w:val="en-GB"/>
        </w:rPr>
        <w:t>based tools and virtual reality training are becoming more common. Current Pharmaceutical Design (2026) notes benefits but warns about privacy and over</w:t>
      </w:r>
      <w:r>
        <w:noBreakHyphen/>
      </w:r>
      <w:r w:rsidRPr="7F7BE6E6" w:rsidR="358DE285">
        <w:rPr>
          <w:rFonts w:ascii="Arial" w:hAnsi="Arial" w:eastAsia="Arial" w:cs="Arial"/>
          <w:noProof w:val="0"/>
          <w:color w:val="auto"/>
          <w:sz w:val="22"/>
          <w:szCs w:val="22"/>
          <w:lang w:val="en-GB"/>
        </w:rPr>
        <w:t>reliance on technology.</w:t>
      </w:r>
    </w:p>
    <w:p xmlns:wp14="http://schemas.microsoft.com/office/word/2010/wordml" w:rsidP="7F7BE6E6" wp14:paraId="4343D3F2" wp14:textId="2ED4847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993A5C3" wp14:textId="6E8535E9">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Recommendations</w:t>
      </w:r>
      <w:r w:rsidRPr="7F7BE6E6" w:rsidR="190D016D">
        <w:rPr>
          <w:rFonts w:ascii="Arial" w:hAnsi="Arial" w:eastAsia="Arial" w:cs="Arial"/>
          <w:b w:val="1"/>
          <w:bCs w:val="1"/>
          <w:noProof w:val="0"/>
          <w:color w:val="auto"/>
          <w:sz w:val="22"/>
          <w:szCs w:val="22"/>
          <w:lang w:val="en-GB"/>
        </w:rPr>
        <w:t>:</w:t>
      </w:r>
    </w:p>
    <w:p xmlns:wp14="http://schemas.microsoft.com/office/word/2010/wordml" w:rsidP="7F7BE6E6" wp14:paraId="4E78B882" wp14:textId="39CDE72A">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Use strengths</w:t>
      </w:r>
      <w:r>
        <w:noBreakHyphen/>
      </w:r>
      <w:r w:rsidRPr="7F7BE6E6" w:rsidR="358DE285">
        <w:rPr>
          <w:rFonts w:ascii="Arial" w:hAnsi="Arial" w:eastAsia="Arial" w:cs="Arial"/>
          <w:b w:val="0"/>
          <w:bCs w:val="0"/>
          <w:noProof w:val="0"/>
          <w:color w:val="auto"/>
          <w:sz w:val="22"/>
          <w:szCs w:val="22"/>
          <w:lang w:val="en-GB"/>
        </w:rPr>
        <w:t>based language</w:t>
      </w:r>
      <w:r w:rsidRPr="7F7BE6E6" w:rsidR="358DE285">
        <w:rPr>
          <w:rFonts w:ascii="Arial" w:hAnsi="Arial" w:eastAsia="Arial" w:cs="Arial"/>
          <w:b w:val="0"/>
          <w:bCs w:val="0"/>
          <w:noProof w:val="0"/>
          <w:color w:val="auto"/>
          <w:sz w:val="22"/>
          <w:szCs w:val="22"/>
          <w:lang w:val="en-GB"/>
        </w:rPr>
        <w:t xml:space="preserve"> Reduce deficit</w:t>
      </w:r>
      <w:r>
        <w:noBreakHyphen/>
      </w:r>
      <w:r w:rsidRPr="7F7BE6E6" w:rsidR="358DE285">
        <w:rPr>
          <w:rFonts w:ascii="Arial" w:hAnsi="Arial" w:eastAsia="Arial" w:cs="Arial"/>
          <w:b w:val="0"/>
          <w:bCs w:val="0"/>
          <w:noProof w:val="0"/>
          <w:color w:val="auto"/>
          <w:sz w:val="22"/>
          <w:szCs w:val="22"/>
          <w:lang w:val="en-GB"/>
        </w:rPr>
        <w:t>focused terminology in classification.</w:t>
      </w:r>
    </w:p>
    <w:p xmlns:wp14="http://schemas.microsoft.com/office/word/2010/wordml" w:rsidP="7F7BE6E6" wp14:paraId="37B008E5" wp14:textId="5D41E05E">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Improve gender</w:t>
      </w:r>
      <w:r>
        <w:noBreakHyphen/>
      </w:r>
      <w:r w:rsidRPr="7F7BE6E6" w:rsidR="358DE285">
        <w:rPr>
          <w:rFonts w:ascii="Arial" w:hAnsi="Arial" w:eastAsia="Arial" w:cs="Arial"/>
          <w:b w:val="0"/>
          <w:bCs w:val="0"/>
          <w:noProof w:val="0"/>
          <w:color w:val="auto"/>
          <w:sz w:val="22"/>
          <w:szCs w:val="22"/>
          <w:lang w:val="en-GB"/>
        </w:rPr>
        <w:t>sensitive diagnostic tools</w:t>
      </w:r>
      <w:r w:rsidRPr="7F7BE6E6" w:rsidR="358DE285">
        <w:rPr>
          <w:rFonts w:ascii="Arial" w:hAnsi="Arial" w:eastAsia="Arial" w:cs="Arial"/>
          <w:b w:val="0"/>
          <w:bCs w:val="0"/>
          <w:noProof w:val="0"/>
          <w:color w:val="auto"/>
          <w:sz w:val="22"/>
          <w:szCs w:val="22"/>
          <w:lang w:val="en-GB"/>
        </w:rPr>
        <w:t xml:space="preserve"> Include research on camouflaging and female presentations.</w:t>
      </w:r>
    </w:p>
    <w:p xmlns:wp14="http://schemas.microsoft.com/office/word/2010/wordml" w:rsidP="7F7BE6E6" wp14:paraId="1F55B377" wp14:textId="5C0F3084">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Increase cultural competence</w:t>
      </w:r>
      <w:r w:rsidRPr="7F7BE6E6" w:rsidR="358DE285">
        <w:rPr>
          <w:rFonts w:ascii="Arial" w:hAnsi="Arial" w:eastAsia="Arial" w:cs="Arial"/>
          <w:b w:val="0"/>
          <w:bCs w:val="0"/>
          <w:noProof w:val="0"/>
          <w:color w:val="auto"/>
          <w:sz w:val="22"/>
          <w:szCs w:val="22"/>
          <w:lang w:val="en-GB"/>
        </w:rPr>
        <w:t xml:space="preserve"> Provide training for professionals on cultural differences.</w:t>
      </w:r>
    </w:p>
    <w:p xmlns:wp14="http://schemas.microsoft.com/office/word/2010/wordml" w:rsidP="7F7BE6E6" wp14:paraId="24A98646" wp14:textId="0D17928B">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Expand multidisciplinary support</w:t>
      </w:r>
      <w:r w:rsidRPr="7F7BE6E6" w:rsidR="358DE285">
        <w:rPr>
          <w:rFonts w:ascii="Arial" w:hAnsi="Arial" w:eastAsia="Arial" w:cs="Arial"/>
          <w:b w:val="0"/>
          <w:bCs w:val="0"/>
          <w:noProof w:val="0"/>
          <w:color w:val="auto"/>
          <w:sz w:val="22"/>
          <w:szCs w:val="22"/>
          <w:lang w:val="en-GB"/>
        </w:rPr>
        <w:t xml:space="preserve"> Increase access to speech therapy, occupational therapy, and sensory support.</w:t>
      </w:r>
    </w:p>
    <w:p xmlns:wp14="http://schemas.microsoft.com/office/word/2010/wordml" w:rsidP="7F7BE6E6" wp14:paraId="226A24DD" wp14:textId="3633D16D">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Promote inclusive education and employment</w:t>
      </w:r>
      <w:r w:rsidRPr="7F7BE6E6" w:rsidR="358DE285">
        <w:rPr>
          <w:rFonts w:ascii="Arial" w:hAnsi="Arial" w:eastAsia="Arial" w:cs="Arial"/>
          <w:b w:val="0"/>
          <w:bCs w:val="0"/>
          <w:noProof w:val="0"/>
          <w:color w:val="auto"/>
          <w:sz w:val="22"/>
          <w:szCs w:val="22"/>
          <w:lang w:val="en-GB"/>
        </w:rPr>
        <w:t xml:space="preserve"> Encourage autism</w:t>
      </w:r>
      <w:r>
        <w:noBreakHyphen/>
      </w:r>
      <w:r w:rsidRPr="7F7BE6E6" w:rsidR="358DE285">
        <w:rPr>
          <w:rFonts w:ascii="Arial" w:hAnsi="Arial" w:eastAsia="Arial" w:cs="Arial"/>
          <w:b w:val="0"/>
          <w:bCs w:val="0"/>
          <w:noProof w:val="0"/>
          <w:color w:val="auto"/>
          <w:sz w:val="22"/>
          <w:szCs w:val="22"/>
          <w:lang w:val="en-GB"/>
        </w:rPr>
        <w:t>friendly environments and reasonable adjustments.</w:t>
      </w:r>
    </w:p>
    <w:p xmlns:wp14="http://schemas.microsoft.com/office/word/2010/wordml" w:rsidP="7F7BE6E6" wp14:paraId="32FE6393" wp14:textId="1F86C85B">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Strengthen research on sensory processing</w:t>
      </w:r>
      <w:r w:rsidRPr="7F7BE6E6" w:rsidR="358DE285">
        <w:rPr>
          <w:rFonts w:ascii="Arial" w:hAnsi="Arial" w:eastAsia="Arial" w:cs="Arial"/>
          <w:b w:val="0"/>
          <w:bCs w:val="0"/>
          <w:noProof w:val="0"/>
          <w:color w:val="auto"/>
          <w:sz w:val="22"/>
          <w:szCs w:val="22"/>
          <w:lang w:val="en-GB"/>
        </w:rPr>
        <w:t xml:space="preserve"> Improve evidence for sensory</w:t>
      </w:r>
      <w:r>
        <w:noBreakHyphen/>
      </w:r>
      <w:r w:rsidRPr="7F7BE6E6" w:rsidR="358DE285">
        <w:rPr>
          <w:rFonts w:ascii="Arial" w:hAnsi="Arial" w:eastAsia="Arial" w:cs="Arial"/>
          <w:b w:val="0"/>
          <w:bCs w:val="0"/>
          <w:noProof w:val="0"/>
          <w:color w:val="auto"/>
          <w:sz w:val="22"/>
          <w:szCs w:val="22"/>
          <w:lang w:val="en-GB"/>
        </w:rPr>
        <w:t>based interventions.</w:t>
      </w:r>
    </w:p>
    <w:p xmlns:wp14="http://schemas.microsoft.com/office/word/2010/wordml" w:rsidP="7F7BE6E6" wp14:paraId="5785FF8D" wp14:textId="68644DF5">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Increase support for autistic adults</w:t>
      </w:r>
      <w:r w:rsidRPr="7F7BE6E6" w:rsidR="358DE285">
        <w:rPr>
          <w:rFonts w:ascii="Arial" w:hAnsi="Arial" w:eastAsia="Arial" w:cs="Arial"/>
          <w:b w:val="0"/>
          <w:bCs w:val="0"/>
          <w:noProof w:val="0"/>
          <w:color w:val="auto"/>
          <w:sz w:val="22"/>
          <w:szCs w:val="22"/>
          <w:lang w:val="en-GB"/>
        </w:rPr>
        <w:t xml:space="preserve"> Focus on employment, mental health, and independent living.</w:t>
      </w:r>
    </w:p>
    <w:p xmlns:wp14="http://schemas.microsoft.com/office/word/2010/wordml" w:rsidP="7F7BE6E6" wp14:paraId="45DC220C" wp14:textId="67AB4EE3">
      <w:pPr>
        <w:pStyle w:val="ListParagraph"/>
        <w:numPr>
          <w:ilvl w:val="0"/>
          <w:numId w:val="24"/>
        </w:numPr>
        <w:spacing w:before="30" w:beforeAutospacing="off" w:after="30" w:afterAutospacing="off"/>
        <w:rPr>
          <w:rFonts w:ascii="Arial" w:hAnsi="Arial" w:eastAsia="Arial" w:cs="Arial"/>
          <w:b w:val="0"/>
          <w:bCs w:val="0"/>
          <w:noProof w:val="0"/>
          <w:color w:val="auto"/>
          <w:sz w:val="22"/>
          <w:szCs w:val="22"/>
          <w:lang w:val="en-GB"/>
        </w:rPr>
      </w:pPr>
      <w:r w:rsidRPr="7F7BE6E6" w:rsidR="358DE285">
        <w:rPr>
          <w:rFonts w:ascii="Arial" w:hAnsi="Arial" w:eastAsia="Arial" w:cs="Arial"/>
          <w:b w:val="0"/>
          <w:bCs w:val="0"/>
          <w:noProof w:val="0"/>
          <w:color w:val="auto"/>
          <w:sz w:val="22"/>
          <w:szCs w:val="22"/>
          <w:lang w:val="en-GB"/>
        </w:rPr>
        <w:t>Integrate neurodiversity principles into policy</w:t>
      </w:r>
      <w:r w:rsidRPr="7F7BE6E6" w:rsidR="358DE285">
        <w:rPr>
          <w:rFonts w:ascii="Arial" w:hAnsi="Arial" w:eastAsia="Arial" w:cs="Arial"/>
          <w:b w:val="0"/>
          <w:bCs w:val="0"/>
          <w:noProof w:val="0"/>
          <w:color w:val="auto"/>
          <w:sz w:val="22"/>
          <w:szCs w:val="22"/>
          <w:lang w:val="en-GB"/>
        </w:rPr>
        <w:t xml:space="preserve"> Promote inclusion, autonomy, and respect.</w:t>
      </w:r>
    </w:p>
    <w:p xmlns:wp14="http://schemas.microsoft.com/office/word/2010/wordml" w:rsidP="7F7BE6E6" wp14:paraId="3DC93F0D" wp14:textId="143C379A">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00C61671" wp14:textId="6B5C63C4">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28E56B59" wp14:textId="7EC0B6D5">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1DA13C7E" wp14:textId="0A0343B2">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16C97E84" wp14:textId="2052FF72">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46A0D7EC" wp14:textId="3147138E">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5005870E" wp14:textId="721E6F06">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20288D50" wp14:textId="2FCFE844">
      <w:pPr>
        <w:pStyle w:val="Normal"/>
        <w:spacing w:before="30" w:beforeAutospacing="off" w:after="30" w:afterAutospacing="off"/>
        <w:rPr>
          <w:rFonts w:ascii="Arial" w:hAnsi="Arial" w:eastAsia="Arial" w:cs="Arial"/>
          <w:b w:val="0"/>
          <w:bCs w:val="0"/>
          <w:noProof w:val="0"/>
          <w:color w:val="auto"/>
          <w:sz w:val="22"/>
          <w:szCs w:val="22"/>
          <w:lang w:val="en-GB"/>
        </w:rPr>
      </w:pPr>
    </w:p>
    <w:p xmlns:wp14="http://schemas.microsoft.com/office/word/2010/wordml" w:rsidP="7F7BE6E6" wp14:paraId="63AB7267" wp14:textId="008E0274">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EA4FB8B" wp14:textId="11177CA3">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C04CA5A" wp14:textId="05EAF35E">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009421B5" wp14:textId="773FD4D1">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5809815" wp14:textId="1D3DCBAD">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5A17D38B" wp14:textId="3DD12E22">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47D34375" wp14:textId="44467FC6">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5C9870B" wp14:textId="1011C4D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105831A0" wp14:textId="4960568C">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F7BE6E6" wp14:paraId="3AA739AC" wp14:textId="17D3D7CF">
      <w:pPr>
        <w:pStyle w:val="Normal"/>
        <w:rPr>
          <w:noProof w:val="0"/>
          <w:lang w:val="en-GB"/>
        </w:rPr>
      </w:pPr>
    </w:p>
    <w:p xmlns:wp14="http://schemas.microsoft.com/office/word/2010/wordml" w:rsidP="7F7BE6E6" wp14:paraId="3E746F44" wp14:textId="60EBA8DE">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Conclusion</w:t>
      </w:r>
      <w:r w:rsidRPr="7F7BE6E6" w:rsidR="2A5893C7">
        <w:rPr>
          <w:rFonts w:ascii="Arial" w:hAnsi="Arial" w:eastAsia="Arial" w:cs="Arial"/>
          <w:b w:val="1"/>
          <w:bCs w:val="1"/>
          <w:noProof w:val="0"/>
          <w:color w:val="auto"/>
          <w:sz w:val="22"/>
          <w:szCs w:val="22"/>
          <w:lang w:val="en-GB"/>
        </w:rPr>
        <w:t>:</w:t>
      </w:r>
    </w:p>
    <w:p xmlns:wp14="http://schemas.microsoft.com/office/word/2010/wordml" w:rsidP="7F7BE6E6" wp14:paraId="08153AED" wp14:textId="30A0EC2A">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Autism Spectrum Disorder is a complex condition that requires flexible, person</w:t>
      </w:r>
      <w:r>
        <w:noBreakHyphen/>
      </w:r>
      <w:r w:rsidRPr="7F7BE6E6" w:rsidR="358DE285">
        <w:rPr>
          <w:rFonts w:ascii="Arial" w:hAnsi="Arial" w:eastAsia="Arial" w:cs="Arial"/>
          <w:noProof w:val="0"/>
          <w:color w:val="auto"/>
          <w:sz w:val="22"/>
          <w:szCs w:val="22"/>
          <w:lang w:val="en-GB"/>
        </w:rPr>
        <w:t>centred support. ICD</w:t>
      </w:r>
      <w:r>
        <w:noBreakHyphen/>
      </w:r>
      <w:r w:rsidRPr="7F7BE6E6" w:rsidR="358DE285">
        <w:rPr>
          <w:rFonts w:ascii="Arial" w:hAnsi="Arial" w:eastAsia="Arial" w:cs="Arial"/>
          <w:noProof w:val="0"/>
          <w:color w:val="auto"/>
          <w:sz w:val="22"/>
          <w:szCs w:val="22"/>
          <w:lang w:val="en-GB"/>
        </w:rPr>
        <w:t xml:space="preserve">11 provides a clearer classification, but debates continue about language, gender bias, cultural </w:t>
      </w:r>
      <w:r w:rsidRPr="7F7BE6E6" w:rsidR="358DE285">
        <w:rPr>
          <w:rFonts w:ascii="Arial" w:hAnsi="Arial" w:eastAsia="Arial" w:cs="Arial"/>
          <w:noProof w:val="0"/>
          <w:color w:val="auto"/>
          <w:sz w:val="22"/>
          <w:szCs w:val="22"/>
          <w:lang w:val="en-GB"/>
        </w:rPr>
        <w:t>differences</w:t>
      </w:r>
      <w:r w:rsidRPr="7F7BE6E6" w:rsidR="358DE285">
        <w:rPr>
          <w:rFonts w:ascii="Arial" w:hAnsi="Arial" w:eastAsia="Arial" w:cs="Arial"/>
          <w:noProof w:val="0"/>
          <w:color w:val="auto"/>
          <w:sz w:val="22"/>
          <w:szCs w:val="22"/>
          <w:lang w:val="en-GB"/>
        </w:rPr>
        <w:t xml:space="preserve"> and the balance between medical and social models. Diagnosis </w:t>
      </w:r>
      <w:r w:rsidRPr="7F7BE6E6" w:rsidR="358DE285">
        <w:rPr>
          <w:rFonts w:ascii="Arial" w:hAnsi="Arial" w:eastAsia="Arial" w:cs="Arial"/>
          <w:noProof w:val="0"/>
          <w:color w:val="auto"/>
          <w:sz w:val="22"/>
          <w:szCs w:val="22"/>
          <w:lang w:val="en-GB"/>
        </w:rPr>
        <w:t>remains</w:t>
      </w:r>
      <w:r w:rsidRPr="7F7BE6E6" w:rsidR="358DE285">
        <w:rPr>
          <w:rFonts w:ascii="Arial" w:hAnsi="Arial" w:eastAsia="Arial" w:cs="Arial"/>
          <w:noProof w:val="0"/>
          <w:color w:val="auto"/>
          <w:sz w:val="22"/>
          <w:szCs w:val="22"/>
          <w:lang w:val="en-GB"/>
        </w:rPr>
        <w:t xml:space="preserve"> challenging, and treatment focuses on communication, independence, and wellbeing. Rehabilitation supports long</w:t>
      </w:r>
      <w:r>
        <w:noBreakHyphen/>
      </w:r>
      <w:r w:rsidRPr="7F7BE6E6" w:rsidR="358DE285">
        <w:rPr>
          <w:rFonts w:ascii="Arial" w:hAnsi="Arial" w:eastAsia="Arial" w:cs="Arial"/>
          <w:noProof w:val="0"/>
          <w:color w:val="auto"/>
          <w:sz w:val="22"/>
          <w:szCs w:val="22"/>
          <w:lang w:val="en-GB"/>
        </w:rPr>
        <w:t>term participation and quality of life. Current debates highlight the need for inclusive, ethical and evidence</w:t>
      </w:r>
      <w:r>
        <w:noBreakHyphen/>
      </w:r>
      <w:r w:rsidRPr="7F7BE6E6" w:rsidR="358DE285">
        <w:rPr>
          <w:rFonts w:ascii="Arial" w:hAnsi="Arial" w:eastAsia="Arial" w:cs="Arial"/>
          <w:noProof w:val="0"/>
          <w:color w:val="auto"/>
          <w:sz w:val="22"/>
          <w:szCs w:val="22"/>
          <w:lang w:val="en-GB"/>
        </w:rPr>
        <w:t>based practice. Implementing the recommendations in this report can improve outcomes for autistic individuals and ensure support is respectful, effective, and empowering.</w:t>
      </w:r>
      <w:r w:rsidRPr="7F7BE6E6" w:rsidR="66A7FE8D">
        <w:rPr>
          <w:rFonts w:ascii="Arial" w:hAnsi="Arial" w:eastAsia="Arial" w:cs="Arial"/>
          <w:noProof w:val="0"/>
          <w:color w:val="auto"/>
          <w:sz w:val="22"/>
          <w:szCs w:val="22"/>
          <w:lang w:val="en-GB"/>
        </w:rPr>
        <w:t xml:space="preserve"> I am very aware of this as I have a cousin who suffers from severe autism</w:t>
      </w:r>
    </w:p>
    <w:p xmlns:wp14="http://schemas.microsoft.com/office/word/2010/wordml" w:rsidP="7F7BE6E6" wp14:paraId="7F77D536" wp14:textId="59FCC9A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CB0A003" wp14:textId="2B4D95D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2A129E9" wp14:textId="573074E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1FB65EA" wp14:textId="2C9427E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F4B90B5" wp14:textId="5DBFB12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3E92238" wp14:textId="3C7808B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B8FF308" wp14:textId="2BC2182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CA55BB1" wp14:textId="361E678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C9D8A98" wp14:textId="010CDA87">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B035A0E" wp14:textId="1AC0C10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6A16C3D" wp14:textId="1587A55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E68FA8E" wp14:textId="73D1FFC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D934BA8" wp14:textId="51DF8EC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63B0057" wp14:textId="3F41299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0E69A1A" wp14:textId="75B3DF0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E2FD38E" wp14:textId="06CA355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0C0F612" wp14:textId="1B1F3D2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B12F9C2" wp14:textId="218C485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3ADE1CB" wp14:textId="588A9B9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C9C5966" wp14:textId="76882F8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6039BF0" wp14:textId="35F0314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FB3B8C7" wp14:textId="5F9EC32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9CEE4E8" wp14:textId="6F03D06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E7DC1FA" wp14:textId="5B98D79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255BE02" wp14:textId="576EF8C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B73A329" wp14:textId="4DAEF5F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F8E1AAF" wp14:textId="5FC84FD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F678FA1" wp14:textId="2581937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3750889" wp14:textId="799E8AA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9EA9578" wp14:textId="4830D92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81D8628" wp14:textId="6312B587">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C409B53" wp14:textId="75CD5CF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0347931" wp14:textId="2CC033C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171A012C" wp14:textId="0962B38C">
      <w:pPr>
        <w:pStyle w:val="Heading1"/>
        <w:spacing w:before="30" w:beforeAutospacing="off" w:after="30" w:afterAutospacing="off"/>
        <w:rPr>
          <w:rFonts w:ascii="Arial" w:hAnsi="Arial" w:eastAsia="Arial" w:cs="Arial"/>
          <w:b w:val="1"/>
          <w:bCs w:val="1"/>
          <w:noProof w:val="0"/>
          <w:color w:val="auto"/>
          <w:sz w:val="22"/>
          <w:szCs w:val="22"/>
          <w:lang w:val="en-GB"/>
        </w:rPr>
      </w:pPr>
      <w:r w:rsidRPr="7F7BE6E6" w:rsidR="358DE285">
        <w:rPr>
          <w:rFonts w:ascii="Arial" w:hAnsi="Arial" w:eastAsia="Arial" w:cs="Arial"/>
          <w:b w:val="1"/>
          <w:bCs w:val="1"/>
          <w:noProof w:val="0"/>
          <w:color w:val="auto"/>
          <w:sz w:val="22"/>
          <w:szCs w:val="22"/>
          <w:lang w:val="en-GB"/>
        </w:rPr>
        <w:t>Reference List</w:t>
      </w:r>
      <w:r w:rsidRPr="7F7BE6E6" w:rsidR="4998EB1D">
        <w:rPr>
          <w:rFonts w:ascii="Arial" w:hAnsi="Arial" w:eastAsia="Arial" w:cs="Arial"/>
          <w:b w:val="1"/>
          <w:bCs w:val="1"/>
          <w:noProof w:val="0"/>
          <w:color w:val="auto"/>
          <w:sz w:val="22"/>
          <w:szCs w:val="22"/>
          <w:lang w:val="en-GB"/>
        </w:rPr>
        <w:t>:</w:t>
      </w:r>
    </w:p>
    <w:p xmlns:wp14="http://schemas.microsoft.com/office/word/2010/wordml" w:rsidP="7F7BE6E6" wp14:paraId="0E94589A" wp14:textId="57B76B9E">
      <w:pPr>
        <w:spacing w:before="30" w:beforeAutospacing="off" w:after="30" w:afterAutospacing="off"/>
      </w:pPr>
      <w:r w:rsidRPr="7F7BE6E6" w:rsidR="358DE285">
        <w:rPr>
          <w:rFonts w:ascii="Arial" w:hAnsi="Arial" w:eastAsia="Arial" w:cs="Arial"/>
          <w:noProof w:val="0"/>
          <w:color w:val="auto"/>
          <w:sz w:val="22"/>
          <w:szCs w:val="22"/>
          <w:lang w:val="en-GB"/>
        </w:rPr>
        <w:t xml:space="preserve">Croce, L. &amp; Fusaro, I. (2026) ‘Diagnostic inflation in autism spectrum disorder: an epistemological and methodological reappraisal’, </w:t>
      </w:r>
      <w:r w:rsidRPr="7F7BE6E6" w:rsidR="358DE285">
        <w:rPr>
          <w:rFonts w:ascii="Arial" w:hAnsi="Arial" w:eastAsia="Arial" w:cs="Arial"/>
          <w:i w:val="1"/>
          <w:iCs w:val="1"/>
          <w:noProof w:val="0"/>
          <w:color w:val="auto"/>
          <w:sz w:val="22"/>
          <w:szCs w:val="22"/>
          <w:lang w:val="en-GB"/>
        </w:rPr>
        <w:t>Frontiers in Psychiatry</w:t>
      </w:r>
      <w:r w:rsidRPr="7F7BE6E6" w:rsidR="358DE285">
        <w:rPr>
          <w:rFonts w:ascii="Arial" w:hAnsi="Arial" w:eastAsia="Arial" w:cs="Arial"/>
          <w:noProof w:val="0"/>
          <w:color w:val="auto"/>
          <w:sz w:val="22"/>
          <w:szCs w:val="22"/>
          <w:lang w:val="en-GB"/>
        </w:rPr>
        <w:t>, 17, pp. 1–12.</w:t>
      </w:r>
    </w:p>
    <w:p xmlns:wp14="http://schemas.microsoft.com/office/word/2010/wordml" w:rsidP="7F7BE6E6" wp14:paraId="162F5066" wp14:textId="1429809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477C94C" wp14:textId="221AE543">
      <w:pPr>
        <w:spacing w:before="30" w:beforeAutospacing="off" w:after="30" w:afterAutospacing="off"/>
      </w:pPr>
      <w:r w:rsidRPr="7F7BE6E6" w:rsidR="358DE285">
        <w:rPr>
          <w:rFonts w:ascii="Arial" w:hAnsi="Arial" w:eastAsia="Arial" w:cs="Arial"/>
          <w:noProof w:val="0"/>
          <w:color w:val="auto"/>
          <w:sz w:val="22"/>
          <w:szCs w:val="22"/>
          <w:lang w:val="en-GB"/>
        </w:rPr>
        <w:t xml:space="preserve">Current Pharmaceutical Design (2026) ‘Navigating the Complex Landscape of Autism Spectrum Disorder: Challenges and Opportunities in Diagnosis, Treatment, and Supports’, </w:t>
      </w:r>
      <w:r w:rsidRPr="7F7BE6E6" w:rsidR="358DE285">
        <w:rPr>
          <w:rFonts w:ascii="Arial" w:hAnsi="Arial" w:eastAsia="Arial" w:cs="Arial"/>
          <w:i w:val="1"/>
          <w:iCs w:val="1"/>
          <w:noProof w:val="0"/>
          <w:color w:val="auto"/>
          <w:sz w:val="22"/>
          <w:szCs w:val="22"/>
          <w:lang w:val="en-GB"/>
        </w:rPr>
        <w:t>Current Pharmaceutical Design</w:t>
      </w:r>
      <w:r w:rsidRPr="7F7BE6E6" w:rsidR="358DE285">
        <w:rPr>
          <w:rFonts w:ascii="Arial" w:hAnsi="Arial" w:eastAsia="Arial" w:cs="Arial"/>
          <w:noProof w:val="0"/>
          <w:color w:val="auto"/>
          <w:sz w:val="22"/>
          <w:szCs w:val="22"/>
          <w:lang w:val="en-GB"/>
        </w:rPr>
        <w:t>, 32(4), pp. 455–470.</w:t>
      </w:r>
    </w:p>
    <w:p xmlns:wp14="http://schemas.microsoft.com/office/word/2010/wordml" w:rsidP="7F7BE6E6" wp14:paraId="39A689BF" wp14:textId="4A3D5FA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7B55573D" wp14:textId="1D823C00">
      <w:pPr>
        <w:spacing w:before="30" w:beforeAutospacing="off" w:after="30" w:afterAutospacing="off"/>
      </w:pPr>
      <w:r w:rsidRPr="7F7BE6E6" w:rsidR="358DE285">
        <w:rPr>
          <w:rFonts w:ascii="Arial" w:hAnsi="Arial" w:eastAsia="Arial" w:cs="Arial"/>
          <w:noProof w:val="0"/>
          <w:color w:val="auto"/>
          <w:sz w:val="22"/>
          <w:szCs w:val="22"/>
          <w:lang w:val="en-GB"/>
        </w:rPr>
        <w:t xml:space="preserve">Elbeltagi, Y.M. et al. (2026) ‘Medical treatment of autism spectrum disorder in children: Current evidence, controversies, and clinical challenges’, </w:t>
      </w:r>
      <w:r w:rsidRPr="7F7BE6E6" w:rsidR="358DE285">
        <w:rPr>
          <w:rFonts w:ascii="Arial" w:hAnsi="Arial" w:eastAsia="Arial" w:cs="Arial"/>
          <w:i w:val="1"/>
          <w:iCs w:val="1"/>
          <w:noProof w:val="0"/>
          <w:color w:val="auto"/>
          <w:sz w:val="22"/>
          <w:szCs w:val="22"/>
          <w:lang w:val="en-GB"/>
        </w:rPr>
        <w:t>World Journal of Clinical Pediatrics</w:t>
      </w:r>
      <w:r w:rsidRPr="7F7BE6E6" w:rsidR="358DE285">
        <w:rPr>
          <w:rFonts w:ascii="Arial" w:hAnsi="Arial" w:eastAsia="Arial" w:cs="Arial"/>
          <w:noProof w:val="0"/>
          <w:color w:val="auto"/>
          <w:sz w:val="22"/>
          <w:szCs w:val="22"/>
          <w:lang w:val="en-GB"/>
        </w:rPr>
        <w:t>, 15(2), pp. 112–130.</w:t>
      </w:r>
    </w:p>
    <w:p xmlns:wp14="http://schemas.microsoft.com/office/word/2010/wordml" w:rsidP="7F7BE6E6" wp14:paraId="731D08C6" wp14:textId="01564E0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480B940C" wp14:textId="4F9134A1">
      <w:pPr>
        <w:spacing w:before="30" w:beforeAutospacing="off" w:after="30" w:afterAutospacing="off"/>
      </w:pPr>
      <w:r w:rsidRPr="7F7BE6E6" w:rsidR="358DE285">
        <w:rPr>
          <w:rFonts w:ascii="Arial" w:hAnsi="Arial" w:eastAsia="Arial" w:cs="Arial"/>
          <w:noProof w:val="0"/>
          <w:color w:val="auto"/>
          <w:sz w:val="22"/>
          <w:szCs w:val="22"/>
          <w:lang w:val="en-GB"/>
        </w:rPr>
        <w:t>Greaves</w:t>
      </w:r>
      <w:r>
        <w:noBreakHyphen/>
      </w:r>
      <w:r w:rsidRPr="7F7BE6E6" w:rsidR="358DE285">
        <w:rPr>
          <w:rFonts w:ascii="Arial" w:hAnsi="Arial" w:eastAsia="Arial" w:cs="Arial"/>
          <w:noProof w:val="0"/>
          <w:color w:val="auto"/>
          <w:sz w:val="22"/>
          <w:szCs w:val="22"/>
          <w:lang w:val="en-GB"/>
        </w:rPr>
        <w:t>Lord, K., Skuse, D. &amp; Mandy, W. (2022) ‘Innovations of the ICD</w:t>
      </w:r>
      <w:r>
        <w:noBreakHyphen/>
      </w:r>
      <w:r w:rsidRPr="7F7BE6E6" w:rsidR="358DE285">
        <w:rPr>
          <w:rFonts w:ascii="Arial" w:hAnsi="Arial" w:eastAsia="Arial" w:cs="Arial"/>
          <w:noProof w:val="0"/>
          <w:color w:val="auto"/>
          <w:sz w:val="22"/>
          <w:szCs w:val="22"/>
          <w:lang w:val="en-GB"/>
        </w:rPr>
        <w:t xml:space="preserve">11 in the Field of Autism Spectrum Disorder: A Psychological Approach’, </w:t>
      </w:r>
      <w:r w:rsidRPr="7F7BE6E6" w:rsidR="358DE285">
        <w:rPr>
          <w:rFonts w:ascii="Arial" w:hAnsi="Arial" w:eastAsia="Arial" w:cs="Arial"/>
          <w:i w:val="1"/>
          <w:iCs w:val="1"/>
          <w:noProof w:val="0"/>
          <w:color w:val="auto"/>
          <w:sz w:val="22"/>
          <w:szCs w:val="22"/>
          <w:lang w:val="en-GB"/>
        </w:rPr>
        <w:t>Clinical Psychology in Europe</w:t>
      </w:r>
      <w:r w:rsidRPr="7F7BE6E6" w:rsidR="358DE285">
        <w:rPr>
          <w:rFonts w:ascii="Arial" w:hAnsi="Arial" w:eastAsia="Arial" w:cs="Arial"/>
          <w:noProof w:val="0"/>
          <w:color w:val="auto"/>
          <w:sz w:val="22"/>
          <w:szCs w:val="22"/>
          <w:lang w:val="en-GB"/>
        </w:rPr>
        <w:t>, 4(3), pp. 1–12.</w:t>
      </w:r>
    </w:p>
    <w:p xmlns:wp14="http://schemas.microsoft.com/office/word/2010/wordml" w:rsidP="7F7BE6E6" wp14:paraId="6C9FA036" wp14:textId="3527821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2CF13DD" wp14:textId="6A4E83D8">
      <w:pPr>
        <w:spacing w:before="30" w:beforeAutospacing="off" w:after="30" w:afterAutospacing="off"/>
      </w:pPr>
      <w:r w:rsidRPr="7F7BE6E6" w:rsidR="358DE285">
        <w:rPr>
          <w:rFonts w:ascii="Arial" w:hAnsi="Arial" w:eastAsia="Arial" w:cs="Arial"/>
          <w:noProof w:val="0"/>
          <w:color w:val="auto"/>
          <w:sz w:val="22"/>
          <w:szCs w:val="22"/>
          <w:lang w:val="en-GB"/>
        </w:rPr>
        <w:t xml:space="preserve">Hull, L. et al. (2020) ‘Camouflaging in autism: A systematic review’, </w:t>
      </w:r>
      <w:r w:rsidRPr="7F7BE6E6" w:rsidR="358DE285">
        <w:rPr>
          <w:rFonts w:ascii="Arial" w:hAnsi="Arial" w:eastAsia="Arial" w:cs="Arial"/>
          <w:i w:val="1"/>
          <w:iCs w:val="1"/>
          <w:noProof w:val="0"/>
          <w:color w:val="auto"/>
          <w:sz w:val="22"/>
          <w:szCs w:val="22"/>
          <w:lang w:val="en-GB"/>
        </w:rPr>
        <w:t>Autism</w:t>
      </w:r>
      <w:r w:rsidRPr="7F7BE6E6" w:rsidR="358DE285">
        <w:rPr>
          <w:rFonts w:ascii="Arial" w:hAnsi="Arial" w:eastAsia="Arial" w:cs="Arial"/>
          <w:noProof w:val="0"/>
          <w:color w:val="auto"/>
          <w:sz w:val="22"/>
          <w:szCs w:val="22"/>
          <w:lang w:val="en-GB"/>
        </w:rPr>
        <w:t>, 24(8), pp. 1956–1966.</w:t>
      </w:r>
    </w:p>
    <w:p xmlns:wp14="http://schemas.microsoft.com/office/word/2010/wordml" w:rsidP="7F7BE6E6" wp14:paraId="1800B0DD" wp14:textId="2BBCA7B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D6204CD" wp14:textId="6403F559">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 xml:space="preserve">Kapp, S. (2020) </w:t>
      </w:r>
      <w:r w:rsidRPr="7F7BE6E6" w:rsidR="358DE285">
        <w:rPr>
          <w:rFonts w:ascii="Arial" w:hAnsi="Arial" w:eastAsia="Arial" w:cs="Arial"/>
          <w:i w:val="1"/>
          <w:iCs w:val="1"/>
          <w:noProof w:val="0"/>
          <w:color w:val="auto"/>
          <w:sz w:val="22"/>
          <w:szCs w:val="22"/>
          <w:lang w:val="en-GB"/>
        </w:rPr>
        <w:t>Autism and Neurodiversity: An Introduction</w:t>
      </w:r>
      <w:r w:rsidRPr="7F7BE6E6" w:rsidR="358DE285">
        <w:rPr>
          <w:rFonts w:ascii="Arial" w:hAnsi="Arial" w:eastAsia="Arial" w:cs="Arial"/>
          <w:noProof w:val="0"/>
          <w:color w:val="auto"/>
          <w:sz w:val="22"/>
          <w:szCs w:val="22"/>
          <w:lang w:val="en-GB"/>
        </w:rPr>
        <w:t>. London: Routledge.</w:t>
      </w:r>
    </w:p>
    <w:p xmlns:wp14="http://schemas.microsoft.com/office/word/2010/wordml" w:rsidP="7F7BE6E6" wp14:paraId="75814357" wp14:textId="42107295">
      <w:pPr>
        <w:spacing w:before="30" w:beforeAutospacing="off" w:after="30" w:afterAutospacing="off"/>
      </w:pPr>
      <w:r w:rsidRPr="7F7BE6E6" w:rsidR="358DE285">
        <w:rPr>
          <w:rFonts w:ascii="Arial" w:hAnsi="Arial" w:eastAsia="Arial" w:cs="Arial"/>
          <w:noProof w:val="0"/>
          <w:color w:val="auto"/>
          <w:sz w:val="22"/>
          <w:szCs w:val="22"/>
          <w:lang w:val="en-GB"/>
        </w:rPr>
        <w:t>Lai, M</w:t>
      </w:r>
      <w:r>
        <w:noBreakHyphen/>
      </w:r>
      <w:r w:rsidRPr="7F7BE6E6" w:rsidR="358DE285">
        <w:rPr>
          <w:rFonts w:ascii="Arial" w:hAnsi="Arial" w:eastAsia="Arial" w:cs="Arial"/>
          <w:noProof w:val="0"/>
          <w:color w:val="auto"/>
          <w:sz w:val="22"/>
          <w:szCs w:val="22"/>
          <w:lang w:val="en-GB"/>
        </w:rPr>
        <w:t>C., Lombardo, M.V. &amp; Baron</w:t>
      </w:r>
      <w:r>
        <w:noBreakHyphen/>
      </w:r>
      <w:r w:rsidRPr="7F7BE6E6" w:rsidR="358DE285">
        <w:rPr>
          <w:rFonts w:ascii="Arial" w:hAnsi="Arial" w:eastAsia="Arial" w:cs="Arial"/>
          <w:noProof w:val="0"/>
          <w:color w:val="auto"/>
          <w:sz w:val="22"/>
          <w:szCs w:val="22"/>
          <w:lang w:val="en-GB"/>
        </w:rPr>
        <w:t xml:space="preserve">Cohen, S. (2014) ‘Autism’, </w:t>
      </w:r>
      <w:r w:rsidRPr="7F7BE6E6" w:rsidR="358DE285">
        <w:rPr>
          <w:rFonts w:ascii="Arial" w:hAnsi="Arial" w:eastAsia="Arial" w:cs="Arial"/>
          <w:i w:val="1"/>
          <w:iCs w:val="1"/>
          <w:noProof w:val="0"/>
          <w:color w:val="auto"/>
          <w:sz w:val="22"/>
          <w:szCs w:val="22"/>
          <w:lang w:val="en-GB"/>
        </w:rPr>
        <w:t>The Lancet</w:t>
      </w:r>
      <w:r w:rsidRPr="7F7BE6E6" w:rsidR="358DE285">
        <w:rPr>
          <w:rFonts w:ascii="Arial" w:hAnsi="Arial" w:eastAsia="Arial" w:cs="Arial"/>
          <w:noProof w:val="0"/>
          <w:color w:val="auto"/>
          <w:sz w:val="22"/>
          <w:szCs w:val="22"/>
          <w:lang w:val="en-GB"/>
        </w:rPr>
        <w:t>, 383(9920), pp. 896–910.</w:t>
      </w:r>
    </w:p>
    <w:p xmlns:wp14="http://schemas.microsoft.com/office/word/2010/wordml" w:rsidP="7F7BE6E6" wp14:paraId="0EB1F81A" wp14:textId="2013D6F7">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0C2F2FEF" wp14:textId="2E902BBB">
      <w:pPr>
        <w:spacing w:before="30" w:beforeAutospacing="off" w:after="30" w:afterAutospacing="off"/>
      </w:pPr>
      <w:r w:rsidRPr="7F7BE6E6" w:rsidR="358DE285">
        <w:rPr>
          <w:rFonts w:ascii="Arial" w:hAnsi="Arial" w:eastAsia="Arial" w:cs="Arial"/>
          <w:noProof w:val="0"/>
          <w:color w:val="auto"/>
          <w:sz w:val="22"/>
          <w:szCs w:val="22"/>
          <w:lang w:val="en-GB"/>
        </w:rPr>
        <w:t xml:space="preserve">Lord, C. et al. (2020) ‘The autism spectrum: A review’, </w:t>
      </w:r>
      <w:r w:rsidRPr="7F7BE6E6" w:rsidR="358DE285">
        <w:rPr>
          <w:rFonts w:ascii="Arial" w:hAnsi="Arial" w:eastAsia="Arial" w:cs="Arial"/>
          <w:i w:val="1"/>
          <w:iCs w:val="1"/>
          <w:noProof w:val="0"/>
          <w:color w:val="auto"/>
          <w:sz w:val="22"/>
          <w:szCs w:val="22"/>
          <w:lang w:val="en-GB"/>
        </w:rPr>
        <w:t>JAMA Psychiatry</w:t>
      </w:r>
      <w:r w:rsidRPr="7F7BE6E6" w:rsidR="358DE285">
        <w:rPr>
          <w:rFonts w:ascii="Arial" w:hAnsi="Arial" w:eastAsia="Arial" w:cs="Arial"/>
          <w:noProof w:val="0"/>
          <w:color w:val="auto"/>
          <w:sz w:val="22"/>
          <w:szCs w:val="22"/>
          <w:lang w:val="en-GB"/>
        </w:rPr>
        <w:t>, 77(3), pp. 292–300.</w:t>
      </w:r>
    </w:p>
    <w:p xmlns:wp14="http://schemas.microsoft.com/office/word/2010/wordml" w:rsidP="7F7BE6E6" wp14:paraId="08534308" wp14:textId="159A454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250717E" wp14:textId="518A17C3">
      <w:pPr>
        <w:spacing w:before="30" w:beforeAutospacing="off" w:after="30" w:afterAutospacing="off"/>
      </w:pPr>
      <w:r w:rsidRPr="7F7BE6E6" w:rsidR="358DE285">
        <w:rPr>
          <w:rFonts w:ascii="Arial" w:hAnsi="Arial" w:eastAsia="Arial" w:cs="Arial"/>
          <w:noProof w:val="0"/>
          <w:color w:val="auto"/>
          <w:sz w:val="22"/>
          <w:szCs w:val="22"/>
          <w:lang w:val="en-GB"/>
        </w:rPr>
        <w:t xml:space="preserve">Milton, D. (2012) ‘The double empathy problem’, </w:t>
      </w:r>
      <w:r w:rsidRPr="7F7BE6E6" w:rsidR="358DE285">
        <w:rPr>
          <w:rFonts w:ascii="Arial" w:hAnsi="Arial" w:eastAsia="Arial" w:cs="Arial"/>
          <w:i w:val="1"/>
          <w:iCs w:val="1"/>
          <w:noProof w:val="0"/>
          <w:color w:val="auto"/>
          <w:sz w:val="22"/>
          <w:szCs w:val="22"/>
          <w:lang w:val="en-GB"/>
        </w:rPr>
        <w:t>Disability &amp; Society</w:t>
      </w:r>
      <w:r w:rsidRPr="7F7BE6E6" w:rsidR="358DE285">
        <w:rPr>
          <w:rFonts w:ascii="Arial" w:hAnsi="Arial" w:eastAsia="Arial" w:cs="Arial"/>
          <w:noProof w:val="0"/>
          <w:color w:val="auto"/>
          <w:sz w:val="22"/>
          <w:szCs w:val="22"/>
          <w:lang w:val="en-GB"/>
        </w:rPr>
        <w:t>, 27(6), pp. 883–887.</w:t>
      </w:r>
    </w:p>
    <w:p xmlns:wp14="http://schemas.microsoft.com/office/word/2010/wordml" w:rsidP="7F7BE6E6" wp14:paraId="0493FA78" wp14:textId="3713C47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299D8A7" wp14:textId="2EE134F4">
      <w:pPr>
        <w:spacing w:before="30" w:beforeAutospacing="off" w:after="30" w:afterAutospacing="off"/>
      </w:pPr>
      <w:r w:rsidRPr="7F7BE6E6" w:rsidR="358DE285">
        <w:rPr>
          <w:rFonts w:ascii="Arial" w:hAnsi="Arial" w:eastAsia="Arial" w:cs="Arial"/>
          <w:noProof w:val="0"/>
          <w:color w:val="auto"/>
          <w:sz w:val="22"/>
          <w:szCs w:val="22"/>
          <w:lang w:val="en-GB"/>
        </w:rPr>
        <w:t>Molecular Psychiatry (2024) ‘Autism spectrum disorder in ICD</w:t>
      </w:r>
      <w:r>
        <w:noBreakHyphen/>
      </w:r>
      <w:r w:rsidRPr="7F7BE6E6" w:rsidR="358DE285">
        <w:rPr>
          <w:rFonts w:ascii="Arial" w:hAnsi="Arial" w:eastAsia="Arial" w:cs="Arial"/>
          <w:noProof w:val="0"/>
          <w:color w:val="auto"/>
          <w:sz w:val="22"/>
          <w:szCs w:val="22"/>
          <w:lang w:val="en-GB"/>
        </w:rPr>
        <w:t xml:space="preserve">11 — a critical reflection of its possible impact on clinical practice and research’, </w:t>
      </w:r>
      <w:r w:rsidRPr="7F7BE6E6" w:rsidR="358DE285">
        <w:rPr>
          <w:rFonts w:ascii="Arial" w:hAnsi="Arial" w:eastAsia="Arial" w:cs="Arial"/>
          <w:i w:val="1"/>
          <w:iCs w:val="1"/>
          <w:noProof w:val="0"/>
          <w:color w:val="auto"/>
          <w:sz w:val="22"/>
          <w:szCs w:val="22"/>
          <w:lang w:val="en-GB"/>
        </w:rPr>
        <w:t>Molecular Psychiatry</w:t>
      </w:r>
      <w:r w:rsidRPr="7F7BE6E6" w:rsidR="358DE285">
        <w:rPr>
          <w:rFonts w:ascii="Arial" w:hAnsi="Arial" w:eastAsia="Arial" w:cs="Arial"/>
          <w:noProof w:val="0"/>
          <w:color w:val="auto"/>
          <w:sz w:val="22"/>
          <w:szCs w:val="22"/>
          <w:lang w:val="en-GB"/>
        </w:rPr>
        <w:t>, 29(1), pp. 1–10.</w:t>
      </w:r>
    </w:p>
    <w:p xmlns:wp14="http://schemas.microsoft.com/office/word/2010/wordml" w:rsidP="7F7BE6E6" wp14:paraId="372A7B10" wp14:textId="194796C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6E895322" wp14:textId="41460ED5">
      <w:pPr>
        <w:spacing w:before="30" w:beforeAutospacing="off" w:after="30" w:afterAutospacing="off"/>
      </w:pPr>
      <w:r w:rsidRPr="7F7BE6E6" w:rsidR="358DE285">
        <w:rPr>
          <w:rFonts w:ascii="Arial" w:hAnsi="Arial" w:eastAsia="Arial" w:cs="Arial"/>
          <w:noProof w:val="0"/>
          <w:color w:val="auto"/>
          <w:sz w:val="22"/>
          <w:szCs w:val="22"/>
          <w:lang w:val="en-GB"/>
        </w:rPr>
        <w:t xml:space="preserve">National Autistic Society (2023) </w:t>
      </w:r>
      <w:r w:rsidRPr="7F7BE6E6" w:rsidR="358DE285">
        <w:rPr>
          <w:rFonts w:ascii="Arial" w:hAnsi="Arial" w:eastAsia="Arial" w:cs="Arial"/>
          <w:i w:val="1"/>
          <w:iCs w:val="1"/>
          <w:noProof w:val="0"/>
          <w:color w:val="auto"/>
          <w:sz w:val="22"/>
          <w:szCs w:val="22"/>
          <w:lang w:val="en-GB"/>
        </w:rPr>
        <w:t>Autism: Support, Intervention, and Lived Experience</w:t>
      </w:r>
      <w:r w:rsidRPr="7F7BE6E6" w:rsidR="358DE285">
        <w:rPr>
          <w:rFonts w:ascii="Arial" w:hAnsi="Arial" w:eastAsia="Arial" w:cs="Arial"/>
          <w:noProof w:val="0"/>
          <w:color w:val="auto"/>
          <w:sz w:val="22"/>
          <w:szCs w:val="22"/>
          <w:lang w:val="en-GB"/>
        </w:rPr>
        <w:t>. London: NAS.</w:t>
      </w:r>
    </w:p>
    <w:p xmlns:wp14="http://schemas.microsoft.com/office/word/2010/wordml" w:rsidP="7F7BE6E6" wp14:paraId="1D516231" wp14:textId="169BEF5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2862CE25" wp14:textId="673C33C7">
      <w:pPr>
        <w:spacing w:before="30" w:beforeAutospacing="off" w:after="30" w:afterAutospacing="off"/>
      </w:pPr>
      <w:r w:rsidRPr="7F7BE6E6" w:rsidR="358DE285">
        <w:rPr>
          <w:rFonts w:ascii="Arial" w:hAnsi="Arial" w:eastAsia="Arial" w:cs="Arial"/>
          <w:noProof w:val="0"/>
          <w:color w:val="auto"/>
          <w:sz w:val="22"/>
          <w:szCs w:val="22"/>
          <w:lang w:val="en-GB"/>
        </w:rPr>
        <w:t xml:space="preserve">NICE (2021) </w:t>
      </w:r>
      <w:r w:rsidRPr="7F7BE6E6" w:rsidR="358DE285">
        <w:rPr>
          <w:rFonts w:ascii="Arial" w:hAnsi="Arial" w:eastAsia="Arial" w:cs="Arial"/>
          <w:i w:val="1"/>
          <w:iCs w:val="1"/>
          <w:noProof w:val="0"/>
          <w:color w:val="auto"/>
          <w:sz w:val="22"/>
          <w:szCs w:val="22"/>
          <w:lang w:val="en-GB"/>
        </w:rPr>
        <w:t>Autism spectrum disorder in adults: diagnosis and management</w:t>
      </w:r>
      <w:r w:rsidRPr="7F7BE6E6" w:rsidR="358DE285">
        <w:rPr>
          <w:rFonts w:ascii="Arial" w:hAnsi="Arial" w:eastAsia="Arial" w:cs="Arial"/>
          <w:noProof w:val="0"/>
          <w:color w:val="auto"/>
          <w:sz w:val="22"/>
          <w:szCs w:val="22"/>
          <w:lang w:val="en-GB"/>
        </w:rPr>
        <w:t>. London: National Institute for Health and Care Excellence.</w:t>
      </w:r>
    </w:p>
    <w:p xmlns:wp14="http://schemas.microsoft.com/office/word/2010/wordml" w:rsidP="7F7BE6E6" wp14:paraId="76FD7FA2" wp14:textId="1B220A47">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3FC62CD1" wp14:textId="1DC95CF1">
      <w:pPr>
        <w:spacing w:before="30" w:beforeAutospacing="off" w:after="30" w:afterAutospacing="off"/>
      </w:pPr>
      <w:r w:rsidRPr="7F7BE6E6" w:rsidR="358DE285">
        <w:rPr>
          <w:rFonts w:ascii="Arial" w:hAnsi="Arial" w:eastAsia="Arial" w:cs="Arial"/>
          <w:noProof w:val="0"/>
          <w:color w:val="auto"/>
          <w:sz w:val="22"/>
          <w:szCs w:val="22"/>
          <w:lang w:val="en-GB"/>
        </w:rPr>
        <w:t xml:space="preserve">Pellicano, E. &amp; den Houting, J. (2022) ‘Rethinking autism: Neurodiversity, equity, and inclusion’, </w:t>
      </w:r>
      <w:r w:rsidRPr="7F7BE6E6" w:rsidR="358DE285">
        <w:rPr>
          <w:rFonts w:ascii="Arial" w:hAnsi="Arial" w:eastAsia="Arial" w:cs="Arial"/>
          <w:i w:val="1"/>
          <w:iCs w:val="1"/>
          <w:noProof w:val="0"/>
          <w:color w:val="auto"/>
          <w:sz w:val="22"/>
          <w:szCs w:val="22"/>
          <w:lang w:val="en-GB"/>
        </w:rPr>
        <w:t>Autism</w:t>
      </w:r>
      <w:r w:rsidRPr="7F7BE6E6" w:rsidR="358DE285">
        <w:rPr>
          <w:rFonts w:ascii="Arial" w:hAnsi="Arial" w:eastAsia="Arial" w:cs="Arial"/>
          <w:noProof w:val="0"/>
          <w:color w:val="auto"/>
          <w:sz w:val="22"/>
          <w:szCs w:val="22"/>
          <w:lang w:val="en-GB"/>
        </w:rPr>
        <w:t>, 26(2), pp. 1–12.</w:t>
      </w:r>
    </w:p>
    <w:p xmlns:wp14="http://schemas.microsoft.com/office/word/2010/wordml" w:rsidP="7F7BE6E6" wp14:paraId="47343625" wp14:textId="4191340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F7BE6E6" wp14:paraId="5E5787A5" wp14:textId="5843022A">
      <w:pPr>
        <w:spacing w:before="30" w:beforeAutospacing="off" w:after="30" w:afterAutospacing="off"/>
        <w:rPr>
          <w:rFonts w:ascii="Arial" w:hAnsi="Arial" w:eastAsia="Arial" w:cs="Arial"/>
          <w:noProof w:val="0"/>
          <w:color w:val="auto"/>
          <w:sz w:val="22"/>
          <w:szCs w:val="22"/>
          <w:lang w:val="en-GB"/>
        </w:rPr>
      </w:pPr>
      <w:r w:rsidRPr="7F7BE6E6" w:rsidR="358DE285">
        <w:rPr>
          <w:rFonts w:ascii="Arial" w:hAnsi="Arial" w:eastAsia="Arial" w:cs="Arial"/>
          <w:noProof w:val="0"/>
          <w:color w:val="auto"/>
          <w:sz w:val="22"/>
          <w:szCs w:val="22"/>
          <w:lang w:val="en-GB"/>
        </w:rPr>
        <w:t xml:space="preserve">World Health Organization (2019) </w:t>
      </w:r>
      <w:r w:rsidRPr="7F7BE6E6" w:rsidR="358DE285">
        <w:rPr>
          <w:rFonts w:ascii="Arial" w:hAnsi="Arial" w:eastAsia="Arial" w:cs="Arial"/>
          <w:i w:val="1"/>
          <w:iCs w:val="1"/>
          <w:noProof w:val="0"/>
          <w:color w:val="auto"/>
          <w:sz w:val="22"/>
          <w:szCs w:val="22"/>
          <w:lang w:val="en-GB"/>
        </w:rPr>
        <w:t>International Classification of Diseases 11th Revision (ICD</w:t>
      </w:r>
      <w:r>
        <w:noBreakHyphen/>
      </w:r>
      <w:r w:rsidRPr="7F7BE6E6" w:rsidR="358DE285">
        <w:rPr>
          <w:rFonts w:ascii="Arial" w:hAnsi="Arial" w:eastAsia="Arial" w:cs="Arial"/>
          <w:i w:val="1"/>
          <w:iCs w:val="1"/>
          <w:noProof w:val="0"/>
          <w:color w:val="auto"/>
          <w:sz w:val="22"/>
          <w:szCs w:val="22"/>
          <w:lang w:val="en-GB"/>
        </w:rPr>
        <w:t>11): Autism Spectrum Disorder</w:t>
      </w:r>
      <w:r w:rsidRPr="7F7BE6E6" w:rsidR="358DE285">
        <w:rPr>
          <w:rFonts w:ascii="Arial" w:hAnsi="Arial" w:eastAsia="Arial" w:cs="Arial"/>
          <w:noProof w:val="0"/>
          <w:color w:val="auto"/>
          <w:sz w:val="22"/>
          <w:szCs w:val="22"/>
          <w:lang w:val="en-GB"/>
        </w:rPr>
        <w:t>.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j9xKKWgD" int2:invalidationBookmarkName="" int2:hashCode="2iJSSNJi0zh9vk" int2:id="1y05mbZ4">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2bdb8b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f98e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d71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5c62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aa79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b542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b8be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ef073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cac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b5b1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83fc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f7e8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6a4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e2a0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77f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4a8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d91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9ad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9a0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bb3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9c2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1b5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e606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5e82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308CBF"/>
    <w:rsid w:val="01296D0C"/>
    <w:rsid w:val="022AF827"/>
    <w:rsid w:val="027A5BED"/>
    <w:rsid w:val="03A5FB78"/>
    <w:rsid w:val="0454BC2C"/>
    <w:rsid w:val="05FDA879"/>
    <w:rsid w:val="085CECAF"/>
    <w:rsid w:val="0A8557FE"/>
    <w:rsid w:val="0C2CB208"/>
    <w:rsid w:val="0C4A8B2D"/>
    <w:rsid w:val="0DEA7FA2"/>
    <w:rsid w:val="0EAF6241"/>
    <w:rsid w:val="11B18500"/>
    <w:rsid w:val="12387CA2"/>
    <w:rsid w:val="12F0AB47"/>
    <w:rsid w:val="15678677"/>
    <w:rsid w:val="1667ED8D"/>
    <w:rsid w:val="1850BA22"/>
    <w:rsid w:val="190D016D"/>
    <w:rsid w:val="1AF25AF2"/>
    <w:rsid w:val="1C05A751"/>
    <w:rsid w:val="1FE536C9"/>
    <w:rsid w:val="211FA793"/>
    <w:rsid w:val="230C4656"/>
    <w:rsid w:val="24D518D0"/>
    <w:rsid w:val="25999741"/>
    <w:rsid w:val="26FBD4F4"/>
    <w:rsid w:val="274E402E"/>
    <w:rsid w:val="295B15DE"/>
    <w:rsid w:val="2A54589D"/>
    <w:rsid w:val="2A5893C7"/>
    <w:rsid w:val="2F8FA037"/>
    <w:rsid w:val="30B1C61A"/>
    <w:rsid w:val="31723D8B"/>
    <w:rsid w:val="3433F791"/>
    <w:rsid w:val="3455D423"/>
    <w:rsid w:val="358DE285"/>
    <w:rsid w:val="372E9D9D"/>
    <w:rsid w:val="3A268B4C"/>
    <w:rsid w:val="3B97A91C"/>
    <w:rsid w:val="3C00A730"/>
    <w:rsid w:val="3E68CEA6"/>
    <w:rsid w:val="41988074"/>
    <w:rsid w:val="41C6FD15"/>
    <w:rsid w:val="42BC13D5"/>
    <w:rsid w:val="4317B73B"/>
    <w:rsid w:val="4498133C"/>
    <w:rsid w:val="44AFF1E4"/>
    <w:rsid w:val="46E0FAAC"/>
    <w:rsid w:val="4789F649"/>
    <w:rsid w:val="485DC579"/>
    <w:rsid w:val="4998EB1D"/>
    <w:rsid w:val="49E6CF5B"/>
    <w:rsid w:val="4B1C3B01"/>
    <w:rsid w:val="4BF56B1C"/>
    <w:rsid w:val="4E308CBF"/>
    <w:rsid w:val="4F04FC4C"/>
    <w:rsid w:val="508AF165"/>
    <w:rsid w:val="5191F7AD"/>
    <w:rsid w:val="51EEE370"/>
    <w:rsid w:val="562A2E84"/>
    <w:rsid w:val="589C6C87"/>
    <w:rsid w:val="58DE71E9"/>
    <w:rsid w:val="59072B04"/>
    <w:rsid w:val="59F5B64C"/>
    <w:rsid w:val="5C66B5DA"/>
    <w:rsid w:val="5E772388"/>
    <w:rsid w:val="5F8E22BF"/>
    <w:rsid w:val="611F0834"/>
    <w:rsid w:val="63083BC1"/>
    <w:rsid w:val="643D0F91"/>
    <w:rsid w:val="653035ED"/>
    <w:rsid w:val="6593C5C7"/>
    <w:rsid w:val="66A7FE8D"/>
    <w:rsid w:val="66F168C2"/>
    <w:rsid w:val="6869C92C"/>
    <w:rsid w:val="6A41B2DB"/>
    <w:rsid w:val="6A583CAF"/>
    <w:rsid w:val="6AD8864E"/>
    <w:rsid w:val="6B4AE79F"/>
    <w:rsid w:val="6B857987"/>
    <w:rsid w:val="6BA04A54"/>
    <w:rsid w:val="746E404E"/>
    <w:rsid w:val="785EE32A"/>
    <w:rsid w:val="7AAFE35D"/>
    <w:rsid w:val="7C8CAFF5"/>
    <w:rsid w:val="7CE7320E"/>
    <w:rsid w:val="7F162917"/>
    <w:rsid w:val="7F7BE6E6"/>
    <w:rsid w:val="7FCF7A19"/>
    <w:rsid w:val="7FED2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3AF11"/>
  <w15:chartTrackingRefBased/>
  <w15:docId w15:val="{33BB7BAD-50F3-4597-B552-C4372B1C4A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F7BE6E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F7BE6E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F7BE6E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F7BE6E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87ac9f69e144931" /><Relationship Type="http://schemas.openxmlformats.org/officeDocument/2006/relationships/numbering" Target="/word/numbering.xml" Id="R8b3f616021ff4c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2</revision>
  <dcterms:created xsi:type="dcterms:W3CDTF">2026-07-19T00:36:01.3879791Z</dcterms:created>
  <dcterms:modified xsi:type="dcterms:W3CDTF">2026-07-20T12:47:45.7828880Z</dcterms:modified>
</coreProperties>
</file>