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r>
        <w:rPr>
          <w:noProof/>
          <w:lang w:eastAsia="en-GB"/>
        </w:rPr>
        <w:drawing>
          <wp:inline distT="0" distB="0" distL="0" distR="0" wp14:anchorId="1CA2B602" wp14:editId="292D1CEE">
            <wp:extent cx="4514850" cy="1714500"/>
            <wp:effectExtent l="0" t="0" r="0" b="0"/>
            <wp:docPr id="9" name="Picture 9" descr="Image result for trinity saint davi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trinity saint davi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Digital Technology</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 xml:space="preserve">Lecturer: </w:t>
      </w:r>
      <w:proofErr w:type="spellStart"/>
      <w:r w:rsidRPr="00DA7727">
        <w:rPr>
          <w:rFonts w:ascii="Times New Roman" w:eastAsia="Times New Roman" w:hAnsi="Times New Roman" w:cs="Times New Roman"/>
          <w:color w:val="454545"/>
          <w:sz w:val="38"/>
          <w:szCs w:val="38"/>
          <w:lang w:eastAsia="en-GB"/>
        </w:rPr>
        <w:t>Ze</w:t>
      </w:r>
      <w:proofErr w:type="spellEnd"/>
      <w:r w:rsidRPr="00DA7727">
        <w:rPr>
          <w:rFonts w:ascii="Times New Roman" w:eastAsia="Times New Roman" w:hAnsi="Times New Roman" w:cs="Times New Roman"/>
          <w:color w:val="454545"/>
          <w:sz w:val="38"/>
          <w:szCs w:val="38"/>
          <w:lang w:eastAsia="en-GB"/>
        </w:rPr>
        <w:t xml:space="preserve"> </w:t>
      </w:r>
      <w:proofErr w:type="spellStart"/>
      <w:r w:rsidRPr="00DA7727">
        <w:rPr>
          <w:rFonts w:ascii="Times New Roman" w:eastAsia="Times New Roman" w:hAnsi="Times New Roman" w:cs="Times New Roman"/>
          <w:color w:val="454545"/>
          <w:sz w:val="38"/>
          <w:szCs w:val="38"/>
          <w:lang w:eastAsia="en-GB"/>
        </w:rPr>
        <w:t>Zooks</w:t>
      </w:r>
      <w:proofErr w:type="spellEnd"/>
      <w:r w:rsidRPr="00DA7727">
        <w:rPr>
          <w:rFonts w:ascii="Times New Roman" w:eastAsia="Times New Roman" w:hAnsi="Times New Roman" w:cs="Times New Roman"/>
          <w:color w:val="454545"/>
          <w:sz w:val="38"/>
          <w:szCs w:val="38"/>
          <w:lang w:eastAsia="en-GB"/>
        </w:rPr>
        <w:t> </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Pr>
          <w:rFonts w:ascii="Times New Roman" w:eastAsia="Times New Roman" w:hAnsi="Times New Roman" w:cs="Times New Roman"/>
          <w:color w:val="454545"/>
          <w:sz w:val="38"/>
          <w:szCs w:val="38"/>
          <w:lang w:eastAsia="en-GB"/>
        </w:rPr>
        <w:t>Student Name: A</w:t>
      </w:r>
      <w:r w:rsidRPr="00DA7727">
        <w:rPr>
          <w:rFonts w:ascii="Times New Roman" w:eastAsia="Times New Roman" w:hAnsi="Times New Roman" w:cs="Times New Roman"/>
          <w:color w:val="454545"/>
          <w:sz w:val="38"/>
          <w:szCs w:val="38"/>
          <w:lang w:eastAsia="en-GB"/>
        </w:rPr>
        <w:t>bdoula Lelo Ndambi</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Student ID: 1708233</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bookmarkStart w:id="0" w:name="_GoBack"/>
      <w:bookmarkEnd w:id="0"/>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Default="00DA7727" w:rsidP="00DA7727">
      <w:pPr>
        <w:shd w:val="clear" w:color="auto" w:fill="FFFFFF"/>
        <w:spacing w:after="0" w:line="240" w:lineRule="auto"/>
        <w:rPr>
          <w:rFonts w:ascii="Times New Roman" w:eastAsia="Times New Roman" w:hAnsi="Times New Roman" w:cs="Times New Roman"/>
          <w:color w:val="454545"/>
          <w:sz w:val="38"/>
          <w:szCs w:val="3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What is SIA?</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Security Industrial authority</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bdr w:val="none" w:sz="0" w:space="0" w:color="auto" w:frame="1"/>
          <w:shd w:val="clear" w:color="auto" w:fill="F4F4F4"/>
          <w:lang w:eastAsia="en-GB"/>
        </w:rPr>
        <w:t>What is SIA training?</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A step to becoming SIA competent</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bdr w:val="none" w:sz="0" w:space="0" w:color="auto" w:frame="1"/>
          <w:shd w:val="clear" w:color="auto" w:fill="F4F4F4"/>
          <w:lang w:eastAsia="en-GB"/>
        </w:rPr>
        <w:t xml:space="preserve">How efficient is </w:t>
      </w:r>
      <w:r>
        <w:rPr>
          <w:rFonts w:ascii="Times New Roman" w:eastAsia="Times New Roman" w:hAnsi="Times New Roman" w:cs="Times New Roman"/>
          <w:color w:val="454545"/>
          <w:sz w:val="38"/>
          <w:szCs w:val="38"/>
          <w:bdr w:val="none" w:sz="0" w:space="0" w:color="auto" w:frame="1"/>
          <w:shd w:val="clear" w:color="auto" w:fill="F4F4F4"/>
          <w:lang w:eastAsia="en-GB"/>
        </w:rPr>
        <w:t>SIA</w:t>
      </w:r>
      <w:r w:rsidRPr="00DA7727">
        <w:rPr>
          <w:rFonts w:ascii="Times New Roman" w:eastAsia="Times New Roman" w:hAnsi="Times New Roman" w:cs="Times New Roman"/>
          <w:color w:val="454545"/>
          <w:sz w:val="38"/>
          <w:szCs w:val="38"/>
          <w:bdr w:val="none" w:sz="0" w:space="0" w:color="auto" w:frame="1"/>
          <w:shd w:val="clear" w:color="auto" w:fill="F4F4F4"/>
          <w:lang w:eastAsia="en-GB"/>
        </w:rPr>
        <w:t xml:space="preserve"> training?</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The training is effective.</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45" w:line="240" w:lineRule="auto"/>
        <w:rPr>
          <w:rFonts w:ascii="Times New Roman" w:eastAsia="Times New Roman" w:hAnsi="Times New Roman" w:cs="Times New Roman"/>
          <w:color w:val="454545"/>
          <w:sz w:val="35"/>
          <w:szCs w:val="35"/>
          <w:lang w:eastAsia="en-GB"/>
        </w:rPr>
      </w:pPr>
      <w:r w:rsidRPr="00DA7727">
        <w:rPr>
          <w:rFonts w:ascii="Times New Roman" w:eastAsia="Times New Roman" w:hAnsi="Times New Roman" w:cs="Times New Roman"/>
          <w:b/>
          <w:bCs/>
          <w:color w:val="454545"/>
          <w:sz w:val="47"/>
          <w:szCs w:val="47"/>
          <w:lang w:eastAsia="en-GB"/>
        </w:rPr>
        <w:t>Security Guard Training</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In order to obtain an SIA licence you will need to show that you are trained to the right level. This applies to front line staff only.</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To get one of the qualifications linked to Security Guard licensing you will need to attend and take three training modules and pass three exams. The duration of the training should be 28 hours. The course may be delivered over four days or during weekends and/or evening sessions.</w:t>
      </w:r>
    </w:p>
    <w:p w:rsidR="00DA7727" w:rsidRPr="00DA7727" w:rsidRDefault="00DA7727" w:rsidP="00DA7727">
      <w:pPr>
        <w:shd w:val="clear" w:color="auto" w:fill="FFFFFF"/>
        <w:spacing w:after="60" w:line="240" w:lineRule="auto"/>
        <w:rPr>
          <w:rFonts w:ascii="Times New Roman" w:eastAsia="Times New Roman" w:hAnsi="Times New Roman" w:cs="Times New Roman"/>
          <w:color w:val="454545"/>
          <w:sz w:val="32"/>
          <w:szCs w:val="32"/>
          <w:lang w:eastAsia="en-GB"/>
        </w:rPr>
      </w:pPr>
      <w:r w:rsidRPr="00DA7727">
        <w:rPr>
          <w:rFonts w:ascii="Times New Roman" w:eastAsia="Times New Roman" w:hAnsi="Times New Roman" w:cs="Times New Roman"/>
          <w:b/>
          <w:bCs/>
          <w:color w:val="454545"/>
          <w:sz w:val="42"/>
          <w:szCs w:val="42"/>
          <w:lang w:eastAsia="en-GB"/>
        </w:rPr>
        <w:t>Course Content</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b/>
          <w:bCs/>
          <w:color w:val="454545"/>
          <w:sz w:val="38"/>
          <w:szCs w:val="38"/>
          <w:lang w:eastAsia="en-GB"/>
        </w:rPr>
        <w:t>Common Security Industry Knowledge</w:t>
      </w:r>
    </w:p>
    <w:p w:rsidR="00DA7727" w:rsidRPr="00DA7727" w:rsidRDefault="00DA7727" w:rsidP="00DA7727">
      <w:pPr>
        <w:numPr>
          <w:ilvl w:val="0"/>
          <w:numId w:val="1"/>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1: Awareness of the Law in the Private Security Industry</w:t>
      </w:r>
    </w:p>
    <w:p w:rsidR="00DA7727" w:rsidRPr="00DA7727" w:rsidRDefault="00DA7727" w:rsidP="00DA7727">
      <w:pPr>
        <w:numPr>
          <w:ilvl w:val="0"/>
          <w:numId w:val="1"/>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2: Health and Safety for the Private Security Operative</w:t>
      </w:r>
    </w:p>
    <w:p w:rsidR="00DA7727" w:rsidRPr="00DA7727" w:rsidRDefault="00DA7727" w:rsidP="00DA7727">
      <w:pPr>
        <w:numPr>
          <w:ilvl w:val="0"/>
          <w:numId w:val="1"/>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3: Fire Safety Awareness</w:t>
      </w:r>
    </w:p>
    <w:p w:rsidR="00DA7727" w:rsidRPr="00DA7727" w:rsidRDefault="00DA7727" w:rsidP="00DA7727">
      <w:pPr>
        <w:numPr>
          <w:ilvl w:val="0"/>
          <w:numId w:val="1"/>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4: Emergency Procedures</w:t>
      </w:r>
    </w:p>
    <w:p w:rsidR="00DA7727" w:rsidRPr="00DA7727" w:rsidRDefault="00DA7727" w:rsidP="00DA7727">
      <w:pPr>
        <w:numPr>
          <w:ilvl w:val="0"/>
          <w:numId w:val="1"/>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lastRenderedPageBreak/>
        <w:t>Session 5: The Private Security Industry</w:t>
      </w:r>
    </w:p>
    <w:p w:rsidR="00DA7727" w:rsidRPr="00DA7727" w:rsidRDefault="00DA7727" w:rsidP="00DA7727">
      <w:pPr>
        <w:numPr>
          <w:ilvl w:val="0"/>
          <w:numId w:val="1"/>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6: Communication Skills and Customer Care</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b/>
          <w:bCs/>
          <w:color w:val="454545"/>
          <w:sz w:val="38"/>
          <w:szCs w:val="38"/>
          <w:lang w:eastAsia="en-GB"/>
        </w:rPr>
        <w:t>Security Guarding Specialist Module</w:t>
      </w:r>
    </w:p>
    <w:p w:rsidR="00DA7727" w:rsidRPr="00DA7727" w:rsidRDefault="00DA7727" w:rsidP="00DA7727">
      <w:pPr>
        <w:numPr>
          <w:ilvl w:val="0"/>
          <w:numId w:val="2"/>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1: Introduction to the Roles and Responsibilities of Security Officers</w:t>
      </w:r>
    </w:p>
    <w:p w:rsidR="00DA7727" w:rsidRPr="00DA7727" w:rsidRDefault="00DA7727" w:rsidP="00DA7727">
      <w:pPr>
        <w:numPr>
          <w:ilvl w:val="0"/>
          <w:numId w:val="2"/>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2: Patrolling</w:t>
      </w:r>
    </w:p>
    <w:p w:rsidR="00DA7727" w:rsidRPr="00DA7727" w:rsidRDefault="00DA7727" w:rsidP="00DA7727">
      <w:pPr>
        <w:numPr>
          <w:ilvl w:val="0"/>
          <w:numId w:val="2"/>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3: Access and Egress Control</w:t>
      </w:r>
    </w:p>
    <w:p w:rsidR="00DA7727" w:rsidRPr="00DA7727" w:rsidRDefault="00DA7727" w:rsidP="00DA7727">
      <w:pPr>
        <w:numPr>
          <w:ilvl w:val="0"/>
          <w:numId w:val="2"/>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4: Searching</w:t>
      </w:r>
    </w:p>
    <w:p w:rsidR="00DA7727" w:rsidRPr="00DA7727" w:rsidRDefault="00DA7727" w:rsidP="00DA7727">
      <w:pPr>
        <w:numPr>
          <w:ilvl w:val="0"/>
          <w:numId w:val="2"/>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5: Technology and Systems in the Security Environment</w:t>
      </w:r>
    </w:p>
    <w:p w:rsidR="00DA7727" w:rsidRPr="00DA7727" w:rsidRDefault="00DA7727" w:rsidP="00DA7727">
      <w:pPr>
        <w:numPr>
          <w:ilvl w:val="0"/>
          <w:numId w:val="2"/>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6: The Security Officer and The Law</w:t>
      </w:r>
    </w:p>
    <w:p w:rsidR="00DA7727" w:rsidRPr="00DA7727" w:rsidRDefault="00DA7727" w:rsidP="00DA7727">
      <w:pPr>
        <w:numPr>
          <w:ilvl w:val="0"/>
          <w:numId w:val="2"/>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7: Communicating, Reporting and Record Keeping</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b/>
          <w:bCs/>
          <w:color w:val="454545"/>
          <w:sz w:val="38"/>
          <w:szCs w:val="38"/>
          <w:lang w:eastAsia="en-GB"/>
        </w:rPr>
        <w:t>Conflict Management Module</w:t>
      </w:r>
    </w:p>
    <w:p w:rsidR="00DA7727" w:rsidRPr="00DA7727" w:rsidRDefault="00DA7727" w:rsidP="00DA7727">
      <w:pPr>
        <w:numPr>
          <w:ilvl w:val="0"/>
          <w:numId w:val="3"/>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1: Avoiding Conflict and Reducing Personal Risk</w:t>
      </w:r>
    </w:p>
    <w:p w:rsidR="00DA7727" w:rsidRPr="00DA7727" w:rsidRDefault="00DA7727" w:rsidP="00DA7727">
      <w:pPr>
        <w:numPr>
          <w:ilvl w:val="0"/>
          <w:numId w:val="3"/>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2: Defusing Conflict</w:t>
      </w:r>
    </w:p>
    <w:p w:rsidR="00DA7727" w:rsidRPr="00DA7727" w:rsidRDefault="00DA7727" w:rsidP="00DA7727">
      <w:pPr>
        <w:numPr>
          <w:ilvl w:val="0"/>
          <w:numId w:val="3"/>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3: Resolving and Learning from Conflict</w:t>
      </w:r>
    </w:p>
    <w:p w:rsidR="00DA7727" w:rsidRPr="00DA7727" w:rsidRDefault="00DA7727" w:rsidP="00DA7727">
      <w:pPr>
        <w:numPr>
          <w:ilvl w:val="0"/>
          <w:numId w:val="3"/>
        </w:numPr>
        <w:shd w:val="clear" w:color="auto" w:fill="FFFFFF"/>
        <w:spacing w:after="0" w:line="240" w:lineRule="auto"/>
        <w:ind w:left="1650"/>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Session 4: Application of Communication Skills and Conflict Management for Security Guarding and Close Protection</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bdr w:val="none" w:sz="0" w:space="0" w:color="auto" w:frame="1"/>
          <w:shd w:val="clear" w:color="auto" w:fill="F4F4F4"/>
          <w:lang w:eastAsia="en-GB"/>
        </w:rPr>
        <w:t>How do you get your SIA license?</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Before you apply for your </w:t>
      </w:r>
      <w:r w:rsidRPr="00DA7727">
        <w:rPr>
          <w:rFonts w:ascii="Times New Roman" w:eastAsia="Times New Roman" w:hAnsi="Times New Roman" w:cs="Times New Roman"/>
          <w:b/>
          <w:bCs/>
          <w:color w:val="454545"/>
          <w:sz w:val="38"/>
          <w:szCs w:val="38"/>
          <w:lang w:eastAsia="en-GB"/>
        </w:rPr>
        <w:t>licence</w:t>
      </w:r>
      <w:r w:rsidRPr="00DA7727">
        <w:rPr>
          <w:rFonts w:ascii="Times New Roman" w:eastAsia="Times New Roman" w:hAnsi="Times New Roman" w:cs="Times New Roman"/>
          <w:color w:val="454545"/>
          <w:sz w:val="38"/>
          <w:szCs w:val="38"/>
          <w:lang w:eastAsia="en-GB"/>
        </w:rPr>
        <w:t> you must </w:t>
      </w:r>
      <w:r w:rsidRPr="00DA7727">
        <w:rPr>
          <w:rFonts w:ascii="Times New Roman" w:eastAsia="Times New Roman" w:hAnsi="Times New Roman" w:cs="Times New Roman"/>
          <w:b/>
          <w:bCs/>
          <w:color w:val="454545"/>
          <w:sz w:val="38"/>
          <w:szCs w:val="38"/>
          <w:lang w:eastAsia="en-GB"/>
        </w:rPr>
        <w:t>get</w:t>
      </w:r>
      <w:r w:rsidRPr="00DA7727">
        <w:rPr>
          <w:rFonts w:ascii="Times New Roman" w:eastAsia="Times New Roman" w:hAnsi="Times New Roman" w:cs="Times New Roman"/>
          <w:color w:val="454545"/>
          <w:sz w:val="38"/>
          <w:szCs w:val="38"/>
          <w:lang w:eastAsia="en-GB"/>
        </w:rPr>
        <w:t xml:space="preserve"> a qualification in door supervision that is recognised by the Security Industry Authority </w:t>
      </w:r>
      <w:proofErr w:type="gramStart"/>
      <w:r w:rsidRPr="00DA7727">
        <w:rPr>
          <w:rFonts w:ascii="Times New Roman" w:eastAsia="Times New Roman" w:hAnsi="Times New Roman" w:cs="Times New Roman"/>
          <w:color w:val="454545"/>
          <w:sz w:val="38"/>
          <w:szCs w:val="38"/>
          <w:lang w:eastAsia="en-GB"/>
        </w:rPr>
        <w:t>( </w:t>
      </w:r>
      <w:r w:rsidRPr="00DA7727">
        <w:rPr>
          <w:rFonts w:ascii="Times New Roman" w:eastAsia="Times New Roman" w:hAnsi="Times New Roman" w:cs="Times New Roman"/>
          <w:b/>
          <w:bCs/>
          <w:color w:val="454545"/>
          <w:sz w:val="38"/>
          <w:szCs w:val="38"/>
          <w:lang w:eastAsia="en-GB"/>
        </w:rPr>
        <w:t>SIA</w:t>
      </w:r>
      <w:proofErr w:type="gramEnd"/>
      <w:r w:rsidRPr="00DA7727">
        <w:rPr>
          <w:rFonts w:ascii="Times New Roman" w:eastAsia="Times New Roman" w:hAnsi="Times New Roman" w:cs="Times New Roman"/>
          <w:color w:val="454545"/>
          <w:sz w:val="38"/>
          <w:szCs w:val="38"/>
          <w:lang w:eastAsia="en-GB"/>
        </w:rPr>
        <w:t> ). To </w:t>
      </w:r>
      <w:r w:rsidRPr="00DA7727">
        <w:rPr>
          <w:rFonts w:ascii="Times New Roman" w:eastAsia="Times New Roman" w:hAnsi="Times New Roman" w:cs="Times New Roman"/>
          <w:b/>
          <w:bCs/>
          <w:color w:val="454545"/>
          <w:sz w:val="38"/>
          <w:szCs w:val="38"/>
          <w:lang w:eastAsia="en-GB"/>
        </w:rPr>
        <w:t>get</w:t>
      </w:r>
      <w:r w:rsidRPr="00DA7727">
        <w:rPr>
          <w:rFonts w:ascii="Times New Roman" w:eastAsia="Times New Roman" w:hAnsi="Times New Roman" w:cs="Times New Roman"/>
          <w:color w:val="454545"/>
          <w:sz w:val="38"/>
          <w:szCs w:val="38"/>
          <w:lang w:eastAsia="en-GB"/>
        </w:rPr>
        <w:t> a qualification in door supervision you must take 4 training modules and pass 3 exams. Your training will take at least 4 days.</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How much does it cost to apply for a SIA license?</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Cost of a Licence. The licence application fee is </w:t>
      </w:r>
      <w:r w:rsidRPr="00DA7727">
        <w:rPr>
          <w:rFonts w:ascii="Times New Roman" w:eastAsia="Times New Roman" w:hAnsi="Times New Roman" w:cs="Times New Roman"/>
          <w:b/>
          <w:bCs/>
          <w:color w:val="454545"/>
          <w:sz w:val="38"/>
          <w:szCs w:val="38"/>
          <w:lang w:eastAsia="en-GB"/>
        </w:rPr>
        <w:t>£220</w:t>
      </w:r>
      <w:r w:rsidRPr="00DA7727">
        <w:rPr>
          <w:rFonts w:ascii="Times New Roman" w:eastAsia="Times New Roman" w:hAnsi="Times New Roman" w:cs="Times New Roman"/>
          <w:color w:val="454545"/>
          <w:sz w:val="38"/>
          <w:szCs w:val="38"/>
          <w:lang w:eastAsia="en-GB"/>
        </w:rPr>
        <w:t> for a three year licence. The fee is to cover the cost of processing your application and is not refundable.</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bdr w:val="none" w:sz="0" w:space="0" w:color="auto" w:frame="1"/>
          <w:shd w:val="clear" w:color="auto" w:fill="F4F4F4"/>
          <w:lang w:eastAsia="en-GB"/>
        </w:rPr>
        <w:t>How long does an SIA license last for?</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How long does an SIA licence last for? Most SIA licences are valid for </w:t>
      </w:r>
      <w:r w:rsidRPr="00DA7727">
        <w:rPr>
          <w:rFonts w:ascii="Times New Roman" w:eastAsia="Times New Roman" w:hAnsi="Times New Roman" w:cs="Times New Roman"/>
          <w:b/>
          <w:bCs/>
          <w:color w:val="454545"/>
          <w:sz w:val="38"/>
          <w:szCs w:val="38"/>
          <w:lang w:eastAsia="en-GB"/>
        </w:rPr>
        <w:t>three years</w:t>
      </w:r>
      <w:r w:rsidRPr="00DA7727">
        <w:rPr>
          <w:rFonts w:ascii="Times New Roman" w:eastAsia="Times New Roman" w:hAnsi="Times New Roman" w:cs="Times New Roman"/>
          <w:color w:val="454545"/>
          <w:sz w:val="38"/>
          <w:szCs w:val="38"/>
          <w:lang w:eastAsia="en-GB"/>
        </w:rPr>
        <w:t>: the exception to this is the front line vehicle immobiliser licence, which is only valid for </w:t>
      </w:r>
      <w:r w:rsidRPr="00DA7727">
        <w:rPr>
          <w:rFonts w:ascii="Times New Roman" w:eastAsia="Times New Roman" w:hAnsi="Times New Roman" w:cs="Times New Roman"/>
          <w:b/>
          <w:bCs/>
          <w:color w:val="454545"/>
          <w:sz w:val="38"/>
          <w:szCs w:val="38"/>
          <w:lang w:eastAsia="en-GB"/>
        </w:rPr>
        <w:t>one year</w:t>
      </w:r>
      <w:r w:rsidRPr="00DA7727">
        <w:rPr>
          <w:rFonts w:ascii="Times New Roman" w:eastAsia="Times New Roman" w:hAnsi="Times New Roman" w:cs="Times New Roman"/>
          <w:color w:val="454545"/>
          <w:sz w:val="38"/>
          <w:szCs w:val="38"/>
          <w:lang w:eastAsia="en-GB"/>
        </w:rPr>
        <w:t>. Will the application fee be refunded if an application fails?</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E4AF0A"/>
          <w:sz w:val="28"/>
          <w:szCs w:val="28"/>
          <w:lang w:eastAsia="en-GB"/>
        </w:rPr>
      </w:pPr>
      <w:hyperlink r:id="rId6" w:tgtFrame="_blank" w:history="1">
        <w:r w:rsidRPr="00DA7727">
          <w:rPr>
            <w:rFonts w:ascii="Times New Roman" w:eastAsia="Times New Roman" w:hAnsi="Times New Roman" w:cs="Times New Roman"/>
            <w:color w:val="0000FF"/>
            <w:sz w:val="38"/>
            <w:szCs w:val="38"/>
            <w:u w:val="single"/>
            <w:lang w:eastAsia="en-GB"/>
          </w:rPr>
          <w:t>https://en.m.wikipedia.org/wiki/File:Security_Industry_Authority.png</w:t>
        </w:r>
      </w:hyperlink>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 xml:space="preserve">I have asked around, trying to collect some data from </w:t>
      </w:r>
      <w:proofErr w:type="spellStart"/>
      <w:r w:rsidRPr="00DA7727">
        <w:rPr>
          <w:rFonts w:ascii="Times New Roman" w:eastAsia="Times New Roman" w:hAnsi="Times New Roman" w:cs="Times New Roman"/>
          <w:color w:val="454545"/>
          <w:sz w:val="38"/>
          <w:szCs w:val="38"/>
          <w:lang w:eastAsia="en-GB"/>
        </w:rPr>
        <w:t>sia</w:t>
      </w:r>
      <w:proofErr w:type="spellEnd"/>
      <w:r w:rsidRPr="00DA7727">
        <w:rPr>
          <w:rFonts w:ascii="Times New Roman" w:eastAsia="Times New Roman" w:hAnsi="Times New Roman" w:cs="Times New Roman"/>
          <w:color w:val="454545"/>
          <w:sz w:val="38"/>
          <w:szCs w:val="38"/>
          <w:lang w:eastAsia="en-GB"/>
        </w:rPr>
        <w:t xml:space="preserve"> workers at night clubs, they have told me the training they obtained in order to gain a qualification in the security industry, was effective and efficient, because they use the training at work,</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I asked somebody what they do and why they do it and this is what they said;</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“What I do for living now”</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“I keep people safe”</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Security guard </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“I am selfish in a selfless way as I put myself in a bit of a risk to make your night a night to remember or just a safe one I work as a team with an organisation to make your night beneficial to you to a point you don’t feel you wasted your time because fights and other incidents occur at the place you attend.</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“We bring hope to people and make them feel secure and ready to have a good night,</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Help your confidence level and assure you feel the need to come back”</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This shows the employer that I am here to bring safety and everyone needs to be secure and safe when they are at work or anywhere really and this allows the employer to see that I do that I make sure that no matter what everyone is safe and having a good time and they go back to their families.</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If</w:t>
      </w:r>
      <w:r>
        <w:rPr>
          <w:rFonts w:ascii="Times New Roman" w:eastAsia="Times New Roman" w:hAnsi="Times New Roman" w:cs="Times New Roman"/>
          <w:color w:val="454545"/>
          <w:sz w:val="38"/>
          <w:szCs w:val="38"/>
          <w:lang w:eastAsia="en-GB"/>
        </w:rPr>
        <w:t xml:space="preserve"> SIA </w:t>
      </w:r>
      <w:r w:rsidRPr="00DA7727">
        <w:rPr>
          <w:rFonts w:ascii="Times New Roman" w:eastAsia="Times New Roman" w:hAnsi="Times New Roman" w:cs="Times New Roman"/>
          <w:color w:val="454545"/>
          <w:sz w:val="38"/>
          <w:szCs w:val="38"/>
          <w:lang w:eastAsia="en-GB"/>
        </w:rPr>
        <w:t>is making their security feel like this is the change they are bringing to people’s lives and the security they are applying it must mean that it is efficient.</w:t>
      </w: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p>
    <w:p w:rsidR="00DA7727" w:rsidRPr="00DA7727" w:rsidRDefault="00DA7727" w:rsidP="00DA7727">
      <w:pPr>
        <w:shd w:val="clear" w:color="auto" w:fill="FFFFFF"/>
        <w:spacing w:after="0" w:line="240" w:lineRule="auto"/>
        <w:rPr>
          <w:rFonts w:ascii=".SF UI Text" w:eastAsia="Times New Roman" w:hAnsi=".SF UI Text" w:cs="Segoe UI"/>
          <w:color w:val="454545"/>
          <w:sz w:val="28"/>
          <w:szCs w:val="28"/>
          <w:lang w:eastAsia="en-GB"/>
        </w:rPr>
      </w:pPr>
      <w:r w:rsidRPr="00DA7727">
        <w:rPr>
          <w:rFonts w:ascii="Times New Roman" w:eastAsia="Times New Roman" w:hAnsi="Times New Roman" w:cs="Times New Roman"/>
          <w:color w:val="454545"/>
          <w:sz w:val="38"/>
          <w:szCs w:val="38"/>
          <w:lang w:eastAsia="en-GB"/>
        </w:rPr>
        <w:t xml:space="preserve">To be honest I have not had time due to my lack of understanding of the assignment  at first hand now I understand the question and assignment but it is too late I couldn’t  make a survey for this module which is part of my assignment, I have enjoyed the course I just misunderstood the question and I made a mistake by not </w:t>
      </w:r>
      <w:r w:rsidRPr="00DA7727">
        <w:rPr>
          <w:rFonts w:ascii="Times New Roman" w:eastAsia="Times New Roman" w:hAnsi="Times New Roman" w:cs="Times New Roman"/>
          <w:color w:val="454545"/>
          <w:sz w:val="38"/>
          <w:szCs w:val="38"/>
          <w:lang w:eastAsia="en-GB"/>
        </w:rPr>
        <w:lastRenderedPageBreak/>
        <w:t>asking for help when I knew my lecturer was an understanding one this is something that I have learned from this course, what I have put down in my assignment is not necessarily my own wording I have found out these information on the internet which is the home many answers and I did not use its source in a beneficial manner. This assignment has turned into what the other ones are about it’s become my reflection I am sorry, but it has taught me something else.</w:t>
      </w:r>
    </w:p>
    <w:p w:rsidR="007B6EED" w:rsidRDefault="007B6EED" w:rsidP="00DA7727"/>
    <w:sectPr w:rsidR="007B6E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F UI Tex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635AD1"/>
    <w:multiLevelType w:val="multilevel"/>
    <w:tmpl w:val="9F863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623AD3"/>
    <w:multiLevelType w:val="multilevel"/>
    <w:tmpl w:val="D5F6B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914F94"/>
    <w:multiLevelType w:val="multilevel"/>
    <w:tmpl w:val="65840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7727"/>
    <w:rsid w:val="007B6EED"/>
    <w:rsid w:val="00BA1B61"/>
    <w:rsid w:val="00DA7727"/>
    <w:rsid w:val="00E86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B2F30"/>
  <w15:chartTrackingRefBased/>
  <w15:docId w15:val="{7F61AFB8-D79A-4C09-AA6C-9375E4DE4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A77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3805852">
      <w:bodyDiv w:val="1"/>
      <w:marLeft w:val="0"/>
      <w:marRight w:val="0"/>
      <w:marTop w:val="0"/>
      <w:marBottom w:val="0"/>
      <w:divBdr>
        <w:top w:val="none" w:sz="0" w:space="0" w:color="auto"/>
        <w:left w:val="none" w:sz="0" w:space="0" w:color="auto"/>
        <w:bottom w:val="none" w:sz="0" w:space="0" w:color="auto"/>
        <w:right w:val="none" w:sz="0" w:space="0" w:color="auto"/>
      </w:divBdr>
      <w:divsChild>
        <w:div w:id="1165828320">
          <w:marLeft w:val="0"/>
          <w:marRight w:val="0"/>
          <w:marTop w:val="0"/>
          <w:marBottom w:val="0"/>
          <w:divBdr>
            <w:top w:val="none" w:sz="0" w:space="0" w:color="auto"/>
            <w:left w:val="none" w:sz="0" w:space="0" w:color="auto"/>
            <w:bottom w:val="none" w:sz="0" w:space="0" w:color="auto"/>
            <w:right w:val="none" w:sz="0" w:space="0" w:color="auto"/>
          </w:divBdr>
          <w:divsChild>
            <w:div w:id="1771197263">
              <w:marLeft w:val="0"/>
              <w:marRight w:val="0"/>
              <w:marTop w:val="0"/>
              <w:marBottom w:val="0"/>
              <w:divBdr>
                <w:top w:val="none" w:sz="0" w:space="0" w:color="auto"/>
                <w:left w:val="none" w:sz="0" w:space="0" w:color="auto"/>
                <w:bottom w:val="none" w:sz="0" w:space="0" w:color="auto"/>
                <w:right w:val="none" w:sz="0" w:space="0" w:color="auto"/>
              </w:divBdr>
              <w:divsChild>
                <w:div w:id="1244490378">
                  <w:marLeft w:val="0"/>
                  <w:marRight w:val="0"/>
                  <w:marTop w:val="0"/>
                  <w:marBottom w:val="0"/>
                  <w:divBdr>
                    <w:top w:val="none" w:sz="0" w:space="0" w:color="auto"/>
                    <w:left w:val="none" w:sz="0" w:space="0" w:color="auto"/>
                    <w:bottom w:val="none" w:sz="0" w:space="0" w:color="auto"/>
                    <w:right w:val="none" w:sz="0" w:space="0" w:color="auto"/>
                  </w:divBdr>
                  <w:divsChild>
                    <w:div w:id="1321470949">
                      <w:marLeft w:val="0"/>
                      <w:marRight w:val="0"/>
                      <w:marTop w:val="0"/>
                      <w:marBottom w:val="0"/>
                      <w:divBdr>
                        <w:top w:val="none" w:sz="0" w:space="0" w:color="auto"/>
                        <w:left w:val="none" w:sz="0" w:space="0" w:color="auto"/>
                        <w:bottom w:val="none" w:sz="0" w:space="0" w:color="auto"/>
                        <w:right w:val="none" w:sz="0" w:space="0" w:color="auto"/>
                      </w:divBdr>
                      <w:divsChild>
                        <w:div w:id="1661344068">
                          <w:marLeft w:val="0"/>
                          <w:marRight w:val="0"/>
                          <w:marTop w:val="0"/>
                          <w:marBottom w:val="0"/>
                          <w:divBdr>
                            <w:top w:val="none" w:sz="0" w:space="0" w:color="auto"/>
                            <w:left w:val="none" w:sz="0" w:space="0" w:color="auto"/>
                            <w:bottom w:val="none" w:sz="0" w:space="0" w:color="auto"/>
                            <w:right w:val="none" w:sz="0" w:space="0" w:color="auto"/>
                          </w:divBdr>
                          <w:divsChild>
                            <w:div w:id="489758615">
                              <w:marLeft w:val="0"/>
                              <w:marRight w:val="0"/>
                              <w:marTop w:val="0"/>
                              <w:marBottom w:val="0"/>
                              <w:divBdr>
                                <w:top w:val="none" w:sz="0" w:space="0" w:color="EAEAEA"/>
                                <w:left w:val="none" w:sz="0" w:space="0" w:color="EAEAEA"/>
                                <w:bottom w:val="single" w:sz="6" w:space="15" w:color="EAEAEA"/>
                                <w:right w:val="none" w:sz="0" w:space="0" w:color="EAEAEA"/>
                              </w:divBdr>
                              <w:divsChild>
                                <w:div w:id="846091954">
                                  <w:marLeft w:val="930"/>
                                  <w:marRight w:val="0"/>
                                  <w:marTop w:val="180"/>
                                  <w:marBottom w:val="0"/>
                                  <w:divBdr>
                                    <w:top w:val="none" w:sz="0" w:space="0" w:color="auto"/>
                                    <w:left w:val="none" w:sz="0" w:space="0" w:color="auto"/>
                                    <w:bottom w:val="none" w:sz="0" w:space="0" w:color="auto"/>
                                    <w:right w:val="none" w:sz="0" w:space="0" w:color="auto"/>
                                  </w:divBdr>
                                  <w:divsChild>
                                    <w:div w:id="2136292364">
                                      <w:marLeft w:val="0"/>
                                      <w:marRight w:val="0"/>
                                      <w:marTop w:val="0"/>
                                      <w:marBottom w:val="0"/>
                                      <w:divBdr>
                                        <w:top w:val="none" w:sz="0" w:space="0" w:color="auto"/>
                                        <w:left w:val="none" w:sz="0" w:space="0" w:color="auto"/>
                                        <w:bottom w:val="none" w:sz="0" w:space="0" w:color="auto"/>
                                        <w:right w:val="none" w:sz="0" w:space="0" w:color="auto"/>
                                      </w:divBdr>
                                      <w:divsChild>
                                        <w:div w:id="1764523323">
                                          <w:marLeft w:val="0"/>
                                          <w:marRight w:val="0"/>
                                          <w:marTop w:val="0"/>
                                          <w:marBottom w:val="0"/>
                                          <w:divBdr>
                                            <w:top w:val="none" w:sz="0" w:space="0" w:color="auto"/>
                                            <w:left w:val="none" w:sz="0" w:space="0" w:color="auto"/>
                                            <w:bottom w:val="none" w:sz="0" w:space="0" w:color="auto"/>
                                            <w:right w:val="none" w:sz="0" w:space="0" w:color="auto"/>
                                          </w:divBdr>
                                          <w:divsChild>
                                            <w:div w:id="1567571401">
                                              <w:marLeft w:val="0"/>
                                              <w:marRight w:val="0"/>
                                              <w:marTop w:val="0"/>
                                              <w:marBottom w:val="0"/>
                                              <w:divBdr>
                                                <w:top w:val="none" w:sz="0" w:space="0" w:color="auto"/>
                                                <w:left w:val="none" w:sz="0" w:space="0" w:color="auto"/>
                                                <w:bottom w:val="none" w:sz="0" w:space="0" w:color="auto"/>
                                                <w:right w:val="none" w:sz="0" w:space="0" w:color="auto"/>
                                              </w:divBdr>
                                              <w:divsChild>
                                                <w:div w:id="1326589330">
                                                  <w:marLeft w:val="0"/>
                                                  <w:marRight w:val="0"/>
                                                  <w:marTop w:val="0"/>
                                                  <w:marBottom w:val="0"/>
                                                  <w:divBdr>
                                                    <w:top w:val="none" w:sz="0" w:space="0" w:color="auto"/>
                                                    <w:left w:val="none" w:sz="0" w:space="0" w:color="auto"/>
                                                    <w:bottom w:val="none" w:sz="0" w:space="0" w:color="auto"/>
                                                    <w:right w:val="none" w:sz="0" w:space="0" w:color="auto"/>
                                                  </w:divBdr>
                                                  <w:divsChild>
                                                    <w:div w:id="2112897824">
                                                      <w:marLeft w:val="0"/>
                                                      <w:marRight w:val="0"/>
                                                      <w:marTop w:val="0"/>
                                                      <w:marBottom w:val="0"/>
                                                      <w:divBdr>
                                                        <w:top w:val="none" w:sz="0" w:space="0" w:color="auto"/>
                                                        <w:left w:val="none" w:sz="0" w:space="0" w:color="auto"/>
                                                        <w:bottom w:val="none" w:sz="0" w:space="0" w:color="auto"/>
                                                        <w:right w:val="none" w:sz="0" w:space="0" w:color="auto"/>
                                                      </w:divBdr>
                                                      <w:divsChild>
                                                        <w:div w:id="862129289">
                                                          <w:marLeft w:val="0"/>
                                                          <w:marRight w:val="0"/>
                                                          <w:marTop w:val="0"/>
                                                          <w:marBottom w:val="0"/>
                                                          <w:divBdr>
                                                            <w:top w:val="none" w:sz="0" w:space="0" w:color="auto"/>
                                                            <w:left w:val="none" w:sz="0" w:space="0" w:color="auto"/>
                                                            <w:bottom w:val="none" w:sz="0" w:space="0" w:color="auto"/>
                                                            <w:right w:val="none" w:sz="0" w:space="0" w:color="auto"/>
                                                          </w:divBdr>
                                                          <w:divsChild>
                                                            <w:div w:id="175461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5272664">
              <w:marLeft w:val="0"/>
              <w:marRight w:val="0"/>
              <w:marTop w:val="0"/>
              <w:marBottom w:val="0"/>
              <w:divBdr>
                <w:top w:val="none" w:sz="0" w:space="0" w:color="auto"/>
                <w:left w:val="none" w:sz="0" w:space="0" w:color="auto"/>
                <w:bottom w:val="none" w:sz="0" w:space="0" w:color="auto"/>
                <w:right w:val="none" w:sz="0" w:space="0" w:color="auto"/>
              </w:divBdr>
              <w:divsChild>
                <w:div w:id="63140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m.wikipedia.org/wiki/File:Security_Industry_Authority.png"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718</Words>
  <Characters>4094</Characters>
  <Application>Microsoft Office Word</Application>
  <DocSecurity>0</DocSecurity>
  <Lines>34</Lines>
  <Paragraphs>9</Paragraphs>
  <ScaleCrop>false</ScaleCrop>
  <Company>University of Wales Trinity Saint David</Company>
  <LinksUpToDate>false</LinksUpToDate>
  <CharactersWithSpaces>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Abdoula Lelo ndambi (1708233)</dc:creator>
  <cp:keywords/>
  <dc:description/>
  <cp:lastModifiedBy>Abdoula Lelo ndambi (1708233)</cp:lastModifiedBy>
  <cp:revision>1</cp:revision>
  <dcterms:created xsi:type="dcterms:W3CDTF">2018-05-01T13:44:00Z</dcterms:created>
  <dcterms:modified xsi:type="dcterms:W3CDTF">2018-05-01T13:50:00Z</dcterms:modified>
</cp:coreProperties>
</file>