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A5B1520" w:rsidR="009B5A77" w:rsidRPr="00CD33A8" w:rsidRDefault="009B5A77" w:rsidP="00CD33A8">
      <w:pPr>
        <w:spacing w:line="360" w:lineRule="auto"/>
        <w:rPr>
          <w:rFonts w:asciiTheme="minorBidi" w:hAnsiTheme="minorBidi"/>
          <w:sz w:val="22"/>
        </w:rPr>
      </w:pPr>
    </w:p>
    <w:p w14:paraId="585F3537" w14:textId="3A484B1F" w:rsidR="00074402" w:rsidRPr="00CD33A8" w:rsidRDefault="00074402" w:rsidP="00CD33A8">
      <w:pPr>
        <w:spacing w:line="360" w:lineRule="auto"/>
        <w:rPr>
          <w:rFonts w:asciiTheme="minorBidi" w:hAnsiTheme="minorBidi"/>
          <w:sz w:val="22"/>
        </w:rPr>
      </w:pPr>
    </w:p>
    <w:p w14:paraId="4E267F2C" w14:textId="70AE0F61" w:rsidR="00074402" w:rsidRPr="00CD33A8" w:rsidRDefault="00074402" w:rsidP="00CD33A8">
      <w:pPr>
        <w:spacing w:line="360" w:lineRule="auto"/>
        <w:rPr>
          <w:rFonts w:asciiTheme="minorBidi" w:hAnsiTheme="minorBidi"/>
          <w:sz w:val="22"/>
        </w:rPr>
      </w:pPr>
    </w:p>
    <w:p w14:paraId="5D864E3F" w14:textId="32327C42" w:rsidR="00074402" w:rsidRPr="00CD33A8" w:rsidRDefault="00074402" w:rsidP="00CD33A8">
      <w:pPr>
        <w:spacing w:line="360" w:lineRule="auto"/>
        <w:rPr>
          <w:rFonts w:asciiTheme="minorBidi" w:hAnsiTheme="minorBidi"/>
          <w:sz w:val="22"/>
        </w:rPr>
      </w:pPr>
    </w:p>
    <w:p w14:paraId="22F2817A" w14:textId="0F667A27" w:rsidR="00074402" w:rsidRPr="00CD33A8" w:rsidRDefault="00074402" w:rsidP="00CD33A8">
      <w:pPr>
        <w:tabs>
          <w:tab w:val="left" w:pos="6540"/>
        </w:tabs>
        <w:spacing w:line="360" w:lineRule="auto"/>
        <w:rPr>
          <w:rFonts w:asciiTheme="minorBidi" w:hAnsiTheme="minorBidi"/>
          <w:sz w:val="22"/>
        </w:rPr>
      </w:pPr>
    </w:p>
    <w:p w14:paraId="5E81F6AD" w14:textId="35AA3558" w:rsidR="00074402" w:rsidRPr="00CD33A8" w:rsidRDefault="00CD33A8" w:rsidP="00964108">
      <w:pPr>
        <w:tabs>
          <w:tab w:val="left" w:pos="6540"/>
        </w:tabs>
        <w:spacing w:line="360" w:lineRule="auto"/>
        <w:rPr>
          <w:rFonts w:ascii="Arial" w:hAnsi="Arial" w:cs="Arial"/>
          <w:sz w:val="28"/>
          <w:szCs w:val="28"/>
          <w:lang w:val="nl-NL"/>
        </w:rPr>
      </w:pPr>
      <w:r w:rsidRPr="00CD33A8">
        <w:rPr>
          <w:rFonts w:ascii="Arial" w:hAnsi="Arial" w:cs="Arial"/>
          <w:sz w:val="28"/>
          <w:szCs w:val="28"/>
          <w:lang w:val="nl-NL"/>
        </w:rPr>
        <w:t xml:space="preserve">: </w:t>
      </w:r>
    </w:p>
    <w:p w14:paraId="39D08584" w14:textId="33F67A3D" w:rsidR="00074402" w:rsidRPr="00CD33A8" w:rsidRDefault="00074402" w:rsidP="00CD33A8">
      <w:pPr>
        <w:tabs>
          <w:tab w:val="left" w:pos="6540"/>
        </w:tabs>
        <w:spacing w:line="360" w:lineRule="auto"/>
        <w:rPr>
          <w:rFonts w:asciiTheme="minorBidi" w:hAnsiTheme="minorBidi"/>
          <w:sz w:val="22"/>
        </w:rPr>
      </w:pPr>
    </w:p>
    <w:p w14:paraId="5B66D125" w14:textId="58B3FDF7" w:rsidR="00074402" w:rsidRPr="00CD33A8" w:rsidRDefault="00074402" w:rsidP="00CD33A8">
      <w:pPr>
        <w:tabs>
          <w:tab w:val="left" w:pos="6540"/>
        </w:tabs>
        <w:spacing w:line="360" w:lineRule="auto"/>
        <w:rPr>
          <w:rFonts w:asciiTheme="minorBidi" w:hAnsiTheme="minorBidi"/>
          <w:sz w:val="22"/>
        </w:rPr>
      </w:pPr>
    </w:p>
    <w:p w14:paraId="291524A2" w14:textId="0C08D26F" w:rsidR="00074402" w:rsidRPr="00CD33A8" w:rsidRDefault="00074402" w:rsidP="00CD33A8">
      <w:pPr>
        <w:tabs>
          <w:tab w:val="left" w:pos="6540"/>
        </w:tabs>
        <w:spacing w:line="360" w:lineRule="auto"/>
        <w:rPr>
          <w:rFonts w:asciiTheme="minorBidi" w:hAnsiTheme="minorBidi"/>
          <w:sz w:val="22"/>
        </w:rPr>
      </w:pPr>
    </w:p>
    <w:p w14:paraId="5AE88297" w14:textId="33A015DA" w:rsidR="00B87E75" w:rsidRPr="00CD33A8" w:rsidRDefault="00B87E75" w:rsidP="00CD33A8">
      <w:pPr>
        <w:tabs>
          <w:tab w:val="left" w:pos="6540"/>
        </w:tabs>
        <w:spacing w:line="360" w:lineRule="auto"/>
        <w:rPr>
          <w:rFonts w:asciiTheme="minorBidi" w:hAnsiTheme="minorBidi"/>
          <w:sz w:val="22"/>
        </w:rPr>
      </w:pPr>
    </w:p>
    <w:p w14:paraId="420ADE33" w14:textId="0C22CE24" w:rsidR="00B87E75" w:rsidRPr="00CD33A8" w:rsidRDefault="0023011C"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0B6E5435">
            <wp:simplePos x="0" y="0"/>
            <wp:positionH relativeFrom="column">
              <wp:posOffset>972185</wp:posOffset>
            </wp:positionH>
            <wp:positionV relativeFrom="paragraph">
              <wp:posOffset>78794</wp:posOffset>
            </wp:positionV>
            <wp:extent cx="3608070" cy="130302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608070"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7E75" w:rsidRPr="00CD33A8">
        <w:rPr>
          <w:rFonts w:asciiTheme="minorBidi" w:hAnsiTheme="minorBidi"/>
          <w:sz w:val="22"/>
        </w:rPr>
        <w:br w:type="page"/>
      </w:r>
    </w:p>
    <w:p w14:paraId="1DBDC554" w14:textId="77777777" w:rsidR="00197B47" w:rsidRDefault="00197B47" w:rsidP="001E299B">
      <w:pPr>
        <w:spacing w:line="360" w:lineRule="auto"/>
        <w:jc w:val="center"/>
        <w:rPr>
          <w:rFonts w:asciiTheme="minorBidi" w:hAnsiTheme="minorBidi"/>
          <w:b/>
          <w:bCs/>
          <w:sz w:val="40"/>
          <w:szCs w:val="40"/>
        </w:rPr>
      </w:pPr>
    </w:p>
    <w:p w14:paraId="249D68F4" w14:textId="77777777" w:rsidR="00197B47" w:rsidRDefault="00197B47" w:rsidP="001E299B">
      <w:pPr>
        <w:spacing w:line="360" w:lineRule="auto"/>
        <w:jc w:val="center"/>
        <w:rPr>
          <w:rFonts w:asciiTheme="minorBidi" w:hAnsiTheme="minorBidi"/>
          <w:b/>
          <w:bCs/>
          <w:sz w:val="40"/>
          <w:szCs w:val="40"/>
        </w:rPr>
      </w:pPr>
    </w:p>
    <w:p w14:paraId="13E00080" w14:textId="1447E15D" w:rsidR="00B87E75" w:rsidRDefault="001E299B" w:rsidP="001E299B">
      <w:pPr>
        <w:spacing w:line="360" w:lineRule="auto"/>
        <w:jc w:val="center"/>
        <w:rPr>
          <w:rFonts w:asciiTheme="minorBidi" w:hAnsiTheme="minorBidi"/>
          <w:b/>
          <w:bCs/>
          <w:sz w:val="40"/>
          <w:szCs w:val="40"/>
        </w:rPr>
      </w:pPr>
      <w:r w:rsidRPr="00E36908">
        <w:rPr>
          <w:rFonts w:asciiTheme="minorBidi" w:hAnsiTheme="minorBidi"/>
          <w:b/>
          <w:bCs/>
          <w:sz w:val="40"/>
          <w:szCs w:val="40"/>
        </w:rPr>
        <w:t xml:space="preserve">INTRODUCTION OF </w:t>
      </w:r>
      <w:r w:rsidR="00E36908" w:rsidRPr="00E36908">
        <w:rPr>
          <w:rFonts w:asciiTheme="minorBidi" w:hAnsiTheme="minorBidi"/>
          <w:b/>
          <w:bCs/>
          <w:sz w:val="40"/>
          <w:szCs w:val="40"/>
        </w:rPr>
        <w:t>PUBLIC</w:t>
      </w:r>
      <w:r w:rsidR="00E36908">
        <w:rPr>
          <w:rFonts w:asciiTheme="minorBidi" w:hAnsiTheme="minorBidi"/>
          <w:sz w:val="40"/>
          <w:szCs w:val="40"/>
        </w:rPr>
        <w:t xml:space="preserve"> </w:t>
      </w:r>
      <w:r w:rsidR="00E36908" w:rsidRPr="00E36908">
        <w:rPr>
          <w:rFonts w:asciiTheme="minorBidi" w:hAnsiTheme="minorBidi"/>
          <w:b/>
          <w:bCs/>
          <w:sz w:val="40"/>
          <w:szCs w:val="40"/>
        </w:rPr>
        <w:t>HEALTH</w:t>
      </w:r>
    </w:p>
    <w:p w14:paraId="16097797" w14:textId="1014639C" w:rsidR="00B33B69" w:rsidRDefault="00B33B69" w:rsidP="001E299B">
      <w:pPr>
        <w:spacing w:line="360" w:lineRule="auto"/>
        <w:jc w:val="center"/>
        <w:rPr>
          <w:rFonts w:asciiTheme="minorBidi" w:hAnsiTheme="minorBidi"/>
          <w:b/>
          <w:bCs/>
          <w:sz w:val="40"/>
          <w:szCs w:val="40"/>
        </w:rPr>
      </w:pPr>
      <w:r>
        <w:rPr>
          <w:rFonts w:asciiTheme="minorBidi" w:hAnsiTheme="minorBidi"/>
          <w:b/>
          <w:bCs/>
          <w:sz w:val="40"/>
          <w:szCs w:val="40"/>
        </w:rPr>
        <w:t>LUNG CANCER</w:t>
      </w:r>
    </w:p>
    <w:p w14:paraId="4E128CD6" w14:textId="5D707816" w:rsidR="000B3E78" w:rsidRDefault="000B3E78" w:rsidP="001E299B">
      <w:pPr>
        <w:spacing w:line="360" w:lineRule="auto"/>
        <w:jc w:val="center"/>
        <w:rPr>
          <w:rFonts w:asciiTheme="minorBidi" w:hAnsiTheme="minorBidi"/>
          <w:b/>
          <w:bCs/>
          <w:sz w:val="40"/>
          <w:szCs w:val="40"/>
        </w:rPr>
      </w:pPr>
      <w:r>
        <w:rPr>
          <w:rFonts w:asciiTheme="minorBidi" w:hAnsiTheme="minorBidi"/>
          <w:b/>
          <w:bCs/>
          <w:sz w:val="40"/>
          <w:szCs w:val="40"/>
        </w:rPr>
        <w:t xml:space="preserve">MODULE CODE: </w:t>
      </w:r>
      <w:r w:rsidR="004D4026">
        <w:rPr>
          <w:rFonts w:asciiTheme="minorBidi" w:hAnsiTheme="minorBidi"/>
          <w:b/>
          <w:bCs/>
          <w:sz w:val="40"/>
          <w:szCs w:val="40"/>
        </w:rPr>
        <w:t>LCHS 4008</w:t>
      </w:r>
    </w:p>
    <w:p w14:paraId="0C95CA0A" w14:textId="77777777" w:rsidR="004D4026" w:rsidRDefault="004D4026" w:rsidP="001E299B">
      <w:pPr>
        <w:spacing w:line="360" w:lineRule="auto"/>
        <w:jc w:val="center"/>
        <w:rPr>
          <w:rFonts w:asciiTheme="minorBidi" w:hAnsiTheme="minorBidi"/>
          <w:b/>
          <w:bCs/>
          <w:sz w:val="40"/>
          <w:szCs w:val="40"/>
        </w:rPr>
      </w:pPr>
    </w:p>
    <w:p w14:paraId="02691453" w14:textId="14EEB8ED" w:rsidR="006D51DD" w:rsidRDefault="006D51DD" w:rsidP="001E299B">
      <w:pPr>
        <w:spacing w:line="360" w:lineRule="auto"/>
        <w:jc w:val="center"/>
        <w:rPr>
          <w:rFonts w:asciiTheme="minorBidi" w:hAnsiTheme="minorBidi"/>
          <w:b/>
          <w:bCs/>
          <w:sz w:val="32"/>
          <w:szCs w:val="32"/>
        </w:rPr>
      </w:pPr>
      <w:r>
        <w:rPr>
          <w:rFonts w:asciiTheme="minorBidi" w:hAnsiTheme="minorBidi"/>
          <w:b/>
          <w:bCs/>
          <w:sz w:val="32"/>
          <w:szCs w:val="32"/>
        </w:rPr>
        <w:t>STUDENT NAME:</w:t>
      </w:r>
      <w:r w:rsidR="00647755">
        <w:rPr>
          <w:rFonts w:asciiTheme="minorBidi" w:hAnsiTheme="minorBidi"/>
          <w:b/>
          <w:bCs/>
          <w:sz w:val="32"/>
          <w:szCs w:val="32"/>
        </w:rPr>
        <w:t xml:space="preserve"> WALDE B. BARRERAS</w:t>
      </w:r>
    </w:p>
    <w:p w14:paraId="193CAA65" w14:textId="0CB1F226" w:rsidR="00647755" w:rsidRDefault="00647755" w:rsidP="001E299B">
      <w:pPr>
        <w:spacing w:line="360" w:lineRule="auto"/>
        <w:jc w:val="center"/>
        <w:rPr>
          <w:rFonts w:asciiTheme="minorBidi" w:hAnsiTheme="minorBidi"/>
          <w:b/>
          <w:bCs/>
          <w:sz w:val="32"/>
          <w:szCs w:val="32"/>
        </w:rPr>
      </w:pPr>
      <w:r>
        <w:rPr>
          <w:rFonts w:asciiTheme="minorBidi" w:hAnsiTheme="minorBidi"/>
          <w:b/>
          <w:bCs/>
          <w:sz w:val="32"/>
          <w:szCs w:val="32"/>
        </w:rPr>
        <w:t xml:space="preserve">STUDENT </w:t>
      </w:r>
      <w:r w:rsidR="00EF661F">
        <w:rPr>
          <w:rFonts w:asciiTheme="minorBidi" w:hAnsiTheme="minorBidi"/>
          <w:b/>
          <w:bCs/>
          <w:sz w:val="32"/>
          <w:szCs w:val="32"/>
        </w:rPr>
        <w:t>ID NUMBER 2508291</w:t>
      </w:r>
    </w:p>
    <w:p w14:paraId="46CF9F20" w14:textId="77777777" w:rsidR="004D4026" w:rsidRDefault="004D4026" w:rsidP="001E299B">
      <w:pPr>
        <w:spacing w:line="360" w:lineRule="auto"/>
        <w:jc w:val="center"/>
        <w:rPr>
          <w:rFonts w:asciiTheme="minorBidi" w:hAnsiTheme="minorBidi"/>
          <w:b/>
          <w:bCs/>
          <w:sz w:val="32"/>
          <w:szCs w:val="32"/>
        </w:rPr>
      </w:pPr>
    </w:p>
    <w:p w14:paraId="37D9CCBC" w14:textId="701EC8C3" w:rsidR="004D4026" w:rsidRDefault="00DC3D23" w:rsidP="001E299B">
      <w:pPr>
        <w:spacing w:line="360" w:lineRule="auto"/>
        <w:jc w:val="center"/>
        <w:rPr>
          <w:rFonts w:asciiTheme="minorBidi" w:hAnsiTheme="minorBidi"/>
          <w:b/>
          <w:bCs/>
          <w:sz w:val="32"/>
          <w:szCs w:val="32"/>
        </w:rPr>
      </w:pPr>
      <w:r>
        <w:rPr>
          <w:rFonts w:asciiTheme="minorBidi" w:hAnsiTheme="minorBidi"/>
          <w:b/>
          <w:bCs/>
          <w:sz w:val="32"/>
          <w:szCs w:val="32"/>
        </w:rPr>
        <w:t>LECTURE’S NAME:</w:t>
      </w:r>
      <w:r w:rsidR="00492391">
        <w:rPr>
          <w:rFonts w:asciiTheme="minorBidi" w:hAnsiTheme="minorBidi"/>
          <w:b/>
          <w:bCs/>
          <w:sz w:val="32"/>
          <w:szCs w:val="32"/>
        </w:rPr>
        <w:t xml:space="preserve"> DR.</w:t>
      </w:r>
      <w:r>
        <w:rPr>
          <w:rFonts w:asciiTheme="minorBidi" w:hAnsiTheme="minorBidi"/>
          <w:b/>
          <w:bCs/>
          <w:sz w:val="32"/>
          <w:szCs w:val="32"/>
        </w:rPr>
        <w:t xml:space="preserve"> PATRONELLA GANZA</w:t>
      </w:r>
    </w:p>
    <w:p w14:paraId="0F6FA5CC" w14:textId="77777777" w:rsidR="004D4026" w:rsidRDefault="004D4026" w:rsidP="001E299B">
      <w:pPr>
        <w:spacing w:line="360" w:lineRule="auto"/>
        <w:jc w:val="center"/>
        <w:rPr>
          <w:rFonts w:asciiTheme="minorBidi" w:hAnsiTheme="minorBidi"/>
          <w:b/>
          <w:bCs/>
          <w:sz w:val="32"/>
          <w:szCs w:val="32"/>
        </w:rPr>
      </w:pPr>
    </w:p>
    <w:p w14:paraId="0EADF46D" w14:textId="77777777" w:rsidR="00647755" w:rsidRPr="006D51DD" w:rsidRDefault="00647755" w:rsidP="001E299B">
      <w:pPr>
        <w:spacing w:line="360" w:lineRule="auto"/>
        <w:jc w:val="center"/>
        <w:rPr>
          <w:rFonts w:asciiTheme="minorBidi" w:hAnsiTheme="minorBidi"/>
          <w:b/>
          <w:bCs/>
          <w:sz w:val="32"/>
          <w:szCs w:val="3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Default="00B87E75" w:rsidP="00CD33A8">
      <w:pPr>
        <w:spacing w:line="360" w:lineRule="auto"/>
        <w:rPr>
          <w:rFonts w:asciiTheme="minorBidi" w:hAnsiTheme="minorBidi"/>
          <w:sz w:val="22"/>
        </w:rPr>
      </w:pPr>
    </w:p>
    <w:p w14:paraId="25710241" w14:textId="77777777" w:rsidR="001D1D2D" w:rsidRDefault="001D1D2D" w:rsidP="00CD33A8">
      <w:pPr>
        <w:spacing w:line="360" w:lineRule="auto"/>
        <w:rPr>
          <w:rFonts w:asciiTheme="minorBidi" w:hAnsiTheme="minorBidi"/>
          <w:sz w:val="22"/>
        </w:rPr>
      </w:pPr>
    </w:p>
    <w:p w14:paraId="1C6DCB6C" w14:textId="77777777" w:rsidR="001D1D2D" w:rsidRDefault="001D1D2D" w:rsidP="00CD33A8">
      <w:pPr>
        <w:spacing w:line="360" w:lineRule="auto"/>
        <w:rPr>
          <w:rFonts w:asciiTheme="minorBidi" w:hAnsiTheme="minorBidi"/>
          <w:sz w:val="22"/>
        </w:rPr>
      </w:pPr>
    </w:p>
    <w:p w14:paraId="14E68D8D" w14:textId="77777777" w:rsidR="001D1D2D" w:rsidRDefault="001D1D2D" w:rsidP="00CD33A8">
      <w:pPr>
        <w:spacing w:line="360" w:lineRule="auto"/>
        <w:rPr>
          <w:rFonts w:asciiTheme="minorBidi" w:hAnsiTheme="minorBidi"/>
          <w:sz w:val="22"/>
        </w:rPr>
      </w:pPr>
    </w:p>
    <w:p w14:paraId="4DDF1F82" w14:textId="77777777" w:rsidR="001D1D2D" w:rsidRDefault="001D1D2D" w:rsidP="00CD33A8">
      <w:pPr>
        <w:spacing w:line="360" w:lineRule="auto"/>
        <w:rPr>
          <w:rFonts w:asciiTheme="minorBidi" w:hAnsiTheme="minorBidi"/>
          <w:sz w:val="22"/>
        </w:rPr>
      </w:pPr>
    </w:p>
    <w:p w14:paraId="4452F542" w14:textId="77777777" w:rsidR="001D1D2D" w:rsidRDefault="001D1D2D" w:rsidP="00CD33A8">
      <w:pPr>
        <w:spacing w:line="360" w:lineRule="auto"/>
        <w:rPr>
          <w:rFonts w:asciiTheme="minorBidi" w:hAnsiTheme="minorBidi"/>
          <w:sz w:val="22"/>
        </w:rPr>
      </w:pPr>
    </w:p>
    <w:p w14:paraId="01076F09" w14:textId="77777777" w:rsidR="001D1D2D" w:rsidRDefault="001D1D2D" w:rsidP="00CD33A8">
      <w:pPr>
        <w:spacing w:line="360" w:lineRule="auto"/>
        <w:rPr>
          <w:rFonts w:asciiTheme="minorBidi" w:hAnsiTheme="minorBidi"/>
          <w:sz w:val="22"/>
        </w:rPr>
      </w:pPr>
    </w:p>
    <w:p w14:paraId="4F421230" w14:textId="77777777" w:rsidR="00912906" w:rsidRDefault="00912906" w:rsidP="00CD33A8">
      <w:pPr>
        <w:spacing w:line="360" w:lineRule="auto"/>
        <w:rPr>
          <w:rFonts w:asciiTheme="minorBidi" w:hAnsiTheme="minorBidi"/>
          <w:sz w:val="22"/>
        </w:rPr>
      </w:pPr>
    </w:p>
    <w:p w14:paraId="36F95A92" w14:textId="11359281" w:rsidR="001D1D2D" w:rsidRPr="007C0775" w:rsidRDefault="001D1D2D" w:rsidP="00DC6CF6">
      <w:pPr>
        <w:spacing w:line="360" w:lineRule="auto"/>
        <w:rPr>
          <w:rFonts w:asciiTheme="minorBidi" w:hAnsiTheme="minorBidi"/>
          <w:b/>
          <w:bCs/>
          <w:sz w:val="32"/>
          <w:szCs w:val="32"/>
        </w:rPr>
      </w:pPr>
      <w:r w:rsidRPr="007C0775">
        <w:rPr>
          <w:rFonts w:asciiTheme="minorBidi" w:hAnsiTheme="minorBidi"/>
          <w:b/>
          <w:bCs/>
          <w:sz w:val="32"/>
          <w:szCs w:val="32"/>
        </w:rPr>
        <w:lastRenderedPageBreak/>
        <w:t>Table of contents</w:t>
      </w:r>
    </w:p>
    <w:p w14:paraId="0B8A4176" w14:textId="0CE0DB5A" w:rsidR="00B22523" w:rsidRPr="00CC727E" w:rsidRDefault="002A5FE1" w:rsidP="003C33CE">
      <w:pPr>
        <w:spacing w:line="360" w:lineRule="auto"/>
        <w:rPr>
          <w:rFonts w:asciiTheme="minorBidi" w:hAnsiTheme="minorBidi"/>
          <w:b/>
          <w:bCs/>
          <w:sz w:val="22"/>
        </w:rPr>
      </w:pPr>
      <w:r w:rsidRPr="007C0775">
        <w:rPr>
          <w:rFonts w:asciiTheme="minorBidi" w:hAnsiTheme="minorBidi"/>
          <w:b/>
          <w:bCs/>
          <w:sz w:val="22"/>
        </w:rPr>
        <w:t>Introduction</w:t>
      </w:r>
      <w:r>
        <w:rPr>
          <w:rFonts w:asciiTheme="minorBidi" w:hAnsiTheme="minorBidi"/>
          <w:sz w:val="22"/>
        </w:rPr>
        <w:t xml:space="preserve"> </w:t>
      </w:r>
      <w:r w:rsidR="00A62C77">
        <w:rPr>
          <w:rFonts w:asciiTheme="minorBidi" w:hAnsiTheme="minorBidi"/>
          <w:sz w:val="22"/>
        </w:rPr>
        <w:t>of</w:t>
      </w:r>
      <w:r w:rsidR="00A62C77" w:rsidRPr="007B6331">
        <w:rPr>
          <w:rFonts w:asciiTheme="minorBidi" w:hAnsiTheme="minorBidi"/>
          <w:b/>
          <w:bCs/>
          <w:sz w:val="22"/>
        </w:rPr>
        <w:t xml:space="preserve"> Lung</w:t>
      </w:r>
      <w:r w:rsidR="007B6331" w:rsidRPr="007B6331">
        <w:rPr>
          <w:rFonts w:asciiTheme="minorBidi" w:hAnsiTheme="minorBidi"/>
          <w:b/>
          <w:bCs/>
          <w:sz w:val="22"/>
        </w:rPr>
        <w:t xml:space="preserve"> cancer</w:t>
      </w:r>
      <w:r w:rsidR="007B6331">
        <w:rPr>
          <w:rFonts w:asciiTheme="minorBidi" w:hAnsiTheme="minorBidi"/>
          <w:sz w:val="22"/>
        </w:rPr>
        <w:t xml:space="preserve"> </w:t>
      </w:r>
      <w:r w:rsidR="003077A7">
        <w:rPr>
          <w:rFonts w:asciiTheme="minorBidi" w:hAnsiTheme="minorBidi"/>
          <w:sz w:val="22"/>
        </w:rPr>
        <w:t>…………………………</w:t>
      </w:r>
      <w:r>
        <w:rPr>
          <w:rFonts w:asciiTheme="minorBidi" w:hAnsiTheme="minorBidi"/>
          <w:sz w:val="22"/>
        </w:rPr>
        <w:t>………</w:t>
      </w:r>
      <w:r w:rsidR="003C33CE">
        <w:rPr>
          <w:rFonts w:asciiTheme="minorBidi" w:hAnsiTheme="minorBidi"/>
          <w:sz w:val="22"/>
        </w:rPr>
        <w:t>……………</w:t>
      </w:r>
      <w:proofErr w:type="gramStart"/>
      <w:r w:rsidR="003C33CE">
        <w:rPr>
          <w:rFonts w:asciiTheme="minorBidi" w:hAnsiTheme="minorBidi"/>
          <w:sz w:val="22"/>
        </w:rPr>
        <w:t>…..</w:t>
      </w:r>
      <w:proofErr w:type="gramEnd"/>
      <w:r>
        <w:rPr>
          <w:rFonts w:asciiTheme="minorBidi" w:hAnsiTheme="minorBidi"/>
          <w:sz w:val="22"/>
        </w:rPr>
        <w:t>………</w:t>
      </w:r>
      <w:r w:rsidR="00CC727E">
        <w:rPr>
          <w:rFonts w:asciiTheme="minorBidi" w:hAnsiTheme="minorBidi"/>
          <w:sz w:val="22"/>
        </w:rPr>
        <w:t xml:space="preserve"> </w:t>
      </w:r>
      <w:r w:rsidR="00CC727E">
        <w:rPr>
          <w:rFonts w:asciiTheme="minorBidi" w:hAnsiTheme="minorBidi"/>
          <w:b/>
          <w:bCs/>
          <w:sz w:val="22"/>
        </w:rPr>
        <w:t>4</w:t>
      </w:r>
    </w:p>
    <w:p w14:paraId="0BB5E31E" w14:textId="0340B2F9" w:rsidR="003077A7" w:rsidRDefault="003077A7" w:rsidP="003C33CE">
      <w:pPr>
        <w:spacing w:line="360" w:lineRule="auto"/>
        <w:rPr>
          <w:rFonts w:asciiTheme="minorBidi" w:hAnsiTheme="minorBidi"/>
          <w:sz w:val="22"/>
        </w:rPr>
      </w:pPr>
      <w:r w:rsidRPr="007C0775">
        <w:rPr>
          <w:rFonts w:asciiTheme="minorBidi" w:hAnsiTheme="minorBidi"/>
          <w:b/>
          <w:bCs/>
          <w:sz w:val="22"/>
        </w:rPr>
        <w:t>Main Body</w:t>
      </w:r>
    </w:p>
    <w:p w14:paraId="0EE2BCB8" w14:textId="25E18088" w:rsidR="00F01F81" w:rsidRPr="007C0775" w:rsidRDefault="00F01F81" w:rsidP="003C33CE">
      <w:pPr>
        <w:pStyle w:val="Heading3"/>
        <w:spacing w:line="360" w:lineRule="auto"/>
        <w:ind w:left="0"/>
        <w:rPr>
          <w:sz w:val="22"/>
          <w:szCs w:val="22"/>
        </w:rPr>
      </w:pPr>
      <w:r w:rsidRPr="007C0775">
        <w:rPr>
          <w:sz w:val="22"/>
          <w:szCs w:val="22"/>
        </w:rPr>
        <w:t>Approaches used to Measure and Monitor</w:t>
      </w:r>
      <w:r w:rsidR="00EB648E">
        <w:rPr>
          <w:sz w:val="22"/>
          <w:szCs w:val="22"/>
        </w:rPr>
        <w:t>……………………</w:t>
      </w:r>
      <w:r w:rsidR="003C33CE">
        <w:rPr>
          <w:sz w:val="22"/>
          <w:szCs w:val="22"/>
        </w:rPr>
        <w:t>…………</w:t>
      </w:r>
      <w:proofErr w:type="gramStart"/>
      <w:r w:rsidR="003C33CE">
        <w:rPr>
          <w:sz w:val="22"/>
          <w:szCs w:val="22"/>
        </w:rPr>
        <w:t>…..</w:t>
      </w:r>
      <w:proofErr w:type="gramEnd"/>
      <w:r w:rsidR="00EB648E">
        <w:rPr>
          <w:sz w:val="22"/>
          <w:szCs w:val="22"/>
        </w:rPr>
        <w:t>…….</w:t>
      </w:r>
      <w:r w:rsidR="008B4DC7">
        <w:rPr>
          <w:sz w:val="22"/>
          <w:szCs w:val="22"/>
        </w:rPr>
        <w:t xml:space="preserve"> 4</w:t>
      </w:r>
    </w:p>
    <w:p w14:paraId="209A687E" w14:textId="10EFA9AB" w:rsidR="008F11C6" w:rsidRDefault="007C0775" w:rsidP="003C33CE">
      <w:pPr>
        <w:pStyle w:val="Heading3"/>
        <w:spacing w:line="360" w:lineRule="auto"/>
        <w:ind w:left="0"/>
      </w:pPr>
      <w:r>
        <w:t>How to be Controlled Lung Cancer</w:t>
      </w:r>
      <w:r w:rsidR="006E673F">
        <w:t xml:space="preserve"> </w:t>
      </w:r>
      <w:r w:rsidR="006E673F">
        <w:t>in UK</w:t>
      </w:r>
      <w:r w:rsidR="00EB648E">
        <w:t>…………………</w:t>
      </w:r>
      <w:r w:rsidR="003C33CE">
        <w:t>…………….</w:t>
      </w:r>
      <w:r w:rsidR="00EB648E">
        <w:t>…</w:t>
      </w:r>
      <w:r w:rsidR="00DC6CF6">
        <w:t>.</w:t>
      </w:r>
      <w:r w:rsidR="006B1C53">
        <w:t xml:space="preserve"> 5</w:t>
      </w:r>
    </w:p>
    <w:p w14:paraId="60E090E8" w14:textId="5F33592A" w:rsidR="00D456D9" w:rsidRDefault="00D456D9" w:rsidP="003C33CE">
      <w:pPr>
        <w:pStyle w:val="Heading3"/>
        <w:spacing w:line="360" w:lineRule="auto"/>
        <w:ind w:left="0"/>
      </w:pPr>
      <w:r w:rsidRPr="007E3C9E">
        <w:t xml:space="preserve">Consequences </w:t>
      </w:r>
      <w:r>
        <w:t>of Lung Cancer in UK</w:t>
      </w:r>
      <w:r w:rsidR="00EB648E">
        <w:t>………………………</w:t>
      </w:r>
      <w:r w:rsidR="003C33CE">
        <w:t>……………</w:t>
      </w:r>
      <w:r w:rsidR="00EB648E">
        <w:t>…</w:t>
      </w:r>
      <w:r w:rsidR="00DC6CF6">
        <w:t>.</w:t>
      </w:r>
      <w:r w:rsidR="006B1C53">
        <w:t xml:space="preserve"> 6</w:t>
      </w:r>
    </w:p>
    <w:p w14:paraId="6917F9B2" w14:textId="058F0C28" w:rsidR="00D456D9" w:rsidRDefault="00D456D9" w:rsidP="003C33CE">
      <w:pPr>
        <w:pStyle w:val="Heading3"/>
        <w:spacing w:line="360" w:lineRule="auto"/>
        <w:ind w:left="0"/>
      </w:pPr>
      <w:r>
        <w:t>Social care Support in UK</w:t>
      </w:r>
      <w:r w:rsidR="00EB648E">
        <w:t>…………………………</w:t>
      </w:r>
      <w:r w:rsidR="00CD6A4A">
        <w:t>…………</w:t>
      </w:r>
      <w:r w:rsidR="003C33CE">
        <w:t>………</w:t>
      </w:r>
      <w:proofErr w:type="gramStart"/>
      <w:r w:rsidR="003C33CE">
        <w:t>…..</w:t>
      </w:r>
      <w:proofErr w:type="gramEnd"/>
      <w:r w:rsidR="00CD6A4A">
        <w:t>……</w:t>
      </w:r>
      <w:r w:rsidR="006B1C53">
        <w:t xml:space="preserve"> 7</w:t>
      </w:r>
    </w:p>
    <w:p w14:paraId="6F8B1B94" w14:textId="21D0D7EF" w:rsidR="00CC727E" w:rsidRDefault="00BF764D" w:rsidP="003C33CE">
      <w:pPr>
        <w:pStyle w:val="Heading1"/>
        <w:rPr>
          <w:sz w:val="22"/>
        </w:rPr>
      </w:pPr>
      <w:r w:rsidRPr="00EB648E">
        <w:rPr>
          <w:sz w:val="22"/>
        </w:rPr>
        <w:t xml:space="preserve">Conclusion </w:t>
      </w:r>
      <w:r w:rsidR="00CD6A4A">
        <w:rPr>
          <w:sz w:val="22"/>
        </w:rPr>
        <w:t>………………………………………………</w:t>
      </w:r>
      <w:r w:rsidR="00DC6CF6">
        <w:rPr>
          <w:sz w:val="22"/>
        </w:rPr>
        <w:t>……………</w:t>
      </w:r>
      <w:r w:rsidR="003C33CE">
        <w:rPr>
          <w:sz w:val="22"/>
        </w:rPr>
        <w:t>……………</w:t>
      </w:r>
      <w:r w:rsidR="00DC6CF6">
        <w:rPr>
          <w:sz w:val="22"/>
        </w:rPr>
        <w:t>……</w:t>
      </w:r>
      <w:r w:rsidR="00F01608">
        <w:rPr>
          <w:sz w:val="22"/>
        </w:rPr>
        <w:t xml:space="preserve"> 8</w:t>
      </w:r>
    </w:p>
    <w:p w14:paraId="4C930FDB" w14:textId="77777777" w:rsidR="003C33CE" w:rsidRPr="003C33CE" w:rsidRDefault="003C33CE" w:rsidP="003C33CE"/>
    <w:p w14:paraId="06066A08" w14:textId="5ADE8D44" w:rsidR="00BF764D" w:rsidRPr="00EB648E" w:rsidRDefault="00BF764D" w:rsidP="003C33CE">
      <w:pPr>
        <w:spacing w:line="360" w:lineRule="auto"/>
        <w:rPr>
          <w:rFonts w:asciiTheme="minorBidi" w:hAnsiTheme="minorBidi"/>
          <w:b/>
          <w:bCs/>
          <w:sz w:val="22"/>
        </w:rPr>
      </w:pPr>
      <w:r w:rsidRPr="00EB648E">
        <w:rPr>
          <w:rFonts w:asciiTheme="minorBidi" w:hAnsiTheme="minorBidi"/>
          <w:b/>
          <w:bCs/>
          <w:sz w:val="22"/>
        </w:rPr>
        <w:t>Reference</w:t>
      </w:r>
      <w:r w:rsidR="00CD6A4A">
        <w:rPr>
          <w:rFonts w:asciiTheme="minorBidi" w:hAnsiTheme="minorBidi"/>
          <w:b/>
          <w:bCs/>
          <w:sz w:val="22"/>
        </w:rPr>
        <w:t>…………………………………………………</w:t>
      </w:r>
      <w:r w:rsidR="00DC6CF6">
        <w:rPr>
          <w:rFonts w:asciiTheme="minorBidi" w:hAnsiTheme="minorBidi"/>
          <w:b/>
          <w:bCs/>
          <w:sz w:val="22"/>
        </w:rPr>
        <w:t>……………</w:t>
      </w:r>
      <w:r w:rsidR="003C33CE">
        <w:rPr>
          <w:rFonts w:asciiTheme="minorBidi" w:hAnsiTheme="minorBidi"/>
          <w:b/>
          <w:bCs/>
          <w:sz w:val="22"/>
        </w:rPr>
        <w:t>……………</w:t>
      </w:r>
      <w:r w:rsidR="00DC6CF6">
        <w:rPr>
          <w:rFonts w:asciiTheme="minorBidi" w:hAnsiTheme="minorBidi"/>
          <w:b/>
          <w:bCs/>
          <w:sz w:val="22"/>
        </w:rPr>
        <w:t>……</w:t>
      </w:r>
      <w:r w:rsidR="00F01608">
        <w:rPr>
          <w:rFonts w:asciiTheme="minorBidi" w:hAnsiTheme="minorBidi"/>
          <w:b/>
          <w:bCs/>
          <w:sz w:val="22"/>
        </w:rPr>
        <w:t xml:space="preserve"> 8</w:t>
      </w:r>
    </w:p>
    <w:p w14:paraId="199BB89F" w14:textId="77777777" w:rsidR="00BF764D" w:rsidRPr="00BF764D" w:rsidRDefault="00BF764D" w:rsidP="00BF764D"/>
    <w:p w14:paraId="4493B95A" w14:textId="77777777" w:rsidR="00BF764D" w:rsidRDefault="00BF764D" w:rsidP="00D456D9">
      <w:pPr>
        <w:pStyle w:val="Heading3"/>
      </w:pPr>
    </w:p>
    <w:p w14:paraId="22671EDE" w14:textId="77777777" w:rsidR="00D456D9" w:rsidRDefault="00D456D9" w:rsidP="00D456D9">
      <w:pPr>
        <w:pStyle w:val="Heading3"/>
      </w:pPr>
    </w:p>
    <w:p w14:paraId="698CFD5C" w14:textId="77777777" w:rsidR="00D456D9" w:rsidRPr="00103E1A" w:rsidRDefault="00D456D9" w:rsidP="008F11C6">
      <w:pPr>
        <w:pStyle w:val="Heading3"/>
      </w:pPr>
    </w:p>
    <w:p w14:paraId="61A20B5A" w14:textId="77777777" w:rsidR="008F11C6" w:rsidRPr="002D41DD" w:rsidRDefault="008F11C6" w:rsidP="00F01F81">
      <w:pPr>
        <w:pStyle w:val="Heading3"/>
      </w:pPr>
    </w:p>
    <w:p w14:paraId="76A27BDA" w14:textId="77777777" w:rsidR="003077A7" w:rsidRPr="00CD33A8" w:rsidRDefault="003077A7" w:rsidP="00CD33A8">
      <w:pPr>
        <w:spacing w:line="360" w:lineRule="auto"/>
        <w:rPr>
          <w:rFonts w:asciiTheme="minorBidi" w:hAnsiTheme="minorBidi"/>
          <w:sz w:val="22"/>
        </w:rPr>
      </w:pPr>
    </w:p>
    <w:p w14:paraId="4F7320CB" w14:textId="000D21B8" w:rsidR="00B87E75" w:rsidRDefault="00B87E75" w:rsidP="00CD33A8">
      <w:pPr>
        <w:spacing w:line="360" w:lineRule="auto"/>
        <w:rPr>
          <w:rFonts w:asciiTheme="minorBidi" w:hAnsiTheme="minorBidi"/>
          <w:sz w:val="22"/>
        </w:rPr>
      </w:pPr>
      <w:r w:rsidRPr="00CD33A8">
        <w:rPr>
          <w:rFonts w:asciiTheme="minorBidi" w:hAnsiTheme="minorBidi"/>
          <w:sz w:val="22"/>
        </w:rPr>
        <w:br w:type="page"/>
      </w:r>
    </w:p>
    <w:p w14:paraId="304776D3" w14:textId="27F3D3C8" w:rsidR="00BC4CCB" w:rsidRPr="00BC4CCB" w:rsidRDefault="00BC4CCB" w:rsidP="00CD33A8">
      <w:pPr>
        <w:spacing w:line="360" w:lineRule="auto"/>
        <w:rPr>
          <w:rFonts w:asciiTheme="minorBidi" w:hAnsiTheme="minorBidi"/>
          <w:b/>
          <w:bCs/>
          <w:sz w:val="40"/>
          <w:szCs w:val="40"/>
        </w:rPr>
      </w:pPr>
      <w:r w:rsidRPr="00BC4CCB">
        <w:rPr>
          <w:rFonts w:asciiTheme="minorBidi" w:hAnsiTheme="minorBidi"/>
          <w:b/>
          <w:bCs/>
          <w:sz w:val="40"/>
          <w:szCs w:val="40"/>
        </w:rPr>
        <w:lastRenderedPageBreak/>
        <w:t xml:space="preserve">                         LUNG CANCER</w:t>
      </w:r>
    </w:p>
    <w:p w14:paraId="468AC5E1" w14:textId="77777777" w:rsidR="00BC4CCB" w:rsidRPr="00CD33A8" w:rsidRDefault="00BC4CCB" w:rsidP="00CD33A8">
      <w:pPr>
        <w:spacing w:line="360" w:lineRule="auto"/>
        <w:rPr>
          <w:rFonts w:asciiTheme="minorBidi" w:hAnsiTheme="minorBidi"/>
          <w:sz w:val="22"/>
        </w:rPr>
      </w:pPr>
    </w:p>
    <w:p w14:paraId="0F5A2FA1" w14:textId="77777777" w:rsidR="007E3C9E" w:rsidRDefault="00B87E75" w:rsidP="002A0CE3">
      <w:pPr>
        <w:pStyle w:val="Heading2"/>
        <w:rPr>
          <w:sz w:val="28"/>
          <w:szCs w:val="28"/>
        </w:rPr>
      </w:pPr>
      <w:r w:rsidRPr="002A0CE3">
        <w:rPr>
          <w:sz w:val="28"/>
          <w:szCs w:val="28"/>
        </w:rPr>
        <w:t>Introduction</w:t>
      </w:r>
    </w:p>
    <w:p w14:paraId="54DDB736" w14:textId="4A67E8C8" w:rsidR="002A0CE3" w:rsidRPr="002A0CE3" w:rsidRDefault="002A0CE3" w:rsidP="002A0CE3">
      <w:pPr>
        <w:pStyle w:val="Heading2"/>
        <w:rPr>
          <w:sz w:val="28"/>
          <w:szCs w:val="28"/>
        </w:rPr>
      </w:pPr>
      <w:r w:rsidRPr="002A0CE3">
        <w:rPr>
          <w:sz w:val="28"/>
          <w:szCs w:val="28"/>
        </w:rPr>
        <w:t xml:space="preserve"> </w:t>
      </w:r>
    </w:p>
    <w:p w14:paraId="1A82D4D3" w14:textId="77777777" w:rsidR="00C8459B" w:rsidRDefault="002A0CE3" w:rsidP="00635C9E">
      <w:pPr>
        <w:pStyle w:val="NormalWeb"/>
        <w:spacing w:before="0" w:beforeAutospacing="0" w:after="0" w:afterAutospacing="0" w:line="360" w:lineRule="auto"/>
        <w:jc w:val="both"/>
      </w:pPr>
      <w:r>
        <w:t xml:space="preserve">Lung cancer is a malignant disease that begins in the tissues of the lungs, most commonly in the cells lining the airways. It occurs when abnormal lung cells grow uncontrollably, forming tumours that can interfere with normal breathing and may spread to other parts of the body (World Health Organization, 2023). It is one of the most common and serious forms of cancer worldwide and a leading cause of cancer-related </w:t>
      </w:r>
      <w:r w:rsidR="00A873EE">
        <w:t xml:space="preserve">deaths. </w:t>
      </w:r>
    </w:p>
    <w:p w14:paraId="35E37570" w14:textId="77777777" w:rsidR="0077279E" w:rsidRDefault="00A873EE" w:rsidP="00635C9E">
      <w:pPr>
        <w:pStyle w:val="NormalWeb"/>
        <w:spacing w:before="0" w:beforeAutospacing="0" w:after="0" w:afterAutospacing="0" w:line="360" w:lineRule="auto"/>
        <w:jc w:val="both"/>
      </w:pPr>
      <w:r>
        <w:t>Common</w:t>
      </w:r>
      <w:r w:rsidR="002A0CE3">
        <w:t xml:space="preserve"> signs and symptoms include a persistent cough that worsens over time, chest pain, shortness of breath, coughing up blood, wheezing, hoarseness, unexplained weight loss, fatigue, and frequent chest infections (American Cancer Society, 2024). Symptoms often appear in later stages, making early detection </w:t>
      </w:r>
      <w:r>
        <w:t xml:space="preserve">difficult. </w:t>
      </w:r>
    </w:p>
    <w:p w14:paraId="0BC1044A" w14:textId="1967959D" w:rsidR="002A0CE3" w:rsidRDefault="00A873EE" w:rsidP="00635C9E">
      <w:pPr>
        <w:pStyle w:val="NormalWeb"/>
        <w:spacing w:before="0" w:beforeAutospacing="0" w:after="0" w:afterAutospacing="0" w:line="360" w:lineRule="auto"/>
        <w:jc w:val="both"/>
      </w:pPr>
      <w:r>
        <w:t>Lung</w:t>
      </w:r>
      <w:r w:rsidR="002A0CE3">
        <w:t xml:space="preserve"> cancer shows high incidence and severity globally, with about 2.5 million new cases and 1.8 million deaths annually. In the UK, there are around 49,000 new cases and over 32,000 deaths each year, making it the leading cause of cancer death (Cancer Research UK, 2024; WHO, 2023).</w:t>
      </w:r>
    </w:p>
    <w:p w14:paraId="7ED892A0" w14:textId="13EC21FC" w:rsidR="00DF2787" w:rsidRPr="00D23EEC" w:rsidRDefault="00687719" w:rsidP="00786AC6">
      <w:pPr>
        <w:pStyle w:val="NormalWeb"/>
        <w:rPr>
          <w:rFonts w:ascii="-webkit-standard" w:hAnsi="-webkit-standard"/>
          <w:b/>
          <w:bCs/>
          <w:color w:val="000000"/>
        </w:rPr>
      </w:pPr>
      <w:r w:rsidRPr="00D23EEC">
        <w:rPr>
          <w:rFonts w:ascii="-webkit-standard" w:hAnsi="-webkit-standard"/>
          <w:b/>
          <w:bCs/>
          <w:color w:val="000000"/>
        </w:rPr>
        <w:t>Main Body</w:t>
      </w:r>
    </w:p>
    <w:p w14:paraId="33096F6B" w14:textId="18C9E9C8" w:rsidR="00D247FF" w:rsidRPr="002D41DD" w:rsidRDefault="00D64392" w:rsidP="00C93387">
      <w:pPr>
        <w:pStyle w:val="Heading3"/>
      </w:pPr>
      <w:r w:rsidRPr="002D41DD">
        <w:t>Approaches</w:t>
      </w:r>
      <w:r w:rsidR="00DB6DE9" w:rsidRPr="002D41DD">
        <w:t xml:space="preserve"> used to </w:t>
      </w:r>
      <w:r w:rsidR="00D23EEC" w:rsidRPr="002D41DD">
        <w:t>M</w:t>
      </w:r>
      <w:r w:rsidR="00DB6DE9" w:rsidRPr="002D41DD">
        <w:t>easure and</w:t>
      </w:r>
      <w:r w:rsidRPr="002D41DD">
        <w:t xml:space="preserve"> </w:t>
      </w:r>
      <w:r w:rsidR="00D23EEC" w:rsidRPr="002D41DD">
        <w:t>M</w:t>
      </w:r>
      <w:r w:rsidRPr="002D41DD">
        <w:t>onitor</w:t>
      </w:r>
    </w:p>
    <w:p w14:paraId="4A375400" w14:textId="1F23F4BC" w:rsidR="00C20372" w:rsidRPr="0029445A" w:rsidRDefault="00CC57B8" w:rsidP="00635C9E">
      <w:pPr>
        <w:pStyle w:val="NormalWeb"/>
        <w:spacing w:line="360" w:lineRule="auto"/>
        <w:jc w:val="both"/>
        <w:rPr>
          <w:color w:val="EE0000"/>
          <w:sz w:val="22"/>
          <w:szCs w:val="22"/>
        </w:rPr>
      </w:pPr>
      <w:r w:rsidRPr="00D7210C">
        <w:rPr>
          <w:rFonts w:ascii="-webkit-standard" w:hAnsi="-webkit-standard"/>
          <w:color w:val="000000"/>
          <w:sz w:val="22"/>
          <w:szCs w:val="22"/>
        </w:rPr>
        <w:t>Lung cancer measures in the UK focus on prevention, early detection, and improving treatment outcomes. Public health initiatives, such as smoking cessation programmes led by the</w:t>
      </w:r>
      <w:r w:rsidRPr="00D7210C">
        <w:rPr>
          <w:rStyle w:val="apple-converted-space"/>
          <w:rFonts w:ascii="-webkit-standard" w:eastAsiaTheme="majorEastAsia" w:hAnsi="-webkit-standard"/>
          <w:sz w:val="22"/>
          <w:szCs w:val="22"/>
        </w:rPr>
        <w:t> </w:t>
      </w:r>
      <w:r w:rsidRPr="00D7210C">
        <w:rPr>
          <w:rStyle w:val="whitespace-normal"/>
          <w:color w:val="000000"/>
          <w:sz w:val="22"/>
          <w:szCs w:val="22"/>
        </w:rPr>
        <w:t>National Health Service</w:t>
      </w:r>
      <w:r w:rsidRPr="00D7210C">
        <w:rPr>
          <w:rFonts w:ascii="-webkit-standard" w:hAnsi="-webkit-standard"/>
          <w:color w:val="000000"/>
          <w:sz w:val="22"/>
          <w:szCs w:val="22"/>
        </w:rPr>
        <w:t>, aim to reduce the primary risk factor for lung cancer. Screening programmes, including targeted lung health checks for high-risk groups, help identify the disease at an earlier and more treatable stage. National guidelines from the</w:t>
      </w:r>
      <w:r w:rsidRPr="00D7210C">
        <w:rPr>
          <w:rStyle w:val="apple-converted-space"/>
          <w:rFonts w:ascii="-webkit-standard" w:eastAsiaTheme="majorEastAsia" w:hAnsi="-webkit-standard"/>
          <w:sz w:val="22"/>
          <w:szCs w:val="22"/>
        </w:rPr>
        <w:t> </w:t>
      </w:r>
      <w:r w:rsidRPr="00D7210C">
        <w:rPr>
          <w:rStyle w:val="whitespace-normal"/>
          <w:color w:val="000000"/>
          <w:sz w:val="22"/>
          <w:szCs w:val="22"/>
        </w:rPr>
        <w:t>National Institute for Health and Care Excellence</w:t>
      </w:r>
      <w:r w:rsidRPr="00D7210C">
        <w:rPr>
          <w:rStyle w:val="apple-converted-space"/>
          <w:rFonts w:ascii="-webkit-standard" w:eastAsiaTheme="majorEastAsia" w:hAnsi="-webkit-standard"/>
          <w:sz w:val="22"/>
          <w:szCs w:val="22"/>
        </w:rPr>
        <w:t> </w:t>
      </w:r>
      <w:r w:rsidRPr="00D7210C">
        <w:rPr>
          <w:rFonts w:ascii="-webkit-standard" w:hAnsi="-webkit-standard"/>
          <w:color w:val="000000"/>
          <w:sz w:val="22"/>
          <w:szCs w:val="22"/>
        </w:rPr>
        <w:t>also emphasise rapid referral pathways, ensuring that patients with suspected symptoms are seen quickly by specialists. In addition, ongoing investment in research by organisations such as</w:t>
      </w:r>
      <w:r w:rsidRPr="00D7210C">
        <w:rPr>
          <w:rStyle w:val="apple-converted-space"/>
          <w:rFonts w:ascii="-webkit-standard" w:eastAsiaTheme="majorEastAsia" w:hAnsi="-webkit-standard"/>
          <w:sz w:val="22"/>
          <w:szCs w:val="22"/>
        </w:rPr>
        <w:t> </w:t>
      </w:r>
      <w:r w:rsidRPr="00D7210C">
        <w:rPr>
          <w:rStyle w:val="whitespace-normal"/>
          <w:color w:val="000000"/>
          <w:sz w:val="22"/>
          <w:szCs w:val="22"/>
        </w:rPr>
        <w:t>Cancer Research UK</w:t>
      </w:r>
      <w:r w:rsidRPr="00D7210C">
        <w:rPr>
          <w:rFonts w:ascii="-webkit-standard" w:hAnsi="-webkit-standard"/>
          <w:color w:val="000000"/>
          <w:sz w:val="22"/>
          <w:szCs w:val="22"/>
        </w:rPr>
        <w:t>, along with advanced therapies and awareness campaigns, supports better survival rates and quality of life for patients. Together, these measures reflect a comprehensive approach to reducing the impact of lung cancer across the UK.</w:t>
      </w:r>
      <w:r w:rsidR="004D2FA2" w:rsidRPr="00D7210C">
        <w:rPr>
          <w:color w:val="EE0000"/>
          <w:sz w:val="22"/>
          <w:szCs w:val="22"/>
        </w:rPr>
        <w:t xml:space="preserve"> </w:t>
      </w:r>
      <w:r w:rsidR="00C20372" w:rsidRPr="00D7210C">
        <w:rPr>
          <w:color w:val="000000"/>
          <w:sz w:val="22"/>
          <w:szCs w:val="22"/>
        </w:rPr>
        <w:t>One of the main methods of measuring lung cancer is through</w:t>
      </w:r>
      <w:r w:rsidR="00C20372" w:rsidRPr="00D7210C">
        <w:rPr>
          <w:rStyle w:val="apple-converted-space"/>
          <w:color w:val="000000"/>
          <w:sz w:val="22"/>
          <w:szCs w:val="22"/>
        </w:rPr>
        <w:t> </w:t>
      </w:r>
      <w:r w:rsidR="00C20372" w:rsidRPr="00D7210C">
        <w:rPr>
          <w:rStyle w:val="Strong"/>
          <w:b w:val="0"/>
          <w:bCs w:val="0"/>
          <w:color w:val="000000"/>
          <w:sz w:val="22"/>
          <w:szCs w:val="22"/>
        </w:rPr>
        <w:t>cancer registries</w:t>
      </w:r>
      <w:r w:rsidR="00C20372" w:rsidRPr="00D7210C">
        <w:rPr>
          <w:b/>
          <w:bCs/>
          <w:color w:val="000000"/>
          <w:sz w:val="22"/>
          <w:szCs w:val="22"/>
        </w:rPr>
        <w:t>,</w:t>
      </w:r>
      <w:r w:rsidR="00C20372" w:rsidRPr="00D7210C">
        <w:rPr>
          <w:color w:val="000000"/>
          <w:sz w:val="22"/>
          <w:szCs w:val="22"/>
        </w:rPr>
        <w:t xml:space="preserve"> which </w:t>
      </w:r>
      <w:r w:rsidR="00764C8F" w:rsidRPr="00D7210C">
        <w:rPr>
          <w:rStyle w:val="Strong"/>
          <w:b w:val="0"/>
          <w:bCs w:val="0"/>
          <w:color w:val="000000"/>
          <w:sz w:val="22"/>
          <w:szCs w:val="22"/>
        </w:rPr>
        <w:t>Global Cancer Observatory (GLOBOCAN)</w:t>
      </w:r>
      <w:r w:rsidR="00764C8F" w:rsidRPr="00D7210C">
        <w:rPr>
          <w:rStyle w:val="apple-converted-space"/>
          <w:b/>
          <w:bCs/>
          <w:color w:val="000000"/>
          <w:sz w:val="22"/>
          <w:szCs w:val="22"/>
        </w:rPr>
        <w:t> </w:t>
      </w:r>
      <w:r w:rsidR="00764C8F" w:rsidRPr="00D7210C">
        <w:rPr>
          <w:color w:val="000000"/>
          <w:sz w:val="22"/>
          <w:szCs w:val="22"/>
        </w:rPr>
        <w:t>provides worldwide cancer statistics, while</w:t>
      </w:r>
      <w:r w:rsidR="00764C8F" w:rsidRPr="00D7210C">
        <w:rPr>
          <w:rStyle w:val="apple-converted-space"/>
          <w:b/>
          <w:bCs/>
          <w:color w:val="000000"/>
          <w:sz w:val="22"/>
          <w:szCs w:val="22"/>
        </w:rPr>
        <w:t> </w:t>
      </w:r>
      <w:r w:rsidR="00764C8F" w:rsidRPr="00D7210C">
        <w:rPr>
          <w:rStyle w:val="Strong"/>
          <w:b w:val="0"/>
          <w:bCs w:val="0"/>
          <w:color w:val="000000"/>
          <w:sz w:val="22"/>
          <w:szCs w:val="22"/>
        </w:rPr>
        <w:t>Cancer Research</w:t>
      </w:r>
      <w:r w:rsidR="00764C8F" w:rsidRPr="00D7210C">
        <w:rPr>
          <w:rStyle w:val="Strong"/>
          <w:color w:val="000000"/>
          <w:sz w:val="22"/>
          <w:szCs w:val="22"/>
        </w:rPr>
        <w:t xml:space="preserve"> </w:t>
      </w:r>
      <w:r w:rsidR="00C20372" w:rsidRPr="00D7210C">
        <w:rPr>
          <w:color w:val="000000"/>
          <w:sz w:val="22"/>
          <w:szCs w:val="22"/>
        </w:rPr>
        <w:t xml:space="preserve">systematically collect data on new cases, deaths, survival rates, and demographic trends. These </w:t>
      </w:r>
      <w:r w:rsidR="00C20372" w:rsidRPr="00D7210C">
        <w:rPr>
          <w:color w:val="000000"/>
          <w:sz w:val="22"/>
          <w:szCs w:val="22"/>
        </w:rPr>
        <w:lastRenderedPageBreak/>
        <w:t xml:space="preserve">registries operate at national and global levels. For example, </w:t>
      </w:r>
      <w:r w:rsidR="00B374D6" w:rsidRPr="00D7210C">
        <w:rPr>
          <w:color w:val="000000"/>
          <w:sz w:val="22"/>
          <w:szCs w:val="22"/>
        </w:rPr>
        <w:t>the</w:t>
      </w:r>
      <w:r w:rsidR="00B374D6" w:rsidRPr="00D7210C">
        <w:rPr>
          <w:rStyle w:val="apple-converted-space"/>
          <w:color w:val="000000"/>
          <w:sz w:val="22"/>
          <w:szCs w:val="22"/>
        </w:rPr>
        <w:t xml:space="preserve"> Collects</w:t>
      </w:r>
      <w:r w:rsidR="00C20372" w:rsidRPr="00D7210C">
        <w:rPr>
          <w:color w:val="000000"/>
          <w:sz w:val="22"/>
          <w:szCs w:val="22"/>
        </w:rPr>
        <w:t xml:space="preserve"> and analyses UK-specific data (International Agency for Research on Cancer, 2024; Cancer Research UK, 2024). This information helps identify trends, high-risk populations, and changes in disease patterns over time.</w:t>
      </w:r>
      <w:r w:rsidR="00450E27" w:rsidRPr="00D7210C">
        <w:rPr>
          <w:color w:val="000000"/>
          <w:sz w:val="22"/>
          <w:szCs w:val="22"/>
        </w:rPr>
        <w:t xml:space="preserve">  </w:t>
      </w:r>
      <w:r w:rsidR="00C20372" w:rsidRPr="00D7210C">
        <w:rPr>
          <w:color w:val="000000"/>
          <w:sz w:val="22"/>
          <w:szCs w:val="22"/>
        </w:rPr>
        <w:t>Cancer registries are essential for public health planning because they show how widespread lung cancer is and whether prevention strategies are working. They also help compare incidence rates between countries and regions.</w:t>
      </w:r>
      <w:r w:rsidR="0029445A">
        <w:rPr>
          <w:color w:val="EE0000"/>
          <w:sz w:val="22"/>
          <w:szCs w:val="22"/>
        </w:rPr>
        <w:t xml:space="preserve"> </w:t>
      </w:r>
      <w:r w:rsidR="00C20372" w:rsidRPr="00512026">
        <w:rPr>
          <w:color w:val="000000"/>
          <w:sz w:val="22"/>
          <w:szCs w:val="22"/>
        </w:rPr>
        <w:t>Epidemiology plays a key role in monitoring lung cancer by studying patterns, causes, and effects of the disease in populations. Public health agencies such as the</w:t>
      </w:r>
      <w:r w:rsidR="00C20372" w:rsidRPr="00512026">
        <w:rPr>
          <w:rStyle w:val="apple-converted-space"/>
          <w:color w:val="000000"/>
          <w:sz w:val="22"/>
          <w:szCs w:val="22"/>
        </w:rPr>
        <w:t> </w:t>
      </w:r>
      <w:r w:rsidR="00C20372" w:rsidRPr="00512026">
        <w:rPr>
          <w:rStyle w:val="Strong"/>
          <w:b w:val="0"/>
          <w:bCs w:val="0"/>
          <w:color w:val="000000"/>
          <w:sz w:val="22"/>
          <w:szCs w:val="22"/>
        </w:rPr>
        <w:t>World Health Organization</w:t>
      </w:r>
      <w:r w:rsidR="00C20372" w:rsidRPr="00512026">
        <w:rPr>
          <w:rStyle w:val="Strong"/>
          <w:color w:val="000000"/>
          <w:sz w:val="22"/>
          <w:szCs w:val="22"/>
        </w:rPr>
        <w:t xml:space="preserve"> (</w:t>
      </w:r>
      <w:r w:rsidR="00C20372" w:rsidRPr="00512026">
        <w:rPr>
          <w:rStyle w:val="Strong"/>
          <w:b w:val="0"/>
          <w:bCs w:val="0"/>
          <w:color w:val="000000"/>
          <w:sz w:val="22"/>
          <w:szCs w:val="22"/>
        </w:rPr>
        <w:t>WHO</w:t>
      </w:r>
      <w:r w:rsidR="00C20372" w:rsidRPr="00512026">
        <w:rPr>
          <w:rStyle w:val="Strong"/>
          <w:color w:val="000000"/>
          <w:sz w:val="22"/>
          <w:szCs w:val="22"/>
        </w:rPr>
        <w:t>)</w:t>
      </w:r>
      <w:r w:rsidR="00C20372" w:rsidRPr="00512026">
        <w:rPr>
          <w:rStyle w:val="apple-converted-space"/>
          <w:color w:val="000000"/>
          <w:sz w:val="22"/>
          <w:szCs w:val="22"/>
        </w:rPr>
        <w:t> </w:t>
      </w:r>
      <w:r w:rsidR="00C20372" w:rsidRPr="00512026">
        <w:rPr>
          <w:color w:val="000000"/>
          <w:sz w:val="22"/>
          <w:szCs w:val="22"/>
        </w:rPr>
        <w:t>track lung cancer alongside risk factors such as smoking, air pollution, and occupational exposure (World Health Organization, 2023). Surveillance data allows governments to design targeted prevention strategies, especially in high-risk groups.</w:t>
      </w:r>
      <w:r w:rsidR="00450E27" w:rsidRPr="00512026">
        <w:rPr>
          <w:color w:val="000000"/>
          <w:sz w:val="22"/>
          <w:szCs w:val="22"/>
        </w:rPr>
        <w:t xml:space="preserve">  </w:t>
      </w:r>
      <w:r w:rsidR="00C20372" w:rsidRPr="00512026">
        <w:rPr>
          <w:color w:val="000000"/>
          <w:sz w:val="22"/>
          <w:szCs w:val="22"/>
        </w:rPr>
        <w:t>Epidemiological studies also help identify inequalities, such as higher lung cancer rates in deprived communities and in populations with high smoking prevalence.</w:t>
      </w:r>
    </w:p>
    <w:p w14:paraId="77AD5234" w14:textId="23EC754A" w:rsidR="00C20372" w:rsidRPr="00512026" w:rsidRDefault="00C20372" w:rsidP="00556FB8">
      <w:pPr>
        <w:pStyle w:val="NormalWeb"/>
        <w:spacing w:line="360" w:lineRule="auto"/>
        <w:jc w:val="both"/>
        <w:rPr>
          <w:color w:val="000000"/>
          <w:sz w:val="22"/>
          <w:szCs w:val="22"/>
        </w:rPr>
      </w:pPr>
      <w:r w:rsidRPr="00512026">
        <w:rPr>
          <w:color w:val="000000"/>
          <w:sz w:val="22"/>
          <w:szCs w:val="22"/>
        </w:rPr>
        <w:t>Screening is another important approach used to detect lung cancer early in people who do not yet show symptoms. The most effective method is</w:t>
      </w:r>
      <w:r w:rsidRPr="00512026">
        <w:rPr>
          <w:rStyle w:val="apple-converted-space"/>
          <w:color w:val="000000"/>
          <w:sz w:val="22"/>
          <w:szCs w:val="22"/>
        </w:rPr>
        <w:t> </w:t>
      </w:r>
      <w:r w:rsidRPr="00512026">
        <w:rPr>
          <w:rStyle w:val="Strong"/>
          <w:b w:val="0"/>
          <w:bCs w:val="0"/>
          <w:color w:val="000000"/>
          <w:sz w:val="22"/>
          <w:szCs w:val="22"/>
        </w:rPr>
        <w:t>low-dose computed tomography</w:t>
      </w:r>
      <w:r w:rsidRPr="00512026">
        <w:rPr>
          <w:rStyle w:val="Strong"/>
          <w:color w:val="000000"/>
          <w:sz w:val="22"/>
          <w:szCs w:val="22"/>
        </w:rPr>
        <w:t xml:space="preserve"> </w:t>
      </w:r>
      <w:r w:rsidRPr="00512026">
        <w:rPr>
          <w:rStyle w:val="Strong"/>
          <w:b w:val="0"/>
          <w:bCs w:val="0"/>
          <w:color w:val="000000"/>
          <w:sz w:val="22"/>
          <w:szCs w:val="22"/>
        </w:rPr>
        <w:t>(LDCT)</w:t>
      </w:r>
      <w:r w:rsidRPr="00512026">
        <w:rPr>
          <w:b/>
          <w:bCs/>
          <w:color w:val="000000"/>
          <w:sz w:val="22"/>
          <w:szCs w:val="22"/>
        </w:rPr>
        <w:t>,</w:t>
      </w:r>
      <w:r w:rsidRPr="00512026">
        <w:rPr>
          <w:color w:val="000000"/>
          <w:sz w:val="22"/>
          <w:szCs w:val="22"/>
        </w:rPr>
        <w:t xml:space="preserve"> which can identify small tumours at an early stage (National Cancer Institute, 2024). Screening is mainly offered to high-risk individuals, such as long-term smokers.</w:t>
      </w:r>
      <w:r w:rsidR="00450E27" w:rsidRPr="00512026">
        <w:rPr>
          <w:color w:val="000000"/>
          <w:sz w:val="22"/>
          <w:szCs w:val="22"/>
        </w:rPr>
        <w:t xml:space="preserve"> </w:t>
      </w:r>
      <w:r w:rsidRPr="00512026">
        <w:rPr>
          <w:color w:val="000000"/>
          <w:sz w:val="22"/>
          <w:szCs w:val="22"/>
        </w:rPr>
        <w:t>Monitoring screening outcomes helps health systems measure how many cancers are detected early and whether survival rates improve over time.</w:t>
      </w:r>
    </w:p>
    <w:p w14:paraId="32BD8F47" w14:textId="77777777" w:rsidR="00632052" w:rsidRPr="00EA1D73" w:rsidRDefault="00632052" w:rsidP="00556FB8">
      <w:pPr>
        <w:pStyle w:val="NormalWeb"/>
        <w:spacing w:line="360" w:lineRule="auto"/>
        <w:jc w:val="both"/>
        <w:rPr>
          <w:color w:val="000000"/>
          <w:sz w:val="22"/>
          <w:szCs w:val="22"/>
        </w:rPr>
      </w:pPr>
      <w:r w:rsidRPr="00EA1D73">
        <w:rPr>
          <w:color w:val="000000"/>
          <w:sz w:val="22"/>
          <w:szCs w:val="22"/>
        </w:rPr>
        <w:t>Lung cancer in the UK is controlled through a combination of prevention, early detection, and effective treatment strategies. A key focus is reducing smoking, the leading cause of lung cancer, through national stop-smoking services provided by the</w:t>
      </w:r>
      <w:r w:rsidRPr="00EA1D73">
        <w:rPr>
          <w:rStyle w:val="apple-converted-space"/>
          <w:color w:val="000000"/>
          <w:sz w:val="22"/>
          <w:szCs w:val="22"/>
        </w:rPr>
        <w:t> </w:t>
      </w:r>
      <w:r w:rsidRPr="00EA1D73">
        <w:rPr>
          <w:rStyle w:val="whitespace-normal"/>
          <w:color w:val="000000"/>
          <w:sz w:val="22"/>
          <w:szCs w:val="22"/>
        </w:rPr>
        <w:t>National Health Service</w:t>
      </w:r>
      <w:r w:rsidRPr="00EA1D73">
        <w:rPr>
          <w:color w:val="000000"/>
          <w:sz w:val="22"/>
          <w:szCs w:val="22"/>
        </w:rPr>
        <w:t>, which offer support, counselling, and medication to help people quit. Early detection is improved through initiatives such as targeted lung health checks for high-risk individuals, allowing cancer to be identified at an earlier stage when treatment is more successful. Clear referral guidelines from the</w:t>
      </w:r>
      <w:r w:rsidRPr="00EA1D73">
        <w:rPr>
          <w:rStyle w:val="apple-converted-space"/>
          <w:color w:val="000000"/>
          <w:sz w:val="22"/>
          <w:szCs w:val="22"/>
        </w:rPr>
        <w:t> </w:t>
      </w:r>
      <w:r w:rsidRPr="00EA1D73">
        <w:rPr>
          <w:rStyle w:val="whitespace-normal"/>
          <w:color w:val="000000"/>
          <w:sz w:val="22"/>
          <w:szCs w:val="22"/>
        </w:rPr>
        <w:t>National Institute for Health and Care Excellence</w:t>
      </w:r>
      <w:r w:rsidRPr="00EA1D73">
        <w:rPr>
          <w:rStyle w:val="apple-converted-space"/>
          <w:color w:val="000000"/>
          <w:sz w:val="22"/>
          <w:szCs w:val="22"/>
        </w:rPr>
        <w:t> </w:t>
      </w:r>
      <w:r w:rsidRPr="00EA1D73">
        <w:rPr>
          <w:color w:val="000000"/>
          <w:sz w:val="22"/>
          <w:szCs w:val="22"/>
        </w:rPr>
        <w:t>ensure that patients with suspected symptoms, such as a persistent cough or unexplained weight loss, are urgently referred for specialist assessment.</w:t>
      </w:r>
    </w:p>
    <w:p w14:paraId="2D2E54AF" w14:textId="77777777" w:rsidR="00632052" w:rsidRPr="00EA1D73" w:rsidRDefault="00632052" w:rsidP="00556FB8">
      <w:pPr>
        <w:pStyle w:val="NormalWeb"/>
        <w:spacing w:line="360" w:lineRule="auto"/>
        <w:jc w:val="both"/>
        <w:rPr>
          <w:color w:val="000000"/>
          <w:sz w:val="22"/>
          <w:szCs w:val="22"/>
        </w:rPr>
      </w:pPr>
      <w:r w:rsidRPr="00EA1D73">
        <w:rPr>
          <w:color w:val="000000"/>
          <w:sz w:val="22"/>
          <w:szCs w:val="22"/>
        </w:rPr>
        <w:t>Treatment and ongoing control are supported by advances in surgery, radiotherapy, chemotherapy, and newer targeted therapies, with research and funding driven by organisations like</w:t>
      </w:r>
      <w:r w:rsidRPr="00EA1D73">
        <w:rPr>
          <w:rStyle w:val="apple-converted-space"/>
          <w:color w:val="000000"/>
          <w:sz w:val="22"/>
          <w:szCs w:val="22"/>
        </w:rPr>
        <w:t> </w:t>
      </w:r>
      <w:r w:rsidRPr="00EA1D73">
        <w:rPr>
          <w:rStyle w:val="whitespace-normal"/>
          <w:color w:val="000000"/>
          <w:sz w:val="22"/>
          <w:szCs w:val="22"/>
        </w:rPr>
        <w:t>Cancer Research UK</w:t>
      </w:r>
      <w:r w:rsidRPr="00EA1D73">
        <w:rPr>
          <w:color w:val="000000"/>
          <w:sz w:val="22"/>
          <w:szCs w:val="22"/>
        </w:rPr>
        <w:t>. Public awareness campaigns also play an important role by encouraging people to recognise symptoms early and seek medical help. Together, these coordinated efforts help reduce lung cancer rates, improve survival, and limit the overall impact of the disease across the UK.</w:t>
      </w:r>
    </w:p>
    <w:p w14:paraId="66CB7580" w14:textId="6E186128" w:rsidR="00235F51" w:rsidRPr="00103E1A" w:rsidRDefault="00DB6DE9" w:rsidP="00C93387">
      <w:pPr>
        <w:pStyle w:val="Heading3"/>
      </w:pPr>
      <w:r>
        <w:t>H</w:t>
      </w:r>
      <w:r w:rsidR="00103E1A">
        <w:t>ow to</w:t>
      </w:r>
      <w:r w:rsidR="00D45AC3">
        <w:t xml:space="preserve"> </w:t>
      </w:r>
      <w:r w:rsidR="004271F9">
        <w:t>be Controlled</w:t>
      </w:r>
      <w:r w:rsidR="00103E1A">
        <w:t xml:space="preserve"> </w:t>
      </w:r>
      <w:r w:rsidR="00E457E8">
        <w:t>L</w:t>
      </w:r>
      <w:r w:rsidR="00103E1A">
        <w:t xml:space="preserve">ung </w:t>
      </w:r>
      <w:r w:rsidR="00E457E8">
        <w:t>C</w:t>
      </w:r>
      <w:r w:rsidR="00103E1A">
        <w:t xml:space="preserve">ancer in </w:t>
      </w:r>
      <w:r>
        <w:t>UK</w:t>
      </w:r>
    </w:p>
    <w:p w14:paraId="1597751B" w14:textId="79F82EBC" w:rsidR="00235F51" w:rsidRDefault="00235F51" w:rsidP="00556FB8">
      <w:pPr>
        <w:pStyle w:val="NormalWeb"/>
        <w:spacing w:line="360" w:lineRule="auto"/>
        <w:jc w:val="both"/>
        <w:rPr>
          <w:color w:val="000000"/>
        </w:rPr>
      </w:pPr>
      <w:r>
        <w:rPr>
          <w:color w:val="000000"/>
        </w:rPr>
        <w:t xml:space="preserve">Lung cancer in the UK is controlled through a combination of prevention, early detection, and effective treatment strategies. A key focus is reducing smoking, the leading cause of lung </w:t>
      </w:r>
      <w:r>
        <w:rPr>
          <w:color w:val="000000"/>
        </w:rPr>
        <w:lastRenderedPageBreak/>
        <w:t>cancer, through national stop-smoking services provided by the</w:t>
      </w:r>
      <w:r>
        <w:rPr>
          <w:rStyle w:val="apple-converted-space"/>
          <w:color w:val="000000"/>
        </w:rPr>
        <w:t> </w:t>
      </w:r>
      <w:r>
        <w:rPr>
          <w:rStyle w:val="whitespace-normal"/>
          <w:color w:val="000000"/>
        </w:rPr>
        <w:t>National Health Service</w:t>
      </w:r>
      <w:r>
        <w:rPr>
          <w:color w:val="000000"/>
        </w:rPr>
        <w:t>, which offer support, counselling, and medication to help people quit. Early detection is improved through initiatives such as targeted lung health checks for high-risk individuals, allowing cancer to be identified at an earlier stage when treatment is more successful. Clear referral guidelines from the</w:t>
      </w:r>
      <w:r>
        <w:rPr>
          <w:rStyle w:val="apple-converted-space"/>
          <w:color w:val="000000"/>
        </w:rPr>
        <w:t> </w:t>
      </w:r>
      <w:r>
        <w:rPr>
          <w:rStyle w:val="whitespace-normal"/>
          <w:color w:val="000000"/>
        </w:rPr>
        <w:t>National Institute for Health and Care Excellence</w:t>
      </w:r>
      <w:r>
        <w:rPr>
          <w:rStyle w:val="apple-converted-space"/>
          <w:color w:val="000000"/>
        </w:rPr>
        <w:t> </w:t>
      </w:r>
      <w:r>
        <w:rPr>
          <w:color w:val="000000"/>
        </w:rPr>
        <w:t>ensure that patients with suspected symptoms, such as a persistent cough or unexplained weight loss, are urgently referred for specialist assessment.</w:t>
      </w:r>
      <w:r w:rsidR="00340BF6">
        <w:rPr>
          <w:color w:val="000000"/>
        </w:rPr>
        <w:t xml:space="preserve"> </w:t>
      </w:r>
      <w:r>
        <w:rPr>
          <w:color w:val="000000"/>
        </w:rPr>
        <w:t>Treatment and ongoing control are supported by advances in surgery, radiotherapy, chemotherapy, and newer targeted therapies, with research and funding driven by organisations like</w:t>
      </w:r>
      <w:r>
        <w:rPr>
          <w:rStyle w:val="apple-converted-space"/>
          <w:color w:val="000000"/>
        </w:rPr>
        <w:t> </w:t>
      </w:r>
      <w:r>
        <w:rPr>
          <w:rStyle w:val="whitespace-normal"/>
          <w:color w:val="000000"/>
        </w:rPr>
        <w:t>Cancer Research UK</w:t>
      </w:r>
      <w:r w:rsidR="006B67E4">
        <w:rPr>
          <w:rStyle w:val="whitespace-normal"/>
          <w:color w:val="000000"/>
        </w:rPr>
        <w:t xml:space="preserve"> (2023</w:t>
      </w:r>
      <w:r w:rsidR="004271F9">
        <w:rPr>
          <w:rStyle w:val="whitespace-normal"/>
          <w:color w:val="000000"/>
        </w:rPr>
        <w:t>)</w:t>
      </w:r>
      <w:r w:rsidR="004271F9">
        <w:rPr>
          <w:color w:val="000000"/>
        </w:rPr>
        <w:t>, Public</w:t>
      </w:r>
      <w:r>
        <w:rPr>
          <w:color w:val="000000"/>
        </w:rPr>
        <w:t xml:space="preserve"> awareness campaigns also play an important role by encouraging people to recognise symptoms early and seek medical help. Together, these coordinated efforts help reduce lung cancer rates, improve survival, and limit the overall impact of the disease across the UK.</w:t>
      </w:r>
    </w:p>
    <w:p w14:paraId="33C3FCFA" w14:textId="48342146" w:rsidR="00255670" w:rsidRDefault="009A56E8" w:rsidP="00C93387">
      <w:pPr>
        <w:pStyle w:val="Heading3"/>
      </w:pPr>
      <w:r w:rsidRPr="007E3C9E">
        <w:t>C</w:t>
      </w:r>
      <w:r w:rsidR="000249C1" w:rsidRPr="007E3C9E">
        <w:t>onsequen</w:t>
      </w:r>
      <w:r w:rsidRPr="007E3C9E">
        <w:t xml:space="preserve">ces </w:t>
      </w:r>
      <w:r w:rsidR="00FF1226">
        <w:t>of Lung Cancer</w:t>
      </w:r>
      <w:r w:rsidR="00C12665">
        <w:t xml:space="preserve"> in UK</w:t>
      </w:r>
    </w:p>
    <w:p w14:paraId="168EA27F" w14:textId="77777777" w:rsidR="00C257DE" w:rsidRDefault="00C257DE" w:rsidP="00E83E2D">
      <w:pPr>
        <w:pStyle w:val="NormalWeb"/>
        <w:spacing w:line="360" w:lineRule="auto"/>
        <w:jc w:val="both"/>
        <w:rPr>
          <w:color w:val="000000"/>
        </w:rPr>
      </w:pPr>
      <w:r>
        <w:rPr>
          <w:color w:val="000000"/>
        </w:rPr>
        <w:t>Lung cancer has significant consequences for individuals and communities across the UK, affecting health, wellbeing, and wider society. Physically, the disease can cause severe symptoms such as persistent coughing, breathlessness, fatigue, and pain, which often limit a person’s ability to carry out daily activities. As the condition progresses, it can lead to long-term disability or premature death, making it one of the leading causes of cancer mortality in the UK. According to</w:t>
      </w:r>
      <w:r>
        <w:rPr>
          <w:rStyle w:val="apple-converted-space"/>
          <w:color w:val="000000"/>
        </w:rPr>
        <w:t> </w:t>
      </w:r>
      <w:r>
        <w:rPr>
          <w:rStyle w:val="whitespace-normal"/>
          <w:color w:val="000000"/>
        </w:rPr>
        <w:t>Cancer Research UK</w:t>
      </w:r>
      <w:r>
        <w:rPr>
          <w:color w:val="000000"/>
        </w:rPr>
        <w:t>, lung cancer accounts for a large proportion of cancer deaths, highlighting its serious impact on public health.</w:t>
      </w:r>
    </w:p>
    <w:p w14:paraId="78FC91DD" w14:textId="77777777" w:rsidR="00C257DE" w:rsidRDefault="00C257DE" w:rsidP="00E83E2D">
      <w:pPr>
        <w:pStyle w:val="NormalWeb"/>
        <w:spacing w:line="360" w:lineRule="auto"/>
        <w:jc w:val="both"/>
        <w:rPr>
          <w:color w:val="000000"/>
        </w:rPr>
      </w:pPr>
      <w:r>
        <w:rPr>
          <w:color w:val="000000"/>
        </w:rPr>
        <w:t>The illness also has emotional and psychological effects. Patients may experience anxiety, depression, and stress due to the diagnosis and uncertainty about outcomes, while families and carers are often affected by emotional strain and caregiving responsibilities. Support services provided by the</w:t>
      </w:r>
      <w:r>
        <w:rPr>
          <w:rStyle w:val="apple-converted-space"/>
          <w:color w:val="000000"/>
        </w:rPr>
        <w:t> </w:t>
      </w:r>
      <w:r>
        <w:rPr>
          <w:rStyle w:val="whitespace-normal"/>
          <w:color w:val="000000"/>
        </w:rPr>
        <w:t>National Health Service</w:t>
      </w:r>
      <w:r>
        <w:rPr>
          <w:rStyle w:val="apple-converted-space"/>
          <w:color w:val="000000"/>
        </w:rPr>
        <w:t> </w:t>
      </w:r>
      <w:r>
        <w:rPr>
          <w:color w:val="000000"/>
        </w:rPr>
        <w:t>aim to help individuals cope with these challenges, but the burden can still be considerable.</w:t>
      </w:r>
    </w:p>
    <w:p w14:paraId="0C74C02D" w14:textId="5A7D12D5" w:rsidR="00C257DE" w:rsidRDefault="00C257DE" w:rsidP="00E83E2D">
      <w:pPr>
        <w:pStyle w:val="NormalWeb"/>
        <w:spacing w:line="360" w:lineRule="auto"/>
        <w:jc w:val="both"/>
        <w:rPr>
          <w:color w:val="000000"/>
        </w:rPr>
      </w:pPr>
      <w:r>
        <w:rPr>
          <w:color w:val="000000"/>
        </w:rPr>
        <w:t>At a community level, lung cancer places pressure on healthcare services, requiring significant resources for diagnosis, treatment, and palliative care. It can also have economic consequences, as people may be unable to work, leading to loss of income and reduced productivity. In addition, health inequalities are evident, with higher rates of lung cancer often seen in more deprived areas, making it a key concern for public health policy guided by organisations such as the</w:t>
      </w:r>
      <w:r>
        <w:rPr>
          <w:rStyle w:val="apple-converted-space"/>
          <w:color w:val="000000"/>
        </w:rPr>
        <w:t> </w:t>
      </w:r>
      <w:r>
        <w:rPr>
          <w:rStyle w:val="whitespace-normal"/>
          <w:color w:val="000000"/>
        </w:rPr>
        <w:t>National Institute for Health and Care Excellence</w:t>
      </w:r>
      <w:r w:rsidR="00660D34">
        <w:rPr>
          <w:rStyle w:val="whitespace-normal"/>
          <w:color w:val="000000"/>
        </w:rPr>
        <w:t xml:space="preserve"> </w:t>
      </w:r>
      <w:r w:rsidR="00435275">
        <w:rPr>
          <w:rStyle w:val="whitespace-normal"/>
          <w:color w:val="000000"/>
        </w:rPr>
        <w:t>(NIC</w:t>
      </w:r>
      <w:r w:rsidR="004271F9">
        <w:rPr>
          <w:rStyle w:val="whitespace-normal"/>
          <w:color w:val="000000"/>
        </w:rPr>
        <w:t>,</w:t>
      </w:r>
      <w:r w:rsidR="00435275">
        <w:rPr>
          <w:rStyle w:val="whitespace-normal"/>
          <w:color w:val="000000"/>
        </w:rPr>
        <w:t xml:space="preserve"> 2022)</w:t>
      </w:r>
      <w:r>
        <w:rPr>
          <w:color w:val="000000"/>
        </w:rPr>
        <w:t xml:space="preserve"> Overall, lung cancer has </w:t>
      </w:r>
      <w:r>
        <w:rPr>
          <w:color w:val="000000"/>
        </w:rPr>
        <w:lastRenderedPageBreak/>
        <w:t>wide</w:t>
      </w:r>
      <w:r w:rsidR="00435275">
        <w:rPr>
          <w:color w:val="000000"/>
        </w:rPr>
        <w:t xml:space="preserve"> </w:t>
      </w:r>
      <w:r>
        <w:rPr>
          <w:color w:val="000000"/>
        </w:rPr>
        <w:t>ranging consequences that extend beyond the individual to families, communities, and the healthcare system.</w:t>
      </w:r>
    </w:p>
    <w:p w14:paraId="2CAA782B" w14:textId="49E46B90" w:rsidR="00BC33EA" w:rsidRDefault="00C93387" w:rsidP="00C93387">
      <w:pPr>
        <w:pStyle w:val="Heading3"/>
      </w:pPr>
      <w:r>
        <w:t xml:space="preserve"> </w:t>
      </w:r>
      <w:r w:rsidR="00217917">
        <w:t>Social care Support</w:t>
      </w:r>
      <w:r w:rsidR="00965557">
        <w:t xml:space="preserve"> in </w:t>
      </w:r>
      <w:r w:rsidR="00971CA0">
        <w:t>UK</w:t>
      </w:r>
    </w:p>
    <w:p w14:paraId="6D5D4387" w14:textId="79781DA0" w:rsidR="00C93387" w:rsidRDefault="00C93387" w:rsidP="00C93387">
      <w:pPr>
        <w:pStyle w:val="NormalWeb"/>
        <w:spacing w:line="360" w:lineRule="auto"/>
        <w:jc w:val="both"/>
        <w:rPr>
          <w:color w:val="000000"/>
        </w:rPr>
      </w:pPr>
      <w:r>
        <w:rPr>
          <w:color w:val="000000"/>
        </w:rPr>
        <w:t>Individuals affected by lung cancer in the UK require a range of health and social care support services to meet their complex physical, emotional, and practical needs. Medical care is primarily provided through the</w:t>
      </w:r>
      <w:r>
        <w:rPr>
          <w:rStyle w:val="apple-converted-space"/>
          <w:color w:val="000000"/>
        </w:rPr>
        <w:t> </w:t>
      </w:r>
      <w:r>
        <w:rPr>
          <w:rStyle w:val="whitespace-normal"/>
          <w:color w:val="000000"/>
        </w:rPr>
        <w:t>National Health Service</w:t>
      </w:r>
      <w:r>
        <w:rPr>
          <w:color w:val="000000"/>
        </w:rPr>
        <w:t>, including access to specialist oncology teams, diagnostic services, and treatments such as surgery, chemotherapy, radiotherapy, and immunotherapy. Multidisciplinary teams</w:t>
      </w:r>
      <w:r w:rsidR="00793372">
        <w:rPr>
          <w:color w:val="000000"/>
        </w:rPr>
        <w:t xml:space="preserve"> </w:t>
      </w:r>
      <w:r>
        <w:rPr>
          <w:color w:val="000000"/>
        </w:rPr>
        <w:t>comprising doctors, nurses, physiotherapists, and dietitians</w:t>
      </w:r>
      <w:r w:rsidR="00793372">
        <w:rPr>
          <w:color w:val="000000"/>
        </w:rPr>
        <w:t xml:space="preserve"> </w:t>
      </w:r>
      <w:r>
        <w:rPr>
          <w:color w:val="000000"/>
        </w:rPr>
        <w:t>work together to create personalised care plans that support both treatment and recovery.</w:t>
      </w:r>
    </w:p>
    <w:p w14:paraId="2DF4831C" w14:textId="77777777" w:rsidR="00C93387" w:rsidRDefault="00C93387" w:rsidP="00C93387">
      <w:pPr>
        <w:pStyle w:val="NormalWeb"/>
        <w:spacing w:line="360" w:lineRule="auto"/>
        <w:jc w:val="both"/>
        <w:rPr>
          <w:color w:val="000000"/>
        </w:rPr>
      </w:pPr>
      <w:r>
        <w:rPr>
          <w:color w:val="000000"/>
        </w:rPr>
        <w:t>Emotional and psychological support is also essential. Services such as counselling, mental health support, and patient support groups help individuals cope with anxiety, depression, and the impact of a cancer diagnosis. Charities like</w:t>
      </w:r>
      <w:r>
        <w:rPr>
          <w:rStyle w:val="apple-converted-space"/>
          <w:color w:val="000000"/>
        </w:rPr>
        <w:t> </w:t>
      </w:r>
      <w:r>
        <w:rPr>
          <w:rStyle w:val="whitespace-normal"/>
          <w:color w:val="000000"/>
        </w:rPr>
        <w:t>Macmillan Cancer Support</w:t>
      </w:r>
      <w:r>
        <w:rPr>
          <w:rStyle w:val="apple-converted-space"/>
          <w:color w:val="000000"/>
        </w:rPr>
        <w:t> </w:t>
      </w:r>
      <w:r>
        <w:rPr>
          <w:color w:val="000000"/>
        </w:rPr>
        <w:t>and</w:t>
      </w:r>
      <w:r>
        <w:rPr>
          <w:rStyle w:val="apple-converted-space"/>
          <w:color w:val="000000"/>
        </w:rPr>
        <w:t> </w:t>
      </w:r>
      <w:r>
        <w:rPr>
          <w:rStyle w:val="whitespace-normal"/>
          <w:color w:val="000000"/>
        </w:rPr>
        <w:t>Cancer Research UK</w:t>
      </w:r>
      <w:r>
        <w:rPr>
          <w:rStyle w:val="apple-converted-space"/>
          <w:color w:val="000000"/>
        </w:rPr>
        <w:t> </w:t>
      </w:r>
      <w:r>
        <w:rPr>
          <w:color w:val="000000"/>
        </w:rPr>
        <w:t>provide information, helplines, and community-based support, including financial advice and peer support networks.</w:t>
      </w:r>
    </w:p>
    <w:p w14:paraId="1856A6C3" w14:textId="39693B0A" w:rsidR="00C93387" w:rsidRDefault="00C93387" w:rsidP="00C93387">
      <w:pPr>
        <w:pStyle w:val="NormalWeb"/>
        <w:spacing w:line="360" w:lineRule="auto"/>
        <w:jc w:val="both"/>
        <w:rPr>
          <w:color w:val="000000"/>
        </w:rPr>
      </w:pPr>
      <w:r>
        <w:rPr>
          <w:color w:val="000000"/>
        </w:rPr>
        <w:t>Social care services play a key role in helping individuals maintain independence within the community. Local authority services may provide home care, mobility aids, housing adaptations, and support for daily living activities. For those with advanced illness, palliative and end-of-life care</w:t>
      </w:r>
      <w:r w:rsidR="000B6A1C">
        <w:rPr>
          <w:color w:val="000000"/>
        </w:rPr>
        <w:t xml:space="preserve"> </w:t>
      </w:r>
      <w:r>
        <w:rPr>
          <w:color w:val="000000"/>
        </w:rPr>
        <w:t>often delivered at home or in hospices</w:t>
      </w:r>
      <w:r w:rsidR="000B6A1C">
        <w:rPr>
          <w:color w:val="000000"/>
        </w:rPr>
        <w:t xml:space="preserve"> </w:t>
      </w:r>
      <w:r>
        <w:rPr>
          <w:color w:val="000000"/>
        </w:rPr>
        <w:t>focuses on pain relief, comfort, and dignity. Guidance from the</w:t>
      </w:r>
      <w:r>
        <w:rPr>
          <w:rStyle w:val="apple-converted-space"/>
          <w:color w:val="000000"/>
        </w:rPr>
        <w:t> </w:t>
      </w:r>
      <w:r>
        <w:rPr>
          <w:rStyle w:val="whitespace-normal"/>
          <w:color w:val="000000"/>
        </w:rPr>
        <w:t>National Institute for Health and Care Excellence</w:t>
      </w:r>
      <w:r>
        <w:rPr>
          <w:rStyle w:val="apple-converted-space"/>
          <w:color w:val="000000"/>
        </w:rPr>
        <w:t> </w:t>
      </w:r>
      <w:r w:rsidR="00DF6631">
        <w:rPr>
          <w:rStyle w:val="apple-converted-space"/>
          <w:color w:val="000000"/>
        </w:rPr>
        <w:t>(</w:t>
      </w:r>
      <w:r w:rsidR="00CA2686">
        <w:rPr>
          <w:rStyle w:val="apple-converted-space"/>
          <w:color w:val="000000"/>
        </w:rPr>
        <w:t>NICE</w:t>
      </w:r>
      <w:r w:rsidR="00AA5684">
        <w:rPr>
          <w:rStyle w:val="apple-converted-space"/>
          <w:color w:val="000000"/>
        </w:rPr>
        <w:t>,</w:t>
      </w:r>
      <w:r w:rsidR="004271F9">
        <w:rPr>
          <w:rStyle w:val="apple-converted-space"/>
          <w:color w:val="000000"/>
        </w:rPr>
        <w:t xml:space="preserve"> </w:t>
      </w:r>
      <w:r w:rsidR="00DF6631">
        <w:rPr>
          <w:rStyle w:val="apple-converted-space"/>
          <w:color w:val="000000"/>
        </w:rPr>
        <w:t>2022</w:t>
      </w:r>
      <w:r w:rsidR="00CA2686">
        <w:rPr>
          <w:rStyle w:val="apple-converted-space"/>
          <w:color w:val="000000"/>
        </w:rPr>
        <w:t xml:space="preserve">), </w:t>
      </w:r>
      <w:r>
        <w:rPr>
          <w:color w:val="000000"/>
        </w:rPr>
        <w:t>ensures that care is coordinated, person-centred, and meets national standards.</w:t>
      </w:r>
    </w:p>
    <w:p w14:paraId="4F48354B" w14:textId="77777777" w:rsidR="00C93387" w:rsidRDefault="00C93387" w:rsidP="00C93387">
      <w:pPr>
        <w:pStyle w:val="NormalWeb"/>
        <w:spacing w:line="360" w:lineRule="auto"/>
        <w:jc w:val="both"/>
        <w:rPr>
          <w:color w:val="000000"/>
        </w:rPr>
      </w:pPr>
      <w:r>
        <w:rPr>
          <w:color w:val="000000"/>
        </w:rPr>
        <w:t>Overall, a combination of healthcare, emotional support, and social care services is required to address the wide-ranging needs of individuals with lung cancer, helping them maintain quality of life and receive appropriate support within their communities.</w:t>
      </w:r>
    </w:p>
    <w:p w14:paraId="768B8BEB" w14:textId="77777777" w:rsidR="003D0E0E" w:rsidRPr="007E3C9E" w:rsidRDefault="003D0E0E" w:rsidP="00C93387">
      <w:pPr>
        <w:pStyle w:val="Heading3"/>
        <w:spacing w:line="360" w:lineRule="auto"/>
        <w:jc w:val="both"/>
      </w:pPr>
    </w:p>
    <w:p w14:paraId="404484A7" w14:textId="77777777" w:rsidR="00AB5570" w:rsidRDefault="00AB5570" w:rsidP="00E83E2D">
      <w:pPr>
        <w:pStyle w:val="NormalWeb"/>
        <w:spacing w:line="360" w:lineRule="auto"/>
        <w:jc w:val="both"/>
        <w:rPr>
          <w:color w:val="000000"/>
        </w:rPr>
      </w:pPr>
    </w:p>
    <w:p w14:paraId="3806475C" w14:textId="749264F7" w:rsidR="005F77C2" w:rsidRDefault="005F77C2" w:rsidP="005F77C2">
      <w:pPr>
        <w:pStyle w:val="z-BottomofForm"/>
      </w:pPr>
    </w:p>
    <w:p w14:paraId="16FAF0EA" w14:textId="71BF7040" w:rsidR="00B87E75" w:rsidRPr="00CD33A8" w:rsidRDefault="00B87E75" w:rsidP="00E620E7">
      <w:pPr>
        <w:pStyle w:val="Heading1"/>
      </w:pPr>
      <w:r w:rsidRPr="00CD33A8">
        <w:t xml:space="preserve"> Conclusion</w:t>
      </w:r>
      <w:r w:rsidR="007475FF">
        <w:t>:</w:t>
      </w:r>
      <w:r w:rsidR="00CD33A8">
        <w:t xml:space="preserve"> </w:t>
      </w:r>
    </w:p>
    <w:p w14:paraId="7902EDDC" w14:textId="77777777" w:rsidR="007475FF" w:rsidRDefault="007475FF" w:rsidP="00C75960">
      <w:pPr>
        <w:pStyle w:val="NormalWeb"/>
        <w:spacing w:line="360" w:lineRule="auto"/>
        <w:jc w:val="both"/>
        <w:rPr>
          <w:color w:val="000000"/>
        </w:rPr>
      </w:pPr>
      <w:r>
        <w:rPr>
          <w:color w:val="000000"/>
        </w:rPr>
        <w:t>Lung cancer is one of the most serious and life-threatening diseases worldwide due to its high incidence and mortality rates. It develops when abnormal cells in the lungs grow uncontrollably, often spreading to other parts of the body before being detected. The disease is strongly linked to smoking, although environmental and genetic factors also contribute to its development (World Health Organization, 2023). Lung cancer remains difficult to diagnose early because symptoms such as persistent cough, chest pain, and breathlessness usually appear in advanced stages. As a result, survival rates are generally low compared to many other cancers.</w:t>
      </w:r>
    </w:p>
    <w:p w14:paraId="006C0C7C" w14:textId="44C90944" w:rsidR="007475FF" w:rsidRDefault="007475FF" w:rsidP="00C75960">
      <w:pPr>
        <w:pStyle w:val="NormalWeb"/>
        <w:spacing w:line="360" w:lineRule="auto"/>
        <w:jc w:val="both"/>
        <w:rPr>
          <w:color w:val="000000"/>
        </w:rPr>
      </w:pPr>
      <w:r>
        <w:rPr>
          <w:color w:val="000000"/>
        </w:rPr>
        <w:t>Effective control of lung cancer depends on prevention, early detection, and access to appropriate treatment. Public health strategies such as smoking cessation programmes, screening using low</w:t>
      </w:r>
      <w:r w:rsidR="00B64A1B">
        <w:rPr>
          <w:color w:val="000000"/>
        </w:rPr>
        <w:t xml:space="preserve"> </w:t>
      </w:r>
      <w:r>
        <w:rPr>
          <w:color w:val="000000"/>
        </w:rPr>
        <w:t>dose CT scans, and awareness campaigns play a vital role in reducing cases. In addition, strong health and social care services are essential to support patients physically, emotionally, and socially throughout their illness journey.</w:t>
      </w:r>
    </w:p>
    <w:p w14:paraId="00B9274A" w14:textId="77777777" w:rsidR="007475FF" w:rsidRDefault="007475FF" w:rsidP="00C75960">
      <w:pPr>
        <w:spacing w:line="360" w:lineRule="auto"/>
        <w:jc w:val="both"/>
        <w:rPr>
          <w:rFonts w:asciiTheme="minorBidi" w:hAnsiTheme="minorBidi"/>
          <w:sz w:val="22"/>
        </w:rPr>
      </w:pPr>
    </w:p>
    <w:p w14:paraId="0B12FCD7" w14:textId="73784811" w:rsidR="007475FF" w:rsidRPr="005E759A" w:rsidRDefault="007475FF" w:rsidP="007475FF">
      <w:pPr>
        <w:rPr>
          <w:rFonts w:asciiTheme="minorBidi" w:hAnsiTheme="minorBidi"/>
          <w:b/>
          <w:bCs/>
          <w:sz w:val="32"/>
          <w:szCs w:val="32"/>
        </w:rPr>
      </w:pPr>
      <w:r w:rsidRPr="005E759A">
        <w:rPr>
          <w:rFonts w:asciiTheme="minorBidi" w:hAnsiTheme="minorBidi"/>
          <w:b/>
          <w:bCs/>
          <w:sz w:val="32"/>
          <w:szCs w:val="32"/>
        </w:rPr>
        <w:t>Reference:</w:t>
      </w:r>
    </w:p>
    <w:p w14:paraId="375A2CA5" w14:textId="77777777" w:rsidR="00255670" w:rsidRPr="00255670" w:rsidRDefault="00255670" w:rsidP="008E615D">
      <w:pPr>
        <w:numPr>
          <w:ilvl w:val="0"/>
          <w:numId w:val="32"/>
        </w:numPr>
        <w:spacing w:before="100" w:beforeAutospacing="1" w:after="100" w:afterAutospacing="1" w:line="360" w:lineRule="auto"/>
        <w:jc w:val="both"/>
        <w:rPr>
          <w:rFonts w:eastAsia="Times New Roman" w:cs="Times New Roman"/>
          <w:color w:val="000000"/>
          <w:szCs w:val="24"/>
          <w:lang w:eastAsia="en-GB"/>
        </w:rPr>
      </w:pPr>
      <w:r w:rsidRPr="00255670">
        <w:rPr>
          <w:rFonts w:eastAsia="Times New Roman" w:cs="Times New Roman"/>
          <w:color w:val="000000"/>
          <w:szCs w:val="24"/>
          <w:lang w:eastAsia="en-GB"/>
        </w:rPr>
        <w:t>American Cancer Society (2024) </w:t>
      </w:r>
      <w:r w:rsidRPr="00255670">
        <w:rPr>
          <w:rFonts w:eastAsia="Times New Roman" w:cs="Times New Roman"/>
          <w:i/>
          <w:iCs/>
          <w:color w:val="000000"/>
          <w:szCs w:val="24"/>
          <w:lang w:eastAsia="en-GB"/>
        </w:rPr>
        <w:t>Lung Cancer Facts &amp; Figures</w:t>
      </w:r>
      <w:r w:rsidRPr="00255670">
        <w:rPr>
          <w:rFonts w:eastAsia="Times New Roman" w:cs="Times New Roman"/>
          <w:color w:val="000000"/>
          <w:szCs w:val="24"/>
          <w:lang w:eastAsia="en-GB"/>
        </w:rPr>
        <w:t>. Available at: </w:t>
      </w:r>
      <w:hyperlink r:id="rId10" w:tgtFrame="_new" w:history="1">
        <w:r w:rsidRPr="00255670">
          <w:rPr>
            <w:rFonts w:eastAsia="Times New Roman" w:cs="Times New Roman"/>
            <w:i/>
            <w:iCs/>
            <w:color w:val="0000FF"/>
            <w:szCs w:val="24"/>
            <w:u w:val="single"/>
            <w:lang w:eastAsia="en-GB"/>
          </w:rPr>
          <w:t>https://www.cancer.org</w:t>
        </w:r>
      </w:hyperlink>
    </w:p>
    <w:p w14:paraId="196F7901" w14:textId="77777777" w:rsidR="00255670" w:rsidRPr="00255670" w:rsidRDefault="00255670" w:rsidP="008E615D">
      <w:pPr>
        <w:numPr>
          <w:ilvl w:val="0"/>
          <w:numId w:val="32"/>
        </w:numPr>
        <w:spacing w:before="100" w:beforeAutospacing="1" w:after="100" w:afterAutospacing="1" w:line="360" w:lineRule="auto"/>
        <w:jc w:val="both"/>
        <w:rPr>
          <w:rFonts w:eastAsia="Times New Roman" w:cs="Times New Roman"/>
          <w:i/>
          <w:iCs/>
          <w:color w:val="000000"/>
          <w:szCs w:val="24"/>
          <w:lang w:eastAsia="en-GB"/>
        </w:rPr>
      </w:pPr>
      <w:r w:rsidRPr="00255670">
        <w:rPr>
          <w:rFonts w:eastAsia="Times New Roman" w:cs="Times New Roman"/>
          <w:color w:val="000000"/>
          <w:szCs w:val="24"/>
          <w:lang w:eastAsia="en-GB"/>
        </w:rPr>
        <w:t>Cancer Research UK (2024) </w:t>
      </w:r>
      <w:r w:rsidRPr="00255670">
        <w:rPr>
          <w:rFonts w:eastAsia="Times New Roman" w:cs="Times New Roman"/>
          <w:i/>
          <w:iCs/>
          <w:color w:val="000000"/>
          <w:szCs w:val="24"/>
          <w:lang w:eastAsia="en-GB"/>
        </w:rPr>
        <w:t>Lung cancer statistics</w:t>
      </w:r>
      <w:r w:rsidRPr="00255670">
        <w:rPr>
          <w:rFonts w:eastAsia="Times New Roman" w:cs="Times New Roman"/>
          <w:color w:val="000000"/>
          <w:szCs w:val="24"/>
          <w:lang w:eastAsia="en-GB"/>
        </w:rPr>
        <w:t>. Available at: </w:t>
      </w:r>
      <w:hyperlink r:id="rId11" w:tgtFrame="_new" w:history="1">
        <w:r w:rsidRPr="00255670">
          <w:rPr>
            <w:rFonts w:eastAsia="Times New Roman" w:cs="Times New Roman"/>
            <w:i/>
            <w:iCs/>
            <w:color w:val="0000FF"/>
            <w:szCs w:val="24"/>
            <w:u w:val="single"/>
            <w:lang w:eastAsia="en-GB"/>
          </w:rPr>
          <w:t>https://www.cancerresear</w:t>
        </w:r>
        <w:r w:rsidRPr="00255670">
          <w:rPr>
            <w:rFonts w:eastAsia="Times New Roman" w:cs="Times New Roman"/>
            <w:i/>
            <w:iCs/>
            <w:color w:val="0000FF"/>
            <w:szCs w:val="24"/>
            <w:u w:val="single"/>
            <w:lang w:eastAsia="en-GB"/>
          </w:rPr>
          <w:t>c</w:t>
        </w:r>
        <w:r w:rsidRPr="00255670">
          <w:rPr>
            <w:rFonts w:eastAsia="Times New Roman" w:cs="Times New Roman"/>
            <w:i/>
            <w:iCs/>
            <w:color w:val="0000FF"/>
            <w:szCs w:val="24"/>
            <w:u w:val="single"/>
            <w:lang w:eastAsia="en-GB"/>
          </w:rPr>
          <w:t>huk.org</w:t>
        </w:r>
      </w:hyperlink>
    </w:p>
    <w:p w14:paraId="6481E4A4" w14:textId="77777777" w:rsidR="00255670" w:rsidRPr="00255670" w:rsidRDefault="00255670" w:rsidP="008E615D">
      <w:pPr>
        <w:numPr>
          <w:ilvl w:val="0"/>
          <w:numId w:val="32"/>
        </w:numPr>
        <w:spacing w:before="100" w:beforeAutospacing="1" w:after="100" w:afterAutospacing="1" w:line="360" w:lineRule="auto"/>
        <w:jc w:val="both"/>
        <w:rPr>
          <w:rFonts w:eastAsia="Times New Roman" w:cs="Times New Roman"/>
          <w:i/>
          <w:iCs/>
          <w:color w:val="000000"/>
          <w:szCs w:val="24"/>
          <w:lang w:eastAsia="en-GB"/>
        </w:rPr>
      </w:pPr>
      <w:r w:rsidRPr="00255670">
        <w:rPr>
          <w:rFonts w:eastAsia="Times New Roman" w:cs="Times New Roman"/>
          <w:color w:val="000000"/>
          <w:szCs w:val="24"/>
          <w:lang w:eastAsia="en-GB"/>
        </w:rPr>
        <w:t>International Agency for Research on Cancer (IARC) (2024) </w:t>
      </w:r>
      <w:r w:rsidRPr="00255670">
        <w:rPr>
          <w:rFonts w:eastAsia="Times New Roman" w:cs="Times New Roman"/>
          <w:i/>
          <w:iCs/>
          <w:color w:val="000000"/>
          <w:szCs w:val="24"/>
          <w:lang w:eastAsia="en-GB"/>
        </w:rPr>
        <w:t>Global Cancer Observatory (GLOBOCAN)</w:t>
      </w:r>
      <w:r w:rsidRPr="00255670">
        <w:rPr>
          <w:rFonts w:eastAsia="Times New Roman" w:cs="Times New Roman"/>
          <w:color w:val="000000"/>
          <w:szCs w:val="24"/>
          <w:lang w:eastAsia="en-GB"/>
        </w:rPr>
        <w:t>. Available at: </w:t>
      </w:r>
      <w:hyperlink r:id="rId12" w:tgtFrame="_new" w:history="1">
        <w:r w:rsidRPr="00255670">
          <w:rPr>
            <w:rFonts w:eastAsia="Times New Roman" w:cs="Times New Roman"/>
            <w:i/>
            <w:iCs/>
            <w:color w:val="0000FF"/>
            <w:szCs w:val="24"/>
            <w:u w:val="single"/>
            <w:lang w:eastAsia="en-GB"/>
          </w:rPr>
          <w:t>https://gco.iarc.fr</w:t>
        </w:r>
      </w:hyperlink>
    </w:p>
    <w:p w14:paraId="662D5A24" w14:textId="77777777" w:rsidR="00255670" w:rsidRPr="00255670" w:rsidRDefault="00255670" w:rsidP="008E615D">
      <w:pPr>
        <w:numPr>
          <w:ilvl w:val="0"/>
          <w:numId w:val="32"/>
        </w:numPr>
        <w:spacing w:before="100" w:beforeAutospacing="1" w:after="100" w:afterAutospacing="1" w:line="360" w:lineRule="auto"/>
        <w:jc w:val="both"/>
        <w:rPr>
          <w:rFonts w:eastAsia="Times New Roman" w:cs="Times New Roman"/>
          <w:i/>
          <w:iCs/>
          <w:color w:val="000000"/>
          <w:szCs w:val="24"/>
          <w:lang w:eastAsia="en-GB"/>
        </w:rPr>
      </w:pPr>
      <w:r w:rsidRPr="00255670">
        <w:rPr>
          <w:rFonts w:eastAsia="Times New Roman" w:cs="Times New Roman"/>
          <w:color w:val="000000"/>
          <w:szCs w:val="24"/>
          <w:lang w:eastAsia="en-GB"/>
        </w:rPr>
        <w:t>Mayo Clinic (2024) </w:t>
      </w:r>
      <w:r w:rsidRPr="00255670">
        <w:rPr>
          <w:rFonts w:eastAsia="Times New Roman" w:cs="Times New Roman"/>
          <w:i/>
          <w:iCs/>
          <w:color w:val="000000"/>
          <w:szCs w:val="24"/>
          <w:lang w:eastAsia="en-GB"/>
        </w:rPr>
        <w:t>Lung cancer – Symptoms and causes</w:t>
      </w:r>
      <w:r w:rsidRPr="00255670">
        <w:rPr>
          <w:rFonts w:eastAsia="Times New Roman" w:cs="Times New Roman"/>
          <w:color w:val="000000"/>
          <w:szCs w:val="24"/>
          <w:lang w:eastAsia="en-GB"/>
        </w:rPr>
        <w:t>. Available at: </w:t>
      </w:r>
      <w:hyperlink r:id="rId13" w:tgtFrame="_new" w:history="1">
        <w:r w:rsidRPr="00255670">
          <w:rPr>
            <w:rFonts w:eastAsia="Times New Roman" w:cs="Times New Roman"/>
            <w:i/>
            <w:iCs/>
            <w:color w:val="0000FF"/>
            <w:szCs w:val="24"/>
            <w:u w:val="single"/>
            <w:lang w:eastAsia="en-GB"/>
          </w:rPr>
          <w:t>https://www.mayoclinic.org</w:t>
        </w:r>
      </w:hyperlink>
    </w:p>
    <w:p w14:paraId="74E80CDD" w14:textId="77777777" w:rsidR="00255670" w:rsidRPr="00255670" w:rsidRDefault="00255670" w:rsidP="008E615D">
      <w:pPr>
        <w:numPr>
          <w:ilvl w:val="0"/>
          <w:numId w:val="32"/>
        </w:numPr>
        <w:spacing w:before="100" w:beforeAutospacing="1" w:after="100" w:afterAutospacing="1" w:line="360" w:lineRule="auto"/>
        <w:jc w:val="both"/>
        <w:rPr>
          <w:rFonts w:eastAsia="Times New Roman" w:cs="Times New Roman"/>
          <w:color w:val="000000"/>
          <w:szCs w:val="24"/>
          <w:lang w:eastAsia="en-GB"/>
        </w:rPr>
      </w:pPr>
      <w:r w:rsidRPr="00255670">
        <w:rPr>
          <w:rFonts w:eastAsia="Times New Roman" w:cs="Times New Roman"/>
          <w:color w:val="000000"/>
          <w:szCs w:val="24"/>
          <w:lang w:eastAsia="en-GB"/>
        </w:rPr>
        <w:t>National Cancer Institute (2024) </w:t>
      </w:r>
      <w:r w:rsidRPr="00255670">
        <w:rPr>
          <w:rFonts w:eastAsia="Times New Roman" w:cs="Times New Roman"/>
          <w:i/>
          <w:iCs/>
          <w:color w:val="000000"/>
          <w:szCs w:val="24"/>
          <w:lang w:eastAsia="en-GB"/>
        </w:rPr>
        <w:t>Lung cancer—patient version</w:t>
      </w:r>
      <w:r w:rsidRPr="00255670">
        <w:rPr>
          <w:rFonts w:eastAsia="Times New Roman" w:cs="Times New Roman"/>
          <w:color w:val="000000"/>
          <w:szCs w:val="24"/>
          <w:lang w:eastAsia="en-GB"/>
        </w:rPr>
        <w:t>. Available at: </w:t>
      </w:r>
      <w:hyperlink r:id="rId14" w:tgtFrame="_new" w:history="1">
        <w:r w:rsidRPr="00255670">
          <w:rPr>
            <w:rFonts w:eastAsia="Times New Roman" w:cs="Times New Roman"/>
            <w:i/>
            <w:iCs/>
            <w:color w:val="0000FF"/>
            <w:szCs w:val="24"/>
            <w:u w:val="single"/>
            <w:lang w:eastAsia="en-GB"/>
          </w:rPr>
          <w:t>https://www.cancer.gov</w:t>
        </w:r>
      </w:hyperlink>
    </w:p>
    <w:p w14:paraId="054268CF" w14:textId="77777777" w:rsidR="00255670" w:rsidRPr="00255670" w:rsidRDefault="00255670" w:rsidP="008E615D">
      <w:pPr>
        <w:numPr>
          <w:ilvl w:val="0"/>
          <w:numId w:val="32"/>
        </w:numPr>
        <w:spacing w:before="100" w:beforeAutospacing="1" w:after="100" w:afterAutospacing="1" w:line="360" w:lineRule="auto"/>
        <w:jc w:val="both"/>
        <w:rPr>
          <w:rFonts w:eastAsia="Times New Roman" w:cs="Times New Roman"/>
          <w:i/>
          <w:iCs/>
          <w:color w:val="000000"/>
          <w:szCs w:val="24"/>
          <w:lang w:eastAsia="en-GB"/>
        </w:rPr>
      </w:pPr>
      <w:r w:rsidRPr="00255670">
        <w:rPr>
          <w:rFonts w:eastAsia="Times New Roman" w:cs="Times New Roman"/>
          <w:color w:val="000000"/>
          <w:szCs w:val="24"/>
          <w:lang w:eastAsia="en-GB"/>
        </w:rPr>
        <w:t>National Health Service (NHS) (2024) </w:t>
      </w:r>
      <w:r w:rsidRPr="00255670">
        <w:rPr>
          <w:rFonts w:eastAsia="Times New Roman" w:cs="Times New Roman"/>
          <w:i/>
          <w:iCs/>
          <w:color w:val="000000"/>
          <w:szCs w:val="24"/>
          <w:lang w:eastAsia="en-GB"/>
        </w:rPr>
        <w:t>Lung cancer overview</w:t>
      </w:r>
      <w:r w:rsidRPr="00255670">
        <w:rPr>
          <w:rFonts w:eastAsia="Times New Roman" w:cs="Times New Roman"/>
          <w:color w:val="000000"/>
          <w:szCs w:val="24"/>
          <w:lang w:eastAsia="en-GB"/>
        </w:rPr>
        <w:t>. Available at: </w:t>
      </w:r>
      <w:hyperlink r:id="rId15" w:tgtFrame="_new" w:history="1">
        <w:r w:rsidRPr="00255670">
          <w:rPr>
            <w:rFonts w:eastAsia="Times New Roman" w:cs="Times New Roman"/>
            <w:i/>
            <w:iCs/>
            <w:color w:val="0000FF"/>
            <w:szCs w:val="24"/>
            <w:u w:val="single"/>
            <w:lang w:eastAsia="en-GB"/>
          </w:rPr>
          <w:t>https://www.nhs.uk</w:t>
        </w:r>
      </w:hyperlink>
    </w:p>
    <w:p w14:paraId="1425F4AC" w14:textId="6A33DBDB" w:rsidR="001D7C03" w:rsidRPr="0088498F" w:rsidRDefault="00255670" w:rsidP="00CD33A8">
      <w:pPr>
        <w:numPr>
          <w:ilvl w:val="0"/>
          <w:numId w:val="32"/>
        </w:numPr>
        <w:spacing w:before="100" w:beforeAutospacing="1" w:after="100" w:afterAutospacing="1" w:line="360" w:lineRule="auto"/>
        <w:jc w:val="both"/>
        <w:rPr>
          <w:rFonts w:eastAsia="Times New Roman" w:cs="Times New Roman"/>
          <w:i/>
          <w:iCs/>
          <w:color w:val="000000"/>
          <w:szCs w:val="24"/>
          <w:lang w:eastAsia="en-GB"/>
        </w:rPr>
      </w:pPr>
      <w:r w:rsidRPr="00255670">
        <w:rPr>
          <w:rFonts w:eastAsia="Times New Roman" w:cs="Times New Roman"/>
          <w:color w:val="000000"/>
          <w:szCs w:val="24"/>
          <w:lang w:eastAsia="en-GB"/>
        </w:rPr>
        <w:t>World Health Organization (WHO) (2023) </w:t>
      </w:r>
      <w:r w:rsidRPr="00255670">
        <w:rPr>
          <w:rFonts w:eastAsia="Times New Roman" w:cs="Times New Roman"/>
          <w:i/>
          <w:iCs/>
          <w:color w:val="000000"/>
          <w:szCs w:val="24"/>
          <w:lang w:eastAsia="en-GB"/>
        </w:rPr>
        <w:t>Lung cancer fact sheet</w:t>
      </w:r>
      <w:r w:rsidRPr="00255670">
        <w:rPr>
          <w:rFonts w:eastAsia="Times New Roman" w:cs="Times New Roman"/>
          <w:color w:val="000000"/>
          <w:szCs w:val="24"/>
          <w:lang w:eastAsia="en-GB"/>
        </w:rPr>
        <w:t>. Available at: </w:t>
      </w:r>
      <w:hyperlink r:id="rId16" w:tgtFrame="_new" w:history="1">
        <w:r w:rsidRPr="00255670">
          <w:rPr>
            <w:rFonts w:eastAsia="Times New Roman" w:cs="Times New Roman"/>
            <w:i/>
            <w:iCs/>
            <w:color w:val="0000FF"/>
            <w:szCs w:val="24"/>
            <w:u w:val="single"/>
            <w:lang w:eastAsia="en-GB"/>
          </w:rPr>
          <w:t>https://www.who.int</w:t>
        </w:r>
      </w:hyperlink>
    </w:p>
    <w:sectPr w:rsidR="001D7C03" w:rsidRPr="0088498F" w:rsidSect="00E620E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3D9B5" w14:textId="77777777" w:rsidR="001F7D78" w:rsidRDefault="001F7D78" w:rsidP="003E4ECF">
      <w:pPr>
        <w:spacing w:after="0" w:line="240" w:lineRule="auto"/>
      </w:pPr>
      <w:r>
        <w:separator/>
      </w:r>
    </w:p>
  </w:endnote>
  <w:endnote w:type="continuationSeparator" w:id="0">
    <w:p w14:paraId="2C8BA6F3" w14:textId="77777777" w:rsidR="001F7D78" w:rsidRDefault="001F7D7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9B482" w14:textId="77777777" w:rsidR="001F7D78" w:rsidRDefault="001F7D78" w:rsidP="003E4ECF">
      <w:pPr>
        <w:spacing w:after="0" w:line="240" w:lineRule="auto"/>
      </w:pPr>
      <w:r>
        <w:separator/>
      </w:r>
    </w:p>
  </w:footnote>
  <w:footnote w:type="continuationSeparator" w:id="0">
    <w:p w14:paraId="6FA71780" w14:textId="77777777" w:rsidR="001F7D78" w:rsidRDefault="001F7D7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6D3E"/>
    <w:multiLevelType w:val="multilevel"/>
    <w:tmpl w:val="88CA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E48C2"/>
    <w:multiLevelType w:val="hybridMultilevel"/>
    <w:tmpl w:val="37E00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43EC5"/>
    <w:multiLevelType w:val="hybridMultilevel"/>
    <w:tmpl w:val="143C8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40979"/>
    <w:multiLevelType w:val="multilevel"/>
    <w:tmpl w:val="365C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8F0281"/>
    <w:multiLevelType w:val="multilevel"/>
    <w:tmpl w:val="8D4A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35652"/>
    <w:multiLevelType w:val="hybridMultilevel"/>
    <w:tmpl w:val="32B82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EB7096"/>
    <w:multiLevelType w:val="hybridMultilevel"/>
    <w:tmpl w:val="04DE2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463BC3"/>
    <w:multiLevelType w:val="multilevel"/>
    <w:tmpl w:val="E20E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C91D1D"/>
    <w:multiLevelType w:val="hybridMultilevel"/>
    <w:tmpl w:val="DD9AE98A"/>
    <w:lvl w:ilvl="0" w:tplc="EFCABCB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7E6CFC"/>
    <w:multiLevelType w:val="multilevel"/>
    <w:tmpl w:val="839E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9D46D9"/>
    <w:multiLevelType w:val="multilevel"/>
    <w:tmpl w:val="656C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6E2F71"/>
    <w:multiLevelType w:val="hybridMultilevel"/>
    <w:tmpl w:val="6A18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E01736"/>
    <w:multiLevelType w:val="multilevel"/>
    <w:tmpl w:val="570A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0395B"/>
    <w:multiLevelType w:val="hybridMultilevel"/>
    <w:tmpl w:val="E1E4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CC3E38"/>
    <w:multiLevelType w:val="multilevel"/>
    <w:tmpl w:val="514E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667677"/>
    <w:multiLevelType w:val="multilevel"/>
    <w:tmpl w:val="F02E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1D09BD"/>
    <w:multiLevelType w:val="hybridMultilevel"/>
    <w:tmpl w:val="DD883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55793C"/>
    <w:multiLevelType w:val="hybridMultilevel"/>
    <w:tmpl w:val="B394EB60"/>
    <w:lvl w:ilvl="0" w:tplc="DDC6B8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9AB7512"/>
    <w:multiLevelType w:val="hybridMultilevel"/>
    <w:tmpl w:val="F0D6F884"/>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19" w15:restartNumberingAfterBreak="0">
    <w:nsid w:val="4FBD4410"/>
    <w:multiLevelType w:val="multilevel"/>
    <w:tmpl w:val="D9E6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65099C"/>
    <w:multiLevelType w:val="hybridMultilevel"/>
    <w:tmpl w:val="60681178"/>
    <w:lvl w:ilvl="0" w:tplc="70F607FA">
      <w:start w:val="1"/>
      <w:numFmt w:val="decimal"/>
      <w:lvlText w:val="%1."/>
      <w:lvlJc w:val="left"/>
      <w:pPr>
        <w:ind w:left="720" w:hanging="360"/>
      </w:pPr>
      <w:rPr>
        <w:rFonts w:ascii="-webkit-standard" w:hAnsi="-webkit-standard"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1C6D40"/>
    <w:multiLevelType w:val="hybridMultilevel"/>
    <w:tmpl w:val="7A7A15CA"/>
    <w:lvl w:ilvl="0" w:tplc="2F7ADF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9BE1E41"/>
    <w:multiLevelType w:val="multilevel"/>
    <w:tmpl w:val="D066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5C4C8E"/>
    <w:multiLevelType w:val="multilevel"/>
    <w:tmpl w:val="5B1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8A27CD"/>
    <w:multiLevelType w:val="multilevel"/>
    <w:tmpl w:val="4842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E31EC3"/>
    <w:multiLevelType w:val="hybridMultilevel"/>
    <w:tmpl w:val="CFA46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286BBF"/>
    <w:multiLevelType w:val="hybridMultilevel"/>
    <w:tmpl w:val="74A2ECE6"/>
    <w:lvl w:ilvl="0" w:tplc="D05CDE4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E4E15"/>
    <w:multiLevelType w:val="multilevel"/>
    <w:tmpl w:val="6290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C37B57"/>
    <w:multiLevelType w:val="multilevel"/>
    <w:tmpl w:val="065E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6512C2"/>
    <w:multiLevelType w:val="multilevel"/>
    <w:tmpl w:val="93C2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1449F6"/>
    <w:multiLevelType w:val="multilevel"/>
    <w:tmpl w:val="3BCC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A2277E"/>
    <w:multiLevelType w:val="multilevel"/>
    <w:tmpl w:val="9DF2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EF250E"/>
    <w:multiLevelType w:val="multilevel"/>
    <w:tmpl w:val="7330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4452C6"/>
    <w:multiLevelType w:val="hybridMultilevel"/>
    <w:tmpl w:val="9B860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1F1544"/>
    <w:multiLevelType w:val="multilevel"/>
    <w:tmpl w:val="0092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FC2444"/>
    <w:multiLevelType w:val="hybridMultilevel"/>
    <w:tmpl w:val="64F44C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51396753">
    <w:abstractNumId w:val="1"/>
  </w:num>
  <w:num w:numId="2" w16cid:durableId="1964538980">
    <w:abstractNumId w:val="17"/>
  </w:num>
  <w:num w:numId="3" w16cid:durableId="1864709951">
    <w:abstractNumId w:val="35"/>
  </w:num>
  <w:num w:numId="4" w16cid:durableId="220873652">
    <w:abstractNumId w:val="5"/>
  </w:num>
  <w:num w:numId="5" w16cid:durableId="1664580204">
    <w:abstractNumId w:val="30"/>
  </w:num>
  <w:num w:numId="6" w16cid:durableId="392893031">
    <w:abstractNumId w:val="19"/>
  </w:num>
  <w:num w:numId="7" w16cid:durableId="1785267642">
    <w:abstractNumId w:val="7"/>
  </w:num>
  <w:num w:numId="8" w16cid:durableId="736442577">
    <w:abstractNumId w:val="23"/>
  </w:num>
  <w:num w:numId="9" w16cid:durableId="315191162">
    <w:abstractNumId w:val="34"/>
  </w:num>
  <w:num w:numId="10" w16cid:durableId="1576166287">
    <w:abstractNumId w:val="22"/>
  </w:num>
  <w:num w:numId="11" w16cid:durableId="1732264193">
    <w:abstractNumId w:val="14"/>
  </w:num>
  <w:num w:numId="12" w16cid:durableId="1676028052">
    <w:abstractNumId w:val="32"/>
  </w:num>
  <w:num w:numId="13" w16cid:durableId="1152022110">
    <w:abstractNumId w:val="0"/>
  </w:num>
  <w:num w:numId="14" w16cid:durableId="105664490">
    <w:abstractNumId w:val="12"/>
  </w:num>
  <w:num w:numId="15" w16cid:durableId="53629073">
    <w:abstractNumId w:val="6"/>
  </w:num>
  <w:num w:numId="16" w16cid:durableId="1405643376">
    <w:abstractNumId w:val="2"/>
  </w:num>
  <w:num w:numId="17" w16cid:durableId="242303824">
    <w:abstractNumId w:val="31"/>
  </w:num>
  <w:num w:numId="18" w16cid:durableId="1494025972">
    <w:abstractNumId w:val="3"/>
  </w:num>
  <w:num w:numId="19" w16cid:durableId="342124299">
    <w:abstractNumId w:val="24"/>
  </w:num>
  <w:num w:numId="20" w16cid:durableId="1520848870">
    <w:abstractNumId w:val="28"/>
  </w:num>
  <w:num w:numId="21" w16cid:durableId="1274287585">
    <w:abstractNumId w:val="27"/>
  </w:num>
  <w:num w:numId="22" w16cid:durableId="1247956671">
    <w:abstractNumId w:val="4"/>
  </w:num>
  <w:num w:numId="23" w16cid:durableId="1247807846">
    <w:abstractNumId w:val="9"/>
  </w:num>
  <w:num w:numId="24" w16cid:durableId="534848827">
    <w:abstractNumId w:val="10"/>
  </w:num>
  <w:num w:numId="25" w16cid:durableId="1796176697">
    <w:abstractNumId w:val="29"/>
  </w:num>
  <w:num w:numId="26" w16cid:durableId="35863017">
    <w:abstractNumId w:val="25"/>
  </w:num>
  <w:num w:numId="27" w16cid:durableId="585964366">
    <w:abstractNumId w:val="13"/>
  </w:num>
  <w:num w:numId="28" w16cid:durableId="615211919">
    <w:abstractNumId w:val="11"/>
  </w:num>
  <w:num w:numId="29" w16cid:durableId="1383091383">
    <w:abstractNumId w:val="18"/>
  </w:num>
  <w:num w:numId="30" w16cid:durableId="826673265">
    <w:abstractNumId w:val="33"/>
  </w:num>
  <w:num w:numId="31" w16cid:durableId="1639265782">
    <w:abstractNumId w:val="26"/>
  </w:num>
  <w:num w:numId="32" w16cid:durableId="890503449">
    <w:abstractNumId w:val="15"/>
  </w:num>
  <w:num w:numId="33" w16cid:durableId="1836720518">
    <w:abstractNumId w:val="20"/>
  </w:num>
  <w:num w:numId="34" w16cid:durableId="740255459">
    <w:abstractNumId w:val="16"/>
  </w:num>
  <w:num w:numId="35" w16cid:durableId="1571960258">
    <w:abstractNumId w:val="21"/>
  </w:num>
  <w:num w:numId="36" w16cid:durableId="10278769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49C1"/>
    <w:rsid w:val="000572BF"/>
    <w:rsid w:val="00061831"/>
    <w:rsid w:val="000700A6"/>
    <w:rsid w:val="000732E9"/>
    <w:rsid w:val="00074402"/>
    <w:rsid w:val="00097509"/>
    <w:rsid w:val="000B3E78"/>
    <w:rsid w:val="000B6A1C"/>
    <w:rsid w:val="00100CDF"/>
    <w:rsid w:val="00103E1A"/>
    <w:rsid w:val="00197B47"/>
    <w:rsid w:val="001B13BE"/>
    <w:rsid w:val="001D1D2D"/>
    <w:rsid w:val="001D7C03"/>
    <w:rsid w:val="001E299B"/>
    <w:rsid w:val="001F7D78"/>
    <w:rsid w:val="00216C85"/>
    <w:rsid w:val="00217917"/>
    <w:rsid w:val="00224DE3"/>
    <w:rsid w:val="00227573"/>
    <w:rsid w:val="0023011C"/>
    <w:rsid w:val="00235F51"/>
    <w:rsid w:val="00255670"/>
    <w:rsid w:val="0026393A"/>
    <w:rsid w:val="00273EDD"/>
    <w:rsid w:val="00274362"/>
    <w:rsid w:val="0029445A"/>
    <w:rsid w:val="002A0CE3"/>
    <w:rsid w:val="002A5448"/>
    <w:rsid w:val="002A5FE1"/>
    <w:rsid w:val="002C3965"/>
    <w:rsid w:val="002C5399"/>
    <w:rsid w:val="002D41DD"/>
    <w:rsid w:val="002E5BC9"/>
    <w:rsid w:val="003077A7"/>
    <w:rsid w:val="00321C4C"/>
    <w:rsid w:val="00340BF6"/>
    <w:rsid w:val="00344AEB"/>
    <w:rsid w:val="00376C62"/>
    <w:rsid w:val="00392BBC"/>
    <w:rsid w:val="003B3A73"/>
    <w:rsid w:val="003C33CE"/>
    <w:rsid w:val="003D0E0E"/>
    <w:rsid w:val="003D2DE3"/>
    <w:rsid w:val="003E4ECF"/>
    <w:rsid w:val="003E5E36"/>
    <w:rsid w:val="004003C6"/>
    <w:rsid w:val="004271F9"/>
    <w:rsid w:val="00435275"/>
    <w:rsid w:val="00450E27"/>
    <w:rsid w:val="00492391"/>
    <w:rsid w:val="004A736E"/>
    <w:rsid w:val="004D2FA2"/>
    <w:rsid w:val="004D4026"/>
    <w:rsid w:val="004D5306"/>
    <w:rsid w:val="004F2384"/>
    <w:rsid w:val="00502CB6"/>
    <w:rsid w:val="00512026"/>
    <w:rsid w:val="005265EA"/>
    <w:rsid w:val="00556FB8"/>
    <w:rsid w:val="00590EBC"/>
    <w:rsid w:val="005E68F2"/>
    <w:rsid w:val="005E759A"/>
    <w:rsid w:val="005F1640"/>
    <w:rsid w:val="005F77C2"/>
    <w:rsid w:val="00624694"/>
    <w:rsid w:val="00632052"/>
    <w:rsid w:val="00635C9E"/>
    <w:rsid w:val="00647755"/>
    <w:rsid w:val="00660D34"/>
    <w:rsid w:val="00687719"/>
    <w:rsid w:val="006925AA"/>
    <w:rsid w:val="00694E6A"/>
    <w:rsid w:val="006A1330"/>
    <w:rsid w:val="006B1C53"/>
    <w:rsid w:val="006B67E4"/>
    <w:rsid w:val="006D51DD"/>
    <w:rsid w:val="006D7C60"/>
    <w:rsid w:val="006E673F"/>
    <w:rsid w:val="00725177"/>
    <w:rsid w:val="007475FF"/>
    <w:rsid w:val="0075608A"/>
    <w:rsid w:val="00764C8F"/>
    <w:rsid w:val="0077279E"/>
    <w:rsid w:val="00773F5D"/>
    <w:rsid w:val="00786AC6"/>
    <w:rsid w:val="00793372"/>
    <w:rsid w:val="007A1076"/>
    <w:rsid w:val="007A1B8D"/>
    <w:rsid w:val="007A6181"/>
    <w:rsid w:val="007B6331"/>
    <w:rsid w:val="007C0775"/>
    <w:rsid w:val="007C445C"/>
    <w:rsid w:val="007D6CE8"/>
    <w:rsid w:val="007E3C9E"/>
    <w:rsid w:val="007F1789"/>
    <w:rsid w:val="007F46AB"/>
    <w:rsid w:val="00814A9E"/>
    <w:rsid w:val="0082141C"/>
    <w:rsid w:val="00865173"/>
    <w:rsid w:val="00872401"/>
    <w:rsid w:val="0088498F"/>
    <w:rsid w:val="00891B51"/>
    <w:rsid w:val="008B4DC7"/>
    <w:rsid w:val="008E3943"/>
    <w:rsid w:val="008E615D"/>
    <w:rsid w:val="008F11C6"/>
    <w:rsid w:val="008F4E0D"/>
    <w:rsid w:val="0090040D"/>
    <w:rsid w:val="009027CF"/>
    <w:rsid w:val="00912906"/>
    <w:rsid w:val="0091403C"/>
    <w:rsid w:val="00954419"/>
    <w:rsid w:val="00964108"/>
    <w:rsid w:val="00965557"/>
    <w:rsid w:val="00971CA0"/>
    <w:rsid w:val="0098578D"/>
    <w:rsid w:val="009A56E8"/>
    <w:rsid w:val="009B5A77"/>
    <w:rsid w:val="009D052C"/>
    <w:rsid w:val="009D1D1E"/>
    <w:rsid w:val="00A035FD"/>
    <w:rsid w:val="00A14E80"/>
    <w:rsid w:val="00A62C77"/>
    <w:rsid w:val="00A873EE"/>
    <w:rsid w:val="00A93C9B"/>
    <w:rsid w:val="00AA2030"/>
    <w:rsid w:val="00AA5684"/>
    <w:rsid w:val="00AB5570"/>
    <w:rsid w:val="00AD23A0"/>
    <w:rsid w:val="00B00B38"/>
    <w:rsid w:val="00B102D5"/>
    <w:rsid w:val="00B166EF"/>
    <w:rsid w:val="00B22523"/>
    <w:rsid w:val="00B33B69"/>
    <w:rsid w:val="00B343FF"/>
    <w:rsid w:val="00B374D6"/>
    <w:rsid w:val="00B43E73"/>
    <w:rsid w:val="00B64A1B"/>
    <w:rsid w:val="00B87E75"/>
    <w:rsid w:val="00B95F12"/>
    <w:rsid w:val="00BB2700"/>
    <w:rsid w:val="00BC33EA"/>
    <w:rsid w:val="00BC4CCB"/>
    <w:rsid w:val="00BD6FD3"/>
    <w:rsid w:val="00BF764D"/>
    <w:rsid w:val="00C12665"/>
    <w:rsid w:val="00C12B25"/>
    <w:rsid w:val="00C20372"/>
    <w:rsid w:val="00C257DE"/>
    <w:rsid w:val="00C6240F"/>
    <w:rsid w:val="00C75960"/>
    <w:rsid w:val="00C8459B"/>
    <w:rsid w:val="00C93387"/>
    <w:rsid w:val="00CA2686"/>
    <w:rsid w:val="00CB1B8F"/>
    <w:rsid w:val="00CB4D39"/>
    <w:rsid w:val="00CC57B8"/>
    <w:rsid w:val="00CC727E"/>
    <w:rsid w:val="00CD33A8"/>
    <w:rsid w:val="00CD6A4A"/>
    <w:rsid w:val="00D03FD5"/>
    <w:rsid w:val="00D23EEC"/>
    <w:rsid w:val="00D247FF"/>
    <w:rsid w:val="00D268CD"/>
    <w:rsid w:val="00D456D9"/>
    <w:rsid w:val="00D45AC3"/>
    <w:rsid w:val="00D64392"/>
    <w:rsid w:val="00D7167C"/>
    <w:rsid w:val="00D7210C"/>
    <w:rsid w:val="00D94F08"/>
    <w:rsid w:val="00DB6DE9"/>
    <w:rsid w:val="00DC3D23"/>
    <w:rsid w:val="00DC6CF6"/>
    <w:rsid w:val="00DF2787"/>
    <w:rsid w:val="00DF6631"/>
    <w:rsid w:val="00E27819"/>
    <w:rsid w:val="00E36908"/>
    <w:rsid w:val="00E41C0F"/>
    <w:rsid w:val="00E457E8"/>
    <w:rsid w:val="00E569FD"/>
    <w:rsid w:val="00E620E7"/>
    <w:rsid w:val="00E73AE3"/>
    <w:rsid w:val="00E83E2D"/>
    <w:rsid w:val="00EA1D73"/>
    <w:rsid w:val="00EB648E"/>
    <w:rsid w:val="00EE2187"/>
    <w:rsid w:val="00EF026E"/>
    <w:rsid w:val="00EF661F"/>
    <w:rsid w:val="00F01608"/>
    <w:rsid w:val="00F01F81"/>
    <w:rsid w:val="00F344C6"/>
    <w:rsid w:val="00F65D3B"/>
    <w:rsid w:val="00F66E1B"/>
    <w:rsid w:val="00F74084"/>
    <w:rsid w:val="00FF1226"/>
    <w:rsid w:val="0F4FE5AC"/>
    <w:rsid w:val="64CF81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100CDF"/>
    <w:pPr>
      <w:keepNext/>
      <w:keepLines/>
      <w:spacing w:before="40" w:after="0"/>
      <w:outlineLvl w:val="1"/>
    </w:pPr>
    <w:rPr>
      <w:rFonts w:ascii="Arial" w:eastAsiaTheme="majorEastAsia" w:hAnsi="Arial" w:cstheme="majorBidi"/>
      <w:b/>
      <w:iCs/>
      <w:color w:val="000000"/>
      <w:sz w:val="26"/>
      <w:szCs w:val="26"/>
    </w:rPr>
  </w:style>
  <w:style w:type="paragraph" w:styleId="Heading3">
    <w:name w:val="heading 3"/>
    <w:basedOn w:val="Normal"/>
    <w:link w:val="Heading3Char"/>
    <w:autoRedefine/>
    <w:uiPriority w:val="9"/>
    <w:qFormat/>
    <w:rsid w:val="00C93387"/>
    <w:pPr>
      <w:spacing w:before="100" w:beforeAutospacing="1" w:after="100" w:afterAutospacing="1" w:line="240" w:lineRule="auto"/>
      <w:ind w:left="360"/>
      <w:outlineLvl w:val="2"/>
    </w:pPr>
    <w:rPr>
      <w:rFonts w:ascii="Arial" w:eastAsia="Times New Roman" w:hAnsi="Arial" w:cs="Times New Roman"/>
      <w:b/>
      <w:bCs/>
      <w:color w:val="000000" w:themeColor="text1"/>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100CDF"/>
    <w:rPr>
      <w:rFonts w:ascii="Arial" w:eastAsiaTheme="majorEastAsia" w:hAnsi="Arial" w:cstheme="majorBidi"/>
      <w:b/>
      <w:iCs/>
      <w:color w:val="000000"/>
      <w:sz w:val="26"/>
      <w:szCs w:val="26"/>
    </w:rPr>
  </w:style>
  <w:style w:type="character" w:customStyle="1" w:styleId="Heading3Char">
    <w:name w:val="Heading 3 Char"/>
    <w:basedOn w:val="DefaultParagraphFont"/>
    <w:link w:val="Heading3"/>
    <w:uiPriority w:val="9"/>
    <w:rsid w:val="00C93387"/>
    <w:rPr>
      <w:rFonts w:ascii="Arial" w:eastAsia="Times New Roman" w:hAnsi="Arial" w:cs="Times New Roman"/>
      <w:b/>
      <w:bCs/>
      <w:color w:val="000000" w:themeColor="text1"/>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D268CD"/>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D268CD"/>
    <w:pPr>
      <w:ind w:left="720"/>
      <w:contextualSpacing/>
    </w:pPr>
  </w:style>
  <w:style w:type="character" w:styleId="Strong">
    <w:name w:val="Strong"/>
    <w:basedOn w:val="DefaultParagraphFont"/>
    <w:uiPriority w:val="22"/>
    <w:qFormat/>
    <w:rsid w:val="005F77C2"/>
    <w:rPr>
      <w:b/>
      <w:bCs/>
    </w:rPr>
  </w:style>
  <w:style w:type="character" w:customStyle="1" w:styleId="apple-converted-space">
    <w:name w:val="apple-converted-space"/>
    <w:basedOn w:val="DefaultParagraphFont"/>
    <w:rsid w:val="005F77C2"/>
  </w:style>
  <w:style w:type="character" w:styleId="Emphasis">
    <w:name w:val="Emphasis"/>
    <w:basedOn w:val="DefaultParagraphFont"/>
    <w:uiPriority w:val="20"/>
    <w:qFormat/>
    <w:rsid w:val="005F77C2"/>
    <w:rPr>
      <w:i/>
      <w:iCs/>
    </w:rPr>
  </w:style>
  <w:style w:type="character" w:customStyle="1" w:styleId="group-hoverentity-accent">
    <w:name w:val="group-hover:entity-accent"/>
    <w:basedOn w:val="DefaultParagraphFont"/>
    <w:rsid w:val="005F77C2"/>
  </w:style>
  <w:style w:type="character" w:customStyle="1" w:styleId="text-xs">
    <w:name w:val="text-xs"/>
    <w:basedOn w:val="DefaultParagraphFont"/>
    <w:rsid w:val="005F77C2"/>
  </w:style>
  <w:style w:type="paragraph" w:styleId="z-TopofForm">
    <w:name w:val="HTML Top of Form"/>
    <w:basedOn w:val="Normal"/>
    <w:next w:val="Normal"/>
    <w:link w:val="z-TopofFormChar"/>
    <w:hidden/>
    <w:uiPriority w:val="99"/>
    <w:semiHidden/>
    <w:unhideWhenUsed/>
    <w:rsid w:val="005F77C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F77C2"/>
    <w:rPr>
      <w:rFonts w:ascii="Arial" w:eastAsia="Times New Roman" w:hAnsi="Arial" w:cs="Arial"/>
      <w:vanish/>
      <w:sz w:val="16"/>
      <w:szCs w:val="16"/>
      <w:lang w:eastAsia="en-GB"/>
    </w:rPr>
  </w:style>
  <w:style w:type="paragraph" w:customStyle="1" w:styleId="placeholder">
    <w:name w:val="placeholder"/>
    <w:basedOn w:val="Normal"/>
    <w:rsid w:val="005F77C2"/>
    <w:pPr>
      <w:spacing w:before="100" w:beforeAutospacing="1" w:after="100" w:afterAutospacing="1" w:line="240" w:lineRule="auto"/>
    </w:pPr>
    <w:rPr>
      <w:rFonts w:eastAsia="Times New Roman" w:cs="Times New Roman"/>
      <w:szCs w:val="24"/>
      <w:lang w:eastAsia="en-GB"/>
    </w:rPr>
  </w:style>
  <w:style w:type="paragraph" w:styleId="z-BottomofForm">
    <w:name w:val="HTML Bottom of Form"/>
    <w:basedOn w:val="Normal"/>
    <w:next w:val="Normal"/>
    <w:link w:val="z-BottomofFormChar"/>
    <w:hidden/>
    <w:uiPriority w:val="99"/>
    <w:semiHidden/>
    <w:unhideWhenUsed/>
    <w:rsid w:val="005F77C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F77C2"/>
    <w:rPr>
      <w:rFonts w:ascii="Arial" w:eastAsia="Times New Roman" w:hAnsi="Arial" w:cs="Arial"/>
      <w:vanish/>
      <w:sz w:val="16"/>
      <w:szCs w:val="16"/>
      <w:lang w:eastAsia="en-GB"/>
    </w:rPr>
  </w:style>
  <w:style w:type="character" w:styleId="Hyperlink">
    <w:name w:val="Hyperlink"/>
    <w:basedOn w:val="DefaultParagraphFont"/>
    <w:uiPriority w:val="99"/>
    <w:semiHidden/>
    <w:unhideWhenUsed/>
    <w:rsid w:val="00255670"/>
    <w:rPr>
      <w:color w:val="0000FF"/>
      <w:u w:val="single"/>
    </w:rPr>
  </w:style>
  <w:style w:type="character" w:customStyle="1" w:styleId="whitespace-normal">
    <w:name w:val="whitespace-normal"/>
    <w:basedOn w:val="DefaultParagraphFont"/>
    <w:rsid w:val="00CC5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yoclinic.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co.iarc.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cerresearchuk.org/" TargetMode="External"/><Relationship Id="rId5" Type="http://schemas.openxmlformats.org/officeDocument/2006/relationships/webSettings" Target="webSettings.xml"/><Relationship Id="rId15" Type="http://schemas.openxmlformats.org/officeDocument/2006/relationships/hyperlink" Target="https://www.nhs.uk/" TargetMode="External"/><Relationship Id="rId10" Type="http://schemas.openxmlformats.org/officeDocument/2006/relationships/hyperlink" Target="https://www.cancer.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ancer.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F9ABF-9AAB-2A4A-8B70-5EE28164C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8</Pages>
  <Words>1798</Words>
  <Characters>10968</Characters>
  <Application>Microsoft Office Word</Application>
  <DocSecurity>0</DocSecurity>
  <Lines>1828</Lines>
  <Paragraphs>580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Walde Bargas Barreras (2508291)</cp:lastModifiedBy>
  <cp:revision>151</cp:revision>
  <dcterms:created xsi:type="dcterms:W3CDTF">2026-04-15T14:24:00Z</dcterms:created>
  <dcterms:modified xsi:type="dcterms:W3CDTF">2026-04-18T11:42:00Z</dcterms:modified>
</cp:coreProperties>
</file>