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0D6E7" w14:textId="278CD740" w:rsidR="00FC759B" w:rsidRPr="00087725" w:rsidRDefault="00FC759B" w:rsidP="00087725">
      <w:pPr>
        <w:spacing w:line="360" w:lineRule="auto"/>
        <w:jc w:val="center"/>
        <w:rPr>
          <w:rFonts w:ascii="Arial" w:hAnsi="Arial" w:cs="Arial"/>
          <w:sz w:val="24"/>
          <w:szCs w:val="24"/>
        </w:rPr>
      </w:pPr>
      <w:r w:rsidRPr="00087725">
        <w:rPr>
          <w:rFonts w:ascii="Arial" w:hAnsi="Arial" w:cs="Arial"/>
          <w:sz w:val="24"/>
          <w:szCs w:val="24"/>
        </w:rPr>
        <w:t>Case Study: Urban Heights Hotel</w:t>
      </w:r>
    </w:p>
    <w:p w14:paraId="44FA1B5D" w14:textId="05709781" w:rsidR="00FC759B" w:rsidRPr="00087725" w:rsidRDefault="00FC759B" w:rsidP="00087725">
      <w:pPr>
        <w:spacing w:line="360" w:lineRule="auto"/>
        <w:jc w:val="center"/>
        <w:rPr>
          <w:rFonts w:ascii="Arial" w:hAnsi="Arial" w:cs="Arial"/>
          <w:sz w:val="24"/>
          <w:szCs w:val="24"/>
        </w:rPr>
      </w:pPr>
      <w:r w:rsidRPr="00087725">
        <w:rPr>
          <w:rFonts w:ascii="Arial" w:hAnsi="Arial" w:cs="Arial"/>
          <w:sz w:val="24"/>
          <w:szCs w:val="24"/>
        </w:rPr>
        <w:t>Name: Constantin-Adrian Vasiliu</w:t>
      </w:r>
    </w:p>
    <w:p w14:paraId="49F89986" w14:textId="77777777" w:rsidR="00FC759B" w:rsidRPr="00087725" w:rsidRDefault="00FC759B" w:rsidP="00087725">
      <w:pPr>
        <w:spacing w:line="360" w:lineRule="auto"/>
        <w:jc w:val="center"/>
        <w:rPr>
          <w:rFonts w:ascii="Arial" w:hAnsi="Arial" w:cs="Arial"/>
          <w:sz w:val="24"/>
          <w:szCs w:val="24"/>
        </w:rPr>
      </w:pPr>
      <w:r w:rsidRPr="00087725">
        <w:rPr>
          <w:rFonts w:ascii="Arial" w:hAnsi="Arial" w:cs="Arial"/>
          <w:sz w:val="24"/>
          <w:szCs w:val="24"/>
        </w:rPr>
        <w:t>Student ID: 2229175</w:t>
      </w:r>
    </w:p>
    <w:p w14:paraId="6126823E" w14:textId="77777777" w:rsidR="00FC759B" w:rsidRPr="00087725" w:rsidRDefault="00FC759B" w:rsidP="00087725">
      <w:pPr>
        <w:spacing w:line="360" w:lineRule="auto"/>
        <w:jc w:val="center"/>
        <w:rPr>
          <w:rFonts w:ascii="Arial" w:hAnsi="Arial" w:cs="Arial"/>
          <w:sz w:val="24"/>
          <w:szCs w:val="24"/>
        </w:rPr>
      </w:pPr>
      <w:r w:rsidRPr="00087725">
        <w:rPr>
          <w:rFonts w:ascii="Arial" w:hAnsi="Arial" w:cs="Arial"/>
          <w:sz w:val="24"/>
          <w:szCs w:val="24"/>
        </w:rPr>
        <w:t xml:space="preserve">Lecturer Name: </w:t>
      </w:r>
      <w:proofErr w:type="spellStart"/>
      <w:r w:rsidRPr="00087725">
        <w:rPr>
          <w:rFonts w:ascii="Arial" w:hAnsi="Arial" w:cs="Arial"/>
          <w:sz w:val="24"/>
          <w:szCs w:val="24"/>
        </w:rPr>
        <w:t>Dr.</w:t>
      </w:r>
      <w:proofErr w:type="spellEnd"/>
      <w:r w:rsidRPr="00087725">
        <w:rPr>
          <w:rFonts w:ascii="Arial" w:hAnsi="Arial" w:cs="Arial"/>
          <w:sz w:val="24"/>
          <w:szCs w:val="24"/>
        </w:rPr>
        <w:t xml:space="preserve"> Ernest </w:t>
      </w:r>
      <w:proofErr w:type="spellStart"/>
      <w:r w:rsidRPr="00087725">
        <w:rPr>
          <w:rFonts w:ascii="Arial" w:hAnsi="Arial" w:cs="Arial"/>
          <w:sz w:val="24"/>
          <w:szCs w:val="24"/>
        </w:rPr>
        <w:t>Wavei</w:t>
      </w:r>
      <w:proofErr w:type="spellEnd"/>
    </w:p>
    <w:p w14:paraId="1D5F7930" w14:textId="77777777" w:rsidR="00FC759B" w:rsidRPr="00087725" w:rsidRDefault="00FC759B" w:rsidP="00087725">
      <w:pPr>
        <w:spacing w:line="360" w:lineRule="auto"/>
        <w:jc w:val="center"/>
        <w:rPr>
          <w:rFonts w:ascii="Arial" w:hAnsi="Arial" w:cs="Arial"/>
          <w:sz w:val="24"/>
          <w:szCs w:val="24"/>
        </w:rPr>
      </w:pPr>
      <w:r w:rsidRPr="00087725">
        <w:rPr>
          <w:rFonts w:ascii="Arial" w:hAnsi="Arial" w:cs="Arial"/>
          <w:sz w:val="24"/>
          <w:szCs w:val="24"/>
        </w:rPr>
        <w:t>Module Code: BMIH5007</w:t>
      </w:r>
    </w:p>
    <w:p w14:paraId="72B8F928" w14:textId="77777777" w:rsidR="00FC759B" w:rsidRPr="00087725" w:rsidRDefault="00FC759B" w:rsidP="00087725">
      <w:pPr>
        <w:spacing w:line="360" w:lineRule="auto"/>
        <w:jc w:val="center"/>
        <w:rPr>
          <w:rFonts w:ascii="Arial" w:hAnsi="Arial" w:cs="Arial"/>
          <w:sz w:val="24"/>
          <w:szCs w:val="24"/>
        </w:rPr>
      </w:pPr>
      <w:r w:rsidRPr="00087725">
        <w:rPr>
          <w:rFonts w:ascii="Arial" w:hAnsi="Arial" w:cs="Arial"/>
          <w:sz w:val="24"/>
          <w:szCs w:val="24"/>
        </w:rPr>
        <w:t>Module Name: Financial Management for the Hotel Industry</w:t>
      </w:r>
    </w:p>
    <w:p w14:paraId="346D6CA5" w14:textId="77777777" w:rsidR="00FC759B" w:rsidRPr="00087725" w:rsidRDefault="00FC759B" w:rsidP="00087725">
      <w:pPr>
        <w:spacing w:line="360" w:lineRule="auto"/>
        <w:jc w:val="center"/>
        <w:rPr>
          <w:rFonts w:ascii="Arial" w:hAnsi="Arial" w:cs="Arial"/>
          <w:sz w:val="24"/>
          <w:szCs w:val="24"/>
        </w:rPr>
      </w:pPr>
    </w:p>
    <w:p w14:paraId="1290DA19" w14:textId="77777777" w:rsidR="00FC759B" w:rsidRPr="00087725" w:rsidRDefault="00FC759B" w:rsidP="00087725">
      <w:pPr>
        <w:spacing w:line="360" w:lineRule="auto"/>
        <w:jc w:val="center"/>
        <w:rPr>
          <w:rFonts w:ascii="Arial" w:hAnsi="Arial" w:cs="Arial"/>
          <w:sz w:val="24"/>
          <w:szCs w:val="24"/>
        </w:rPr>
      </w:pPr>
    </w:p>
    <w:p w14:paraId="0D725F94" w14:textId="77777777" w:rsidR="00FC759B" w:rsidRPr="00087725" w:rsidRDefault="00FC759B" w:rsidP="00087725">
      <w:pPr>
        <w:spacing w:line="360" w:lineRule="auto"/>
        <w:jc w:val="center"/>
        <w:rPr>
          <w:rFonts w:ascii="Arial" w:hAnsi="Arial" w:cs="Arial"/>
          <w:sz w:val="24"/>
          <w:szCs w:val="24"/>
        </w:rPr>
      </w:pPr>
    </w:p>
    <w:p w14:paraId="0608B9D3" w14:textId="77777777" w:rsidR="00FC759B" w:rsidRPr="00087725" w:rsidRDefault="00FC759B" w:rsidP="00087725">
      <w:pPr>
        <w:spacing w:line="360" w:lineRule="auto"/>
        <w:jc w:val="center"/>
        <w:rPr>
          <w:rFonts w:ascii="Arial" w:hAnsi="Arial" w:cs="Arial"/>
          <w:sz w:val="24"/>
          <w:szCs w:val="24"/>
        </w:rPr>
      </w:pPr>
    </w:p>
    <w:p w14:paraId="451BB3C3" w14:textId="77777777" w:rsidR="00FC759B" w:rsidRPr="00087725" w:rsidRDefault="00FC759B" w:rsidP="00087725">
      <w:pPr>
        <w:spacing w:line="360" w:lineRule="auto"/>
        <w:jc w:val="center"/>
        <w:rPr>
          <w:rFonts w:ascii="Arial" w:hAnsi="Arial" w:cs="Arial"/>
          <w:sz w:val="24"/>
          <w:szCs w:val="24"/>
        </w:rPr>
      </w:pPr>
    </w:p>
    <w:p w14:paraId="78F6D16B" w14:textId="77777777" w:rsidR="00FC759B" w:rsidRPr="00087725" w:rsidRDefault="00FC759B" w:rsidP="00087725">
      <w:pPr>
        <w:spacing w:line="360" w:lineRule="auto"/>
        <w:jc w:val="center"/>
        <w:rPr>
          <w:rFonts w:ascii="Arial" w:hAnsi="Arial" w:cs="Arial"/>
          <w:sz w:val="24"/>
          <w:szCs w:val="24"/>
        </w:rPr>
      </w:pPr>
    </w:p>
    <w:p w14:paraId="6262A72B" w14:textId="77777777" w:rsidR="00FC759B" w:rsidRPr="00087725" w:rsidRDefault="00FC759B" w:rsidP="00087725">
      <w:pPr>
        <w:spacing w:line="360" w:lineRule="auto"/>
        <w:jc w:val="center"/>
        <w:rPr>
          <w:rFonts w:ascii="Arial" w:hAnsi="Arial" w:cs="Arial"/>
          <w:sz w:val="24"/>
          <w:szCs w:val="24"/>
        </w:rPr>
      </w:pPr>
    </w:p>
    <w:p w14:paraId="7F025C01" w14:textId="77777777" w:rsidR="00FC759B" w:rsidRPr="00087725" w:rsidRDefault="00FC759B" w:rsidP="00087725">
      <w:pPr>
        <w:spacing w:line="360" w:lineRule="auto"/>
        <w:jc w:val="center"/>
        <w:rPr>
          <w:rFonts w:ascii="Arial" w:hAnsi="Arial" w:cs="Arial"/>
          <w:sz w:val="24"/>
          <w:szCs w:val="24"/>
        </w:rPr>
      </w:pPr>
    </w:p>
    <w:p w14:paraId="7F19C1FC" w14:textId="77777777" w:rsidR="00FC759B" w:rsidRPr="00087725" w:rsidRDefault="00FC759B" w:rsidP="00087725">
      <w:pPr>
        <w:spacing w:line="360" w:lineRule="auto"/>
        <w:jc w:val="center"/>
        <w:rPr>
          <w:rFonts w:ascii="Arial" w:hAnsi="Arial" w:cs="Arial"/>
          <w:sz w:val="24"/>
          <w:szCs w:val="24"/>
        </w:rPr>
      </w:pPr>
    </w:p>
    <w:p w14:paraId="54644A5C" w14:textId="77777777" w:rsidR="00FC759B" w:rsidRPr="00087725" w:rsidRDefault="00FC759B" w:rsidP="00087725">
      <w:pPr>
        <w:spacing w:line="360" w:lineRule="auto"/>
        <w:jc w:val="center"/>
        <w:rPr>
          <w:rFonts w:ascii="Arial" w:hAnsi="Arial" w:cs="Arial"/>
          <w:sz w:val="24"/>
          <w:szCs w:val="24"/>
        </w:rPr>
      </w:pPr>
    </w:p>
    <w:p w14:paraId="6C2243D4" w14:textId="77777777" w:rsidR="00FC759B" w:rsidRPr="00087725" w:rsidRDefault="00FC759B" w:rsidP="00087725">
      <w:pPr>
        <w:spacing w:line="360" w:lineRule="auto"/>
        <w:jc w:val="center"/>
        <w:rPr>
          <w:rFonts w:ascii="Arial" w:hAnsi="Arial" w:cs="Arial"/>
          <w:sz w:val="24"/>
          <w:szCs w:val="24"/>
        </w:rPr>
      </w:pPr>
    </w:p>
    <w:p w14:paraId="4B486C4E" w14:textId="77777777" w:rsidR="00FC759B" w:rsidRPr="00087725" w:rsidRDefault="00FC759B" w:rsidP="00087725">
      <w:pPr>
        <w:spacing w:line="360" w:lineRule="auto"/>
        <w:jc w:val="center"/>
        <w:rPr>
          <w:rFonts w:ascii="Arial" w:hAnsi="Arial" w:cs="Arial"/>
          <w:sz w:val="24"/>
          <w:szCs w:val="24"/>
        </w:rPr>
      </w:pPr>
    </w:p>
    <w:p w14:paraId="3FBEF643" w14:textId="77777777" w:rsidR="00FC759B" w:rsidRPr="00087725" w:rsidRDefault="00FC759B" w:rsidP="00087725">
      <w:pPr>
        <w:spacing w:line="360" w:lineRule="auto"/>
        <w:jc w:val="center"/>
        <w:rPr>
          <w:rFonts w:ascii="Arial" w:hAnsi="Arial" w:cs="Arial"/>
          <w:sz w:val="24"/>
          <w:szCs w:val="24"/>
        </w:rPr>
      </w:pPr>
    </w:p>
    <w:p w14:paraId="68290EA5" w14:textId="77777777" w:rsidR="00FC759B" w:rsidRPr="00087725" w:rsidRDefault="00FC759B" w:rsidP="00087725">
      <w:pPr>
        <w:spacing w:line="360" w:lineRule="auto"/>
        <w:jc w:val="center"/>
        <w:rPr>
          <w:rFonts w:ascii="Arial" w:hAnsi="Arial" w:cs="Arial"/>
          <w:sz w:val="24"/>
          <w:szCs w:val="24"/>
        </w:rPr>
      </w:pPr>
    </w:p>
    <w:p w14:paraId="15ED270E" w14:textId="77777777" w:rsidR="00FC759B" w:rsidRPr="00087725" w:rsidRDefault="00FC759B" w:rsidP="00087725">
      <w:pPr>
        <w:spacing w:line="360" w:lineRule="auto"/>
        <w:jc w:val="center"/>
        <w:rPr>
          <w:rFonts w:ascii="Arial" w:hAnsi="Arial" w:cs="Arial"/>
          <w:sz w:val="24"/>
          <w:szCs w:val="24"/>
        </w:rPr>
      </w:pPr>
    </w:p>
    <w:p w14:paraId="086FD97D" w14:textId="77777777" w:rsidR="00FC759B" w:rsidRPr="00087725" w:rsidRDefault="00FC759B" w:rsidP="00087725">
      <w:pPr>
        <w:spacing w:line="360" w:lineRule="auto"/>
        <w:jc w:val="center"/>
        <w:rPr>
          <w:rFonts w:ascii="Arial" w:hAnsi="Arial" w:cs="Arial"/>
          <w:sz w:val="24"/>
          <w:szCs w:val="24"/>
        </w:rPr>
      </w:pPr>
    </w:p>
    <w:p w14:paraId="388FBD2D" w14:textId="77777777" w:rsidR="00FC759B" w:rsidRPr="00087725" w:rsidRDefault="00FC759B" w:rsidP="00087725">
      <w:pPr>
        <w:spacing w:line="360" w:lineRule="auto"/>
        <w:jc w:val="center"/>
        <w:rPr>
          <w:rFonts w:ascii="Arial" w:hAnsi="Arial" w:cs="Arial"/>
          <w:sz w:val="24"/>
          <w:szCs w:val="24"/>
        </w:rPr>
      </w:pPr>
    </w:p>
    <w:p w14:paraId="602D0DE4" w14:textId="77777777" w:rsidR="00FC759B" w:rsidRPr="00087725" w:rsidRDefault="00FC759B" w:rsidP="00087725">
      <w:pPr>
        <w:spacing w:line="360" w:lineRule="auto"/>
        <w:jc w:val="center"/>
        <w:rPr>
          <w:rFonts w:ascii="Arial" w:hAnsi="Arial" w:cs="Arial"/>
          <w:sz w:val="24"/>
          <w:szCs w:val="24"/>
        </w:rPr>
      </w:pPr>
    </w:p>
    <w:sdt>
      <w:sdtPr>
        <w:rPr>
          <w:rFonts w:ascii="Arial" w:hAnsi="Arial" w:cs="Arial"/>
          <w:sz w:val="24"/>
          <w:szCs w:val="24"/>
        </w:rPr>
        <w:id w:val="1276140018"/>
        <w:docPartObj>
          <w:docPartGallery w:val="Table of Contents"/>
          <w:docPartUnique/>
        </w:docPartObj>
      </w:sdtPr>
      <w:sdtEndPr>
        <w:rPr>
          <w:rFonts w:eastAsiaTheme="minorEastAsia"/>
          <w:b/>
          <w:bCs/>
          <w:color w:val="auto"/>
          <w:lang w:eastAsia="en-US"/>
        </w:rPr>
      </w:sdtEndPr>
      <w:sdtContent>
        <w:p w14:paraId="799B050B" w14:textId="5691340D" w:rsidR="00FC759B" w:rsidRPr="00087725" w:rsidRDefault="00FC759B" w:rsidP="00087725">
          <w:pPr>
            <w:pStyle w:val="TOCHeading"/>
            <w:spacing w:line="360" w:lineRule="auto"/>
            <w:rPr>
              <w:rFonts w:ascii="Arial" w:hAnsi="Arial" w:cs="Arial"/>
              <w:sz w:val="24"/>
              <w:szCs w:val="24"/>
            </w:rPr>
          </w:pPr>
          <w:r w:rsidRPr="00087725">
            <w:rPr>
              <w:rFonts w:ascii="Arial" w:hAnsi="Arial" w:cs="Arial"/>
              <w:sz w:val="24"/>
              <w:szCs w:val="24"/>
            </w:rPr>
            <w:t>Contents</w:t>
          </w:r>
        </w:p>
        <w:p w14:paraId="1D997EC1" w14:textId="77777777" w:rsidR="00FC759B" w:rsidRPr="00087725" w:rsidRDefault="00FC759B" w:rsidP="00087725">
          <w:pPr>
            <w:spacing w:line="360" w:lineRule="auto"/>
            <w:rPr>
              <w:rFonts w:ascii="Arial" w:hAnsi="Arial" w:cs="Arial"/>
              <w:sz w:val="24"/>
              <w:szCs w:val="24"/>
            </w:rPr>
          </w:pPr>
          <w:r w:rsidRPr="00087725">
            <w:rPr>
              <w:rFonts w:ascii="Arial" w:hAnsi="Arial" w:cs="Arial"/>
              <w:sz w:val="24"/>
              <w:szCs w:val="24"/>
            </w:rPr>
            <w:t>Executive Summary</w:t>
          </w:r>
        </w:p>
        <w:p w14:paraId="59F7B569" w14:textId="77777777" w:rsidR="00FC759B" w:rsidRPr="00087725" w:rsidRDefault="00FC759B" w:rsidP="00087725">
          <w:pPr>
            <w:spacing w:line="360" w:lineRule="auto"/>
            <w:rPr>
              <w:rFonts w:ascii="Arial" w:hAnsi="Arial" w:cs="Arial"/>
              <w:sz w:val="24"/>
              <w:szCs w:val="24"/>
            </w:rPr>
          </w:pPr>
          <w:r w:rsidRPr="00087725">
            <w:rPr>
              <w:rFonts w:ascii="Arial" w:hAnsi="Arial" w:cs="Arial"/>
              <w:sz w:val="24"/>
              <w:szCs w:val="24"/>
            </w:rPr>
            <w:t>Introduction</w:t>
          </w:r>
        </w:p>
        <w:p w14:paraId="37C06008" w14:textId="062588D3" w:rsidR="00FC759B" w:rsidRPr="00087725" w:rsidRDefault="00FC759B" w:rsidP="00087725">
          <w:pPr>
            <w:spacing w:line="360" w:lineRule="auto"/>
            <w:rPr>
              <w:rFonts w:ascii="Arial" w:hAnsi="Arial" w:cs="Arial"/>
              <w:sz w:val="24"/>
              <w:szCs w:val="24"/>
            </w:rPr>
          </w:pPr>
          <w:r w:rsidRPr="00087725">
            <w:rPr>
              <w:rFonts w:ascii="Arial" w:hAnsi="Arial" w:cs="Arial"/>
              <w:sz w:val="24"/>
              <w:szCs w:val="24"/>
            </w:rPr>
            <w:t>Financial Performance</w:t>
          </w:r>
          <w:r w:rsidR="00FC6A61" w:rsidRPr="00087725">
            <w:rPr>
              <w:rFonts w:ascii="Arial" w:hAnsi="Arial" w:cs="Arial"/>
              <w:sz w:val="24"/>
              <w:szCs w:val="24"/>
            </w:rPr>
            <w:t xml:space="preserve"> in Depth</w:t>
          </w:r>
        </w:p>
        <w:p w14:paraId="6B25CE0D" w14:textId="48B56764" w:rsidR="00FC759B" w:rsidRPr="00087725" w:rsidRDefault="00FC759B" w:rsidP="00087725">
          <w:pPr>
            <w:spacing w:line="360" w:lineRule="auto"/>
            <w:rPr>
              <w:rFonts w:ascii="Arial" w:hAnsi="Arial" w:cs="Arial"/>
              <w:sz w:val="24"/>
              <w:szCs w:val="24"/>
            </w:rPr>
          </w:pPr>
          <w:r w:rsidRPr="00087725">
            <w:rPr>
              <w:rFonts w:ascii="Arial" w:hAnsi="Arial" w:cs="Arial"/>
              <w:sz w:val="24"/>
              <w:szCs w:val="24"/>
            </w:rPr>
            <w:t xml:space="preserve">Key Reasons of </w:t>
          </w:r>
          <w:r w:rsidR="003B12F7" w:rsidRPr="00087725">
            <w:rPr>
              <w:rFonts w:ascii="Arial" w:hAnsi="Arial" w:cs="Arial"/>
              <w:sz w:val="24"/>
              <w:szCs w:val="24"/>
            </w:rPr>
            <w:t>D</w:t>
          </w:r>
          <w:r w:rsidRPr="00087725">
            <w:rPr>
              <w:rFonts w:ascii="Arial" w:hAnsi="Arial" w:cs="Arial"/>
              <w:sz w:val="24"/>
              <w:szCs w:val="24"/>
            </w:rPr>
            <w:t>ecline</w:t>
          </w:r>
        </w:p>
        <w:p w14:paraId="2E6541C2" w14:textId="77777777" w:rsidR="00FC759B" w:rsidRPr="00087725" w:rsidRDefault="00FC759B" w:rsidP="00087725">
          <w:pPr>
            <w:spacing w:line="360" w:lineRule="auto"/>
            <w:rPr>
              <w:rFonts w:ascii="Arial" w:hAnsi="Arial" w:cs="Arial"/>
              <w:sz w:val="24"/>
              <w:szCs w:val="24"/>
            </w:rPr>
          </w:pPr>
          <w:r w:rsidRPr="00087725">
            <w:rPr>
              <w:rFonts w:ascii="Arial" w:hAnsi="Arial" w:cs="Arial"/>
              <w:sz w:val="24"/>
              <w:szCs w:val="24"/>
            </w:rPr>
            <w:t xml:space="preserve">Turnaround Strategy </w:t>
          </w:r>
        </w:p>
        <w:p w14:paraId="03770B67" w14:textId="77777777" w:rsidR="00FC759B" w:rsidRPr="00087725" w:rsidRDefault="00FC759B" w:rsidP="00087725">
          <w:pPr>
            <w:spacing w:line="360" w:lineRule="auto"/>
            <w:rPr>
              <w:rFonts w:ascii="Arial" w:hAnsi="Arial" w:cs="Arial"/>
              <w:sz w:val="24"/>
              <w:szCs w:val="24"/>
            </w:rPr>
          </w:pPr>
          <w:r w:rsidRPr="00087725">
            <w:rPr>
              <w:rFonts w:ascii="Arial" w:hAnsi="Arial" w:cs="Arial"/>
              <w:sz w:val="24"/>
              <w:szCs w:val="24"/>
            </w:rPr>
            <w:t>Conclusion</w:t>
          </w:r>
        </w:p>
        <w:p w14:paraId="4B1D7EC4" w14:textId="6AF53A46" w:rsidR="00FC759B" w:rsidRPr="00087725" w:rsidRDefault="00FC759B" w:rsidP="00087725">
          <w:pPr>
            <w:spacing w:line="360" w:lineRule="auto"/>
            <w:rPr>
              <w:rFonts w:ascii="Arial" w:hAnsi="Arial" w:cs="Arial"/>
              <w:sz w:val="24"/>
              <w:szCs w:val="24"/>
            </w:rPr>
          </w:pPr>
          <w:r w:rsidRPr="00087725">
            <w:rPr>
              <w:rFonts w:ascii="Arial" w:hAnsi="Arial" w:cs="Arial"/>
              <w:sz w:val="24"/>
              <w:szCs w:val="24"/>
            </w:rPr>
            <w:t>References</w:t>
          </w:r>
        </w:p>
      </w:sdtContent>
    </w:sdt>
    <w:p w14:paraId="6EE219C1" w14:textId="77777777" w:rsidR="00FC759B" w:rsidRPr="00087725" w:rsidRDefault="00FC759B" w:rsidP="00087725">
      <w:pPr>
        <w:spacing w:line="360" w:lineRule="auto"/>
        <w:rPr>
          <w:rFonts w:ascii="Arial" w:hAnsi="Arial" w:cs="Arial"/>
          <w:sz w:val="24"/>
          <w:szCs w:val="24"/>
        </w:rPr>
      </w:pPr>
    </w:p>
    <w:p w14:paraId="1D7FD887" w14:textId="77777777" w:rsidR="008E0586" w:rsidRPr="00087725" w:rsidRDefault="008E0586" w:rsidP="00087725">
      <w:pPr>
        <w:spacing w:line="360" w:lineRule="auto"/>
        <w:jc w:val="center"/>
        <w:rPr>
          <w:rFonts w:ascii="Arial" w:hAnsi="Arial" w:cs="Arial"/>
          <w:sz w:val="24"/>
          <w:szCs w:val="24"/>
        </w:rPr>
      </w:pPr>
    </w:p>
    <w:p w14:paraId="381733F3" w14:textId="77777777" w:rsidR="00FC759B" w:rsidRPr="00087725" w:rsidRDefault="00FC759B" w:rsidP="00087725">
      <w:pPr>
        <w:spacing w:line="360" w:lineRule="auto"/>
        <w:jc w:val="center"/>
        <w:rPr>
          <w:rFonts w:ascii="Arial" w:hAnsi="Arial" w:cs="Arial"/>
          <w:sz w:val="24"/>
          <w:szCs w:val="24"/>
        </w:rPr>
      </w:pPr>
    </w:p>
    <w:p w14:paraId="021E4465" w14:textId="77777777" w:rsidR="00FC759B" w:rsidRPr="00087725" w:rsidRDefault="00FC759B" w:rsidP="00087725">
      <w:pPr>
        <w:spacing w:line="360" w:lineRule="auto"/>
        <w:jc w:val="center"/>
        <w:rPr>
          <w:rFonts w:ascii="Arial" w:hAnsi="Arial" w:cs="Arial"/>
          <w:sz w:val="24"/>
          <w:szCs w:val="24"/>
        </w:rPr>
      </w:pPr>
    </w:p>
    <w:p w14:paraId="558F126A" w14:textId="77777777" w:rsidR="00FC759B" w:rsidRPr="00087725" w:rsidRDefault="00FC759B" w:rsidP="00087725">
      <w:pPr>
        <w:spacing w:line="360" w:lineRule="auto"/>
        <w:jc w:val="center"/>
        <w:rPr>
          <w:rFonts w:ascii="Arial" w:hAnsi="Arial" w:cs="Arial"/>
          <w:sz w:val="24"/>
          <w:szCs w:val="24"/>
        </w:rPr>
      </w:pPr>
    </w:p>
    <w:p w14:paraId="7384BC57" w14:textId="77777777" w:rsidR="00FC759B" w:rsidRPr="00087725" w:rsidRDefault="00FC759B" w:rsidP="00087725">
      <w:pPr>
        <w:spacing w:line="360" w:lineRule="auto"/>
        <w:jc w:val="center"/>
        <w:rPr>
          <w:rFonts w:ascii="Arial" w:hAnsi="Arial" w:cs="Arial"/>
          <w:sz w:val="24"/>
          <w:szCs w:val="24"/>
        </w:rPr>
      </w:pPr>
    </w:p>
    <w:p w14:paraId="42B0A959" w14:textId="77777777" w:rsidR="00FC759B" w:rsidRPr="00087725" w:rsidRDefault="00FC759B" w:rsidP="00087725">
      <w:pPr>
        <w:spacing w:line="360" w:lineRule="auto"/>
        <w:jc w:val="center"/>
        <w:rPr>
          <w:rFonts w:ascii="Arial" w:hAnsi="Arial" w:cs="Arial"/>
          <w:sz w:val="24"/>
          <w:szCs w:val="24"/>
        </w:rPr>
      </w:pPr>
    </w:p>
    <w:p w14:paraId="385E5D14" w14:textId="77777777" w:rsidR="00FC759B" w:rsidRPr="00087725" w:rsidRDefault="00FC759B" w:rsidP="00087725">
      <w:pPr>
        <w:spacing w:line="360" w:lineRule="auto"/>
        <w:jc w:val="center"/>
        <w:rPr>
          <w:rFonts w:ascii="Arial" w:hAnsi="Arial" w:cs="Arial"/>
          <w:sz w:val="24"/>
          <w:szCs w:val="24"/>
        </w:rPr>
      </w:pPr>
    </w:p>
    <w:p w14:paraId="181C6AC1" w14:textId="77777777" w:rsidR="00FC759B" w:rsidRPr="00087725" w:rsidRDefault="00FC759B" w:rsidP="00087725">
      <w:pPr>
        <w:spacing w:line="360" w:lineRule="auto"/>
        <w:jc w:val="center"/>
        <w:rPr>
          <w:rFonts w:ascii="Arial" w:hAnsi="Arial" w:cs="Arial"/>
          <w:sz w:val="24"/>
          <w:szCs w:val="24"/>
        </w:rPr>
      </w:pPr>
    </w:p>
    <w:p w14:paraId="2564CFEB" w14:textId="77777777" w:rsidR="00FC759B" w:rsidRPr="00087725" w:rsidRDefault="00FC759B" w:rsidP="00087725">
      <w:pPr>
        <w:spacing w:line="360" w:lineRule="auto"/>
        <w:jc w:val="center"/>
        <w:rPr>
          <w:rFonts w:ascii="Arial" w:hAnsi="Arial" w:cs="Arial"/>
          <w:sz w:val="24"/>
          <w:szCs w:val="24"/>
        </w:rPr>
      </w:pPr>
    </w:p>
    <w:p w14:paraId="5413EAF1" w14:textId="77777777" w:rsidR="00FC759B" w:rsidRPr="00087725" w:rsidRDefault="00FC759B" w:rsidP="00087725">
      <w:pPr>
        <w:spacing w:line="360" w:lineRule="auto"/>
        <w:jc w:val="center"/>
        <w:rPr>
          <w:rFonts w:ascii="Arial" w:hAnsi="Arial" w:cs="Arial"/>
          <w:sz w:val="24"/>
          <w:szCs w:val="24"/>
        </w:rPr>
      </w:pPr>
    </w:p>
    <w:p w14:paraId="0D6D2915" w14:textId="77777777" w:rsidR="00FC759B" w:rsidRPr="00087725" w:rsidRDefault="00FC759B" w:rsidP="00087725">
      <w:pPr>
        <w:spacing w:line="360" w:lineRule="auto"/>
        <w:jc w:val="center"/>
        <w:rPr>
          <w:rFonts w:ascii="Arial" w:hAnsi="Arial" w:cs="Arial"/>
          <w:sz w:val="24"/>
          <w:szCs w:val="24"/>
        </w:rPr>
      </w:pPr>
    </w:p>
    <w:p w14:paraId="03398107" w14:textId="77777777" w:rsidR="00FC759B" w:rsidRPr="00087725" w:rsidRDefault="00FC759B" w:rsidP="00087725">
      <w:pPr>
        <w:spacing w:line="360" w:lineRule="auto"/>
        <w:jc w:val="center"/>
        <w:rPr>
          <w:rFonts w:ascii="Arial" w:hAnsi="Arial" w:cs="Arial"/>
          <w:sz w:val="24"/>
          <w:szCs w:val="24"/>
        </w:rPr>
      </w:pPr>
    </w:p>
    <w:p w14:paraId="34A1FDFC" w14:textId="77777777" w:rsidR="00FC759B" w:rsidRPr="00087725" w:rsidRDefault="00FC759B" w:rsidP="00087725">
      <w:pPr>
        <w:spacing w:line="360" w:lineRule="auto"/>
        <w:jc w:val="center"/>
        <w:rPr>
          <w:rFonts w:ascii="Arial" w:hAnsi="Arial" w:cs="Arial"/>
          <w:sz w:val="24"/>
          <w:szCs w:val="24"/>
        </w:rPr>
      </w:pPr>
    </w:p>
    <w:p w14:paraId="2AD43786" w14:textId="77777777" w:rsidR="00FC759B" w:rsidRPr="00087725" w:rsidRDefault="00FC759B" w:rsidP="00087725">
      <w:pPr>
        <w:spacing w:line="360" w:lineRule="auto"/>
        <w:jc w:val="center"/>
        <w:rPr>
          <w:rFonts w:ascii="Arial" w:hAnsi="Arial" w:cs="Arial"/>
          <w:sz w:val="24"/>
          <w:szCs w:val="24"/>
        </w:rPr>
      </w:pPr>
    </w:p>
    <w:p w14:paraId="2AA91E69" w14:textId="77777777" w:rsidR="00FC759B" w:rsidRPr="00087725" w:rsidRDefault="00FC759B" w:rsidP="00087725">
      <w:pPr>
        <w:spacing w:line="360" w:lineRule="auto"/>
        <w:jc w:val="center"/>
        <w:rPr>
          <w:rFonts w:ascii="Arial" w:hAnsi="Arial" w:cs="Arial"/>
          <w:sz w:val="24"/>
          <w:szCs w:val="24"/>
        </w:rPr>
      </w:pPr>
    </w:p>
    <w:p w14:paraId="6CCF992B" w14:textId="77777777" w:rsidR="00FC759B" w:rsidRPr="00087725" w:rsidRDefault="00FC759B" w:rsidP="00087725">
      <w:pPr>
        <w:spacing w:line="360" w:lineRule="auto"/>
        <w:jc w:val="center"/>
        <w:rPr>
          <w:rFonts w:ascii="Arial" w:hAnsi="Arial" w:cs="Arial"/>
          <w:sz w:val="24"/>
          <w:szCs w:val="24"/>
        </w:rPr>
      </w:pPr>
    </w:p>
    <w:p w14:paraId="2A75C6C0" w14:textId="77777777" w:rsidR="00FC759B" w:rsidRPr="00087725" w:rsidRDefault="00FC759B" w:rsidP="00087725">
      <w:pPr>
        <w:spacing w:line="360" w:lineRule="auto"/>
        <w:jc w:val="center"/>
        <w:rPr>
          <w:rFonts w:ascii="Arial" w:hAnsi="Arial" w:cs="Arial"/>
          <w:sz w:val="24"/>
          <w:szCs w:val="24"/>
        </w:rPr>
      </w:pPr>
    </w:p>
    <w:p w14:paraId="28B6C039" w14:textId="77777777" w:rsidR="00FC759B" w:rsidRPr="00087725" w:rsidRDefault="00FC759B" w:rsidP="00087725">
      <w:pPr>
        <w:spacing w:line="360" w:lineRule="auto"/>
        <w:jc w:val="center"/>
        <w:rPr>
          <w:rFonts w:ascii="Arial" w:hAnsi="Arial" w:cs="Arial"/>
          <w:sz w:val="24"/>
          <w:szCs w:val="24"/>
        </w:rPr>
      </w:pPr>
    </w:p>
    <w:p w14:paraId="3D3ED71B" w14:textId="77777777" w:rsidR="00FC759B" w:rsidRPr="00087725" w:rsidRDefault="00FC759B" w:rsidP="00087725">
      <w:pPr>
        <w:spacing w:line="360" w:lineRule="auto"/>
        <w:jc w:val="center"/>
        <w:rPr>
          <w:rFonts w:ascii="Arial" w:hAnsi="Arial" w:cs="Arial"/>
          <w:sz w:val="24"/>
          <w:szCs w:val="24"/>
        </w:rPr>
      </w:pPr>
    </w:p>
    <w:p w14:paraId="58301CC4" w14:textId="77777777" w:rsidR="00FC759B" w:rsidRPr="00087725" w:rsidRDefault="00FC759B" w:rsidP="00087725">
      <w:pPr>
        <w:spacing w:line="360" w:lineRule="auto"/>
        <w:jc w:val="center"/>
        <w:rPr>
          <w:rFonts w:ascii="Arial" w:hAnsi="Arial" w:cs="Arial"/>
          <w:sz w:val="24"/>
          <w:szCs w:val="24"/>
        </w:rPr>
      </w:pPr>
    </w:p>
    <w:p w14:paraId="666F5018" w14:textId="28C343CF" w:rsidR="00FC759B" w:rsidRPr="00087725" w:rsidRDefault="004C6119" w:rsidP="00087725">
      <w:pPr>
        <w:spacing w:line="360" w:lineRule="auto"/>
        <w:rPr>
          <w:rFonts w:ascii="Arial" w:hAnsi="Arial" w:cs="Arial"/>
          <w:b/>
          <w:bCs/>
          <w:sz w:val="24"/>
          <w:szCs w:val="24"/>
        </w:rPr>
      </w:pPr>
      <w:r w:rsidRPr="00087725">
        <w:rPr>
          <w:rFonts w:ascii="Arial" w:hAnsi="Arial" w:cs="Arial"/>
          <w:b/>
          <w:bCs/>
          <w:sz w:val="24"/>
          <w:szCs w:val="24"/>
        </w:rPr>
        <w:t>EXECUTIVE SUMMARY</w:t>
      </w:r>
    </w:p>
    <w:p w14:paraId="150F9106" w14:textId="6D5DB642" w:rsidR="00FC759B" w:rsidRPr="00087725" w:rsidRDefault="009551E4" w:rsidP="00087725">
      <w:pPr>
        <w:spacing w:line="360" w:lineRule="auto"/>
        <w:rPr>
          <w:rFonts w:ascii="Arial" w:hAnsi="Arial" w:cs="Arial"/>
          <w:sz w:val="24"/>
          <w:szCs w:val="24"/>
        </w:rPr>
      </w:pPr>
      <w:r w:rsidRPr="00087725">
        <w:rPr>
          <w:rFonts w:ascii="Arial" w:hAnsi="Arial" w:cs="Arial"/>
          <w:sz w:val="24"/>
          <w:szCs w:val="24"/>
        </w:rPr>
        <w:t xml:space="preserve">Urban Heights Hotels is a multi-purpose destination with restaurants, </w:t>
      </w:r>
      <w:proofErr w:type="spellStart"/>
      <w:r w:rsidRPr="00087725">
        <w:rPr>
          <w:rFonts w:ascii="Arial" w:hAnsi="Arial" w:cs="Arial"/>
          <w:sz w:val="24"/>
          <w:szCs w:val="24"/>
        </w:rPr>
        <w:t>accomodation</w:t>
      </w:r>
      <w:proofErr w:type="spellEnd"/>
      <w:r w:rsidRPr="00087725">
        <w:rPr>
          <w:rFonts w:ascii="Arial" w:hAnsi="Arial" w:cs="Arial"/>
          <w:sz w:val="24"/>
          <w:szCs w:val="24"/>
        </w:rPr>
        <w:t xml:space="preserve"> and events. Economic growth has slowed sharply over the past three years. The hotel saw a steady decline in revenues, increased operating expenses and profits turned into huge losses. This report examines the hotel factors that contributed to its </w:t>
      </w:r>
      <w:r w:rsidRPr="00087725">
        <w:rPr>
          <w:rFonts w:ascii="Arial" w:hAnsi="Arial" w:cs="Arial"/>
          <w:sz w:val="24"/>
          <w:szCs w:val="24"/>
        </w:rPr>
        <w:t>decline and</w:t>
      </w:r>
      <w:r w:rsidRPr="00087725">
        <w:rPr>
          <w:rFonts w:ascii="Arial" w:hAnsi="Arial" w:cs="Arial"/>
          <w:sz w:val="24"/>
          <w:szCs w:val="24"/>
        </w:rPr>
        <w:t xml:space="preserve"> proposes a turnaround strategy to restore its financial viability and reputation</w:t>
      </w:r>
      <w:r w:rsidRPr="00087725">
        <w:rPr>
          <w:rFonts w:ascii="Arial" w:hAnsi="Arial" w:cs="Arial"/>
          <w:sz w:val="24"/>
          <w:szCs w:val="24"/>
        </w:rPr>
        <w:t>.</w:t>
      </w:r>
    </w:p>
    <w:p w14:paraId="5F55DAB9" w14:textId="77777777" w:rsidR="007D084E" w:rsidRPr="00087725" w:rsidRDefault="007D084E" w:rsidP="00087725">
      <w:pPr>
        <w:spacing w:line="360" w:lineRule="auto"/>
        <w:rPr>
          <w:rFonts w:ascii="Arial" w:hAnsi="Arial" w:cs="Arial"/>
          <w:sz w:val="24"/>
          <w:szCs w:val="24"/>
        </w:rPr>
      </w:pPr>
    </w:p>
    <w:p w14:paraId="62AD1B5F" w14:textId="77777777" w:rsidR="007D084E" w:rsidRPr="00087725" w:rsidRDefault="007D084E" w:rsidP="00087725">
      <w:pPr>
        <w:spacing w:line="360" w:lineRule="auto"/>
        <w:rPr>
          <w:rFonts w:ascii="Arial" w:hAnsi="Arial" w:cs="Arial"/>
          <w:sz w:val="24"/>
          <w:szCs w:val="24"/>
        </w:rPr>
      </w:pPr>
    </w:p>
    <w:p w14:paraId="68DFD365" w14:textId="77777777" w:rsidR="007D084E" w:rsidRPr="00087725" w:rsidRDefault="007D084E" w:rsidP="00087725">
      <w:pPr>
        <w:spacing w:line="360" w:lineRule="auto"/>
        <w:rPr>
          <w:rFonts w:ascii="Arial" w:hAnsi="Arial" w:cs="Arial"/>
          <w:sz w:val="24"/>
          <w:szCs w:val="24"/>
        </w:rPr>
      </w:pPr>
    </w:p>
    <w:p w14:paraId="21E38B4D" w14:textId="77777777" w:rsidR="007D084E" w:rsidRPr="00087725" w:rsidRDefault="007D084E" w:rsidP="00087725">
      <w:pPr>
        <w:spacing w:line="360" w:lineRule="auto"/>
        <w:rPr>
          <w:rFonts w:ascii="Arial" w:hAnsi="Arial" w:cs="Arial"/>
          <w:sz w:val="24"/>
          <w:szCs w:val="24"/>
        </w:rPr>
      </w:pPr>
    </w:p>
    <w:p w14:paraId="5CAE3D83" w14:textId="77777777" w:rsidR="007D084E" w:rsidRPr="00087725" w:rsidRDefault="007D084E" w:rsidP="00087725">
      <w:pPr>
        <w:spacing w:line="360" w:lineRule="auto"/>
        <w:rPr>
          <w:rFonts w:ascii="Arial" w:hAnsi="Arial" w:cs="Arial"/>
          <w:sz w:val="24"/>
          <w:szCs w:val="24"/>
        </w:rPr>
      </w:pPr>
    </w:p>
    <w:p w14:paraId="37866DA5" w14:textId="77777777" w:rsidR="007D084E" w:rsidRPr="00087725" w:rsidRDefault="007D084E" w:rsidP="00087725">
      <w:pPr>
        <w:spacing w:line="360" w:lineRule="auto"/>
        <w:rPr>
          <w:rFonts w:ascii="Arial" w:hAnsi="Arial" w:cs="Arial"/>
          <w:sz w:val="24"/>
          <w:szCs w:val="24"/>
        </w:rPr>
      </w:pPr>
    </w:p>
    <w:p w14:paraId="34885343" w14:textId="77777777" w:rsidR="007D084E" w:rsidRPr="00087725" w:rsidRDefault="007D084E" w:rsidP="00087725">
      <w:pPr>
        <w:spacing w:line="360" w:lineRule="auto"/>
        <w:rPr>
          <w:rFonts w:ascii="Arial" w:hAnsi="Arial" w:cs="Arial"/>
          <w:sz w:val="24"/>
          <w:szCs w:val="24"/>
        </w:rPr>
      </w:pPr>
    </w:p>
    <w:p w14:paraId="2800073B" w14:textId="77777777" w:rsidR="007D084E" w:rsidRPr="00087725" w:rsidRDefault="007D084E" w:rsidP="00087725">
      <w:pPr>
        <w:spacing w:line="360" w:lineRule="auto"/>
        <w:rPr>
          <w:rFonts w:ascii="Arial" w:hAnsi="Arial" w:cs="Arial"/>
          <w:sz w:val="24"/>
          <w:szCs w:val="24"/>
        </w:rPr>
      </w:pPr>
    </w:p>
    <w:p w14:paraId="4F5B2784" w14:textId="77777777" w:rsidR="007D084E" w:rsidRPr="00087725" w:rsidRDefault="007D084E" w:rsidP="00087725">
      <w:pPr>
        <w:spacing w:line="360" w:lineRule="auto"/>
        <w:rPr>
          <w:rFonts w:ascii="Arial" w:hAnsi="Arial" w:cs="Arial"/>
          <w:sz w:val="24"/>
          <w:szCs w:val="24"/>
        </w:rPr>
      </w:pPr>
    </w:p>
    <w:p w14:paraId="03030581" w14:textId="77777777" w:rsidR="007D084E" w:rsidRPr="00087725" w:rsidRDefault="007D084E" w:rsidP="00087725">
      <w:pPr>
        <w:spacing w:line="360" w:lineRule="auto"/>
        <w:rPr>
          <w:rFonts w:ascii="Arial" w:hAnsi="Arial" w:cs="Arial"/>
          <w:sz w:val="24"/>
          <w:szCs w:val="24"/>
        </w:rPr>
      </w:pPr>
    </w:p>
    <w:p w14:paraId="0C8C12CC" w14:textId="77777777" w:rsidR="007D084E" w:rsidRPr="00087725" w:rsidRDefault="007D084E" w:rsidP="00087725">
      <w:pPr>
        <w:spacing w:line="360" w:lineRule="auto"/>
        <w:rPr>
          <w:rFonts w:ascii="Arial" w:hAnsi="Arial" w:cs="Arial"/>
          <w:sz w:val="24"/>
          <w:szCs w:val="24"/>
        </w:rPr>
      </w:pPr>
    </w:p>
    <w:p w14:paraId="17EA58D4" w14:textId="77777777" w:rsidR="007D084E" w:rsidRPr="00087725" w:rsidRDefault="007D084E" w:rsidP="00087725">
      <w:pPr>
        <w:spacing w:line="360" w:lineRule="auto"/>
        <w:rPr>
          <w:rFonts w:ascii="Arial" w:hAnsi="Arial" w:cs="Arial"/>
          <w:sz w:val="24"/>
          <w:szCs w:val="24"/>
        </w:rPr>
      </w:pPr>
    </w:p>
    <w:p w14:paraId="0A3BB357" w14:textId="77777777" w:rsidR="007D084E" w:rsidRPr="00087725" w:rsidRDefault="007D084E" w:rsidP="00087725">
      <w:pPr>
        <w:spacing w:line="360" w:lineRule="auto"/>
        <w:rPr>
          <w:rFonts w:ascii="Arial" w:hAnsi="Arial" w:cs="Arial"/>
          <w:sz w:val="24"/>
          <w:szCs w:val="24"/>
        </w:rPr>
      </w:pPr>
    </w:p>
    <w:p w14:paraId="6EA6697D" w14:textId="77777777" w:rsidR="007D084E" w:rsidRPr="00087725" w:rsidRDefault="007D084E" w:rsidP="00087725">
      <w:pPr>
        <w:spacing w:line="360" w:lineRule="auto"/>
        <w:rPr>
          <w:rFonts w:ascii="Arial" w:hAnsi="Arial" w:cs="Arial"/>
          <w:sz w:val="24"/>
          <w:szCs w:val="24"/>
        </w:rPr>
      </w:pPr>
    </w:p>
    <w:p w14:paraId="3BA3DAED" w14:textId="77777777" w:rsidR="007D084E" w:rsidRPr="00087725" w:rsidRDefault="007D084E" w:rsidP="00087725">
      <w:pPr>
        <w:spacing w:line="360" w:lineRule="auto"/>
        <w:rPr>
          <w:rFonts w:ascii="Arial" w:hAnsi="Arial" w:cs="Arial"/>
          <w:sz w:val="24"/>
          <w:szCs w:val="24"/>
        </w:rPr>
      </w:pPr>
    </w:p>
    <w:p w14:paraId="1874067E" w14:textId="77777777" w:rsidR="007D084E" w:rsidRPr="00087725" w:rsidRDefault="007D084E" w:rsidP="00087725">
      <w:pPr>
        <w:spacing w:line="360" w:lineRule="auto"/>
        <w:rPr>
          <w:rFonts w:ascii="Arial" w:hAnsi="Arial" w:cs="Arial"/>
          <w:sz w:val="24"/>
          <w:szCs w:val="24"/>
        </w:rPr>
      </w:pPr>
    </w:p>
    <w:p w14:paraId="7F0B53B0" w14:textId="77777777" w:rsidR="007D084E" w:rsidRPr="00087725" w:rsidRDefault="007D084E" w:rsidP="00087725">
      <w:pPr>
        <w:spacing w:line="360" w:lineRule="auto"/>
        <w:rPr>
          <w:rFonts w:ascii="Arial" w:hAnsi="Arial" w:cs="Arial"/>
          <w:sz w:val="24"/>
          <w:szCs w:val="24"/>
        </w:rPr>
      </w:pPr>
    </w:p>
    <w:p w14:paraId="5B3B3145" w14:textId="77777777" w:rsidR="007D084E" w:rsidRPr="00087725" w:rsidRDefault="007D084E" w:rsidP="00087725">
      <w:pPr>
        <w:spacing w:line="360" w:lineRule="auto"/>
        <w:rPr>
          <w:rFonts w:ascii="Arial" w:hAnsi="Arial" w:cs="Arial"/>
          <w:sz w:val="24"/>
          <w:szCs w:val="24"/>
        </w:rPr>
      </w:pPr>
    </w:p>
    <w:p w14:paraId="49CF6305" w14:textId="77777777" w:rsidR="007D084E" w:rsidRPr="00087725" w:rsidRDefault="007D084E" w:rsidP="00087725">
      <w:pPr>
        <w:spacing w:line="360" w:lineRule="auto"/>
        <w:rPr>
          <w:rFonts w:ascii="Arial" w:hAnsi="Arial" w:cs="Arial"/>
          <w:sz w:val="24"/>
          <w:szCs w:val="24"/>
        </w:rPr>
      </w:pPr>
    </w:p>
    <w:p w14:paraId="5F7C1CED" w14:textId="77777777" w:rsidR="007D084E" w:rsidRPr="00087725" w:rsidRDefault="007D084E" w:rsidP="00087725">
      <w:pPr>
        <w:spacing w:line="360" w:lineRule="auto"/>
        <w:rPr>
          <w:rFonts w:ascii="Arial" w:hAnsi="Arial" w:cs="Arial"/>
          <w:sz w:val="24"/>
          <w:szCs w:val="24"/>
        </w:rPr>
      </w:pPr>
    </w:p>
    <w:p w14:paraId="2B4ED894" w14:textId="77777777" w:rsidR="007D084E" w:rsidRPr="00087725" w:rsidRDefault="007D084E" w:rsidP="00087725">
      <w:pPr>
        <w:spacing w:line="360" w:lineRule="auto"/>
        <w:rPr>
          <w:rFonts w:ascii="Arial" w:hAnsi="Arial" w:cs="Arial"/>
          <w:sz w:val="24"/>
          <w:szCs w:val="24"/>
        </w:rPr>
      </w:pPr>
    </w:p>
    <w:p w14:paraId="06BA80D5" w14:textId="77777777" w:rsidR="007D084E" w:rsidRPr="00087725" w:rsidRDefault="007D084E" w:rsidP="00087725">
      <w:pPr>
        <w:spacing w:line="360" w:lineRule="auto"/>
        <w:rPr>
          <w:rFonts w:ascii="Arial" w:hAnsi="Arial" w:cs="Arial"/>
          <w:sz w:val="24"/>
          <w:szCs w:val="24"/>
        </w:rPr>
      </w:pPr>
    </w:p>
    <w:p w14:paraId="11B195A6" w14:textId="4B8871C1" w:rsidR="007D084E" w:rsidRPr="00087725" w:rsidRDefault="007D084E" w:rsidP="00087725">
      <w:pPr>
        <w:spacing w:line="360" w:lineRule="auto"/>
        <w:rPr>
          <w:rFonts w:ascii="Arial" w:hAnsi="Arial" w:cs="Arial"/>
          <w:b/>
          <w:bCs/>
          <w:sz w:val="24"/>
          <w:szCs w:val="24"/>
        </w:rPr>
      </w:pPr>
      <w:r w:rsidRPr="00087725">
        <w:rPr>
          <w:rFonts w:ascii="Arial" w:hAnsi="Arial" w:cs="Arial"/>
          <w:b/>
          <w:bCs/>
          <w:sz w:val="24"/>
          <w:szCs w:val="24"/>
        </w:rPr>
        <w:t>INTRODUCTION</w:t>
      </w:r>
    </w:p>
    <w:p w14:paraId="0374BFF9" w14:textId="77777777" w:rsidR="007D084E" w:rsidRPr="00087725" w:rsidRDefault="007D084E" w:rsidP="00087725">
      <w:pPr>
        <w:spacing w:line="360" w:lineRule="auto"/>
        <w:rPr>
          <w:rFonts w:ascii="Arial" w:hAnsi="Arial" w:cs="Arial"/>
          <w:b/>
          <w:bCs/>
          <w:sz w:val="24"/>
          <w:szCs w:val="24"/>
        </w:rPr>
      </w:pPr>
    </w:p>
    <w:p w14:paraId="534C5B8B" w14:textId="554A7CEF" w:rsidR="007D084E" w:rsidRPr="00087725" w:rsidRDefault="007D084E" w:rsidP="00087725">
      <w:pPr>
        <w:spacing w:line="360" w:lineRule="auto"/>
        <w:rPr>
          <w:rFonts w:ascii="Arial" w:hAnsi="Arial" w:cs="Arial"/>
          <w:color w:val="000000" w:themeColor="text1"/>
          <w:sz w:val="24"/>
          <w:szCs w:val="24"/>
          <w:shd w:val="clear" w:color="auto" w:fill="FFFFFF"/>
        </w:rPr>
      </w:pPr>
      <w:r w:rsidRPr="00087725">
        <w:rPr>
          <w:rFonts w:ascii="Arial" w:hAnsi="Arial" w:cs="Arial"/>
          <w:color w:val="000000" w:themeColor="text1"/>
          <w:sz w:val="24"/>
          <w:szCs w:val="24"/>
        </w:rPr>
        <w:t xml:space="preserve">Located in a vibrant urban area, Urban Heights Hotel offers a wide range of services such as comfortable accommodation, fine </w:t>
      </w:r>
      <w:r w:rsidR="0055732D" w:rsidRPr="00087725">
        <w:rPr>
          <w:rFonts w:ascii="Arial" w:hAnsi="Arial" w:cs="Arial"/>
          <w:color w:val="000000" w:themeColor="text1"/>
          <w:sz w:val="24"/>
          <w:szCs w:val="24"/>
        </w:rPr>
        <w:t>dining,</w:t>
      </w:r>
      <w:r w:rsidRPr="00087725">
        <w:rPr>
          <w:rFonts w:ascii="Arial" w:hAnsi="Arial" w:cs="Arial"/>
          <w:color w:val="000000" w:themeColor="text1"/>
          <w:sz w:val="24"/>
          <w:szCs w:val="24"/>
        </w:rPr>
        <w:t xml:space="preserve"> and timely events The hotel is known for its prime location and unique amenities available, making it a popular choice for tourists and </w:t>
      </w:r>
      <w:r w:rsidR="005C600D" w:rsidRPr="00087725">
        <w:rPr>
          <w:rFonts w:ascii="Arial" w:hAnsi="Arial" w:cs="Arial"/>
          <w:color w:val="000000" w:themeColor="text1"/>
          <w:sz w:val="24"/>
          <w:szCs w:val="24"/>
        </w:rPr>
        <w:t>businesspeople</w:t>
      </w:r>
      <w:r w:rsidRPr="00087725">
        <w:rPr>
          <w:rFonts w:ascii="Arial" w:hAnsi="Arial" w:cs="Arial"/>
          <w:color w:val="000000" w:themeColor="text1"/>
          <w:sz w:val="24"/>
          <w:szCs w:val="24"/>
        </w:rPr>
        <w:t>.</w:t>
      </w:r>
      <w:r w:rsidRPr="00087725">
        <w:rPr>
          <w:rFonts w:ascii="Arial" w:hAnsi="Arial" w:cs="Arial"/>
          <w:color w:val="000000" w:themeColor="text1"/>
          <w:sz w:val="24"/>
          <w:szCs w:val="24"/>
          <w:shd w:val="clear" w:color="auto" w:fill="FFFFFF"/>
        </w:rPr>
        <w:t xml:space="preserve"> Nevertheless, the hotel finances have declined significantly in recent years. The downturn is manifested by continued revenue losses, </w:t>
      </w:r>
      <w:r w:rsidR="0055732D" w:rsidRPr="00087725">
        <w:rPr>
          <w:rFonts w:ascii="Arial" w:hAnsi="Arial" w:cs="Arial"/>
          <w:color w:val="000000" w:themeColor="text1"/>
          <w:sz w:val="24"/>
          <w:szCs w:val="24"/>
          <w:shd w:val="clear" w:color="auto" w:fill="FFFFFF"/>
        </w:rPr>
        <w:t>highly</w:t>
      </w:r>
      <w:r w:rsidRPr="00087725">
        <w:rPr>
          <w:rFonts w:ascii="Arial" w:hAnsi="Arial" w:cs="Arial"/>
          <w:color w:val="000000" w:themeColor="text1"/>
          <w:sz w:val="24"/>
          <w:szCs w:val="24"/>
          <w:shd w:val="clear" w:color="auto" w:fill="FFFFFF"/>
        </w:rPr>
        <w:t xml:space="preserve"> increas</w:t>
      </w:r>
      <w:r w:rsidR="0055732D" w:rsidRPr="00087725">
        <w:rPr>
          <w:rFonts w:ascii="Arial" w:hAnsi="Arial" w:cs="Arial"/>
          <w:color w:val="000000" w:themeColor="text1"/>
          <w:sz w:val="24"/>
          <w:szCs w:val="24"/>
          <w:shd w:val="clear" w:color="auto" w:fill="FFFFFF"/>
        </w:rPr>
        <w:t>ed</w:t>
      </w:r>
      <w:r w:rsidRPr="00087725">
        <w:rPr>
          <w:rFonts w:ascii="Arial" w:hAnsi="Arial" w:cs="Arial"/>
          <w:color w:val="000000" w:themeColor="text1"/>
          <w:sz w:val="24"/>
          <w:szCs w:val="24"/>
          <w:shd w:val="clear" w:color="auto" w:fill="FFFFFF"/>
        </w:rPr>
        <w:t xml:space="preserve"> operating </w:t>
      </w:r>
      <w:proofErr w:type="gramStart"/>
      <w:r w:rsidRPr="00087725">
        <w:rPr>
          <w:rFonts w:ascii="Arial" w:hAnsi="Arial" w:cs="Arial"/>
          <w:color w:val="000000" w:themeColor="text1"/>
          <w:sz w:val="24"/>
          <w:szCs w:val="24"/>
          <w:shd w:val="clear" w:color="auto" w:fill="FFFFFF"/>
        </w:rPr>
        <w:t>costs</w:t>
      </w:r>
      <w:proofErr w:type="gramEnd"/>
      <w:r w:rsidRPr="00087725">
        <w:rPr>
          <w:rFonts w:ascii="Arial" w:hAnsi="Arial" w:cs="Arial"/>
          <w:color w:val="000000" w:themeColor="text1"/>
          <w:sz w:val="24"/>
          <w:szCs w:val="24"/>
          <w:shd w:val="clear" w:color="auto" w:fill="FFFFFF"/>
        </w:rPr>
        <w:t xml:space="preserve"> and customer satisfaction ratings</w:t>
      </w:r>
      <w:r w:rsidRPr="00087725">
        <w:rPr>
          <w:rFonts w:ascii="Arial" w:hAnsi="Arial" w:cs="Arial"/>
          <w:color w:val="000000" w:themeColor="text1"/>
          <w:sz w:val="24"/>
          <w:szCs w:val="24"/>
          <w:shd w:val="clear" w:color="auto" w:fill="FFFFFF"/>
        </w:rPr>
        <w:br/>
      </w:r>
      <w:r w:rsidRPr="00087725">
        <w:rPr>
          <w:rFonts w:ascii="Arial" w:hAnsi="Arial" w:cs="Arial"/>
          <w:color w:val="000000" w:themeColor="text1"/>
          <w:sz w:val="24"/>
          <w:szCs w:val="24"/>
          <w:shd w:val="clear" w:color="auto" w:fill="FFFFFF"/>
        </w:rPr>
        <w:br/>
        <w:t>The Urban Heights Hotel is facing a serious financial crisis, as its turnover has fallen from £2,500,000 in 2021 to £1,800,000 in 2023. This represents a decline of 28% over the period indicated</w:t>
      </w:r>
      <w:r w:rsidR="0055732D" w:rsidRPr="00087725">
        <w:rPr>
          <w:rFonts w:ascii="Arial" w:hAnsi="Arial" w:cs="Arial"/>
          <w:color w:val="000000" w:themeColor="text1"/>
          <w:sz w:val="24"/>
          <w:szCs w:val="24"/>
          <w:shd w:val="clear" w:color="auto" w:fill="FFFFFF"/>
        </w:rPr>
        <w:t>.</w:t>
      </w:r>
      <w:r w:rsidRPr="00087725">
        <w:rPr>
          <w:rFonts w:ascii="Arial" w:hAnsi="Arial" w:cs="Arial"/>
          <w:color w:val="000000" w:themeColor="text1"/>
          <w:sz w:val="24"/>
          <w:szCs w:val="24"/>
          <w:shd w:val="clear" w:color="auto" w:fill="FFFFFF"/>
        </w:rPr>
        <w:t xml:space="preserve"> Simultaneously of the same, the operating expenses of the company in 2021, from 1,800,000 to £2,300,000 in 2023, representing an increase of 27.8% This difference </w:t>
      </w:r>
      <w:r w:rsidR="0055732D" w:rsidRPr="00087725">
        <w:rPr>
          <w:rFonts w:ascii="Arial" w:hAnsi="Arial" w:cs="Arial"/>
          <w:color w:val="000000" w:themeColor="text1"/>
          <w:sz w:val="24"/>
          <w:szCs w:val="24"/>
          <w:shd w:val="clear" w:color="auto" w:fill="FFFFFF"/>
        </w:rPr>
        <w:t>create</w:t>
      </w:r>
      <w:r w:rsidRPr="00087725">
        <w:rPr>
          <w:rFonts w:ascii="Arial" w:hAnsi="Arial" w:cs="Arial"/>
          <w:color w:val="000000" w:themeColor="text1"/>
          <w:sz w:val="24"/>
          <w:szCs w:val="24"/>
          <w:shd w:val="clear" w:color="auto" w:fill="FFFFFF"/>
        </w:rPr>
        <w:t xml:space="preserve"> a sharp decline in revenue, from £ 700,000 in 2021 to £500,000 in 2023. Capital loss of £200,000</w:t>
      </w:r>
      <w:r w:rsidR="0055732D" w:rsidRPr="00087725">
        <w:rPr>
          <w:rFonts w:ascii="Arial" w:hAnsi="Arial" w:cs="Arial"/>
          <w:color w:val="000000" w:themeColor="text1"/>
          <w:sz w:val="24"/>
          <w:szCs w:val="24"/>
          <w:shd w:val="clear" w:color="auto" w:fill="FFFFFF"/>
        </w:rPr>
        <w:t>.</w:t>
      </w:r>
      <w:r w:rsidRPr="00087725">
        <w:rPr>
          <w:rFonts w:ascii="Arial" w:hAnsi="Arial" w:cs="Arial"/>
          <w:color w:val="000000" w:themeColor="text1"/>
          <w:sz w:val="24"/>
          <w:szCs w:val="24"/>
          <w:shd w:val="clear" w:color="auto" w:fill="FFFFFF"/>
        </w:rPr>
        <w:br/>
      </w:r>
      <w:r w:rsidRPr="00087725">
        <w:rPr>
          <w:rFonts w:ascii="Arial" w:hAnsi="Arial" w:cs="Arial"/>
          <w:color w:val="000000" w:themeColor="text1"/>
          <w:sz w:val="24"/>
          <w:szCs w:val="24"/>
          <w:shd w:val="clear" w:color="auto" w:fill="FFFFFF"/>
        </w:rPr>
        <w:br/>
        <w:t>In addition to immediate economic indicators, the hotel balance sheet shows a decline in total assets from £5,450,000 in 2021 to £4,680,000 in 2023. The depreciation is primarily due to the depreciation of property and equipment, as well as available savings. At the same time, the cost of the hotel r</w:t>
      </w:r>
      <w:r w:rsidR="0055732D" w:rsidRPr="00087725">
        <w:rPr>
          <w:rFonts w:ascii="Arial" w:hAnsi="Arial" w:cs="Arial"/>
          <w:color w:val="000000" w:themeColor="text1"/>
          <w:sz w:val="24"/>
          <w:szCs w:val="24"/>
          <w:shd w:val="clear" w:color="auto" w:fill="FFFFFF"/>
        </w:rPr>
        <w:t>i</w:t>
      </w:r>
      <w:r w:rsidRPr="00087725">
        <w:rPr>
          <w:rFonts w:ascii="Arial" w:hAnsi="Arial" w:cs="Arial"/>
          <w:color w:val="000000" w:themeColor="text1"/>
          <w:sz w:val="24"/>
          <w:szCs w:val="24"/>
          <w:shd w:val="clear" w:color="auto" w:fill="FFFFFF"/>
        </w:rPr>
        <w:t>se slightly from £3,250,000 in 2021 to £3,300,000 in 2023, exacerbating the financial crisis on the property</w:t>
      </w:r>
      <w:r w:rsidR="0055732D" w:rsidRPr="00087725">
        <w:rPr>
          <w:rFonts w:ascii="Arial" w:hAnsi="Arial" w:cs="Arial"/>
          <w:color w:val="000000" w:themeColor="text1"/>
          <w:sz w:val="24"/>
          <w:szCs w:val="24"/>
          <w:shd w:val="clear" w:color="auto" w:fill="FFFFFF"/>
        </w:rPr>
        <w:t>.</w:t>
      </w:r>
      <w:r w:rsidRPr="00087725">
        <w:rPr>
          <w:rFonts w:ascii="Arial" w:hAnsi="Arial" w:cs="Arial"/>
          <w:color w:val="000000" w:themeColor="text1"/>
          <w:sz w:val="24"/>
          <w:szCs w:val="24"/>
          <w:shd w:val="clear" w:color="auto" w:fill="FFFFFF"/>
        </w:rPr>
        <w:t xml:space="preserve"> The share of the business is falling, 2,200,000 in 2021 to £1,380,000 in 2023, reflecting the overall depreciation of the project.</w:t>
      </w:r>
    </w:p>
    <w:p w14:paraId="158D1F9C" w14:textId="3DEFFA1F" w:rsidR="007D084E" w:rsidRPr="00087725" w:rsidRDefault="007D084E" w:rsidP="00087725">
      <w:pPr>
        <w:spacing w:line="360" w:lineRule="auto"/>
        <w:rPr>
          <w:rFonts w:ascii="Arial" w:hAnsi="Arial" w:cs="Arial"/>
          <w:color w:val="000000" w:themeColor="text1"/>
          <w:sz w:val="24"/>
          <w:szCs w:val="24"/>
        </w:rPr>
      </w:pPr>
      <w:r w:rsidRPr="00087725">
        <w:rPr>
          <w:rFonts w:ascii="Arial" w:hAnsi="Arial" w:cs="Arial"/>
          <w:color w:val="000000" w:themeColor="text1"/>
          <w:sz w:val="24"/>
          <w:szCs w:val="24"/>
        </w:rPr>
        <w:lastRenderedPageBreak/>
        <w:t xml:space="preserve">The primary goal of this research is to suggest a comprehensive course of action so that it will </w:t>
      </w:r>
      <w:r w:rsidRPr="00087725">
        <w:rPr>
          <w:rFonts w:ascii="Arial" w:hAnsi="Arial" w:cs="Arial"/>
          <w:color w:val="000000" w:themeColor="text1"/>
          <w:sz w:val="24"/>
          <w:szCs w:val="24"/>
        </w:rPr>
        <w:t>renew</w:t>
      </w:r>
      <w:r w:rsidRPr="00087725">
        <w:rPr>
          <w:rFonts w:ascii="Arial" w:hAnsi="Arial" w:cs="Arial"/>
          <w:color w:val="000000" w:themeColor="text1"/>
          <w:sz w:val="24"/>
          <w:szCs w:val="24"/>
        </w:rPr>
        <w:t xml:space="preserve"> Urban Heights Hotel, recover its financial balance, and reconstruct its popularity.</w:t>
      </w:r>
    </w:p>
    <w:p w14:paraId="5B78F274" w14:textId="77777777" w:rsidR="007D084E" w:rsidRPr="00087725" w:rsidRDefault="007D084E" w:rsidP="00087725">
      <w:pPr>
        <w:spacing w:line="360" w:lineRule="auto"/>
        <w:rPr>
          <w:rFonts w:ascii="Arial" w:hAnsi="Arial" w:cs="Arial"/>
          <w:color w:val="000000" w:themeColor="text1"/>
          <w:sz w:val="24"/>
          <w:szCs w:val="24"/>
        </w:rPr>
      </w:pPr>
    </w:p>
    <w:p w14:paraId="1C030632" w14:textId="204438D2" w:rsidR="007D084E" w:rsidRPr="00087725" w:rsidRDefault="007D084E" w:rsidP="00087725">
      <w:pPr>
        <w:spacing w:line="360" w:lineRule="auto"/>
        <w:rPr>
          <w:rFonts w:ascii="Arial" w:hAnsi="Arial" w:cs="Arial"/>
          <w:b/>
          <w:bCs/>
          <w:color w:val="000000" w:themeColor="text1"/>
          <w:sz w:val="24"/>
          <w:szCs w:val="24"/>
        </w:rPr>
      </w:pPr>
      <w:r w:rsidRPr="00087725">
        <w:rPr>
          <w:rFonts w:ascii="Arial" w:hAnsi="Arial" w:cs="Arial"/>
          <w:b/>
          <w:bCs/>
          <w:color w:val="000000" w:themeColor="text1"/>
          <w:sz w:val="24"/>
          <w:szCs w:val="24"/>
        </w:rPr>
        <w:t>FINANCIAL PERFORMANCE</w:t>
      </w:r>
      <w:r w:rsidR="00FC6A61" w:rsidRPr="00087725">
        <w:rPr>
          <w:rFonts w:ascii="Arial" w:hAnsi="Arial" w:cs="Arial"/>
          <w:b/>
          <w:bCs/>
          <w:color w:val="000000" w:themeColor="text1"/>
          <w:sz w:val="24"/>
          <w:szCs w:val="24"/>
        </w:rPr>
        <w:t xml:space="preserve"> IN</w:t>
      </w:r>
      <w:r w:rsidR="004C6119" w:rsidRPr="00087725">
        <w:rPr>
          <w:rFonts w:ascii="Arial" w:hAnsi="Arial" w:cs="Arial"/>
          <w:b/>
          <w:bCs/>
          <w:color w:val="000000" w:themeColor="text1"/>
          <w:sz w:val="24"/>
          <w:szCs w:val="24"/>
        </w:rPr>
        <w:t>-</w:t>
      </w:r>
      <w:r w:rsidR="00FC6A61" w:rsidRPr="00087725">
        <w:rPr>
          <w:rFonts w:ascii="Arial" w:hAnsi="Arial" w:cs="Arial"/>
          <w:b/>
          <w:bCs/>
          <w:color w:val="000000" w:themeColor="text1"/>
          <w:sz w:val="24"/>
          <w:szCs w:val="24"/>
        </w:rPr>
        <w:t>DEPTH</w:t>
      </w:r>
    </w:p>
    <w:p w14:paraId="38067901" w14:textId="1F395408" w:rsidR="007D084E" w:rsidRPr="00087725" w:rsidRDefault="007D084E" w:rsidP="00087725">
      <w:pPr>
        <w:pStyle w:val="ListParagraph"/>
        <w:numPr>
          <w:ilvl w:val="0"/>
          <w:numId w:val="2"/>
        </w:numPr>
        <w:spacing w:line="360" w:lineRule="auto"/>
        <w:rPr>
          <w:rFonts w:ascii="Arial" w:hAnsi="Arial" w:cs="Arial"/>
          <w:color w:val="000000" w:themeColor="text1"/>
        </w:rPr>
      </w:pPr>
      <w:r w:rsidRPr="00087725">
        <w:rPr>
          <w:rFonts w:ascii="Arial" w:hAnsi="Arial" w:cs="Arial"/>
          <w:color w:val="000000" w:themeColor="text1"/>
        </w:rPr>
        <w:t>Revenue Trends</w:t>
      </w:r>
    </w:p>
    <w:p w14:paraId="23B0C900" w14:textId="00493800" w:rsidR="007D084E" w:rsidRPr="00087725" w:rsidRDefault="007D084E" w:rsidP="00087725">
      <w:pPr>
        <w:spacing w:line="360" w:lineRule="auto"/>
        <w:rPr>
          <w:rFonts w:ascii="Arial" w:eastAsia="Times New Roman" w:hAnsi="Arial" w:cs="Arial"/>
          <w:sz w:val="24"/>
          <w:szCs w:val="24"/>
          <w:lang w:eastAsia="en-GB"/>
        </w:rPr>
      </w:pPr>
      <w:r w:rsidRPr="00087725">
        <w:rPr>
          <w:rFonts w:ascii="Arial" w:eastAsia="Times New Roman" w:hAnsi="Arial" w:cs="Arial"/>
          <w:sz w:val="24"/>
          <w:szCs w:val="24"/>
          <w:lang w:eastAsia="en-GB"/>
        </w:rPr>
        <w:t xml:space="preserve">Urban Heights Hotel revenue has shown a clear decline over the last three years, dropping significantly from £2,500,000 in 2021 to £1,800,000 in 2023. This 28% drop raises </w:t>
      </w:r>
      <w:r w:rsidR="0055732D" w:rsidRPr="00087725">
        <w:rPr>
          <w:rFonts w:ascii="Arial" w:eastAsia="Times New Roman" w:hAnsi="Arial" w:cs="Arial"/>
          <w:sz w:val="24"/>
          <w:szCs w:val="24"/>
          <w:lang w:eastAsia="en-GB"/>
        </w:rPr>
        <w:t>several</w:t>
      </w:r>
      <w:r w:rsidRPr="00087725">
        <w:rPr>
          <w:rFonts w:ascii="Arial" w:eastAsia="Times New Roman" w:hAnsi="Arial" w:cs="Arial"/>
          <w:sz w:val="24"/>
          <w:szCs w:val="24"/>
          <w:lang w:eastAsia="en-GB"/>
        </w:rPr>
        <w:t xml:space="preserve"> challenges emphasizing the exposure faced by the hotel</w:t>
      </w:r>
      <w:r w:rsidR="0055732D" w:rsidRPr="00087725">
        <w:rPr>
          <w:rFonts w:ascii="Arial" w:eastAsia="Times New Roman" w:hAnsi="Arial" w:cs="Arial"/>
          <w:sz w:val="24"/>
          <w:szCs w:val="24"/>
          <w:lang w:eastAsia="en-GB"/>
        </w:rPr>
        <w:t>.</w:t>
      </w:r>
      <w:r w:rsidRPr="00087725">
        <w:rPr>
          <w:rFonts w:ascii="Arial" w:eastAsia="Times New Roman" w:hAnsi="Arial" w:cs="Arial"/>
          <w:sz w:val="24"/>
          <w:szCs w:val="24"/>
          <w:lang w:eastAsia="en-GB"/>
        </w:rPr>
        <w:t xml:space="preserve"> The main reasons for this decline are:</w:t>
      </w:r>
    </w:p>
    <w:p w14:paraId="72089179" w14:textId="71271AE4" w:rsidR="00BE75E7" w:rsidRPr="00087725" w:rsidRDefault="00BE75E7" w:rsidP="00087725">
      <w:pPr>
        <w:pStyle w:val="ListParagraph"/>
        <w:numPr>
          <w:ilvl w:val="0"/>
          <w:numId w:val="1"/>
        </w:numPr>
        <w:spacing w:after="0" w:line="360" w:lineRule="auto"/>
        <w:rPr>
          <w:rFonts w:ascii="Arial" w:eastAsia="Times New Roman" w:hAnsi="Arial" w:cs="Arial"/>
          <w:lang w:eastAsia="en-GB"/>
        </w:rPr>
      </w:pPr>
      <w:r w:rsidRPr="00087725">
        <w:rPr>
          <w:rFonts w:ascii="Arial" w:eastAsia="Times New Roman" w:hAnsi="Arial" w:cs="Arial"/>
          <w:lang w:eastAsia="en-GB"/>
        </w:rPr>
        <w:t xml:space="preserve">The global tourism business saw a significant decline </w:t>
      </w:r>
      <w:r w:rsidR="0055732D" w:rsidRPr="00087725">
        <w:rPr>
          <w:rFonts w:ascii="Arial" w:eastAsia="Times New Roman" w:hAnsi="Arial" w:cs="Arial"/>
          <w:lang w:eastAsia="en-GB"/>
        </w:rPr>
        <w:t>because of</w:t>
      </w:r>
      <w:r w:rsidRPr="00087725">
        <w:rPr>
          <w:rFonts w:ascii="Arial" w:eastAsia="Times New Roman" w:hAnsi="Arial" w:cs="Arial"/>
          <w:lang w:eastAsia="en-GB"/>
        </w:rPr>
        <w:t xml:space="preserve"> the COVID-19 pandemic. The implementation of travel restrictions, lockdown measures, and heightened health concerns resulted in a significant decline in both foreign and local travel. The decline in economic activity had a significant impact on the number of occupied hotel rooms, resulting in a major decrease in income</w:t>
      </w:r>
      <w:r w:rsidR="00EF51F5" w:rsidRPr="00087725">
        <w:rPr>
          <w:rFonts w:ascii="Arial" w:eastAsia="Times New Roman" w:hAnsi="Arial" w:cs="Arial"/>
          <w:lang w:eastAsia="en-GB"/>
        </w:rPr>
        <w:t xml:space="preserve"> (</w:t>
      </w:r>
      <w:r w:rsidR="00EF51F5" w:rsidRPr="00087725">
        <w:rPr>
          <w:rFonts w:ascii="Arial" w:hAnsi="Arial" w:cs="Arial"/>
          <w:color w:val="222222"/>
          <w:shd w:val="clear" w:color="auto" w:fill="FFFFFF"/>
        </w:rPr>
        <w:t>Gursoy, D. and Chi, C.G., 2020</w:t>
      </w:r>
      <w:r w:rsidR="00EF51F5" w:rsidRPr="00087725">
        <w:rPr>
          <w:rFonts w:ascii="Arial" w:hAnsi="Arial" w:cs="Arial"/>
          <w:color w:val="222222"/>
          <w:shd w:val="clear" w:color="auto" w:fill="FFFFFF"/>
        </w:rPr>
        <w:t>)</w:t>
      </w:r>
      <w:r w:rsidRPr="00087725">
        <w:rPr>
          <w:rFonts w:ascii="Arial" w:eastAsia="Times New Roman" w:hAnsi="Arial" w:cs="Arial"/>
          <w:lang w:eastAsia="en-GB"/>
        </w:rPr>
        <w:t>.</w:t>
      </w:r>
    </w:p>
    <w:p w14:paraId="3B2A0E37" w14:textId="516CF6D4" w:rsidR="00BE75E7" w:rsidRPr="00087725" w:rsidRDefault="00BE75E7" w:rsidP="00087725">
      <w:pPr>
        <w:pStyle w:val="ListParagraph"/>
        <w:numPr>
          <w:ilvl w:val="0"/>
          <w:numId w:val="1"/>
        </w:numPr>
        <w:spacing w:after="0" w:line="360" w:lineRule="auto"/>
        <w:rPr>
          <w:rFonts w:ascii="Arial" w:eastAsia="Times New Roman" w:hAnsi="Arial" w:cs="Arial"/>
          <w:lang w:eastAsia="en-GB"/>
        </w:rPr>
      </w:pPr>
      <w:r w:rsidRPr="00087725">
        <w:rPr>
          <w:rFonts w:ascii="Arial" w:eastAsia="Times New Roman" w:hAnsi="Arial" w:cs="Arial"/>
          <w:lang w:eastAsia="en-GB"/>
        </w:rPr>
        <w:t>Rising competition: The hospitality sector has experienced a significant increase in alternative lodging choices, such as Airbnb and boutique hotels</w:t>
      </w:r>
      <w:r w:rsidR="00EF51F5" w:rsidRPr="00087725">
        <w:rPr>
          <w:rFonts w:ascii="Arial" w:eastAsia="Times New Roman" w:hAnsi="Arial" w:cs="Arial"/>
          <w:lang w:eastAsia="en-GB"/>
        </w:rPr>
        <w:t xml:space="preserve"> (</w:t>
      </w:r>
      <w:r w:rsidR="00EF51F5" w:rsidRPr="00087725">
        <w:rPr>
          <w:rFonts w:ascii="Arial" w:hAnsi="Arial" w:cs="Arial"/>
          <w:color w:val="222222"/>
          <w:shd w:val="clear" w:color="auto" w:fill="FFFFFF"/>
        </w:rPr>
        <w:t xml:space="preserve">Oskam, J. and </w:t>
      </w:r>
      <w:proofErr w:type="spellStart"/>
      <w:r w:rsidR="00EF51F5" w:rsidRPr="00087725">
        <w:rPr>
          <w:rFonts w:ascii="Arial" w:hAnsi="Arial" w:cs="Arial"/>
          <w:color w:val="222222"/>
          <w:shd w:val="clear" w:color="auto" w:fill="FFFFFF"/>
        </w:rPr>
        <w:t>Boswijk</w:t>
      </w:r>
      <w:proofErr w:type="spellEnd"/>
      <w:r w:rsidR="00EF51F5" w:rsidRPr="00087725">
        <w:rPr>
          <w:rFonts w:ascii="Arial" w:hAnsi="Arial" w:cs="Arial"/>
          <w:color w:val="222222"/>
          <w:shd w:val="clear" w:color="auto" w:fill="FFFFFF"/>
        </w:rPr>
        <w:t>, A., 2016</w:t>
      </w:r>
      <w:r w:rsidR="00EF51F5" w:rsidRPr="00087725">
        <w:rPr>
          <w:rFonts w:ascii="Arial" w:hAnsi="Arial" w:cs="Arial"/>
          <w:color w:val="222222"/>
          <w:shd w:val="clear" w:color="auto" w:fill="FFFFFF"/>
        </w:rPr>
        <w:t>)</w:t>
      </w:r>
      <w:r w:rsidRPr="00087725">
        <w:rPr>
          <w:rFonts w:ascii="Arial" w:eastAsia="Times New Roman" w:hAnsi="Arial" w:cs="Arial"/>
          <w:lang w:eastAsia="en-GB"/>
        </w:rPr>
        <w:t>. These rivals frequently provide distinctive experiences and low prices, appealing to a consumer segment that may have previously preferred conventional hotels such as Urban Heights.</w:t>
      </w:r>
    </w:p>
    <w:p w14:paraId="06F07824" w14:textId="7C3A7C29" w:rsidR="007D084E" w:rsidRPr="00087725" w:rsidRDefault="003B12F7" w:rsidP="00087725">
      <w:pPr>
        <w:pStyle w:val="ListParagraph"/>
        <w:numPr>
          <w:ilvl w:val="0"/>
          <w:numId w:val="1"/>
        </w:numPr>
        <w:spacing w:line="360" w:lineRule="auto"/>
        <w:rPr>
          <w:rFonts w:ascii="Arial" w:hAnsi="Arial" w:cs="Arial"/>
          <w:color w:val="000000" w:themeColor="text1"/>
        </w:rPr>
      </w:pPr>
      <w:r w:rsidRPr="00087725">
        <w:rPr>
          <w:rFonts w:ascii="Arial" w:hAnsi="Arial" w:cs="Arial"/>
          <w:color w:val="000000" w:themeColor="text1"/>
        </w:rPr>
        <w:t xml:space="preserve">There is a noticeable shift in consumer preferences, as </w:t>
      </w:r>
      <w:r w:rsidR="0055732D" w:rsidRPr="00087725">
        <w:rPr>
          <w:rFonts w:ascii="Arial" w:hAnsi="Arial" w:cs="Arial"/>
          <w:color w:val="000000" w:themeColor="text1"/>
        </w:rPr>
        <w:t>travellers</w:t>
      </w:r>
      <w:r w:rsidRPr="00087725">
        <w:rPr>
          <w:rFonts w:ascii="Arial" w:hAnsi="Arial" w:cs="Arial"/>
          <w:color w:val="000000" w:themeColor="text1"/>
        </w:rPr>
        <w:t xml:space="preserve"> are now more interested in personal accommodation and indulgence. Hotels that fail to adapt to these changing expectations risk losing market share, as the Urban Heights Hotel demonstrates</w:t>
      </w:r>
      <w:r w:rsidRPr="00087725">
        <w:rPr>
          <w:rFonts w:ascii="Arial" w:hAnsi="Arial" w:cs="Arial"/>
          <w:color w:val="000000" w:themeColor="text1"/>
        </w:rPr>
        <w:t>.</w:t>
      </w:r>
    </w:p>
    <w:p w14:paraId="570270A7" w14:textId="77777777" w:rsidR="003B12F7" w:rsidRPr="00087725" w:rsidRDefault="003B12F7" w:rsidP="00087725">
      <w:pPr>
        <w:spacing w:line="360" w:lineRule="auto"/>
        <w:rPr>
          <w:rFonts w:ascii="Arial" w:hAnsi="Arial" w:cs="Arial"/>
          <w:color w:val="000000" w:themeColor="text1"/>
          <w:sz w:val="24"/>
          <w:szCs w:val="24"/>
        </w:rPr>
      </w:pPr>
    </w:p>
    <w:p w14:paraId="2E01D3D1" w14:textId="4C74097A" w:rsidR="003B12F7" w:rsidRPr="00087725" w:rsidRDefault="003B12F7" w:rsidP="00087725">
      <w:pPr>
        <w:pStyle w:val="ListParagraph"/>
        <w:numPr>
          <w:ilvl w:val="0"/>
          <w:numId w:val="2"/>
        </w:numPr>
        <w:spacing w:line="360" w:lineRule="auto"/>
        <w:rPr>
          <w:rFonts w:ascii="Arial" w:hAnsi="Arial" w:cs="Arial"/>
          <w:b/>
          <w:bCs/>
          <w:color w:val="000000" w:themeColor="text1"/>
        </w:rPr>
      </w:pPr>
      <w:r w:rsidRPr="00087725">
        <w:rPr>
          <w:rFonts w:ascii="Arial" w:hAnsi="Arial" w:cs="Arial"/>
          <w:b/>
          <w:bCs/>
          <w:color w:val="000000" w:themeColor="text1"/>
        </w:rPr>
        <w:t>Operating Expenses</w:t>
      </w:r>
    </w:p>
    <w:p w14:paraId="607C1F54" w14:textId="03BA5278" w:rsidR="003B6C70" w:rsidRPr="00087725" w:rsidRDefault="003B6C70" w:rsidP="00087725">
      <w:pPr>
        <w:spacing w:after="0" w:line="360" w:lineRule="auto"/>
        <w:rPr>
          <w:rFonts w:ascii="Arial" w:eastAsia="Times New Roman" w:hAnsi="Arial" w:cs="Arial"/>
          <w:sz w:val="24"/>
          <w:szCs w:val="24"/>
          <w:lang w:eastAsia="en-GB"/>
        </w:rPr>
      </w:pPr>
      <w:r w:rsidRPr="00087725">
        <w:rPr>
          <w:rFonts w:ascii="Arial" w:eastAsia="Times New Roman" w:hAnsi="Arial" w:cs="Arial"/>
          <w:sz w:val="24"/>
          <w:szCs w:val="24"/>
          <w:lang w:eastAsia="en-GB"/>
        </w:rPr>
        <w:t xml:space="preserve">The operating expenses have experienced a consistent increase, going from £1,800,000 in 2021 to £2,300,000 in 2023, representing a 27.8% growth over the </w:t>
      </w:r>
      <w:r w:rsidRPr="00087725">
        <w:rPr>
          <w:rFonts w:ascii="Arial" w:eastAsia="Times New Roman" w:hAnsi="Arial" w:cs="Arial"/>
          <w:sz w:val="24"/>
          <w:szCs w:val="24"/>
          <w:lang w:eastAsia="en-GB"/>
        </w:rPr>
        <w:lastRenderedPageBreak/>
        <w:t>span of three years. The increase in expenses, without a matching growth in revenue, suggests multiple inefficiencies within the hotel operations:</w:t>
      </w:r>
    </w:p>
    <w:p w14:paraId="14CABEF9" w14:textId="77777777" w:rsidR="003B6C70" w:rsidRPr="00087725" w:rsidRDefault="003B6C70" w:rsidP="00087725">
      <w:pPr>
        <w:spacing w:after="0" w:line="360" w:lineRule="auto"/>
        <w:rPr>
          <w:rFonts w:ascii="Arial" w:eastAsia="Times New Roman" w:hAnsi="Arial" w:cs="Arial"/>
          <w:sz w:val="24"/>
          <w:szCs w:val="24"/>
          <w:lang w:eastAsia="en-GB"/>
        </w:rPr>
      </w:pPr>
    </w:p>
    <w:p w14:paraId="410D07AF" w14:textId="1DFA6C8F" w:rsidR="003B6C70" w:rsidRPr="00087725" w:rsidRDefault="003B6C70" w:rsidP="00087725">
      <w:pPr>
        <w:pStyle w:val="ListParagraph"/>
        <w:numPr>
          <w:ilvl w:val="0"/>
          <w:numId w:val="6"/>
        </w:numPr>
        <w:spacing w:after="0" w:line="360" w:lineRule="auto"/>
        <w:rPr>
          <w:rFonts w:ascii="Arial" w:eastAsia="Times New Roman" w:hAnsi="Arial" w:cs="Arial"/>
          <w:lang w:eastAsia="en-GB"/>
        </w:rPr>
      </w:pPr>
      <w:r w:rsidRPr="00087725">
        <w:rPr>
          <w:rFonts w:ascii="Arial" w:eastAsia="Times New Roman" w:hAnsi="Arial" w:cs="Arial"/>
          <w:lang w:eastAsia="en-GB"/>
        </w:rPr>
        <w:t>Poor Cost Control: The sharp increase in operating expenses indicates that the hotel failed to effectively control its costs</w:t>
      </w:r>
      <w:r w:rsidR="00EF51F5" w:rsidRPr="00087725">
        <w:rPr>
          <w:rFonts w:ascii="Arial" w:eastAsia="Times New Roman" w:hAnsi="Arial" w:cs="Arial"/>
          <w:lang w:eastAsia="en-GB"/>
        </w:rPr>
        <w:t>.</w:t>
      </w:r>
      <w:r w:rsidRPr="00087725">
        <w:rPr>
          <w:rFonts w:ascii="Arial" w:eastAsia="Times New Roman" w:hAnsi="Arial" w:cs="Arial"/>
          <w:lang w:eastAsia="en-GB"/>
        </w:rPr>
        <w:t xml:space="preserve"> This could be due to lack of tight budget controls, excessive staffing, or procurement management which is ineffective.</w:t>
      </w:r>
    </w:p>
    <w:p w14:paraId="2BECAB61" w14:textId="2AE90B43" w:rsidR="003B6C70" w:rsidRPr="00087725" w:rsidRDefault="003B6C70" w:rsidP="00087725">
      <w:pPr>
        <w:pStyle w:val="ListParagraph"/>
        <w:numPr>
          <w:ilvl w:val="0"/>
          <w:numId w:val="6"/>
        </w:numPr>
        <w:spacing w:after="0" w:line="360" w:lineRule="auto"/>
        <w:rPr>
          <w:rFonts w:ascii="Arial" w:eastAsia="Times New Roman" w:hAnsi="Arial" w:cs="Arial"/>
          <w:lang w:eastAsia="en-GB"/>
        </w:rPr>
      </w:pPr>
      <w:r w:rsidRPr="00087725">
        <w:rPr>
          <w:rFonts w:ascii="Arial" w:eastAsia="Times New Roman" w:hAnsi="Arial" w:cs="Arial"/>
          <w:lang w:eastAsia="en-GB"/>
        </w:rPr>
        <w:t xml:space="preserve">Increased maintenance and utility costs: Maintenance and utility costs are expected to increase as hotel facilities become </w:t>
      </w:r>
      <w:r w:rsidR="00EF51F5" w:rsidRPr="00087725">
        <w:rPr>
          <w:rFonts w:ascii="Arial" w:eastAsia="Times New Roman" w:hAnsi="Arial" w:cs="Arial"/>
          <w:lang w:eastAsia="en-GB"/>
        </w:rPr>
        <w:t>older.</w:t>
      </w:r>
      <w:r w:rsidRPr="00087725">
        <w:rPr>
          <w:rFonts w:ascii="Arial" w:eastAsia="Times New Roman" w:hAnsi="Arial" w:cs="Arial"/>
          <w:lang w:eastAsia="en-GB"/>
        </w:rPr>
        <w:t xml:space="preserve"> </w:t>
      </w:r>
      <w:r w:rsidR="00EF51F5" w:rsidRPr="00087725">
        <w:rPr>
          <w:rFonts w:ascii="Arial" w:eastAsia="Times New Roman" w:hAnsi="Arial" w:cs="Arial"/>
          <w:lang w:eastAsia="en-GB"/>
        </w:rPr>
        <w:t xml:space="preserve">Poor </w:t>
      </w:r>
      <w:r w:rsidRPr="00087725">
        <w:rPr>
          <w:rFonts w:ascii="Arial" w:eastAsia="Times New Roman" w:hAnsi="Arial" w:cs="Arial"/>
          <w:lang w:eastAsia="en-GB"/>
        </w:rPr>
        <w:t>maintenance and the need for frequent maintenance can have significant impact on operating costs.</w:t>
      </w:r>
    </w:p>
    <w:p w14:paraId="317763CF" w14:textId="102FC596" w:rsidR="003B6C70" w:rsidRPr="00087725" w:rsidRDefault="003B6C70" w:rsidP="00087725">
      <w:pPr>
        <w:pStyle w:val="ListParagraph"/>
        <w:numPr>
          <w:ilvl w:val="0"/>
          <w:numId w:val="6"/>
        </w:numPr>
        <w:spacing w:after="0" w:line="360" w:lineRule="auto"/>
        <w:rPr>
          <w:rFonts w:ascii="Arial" w:eastAsia="Times New Roman" w:hAnsi="Arial" w:cs="Arial"/>
          <w:lang w:eastAsia="en-GB"/>
        </w:rPr>
      </w:pPr>
      <w:r w:rsidRPr="00087725">
        <w:rPr>
          <w:rFonts w:ascii="Arial" w:eastAsia="Times New Roman" w:hAnsi="Arial" w:cs="Arial"/>
          <w:lang w:eastAsia="en-GB"/>
        </w:rPr>
        <w:t>Inflation and increased supplier costs have undoubtedly contributed to the surge in operational expenses. The hotel should consider reassessing its supplier contracts and exploring potential options to reduce costs</w:t>
      </w:r>
      <w:r w:rsidR="00EF51F5" w:rsidRPr="00087725">
        <w:rPr>
          <w:rFonts w:ascii="Arial" w:eastAsia="Times New Roman" w:hAnsi="Arial" w:cs="Arial"/>
          <w:lang w:eastAsia="en-GB"/>
        </w:rPr>
        <w:t xml:space="preserve"> (</w:t>
      </w:r>
      <w:proofErr w:type="spellStart"/>
      <w:r w:rsidR="00EF51F5" w:rsidRPr="00087725">
        <w:rPr>
          <w:rFonts w:ascii="Arial" w:hAnsi="Arial" w:cs="Arial"/>
          <w:color w:val="222222"/>
          <w:shd w:val="clear" w:color="auto" w:fill="FFFFFF"/>
        </w:rPr>
        <w:t>Salihoğlu</w:t>
      </w:r>
      <w:proofErr w:type="spellEnd"/>
      <w:r w:rsidR="00EF51F5" w:rsidRPr="00087725">
        <w:rPr>
          <w:rFonts w:ascii="Arial" w:hAnsi="Arial" w:cs="Arial"/>
          <w:color w:val="222222"/>
          <w:shd w:val="clear" w:color="auto" w:fill="FFFFFF"/>
        </w:rPr>
        <w:t>, G. and Gezici, F., 2018</w:t>
      </w:r>
      <w:r w:rsidR="00EF51F5" w:rsidRPr="00087725">
        <w:rPr>
          <w:rFonts w:ascii="Arial" w:hAnsi="Arial" w:cs="Arial"/>
          <w:color w:val="222222"/>
          <w:shd w:val="clear" w:color="auto" w:fill="FFFFFF"/>
        </w:rPr>
        <w:t>)</w:t>
      </w:r>
      <w:r w:rsidRPr="00087725">
        <w:rPr>
          <w:rFonts w:ascii="Arial" w:eastAsia="Times New Roman" w:hAnsi="Arial" w:cs="Arial"/>
          <w:lang w:eastAsia="en-GB"/>
        </w:rPr>
        <w:t>.</w:t>
      </w:r>
    </w:p>
    <w:p w14:paraId="4C3CBF2F" w14:textId="77777777" w:rsidR="003B6C70" w:rsidRPr="00087725" w:rsidRDefault="003B6C70" w:rsidP="00087725">
      <w:pPr>
        <w:spacing w:after="0" w:line="360" w:lineRule="auto"/>
        <w:rPr>
          <w:rFonts w:ascii="Arial" w:eastAsia="Times New Roman" w:hAnsi="Arial" w:cs="Arial"/>
          <w:sz w:val="24"/>
          <w:szCs w:val="24"/>
          <w:lang w:eastAsia="en-GB"/>
        </w:rPr>
      </w:pPr>
    </w:p>
    <w:p w14:paraId="5F97E013" w14:textId="77777777" w:rsidR="003B6C70" w:rsidRPr="00087725" w:rsidRDefault="003B6C70" w:rsidP="00087725">
      <w:pPr>
        <w:pStyle w:val="ListParagraph"/>
        <w:spacing w:line="360" w:lineRule="auto"/>
        <w:rPr>
          <w:rFonts w:ascii="Arial" w:hAnsi="Arial" w:cs="Arial"/>
          <w:b/>
          <w:bCs/>
          <w:color w:val="000000" w:themeColor="text1"/>
        </w:rPr>
      </w:pPr>
    </w:p>
    <w:p w14:paraId="44DCD20A" w14:textId="032A371E" w:rsidR="003B6C70" w:rsidRPr="00087725" w:rsidRDefault="003B6C70" w:rsidP="00087725">
      <w:pPr>
        <w:pStyle w:val="ListParagraph"/>
        <w:numPr>
          <w:ilvl w:val="0"/>
          <w:numId w:val="2"/>
        </w:numPr>
        <w:spacing w:line="360" w:lineRule="auto"/>
        <w:rPr>
          <w:rFonts w:ascii="Arial" w:hAnsi="Arial" w:cs="Arial"/>
          <w:b/>
          <w:bCs/>
          <w:color w:val="000000" w:themeColor="text1"/>
        </w:rPr>
      </w:pPr>
      <w:r w:rsidRPr="00087725">
        <w:rPr>
          <w:rFonts w:ascii="Arial" w:hAnsi="Arial" w:cs="Arial"/>
          <w:b/>
          <w:bCs/>
          <w:color w:val="000000" w:themeColor="text1"/>
        </w:rPr>
        <w:t>Net Income</w:t>
      </w:r>
    </w:p>
    <w:p w14:paraId="4B8EC6F3" w14:textId="7125BA49" w:rsidR="003B6C70" w:rsidRPr="00087725" w:rsidRDefault="003B6C70" w:rsidP="00087725">
      <w:pPr>
        <w:spacing w:after="0" w:line="360" w:lineRule="auto"/>
        <w:rPr>
          <w:rFonts w:ascii="Arial" w:eastAsia="Times New Roman" w:hAnsi="Arial" w:cs="Arial"/>
          <w:sz w:val="24"/>
          <w:szCs w:val="24"/>
          <w:lang w:eastAsia="en-GB"/>
        </w:rPr>
      </w:pPr>
      <w:r w:rsidRPr="00087725">
        <w:rPr>
          <w:rFonts w:ascii="Arial" w:eastAsia="Times New Roman" w:hAnsi="Arial" w:cs="Arial"/>
          <w:sz w:val="24"/>
          <w:szCs w:val="24"/>
          <w:lang w:eastAsia="en-GB"/>
        </w:rPr>
        <w:t xml:space="preserve">The net income has experienced a significant decline, plummeting from £700,000 in 2021 to a large loss of £500,000 in 2023. This trend highlights the urgent requirement for intervention </w:t>
      </w:r>
      <w:r w:rsidR="00A54412" w:rsidRPr="00087725">
        <w:rPr>
          <w:rFonts w:ascii="Arial" w:eastAsia="Times New Roman" w:hAnsi="Arial" w:cs="Arial"/>
          <w:sz w:val="24"/>
          <w:szCs w:val="24"/>
          <w:lang w:eastAsia="en-GB"/>
        </w:rPr>
        <w:t>to</w:t>
      </w:r>
      <w:r w:rsidRPr="00087725">
        <w:rPr>
          <w:rFonts w:ascii="Arial" w:eastAsia="Times New Roman" w:hAnsi="Arial" w:cs="Arial"/>
          <w:sz w:val="24"/>
          <w:szCs w:val="24"/>
          <w:lang w:eastAsia="en-GB"/>
        </w:rPr>
        <w:t xml:space="preserve"> regain profitability. The factors responsible for this reduction include:</w:t>
      </w:r>
    </w:p>
    <w:p w14:paraId="7EF3849A" w14:textId="77777777" w:rsidR="00A54412" w:rsidRPr="00087725" w:rsidRDefault="00A54412" w:rsidP="00087725">
      <w:pPr>
        <w:spacing w:after="0" w:line="360" w:lineRule="auto"/>
        <w:rPr>
          <w:rFonts w:ascii="Arial" w:eastAsia="Times New Roman" w:hAnsi="Arial" w:cs="Arial"/>
          <w:sz w:val="24"/>
          <w:szCs w:val="24"/>
          <w:lang w:eastAsia="en-GB"/>
        </w:rPr>
      </w:pPr>
    </w:p>
    <w:p w14:paraId="2D868D8D" w14:textId="34A56C81" w:rsidR="003B6C70" w:rsidRPr="00087725" w:rsidRDefault="00A54412" w:rsidP="00087725">
      <w:pPr>
        <w:pStyle w:val="ListParagraph"/>
        <w:numPr>
          <w:ilvl w:val="0"/>
          <w:numId w:val="8"/>
        </w:numPr>
        <w:spacing w:line="360" w:lineRule="auto"/>
        <w:rPr>
          <w:rFonts w:ascii="Arial" w:hAnsi="Arial" w:cs="Arial"/>
          <w:color w:val="000000" w:themeColor="text1"/>
        </w:rPr>
      </w:pPr>
      <w:r w:rsidRPr="00087725">
        <w:rPr>
          <w:rFonts w:ascii="Arial" w:hAnsi="Arial" w:cs="Arial"/>
          <w:color w:val="000000" w:themeColor="text1"/>
        </w:rPr>
        <w:t>The sharp decline in revenue has adversely affected the hotel bottom line. Even if costs remain constant, such a sharp decline in revenue would severely depress profitability.</w:t>
      </w:r>
    </w:p>
    <w:p w14:paraId="351D0C19" w14:textId="09BD41FF" w:rsidR="00A54412" w:rsidRPr="00087725" w:rsidRDefault="00A54412" w:rsidP="00087725">
      <w:pPr>
        <w:pStyle w:val="ListParagraph"/>
        <w:numPr>
          <w:ilvl w:val="0"/>
          <w:numId w:val="8"/>
        </w:numPr>
        <w:spacing w:line="360" w:lineRule="auto"/>
        <w:rPr>
          <w:rFonts w:ascii="Arial" w:hAnsi="Arial" w:cs="Arial"/>
          <w:color w:val="000000" w:themeColor="text1"/>
        </w:rPr>
      </w:pPr>
      <w:r w:rsidRPr="00087725">
        <w:rPr>
          <w:rFonts w:ascii="Arial" w:hAnsi="Arial" w:cs="Arial"/>
          <w:color w:val="000000" w:themeColor="text1"/>
        </w:rPr>
        <w:t>Currently, the hotel is facing financial challenges as operating expenses increase with a corresponding increase in revenue, resulting in a loss-making situation</w:t>
      </w:r>
      <w:r w:rsidRPr="00087725">
        <w:rPr>
          <w:rFonts w:ascii="Arial" w:hAnsi="Arial" w:cs="Arial"/>
          <w:color w:val="000000" w:themeColor="text1"/>
        </w:rPr>
        <w:t>.</w:t>
      </w:r>
    </w:p>
    <w:p w14:paraId="2F9BDEC0" w14:textId="366385D1" w:rsidR="00A54412" w:rsidRPr="00087725" w:rsidRDefault="00A54412" w:rsidP="00087725">
      <w:pPr>
        <w:pStyle w:val="ListParagraph"/>
        <w:numPr>
          <w:ilvl w:val="0"/>
          <w:numId w:val="8"/>
        </w:numPr>
        <w:spacing w:line="360" w:lineRule="auto"/>
        <w:rPr>
          <w:rFonts w:ascii="Arial" w:hAnsi="Arial" w:cs="Arial"/>
          <w:color w:val="000000" w:themeColor="text1"/>
        </w:rPr>
      </w:pPr>
      <w:r w:rsidRPr="00087725">
        <w:rPr>
          <w:rFonts w:ascii="Arial" w:hAnsi="Arial" w:cs="Arial"/>
          <w:color w:val="000000" w:themeColor="text1"/>
        </w:rPr>
        <w:t>Inappropriate cost management techniques at the hotel are evident, resulting in unfairly high costs. It is important to implement strong cost control measures to reverse this trend.</w:t>
      </w:r>
    </w:p>
    <w:p w14:paraId="76800F8E" w14:textId="77777777" w:rsidR="00A54412" w:rsidRPr="00087725" w:rsidRDefault="00A54412" w:rsidP="00087725">
      <w:pPr>
        <w:spacing w:line="360" w:lineRule="auto"/>
        <w:ind w:left="360"/>
        <w:rPr>
          <w:rFonts w:ascii="Arial" w:eastAsiaTheme="minorHAnsi" w:hAnsi="Arial" w:cs="Arial"/>
          <w:color w:val="000000" w:themeColor="text1"/>
          <w:sz w:val="24"/>
          <w:szCs w:val="24"/>
        </w:rPr>
      </w:pPr>
    </w:p>
    <w:p w14:paraId="678E1BD6" w14:textId="77777777" w:rsidR="00A54412" w:rsidRPr="00087725" w:rsidRDefault="00A54412" w:rsidP="00087725">
      <w:pPr>
        <w:spacing w:line="360" w:lineRule="auto"/>
        <w:rPr>
          <w:rFonts w:ascii="Arial" w:eastAsiaTheme="minorHAnsi" w:hAnsi="Arial" w:cs="Arial"/>
          <w:b/>
          <w:bCs/>
          <w:color w:val="000000" w:themeColor="text1"/>
          <w:sz w:val="24"/>
          <w:szCs w:val="24"/>
        </w:rPr>
      </w:pPr>
    </w:p>
    <w:p w14:paraId="108C2D0C" w14:textId="3F2B4390" w:rsidR="00A54412" w:rsidRPr="00087725" w:rsidRDefault="004C6119" w:rsidP="00087725">
      <w:pPr>
        <w:spacing w:line="360" w:lineRule="auto"/>
        <w:rPr>
          <w:rFonts w:ascii="Arial" w:eastAsiaTheme="minorHAnsi" w:hAnsi="Arial" w:cs="Arial"/>
          <w:b/>
          <w:bCs/>
          <w:color w:val="000000" w:themeColor="text1"/>
          <w:sz w:val="24"/>
          <w:szCs w:val="24"/>
        </w:rPr>
      </w:pPr>
      <w:r w:rsidRPr="00087725">
        <w:rPr>
          <w:rFonts w:ascii="Arial" w:eastAsiaTheme="minorHAnsi" w:hAnsi="Arial" w:cs="Arial"/>
          <w:b/>
          <w:bCs/>
          <w:color w:val="000000" w:themeColor="text1"/>
          <w:sz w:val="24"/>
          <w:szCs w:val="24"/>
        </w:rPr>
        <w:t>KEY REASONS OF DECLINE</w:t>
      </w:r>
    </w:p>
    <w:p w14:paraId="7D0B0737" w14:textId="2ABF2D22" w:rsidR="00A54412" w:rsidRPr="00087725" w:rsidRDefault="00A54412" w:rsidP="00087725">
      <w:pPr>
        <w:pStyle w:val="ListParagraph"/>
        <w:numPr>
          <w:ilvl w:val="0"/>
          <w:numId w:val="9"/>
        </w:numPr>
        <w:spacing w:line="360" w:lineRule="auto"/>
        <w:rPr>
          <w:rFonts w:ascii="Arial" w:hAnsi="Arial" w:cs="Arial"/>
          <w:b/>
          <w:bCs/>
          <w:color w:val="000000" w:themeColor="text1"/>
        </w:rPr>
      </w:pPr>
      <w:r w:rsidRPr="00087725">
        <w:rPr>
          <w:rFonts w:ascii="Arial" w:hAnsi="Arial" w:cs="Arial"/>
          <w:b/>
          <w:bCs/>
          <w:color w:val="000000" w:themeColor="text1"/>
        </w:rPr>
        <w:t xml:space="preserve">External Factors </w:t>
      </w:r>
    </w:p>
    <w:p w14:paraId="7452D099" w14:textId="77777777" w:rsidR="00A54412" w:rsidRPr="00087725" w:rsidRDefault="00A54412" w:rsidP="00087725">
      <w:pPr>
        <w:pStyle w:val="ListParagraph"/>
        <w:spacing w:line="360" w:lineRule="auto"/>
        <w:rPr>
          <w:rFonts w:ascii="Arial" w:hAnsi="Arial" w:cs="Arial"/>
          <w:b/>
          <w:bCs/>
          <w:color w:val="000000" w:themeColor="text1"/>
        </w:rPr>
      </w:pPr>
    </w:p>
    <w:p w14:paraId="5E071471" w14:textId="7F808F77" w:rsidR="00A54412" w:rsidRPr="00087725" w:rsidRDefault="00A54412" w:rsidP="00087725">
      <w:pPr>
        <w:pStyle w:val="ListParagraph"/>
        <w:numPr>
          <w:ilvl w:val="0"/>
          <w:numId w:val="12"/>
        </w:numPr>
        <w:spacing w:line="360" w:lineRule="auto"/>
        <w:rPr>
          <w:rFonts w:ascii="Arial" w:hAnsi="Arial" w:cs="Arial"/>
          <w:color w:val="000000" w:themeColor="text1"/>
        </w:rPr>
      </w:pPr>
      <w:r w:rsidRPr="00087725">
        <w:rPr>
          <w:rFonts w:ascii="Arial" w:hAnsi="Arial" w:cs="Arial"/>
          <w:color w:val="000000" w:themeColor="text1"/>
        </w:rPr>
        <w:t xml:space="preserve">The COVID-19 pandemic, one of the major external influences, has severely affected the performance of the Urban Heights Hotel. Increased travel restrictions and health problems have </w:t>
      </w:r>
      <w:r w:rsidR="003C6228" w:rsidRPr="00087725">
        <w:rPr>
          <w:rFonts w:ascii="Arial" w:hAnsi="Arial" w:cs="Arial"/>
          <w:color w:val="000000" w:themeColor="text1"/>
        </w:rPr>
        <w:t>got</w:t>
      </w:r>
      <w:r w:rsidRPr="00087725">
        <w:rPr>
          <w:rFonts w:ascii="Arial" w:hAnsi="Arial" w:cs="Arial"/>
          <w:color w:val="000000" w:themeColor="text1"/>
        </w:rPr>
        <w:t xml:space="preserve"> a significant and profound impact on domestic and international travel, resulting in a </w:t>
      </w:r>
      <w:r w:rsidR="0056568C" w:rsidRPr="00087725">
        <w:rPr>
          <w:rFonts w:ascii="Arial" w:hAnsi="Arial" w:cs="Arial"/>
          <w:color w:val="000000" w:themeColor="text1"/>
        </w:rPr>
        <w:t>high</w:t>
      </w:r>
      <w:r w:rsidRPr="00087725">
        <w:rPr>
          <w:rFonts w:ascii="Arial" w:hAnsi="Arial" w:cs="Arial"/>
          <w:color w:val="000000" w:themeColor="text1"/>
        </w:rPr>
        <w:t xml:space="preserve"> reduction in travel</w:t>
      </w:r>
      <w:r w:rsidR="000641B8" w:rsidRPr="00087725">
        <w:rPr>
          <w:rFonts w:ascii="Arial" w:hAnsi="Arial" w:cs="Arial"/>
          <w:color w:val="000000" w:themeColor="text1"/>
        </w:rPr>
        <w:t xml:space="preserve"> (</w:t>
      </w:r>
      <w:r w:rsidR="000641B8" w:rsidRPr="00087725">
        <w:rPr>
          <w:rFonts w:ascii="Arial" w:hAnsi="Arial" w:cs="Arial"/>
          <w:color w:val="222222"/>
          <w:shd w:val="clear" w:color="auto" w:fill="FFFFFF"/>
        </w:rPr>
        <w:t>Jones, P. and Comfort, D., 2020</w:t>
      </w:r>
      <w:r w:rsidR="000641B8" w:rsidRPr="00087725">
        <w:rPr>
          <w:rFonts w:ascii="Arial" w:hAnsi="Arial" w:cs="Arial"/>
          <w:color w:val="222222"/>
          <w:shd w:val="clear" w:color="auto" w:fill="FFFFFF"/>
        </w:rPr>
        <w:t>)</w:t>
      </w:r>
      <w:r w:rsidR="0056568C" w:rsidRPr="00087725">
        <w:rPr>
          <w:rFonts w:ascii="Arial" w:hAnsi="Arial" w:cs="Arial"/>
          <w:color w:val="000000" w:themeColor="text1"/>
        </w:rPr>
        <w:t>.</w:t>
      </w:r>
      <w:r w:rsidRPr="00087725">
        <w:rPr>
          <w:rFonts w:ascii="Arial" w:hAnsi="Arial" w:cs="Arial"/>
          <w:color w:val="000000" w:themeColor="text1"/>
        </w:rPr>
        <w:t xml:space="preserve"> A sudden decline in tourism and corporate travel </w:t>
      </w:r>
      <w:r w:rsidR="0056568C" w:rsidRPr="00087725">
        <w:rPr>
          <w:rFonts w:ascii="Arial" w:hAnsi="Arial" w:cs="Arial"/>
          <w:color w:val="000000" w:themeColor="text1"/>
        </w:rPr>
        <w:t>impacts</w:t>
      </w:r>
      <w:r w:rsidRPr="00087725">
        <w:rPr>
          <w:rFonts w:ascii="Arial" w:hAnsi="Arial" w:cs="Arial"/>
          <w:color w:val="000000" w:themeColor="text1"/>
        </w:rPr>
        <w:t xml:space="preserve"> its gross income </w:t>
      </w:r>
      <w:r w:rsidR="0056568C" w:rsidRPr="00087725">
        <w:rPr>
          <w:rFonts w:ascii="Arial" w:hAnsi="Arial" w:cs="Arial"/>
          <w:color w:val="000000" w:themeColor="text1"/>
        </w:rPr>
        <w:t xml:space="preserve">which </w:t>
      </w:r>
      <w:r w:rsidRPr="00087725">
        <w:rPr>
          <w:rFonts w:ascii="Arial" w:hAnsi="Arial" w:cs="Arial"/>
          <w:color w:val="000000" w:themeColor="text1"/>
        </w:rPr>
        <w:t>has fallen sharply. Despite reduced restrictions, continued health problems and changes in travel patterns affect hotel occupancy</w:t>
      </w:r>
      <w:r w:rsidRPr="00087725">
        <w:rPr>
          <w:rFonts w:ascii="Arial" w:hAnsi="Arial" w:cs="Arial"/>
          <w:color w:val="000000" w:themeColor="text1"/>
        </w:rPr>
        <w:t>.</w:t>
      </w:r>
    </w:p>
    <w:p w14:paraId="0C4B1B30" w14:textId="421E8669" w:rsidR="0056568C" w:rsidRPr="00087725" w:rsidRDefault="0056568C" w:rsidP="00087725">
      <w:pPr>
        <w:pStyle w:val="ListParagraph"/>
        <w:numPr>
          <w:ilvl w:val="0"/>
          <w:numId w:val="12"/>
        </w:numPr>
        <w:spacing w:after="0" w:line="360" w:lineRule="auto"/>
        <w:rPr>
          <w:rFonts w:ascii="Arial" w:eastAsia="Times New Roman" w:hAnsi="Arial" w:cs="Arial"/>
          <w:lang w:eastAsia="en-GB"/>
        </w:rPr>
      </w:pPr>
      <w:r w:rsidRPr="00087725">
        <w:rPr>
          <w:rFonts w:ascii="Arial" w:eastAsia="Times New Roman" w:hAnsi="Arial" w:cs="Arial"/>
          <w:lang w:eastAsia="en-GB"/>
        </w:rPr>
        <w:t>The wider economic downturn has significantly influenced the hotel's financial collapse. Economic volatility generally results in a decrease in consumers</w:t>
      </w:r>
      <w:r w:rsidRPr="00087725">
        <w:rPr>
          <w:rFonts w:ascii="Arial" w:eastAsia="Times New Roman" w:hAnsi="Arial" w:cs="Arial"/>
          <w:lang w:eastAsia="en-GB"/>
        </w:rPr>
        <w:t xml:space="preserve"> </w:t>
      </w:r>
      <w:r w:rsidRPr="00087725">
        <w:rPr>
          <w:rFonts w:ascii="Arial" w:eastAsia="Times New Roman" w:hAnsi="Arial" w:cs="Arial"/>
          <w:lang w:eastAsia="en-GB"/>
        </w:rPr>
        <w:t>discretionary income, which subsequently impacts their expenditures on non-essential activities like recreational travel and dining outside the home</w:t>
      </w:r>
      <w:r w:rsidR="000641B8" w:rsidRPr="00087725">
        <w:rPr>
          <w:rFonts w:ascii="Arial" w:eastAsia="Times New Roman" w:hAnsi="Arial" w:cs="Arial"/>
          <w:lang w:eastAsia="en-GB"/>
        </w:rPr>
        <w:t xml:space="preserve"> (Ozdemir, </w:t>
      </w:r>
      <w:proofErr w:type="spellStart"/>
      <w:r w:rsidR="000641B8" w:rsidRPr="00087725">
        <w:rPr>
          <w:rFonts w:ascii="Arial" w:eastAsia="Times New Roman" w:hAnsi="Arial" w:cs="Arial"/>
          <w:lang w:eastAsia="en-GB"/>
        </w:rPr>
        <w:t>Erkmen</w:t>
      </w:r>
      <w:proofErr w:type="spellEnd"/>
      <w:r w:rsidR="000641B8" w:rsidRPr="00087725">
        <w:rPr>
          <w:rFonts w:ascii="Arial" w:eastAsia="Times New Roman" w:hAnsi="Arial" w:cs="Arial"/>
          <w:lang w:eastAsia="en-GB"/>
        </w:rPr>
        <w:t xml:space="preserve"> and Han, 2023)</w:t>
      </w:r>
      <w:r w:rsidRPr="00087725">
        <w:rPr>
          <w:rFonts w:ascii="Arial" w:eastAsia="Times New Roman" w:hAnsi="Arial" w:cs="Arial"/>
          <w:lang w:eastAsia="en-GB"/>
        </w:rPr>
        <w:t>. During economic downturns, firms often reduce costs, which leads to a reduction in business travel. This decline in business travel is particularly significant for urban hotels, as it is a major source of revenue for them.</w:t>
      </w:r>
    </w:p>
    <w:p w14:paraId="0F090A36" w14:textId="1D932C89" w:rsidR="0056568C" w:rsidRPr="00087725" w:rsidRDefault="0056568C" w:rsidP="00087725">
      <w:pPr>
        <w:pStyle w:val="ListParagraph"/>
        <w:numPr>
          <w:ilvl w:val="0"/>
          <w:numId w:val="12"/>
        </w:numPr>
        <w:spacing w:after="0" w:line="360" w:lineRule="auto"/>
        <w:rPr>
          <w:rFonts w:ascii="Arial" w:eastAsia="Times New Roman" w:hAnsi="Arial" w:cs="Arial"/>
          <w:lang w:eastAsia="en-GB"/>
        </w:rPr>
      </w:pPr>
      <w:r w:rsidRPr="00087725">
        <w:rPr>
          <w:rFonts w:ascii="Arial" w:eastAsia="Times New Roman" w:hAnsi="Arial" w:cs="Arial"/>
          <w:lang w:eastAsia="en-GB"/>
        </w:rPr>
        <w:t xml:space="preserve">The growth of alternative hotel options such as Airbnb, along with the surge in new hotels in the vicinity, has heightened competition. These options frequently provide unique and custom experiences, occasionally at reduced costs, appealing to a portion of the market that would typically have chosen to stay at hotels such as Urban Heights. In addition, the competitive environment may also comprise recently refurbished or more </w:t>
      </w:r>
      <w:r w:rsidRPr="00087725">
        <w:rPr>
          <w:rFonts w:ascii="Arial" w:eastAsia="Times New Roman" w:hAnsi="Arial" w:cs="Arial"/>
          <w:lang w:eastAsia="en-GB"/>
        </w:rPr>
        <w:t>newer</w:t>
      </w:r>
      <w:r w:rsidRPr="00087725">
        <w:rPr>
          <w:rFonts w:ascii="Arial" w:eastAsia="Times New Roman" w:hAnsi="Arial" w:cs="Arial"/>
          <w:lang w:eastAsia="en-GB"/>
        </w:rPr>
        <w:t xml:space="preserve"> hotels that cater to the needs of current travellers.</w:t>
      </w:r>
    </w:p>
    <w:p w14:paraId="5B151188" w14:textId="77777777" w:rsidR="0056568C" w:rsidRPr="00087725" w:rsidRDefault="0056568C" w:rsidP="00087725">
      <w:pPr>
        <w:spacing w:line="360" w:lineRule="auto"/>
        <w:rPr>
          <w:rFonts w:ascii="Arial" w:eastAsiaTheme="minorHAnsi" w:hAnsi="Arial" w:cs="Arial"/>
          <w:color w:val="000000" w:themeColor="text1"/>
          <w:sz w:val="24"/>
          <w:szCs w:val="24"/>
        </w:rPr>
      </w:pPr>
    </w:p>
    <w:p w14:paraId="2403F293" w14:textId="488DC88E" w:rsidR="0056568C" w:rsidRPr="00087725" w:rsidRDefault="0056568C" w:rsidP="00087725">
      <w:pPr>
        <w:pStyle w:val="ListParagraph"/>
        <w:numPr>
          <w:ilvl w:val="0"/>
          <w:numId w:val="9"/>
        </w:numPr>
        <w:spacing w:line="360" w:lineRule="auto"/>
        <w:rPr>
          <w:rFonts w:ascii="Arial" w:hAnsi="Arial" w:cs="Arial"/>
          <w:b/>
          <w:bCs/>
          <w:color w:val="000000" w:themeColor="text1"/>
        </w:rPr>
      </w:pPr>
      <w:r w:rsidRPr="00087725">
        <w:rPr>
          <w:rFonts w:ascii="Arial" w:hAnsi="Arial" w:cs="Arial"/>
          <w:b/>
          <w:bCs/>
          <w:color w:val="000000" w:themeColor="text1"/>
        </w:rPr>
        <w:t>Internal Factors</w:t>
      </w:r>
    </w:p>
    <w:p w14:paraId="634F18A3" w14:textId="77777777" w:rsidR="0056568C" w:rsidRPr="00087725" w:rsidRDefault="0056568C" w:rsidP="00087725">
      <w:pPr>
        <w:pStyle w:val="ListParagraph"/>
        <w:spacing w:line="360" w:lineRule="auto"/>
        <w:rPr>
          <w:rFonts w:ascii="Arial" w:hAnsi="Arial" w:cs="Arial"/>
          <w:b/>
          <w:bCs/>
          <w:color w:val="000000" w:themeColor="text1"/>
        </w:rPr>
      </w:pPr>
    </w:p>
    <w:p w14:paraId="309B4447" w14:textId="05F73AFF" w:rsidR="00BE6CCF" w:rsidRPr="00087725" w:rsidRDefault="00BE6CCF" w:rsidP="00087725">
      <w:pPr>
        <w:pStyle w:val="ListParagraph"/>
        <w:numPr>
          <w:ilvl w:val="0"/>
          <w:numId w:val="13"/>
        </w:numPr>
        <w:spacing w:after="0" w:line="360" w:lineRule="auto"/>
        <w:rPr>
          <w:rFonts w:ascii="Arial" w:eastAsia="Times New Roman" w:hAnsi="Arial" w:cs="Arial"/>
          <w:lang w:eastAsia="en-GB"/>
        </w:rPr>
      </w:pPr>
      <w:r w:rsidRPr="00087725">
        <w:rPr>
          <w:rFonts w:ascii="Arial" w:eastAsia="Times New Roman" w:hAnsi="Arial" w:cs="Arial"/>
          <w:lang w:eastAsia="en-GB"/>
        </w:rPr>
        <w:t xml:space="preserve">The increase in operating costs suggests notable faults in the hotel business. These errors may arise from different sources, such as </w:t>
      </w:r>
      <w:r w:rsidRPr="00087725">
        <w:rPr>
          <w:rFonts w:ascii="Arial" w:eastAsia="Times New Roman" w:hAnsi="Arial" w:cs="Arial"/>
          <w:lang w:eastAsia="en-GB"/>
        </w:rPr>
        <w:lastRenderedPageBreak/>
        <w:t>inadequate resource allocation, old methods, and the absence of automation. Poor cost management can result in excessive spending in areas such as personnel, services, and maintenance</w:t>
      </w:r>
      <w:r w:rsidR="000641B8" w:rsidRPr="00087725">
        <w:rPr>
          <w:rFonts w:ascii="Arial" w:eastAsia="Times New Roman" w:hAnsi="Arial" w:cs="Arial"/>
          <w:lang w:eastAsia="en-GB"/>
        </w:rPr>
        <w:t xml:space="preserve"> (</w:t>
      </w:r>
      <w:r w:rsidR="000641B8" w:rsidRPr="00087725">
        <w:rPr>
          <w:rFonts w:ascii="Arial" w:hAnsi="Arial" w:cs="Arial"/>
          <w:color w:val="222222"/>
          <w:shd w:val="clear" w:color="auto" w:fill="FFFFFF"/>
        </w:rPr>
        <w:t xml:space="preserve">Almutairi, S. and </w:t>
      </w:r>
      <w:proofErr w:type="spellStart"/>
      <w:r w:rsidR="000641B8" w:rsidRPr="00087725">
        <w:rPr>
          <w:rFonts w:ascii="Arial" w:hAnsi="Arial" w:cs="Arial"/>
          <w:color w:val="222222"/>
          <w:shd w:val="clear" w:color="auto" w:fill="FFFFFF"/>
        </w:rPr>
        <w:t>Almunifi</w:t>
      </w:r>
      <w:proofErr w:type="spellEnd"/>
      <w:r w:rsidR="000641B8" w:rsidRPr="00087725">
        <w:rPr>
          <w:rFonts w:ascii="Arial" w:hAnsi="Arial" w:cs="Arial"/>
          <w:color w:val="222222"/>
          <w:shd w:val="clear" w:color="auto" w:fill="FFFFFF"/>
        </w:rPr>
        <w:t>, A., 2020</w:t>
      </w:r>
      <w:r w:rsidR="000641B8" w:rsidRPr="00087725">
        <w:rPr>
          <w:rFonts w:ascii="Arial" w:hAnsi="Arial" w:cs="Arial"/>
          <w:color w:val="222222"/>
          <w:shd w:val="clear" w:color="auto" w:fill="FFFFFF"/>
        </w:rPr>
        <w:t>)</w:t>
      </w:r>
      <w:r w:rsidRPr="00087725">
        <w:rPr>
          <w:rFonts w:ascii="Arial" w:eastAsia="Times New Roman" w:hAnsi="Arial" w:cs="Arial"/>
          <w:lang w:eastAsia="en-GB"/>
        </w:rPr>
        <w:t>. A lack of efficient procedures and present management methods can worsen these problems, reducing the hotel's competitiveness.</w:t>
      </w:r>
    </w:p>
    <w:p w14:paraId="3D048908" w14:textId="77777777" w:rsidR="00BE6CCF" w:rsidRPr="00087725" w:rsidRDefault="00BE6CCF" w:rsidP="00087725">
      <w:pPr>
        <w:pStyle w:val="ListParagraph"/>
        <w:numPr>
          <w:ilvl w:val="0"/>
          <w:numId w:val="13"/>
        </w:numPr>
        <w:spacing w:after="0" w:line="360" w:lineRule="auto"/>
        <w:rPr>
          <w:rFonts w:ascii="Arial" w:eastAsia="Times New Roman" w:hAnsi="Arial" w:cs="Arial"/>
          <w:lang w:eastAsia="en-GB"/>
        </w:rPr>
      </w:pPr>
      <w:r w:rsidRPr="00087725">
        <w:rPr>
          <w:rFonts w:ascii="Arial" w:eastAsia="Times New Roman" w:hAnsi="Arial" w:cs="Arial"/>
          <w:lang w:eastAsia="en-GB"/>
        </w:rPr>
        <w:t>The decline in the value of equipment and real estate from £5,000,000 in 2021 to £4,500,000 in 2023 underscores the issue of deteriorating infrastructure. As the assets of a hotel deteriorate, they lose their attraction to clients who are looking for modern services and experiences. Older buildings necessitate additional maintenance, resulting in higher operational expenses. Postponed repair might result in additional degradation of assets, ultimately affecting the guest experience and comfort.</w:t>
      </w:r>
    </w:p>
    <w:p w14:paraId="1CC1D9D8" w14:textId="2269CBC6" w:rsidR="005C600D" w:rsidRPr="00087725" w:rsidRDefault="005C600D" w:rsidP="00087725">
      <w:pPr>
        <w:pStyle w:val="ListParagraph"/>
        <w:numPr>
          <w:ilvl w:val="0"/>
          <w:numId w:val="13"/>
        </w:numPr>
        <w:spacing w:after="0" w:line="360" w:lineRule="auto"/>
        <w:rPr>
          <w:rFonts w:ascii="Arial" w:eastAsia="Times New Roman" w:hAnsi="Arial" w:cs="Arial"/>
          <w:lang w:eastAsia="en-GB"/>
        </w:rPr>
      </w:pPr>
      <w:r w:rsidRPr="00087725">
        <w:rPr>
          <w:rFonts w:ascii="Arial" w:eastAsia="Times New Roman" w:hAnsi="Arial" w:cs="Arial"/>
          <w:lang w:eastAsia="en-GB"/>
        </w:rPr>
        <w:t>Ensuring satisfied clients is vital for producing repeat business and creating referrals, both of which are indispensable for maintaining a steady stream of revenue. Decreased levels of pleasure can arise from multiple issues, such as inferior service, insufficient staff training, old facilities, and a deficiency of tailored guest experiences</w:t>
      </w:r>
      <w:r w:rsidR="000641B8" w:rsidRPr="00087725">
        <w:rPr>
          <w:rFonts w:ascii="Arial" w:eastAsia="Times New Roman" w:hAnsi="Arial" w:cs="Arial"/>
          <w:lang w:eastAsia="en-GB"/>
        </w:rPr>
        <w:t xml:space="preserve"> (PJ., et al 2023)</w:t>
      </w:r>
      <w:r w:rsidRPr="00087725">
        <w:rPr>
          <w:rFonts w:ascii="Arial" w:eastAsia="Times New Roman" w:hAnsi="Arial" w:cs="Arial"/>
          <w:lang w:eastAsia="en-GB"/>
        </w:rPr>
        <w:t>. Unfavourable reviews and low ratings on internet platforms can discourage potential guests and harm the hotel's brand, leading to decreased occupancy and profits.</w:t>
      </w:r>
    </w:p>
    <w:p w14:paraId="1BD4FE22" w14:textId="77777777" w:rsidR="004C6119" w:rsidRPr="00087725" w:rsidRDefault="004C6119" w:rsidP="00087725">
      <w:pPr>
        <w:spacing w:line="360" w:lineRule="auto"/>
        <w:rPr>
          <w:rFonts w:ascii="Arial" w:eastAsiaTheme="minorHAnsi" w:hAnsi="Arial" w:cs="Arial"/>
          <w:b/>
          <w:bCs/>
          <w:color w:val="000000" w:themeColor="text1"/>
          <w:sz w:val="24"/>
          <w:szCs w:val="24"/>
        </w:rPr>
      </w:pPr>
    </w:p>
    <w:p w14:paraId="41671DD1" w14:textId="30BEAC37" w:rsidR="00BE6CCF" w:rsidRPr="00087725" w:rsidRDefault="004C6119" w:rsidP="00087725">
      <w:pPr>
        <w:spacing w:line="360" w:lineRule="auto"/>
        <w:rPr>
          <w:rFonts w:ascii="Arial" w:eastAsiaTheme="minorHAnsi" w:hAnsi="Arial" w:cs="Arial"/>
          <w:b/>
          <w:bCs/>
          <w:color w:val="000000" w:themeColor="text1"/>
          <w:sz w:val="24"/>
          <w:szCs w:val="24"/>
        </w:rPr>
      </w:pPr>
      <w:r w:rsidRPr="00087725">
        <w:rPr>
          <w:rFonts w:ascii="Arial" w:eastAsiaTheme="minorHAnsi" w:hAnsi="Arial" w:cs="Arial"/>
          <w:b/>
          <w:bCs/>
          <w:color w:val="000000" w:themeColor="text1"/>
          <w:sz w:val="24"/>
          <w:szCs w:val="24"/>
        </w:rPr>
        <w:t>TURNAROUND STRATEGY</w:t>
      </w:r>
    </w:p>
    <w:p w14:paraId="3D83137B" w14:textId="3B53E19B" w:rsidR="006803EA" w:rsidRPr="00087725" w:rsidRDefault="006803EA" w:rsidP="00087725">
      <w:pPr>
        <w:spacing w:after="0" w:line="360" w:lineRule="auto"/>
        <w:rPr>
          <w:rFonts w:ascii="Arial" w:eastAsia="Times New Roman" w:hAnsi="Arial" w:cs="Arial"/>
          <w:sz w:val="24"/>
          <w:szCs w:val="24"/>
          <w:lang w:eastAsia="en-GB"/>
        </w:rPr>
      </w:pPr>
      <w:r w:rsidRPr="00087725">
        <w:rPr>
          <w:rFonts w:ascii="Arial" w:eastAsia="Times New Roman" w:hAnsi="Arial" w:cs="Arial"/>
          <w:sz w:val="24"/>
          <w:szCs w:val="24"/>
          <w:lang w:eastAsia="en-GB"/>
        </w:rPr>
        <w:t>To</w:t>
      </w:r>
      <w:r w:rsidRPr="006803EA">
        <w:rPr>
          <w:rFonts w:ascii="Arial" w:eastAsia="Times New Roman" w:hAnsi="Arial" w:cs="Arial"/>
          <w:sz w:val="24"/>
          <w:szCs w:val="24"/>
          <w:lang w:eastAsia="en-GB"/>
        </w:rPr>
        <w:t xml:space="preserve"> revive Urban Heights Hotel's financial well-being and competitive standing, it is crucial to implement a thorough turnaround plan that prioritises increasing revenue, controlling costs, improving customer happiness, and optimising assets. Create customised packages tailored to the needs of corporate clients, encompassing conference facilities, meeting rooms, and comprehensive business services</w:t>
      </w:r>
      <w:r w:rsidR="00C33D96" w:rsidRPr="00087725">
        <w:rPr>
          <w:rFonts w:ascii="Arial" w:eastAsia="Times New Roman" w:hAnsi="Arial" w:cs="Arial"/>
          <w:sz w:val="24"/>
          <w:szCs w:val="24"/>
          <w:lang w:eastAsia="en-GB"/>
        </w:rPr>
        <w:t xml:space="preserve"> (</w:t>
      </w:r>
      <w:proofErr w:type="spellStart"/>
      <w:r w:rsidR="00C33D96" w:rsidRPr="00087725">
        <w:rPr>
          <w:rFonts w:ascii="Arial" w:eastAsia="Times New Roman" w:hAnsi="Arial" w:cs="Arial"/>
          <w:sz w:val="24"/>
          <w:szCs w:val="24"/>
          <w:lang w:eastAsia="en-GB"/>
        </w:rPr>
        <w:t>Solakis</w:t>
      </w:r>
      <w:proofErr w:type="spellEnd"/>
      <w:r w:rsidR="00C33D96" w:rsidRPr="00087725">
        <w:rPr>
          <w:rFonts w:ascii="Arial" w:eastAsia="Times New Roman" w:hAnsi="Arial" w:cs="Arial"/>
          <w:sz w:val="24"/>
          <w:szCs w:val="24"/>
          <w:lang w:eastAsia="en-GB"/>
        </w:rPr>
        <w:t>, Pena-Vinces and Lopez-</w:t>
      </w:r>
      <w:proofErr w:type="spellStart"/>
      <w:r w:rsidR="00C33D96" w:rsidRPr="00087725">
        <w:rPr>
          <w:rFonts w:ascii="Arial" w:eastAsia="Times New Roman" w:hAnsi="Arial" w:cs="Arial"/>
          <w:sz w:val="24"/>
          <w:szCs w:val="24"/>
          <w:lang w:eastAsia="en-GB"/>
        </w:rPr>
        <w:t>Bonila</w:t>
      </w:r>
      <w:proofErr w:type="spellEnd"/>
      <w:r w:rsidR="00C33D96" w:rsidRPr="00087725">
        <w:rPr>
          <w:rFonts w:ascii="Arial" w:eastAsia="Times New Roman" w:hAnsi="Arial" w:cs="Arial"/>
          <w:sz w:val="24"/>
          <w:szCs w:val="24"/>
          <w:lang w:eastAsia="en-GB"/>
        </w:rPr>
        <w:t>., 2022)</w:t>
      </w:r>
      <w:r w:rsidRPr="006803EA">
        <w:rPr>
          <w:rFonts w:ascii="Arial" w:eastAsia="Times New Roman" w:hAnsi="Arial" w:cs="Arial"/>
          <w:sz w:val="24"/>
          <w:szCs w:val="24"/>
          <w:lang w:eastAsia="en-GB"/>
        </w:rPr>
        <w:t xml:space="preserve">. Collaborate with nearby enterprises to provide exclusive benefits for corporate </w:t>
      </w:r>
      <w:r w:rsidRPr="00087725">
        <w:rPr>
          <w:rFonts w:ascii="Arial" w:eastAsia="Times New Roman" w:hAnsi="Arial" w:cs="Arial"/>
          <w:sz w:val="24"/>
          <w:szCs w:val="24"/>
          <w:lang w:eastAsia="en-GB"/>
        </w:rPr>
        <w:t>clients. Establish</w:t>
      </w:r>
      <w:r w:rsidRPr="006803EA">
        <w:rPr>
          <w:rFonts w:ascii="Arial" w:eastAsia="Times New Roman" w:hAnsi="Arial" w:cs="Arial"/>
          <w:sz w:val="24"/>
          <w:szCs w:val="24"/>
          <w:lang w:eastAsia="en-GB"/>
        </w:rPr>
        <w:t xml:space="preserve"> co-working facilities and extended accommodation options specifically designed to accommodate individuals who work remotely. Provide fast internet connectivity, serene workspaces, and cosy </w:t>
      </w:r>
      <w:r w:rsidRPr="006803EA">
        <w:rPr>
          <w:rFonts w:ascii="Arial" w:eastAsia="Times New Roman" w:hAnsi="Arial" w:cs="Arial"/>
          <w:sz w:val="24"/>
          <w:szCs w:val="24"/>
          <w:lang w:eastAsia="en-GB"/>
        </w:rPr>
        <w:lastRenderedPageBreak/>
        <w:t xml:space="preserve">living </w:t>
      </w:r>
      <w:r w:rsidRPr="00087725">
        <w:rPr>
          <w:rFonts w:ascii="Arial" w:eastAsia="Times New Roman" w:hAnsi="Arial" w:cs="Arial"/>
          <w:sz w:val="24"/>
          <w:szCs w:val="24"/>
          <w:lang w:eastAsia="en-GB"/>
        </w:rPr>
        <w:t>arrangements. Advertise</w:t>
      </w:r>
      <w:r w:rsidRPr="006803EA">
        <w:rPr>
          <w:rFonts w:ascii="Arial" w:eastAsia="Times New Roman" w:hAnsi="Arial" w:cs="Arial"/>
          <w:sz w:val="24"/>
          <w:szCs w:val="24"/>
          <w:lang w:eastAsia="en-GB"/>
        </w:rPr>
        <w:t xml:space="preserve"> brief local vacations to residents, including exclusive weekend prices, spa bundles, and themed activities. You have the option to implement additional amenities, such as spa packages, a pool lounge, a gym, and complimentary </w:t>
      </w:r>
      <w:r w:rsidRPr="00087725">
        <w:rPr>
          <w:rFonts w:ascii="Arial" w:eastAsia="Times New Roman" w:hAnsi="Arial" w:cs="Arial"/>
          <w:sz w:val="24"/>
          <w:szCs w:val="24"/>
          <w:lang w:eastAsia="en-GB"/>
        </w:rPr>
        <w:t>parking. Organise</w:t>
      </w:r>
      <w:r w:rsidRPr="006803EA">
        <w:rPr>
          <w:rFonts w:ascii="Arial" w:eastAsia="Times New Roman" w:hAnsi="Arial" w:cs="Arial"/>
          <w:sz w:val="24"/>
          <w:szCs w:val="24"/>
          <w:lang w:eastAsia="en-GB"/>
        </w:rPr>
        <w:t xml:space="preserve"> culinary workshops, wine samplings, and farm-to-table dining events to appeal to gastronomy aficionados. You have the option to arrange live music evenings as well as other entertainment </w:t>
      </w:r>
      <w:r w:rsidRPr="00087725">
        <w:rPr>
          <w:rFonts w:ascii="Arial" w:eastAsia="Times New Roman" w:hAnsi="Arial" w:cs="Arial"/>
          <w:sz w:val="24"/>
          <w:szCs w:val="24"/>
          <w:lang w:eastAsia="en-GB"/>
        </w:rPr>
        <w:t>events. Implementing</w:t>
      </w:r>
      <w:r w:rsidRPr="006803EA">
        <w:rPr>
          <w:rFonts w:ascii="Arial" w:eastAsia="Times New Roman" w:hAnsi="Arial" w:cs="Arial"/>
          <w:sz w:val="24"/>
          <w:szCs w:val="24"/>
          <w:lang w:eastAsia="en-GB"/>
        </w:rPr>
        <w:t xml:space="preserve"> a price plan is </w:t>
      </w:r>
      <w:r w:rsidRPr="00087725">
        <w:rPr>
          <w:rFonts w:ascii="Arial" w:eastAsia="Times New Roman" w:hAnsi="Arial" w:cs="Arial"/>
          <w:sz w:val="24"/>
          <w:szCs w:val="24"/>
          <w:lang w:eastAsia="en-GB"/>
        </w:rPr>
        <w:t>essential since</w:t>
      </w:r>
      <w:r w:rsidRPr="006803EA">
        <w:rPr>
          <w:rFonts w:ascii="Arial" w:eastAsia="Times New Roman" w:hAnsi="Arial" w:cs="Arial"/>
          <w:sz w:val="24"/>
          <w:szCs w:val="24"/>
          <w:lang w:eastAsia="en-GB"/>
        </w:rPr>
        <w:t xml:space="preserve"> it requires offering competitive rates and services that are on par with your competitors. Implement promotional strategies such as early bird discounts, last-minute specials, and loyalty programmes to incentivize reservations during less busy periods. Compose a package that includes accommodations, meals, beverages, and wellness </w:t>
      </w:r>
      <w:r w:rsidRPr="00087725">
        <w:rPr>
          <w:rFonts w:ascii="Arial" w:eastAsia="Times New Roman" w:hAnsi="Arial" w:cs="Arial"/>
          <w:sz w:val="24"/>
          <w:szCs w:val="24"/>
          <w:lang w:eastAsia="en-GB"/>
        </w:rPr>
        <w:t>services. Another</w:t>
      </w:r>
      <w:r w:rsidRPr="006803EA">
        <w:rPr>
          <w:rFonts w:ascii="Arial" w:eastAsia="Times New Roman" w:hAnsi="Arial" w:cs="Arial"/>
          <w:sz w:val="24"/>
          <w:szCs w:val="24"/>
          <w:lang w:eastAsia="en-GB"/>
        </w:rPr>
        <w:t xml:space="preserve"> important thing to consider is the necessity to renegotiate all contracts with suppliers and service providers. Monthly audits are essential in this situation to assess your monthly progress.</w:t>
      </w:r>
      <w:r w:rsidR="00C33D96" w:rsidRPr="00087725">
        <w:rPr>
          <w:rFonts w:ascii="Arial" w:eastAsia="Times New Roman" w:hAnsi="Arial" w:cs="Arial"/>
          <w:sz w:val="24"/>
          <w:szCs w:val="24"/>
          <w:lang w:eastAsia="en-GB"/>
        </w:rPr>
        <w:t xml:space="preserve"> (Su and Chen., 2020)</w:t>
      </w:r>
    </w:p>
    <w:p w14:paraId="341E9A4E" w14:textId="77777777" w:rsidR="004C6119" w:rsidRPr="006803EA" w:rsidRDefault="004C6119" w:rsidP="00087725">
      <w:pPr>
        <w:spacing w:after="0" w:line="360" w:lineRule="auto"/>
        <w:rPr>
          <w:rFonts w:ascii="Arial" w:eastAsia="Times New Roman" w:hAnsi="Arial" w:cs="Arial"/>
          <w:sz w:val="24"/>
          <w:szCs w:val="24"/>
          <w:lang w:eastAsia="en-GB"/>
        </w:rPr>
      </w:pPr>
    </w:p>
    <w:p w14:paraId="0BB8AEFE" w14:textId="252A272F" w:rsidR="008C5100" w:rsidRPr="008C5100" w:rsidRDefault="008C5100" w:rsidP="00087725">
      <w:pPr>
        <w:spacing w:after="0" w:line="360" w:lineRule="auto"/>
        <w:rPr>
          <w:rFonts w:ascii="Arial" w:eastAsia="Times New Roman" w:hAnsi="Arial" w:cs="Arial"/>
          <w:sz w:val="24"/>
          <w:szCs w:val="24"/>
          <w:lang w:eastAsia="en-GB"/>
        </w:rPr>
      </w:pPr>
      <w:r w:rsidRPr="008C5100">
        <w:rPr>
          <w:rFonts w:ascii="Arial" w:eastAsia="Times New Roman" w:hAnsi="Arial" w:cs="Arial"/>
          <w:sz w:val="24"/>
          <w:szCs w:val="24"/>
          <w:lang w:eastAsia="en-GB"/>
        </w:rPr>
        <w:t xml:space="preserve">Ensuring customer satisfaction is vital, and it will be necessary to renovate and upgrade the hotel to meet the required standards. Enhance the guest rooms, public areas, and event spaces by incorporating modern furniture, advanced technology, and stylish décor to align with current standards. Utilise LED lighting as a more economically efficient option. Ensure regular maintenance to uphold the optimal state of facilities, swiftly addressing any signs of wear and tear to sustain a superior guest experience. Ensure that your personnel </w:t>
      </w:r>
      <w:r w:rsidRPr="00087725">
        <w:rPr>
          <w:rFonts w:ascii="Arial" w:eastAsia="Times New Roman" w:hAnsi="Arial" w:cs="Arial"/>
          <w:sz w:val="24"/>
          <w:szCs w:val="24"/>
          <w:lang w:eastAsia="en-GB"/>
        </w:rPr>
        <w:t>receive</w:t>
      </w:r>
      <w:r w:rsidRPr="008C5100">
        <w:rPr>
          <w:rFonts w:ascii="Arial" w:eastAsia="Times New Roman" w:hAnsi="Arial" w:cs="Arial"/>
          <w:sz w:val="24"/>
          <w:szCs w:val="24"/>
          <w:lang w:eastAsia="en-GB"/>
        </w:rPr>
        <w:t xml:space="preserve"> current training </w:t>
      </w:r>
      <w:r w:rsidRPr="00087725">
        <w:rPr>
          <w:rFonts w:ascii="Arial" w:eastAsia="Times New Roman" w:hAnsi="Arial" w:cs="Arial"/>
          <w:sz w:val="24"/>
          <w:szCs w:val="24"/>
          <w:lang w:eastAsia="en-GB"/>
        </w:rPr>
        <w:t>to</w:t>
      </w:r>
      <w:r w:rsidRPr="008C5100">
        <w:rPr>
          <w:rFonts w:ascii="Arial" w:eastAsia="Times New Roman" w:hAnsi="Arial" w:cs="Arial"/>
          <w:sz w:val="24"/>
          <w:szCs w:val="24"/>
          <w:lang w:eastAsia="en-GB"/>
        </w:rPr>
        <w:t xml:space="preserve"> maintain a high standard for your customers. Establish employee recognition and incentive initiatives to inspire and boost staff performance to elevate customer service standards</w:t>
      </w:r>
      <w:r w:rsidR="00C33D96" w:rsidRPr="00087725">
        <w:rPr>
          <w:rFonts w:ascii="Arial" w:eastAsia="Times New Roman" w:hAnsi="Arial" w:cs="Arial"/>
          <w:sz w:val="24"/>
          <w:szCs w:val="24"/>
          <w:lang w:eastAsia="en-GB"/>
        </w:rPr>
        <w:t xml:space="preserve"> (</w:t>
      </w:r>
      <w:proofErr w:type="spellStart"/>
      <w:r w:rsidR="00C33D96" w:rsidRPr="00087725">
        <w:rPr>
          <w:rFonts w:ascii="Arial" w:eastAsia="Times New Roman" w:hAnsi="Arial" w:cs="Arial"/>
          <w:sz w:val="24"/>
          <w:szCs w:val="24"/>
          <w:lang w:eastAsia="en-GB"/>
        </w:rPr>
        <w:t>Rhou</w:t>
      </w:r>
      <w:proofErr w:type="spellEnd"/>
      <w:r w:rsidR="00C33D96" w:rsidRPr="00087725">
        <w:rPr>
          <w:rFonts w:ascii="Arial" w:eastAsia="Times New Roman" w:hAnsi="Arial" w:cs="Arial"/>
          <w:sz w:val="24"/>
          <w:szCs w:val="24"/>
          <w:lang w:eastAsia="en-GB"/>
        </w:rPr>
        <w:t xml:space="preserve"> and Singal, 2020)</w:t>
      </w:r>
      <w:r w:rsidRPr="008C5100">
        <w:rPr>
          <w:rFonts w:ascii="Arial" w:eastAsia="Times New Roman" w:hAnsi="Arial" w:cs="Arial"/>
          <w:sz w:val="24"/>
          <w:szCs w:val="24"/>
          <w:lang w:eastAsia="en-GB"/>
        </w:rPr>
        <w:t xml:space="preserve">. Customers are required to provide their feedback. Therefore, it is necessary to establish </w:t>
      </w:r>
      <w:r w:rsidRPr="00087725">
        <w:rPr>
          <w:rFonts w:ascii="Arial" w:eastAsia="Times New Roman" w:hAnsi="Arial" w:cs="Arial"/>
          <w:sz w:val="24"/>
          <w:szCs w:val="24"/>
          <w:lang w:eastAsia="en-GB"/>
        </w:rPr>
        <w:t>feedback</w:t>
      </w:r>
      <w:r w:rsidRPr="008C5100">
        <w:rPr>
          <w:rFonts w:ascii="Arial" w:eastAsia="Times New Roman" w:hAnsi="Arial" w:cs="Arial"/>
          <w:sz w:val="24"/>
          <w:szCs w:val="24"/>
          <w:lang w:eastAsia="en-GB"/>
        </w:rPr>
        <w:t xml:space="preserve"> from consumers form, which may be done either online or in paper format. Utilise analytics tools to monitor and analyse patterns in feedback, pinpointing recurring problems and areas that require focus. Create a rapid response team to rapidly handle visitor complaints and feedback, guaranteeing timely resolution of issues and prioritising customer happiness.</w:t>
      </w:r>
    </w:p>
    <w:p w14:paraId="5FB98D85" w14:textId="77777777" w:rsidR="006803EA" w:rsidRPr="00087725" w:rsidRDefault="006803EA" w:rsidP="00087725">
      <w:pPr>
        <w:spacing w:line="360" w:lineRule="auto"/>
        <w:rPr>
          <w:rFonts w:ascii="Arial" w:eastAsiaTheme="minorHAnsi" w:hAnsi="Arial" w:cs="Arial"/>
          <w:color w:val="000000" w:themeColor="text1"/>
          <w:sz w:val="24"/>
          <w:szCs w:val="24"/>
        </w:rPr>
      </w:pPr>
    </w:p>
    <w:p w14:paraId="72CAE25A" w14:textId="77777777" w:rsidR="008C5100" w:rsidRPr="00087725" w:rsidRDefault="008C5100" w:rsidP="00087725">
      <w:pPr>
        <w:spacing w:line="360" w:lineRule="auto"/>
        <w:rPr>
          <w:rFonts w:ascii="Arial" w:eastAsiaTheme="minorHAnsi" w:hAnsi="Arial" w:cs="Arial"/>
          <w:color w:val="000000" w:themeColor="text1"/>
          <w:sz w:val="24"/>
          <w:szCs w:val="24"/>
        </w:rPr>
      </w:pPr>
    </w:p>
    <w:p w14:paraId="6AF9E043" w14:textId="380B537A" w:rsidR="008C5100" w:rsidRPr="00087725" w:rsidRDefault="008C5100" w:rsidP="00087725">
      <w:pPr>
        <w:spacing w:line="360" w:lineRule="auto"/>
        <w:rPr>
          <w:rFonts w:ascii="Arial" w:eastAsiaTheme="minorHAnsi" w:hAnsi="Arial" w:cs="Arial"/>
          <w:b/>
          <w:bCs/>
          <w:color w:val="000000" w:themeColor="text1"/>
          <w:sz w:val="24"/>
          <w:szCs w:val="24"/>
        </w:rPr>
      </w:pPr>
      <w:r w:rsidRPr="00087725">
        <w:rPr>
          <w:rFonts w:ascii="Arial" w:eastAsiaTheme="minorHAnsi" w:hAnsi="Arial" w:cs="Arial"/>
          <w:b/>
          <w:bCs/>
          <w:color w:val="000000" w:themeColor="text1"/>
          <w:sz w:val="24"/>
          <w:szCs w:val="24"/>
        </w:rPr>
        <w:lastRenderedPageBreak/>
        <w:t>CONCLUSION</w:t>
      </w:r>
    </w:p>
    <w:p w14:paraId="308339E3" w14:textId="13D65357" w:rsidR="008C5100" w:rsidRPr="008C5100" w:rsidRDefault="008C5100" w:rsidP="00087725">
      <w:pPr>
        <w:spacing w:after="0" w:line="360" w:lineRule="auto"/>
        <w:rPr>
          <w:rFonts w:ascii="Arial" w:eastAsia="Times New Roman" w:hAnsi="Arial" w:cs="Arial"/>
          <w:sz w:val="24"/>
          <w:szCs w:val="24"/>
          <w:lang w:eastAsia="en-GB"/>
        </w:rPr>
      </w:pPr>
      <w:r w:rsidRPr="008C5100">
        <w:rPr>
          <w:rFonts w:ascii="Arial" w:eastAsia="Times New Roman" w:hAnsi="Arial" w:cs="Arial"/>
          <w:sz w:val="24"/>
          <w:szCs w:val="24"/>
          <w:lang w:eastAsia="en-GB"/>
        </w:rPr>
        <w:t>Urban Heights Hotel has faced substantial financial difficulties in the last three years, as its revenues have decreased, operational expenses have risen, and customer satisfaction has declined, all of which have hurt its overall performance. However, the analysis presented shows that these problems, although significant, may be overcome. By implementing a meticulously designed and tactically sound turnaround plan, the hotel has the potential to recover its financial stability, rebuild its reputation, and establish a trajectory towards sustainable expansion. Urban Heights Hotel may expand its revenue sources and appeal to a wider range of customers by focusing on new market categories, including business travellers, remote workers, and local staycations. By engaging in the process of renegotiating supplier contracts and opting for local acquisition, it is possible to achieve additional cost reductions while simultaneously supporting and encouraging the local economy. Implementing strict expense monitoring tools will allow the hotel to detect and minimise unnecessary spending, guaranteeing a more streamlined and effective operation. By implementing a robust customer feedback system, the hotel will be able to consistently monitor and address guest preferences and issues, thereby promoting a culture of ongoing enhancement. The planned turnaround approach for Urban Heights Hotel is thorough and diverse, encompassing both internal and external elements that contribute to the hotel's current difficulties. The described steps necessitate strategic strategy, precise implementation, and dedicated leadership to achieve success. To overcome financial issues and achieve sustainable growth, the hotel should prioritise increasing revenue, managing costs, raising customer happiness, and optimising assets.</w:t>
      </w:r>
      <w:r w:rsidR="00BA3AF7" w:rsidRPr="00087725">
        <w:rPr>
          <w:rFonts w:ascii="Arial" w:eastAsia="Times New Roman" w:hAnsi="Arial" w:cs="Arial"/>
          <w:sz w:val="24"/>
          <w:szCs w:val="24"/>
          <w:lang w:eastAsia="en-GB"/>
        </w:rPr>
        <w:t xml:space="preserve"> (Mollina-Collado et </w:t>
      </w:r>
      <w:proofErr w:type="gramStart"/>
      <w:r w:rsidR="00BA3AF7" w:rsidRPr="00087725">
        <w:rPr>
          <w:rFonts w:ascii="Arial" w:eastAsia="Times New Roman" w:hAnsi="Arial" w:cs="Arial"/>
          <w:sz w:val="24"/>
          <w:szCs w:val="24"/>
          <w:lang w:eastAsia="en-GB"/>
        </w:rPr>
        <w:t>al,.</w:t>
      </w:r>
      <w:proofErr w:type="gramEnd"/>
      <w:r w:rsidR="00BA3AF7" w:rsidRPr="00087725">
        <w:rPr>
          <w:rFonts w:ascii="Arial" w:eastAsia="Times New Roman" w:hAnsi="Arial" w:cs="Arial"/>
          <w:sz w:val="24"/>
          <w:szCs w:val="24"/>
          <w:lang w:eastAsia="en-GB"/>
        </w:rPr>
        <w:t xml:space="preserve"> 2022)</w:t>
      </w:r>
    </w:p>
    <w:p w14:paraId="5E2680BD" w14:textId="77777777" w:rsidR="008C5100" w:rsidRPr="00087725" w:rsidRDefault="008C5100" w:rsidP="00087725">
      <w:pPr>
        <w:spacing w:line="360" w:lineRule="auto"/>
        <w:rPr>
          <w:rFonts w:ascii="Arial" w:eastAsiaTheme="minorHAnsi" w:hAnsi="Arial" w:cs="Arial"/>
          <w:color w:val="000000" w:themeColor="text1"/>
          <w:sz w:val="24"/>
          <w:szCs w:val="24"/>
        </w:rPr>
      </w:pPr>
    </w:p>
    <w:p w14:paraId="42210172" w14:textId="77777777" w:rsidR="005C600D" w:rsidRPr="00087725" w:rsidRDefault="005C600D" w:rsidP="00087725">
      <w:pPr>
        <w:spacing w:line="360" w:lineRule="auto"/>
        <w:rPr>
          <w:rFonts w:ascii="Arial" w:eastAsiaTheme="minorHAnsi" w:hAnsi="Arial" w:cs="Arial"/>
          <w:b/>
          <w:bCs/>
          <w:color w:val="000000" w:themeColor="text1"/>
          <w:sz w:val="24"/>
          <w:szCs w:val="24"/>
        </w:rPr>
      </w:pPr>
    </w:p>
    <w:p w14:paraId="2732C6F9" w14:textId="77777777" w:rsidR="00A54412" w:rsidRPr="00087725" w:rsidRDefault="00A54412" w:rsidP="00087725">
      <w:pPr>
        <w:spacing w:line="360" w:lineRule="auto"/>
        <w:rPr>
          <w:rFonts w:ascii="Arial" w:eastAsiaTheme="minorHAnsi" w:hAnsi="Arial" w:cs="Arial"/>
          <w:b/>
          <w:bCs/>
          <w:color w:val="000000" w:themeColor="text1"/>
          <w:sz w:val="24"/>
          <w:szCs w:val="24"/>
        </w:rPr>
      </w:pPr>
    </w:p>
    <w:p w14:paraId="6E1DB974" w14:textId="77777777" w:rsidR="00BA3AF7" w:rsidRPr="00087725" w:rsidRDefault="00BA3AF7" w:rsidP="00087725">
      <w:pPr>
        <w:spacing w:line="360" w:lineRule="auto"/>
        <w:rPr>
          <w:rFonts w:ascii="Arial" w:eastAsiaTheme="minorHAnsi" w:hAnsi="Arial" w:cs="Arial"/>
          <w:b/>
          <w:bCs/>
          <w:color w:val="000000" w:themeColor="text1"/>
          <w:sz w:val="24"/>
          <w:szCs w:val="24"/>
        </w:rPr>
      </w:pPr>
    </w:p>
    <w:p w14:paraId="60FD71CB" w14:textId="77777777" w:rsidR="00BA3AF7" w:rsidRPr="00087725" w:rsidRDefault="00BA3AF7" w:rsidP="00087725">
      <w:pPr>
        <w:spacing w:line="360" w:lineRule="auto"/>
        <w:rPr>
          <w:rFonts w:ascii="Arial" w:eastAsiaTheme="minorHAnsi" w:hAnsi="Arial" w:cs="Arial"/>
          <w:b/>
          <w:bCs/>
          <w:color w:val="000000" w:themeColor="text1"/>
          <w:sz w:val="24"/>
          <w:szCs w:val="24"/>
        </w:rPr>
      </w:pPr>
    </w:p>
    <w:p w14:paraId="79502CFB" w14:textId="77777777" w:rsidR="00BA3AF7" w:rsidRPr="00087725" w:rsidRDefault="00BA3AF7" w:rsidP="00087725">
      <w:pPr>
        <w:spacing w:line="360" w:lineRule="auto"/>
        <w:rPr>
          <w:rFonts w:ascii="Arial" w:eastAsiaTheme="minorHAnsi" w:hAnsi="Arial" w:cs="Arial"/>
          <w:b/>
          <w:bCs/>
          <w:color w:val="000000" w:themeColor="text1"/>
          <w:sz w:val="24"/>
          <w:szCs w:val="24"/>
        </w:rPr>
      </w:pPr>
    </w:p>
    <w:p w14:paraId="409226DF" w14:textId="77777777" w:rsidR="00BA3AF7" w:rsidRPr="00087725" w:rsidRDefault="00BA3AF7" w:rsidP="00087725">
      <w:pPr>
        <w:spacing w:line="360" w:lineRule="auto"/>
        <w:rPr>
          <w:rFonts w:ascii="Arial" w:eastAsiaTheme="minorHAnsi" w:hAnsi="Arial" w:cs="Arial"/>
          <w:b/>
          <w:bCs/>
          <w:color w:val="000000" w:themeColor="text1"/>
          <w:sz w:val="24"/>
          <w:szCs w:val="24"/>
        </w:rPr>
      </w:pPr>
    </w:p>
    <w:p w14:paraId="4CF8DA52" w14:textId="77777777" w:rsidR="00BA3AF7" w:rsidRPr="00087725" w:rsidRDefault="00BA3AF7" w:rsidP="00087725">
      <w:pPr>
        <w:spacing w:line="360" w:lineRule="auto"/>
        <w:rPr>
          <w:rFonts w:ascii="Arial" w:eastAsiaTheme="minorHAnsi" w:hAnsi="Arial" w:cs="Arial"/>
          <w:b/>
          <w:bCs/>
          <w:color w:val="000000" w:themeColor="text1"/>
          <w:sz w:val="24"/>
          <w:szCs w:val="24"/>
        </w:rPr>
      </w:pPr>
    </w:p>
    <w:p w14:paraId="00124D88" w14:textId="04C6B5D0" w:rsidR="00BA3AF7" w:rsidRPr="00087725" w:rsidRDefault="00BA3AF7" w:rsidP="00087725">
      <w:pPr>
        <w:spacing w:line="360" w:lineRule="auto"/>
        <w:rPr>
          <w:rFonts w:ascii="Arial" w:eastAsiaTheme="minorHAnsi" w:hAnsi="Arial" w:cs="Arial"/>
          <w:b/>
          <w:bCs/>
          <w:color w:val="000000" w:themeColor="text1"/>
          <w:sz w:val="24"/>
          <w:szCs w:val="24"/>
        </w:rPr>
      </w:pPr>
      <w:r w:rsidRPr="00087725">
        <w:rPr>
          <w:rFonts w:ascii="Arial" w:eastAsiaTheme="minorHAnsi" w:hAnsi="Arial" w:cs="Arial"/>
          <w:b/>
          <w:bCs/>
          <w:color w:val="000000" w:themeColor="text1"/>
          <w:sz w:val="24"/>
          <w:szCs w:val="24"/>
        </w:rPr>
        <w:t>REFERENCES</w:t>
      </w:r>
    </w:p>
    <w:p w14:paraId="7AAB3C37" w14:textId="77777777" w:rsidR="00087725" w:rsidRPr="00087725" w:rsidRDefault="00087725" w:rsidP="00087725">
      <w:pPr>
        <w:spacing w:line="360" w:lineRule="auto"/>
        <w:rPr>
          <w:rFonts w:ascii="Arial" w:hAnsi="Arial" w:cs="Arial"/>
          <w:color w:val="222222"/>
          <w:sz w:val="24"/>
          <w:szCs w:val="24"/>
          <w:shd w:val="clear" w:color="auto" w:fill="FFFFFF"/>
        </w:rPr>
      </w:pPr>
      <w:bookmarkStart w:id="0" w:name="_Hlk167830063"/>
      <w:r w:rsidRPr="00087725">
        <w:rPr>
          <w:rFonts w:ascii="Arial" w:hAnsi="Arial" w:cs="Arial"/>
          <w:color w:val="222222"/>
          <w:sz w:val="24"/>
          <w:szCs w:val="24"/>
          <w:shd w:val="clear" w:color="auto" w:fill="FFFFFF"/>
        </w:rPr>
        <w:t>Gursoy, D. and Chi, C.G., 2020</w:t>
      </w:r>
      <w:bookmarkEnd w:id="0"/>
      <w:r w:rsidRPr="00087725">
        <w:rPr>
          <w:rFonts w:ascii="Arial" w:hAnsi="Arial" w:cs="Arial"/>
          <w:color w:val="222222"/>
          <w:sz w:val="24"/>
          <w:szCs w:val="24"/>
          <w:shd w:val="clear" w:color="auto" w:fill="FFFFFF"/>
        </w:rPr>
        <w:t>. Effects of COVID-19 pandemic on hospitality industry: review of the current situations and a research agenda. </w:t>
      </w:r>
      <w:r w:rsidRPr="00087725">
        <w:rPr>
          <w:rFonts w:ascii="Arial" w:hAnsi="Arial" w:cs="Arial"/>
          <w:i/>
          <w:iCs/>
          <w:color w:val="222222"/>
          <w:sz w:val="24"/>
          <w:szCs w:val="24"/>
          <w:shd w:val="clear" w:color="auto" w:fill="FFFFFF"/>
        </w:rPr>
        <w:t>Journal of Hospitality Marketing &amp; Management</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29</w:t>
      </w:r>
      <w:r w:rsidRPr="00087725">
        <w:rPr>
          <w:rFonts w:ascii="Arial" w:hAnsi="Arial" w:cs="Arial"/>
          <w:color w:val="222222"/>
          <w:sz w:val="24"/>
          <w:szCs w:val="24"/>
          <w:shd w:val="clear" w:color="auto" w:fill="FFFFFF"/>
        </w:rPr>
        <w:t>(5), pp.527-529.</w:t>
      </w:r>
    </w:p>
    <w:p w14:paraId="16320C22" w14:textId="77777777" w:rsidR="00087725" w:rsidRPr="00087725" w:rsidRDefault="00087725" w:rsidP="00087725">
      <w:pPr>
        <w:spacing w:line="360" w:lineRule="auto"/>
        <w:rPr>
          <w:rFonts w:ascii="Arial" w:hAnsi="Arial" w:cs="Arial"/>
          <w:color w:val="222222"/>
          <w:sz w:val="24"/>
          <w:szCs w:val="24"/>
          <w:shd w:val="clear" w:color="auto" w:fill="FFFFFF"/>
        </w:rPr>
      </w:pPr>
      <w:bookmarkStart w:id="1" w:name="_Hlk167830347"/>
      <w:r w:rsidRPr="00087725">
        <w:rPr>
          <w:rFonts w:ascii="Arial" w:hAnsi="Arial" w:cs="Arial"/>
          <w:color w:val="222222"/>
          <w:sz w:val="24"/>
          <w:szCs w:val="24"/>
          <w:shd w:val="clear" w:color="auto" w:fill="FFFFFF"/>
        </w:rPr>
        <w:t xml:space="preserve">Oskam, J. and </w:t>
      </w:r>
      <w:proofErr w:type="spellStart"/>
      <w:r w:rsidRPr="00087725">
        <w:rPr>
          <w:rFonts w:ascii="Arial" w:hAnsi="Arial" w:cs="Arial"/>
          <w:color w:val="222222"/>
          <w:sz w:val="24"/>
          <w:szCs w:val="24"/>
          <w:shd w:val="clear" w:color="auto" w:fill="FFFFFF"/>
        </w:rPr>
        <w:t>Boswijk</w:t>
      </w:r>
      <w:proofErr w:type="spellEnd"/>
      <w:r w:rsidRPr="00087725">
        <w:rPr>
          <w:rFonts w:ascii="Arial" w:hAnsi="Arial" w:cs="Arial"/>
          <w:color w:val="222222"/>
          <w:sz w:val="24"/>
          <w:szCs w:val="24"/>
          <w:shd w:val="clear" w:color="auto" w:fill="FFFFFF"/>
        </w:rPr>
        <w:t>, A., 2016</w:t>
      </w:r>
      <w:bookmarkEnd w:id="1"/>
      <w:r w:rsidRPr="00087725">
        <w:rPr>
          <w:rFonts w:ascii="Arial" w:hAnsi="Arial" w:cs="Arial"/>
          <w:color w:val="222222"/>
          <w:sz w:val="24"/>
          <w:szCs w:val="24"/>
          <w:shd w:val="clear" w:color="auto" w:fill="FFFFFF"/>
        </w:rPr>
        <w:t>. Airbnb: the future of networked hospitality businesses. </w:t>
      </w:r>
      <w:r w:rsidRPr="00087725">
        <w:rPr>
          <w:rFonts w:ascii="Arial" w:hAnsi="Arial" w:cs="Arial"/>
          <w:i/>
          <w:iCs/>
          <w:color w:val="222222"/>
          <w:sz w:val="24"/>
          <w:szCs w:val="24"/>
          <w:shd w:val="clear" w:color="auto" w:fill="FFFFFF"/>
        </w:rPr>
        <w:t>Journal of tourism futures</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2</w:t>
      </w:r>
      <w:r w:rsidRPr="00087725">
        <w:rPr>
          <w:rFonts w:ascii="Arial" w:hAnsi="Arial" w:cs="Arial"/>
          <w:color w:val="222222"/>
          <w:sz w:val="24"/>
          <w:szCs w:val="24"/>
          <w:shd w:val="clear" w:color="auto" w:fill="FFFFFF"/>
        </w:rPr>
        <w:t>(1), pp.22-42.</w:t>
      </w:r>
    </w:p>
    <w:p w14:paraId="19083B76" w14:textId="77777777" w:rsidR="00087725" w:rsidRPr="00087725" w:rsidRDefault="00087725" w:rsidP="00087725">
      <w:pPr>
        <w:spacing w:line="360" w:lineRule="auto"/>
        <w:rPr>
          <w:rFonts w:ascii="Arial" w:hAnsi="Arial" w:cs="Arial"/>
          <w:color w:val="222222"/>
          <w:sz w:val="24"/>
          <w:szCs w:val="24"/>
          <w:shd w:val="clear" w:color="auto" w:fill="FFFFFF"/>
        </w:rPr>
      </w:pPr>
      <w:bookmarkStart w:id="2" w:name="_Hlk167830558"/>
      <w:proofErr w:type="spellStart"/>
      <w:r w:rsidRPr="00087725">
        <w:rPr>
          <w:rFonts w:ascii="Arial" w:hAnsi="Arial" w:cs="Arial"/>
          <w:color w:val="222222"/>
          <w:sz w:val="24"/>
          <w:szCs w:val="24"/>
          <w:shd w:val="clear" w:color="auto" w:fill="FFFFFF"/>
        </w:rPr>
        <w:t>Salihoğlu</w:t>
      </w:r>
      <w:proofErr w:type="spellEnd"/>
      <w:r w:rsidRPr="00087725">
        <w:rPr>
          <w:rFonts w:ascii="Arial" w:hAnsi="Arial" w:cs="Arial"/>
          <w:color w:val="222222"/>
          <w:sz w:val="24"/>
          <w:szCs w:val="24"/>
          <w:shd w:val="clear" w:color="auto" w:fill="FFFFFF"/>
        </w:rPr>
        <w:t>, G. and Gezici, F., 2018</w:t>
      </w:r>
      <w:bookmarkEnd w:id="2"/>
      <w:r w:rsidRPr="00087725">
        <w:rPr>
          <w:rFonts w:ascii="Arial" w:hAnsi="Arial" w:cs="Arial"/>
          <w:color w:val="222222"/>
          <w:sz w:val="24"/>
          <w:szCs w:val="24"/>
          <w:shd w:val="clear" w:color="auto" w:fill="FFFFFF"/>
        </w:rPr>
        <w:t>. Geography of suppliers in the hospitality sector: The case of Alanya. </w:t>
      </w:r>
      <w:r w:rsidRPr="00087725">
        <w:rPr>
          <w:rFonts w:ascii="Arial" w:hAnsi="Arial" w:cs="Arial"/>
          <w:i/>
          <w:iCs/>
          <w:color w:val="222222"/>
          <w:sz w:val="24"/>
          <w:szCs w:val="24"/>
          <w:shd w:val="clear" w:color="auto" w:fill="FFFFFF"/>
        </w:rPr>
        <w:t>Tourism Management</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65</w:t>
      </w:r>
      <w:r w:rsidRPr="00087725">
        <w:rPr>
          <w:rFonts w:ascii="Arial" w:hAnsi="Arial" w:cs="Arial"/>
          <w:color w:val="222222"/>
          <w:sz w:val="24"/>
          <w:szCs w:val="24"/>
          <w:shd w:val="clear" w:color="auto" w:fill="FFFFFF"/>
        </w:rPr>
        <w:t>, pp.41-54.</w:t>
      </w:r>
    </w:p>
    <w:p w14:paraId="6BDDDFCD" w14:textId="77777777" w:rsidR="00087725" w:rsidRPr="00087725" w:rsidRDefault="00087725" w:rsidP="00087725">
      <w:pPr>
        <w:spacing w:line="360" w:lineRule="auto"/>
        <w:rPr>
          <w:rFonts w:ascii="Arial" w:hAnsi="Arial" w:cs="Arial"/>
          <w:color w:val="222222"/>
          <w:sz w:val="24"/>
          <w:szCs w:val="24"/>
          <w:shd w:val="clear" w:color="auto" w:fill="FFFFFF"/>
        </w:rPr>
      </w:pPr>
      <w:bookmarkStart w:id="3" w:name="_Hlk167867687"/>
      <w:r w:rsidRPr="00087725">
        <w:rPr>
          <w:rFonts w:ascii="Arial" w:hAnsi="Arial" w:cs="Arial"/>
          <w:color w:val="222222"/>
          <w:sz w:val="24"/>
          <w:szCs w:val="24"/>
          <w:shd w:val="clear" w:color="auto" w:fill="FFFFFF"/>
        </w:rPr>
        <w:t>Jones, P. and Comfort, D., 2020</w:t>
      </w:r>
      <w:bookmarkEnd w:id="3"/>
      <w:r w:rsidRPr="00087725">
        <w:rPr>
          <w:rFonts w:ascii="Arial" w:hAnsi="Arial" w:cs="Arial"/>
          <w:color w:val="222222"/>
          <w:sz w:val="24"/>
          <w:szCs w:val="24"/>
          <w:shd w:val="clear" w:color="auto" w:fill="FFFFFF"/>
        </w:rPr>
        <w:t>. The COVID-19 crisis and sustainability in the hospitality industry. </w:t>
      </w:r>
      <w:r w:rsidRPr="00087725">
        <w:rPr>
          <w:rFonts w:ascii="Arial" w:hAnsi="Arial" w:cs="Arial"/>
          <w:i/>
          <w:iCs/>
          <w:color w:val="222222"/>
          <w:sz w:val="24"/>
          <w:szCs w:val="24"/>
          <w:shd w:val="clear" w:color="auto" w:fill="FFFFFF"/>
        </w:rPr>
        <w:t>International journal of contemporary hospitality management</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32</w:t>
      </w:r>
      <w:r w:rsidRPr="00087725">
        <w:rPr>
          <w:rFonts w:ascii="Arial" w:hAnsi="Arial" w:cs="Arial"/>
          <w:color w:val="222222"/>
          <w:sz w:val="24"/>
          <w:szCs w:val="24"/>
          <w:shd w:val="clear" w:color="auto" w:fill="FFFFFF"/>
        </w:rPr>
        <w:t>(10), pp.3037-3050.</w:t>
      </w:r>
    </w:p>
    <w:p w14:paraId="39DFB5AE" w14:textId="77777777" w:rsidR="00087725" w:rsidRPr="00087725" w:rsidRDefault="00087725" w:rsidP="00087725">
      <w:pPr>
        <w:spacing w:line="360" w:lineRule="auto"/>
        <w:rPr>
          <w:rFonts w:ascii="Arial" w:hAnsi="Arial" w:cs="Arial"/>
          <w:color w:val="222222"/>
          <w:sz w:val="24"/>
          <w:szCs w:val="24"/>
          <w:shd w:val="clear" w:color="auto" w:fill="FFFFFF"/>
        </w:rPr>
      </w:pPr>
      <w:r w:rsidRPr="00087725">
        <w:rPr>
          <w:rFonts w:ascii="Arial" w:hAnsi="Arial" w:cs="Arial"/>
          <w:color w:val="222222"/>
          <w:sz w:val="24"/>
          <w:szCs w:val="24"/>
          <w:shd w:val="clear" w:color="auto" w:fill="FFFFFF"/>
        </w:rPr>
        <w:t xml:space="preserve">Ozdemir, O., </w:t>
      </w:r>
      <w:proofErr w:type="spellStart"/>
      <w:r w:rsidRPr="00087725">
        <w:rPr>
          <w:rFonts w:ascii="Arial" w:hAnsi="Arial" w:cs="Arial"/>
          <w:color w:val="222222"/>
          <w:sz w:val="24"/>
          <w:szCs w:val="24"/>
          <w:shd w:val="clear" w:color="auto" w:fill="FFFFFF"/>
        </w:rPr>
        <w:t>Erkmen</w:t>
      </w:r>
      <w:proofErr w:type="spellEnd"/>
      <w:r w:rsidRPr="00087725">
        <w:rPr>
          <w:rFonts w:ascii="Arial" w:hAnsi="Arial" w:cs="Arial"/>
          <w:color w:val="222222"/>
          <w:sz w:val="24"/>
          <w:szCs w:val="24"/>
          <w:shd w:val="clear" w:color="auto" w:fill="FFFFFF"/>
        </w:rPr>
        <w:t>, E. and Han, W., 2023. EPU and financial performance in the hospitality and tourism industry: Moderating effect of CSR, institutional ownership and cash holding. </w:t>
      </w:r>
      <w:r w:rsidRPr="00087725">
        <w:rPr>
          <w:rFonts w:ascii="Arial" w:hAnsi="Arial" w:cs="Arial"/>
          <w:i/>
          <w:iCs/>
          <w:color w:val="222222"/>
          <w:sz w:val="24"/>
          <w:szCs w:val="24"/>
          <w:shd w:val="clear" w:color="auto" w:fill="FFFFFF"/>
        </w:rPr>
        <w:t>Tourism Management</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98</w:t>
      </w:r>
      <w:r w:rsidRPr="00087725">
        <w:rPr>
          <w:rFonts w:ascii="Arial" w:hAnsi="Arial" w:cs="Arial"/>
          <w:color w:val="222222"/>
          <w:sz w:val="24"/>
          <w:szCs w:val="24"/>
          <w:shd w:val="clear" w:color="auto" w:fill="FFFFFF"/>
        </w:rPr>
        <w:t>, p.104769.</w:t>
      </w:r>
    </w:p>
    <w:p w14:paraId="5649B7F1" w14:textId="77777777" w:rsidR="00087725" w:rsidRPr="00087725" w:rsidRDefault="00087725" w:rsidP="00087725">
      <w:pPr>
        <w:spacing w:line="360" w:lineRule="auto"/>
        <w:rPr>
          <w:rFonts w:ascii="Arial" w:hAnsi="Arial" w:cs="Arial"/>
          <w:color w:val="222222"/>
          <w:sz w:val="24"/>
          <w:szCs w:val="24"/>
          <w:shd w:val="clear" w:color="auto" w:fill="FFFFFF"/>
        </w:rPr>
      </w:pPr>
      <w:bookmarkStart w:id="4" w:name="_Hlk167868385"/>
      <w:r w:rsidRPr="00087725">
        <w:rPr>
          <w:rFonts w:ascii="Arial" w:hAnsi="Arial" w:cs="Arial"/>
          <w:color w:val="222222"/>
          <w:sz w:val="24"/>
          <w:szCs w:val="24"/>
          <w:shd w:val="clear" w:color="auto" w:fill="FFFFFF"/>
        </w:rPr>
        <w:t xml:space="preserve">Almutairi, S. and </w:t>
      </w:r>
      <w:proofErr w:type="spellStart"/>
      <w:r w:rsidRPr="00087725">
        <w:rPr>
          <w:rFonts w:ascii="Arial" w:hAnsi="Arial" w:cs="Arial"/>
          <w:color w:val="222222"/>
          <w:sz w:val="24"/>
          <w:szCs w:val="24"/>
          <w:shd w:val="clear" w:color="auto" w:fill="FFFFFF"/>
        </w:rPr>
        <w:t>Almunifi</w:t>
      </w:r>
      <w:proofErr w:type="spellEnd"/>
      <w:r w:rsidRPr="00087725">
        <w:rPr>
          <w:rFonts w:ascii="Arial" w:hAnsi="Arial" w:cs="Arial"/>
          <w:color w:val="222222"/>
          <w:sz w:val="24"/>
          <w:szCs w:val="24"/>
          <w:shd w:val="clear" w:color="auto" w:fill="FFFFFF"/>
        </w:rPr>
        <w:t>, A., 2020</w:t>
      </w:r>
      <w:bookmarkEnd w:id="4"/>
      <w:r w:rsidRPr="00087725">
        <w:rPr>
          <w:rFonts w:ascii="Arial" w:hAnsi="Arial" w:cs="Arial"/>
          <w:color w:val="222222"/>
          <w:sz w:val="24"/>
          <w:szCs w:val="24"/>
          <w:shd w:val="clear" w:color="auto" w:fill="FFFFFF"/>
        </w:rPr>
        <w:t>. The effects of poor management practices on projects performance. </w:t>
      </w:r>
      <w:r w:rsidRPr="00087725">
        <w:rPr>
          <w:rFonts w:ascii="Arial" w:hAnsi="Arial" w:cs="Arial"/>
          <w:i/>
          <w:iCs/>
          <w:color w:val="222222"/>
          <w:sz w:val="24"/>
          <w:szCs w:val="24"/>
          <w:shd w:val="clear" w:color="auto" w:fill="FFFFFF"/>
        </w:rPr>
        <w:t xml:space="preserve">Proceedings of International Structural Engineering and Construction. Holistic Overview of Structural Design and </w:t>
      </w:r>
      <w:proofErr w:type="gramStart"/>
      <w:r w:rsidRPr="00087725">
        <w:rPr>
          <w:rFonts w:ascii="Arial" w:hAnsi="Arial" w:cs="Arial"/>
          <w:i/>
          <w:iCs/>
          <w:color w:val="222222"/>
          <w:sz w:val="24"/>
          <w:szCs w:val="24"/>
          <w:shd w:val="clear" w:color="auto" w:fill="FFFFFF"/>
        </w:rPr>
        <w:t>Construction,[</w:t>
      </w:r>
      <w:proofErr w:type="gramEnd"/>
      <w:r w:rsidRPr="00087725">
        <w:rPr>
          <w:rFonts w:ascii="Arial" w:hAnsi="Arial" w:cs="Arial"/>
          <w:i/>
          <w:iCs/>
          <w:color w:val="222222"/>
          <w:sz w:val="24"/>
          <w:szCs w:val="24"/>
          <w:shd w:val="clear" w:color="auto" w:fill="FFFFFF"/>
        </w:rPr>
        <w:t>e-journal]. https://doi. org/10.14455/ISEC. res</w:t>
      </w:r>
      <w:r w:rsidRPr="00087725">
        <w:rPr>
          <w:rFonts w:ascii="Arial" w:hAnsi="Arial" w:cs="Arial"/>
          <w:color w:val="222222"/>
          <w:sz w:val="24"/>
          <w:szCs w:val="24"/>
          <w:shd w:val="clear" w:color="auto" w:fill="FFFFFF"/>
        </w:rPr>
        <w:t>.</w:t>
      </w:r>
    </w:p>
    <w:p w14:paraId="65226952" w14:textId="77777777" w:rsidR="00087725" w:rsidRPr="00087725" w:rsidRDefault="00087725" w:rsidP="00087725">
      <w:pPr>
        <w:spacing w:line="360" w:lineRule="auto"/>
        <w:rPr>
          <w:rFonts w:ascii="Arial" w:hAnsi="Arial" w:cs="Arial"/>
          <w:color w:val="222222"/>
          <w:sz w:val="24"/>
          <w:szCs w:val="24"/>
          <w:shd w:val="clear" w:color="auto" w:fill="FFFFFF"/>
        </w:rPr>
      </w:pPr>
      <w:r w:rsidRPr="00087725">
        <w:rPr>
          <w:rFonts w:ascii="Arial" w:hAnsi="Arial" w:cs="Arial"/>
          <w:color w:val="222222"/>
          <w:sz w:val="24"/>
          <w:szCs w:val="24"/>
          <w:shd w:val="clear" w:color="auto" w:fill="FFFFFF"/>
        </w:rPr>
        <w:t xml:space="preserve">PJ, S., Singh, K., </w:t>
      </w:r>
      <w:proofErr w:type="spellStart"/>
      <w:r w:rsidRPr="00087725">
        <w:rPr>
          <w:rFonts w:ascii="Arial" w:hAnsi="Arial" w:cs="Arial"/>
          <w:color w:val="222222"/>
          <w:sz w:val="24"/>
          <w:szCs w:val="24"/>
          <w:shd w:val="clear" w:color="auto" w:fill="FFFFFF"/>
        </w:rPr>
        <w:t>Kokkranikal</w:t>
      </w:r>
      <w:proofErr w:type="spellEnd"/>
      <w:r w:rsidRPr="00087725">
        <w:rPr>
          <w:rFonts w:ascii="Arial" w:hAnsi="Arial" w:cs="Arial"/>
          <w:color w:val="222222"/>
          <w:sz w:val="24"/>
          <w:szCs w:val="24"/>
          <w:shd w:val="clear" w:color="auto" w:fill="FFFFFF"/>
        </w:rPr>
        <w:t xml:space="preserve">, J., Bharadwaj, R., Rai, S. and Antony, J., 2023. Service quality and customer satisfaction in hospitality, leisure, </w:t>
      </w:r>
      <w:proofErr w:type="gramStart"/>
      <w:r w:rsidRPr="00087725">
        <w:rPr>
          <w:rFonts w:ascii="Arial" w:hAnsi="Arial" w:cs="Arial"/>
          <w:color w:val="222222"/>
          <w:sz w:val="24"/>
          <w:szCs w:val="24"/>
          <w:shd w:val="clear" w:color="auto" w:fill="FFFFFF"/>
        </w:rPr>
        <w:t>sport</w:t>
      </w:r>
      <w:proofErr w:type="gramEnd"/>
      <w:r w:rsidRPr="00087725">
        <w:rPr>
          <w:rFonts w:ascii="Arial" w:hAnsi="Arial" w:cs="Arial"/>
          <w:color w:val="222222"/>
          <w:sz w:val="24"/>
          <w:szCs w:val="24"/>
          <w:shd w:val="clear" w:color="auto" w:fill="FFFFFF"/>
        </w:rPr>
        <w:t xml:space="preserve"> and tourism: an assessment of research in Web of Science. </w:t>
      </w:r>
      <w:r w:rsidRPr="00087725">
        <w:rPr>
          <w:rFonts w:ascii="Arial" w:hAnsi="Arial" w:cs="Arial"/>
          <w:i/>
          <w:iCs/>
          <w:color w:val="222222"/>
          <w:sz w:val="24"/>
          <w:szCs w:val="24"/>
          <w:shd w:val="clear" w:color="auto" w:fill="FFFFFF"/>
        </w:rPr>
        <w:t>Journal of Quality Assurance in Hospitality &amp; Tourism</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24</w:t>
      </w:r>
      <w:r w:rsidRPr="00087725">
        <w:rPr>
          <w:rFonts w:ascii="Arial" w:hAnsi="Arial" w:cs="Arial"/>
          <w:color w:val="222222"/>
          <w:sz w:val="24"/>
          <w:szCs w:val="24"/>
          <w:shd w:val="clear" w:color="auto" w:fill="FFFFFF"/>
        </w:rPr>
        <w:t>(1), pp.24-50.</w:t>
      </w:r>
    </w:p>
    <w:p w14:paraId="742F67A5" w14:textId="77777777" w:rsidR="00087725" w:rsidRPr="00087725" w:rsidRDefault="00087725" w:rsidP="00087725">
      <w:pPr>
        <w:spacing w:line="360" w:lineRule="auto"/>
        <w:rPr>
          <w:rFonts w:ascii="Arial" w:hAnsi="Arial" w:cs="Arial"/>
          <w:color w:val="222222"/>
          <w:sz w:val="24"/>
          <w:szCs w:val="24"/>
          <w:shd w:val="clear" w:color="auto" w:fill="FFFFFF"/>
        </w:rPr>
      </w:pPr>
      <w:proofErr w:type="spellStart"/>
      <w:r w:rsidRPr="00087725">
        <w:rPr>
          <w:rFonts w:ascii="Arial" w:hAnsi="Arial" w:cs="Arial"/>
          <w:color w:val="222222"/>
          <w:sz w:val="24"/>
          <w:szCs w:val="24"/>
          <w:shd w:val="clear" w:color="auto" w:fill="FFFFFF"/>
        </w:rPr>
        <w:t>Solakis</w:t>
      </w:r>
      <w:proofErr w:type="spellEnd"/>
      <w:r w:rsidRPr="00087725">
        <w:rPr>
          <w:rFonts w:ascii="Arial" w:hAnsi="Arial" w:cs="Arial"/>
          <w:color w:val="222222"/>
          <w:sz w:val="24"/>
          <w:szCs w:val="24"/>
          <w:shd w:val="clear" w:color="auto" w:fill="FFFFFF"/>
        </w:rPr>
        <w:t xml:space="preserve">, K., Pena-Vinces, </w:t>
      </w:r>
      <w:proofErr w:type="gramStart"/>
      <w:r w:rsidRPr="00087725">
        <w:rPr>
          <w:rFonts w:ascii="Arial" w:hAnsi="Arial" w:cs="Arial"/>
          <w:color w:val="222222"/>
          <w:sz w:val="24"/>
          <w:szCs w:val="24"/>
          <w:shd w:val="clear" w:color="auto" w:fill="FFFFFF"/>
        </w:rPr>
        <w:t>J.</w:t>
      </w:r>
      <w:proofErr w:type="gramEnd"/>
      <w:r w:rsidRPr="00087725">
        <w:rPr>
          <w:rFonts w:ascii="Arial" w:hAnsi="Arial" w:cs="Arial"/>
          <w:color w:val="222222"/>
          <w:sz w:val="24"/>
          <w:szCs w:val="24"/>
          <w:shd w:val="clear" w:color="auto" w:fill="FFFFFF"/>
        </w:rPr>
        <w:t xml:space="preserve"> and Lopez-Bonilla, J.M., 2022. Value co-creation and perceived value: A customer perspective in the hospitality context. </w:t>
      </w:r>
      <w:r w:rsidRPr="00087725">
        <w:rPr>
          <w:rFonts w:ascii="Arial" w:hAnsi="Arial" w:cs="Arial"/>
          <w:i/>
          <w:iCs/>
          <w:color w:val="222222"/>
          <w:sz w:val="24"/>
          <w:szCs w:val="24"/>
          <w:shd w:val="clear" w:color="auto" w:fill="FFFFFF"/>
        </w:rPr>
        <w:t>European research on management and business economics</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28</w:t>
      </w:r>
      <w:r w:rsidRPr="00087725">
        <w:rPr>
          <w:rFonts w:ascii="Arial" w:hAnsi="Arial" w:cs="Arial"/>
          <w:color w:val="222222"/>
          <w:sz w:val="24"/>
          <w:szCs w:val="24"/>
          <w:shd w:val="clear" w:color="auto" w:fill="FFFFFF"/>
        </w:rPr>
        <w:t>(1), p.100175.</w:t>
      </w:r>
    </w:p>
    <w:p w14:paraId="59A8249E" w14:textId="77777777" w:rsidR="00087725" w:rsidRPr="00087725" w:rsidRDefault="00087725" w:rsidP="00087725">
      <w:pPr>
        <w:spacing w:line="360" w:lineRule="auto"/>
        <w:rPr>
          <w:rFonts w:ascii="Arial" w:hAnsi="Arial" w:cs="Arial"/>
          <w:color w:val="222222"/>
          <w:sz w:val="24"/>
          <w:szCs w:val="24"/>
          <w:shd w:val="clear" w:color="auto" w:fill="FFFFFF"/>
        </w:rPr>
      </w:pPr>
      <w:r w:rsidRPr="00087725">
        <w:rPr>
          <w:rFonts w:ascii="Arial" w:hAnsi="Arial" w:cs="Arial"/>
          <w:color w:val="222222"/>
          <w:sz w:val="24"/>
          <w:szCs w:val="24"/>
          <w:shd w:val="clear" w:color="auto" w:fill="FFFFFF"/>
        </w:rPr>
        <w:t xml:space="preserve">Su, C.H.J. and Chen, C.D., 2020. Does sustainability index matter to the hospitality </w:t>
      </w:r>
      <w:proofErr w:type="gramStart"/>
      <w:r w:rsidRPr="00087725">
        <w:rPr>
          <w:rFonts w:ascii="Arial" w:hAnsi="Arial" w:cs="Arial"/>
          <w:color w:val="222222"/>
          <w:sz w:val="24"/>
          <w:szCs w:val="24"/>
          <w:shd w:val="clear" w:color="auto" w:fill="FFFFFF"/>
        </w:rPr>
        <w:t>industry?.</w:t>
      </w:r>
      <w:proofErr w:type="gramEnd"/>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Tourism Management</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81</w:t>
      </w:r>
      <w:r w:rsidRPr="00087725">
        <w:rPr>
          <w:rFonts w:ascii="Arial" w:hAnsi="Arial" w:cs="Arial"/>
          <w:color w:val="222222"/>
          <w:sz w:val="24"/>
          <w:szCs w:val="24"/>
          <w:shd w:val="clear" w:color="auto" w:fill="FFFFFF"/>
        </w:rPr>
        <w:t>, p.104158.</w:t>
      </w:r>
    </w:p>
    <w:p w14:paraId="2291AF05" w14:textId="77777777" w:rsidR="00087725" w:rsidRPr="00087725" w:rsidRDefault="00087725" w:rsidP="00087725">
      <w:pPr>
        <w:spacing w:line="360" w:lineRule="auto"/>
        <w:rPr>
          <w:rFonts w:ascii="Arial" w:hAnsi="Arial" w:cs="Arial"/>
          <w:color w:val="222222"/>
          <w:sz w:val="24"/>
          <w:szCs w:val="24"/>
          <w:shd w:val="clear" w:color="auto" w:fill="FFFFFF"/>
        </w:rPr>
      </w:pPr>
      <w:proofErr w:type="spellStart"/>
      <w:r w:rsidRPr="00087725">
        <w:rPr>
          <w:rFonts w:ascii="Arial" w:hAnsi="Arial" w:cs="Arial"/>
          <w:color w:val="222222"/>
          <w:sz w:val="24"/>
          <w:szCs w:val="24"/>
          <w:shd w:val="clear" w:color="auto" w:fill="FFFFFF"/>
        </w:rPr>
        <w:lastRenderedPageBreak/>
        <w:t>Rhou</w:t>
      </w:r>
      <w:proofErr w:type="spellEnd"/>
      <w:r w:rsidRPr="00087725">
        <w:rPr>
          <w:rFonts w:ascii="Arial" w:hAnsi="Arial" w:cs="Arial"/>
          <w:color w:val="222222"/>
          <w:sz w:val="24"/>
          <w:szCs w:val="24"/>
          <w:shd w:val="clear" w:color="auto" w:fill="FFFFFF"/>
        </w:rPr>
        <w:t>, Y. and Singal, M., 2020. A review of the business case for CSR in the hospitality industry. </w:t>
      </w:r>
      <w:r w:rsidRPr="00087725">
        <w:rPr>
          <w:rFonts w:ascii="Arial" w:hAnsi="Arial" w:cs="Arial"/>
          <w:i/>
          <w:iCs/>
          <w:color w:val="222222"/>
          <w:sz w:val="24"/>
          <w:szCs w:val="24"/>
          <w:shd w:val="clear" w:color="auto" w:fill="FFFFFF"/>
        </w:rPr>
        <w:t>International Journal of Hospitality Management</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84</w:t>
      </w:r>
      <w:r w:rsidRPr="00087725">
        <w:rPr>
          <w:rFonts w:ascii="Arial" w:hAnsi="Arial" w:cs="Arial"/>
          <w:color w:val="222222"/>
          <w:sz w:val="24"/>
          <w:szCs w:val="24"/>
          <w:shd w:val="clear" w:color="auto" w:fill="FFFFFF"/>
        </w:rPr>
        <w:t>, p.102330.</w:t>
      </w:r>
    </w:p>
    <w:p w14:paraId="49F422B1" w14:textId="77777777" w:rsidR="00087725" w:rsidRPr="00087725" w:rsidRDefault="00087725" w:rsidP="00087725">
      <w:pPr>
        <w:spacing w:line="360" w:lineRule="auto"/>
        <w:rPr>
          <w:rFonts w:ascii="Arial" w:hAnsi="Arial" w:cs="Arial"/>
          <w:color w:val="222222"/>
          <w:sz w:val="24"/>
          <w:szCs w:val="24"/>
          <w:shd w:val="clear" w:color="auto" w:fill="FFFFFF"/>
        </w:rPr>
      </w:pPr>
      <w:r w:rsidRPr="00087725">
        <w:rPr>
          <w:rFonts w:ascii="Arial" w:hAnsi="Arial" w:cs="Arial"/>
          <w:color w:val="222222"/>
          <w:sz w:val="24"/>
          <w:szCs w:val="24"/>
          <w:shd w:val="clear" w:color="auto" w:fill="FFFFFF"/>
        </w:rPr>
        <w:t>Molina-Collado, A., Santos-</w:t>
      </w:r>
      <w:proofErr w:type="spellStart"/>
      <w:r w:rsidRPr="00087725">
        <w:rPr>
          <w:rFonts w:ascii="Arial" w:hAnsi="Arial" w:cs="Arial"/>
          <w:color w:val="222222"/>
          <w:sz w:val="24"/>
          <w:szCs w:val="24"/>
          <w:shd w:val="clear" w:color="auto" w:fill="FFFFFF"/>
        </w:rPr>
        <w:t>Vijande</w:t>
      </w:r>
      <w:proofErr w:type="spellEnd"/>
      <w:r w:rsidRPr="00087725">
        <w:rPr>
          <w:rFonts w:ascii="Arial" w:hAnsi="Arial" w:cs="Arial"/>
          <w:color w:val="222222"/>
          <w:sz w:val="24"/>
          <w:szCs w:val="24"/>
          <w:shd w:val="clear" w:color="auto" w:fill="FFFFFF"/>
        </w:rPr>
        <w:t xml:space="preserve">, M.L., Gómez-Rico, </w:t>
      </w:r>
      <w:proofErr w:type="gramStart"/>
      <w:r w:rsidRPr="00087725">
        <w:rPr>
          <w:rFonts w:ascii="Arial" w:hAnsi="Arial" w:cs="Arial"/>
          <w:color w:val="222222"/>
          <w:sz w:val="24"/>
          <w:szCs w:val="24"/>
          <w:shd w:val="clear" w:color="auto" w:fill="FFFFFF"/>
        </w:rPr>
        <w:t>M.</w:t>
      </w:r>
      <w:proofErr w:type="gramEnd"/>
      <w:r w:rsidRPr="00087725">
        <w:rPr>
          <w:rFonts w:ascii="Arial" w:hAnsi="Arial" w:cs="Arial"/>
          <w:color w:val="222222"/>
          <w:sz w:val="24"/>
          <w:szCs w:val="24"/>
          <w:shd w:val="clear" w:color="auto" w:fill="FFFFFF"/>
        </w:rPr>
        <w:t xml:space="preserve"> and Madera, J.M., 2022. Sustainability in hospitality and tourism: a review of key research topics from 1994 to 2020. </w:t>
      </w:r>
      <w:r w:rsidRPr="00087725">
        <w:rPr>
          <w:rFonts w:ascii="Arial" w:hAnsi="Arial" w:cs="Arial"/>
          <w:i/>
          <w:iCs/>
          <w:color w:val="222222"/>
          <w:sz w:val="24"/>
          <w:szCs w:val="24"/>
          <w:shd w:val="clear" w:color="auto" w:fill="FFFFFF"/>
        </w:rPr>
        <w:t>International Journal of Contemporary Hospitality Management</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34</w:t>
      </w:r>
      <w:r w:rsidRPr="00087725">
        <w:rPr>
          <w:rFonts w:ascii="Arial" w:hAnsi="Arial" w:cs="Arial"/>
          <w:color w:val="222222"/>
          <w:sz w:val="24"/>
          <w:szCs w:val="24"/>
          <w:shd w:val="clear" w:color="auto" w:fill="FFFFFF"/>
        </w:rPr>
        <w:t>(8), pp.3029-3064.</w:t>
      </w:r>
    </w:p>
    <w:p w14:paraId="35E3ABE8" w14:textId="77777777" w:rsidR="00087725" w:rsidRPr="00087725" w:rsidRDefault="00087725" w:rsidP="00087725">
      <w:pPr>
        <w:spacing w:line="360" w:lineRule="auto"/>
        <w:rPr>
          <w:rFonts w:ascii="Arial" w:hAnsi="Arial" w:cs="Arial"/>
          <w:color w:val="222222"/>
          <w:sz w:val="24"/>
          <w:szCs w:val="24"/>
          <w:shd w:val="clear" w:color="auto" w:fill="FFFFFF"/>
        </w:rPr>
      </w:pPr>
      <w:r w:rsidRPr="00087725">
        <w:rPr>
          <w:rFonts w:ascii="Arial" w:hAnsi="Arial" w:cs="Arial"/>
          <w:color w:val="222222"/>
          <w:sz w:val="24"/>
          <w:szCs w:val="24"/>
          <w:shd w:val="clear" w:color="auto" w:fill="FFFFFF"/>
        </w:rPr>
        <w:t xml:space="preserve">Han, H., 2021. Consumer </w:t>
      </w:r>
      <w:proofErr w:type="spellStart"/>
      <w:r w:rsidRPr="00087725">
        <w:rPr>
          <w:rFonts w:ascii="Arial" w:hAnsi="Arial" w:cs="Arial"/>
          <w:color w:val="222222"/>
          <w:sz w:val="24"/>
          <w:szCs w:val="24"/>
          <w:shd w:val="clear" w:color="auto" w:fill="FFFFFF"/>
        </w:rPr>
        <w:t>behavior</w:t>
      </w:r>
      <w:proofErr w:type="spellEnd"/>
      <w:r w:rsidRPr="00087725">
        <w:rPr>
          <w:rFonts w:ascii="Arial" w:hAnsi="Arial" w:cs="Arial"/>
          <w:color w:val="222222"/>
          <w:sz w:val="24"/>
          <w:szCs w:val="24"/>
          <w:shd w:val="clear" w:color="auto" w:fill="FFFFFF"/>
        </w:rPr>
        <w:t xml:space="preserve"> and environmental sustainability in tourism and hospitality: A review of theories, concepts, and latest research. </w:t>
      </w:r>
      <w:r w:rsidRPr="00087725">
        <w:rPr>
          <w:rFonts w:ascii="Arial" w:hAnsi="Arial" w:cs="Arial"/>
          <w:i/>
          <w:iCs/>
          <w:color w:val="222222"/>
          <w:sz w:val="24"/>
          <w:szCs w:val="24"/>
          <w:shd w:val="clear" w:color="auto" w:fill="FFFFFF"/>
        </w:rPr>
        <w:t>Sustainable Consumer Behaviour and the Environment</w:t>
      </w:r>
      <w:r w:rsidRPr="00087725">
        <w:rPr>
          <w:rFonts w:ascii="Arial" w:hAnsi="Arial" w:cs="Arial"/>
          <w:color w:val="222222"/>
          <w:sz w:val="24"/>
          <w:szCs w:val="24"/>
          <w:shd w:val="clear" w:color="auto" w:fill="FFFFFF"/>
        </w:rPr>
        <w:t>, pp.1-22.</w:t>
      </w:r>
    </w:p>
    <w:p w14:paraId="7A46A152" w14:textId="77777777" w:rsidR="00087725" w:rsidRPr="00087725" w:rsidRDefault="00087725" w:rsidP="00087725">
      <w:pPr>
        <w:spacing w:line="360" w:lineRule="auto"/>
        <w:rPr>
          <w:rFonts w:ascii="Arial" w:hAnsi="Arial" w:cs="Arial"/>
          <w:color w:val="222222"/>
          <w:sz w:val="24"/>
          <w:szCs w:val="24"/>
          <w:shd w:val="clear" w:color="auto" w:fill="FFFFFF"/>
        </w:rPr>
      </w:pPr>
      <w:proofErr w:type="spellStart"/>
      <w:r w:rsidRPr="00087725">
        <w:rPr>
          <w:rFonts w:ascii="Arial" w:hAnsi="Arial" w:cs="Arial"/>
          <w:color w:val="222222"/>
          <w:sz w:val="24"/>
          <w:szCs w:val="24"/>
          <w:shd w:val="clear" w:color="auto" w:fill="FFFFFF"/>
        </w:rPr>
        <w:t>Belanche</w:t>
      </w:r>
      <w:proofErr w:type="spellEnd"/>
      <w:r w:rsidRPr="00087725">
        <w:rPr>
          <w:rFonts w:ascii="Arial" w:hAnsi="Arial" w:cs="Arial"/>
          <w:color w:val="222222"/>
          <w:sz w:val="24"/>
          <w:szCs w:val="24"/>
          <w:shd w:val="clear" w:color="auto" w:fill="FFFFFF"/>
        </w:rPr>
        <w:t xml:space="preserve">, D., </w:t>
      </w:r>
      <w:proofErr w:type="spellStart"/>
      <w:r w:rsidRPr="00087725">
        <w:rPr>
          <w:rFonts w:ascii="Arial" w:hAnsi="Arial" w:cs="Arial"/>
          <w:color w:val="222222"/>
          <w:sz w:val="24"/>
          <w:szCs w:val="24"/>
          <w:shd w:val="clear" w:color="auto" w:fill="FFFFFF"/>
        </w:rPr>
        <w:t>Casaló</w:t>
      </w:r>
      <w:proofErr w:type="spellEnd"/>
      <w:r w:rsidRPr="00087725">
        <w:rPr>
          <w:rFonts w:ascii="Arial" w:hAnsi="Arial" w:cs="Arial"/>
          <w:color w:val="222222"/>
          <w:sz w:val="24"/>
          <w:szCs w:val="24"/>
          <w:shd w:val="clear" w:color="auto" w:fill="FFFFFF"/>
        </w:rPr>
        <w:t xml:space="preserve">, L.V. and Flavián, C., 2021. Frontline robots in tourism and hospitality: service enhancement or cost </w:t>
      </w:r>
      <w:proofErr w:type="gramStart"/>
      <w:r w:rsidRPr="00087725">
        <w:rPr>
          <w:rFonts w:ascii="Arial" w:hAnsi="Arial" w:cs="Arial"/>
          <w:color w:val="222222"/>
          <w:sz w:val="24"/>
          <w:szCs w:val="24"/>
          <w:shd w:val="clear" w:color="auto" w:fill="FFFFFF"/>
        </w:rPr>
        <w:t>reduction?.</w:t>
      </w:r>
      <w:proofErr w:type="gramEnd"/>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Electronic Markets</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31</w:t>
      </w:r>
      <w:r w:rsidRPr="00087725">
        <w:rPr>
          <w:rFonts w:ascii="Arial" w:hAnsi="Arial" w:cs="Arial"/>
          <w:color w:val="222222"/>
          <w:sz w:val="24"/>
          <w:szCs w:val="24"/>
          <w:shd w:val="clear" w:color="auto" w:fill="FFFFFF"/>
        </w:rPr>
        <w:t>(3), pp.477-492.</w:t>
      </w:r>
    </w:p>
    <w:p w14:paraId="02A7AFEB" w14:textId="77777777" w:rsidR="00087725" w:rsidRPr="00087725" w:rsidRDefault="00087725" w:rsidP="00087725">
      <w:pPr>
        <w:spacing w:line="360" w:lineRule="auto"/>
        <w:rPr>
          <w:rFonts w:ascii="Arial" w:hAnsi="Arial" w:cs="Arial"/>
          <w:color w:val="222222"/>
          <w:sz w:val="24"/>
          <w:szCs w:val="24"/>
          <w:shd w:val="clear" w:color="auto" w:fill="FFFFFF"/>
        </w:rPr>
      </w:pPr>
      <w:r w:rsidRPr="00087725">
        <w:rPr>
          <w:rFonts w:ascii="Arial" w:hAnsi="Arial" w:cs="Arial"/>
          <w:color w:val="222222"/>
          <w:sz w:val="24"/>
          <w:szCs w:val="24"/>
          <w:shd w:val="clear" w:color="auto" w:fill="FFFFFF"/>
        </w:rPr>
        <w:t>Gursoy, D. and Chi, C.G., 2020. Effects of COVID-19 pandemic on hospitality industry: review of the current situations and a research agenda. </w:t>
      </w:r>
      <w:r w:rsidRPr="00087725">
        <w:rPr>
          <w:rFonts w:ascii="Arial" w:hAnsi="Arial" w:cs="Arial"/>
          <w:i/>
          <w:iCs/>
          <w:color w:val="222222"/>
          <w:sz w:val="24"/>
          <w:szCs w:val="24"/>
          <w:shd w:val="clear" w:color="auto" w:fill="FFFFFF"/>
        </w:rPr>
        <w:t>Journal of Hospitality Marketing &amp; Management</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29</w:t>
      </w:r>
      <w:r w:rsidRPr="00087725">
        <w:rPr>
          <w:rFonts w:ascii="Arial" w:hAnsi="Arial" w:cs="Arial"/>
          <w:color w:val="222222"/>
          <w:sz w:val="24"/>
          <w:szCs w:val="24"/>
          <w:shd w:val="clear" w:color="auto" w:fill="FFFFFF"/>
        </w:rPr>
        <w:t>(5), pp.527-529.</w:t>
      </w:r>
    </w:p>
    <w:p w14:paraId="761477D9" w14:textId="77777777" w:rsidR="00087725" w:rsidRPr="00087725" w:rsidRDefault="00087725" w:rsidP="00087725">
      <w:pPr>
        <w:spacing w:line="360" w:lineRule="auto"/>
        <w:rPr>
          <w:rFonts w:ascii="Arial" w:hAnsi="Arial" w:cs="Arial"/>
          <w:color w:val="222222"/>
          <w:sz w:val="24"/>
          <w:szCs w:val="24"/>
          <w:shd w:val="clear" w:color="auto" w:fill="FFFFFF"/>
        </w:rPr>
      </w:pPr>
      <w:proofErr w:type="spellStart"/>
      <w:r w:rsidRPr="00087725">
        <w:rPr>
          <w:rFonts w:ascii="Arial" w:hAnsi="Arial" w:cs="Arial"/>
          <w:color w:val="222222"/>
          <w:sz w:val="24"/>
          <w:szCs w:val="24"/>
          <w:shd w:val="clear" w:color="auto" w:fill="FFFFFF"/>
        </w:rPr>
        <w:t>Kattiyapornpong</w:t>
      </w:r>
      <w:proofErr w:type="spellEnd"/>
      <w:r w:rsidRPr="00087725">
        <w:rPr>
          <w:rFonts w:ascii="Arial" w:hAnsi="Arial" w:cs="Arial"/>
          <w:color w:val="222222"/>
          <w:sz w:val="24"/>
          <w:szCs w:val="24"/>
          <w:shd w:val="clear" w:color="auto" w:fill="FFFFFF"/>
        </w:rPr>
        <w:t>, U., Ditta-</w:t>
      </w:r>
      <w:proofErr w:type="spellStart"/>
      <w:r w:rsidRPr="00087725">
        <w:rPr>
          <w:rFonts w:ascii="Arial" w:hAnsi="Arial" w:cs="Arial"/>
          <w:color w:val="222222"/>
          <w:sz w:val="24"/>
          <w:szCs w:val="24"/>
          <w:shd w:val="clear" w:color="auto" w:fill="FFFFFF"/>
        </w:rPr>
        <w:t>Apichai</w:t>
      </w:r>
      <w:proofErr w:type="spellEnd"/>
      <w:r w:rsidRPr="00087725">
        <w:rPr>
          <w:rFonts w:ascii="Arial" w:hAnsi="Arial" w:cs="Arial"/>
          <w:color w:val="222222"/>
          <w:sz w:val="24"/>
          <w:szCs w:val="24"/>
          <w:shd w:val="clear" w:color="auto" w:fill="FFFFFF"/>
        </w:rPr>
        <w:t xml:space="preserve">, M. and </w:t>
      </w:r>
      <w:proofErr w:type="spellStart"/>
      <w:r w:rsidRPr="00087725">
        <w:rPr>
          <w:rFonts w:ascii="Arial" w:hAnsi="Arial" w:cs="Arial"/>
          <w:color w:val="222222"/>
          <w:sz w:val="24"/>
          <w:szCs w:val="24"/>
          <w:shd w:val="clear" w:color="auto" w:fill="FFFFFF"/>
        </w:rPr>
        <w:t>Chuntamara</w:t>
      </w:r>
      <w:proofErr w:type="spellEnd"/>
      <w:r w:rsidRPr="00087725">
        <w:rPr>
          <w:rFonts w:ascii="Arial" w:hAnsi="Arial" w:cs="Arial"/>
          <w:color w:val="222222"/>
          <w:sz w:val="24"/>
          <w:szCs w:val="24"/>
          <w:shd w:val="clear" w:color="auto" w:fill="FFFFFF"/>
        </w:rPr>
        <w:t xml:space="preserve">, C., 2023. Sustainable food waste management practices: perspectives from five-star hotels in </w:t>
      </w:r>
      <w:proofErr w:type="spellStart"/>
      <w:r w:rsidRPr="00087725">
        <w:rPr>
          <w:rFonts w:ascii="Arial" w:hAnsi="Arial" w:cs="Arial"/>
          <w:color w:val="222222"/>
          <w:sz w:val="24"/>
          <w:szCs w:val="24"/>
          <w:shd w:val="clear" w:color="auto" w:fill="FFFFFF"/>
        </w:rPr>
        <w:t>thailand</w:t>
      </w:r>
      <w:proofErr w:type="spellEnd"/>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Sustainability</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15</w:t>
      </w:r>
      <w:r w:rsidRPr="00087725">
        <w:rPr>
          <w:rFonts w:ascii="Arial" w:hAnsi="Arial" w:cs="Arial"/>
          <w:color w:val="222222"/>
          <w:sz w:val="24"/>
          <w:szCs w:val="24"/>
          <w:shd w:val="clear" w:color="auto" w:fill="FFFFFF"/>
        </w:rPr>
        <w:t>(13), p.10213.</w:t>
      </w:r>
    </w:p>
    <w:p w14:paraId="0A46C9DB" w14:textId="77777777" w:rsidR="00087725" w:rsidRPr="00087725" w:rsidRDefault="00087725" w:rsidP="00087725">
      <w:pPr>
        <w:spacing w:line="360" w:lineRule="auto"/>
        <w:rPr>
          <w:rFonts w:ascii="Arial" w:hAnsi="Arial" w:cs="Arial"/>
          <w:color w:val="222222"/>
          <w:sz w:val="24"/>
          <w:szCs w:val="24"/>
          <w:shd w:val="clear" w:color="auto" w:fill="FFFFFF"/>
        </w:rPr>
      </w:pPr>
      <w:proofErr w:type="spellStart"/>
      <w:r w:rsidRPr="00087725">
        <w:rPr>
          <w:rFonts w:ascii="Arial" w:hAnsi="Arial" w:cs="Arial"/>
          <w:color w:val="222222"/>
          <w:sz w:val="24"/>
          <w:szCs w:val="24"/>
          <w:shd w:val="clear" w:color="auto" w:fill="FFFFFF"/>
        </w:rPr>
        <w:t>Waqanimaravu</w:t>
      </w:r>
      <w:proofErr w:type="spellEnd"/>
      <w:r w:rsidRPr="00087725">
        <w:rPr>
          <w:rFonts w:ascii="Arial" w:hAnsi="Arial" w:cs="Arial"/>
          <w:color w:val="222222"/>
          <w:sz w:val="24"/>
          <w:szCs w:val="24"/>
          <w:shd w:val="clear" w:color="auto" w:fill="FFFFFF"/>
        </w:rPr>
        <w:t xml:space="preserve">, M. and </w:t>
      </w:r>
      <w:proofErr w:type="spellStart"/>
      <w:r w:rsidRPr="00087725">
        <w:rPr>
          <w:rFonts w:ascii="Arial" w:hAnsi="Arial" w:cs="Arial"/>
          <w:color w:val="222222"/>
          <w:sz w:val="24"/>
          <w:szCs w:val="24"/>
          <w:shd w:val="clear" w:color="auto" w:fill="FFFFFF"/>
        </w:rPr>
        <w:t>Arasanmi</w:t>
      </w:r>
      <w:proofErr w:type="spellEnd"/>
      <w:r w:rsidRPr="00087725">
        <w:rPr>
          <w:rFonts w:ascii="Arial" w:hAnsi="Arial" w:cs="Arial"/>
          <w:color w:val="222222"/>
          <w:sz w:val="24"/>
          <w:szCs w:val="24"/>
          <w:shd w:val="clear" w:color="auto" w:fill="FFFFFF"/>
        </w:rPr>
        <w:t>, C.N., 2020. Employee training and service quality in the hospitality industry. </w:t>
      </w:r>
      <w:r w:rsidRPr="00087725">
        <w:rPr>
          <w:rFonts w:ascii="Arial" w:hAnsi="Arial" w:cs="Arial"/>
          <w:i/>
          <w:iCs/>
          <w:color w:val="222222"/>
          <w:sz w:val="24"/>
          <w:szCs w:val="24"/>
          <w:shd w:val="clear" w:color="auto" w:fill="FFFFFF"/>
        </w:rPr>
        <w:t>Journal of Foodservice Business Research</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23</w:t>
      </w:r>
      <w:r w:rsidRPr="00087725">
        <w:rPr>
          <w:rFonts w:ascii="Arial" w:hAnsi="Arial" w:cs="Arial"/>
          <w:color w:val="222222"/>
          <w:sz w:val="24"/>
          <w:szCs w:val="24"/>
          <w:shd w:val="clear" w:color="auto" w:fill="FFFFFF"/>
        </w:rPr>
        <w:t>(3), pp.216-227.</w:t>
      </w:r>
    </w:p>
    <w:p w14:paraId="58BA9114" w14:textId="77777777" w:rsidR="00087725" w:rsidRPr="00087725" w:rsidRDefault="00087725" w:rsidP="00087725">
      <w:pPr>
        <w:spacing w:line="360" w:lineRule="auto"/>
        <w:rPr>
          <w:rFonts w:ascii="Arial" w:hAnsi="Arial" w:cs="Arial"/>
          <w:color w:val="222222"/>
          <w:sz w:val="24"/>
          <w:szCs w:val="24"/>
          <w:shd w:val="clear" w:color="auto" w:fill="FFFFFF"/>
        </w:rPr>
      </w:pPr>
      <w:r w:rsidRPr="00087725">
        <w:rPr>
          <w:rFonts w:ascii="Arial" w:hAnsi="Arial" w:cs="Arial"/>
          <w:color w:val="222222"/>
          <w:sz w:val="24"/>
          <w:szCs w:val="24"/>
          <w:shd w:val="clear" w:color="auto" w:fill="FFFFFF"/>
        </w:rPr>
        <w:t>Gonzalez, R., Gasco, J. and Llopis, J., 2020. Information and communication technologies and human resources in hospitality and tourism. </w:t>
      </w:r>
      <w:r w:rsidRPr="00087725">
        <w:rPr>
          <w:rFonts w:ascii="Arial" w:hAnsi="Arial" w:cs="Arial"/>
          <w:i/>
          <w:iCs/>
          <w:color w:val="222222"/>
          <w:sz w:val="24"/>
          <w:szCs w:val="24"/>
          <w:shd w:val="clear" w:color="auto" w:fill="FFFFFF"/>
        </w:rPr>
        <w:t>International Journal of Contemporary Hospitality Management</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32</w:t>
      </w:r>
      <w:r w:rsidRPr="00087725">
        <w:rPr>
          <w:rFonts w:ascii="Arial" w:hAnsi="Arial" w:cs="Arial"/>
          <w:color w:val="222222"/>
          <w:sz w:val="24"/>
          <w:szCs w:val="24"/>
          <w:shd w:val="clear" w:color="auto" w:fill="FFFFFF"/>
        </w:rPr>
        <w:t>(11), pp.3545-3579.</w:t>
      </w:r>
    </w:p>
    <w:p w14:paraId="085C80CA" w14:textId="77777777" w:rsidR="00087725" w:rsidRPr="00087725" w:rsidRDefault="00087725" w:rsidP="00087725">
      <w:pPr>
        <w:spacing w:line="360" w:lineRule="auto"/>
        <w:rPr>
          <w:rFonts w:ascii="Arial" w:hAnsi="Arial" w:cs="Arial"/>
          <w:color w:val="222222"/>
          <w:sz w:val="24"/>
          <w:szCs w:val="24"/>
          <w:shd w:val="clear" w:color="auto" w:fill="FFFFFF"/>
        </w:rPr>
      </w:pPr>
      <w:proofErr w:type="spellStart"/>
      <w:r w:rsidRPr="00087725">
        <w:rPr>
          <w:rFonts w:ascii="Arial" w:hAnsi="Arial" w:cs="Arial"/>
          <w:color w:val="222222"/>
          <w:sz w:val="24"/>
          <w:szCs w:val="24"/>
          <w:shd w:val="clear" w:color="auto" w:fill="FFFFFF"/>
        </w:rPr>
        <w:t>Nestoroska</w:t>
      </w:r>
      <w:proofErr w:type="spellEnd"/>
      <w:r w:rsidRPr="00087725">
        <w:rPr>
          <w:rFonts w:ascii="Arial" w:hAnsi="Arial" w:cs="Arial"/>
          <w:color w:val="222222"/>
          <w:sz w:val="24"/>
          <w:szCs w:val="24"/>
          <w:shd w:val="clear" w:color="auto" w:fill="FFFFFF"/>
        </w:rPr>
        <w:t xml:space="preserve">, I. and </w:t>
      </w:r>
      <w:proofErr w:type="spellStart"/>
      <w:r w:rsidRPr="00087725">
        <w:rPr>
          <w:rFonts w:ascii="Arial" w:hAnsi="Arial" w:cs="Arial"/>
          <w:color w:val="222222"/>
          <w:sz w:val="24"/>
          <w:szCs w:val="24"/>
          <w:shd w:val="clear" w:color="auto" w:fill="FFFFFF"/>
        </w:rPr>
        <w:t>Petrovska</w:t>
      </w:r>
      <w:proofErr w:type="spellEnd"/>
      <w:r w:rsidRPr="00087725">
        <w:rPr>
          <w:rFonts w:ascii="Arial" w:hAnsi="Arial" w:cs="Arial"/>
          <w:color w:val="222222"/>
          <w:sz w:val="24"/>
          <w:szCs w:val="24"/>
          <w:shd w:val="clear" w:color="auto" w:fill="FFFFFF"/>
        </w:rPr>
        <w:t>, I., 2014, January. Staff training in hospitality sector as benefit for improved service quality. In </w:t>
      </w:r>
      <w:r w:rsidRPr="00087725">
        <w:rPr>
          <w:rFonts w:ascii="Arial" w:hAnsi="Arial" w:cs="Arial"/>
          <w:i/>
          <w:iCs/>
          <w:color w:val="222222"/>
          <w:sz w:val="24"/>
          <w:szCs w:val="24"/>
          <w:shd w:val="clear" w:color="auto" w:fill="FFFFFF"/>
        </w:rPr>
        <w:t>Tourism and Hospitality Industry 2014–CONGRESS PROCEEDINGS</w:t>
      </w:r>
      <w:r w:rsidRPr="00087725">
        <w:rPr>
          <w:rFonts w:ascii="Arial" w:hAnsi="Arial" w:cs="Arial"/>
          <w:color w:val="222222"/>
          <w:sz w:val="24"/>
          <w:szCs w:val="24"/>
          <w:shd w:val="clear" w:color="auto" w:fill="FFFFFF"/>
        </w:rPr>
        <w:t> (pp. 437-448).</w:t>
      </w:r>
    </w:p>
    <w:p w14:paraId="5FC574A9" w14:textId="77777777" w:rsidR="00087725" w:rsidRPr="00087725" w:rsidRDefault="00087725" w:rsidP="00087725">
      <w:pPr>
        <w:spacing w:line="360" w:lineRule="auto"/>
        <w:rPr>
          <w:rFonts w:ascii="Arial" w:hAnsi="Arial" w:cs="Arial"/>
          <w:color w:val="222222"/>
          <w:sz w:val="24"/>
          <w:szCs w:val="24"/>
          <w:shd w:val="clear" w:color="auto" w:fill="FFFFFF"/>
        </w:rPr>
      </w:pPr>
      <w:r w:rsidRPr="00087725">
        <w:rPr>
          <w:rFonts w:ascii="Arial" w:hAnsi="Arial" w:cs="Arial"/>
          <w:color w:val="222222"/>
          <w:sz w:val="24"/>
          <w:szCs w:val="24"/>
          <w:shd w:val="clear" w:color="auto" w:fill="FFFFFF"/>
        </w:rPr>
        <w:t>Cheah, S., Ho, Y.P. and Li, S., 2018. Business model innovation for sustainable performance in retail and hospitality industries. </w:t>
      </w:r>
      <w:r w:rsidRPr="00087725">
        <w:rPr>
          <w:rFonts w:ascii="Arial" w:hAnsi="Arial" w:cs="Arial"/>
          <w:i/>
          <w:iCs/>
          <w:color w:val="222222"/>
          <w:sz w:val="24"/>
          <w:szCs w:val="24"/>
          <w:shd w:val="clear" w:color="auto" w:fill="FFFFFF"/>
        </w:rPr>
        <w:t>Sustainability</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10</w:t>
      </w:r>
      <w:r w:rsidRPr="00087725">
        <w:rPr>
          <w:rFonts w:ascii="Arial" w:hAnsi="Arial" w:cs="Arial"/>
          <w:color w:val="222222"/>
          <w:sz w:val="24"/>
          <w:szCs w:val="24"/>
          <w:shd w:val="clear" w:color="auto" w:fill="FFFFFF"/>
        </w:rPr>
        <w:t>(11), p.3952.</w:t>
      </w:r>
    </w:p>
    <w:p w14:paraId="351968D6" w14:textId="77777777" w:rsidR="00087725" w:rsidRPr="00087725" w:rsidRDefault="00087725" w:rsidP="00087725">
      <w:pPr>
        <w:spacing w:line="360" w:lineRule="auto"/>
        <w:rPr>
          <w:rFonts w:ascii="Arial" w:hAnsi="Arial" w:cs="Arial"/>
          <w:sz w:val="24"/>
          <w:szCs w:val="24"/>
        </w:rPr>
      </w:pPr>
      <w:proofErr w:type="spellStart"/>
      <w:r w:rsidRPr="00087725">
        <w:rPr>
          <w:rFonts w:ascii="Arial" w:hAnsi="Arial" w:cs="Arial"/>
          <w:color w:val="222222"/>
          <w:sz w:val="24"/>
          <w:szCs w:val="24"/>
          <w:shd w:val="clear" w:color="auto" w:fill="FFFFFF"/>
        </w:rPr>
        <w:lastRenderedPageBreak/>
        <w:t>Ntounis</w:t>
      </w:r>
      <w:proofErr w:type="spellEnd"/>
      <w:r w:rsidRPr="00087725">
        <w:rPr>
          <w:rFonts w:ascii="Arial" w:hAnsi="Arial" w:cs="Arial"/>
          <w:color w:val="222222"/>
          <w:sz w:val="24"/>
          <w:szCs w:val="24"/>
          <w:shd w:val="clear" w:color="auto" w:fill="FFFFFF"/>
        </w:rPr>
        <w:t xml:space="preserve">, N., Parker, C., Skinner, H., Steadman, C. and </w:t>
      </w:r>
      <w:proofErr w:type="spellStart"/>
      <w:r w:rsidRPr="00087725">
        <w:rPr>
          <w:rFonts w:ascii="Arial" w:hAnsi="Arial" w:cs="Arial"/>
          <w:color w:val="222222"/>
          <w:sz w:val="24"/>
          <w:szCs w:val="24"/>
          <w:shd w:val="clear" w:color="auto" w:fill="FFFFFF"/>
        </w:rPr>
        <w:t>Warnaby</w:t>
      </w:r>
      <w:proofErr w:type="spellEnd"/>
      <w:r w:rsidRPr="00087725">
        <w:rPr>
          <w:rFonts w:ascii="Arial" w:hAnsi="Arial" w:cs="Arial"/>
          <w:color w:val="222222"/>
          <w:sz w:val="24"/>
          <w:szCs w:val="24"/>
          <w:shd w:val="clear" w:color="auto" w:fill="FFFFFF"/>
        </w:rPr>
        <w:t>, G., 2022. Tourism and Hospitality industry resilience during the Covid-19 pandemic: Evidence from England. </w:t>
      </w:r>
      <w:r w:rsidRPr="00087725">
        <w:rPr>
          <w:rFonts w:ascii="Arial" w:hAnsi="Arial" w:cs="Arial"/>
          <w:i/>
          <w:iCs/>
          <w:color w:val="222222"/>
          <w:sz w:val="24"/>
          <w:szCs w:val="24"/>
          <w:shd w:val="clear" w:color="auto" w:fill="FFFFFF"/>
        </w:rPr>
        <w:t>Current Issues in Tourism</w:t>
      </w:r>
      <w:r w:rsidRPr="00087725">
        <w:rPr>
          <w:rFonts w:ascii="Arial" w:hAnsi="Arial" w:cs="Arial"/>
          <w:color w:val="222222"/>
          <w:sz w:val="24"/>
          <w:szCs w:val="24"/>
          <w:shd w:val="clear" w:color="auto" w:fill="FFFFFF"/>
        </w:rPr>
        <w:t>, </w:t>
      </w:r>
      <w:r w:rsidRPr="00087725">
        <w:rPr>
          <w:rFonts w:ascii="Arial" w:hAnsi="Arial" w:cs="Arial"/>
          <w:i/>
          <w:iCs/>
          <w:color w:val="222222"/>
          <w:sz w:val="24"/>
          <w:szCs w:val="24"/>
          <w:shd w:val="clear" w:color="auto" w:fill="FFFFFF"/>
        </w:rPr>
        <w:t>25</w:t>
      </w:r>
      <w:r w:rsidRPr="00087725">
        <w:rPr>
          <w:rFonts w:ascii="Arial" w:hAnsi="Arial" w:cs="Arial"/>
          <w:color w:val="222222"/>
          <w:sz w:val="24"/>
          <w:szCs w:val="24"/>
          <w:shd w:val="clear" w:color="auto" w:fill="FFFFFF"/>
        </w:rPr>
        <w:t>(1), pp.46-59.</w:t>
      </w:r>
    </w:p>
    <w:p w14:paraId="37F77944" w14:textId="77777777" w:rsidR="00BA3AF7" w:rsidRPr="00087725" w:rsidRDefault="00BA3AF7" w:rsidP="00087725">
      <w:pPr>
        <w:spacing w:line="360" w:lineRule="auto"/>
        <w:rPr>
          <w:rFonts w:ascii="Arial" w:eastAsiaTheme="minorHAnsi" w:hAnsi="Arial" w:cs="Arial"/>
          <w:b/>
          <w:bCs/>
          <w:color w:val="000000" w:themeColor="text1"/>
          <w:sz w:val="24"/>
          <w:szCs w:val="24"/>
        </w:rPr>
      </w:pPr>
    </w:p>
    <w:p w14:paraId="7E49F3F2" w14:textId="77777777" w:rsidR="00BA3AF7" w:rsidRPr="00087725" w:rsidRDefault="00BA3AF7" w:rsidP="00087725">
      <w:pPr>
        <w:spacing w:line="360" w:lineRule="auto"/>
        <w:rPr>
          <w:rFonts w:ascii="Arial" w:eastAsiaTheme="minorHAnsi" w:hAnsi="Arial" w:cs="Arial"/>
          <w:b/>
          <w:bCs/>
          <w:color w:val="000000" w:themeColor="text1"/>
          <w:sz w:val="24"/>
          <w:szCs w:val="24"/>
        </w:rPr>
      </w:pPr>
    </w:p>
    <w:p w14:paraId="59886D03" w14:textId="77777777" w:rsidR="003B6C70" w:rsidRPr="00087725" w:rsidRDefault="003B6C70" w:rsidP="00087725">
      <w:pPr>
        <w:spacing w:after="0" w:line="360" w:lineRule="auto"/>
        <w:rPr>
          <w:rFonts w:ascii="Arial" w:eastAsia="Times New Roman" w:hAnsi="Arial" w:cs="Arial"/>
          <w:sz w:val="24"/>
          <w:szCs w:val="24"/>
          <w:lang w:eastAsia="en-GB"/>
        </w:rPr>
      </w:pPr>
    </w:p>
    <w:p w14:paraId="421FB366" w14:textId="397B6C41" w:rsidR="003B6C70" w:rsidRPr="00087725" w:rsidRDefault="003B6C70" w:rsidP="00087725">
      <w:pPr>
        <w:spacing w:after="0" w:line="360" w:lineRule="auto"/>
        <w:rPr>
          <w:rFonts w:ascii="Arial" w:eastAsia="Times New Roman" w:hAnsi="Arial" w:cs="Arial"/>
          <w:sz w:val="24"/>
          <w:szCs w:val="24"/>
          <w:lang w:eastAsia="en-GB"/>
        </w:rPr>
      </w:pPr>
    </w:p>
    <w:sectPr w:rsidR="003B6C70" w:rsidRPr="000877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48D239" w14:textId="77777777" w:rsidR="00002189" w:rsidRDefault="00002189" w:rsidP="00FC759B">
      <w:pPr>
        <w:spacing w:after="0" w:line="240" w:lineRule="auto"/>
      </w:pPr>
      <w:r>
        <w:separator/>
      </w:r>
    </w:p>
  </w:endnote>
  <w:endnote w:type="continuationSeparator" w:id="0">
    <w:p w14:paraId="3FE497CC" w14:textId="77777777" w:rsidR="00002189" w:rsidRDefault="00002189" w:rsidP="00F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44F25" w14:textId="77777777" w:rsidR="00002189" w:rsidRDefault="00002189" w:rsidP="00FC759B">
      <w:pPr>
        <w:spacing w:after="0" w:line="240" w:lineRule="auto"/>
      </w:pPr>
      <w:r>
        <w:separator/>
      </w:r>
    </w:p>
  </w:footnote>
  <w:footnote w:type="continuationSeparator" w:id="0">
    <w:p w14:paraId="3D7A56FD" w14:textId="77777777" w:rsidR="00002189" w:rsidRDefault="00002189" w:rsidP="00F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67E11"/>
    <w:multiLevelType w:val="hybridMultilevel"/>
    <w:tmpl w:val="39BC7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B398E"/>
    <w:multiLevelType w:val="hybridMultilevel"/>
    <w:tmpl w:val="D346E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C05B26"/>
    <w:multiLevelType w:val="hybridMultilevel"/>
    <w:tmpl w:val="9FBA4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A2D8F"/>
    <w:multiLevelType w:val="hybridMultilevel"/>
    <w:tmpl w:val="0B0E6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F5558"/>
    <w:multiLevelType w:val="hybridMultilevel"/>
    <w:tmpl w:val="D37CD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00721D"/>
    <w:multiLevelType w:val="hybridMultilevel"/>
    <w:tmpl w:val="512A0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0C244F"/>
    <w:multiLevelType w:val="hybridMultilevel"/>
    <w:tmpl w:val="D1EC05BE"/>
    <w:lvl w:ilvl="0" w:tplc="10BE8C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6BD33BE"/>
    <w:multiLevelType w:val="hybridMultilevel"/>
    <w:tmpl w:val="25CEA5C2"/>
    <w:lvl w:ilvl="0" w:tplc="0809000F">
      <w:start w:val="1"/>
      <w:numFmt w:val="decimal"/>
      <w:lvlText w:val="%1."/>
      <w:lvlJc w:val="left"/>
      <w:pPr>
        <w:ind w:left="720" w:hanging="360"/>
      </w:pPr>
      <w:rPr>
        <w:rFonts w:ascii="Times New Roman" w:eastAsia="Times New Roman" w:hAnsi="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E643E2"/>
    <w:multiLevelType w:val="hybridMultilevel"/>
    <w:tmpl w:val="B478060E"/>
    <w:lvl w:ilvl="0" w:tplc="2DBE472C">
      <w:start w:val="1"/>
      <w:numFmt w:val="decimal"/>
      <w:lvlText w:val="%1."/>
      <w:lvlJc w:val="left"/>
      <w:pPr>
        <w:ind w:left="1236" w:hanging="360"/>
      </w:pPr>
      <w:rPr>
        <w:rFonts w:hint="default"/>
      </w:rPr>
    </w:lvl>
    <w:lvl w:ilvl="1" w:tplc="08090019" w:tentative="1">
      <w:start w:val="1"/>
      <w:numFmt w:val="lowerLetter"/>
      <w:lvlText w:val="%2."/>
      <w:lvlJc w:val="left"/>
      <w:pPr>
        <w:ind w:left="1956" w:hanging="360"/>
      </w:pPr>
    </w:lvl>
    <w:lvl w:ilvl="2" w:tplc="0809001B" w:tentative="1">
      <w:start w:val="1"/>
      <w:numFmt w:val="lowerRoman"/>
      <w:lvlText w:val="%3."/>
      <w:lvlJc w:val="right"/>
      <w:pPr>
        <w:ind w:left="2676" w:hanging="180"/>
      </w:pPr>
    </w:lvl>
    <w:lvl w:ilvl="3" w:tplc="0809000F" w:tentative="1">
      <w:start w:val="1"/>
      <w:numFmt w:val="decimal"/>
      <w:lvlText w:val="%4."/>
      <w:lvlJc w:val="left"/>
      <w:pPr>
        <w:ind w:left="3396" w:hanging="360"/>
      </w:pPr>
    </w:lvl>
    <w:lvl w:ilvl="4" w:tplc="08090019" w:tentative="1">
      <w:start w:val="1"/>
      <w:numFmt w:val="lowerLetter"/>
      <w:lvlText w:val="%5."/>
      <w:lvlJc w:val="left"/>
      <w:pPr>
        <w:ind w:left="4116" w:hanging="360"/>
      </w:pPr>
    </w:lvl>
    <w:lvl w:ilvl="5" w:tplc="0809001B" w:tentative="1">
      <w:start w:val="1"/>
      <w:numFmt w:val="lowerRoman"/>
      <w:lvlText w:val="%6."/>
      <w:lvlJc w:val="right"/>
      <w:pPr>
        <w:ind w:left="4836" w:hanging="180"/>
      </w:pPr>
    </w:lvl>
    <w:lvl w:ilvl="6" w:tplc="0809000F" w:tentative="1">
      <w:start w:val="1"/>
      <w:numFmt w:val="decimal"/>
      <w:lvlText w:val="%7."/>
      <w:lvlJc w:val="left"/>
      <w:pPr>
        <w:ind w:left="5556" w:hanging="360"/>
      </w:pPr>
    </w:lvl>
    <w:lvl w:ilvl="7" w:tplc="08090019" w:tentative="1">
      <w:start w:val="1"/>
      <w:numFmt w:val="lowerLetter"/>
      <w:lvlText w:val="%8."/>
      <w:lvlJc w:val="left"/>
      <w:pPr>
        <w:ind w:left="6276" w:hanging="360"/>
      </w:pPr>
    </w:lvl>
    <w:lvl w:ilvl="8" w:tplc="0809001B" w:tentative="1">
      <w:start w:val="1"/>
      <w:numFmt w:val="lowerRoman"/>
      <w:lvlText w:val="%9."/>
      <w:lvlJc w:val="right"/>
      <w:pPr>
        <w:ind w:left="6996" w:hanging="180"/>
      </w:pPr>
    </w:lvl>
  </w:abstractNum>
  <w:abstractNum w:abstractNumId="9" w15:restartNumberingAfterBreak="0">
    <w:nsid w:val="4C452E2D"/>
    <w:multiLevelType w:val="hybridMultilevel"/>
    <w:tmpl w:val="2BFCB792"/>
    <w:lvl w:ilvl="0" w:tplc="01EC1C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6ED1906"/>
    <w:multiLevelType w:val="hybridMultilevel"/>
    <w:tmpl w:val="5058A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AC0105"/>
    <w:multiLevelType w:val="hybridMultilevel"/>
    <w:tmpl w:val="C826DB56"/>
    <w:lvl w:ilvl="0" w:tplc="82DA4C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7881541"/>
    <w:multiLevelType w:val="hybridMultilevel"/>
    <w:tmpl w:val="94A63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1402795">
    <w:abstractNumId w:val="7"/>
  </w:num>
  <w:num w:numId="2" w16cid:durableId="830877275">
    <w:abstractNumId w:val="10"/>
  </w:num>
  <w:num w:numId="3" w16cid:durableId="1873810494">
    <w:abstractNumId w:val="11"/>
  </w:num>
  <w:num w:numId="4" w16cid:durableId="268127467">
    <w:abstractNumId w:val="3"/>
  </w:num>
  <w:num w:numId="5" w16cid:durableId="1283616221">
    <w:abstractNumId w:val="8"/>
  </w:num>
  <w:num w:numId="6" w16cid:durableId="809515667">
    <w:abstractNumId w:val="1"/>
  </w:num>
  <w:num w:numId="7" w16cid:durableId="1773427262">
    <w:abstractNumId w:val="2"/>
  </w:num>
  <w:num w:numId="8" w16cid:durableId="775099588">
    <w:abstractNumId w:val="4"/>
  </w:num>
  <w:num w:numId="9" w16cid:durableId="442505377">
    <w:abstractNumId w:val="0"/>
  </w:num>
  <w:num w:numId="10" w16cid:durableId="1805386046">
    <w:abstractNumId w:val="12"/>
  </w:num>
  <w:num w:numId="11" w16cid:durableId="203063118">
    <w:abstractNumId w:val="5"/>
  </w:num>
  <w:num w:numId="12" w16cid:durableId="1808159559">
    <w:abstractNumId w:val="6"/>
  </w:num>
  <w:num w:numId="13" w16cid:durableId="4047672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586"/>
    <w:rsid w:val="00002189"/>
    <w:rsid w:val="000641B8"/>
    <w:rsid w:val="00087725"/>
    <w:rsid w:val="003B12F7"/>
    <w:rsid w:val="003B6C70"/>
    <w:rsid w:val="003C6228"/>
    <w:rsid w:val="004C6119"/>
    <w:rsid w:val="0055732D"/>
    <w:rsid w:val="0056568C"/>
    <w:rsid w:val="005858A4"/>
    <w:rsid w:val="005C600D"/>
    <w:rsid w:val="00622991"/>
    <w:rsid w:val="006803EA"/>
    <w:rsid w:val="006864B7"/>
    <w:rsid w:val="007D084E"/>
    <w:rsid w:val="008C5100"/>
    <w:rsid w:val="008E0586"/>
    <w:rsid w:val="009551E4"/>
    <w:rsid w:val="00A54412"/>
    <w:rsid w:val="00BA3AF7"/>
    <w:rsid w:val="00BE6CCF"/>
    <w:rsid w:val="00BE75E7"/>
    <w:rsid w:val="00C33D96"/>
    <w:rsid w:val="00EF51F5"/>
    <w:rsid w:val="00FC6A61"/>
    <w:rsid w:val="00FC7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7D198"/>
  <w15:chartTrackingRefBased/>
  <w15:docId w15:val="{845800B7-8FE5-4066-AEBC-81108C451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59B"/>
    <w:pPr>
      <w:spacing w:line="300" w:lineRule="auto"/>
    </w:pPr>
    <w:rPr>
      <w:rFonts w:eastAsiaTheme="minorEastAsia"/>
      <w:kern w:val="0"/>
      <w:sz w:val="21"/>
      <w:szCs w:val="21"/>
      <w14:ligatures w14:val="none"/>
    </w:rPr>
  </w:style>
  <w:style w:type="paragraph" w:styleId="Heading1">
    <w:name w:val="heading 1"/>
    <w:basedOn w:val="Normal"/>
    <w:next w:val="Normal"/>
    <w:link w:val="Heading1Char"/>
    <w:uiPriority w:val="9"/>
    <w:qFormat/>
    <w:rsid w:val="008E058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E058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E0586"/>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E0586"/>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E0586"/>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E0586"/>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E0586"/>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E0586"/>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E0586"/>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5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5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5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5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5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5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86"/>
    <w:rPr>
      <w:rFonts w:eastAsiaTheme="majorEastAsia" w:cstheme="majorBidi"/>
      <w:color w:val="272727" w:themeColor="text1" w:themeTint="D8"/>
    </w:rPr>
  </w:style>
  <w:style w:type="paragraph" w:styleId="Title">
    <w:name w:val="Title"/>
    <w:basedOn w:val="Normal"/>
    <w:next w:val="Normal"/>
    <w:link w:val="TitleChar"/>
    <w:uiPriority w:val="10"/>
    <w:qFormat/>
    <w:rsid w:val="008E058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E05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86"/>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E05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86"/>
    <w:pPr>
      <w:spacing w:before="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E0586"/>
    <w:rPr>
      <w:i/>
      <w:iCs/>
      <w:color w:val="404040" w:themeColor="text1" w:themeTint="BF"/>
    </w:rPr>
  </w:style>
  <w:style w:type="paragraph" w:styleId="ListParagraph">
    <w:name w:val="List Paragraph"/>
    <w:basedOn w:val="Normal"/>
    <w:uiPriority w:val="34"/>
    <w:qFormat/>
    <w:rsid w:val="008E0586"/>
    <w:pPr>
      <w:spacing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8E0586"/>
    <w:rPr>
      <w:i/>
      <w:iCs/>
      <w:color w:val="0F4761" w:themeColor="accent1" w:themeShade="BF"/>
    </w:rPr>
  </w:style>
  <w:style w:type="paragraph" w:styleId="IntenseQuote">
    <w:name w:val="Intense Quote"/>
    <w:basedOn w:val="Normal"/>
    <w:next w:val="Normal"/>
    <w:link w:val="IntenseQuoteChar"/>
    <w:uiPriority w:val="30"/>
    <w:qFormat/>
    <w:rsid w:val="008E058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E0586"/>
    <w:rPr>
      <w:i/>
      <w:iCs/>
      <w:color w:val="0F4761" w:themeColor="accent1" w:themeShade="BF"/>
    </w:rPr>
  </w:style>
  <w:style w:type="character" w:styleId="IntenseReference">
    <w:name w:val="Intense Reference"/>
    <w:basedOn w:val="DefaultParagraphFont"/>
    <w:uiPriority w:val="32"/>
    <w:qFormat/>
    <w:rsid w:val="008E0586"/>
    <w:rPr>
      <w:b/>
      <w:bCs/>
      <w:smallCaps/>
      <w:color w:val="0F4761" w:themeColor="accent1" w:themeShade="BF"/>
      <w:spacing w:val="5"/>
    </w:rPr>
  </w:style>
  <w:style w:type="paragraph" w:styleId="TOCHeading">
    <w:name w:val="TOC Heading"/>
    <w:basedOn w:val="Heading1"/>
    <w:next w:val="Normal"/>
    <w:uiPriority w:val="39"/>
    <w:unhideWhenUsed/>
    <w:qFormat/>
    <w:rsid w:val="00FC759B"/>
    <w:pPr>
      <w:spacing w:before="240" w:after="0" w:line="259" w:lineRule="auto"/>
      <w:outlineLvl w:val="9"/>
    </w:pPr>
    <w:rPr>
      <w:kern w:val="0"/>
      <w:sz w:val="32"/>
      <w:szCs w:val="32"/>
      <w:lang w:eastAsia="en-GB"/>
      <w14:ligatures w14:val="none"/>
    </w:rPr>
  </w:style>
  <w:style w:type="paragraph" w:styleId="EndnoteText">
    <w:name w:val="endnote text"/>
    <w:basedOn w:val="Normal"/>
    <w:link w:val="EndnoteTextChar"/>
    <w:uiPriority w:val="99"/>
    <w:semiHidden/>
    <w:unhideWhenUsed/>
    <w:rsid w:val="00FC759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C759B"/>
    <w:rPr>
      <w:rFonts w:eastAsiaTheme="minorEastAsia"/>
      <w:kern w:val="0"/>
      <w:sz w:val="20"/>
      <w:szCs w:val="20"/>
      <w14:ligatures w14:val="none"/>
    </w:rPr>
  </w:style>
  <w:style w:type="character" w:styleId="EndnoteReference">
    <w:name w:val="endnote reference"/>
    <w:basedOn w:val="DefaultParagraphFont"/>
    <w:uiPriority w:val="99"/>
    <w:semiHidden/>
    <w:unhideWhenUsed/>
    <w:rsid w:val="00FC75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694393">
      <w:bodyDiv w:val="1"/>
      <w:marLeft w:val="0"/>
      <w:marRight w:val="0"/>
      <w:marTop w:val="0"/>
      <w:marBottom w:val="0"/>
      <w:divBdr>
        <w:top w:val="none" w:sz="0" w:space="0" w:color="auto"/>
        <w:left w:val="none" w:sz="0" w:space="0" w:color="auto"/>
        <w:bottom w:val="none" w:sz="0" w:space="0" w:color="auto"/>
        <w:right w:val="none" w:sz="0" w:space="0" w:color="auto"/>
      </w:divBdr>
    </w:div>
    <w:div w:id="292254387">
      <w:bodyDiv w:val="1"/>
      <w:marLeft w:val="0"/>
      <w:marRight w:val="0"/>
      <w:marTop w:val="0"/>
      <w:marBottom w:val="0"/>
      <w:divBdr>
        <w:top w:val="none" w:sz="0" w:space="0" w:color="auto"/>
        <w:left w:val="none" w:sz="0" w:space="0" w:color="auto"/>
        <w:bottom w:val="none" w:sz="0" w:space="0" w:color="auto"/>
        <w:right w:val="none" w:sz="0" w:space="0" w:color="auto"/>
      </w:divBdr>
    </w:div>
    <w:div w:id="337315298">
      <w:bodyDiv w:val="1"/>
      <w:marLeft w:val="0"/>
      <w:marRight w:val="0"/>
      <w:marTop w:val="0"/>
      <w:marBottom w:val="0"/>
      <w:divBdr>
        <w:top w:val="none" w:sz="0" w:space="0" w:color="auto"/>
        <w:left w:val="none" w:sz="0" w:space="0" w:color="auto"/>
        <w:bottom w:val="none" w:sz="0" w:space="0" w:color="auto"/>
        <w:right w:val="none" w:sz="0" w:space="0" w:color="auto"/>
      </w:divBdr>
    </w:div>
    <w:div w:id="403645602">
      <w:bodyDiv w:val="1"/>
      <w:marLeft w:val="0"/>
      <w:marRight w:val="0"/>
      <w:marTop w:val="0"/>
      <w:marBottom w:val="0"/>
      <w:divBdr>
        <w:top w:val="none" w:sz="0" w:space="0" w:color="auto"/>
        <w:left w:val="none" w:sz="0" w:space="0" w:color="auto"/>
        <w:bottom w:val="none" w:sz="0" w:space="0" w:color="auto"/>
        <w:right w:val="none" w:sz="0" w:space="0" w:color="auto"/>
      </w:divBdr>
    </w:div>
    <w:div w:id="706878475">
      <w:bodyDiv w:val="1"/>
      <w:marLeft w:val="0"/>
      <w:marRight w:val="0"/>
      <w:marTop w:val="0"/>
      <w:marBottom w:val="0"/>
      <w:divBdr>
        <w:top w:val="none" w:sz="0" w:space="0" w:color="auto"/>
        <w:left w:val="none" w:sz="0" w:space="0" w:color="auto"/>
        <w:bottom w:val="none" w:sz="0" w:space="0" w:color="auto"/>
        <w:right w:val="none" w:sz="0" w:space="0" w:color="auto"/>
      </w:divBdr>
    </w:div>
    <w:div w:id="909387958">
      <w:bodyDiv w:val="1"/>
      <w:marLeft w:val="0"/>
      <w:marRight w:val="0"/>
      <w:marTop w:val="0"/>
      <w:marBottom w:val="0"/>
      <w:divBdr>
        <w:top w:val="none" w:sz="0" w:space="0" w:color="auto"/>
        <w:left w:val="none" w:sz="0" w:space="0" w:color="auto"/>
        <w:bottom w:val="none" w:sz="0" w:space="0" w:color="auto"/>
        <w:right w:val="none" w:sz="0" w:space="0" w:color="auto"/>
      </w:divBdr>
    </w:div>
    <w:div w:id="1244140228">
      <w:bodyDiv w:val="1"/>
      <w:marLeft w:val="0"/>
      <w:marRight w:val="0"/>
      <w:marTop w:val="0"/>
      <w:marBottom w:val="0"/>
      <w:divBdr>
        <w:top w:val="none" w:sz="0" w:space="0" w:color="auto"/>
        <w:left w:val="none" w:sz="0" w:space="0" w:color="auto"/>
        <w:bottom w:val="none" w:sz="0" w:space="0" w:color="auto"/>
        <w:right w:val="none" w:sz="0" w:space="0" w:color="auto"/>
      </w:divBdr>
    </w:div>
    <w:div w:id="1287351665">
      <w:bodyDiv w:val="1"/>
      <w:marLeft w:val="0"/>
      <w:marRight w:val="0"/>
      <w:marTop w:val="0"/>
      <w:marBottom w:val="0"/>
      <w:divBdr>
        <w:top w:val="none" w:sz="0" w:space="0" w:color="auto"/>
        <w:left w:val="none" w:sz="0" w:space="0" w:color="auto"/>
        <w:bottom w:val="none" w:sz="0" w:space="0" w:color="auto"/>
        <w:right w:val="none" w:sz="0" w:space="0" w:color="auto"/>
      </w:divBdr>
    </w:div>
    <w:div w:id="1429500087">
      <w:bodyDiv w:val="1"/>
      <w:marLeft w:val="0"/>
      <w:marRight w:val="0"/>
      <w:marTop w:val="0"/>
      <w:marBottom w:val="0"/>
      <w:divBdr>
        <w:top w:val="none" w:sz="0" w:space="0" w:color="auto"/>
        <w:left w:val="none" w:sz="0" w:space="0" w:color="auto"/>
        <w:bottom w:val="none" w:sz="0" w:space="0" w:color="auto"/>
        <w:right w:val="none" w:sz="0" w:space="0" w:color="auto"/>
      </w:divBdr>
    </w:div>
    <w:div w:id="1442188513">
      <w:bodyDiv w:val="1"/>
      <w:marLeft w:val="0"/>
      <w:marRight w:val="0"/>
      <w:marTop w:val="0"/>
      <w:marBottom w:val="0"/>
      <w:divBdr>
        <w:top w:val="none" w:sz="0" w:space="0" w:color="auto"/>
        <w:left w:val="none" w:sz="0" w:space="0" w:color="auto"/>
        <w:bottom w:val="none" w:sz="0" w:space="0" w:color="auto"/>
        <w:right w:val="none" w:sz="0" w:space="0" w:color="auto"/>
      </w:divBdr>
    </w:div>
    <w:div w:id="1558279791">
      <w:bodyDiv w:val="1"/>
      <w:marLeft w:val="0"/>
      <w:marRight w:val="0"/>
      <w:marTop w:val="0"/>
      <w:marBottom w:val="0"/>
      <w:divBdr>
        <w:top w:val="none" w:sz="0" w:space="0" w:color="auto"/>
        <w:left w:val="none" w:sz="0" w:space="0" w:color="auto"/>
        <w:bottom w:val="none" w:sz="0" w:space="0" w:color="auto"/>
        <w:right w:val="none" w:sz="0" w:space="0" w:color="auto"/>
      </w:divBdr>
    </w:div>
    <w:div w:id="1859736415">
      <w:bodyDiv w:val="1"/>
      <w:marLeft w:val="0"/>
      <w:marRight w:val="0"/>
      <w:marTop w:val="0"/>
      <w:marBottom w:val="0"/>
      <w:divBdr>
        <w:top w:val="none" w:sz="0" w:space="0" w:color="auto"/>
        <w:left w:val="none" w:sz="0" w:space="0" w:color="auto"/>
        <w:bottom w:val="none" w:sz="0" w:space="0" w:color="auto"/>
        <w:right w:val="none" w:sz="0" w:space="0" w:color="auto"/>
      </w:divBdr>
    </w:div>
    <w:div w:id="1883126541">
      <w:bodyDiv w:val="1"/>
      <w:marLeft w:val="0"/>
      <w:marRight w:val="0"/>
      <w:marTop w:val="0"/>
      <w:marBottom w:val="0"/>
      <w:divBdr>
        <w:top w:val="none" w:sz="0" w:space="0" w:color="auto"/>
        <w:left w:val="none" w:sz="0" w:space="0" w:color="auto"/>
        <w:bottom w:val="none" w:sz="0" w:space="0" w:color="auto"/>
        <w:right w:val="none" w:sz="0" w:space="0" w:color="auto"/>
      </w:divBdr>
    </w:div>
    <w:div w:id="2073306717">
      <w:bodyDiv w:val="1"/>
      <w:marLeft w:val="0"/>
      <w:marRight w:val="0"/>
      <w:marTop w:val="0"/>
      <w:marBottom w:val="0"/>
      <w:divBdr>
        <w:top w:val="none" w:sz="0" w:space="0" w:color="auto"/>
        <w:left w:val="none" w:sz="0" w:space="0" w:color="auto"/>
        <w:bottom w:val="none" w:sz="0" w:space="0" w:color="auto"/>
        <w:right w:val="none" w:sz="0" w:space="0" w:color="auto"/>
      </w:divBdr>
    </w:div>
    <w:div w:id="211428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D5067-5310-408E-B381-308F8DCF1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13</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6</cp:revision>
  <dcterms:created xsi:type="dcterms:W3CDTF">2024-05-28T15:16:00Z</dcterms:created>
  <dcterms:modified xsi:type="dcterms:W3CDTF">2024-05-29T09:24:00Z</dcterms:modified>
</cp:coreProperties>
</file>