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71B059" w14:textId="77777777" w:rsidR="008F0E2D" w:rsidRPr="008F0E2D" w:rsidRDefault="008F0E2D" w:rsidP="008F0E2D">
      <w:pPr>
        <w:pStyle w:val="Nornal"/>
        <w:numPr>
          <w:ilvl w:val="0"/>
          <w:numId w:val="4"/>
        </w:numPr>
        <w:spacing w:after="0"/>
        <w:rPr>
          <w:rFonts w:asciiTheme="minorHAnsi" w:hAnsiTheme="minorHAnsi"/>
          <w:color w:val="0F4761" w:themeColor="accent1" w:themeShade="BF"/>
        </w:rPr>
      </w:pPr>
      <w:r w:rsidRPr="008F0E2D">
        <w:rPr>
          <w:rFonts w:asciiTheme="minorHAnsi" w:hAnsiTheme="minorHAnsi"/>
          <w:color w:val="0F4761" w:themeColor="accent1" w:themeShade="BF"/>
        </w:rPr>
        <w:t>Please explain:</w:t>
      </w:r>
    </w:p>
    <w:p w14:paraId="1786EDF9" w14:textId="77777777" w:rsidR="008F0E2D" w:rsidRPr="008F0E2D" w:rsidRDefault="008F0E2D" w:rsidP="008F0E2D">
      <w:pPr>
        <w:pStyle w:val="Nornal"/>
        <w:numPr>
          <w:ilvl w:val="0"/>
          <w:numId w:val="5"/>
        </w:numPr>
        <w:spacing w:after="0"/>
        <w:rPr>
          <w:rFonts w:asciiTheme="minorHAnsi" w:hAnsiTheme="minorHAnsi"/>
          <w:color w:val="0F4761" w:themeColor="accent1" w:themeShade="BF"/>
        </w:rPr>
      </w:pPr>
      <w:r w:rsidRPr="008F0E2D">
        <w:rPr>
          <w:rFonts w:asciiTheme="minorHAnsi" w:hAnsiTheme="minorHAnsi"/>
          <w:color w:val="0F4761" w:themeColor="accent1" w:themeShade="BF"/>
        </w:rPr>
        <w:t>‘</w:t>
      </w:r>
      <w:proofErr w:type="gramStart"/>
      <w:r w:rsidRPr="008F0E2D">
        <w:rPr>
          <w:rFonts w:asciiTheme="minorHAnsi" w:hAnsiTheme="minorHAnsi"/>
          <w:color w:val="0F4761" w:themeColor="accent1" w:themeShade="BF"/>
        </w:rPr>
        <w:t>ethical</w:t>
      </w:r>
      <w:proofErr w:type="gramEnd"/>
      <w:r w:rsidRPr="008F0E2D">
        <w:rPr>
          <w:rFonts w:asciiTheme="minorHAnsi" w:hAnsiTheme="minorHAnsi"/>
          <w:color w:val="0F4761" w:themeColor="accent1" w:themeShade="BF"/>
        </w:rPr>
        <w:t xml:space="preserve"> principles’ and how these </w:t>
      </w:r>
      <w:bookmarkStart w:id="0" w:name="_Hlk160028724"/>
      <w:r w:rsidRPr="008F0E2D">
        <w:rPr>
          <w:rFonts w:asciiTheme="minorHAnsi" w:hAnsiTheme="minorHAnsi"/>
          <w:color w:val="0F4761" w:themeColor="accent1" w:themeShade="BF"/>
        </w:rPr>
        <w:t>can inform the way people behave at work</w:t>
      </w:r>
      <w:bookmarkEnd w:id="0"/>
      <w:r w:rsidRPr="008F0E2D">
        <w:rPr>
          <w:rFonts w:asciiTheme="minorHAnsi" w:hAnsiTheme="minorHAnsi"/>
          <w:color w:val="0F4761" w:themeColor="accent1" w:themeShade="BF"/>
        </w:rPr>
        <w:t>.</w:t>
      </w:r>
    </w:p>
    <w:p w14:paraId="2E64204E" w14:textId="77777777" w:rsidR="008F0E2D" w:rsidRPr="008F0E2D" w:rsidRDefault="008F0E2D" w:rsidP="008F0E2D">
      <w:pPr>
        <w:pStyle w:val="Nornal"/>
        <w:numPr>
          <w:ilvl w:val="0"/>
          <w:numId w:val="5"/>
        </w:numPr>
        <w:spacing w:after="0"/>
        <w:rPr>
          <w:rFonts w:asciiTheme="minorHAnsi" w:hAnsiTheme="minorHAnsi"/>
          <w:color w:val="0F4761" w:themeColor="accent1" w:themeShade="BF"/>
        </w:rPr>
      </w:pPr>
      <w:r w:rsidRPr="008F0E2D">
        <w:rPr>
          <w:rFonts w:asciiTheme="minorHAnsi" w:hAnsiTheme="minorHAnsi"/>
          <w:color w:val="0F4761" w:themeColor="accent1" w:themeShade="BF"/>
        </w:rPr>
        <w:t>‘</w:t>
      </w:r>
      <w:proofErr w:type="gramStart"/>
      <w:r w:rsidRPr="008F0E2D">
        <w:rPr>
          <w:rFonts w:asciiTheme="minorHAnsi" w:hAnsiTheme="minorHAnsi"/>
          <w:color w:val="0F4761" w:themeColor="accent1" w:themeShade="BF"/>
        </w:rPr>
        <w:t>professional</w:t>
      </w:r>
      <w:proofErr w:type="gramEnd"/>
      <w:r w:rsidRPr="008F0E2D">
        <w:rPr>
          <w:rFonts w:asciiTheme="minorHAnsi" w:hAnsiTheme="minorHAnsi"/>
          <w:color w:val="0F4761" w:themeColor="accent1" w:themeShade="BF"/>
        </w:rPr>
        <w:t xml:space="preserve"> values’ and how these can inform the way people behave at work.</w:t>
      </w:r>
    </w:p>
    <w:p w14:paraId="523828AD" w14:textId="77777777" w:rsidR="008F0E2D" w:rsidRPr="008F0E2D" w:rsidRDefault="008F0E2D" w:rsidP="008F0E2D">
      <w:pPr>
        <w:pStyle w:val="Nornal"/>
        <w:spacing w:after="0"/>
        <w:ind w:left="360"/>
        <w:rPr>
          <w:rFonts w:asciiTheme="minorHAnsi" w:hAnsiTheme="minorHAnsi"/>
          <w:color w:val="0F4761" w:themeColor="accent1" w:themeShade="BF"/>
        </w:rPr>
      </w:pPr>
      <w:r w:rsidRPr="008F0E2D">
        <w:rPr>
          <w:rFonts w:asciiTheme="minorHAnsi" w:hAnsiTheme="minorHAnsi"/>
          <w:color w:val="0F4761" w:themeColor="accent1" w:themeShade="BF"/>
        </w:rPr>
        <w:tab/>
        <w:t>(AC 1.1)</w:t>
      </w:r>
    </w:p>
    <w:p w14:paraId="15FEDBFF" w14:textId="3E058CDA" w:rsidR="002A594D" w:rsidRPr="008F0E2D" w:rsidRDefault="002A594D" w:rsidP="008F0E2D">
      <w:pPr>
        <w:pStyle w:val="Nornal"/>
        <w:spacing w:after="0"/>
        <w:rPr>
          <w:rFonts w:asciiTheme="minorHAnsi" w:hAnsiTheme="minorHAnsi"/>
        </w:rPr>
      </w:pPr>
    </w:p>
    <w:p w14:paraId="1B13F5E9" w14:textId="77777777" w:rsidR="002A594D" w:rsidRPr="008F0E2D" w:rsidRDefault="002A594D" w:rsidP="002A594D">
      <w:pPr>
        <w:rPr>
          <w:b/>
          <w:bCs/>
        </w:rPr>
      </w:pPr>
    </w:p>
    <w:p w14:paraId="6395AEE4" w14:textId="67CD99CC" w:rsidR="002A594D" w:rsidRPr="008F0E2D" w:rsidRDefault="002A594D" w:rsidP="002A594D">
      <w:pPr>
        <w:rPr>
          <w:b/>
          <w:bCs/>
        </w:rPr>
      </w:pPr>
      <w:r w:rsidRPr="008F0E2D">
        <w:rPr>
          <w:b/>
          <w:bCs/>
        </w:rPr>
        <w:t>1a) Ethical Principles and How They Inform Behaviour at Work</w:t>
      </w:r>
    </w:p>
    <w:p w14:paraId="446BFFA1" w14:textId="25D1C007" w:rsidR="00802742" w:rsidRPr="008F0E2D" w:rsidRDefault="002A594D" w:rsidP="00802742">
      <w:pPr>
        <w:rPr>
          <w:b/>
          <w:bCs/>
        </w:rPr>
      </w:pPr>
      <w:r w:rsidRPr="008F0E2D">
        <w:rPr>
          <w:b/>
          <w:bCs/>
        </w:rPr>
        <w:t>Ethical principles</w:t>
      </w:r>
      <w:r w:rsidRPr="008F0E2D">
        <w:t xml:space="preserve"> are the fundamental guidelines that help individuals distinguish between right and wrong. These principles are often rooted in moral philosophy and societal norms. In the workplace, ethical principles can inform behaviour in several ways</w:t>
      </w:r>
      <w:r w:rsidR="005132B8" w:rsidRPr="008F0E2D">
        <w:t>.</w:t>
      </w:r>
      <w:r w:rsidR="00802742" w:rsidRPr="008F0E2D">
        <w:rPr>
          <w:b/>
          <w:bCs/>
        </w:rPr>
        <w:t xml:space="preserve"> </w:t>
      </w:r>
      <w:r w:rsidR="00802742" w:rsidRPr="008F0E2D">
        <w:rPr>
          <w:b/>
          <w:bCs/>
        </w:rPr>
        <w:t>Responsibility and Safety</w:t>
      </w:r>
      <w:r w:rsidR="00802742" w:rsidRPr="008F0E2D">
        <w:rPr>
          <w:b/>
          <w:bCs/>
        </w:rPr>
        <w:t xml:space="preserve"> </w:t>
      </w:r>
      <w:r w:rsidR="00802742" w:rsidRPr="008F0E2D">
        <w:rPr>
          <w:b/>
          <w:bCs/>
        </w:rPr>
        <w:t>Respect and Inclusivity</w:t>
      </w:r>
      <w:r w:rsidR="00802742" w:rsidRPr="008F0E2D">
        <w:rPr>
          <w:b/>
          <w:bCs/>
        </w:rPr>
        <w:t xml:space="preserve">, </w:t>
      </w:r>
      <w:r w:rsidR="00802742" w:rsidRPr="008F0E2D">
        <w:rPr>
          <w:b/>
          <w:bCs/>
        </w:rPr>
        <w:t>Environmental Responsibility</w:t>
      </w:r>
      <w:r w:rsidR="00802742" w:rsidRPr="008F0E2D">
        <w:rPr>
          <w:b/>
          <w:bCs/>
        </w:rPr>
        <w:t>.</w:t>
      </w:r>
    </w:p>
    <w:p w14:paraId="004894CC" w14:textId="60F6D0C2" w:rsidR="005132B8" w:rsidRPr="008F0E2D" w:rsidRDefault="005132B8" w:rsidP="005132B8">
      <w:r w:rsidRPr="008F0E2D">
        <w:t xml:space="preserve">Bluestone places a strong emphasis on ethical principles and values in </w:t>
      </w:r>
      <w:r w:rsidR="00AE054E" w:rsidRPr="008F0E2D">
        <w:t>our</w:t>
      </w:r>
      <w:r w:rsidRPr="008F0E2D">
        <w:t xml:space="preserve"> HR practices. Here are some key aspects </w:t>
      </w:r>
      <w:r w:rsidR="00841900" w:rsidRPr="008F0E2D">
        <w:t>and</w:t>
      </w:r>
      <w:r w:rsidRPr="008F0E2D">
        <w:t xml:space="preserve"> </w:t>
      </w:r>
      <w:r w:rsidR="00D75EB2" w:rsidRPr="008F0E2D">
        <w:t>approaches:</w:t>
      </w:r>
    </w:p>
    <w:p w14:paraId="1E76A6E5" w14:textId="4C216A60" w:rsidR="005132B8" w:rsidRPr="008F0E2D" w:rsidRDefault="005132B8" w:rsidP="005132B8">
      <w:pPr>
        <w:rPr>
          <w:b/>
          <w:bCs/>
        </w:rPr>
      </w:pPr>
      <w:r w:rsidRPr="008F0E2D">
        <w:rPr>
          <w:b/>
          <w:bCs/>
        </w:rPr>
        <w:t xml:space="preserve">Ethical Principles </w:t>
      </w:r>
    </w:p>
    <w:p w14:paraId="48ED6267" w14:textId="77777777" w:rsidR="005132B8" w:rsidRPr="008F0E2D" w:rsidRDefault="005132B8" w:rsidP="005132B8">
      <w:pPr>
        <w:rPr>
          <w:b/>
          <w:bCs/>
        </w:rPr>
      </w:pPr>
      <w:r w:rsidRPr="008F0E2D">
        <w:rPr>
          <w:b/>
          <w:bCs/>
        </w:rPr>
        <w:t>Integrity and Honesty</w:t>
      </w:r>
    </w:p>
    <w:p w14:paraId="1AFD918D" w14:textId="15590A9E" w:rsidR="00921F08" w:rsidRPr="008F0E2D" w:rsidRDefault="005132B8" w:rsidP="00921F08">
      <w:r w:rsidRPr="008F0E2D">
        <w:t>Bluestone prides itself on being open and honest in all its operations. This principle ensures that all interactions, whether with guests or employees, are transparent and trustworthy.</w:t>
      </w:r>
    </w:p>
    <w:p w14:paraId="0CC584B3" w14:textId="560C4018" w:rsidR="00921F08" w:rsidRPr="008F0E2D" w:rsidRDefault="00D75EB2" w:rsidP="00921F08">
      <w:r w:rsidRPr="008F0E2D">
        <w:t>I</w:t>
      </w:r>
      <w:r w:rsidR="00921F08" w:rsidRPr="008F0E2D">
        <w:t xml:space="preserve"> received a complaint from an employee who </w:t>
      </w:r>
      <w:r w:rsidRPr="008F0E2D">
        <w:t>felt</w:t>
      </w:r>
      <w:r w:rsidR="00921F08" w:rsidRPr="008F0E2D">
        <w:t xml:space="preserve"> </w:t>
      </w:r>
      <w:r w:rsidR="00B53DB4" w:rsidRPr="008F0E2D">
        <w:t>they have</w:t>
      </w:r>
      <w:r w:rsidR="00921F08" w:rsidRPr="008F0E2D">
        <w:t xml:space="preserve"> been unfairly passed over for a promotion due to favouritism by his manager.</w:t>
      </w:r>
    </w:p>
    <w:p w14:paraId="10807C88" w14:textId="22E290B7" w:rsidR="00921F08" w:rsidRPr="008F0E2D" w:rsidRDefault="00D75EB2" w:rsidP="00921F08">
      <w:r w:rsidRPr="008F0E2D">
        <w:t>Firstly, I</w:t>
      </w:r>
      <w:r w:rsidR="00921F08" w:rsidRPr="008F0E2D">
        <w:t xml:space="preserve"> invite the employee to a meeting and listen actively to their concerns without interrupting. T</w:t>
      </w:r>
      <w:r w:rsidRPr="008F0E2D">
        <w:t>ook</w:t>
      </w:r>
      <w:r w:rsidR="00921F08" w:rsidRPr="008F0E2D">
        <w:t xml:space="preserve"> notes and </w:t>
      </w:r>
      <w:r w:rsidRPr="008F0E2D">
        <w:t>asked</w:t>
      </w:r>
      <w:r w:rsidR="00921F08" w:rsidRPr="008F0E2D">
        <w:t xml:space="preserve"> clarifying questions to understand the situation fully. Then</w:t>
      </w:r>
      <w:r w:rsidRPr="008F0E2D">
        <w:t>,</w:t>
      </w:r>
      <w:r w:rsidR="00921F08" w:rsidRPr="008F0E2D">
        <w:t xml:space="preserve"> move</w:t>
      </w:r>
      <w:r w:rsidRPr="008F0E2D">
        <w:t>d</w:t>
      </w:r>
      <w:r w:rsidR="00921F08" w:rsidRPr="008F0E2D">
        <w:t xml:space="preserve"> on to </w:t>
      </w:r>
      <w:r w:rsidRPr="008F0E2D">
        <w:t>investigating</w:t>
      </w:r>
      <w:r w:rsidR="00921F08" w:rsidRPr="008F0E2D">
        <w:t xml:space="preserve"> fairly, and </w:t>
      </w:r>
      <w:r w:rsidRPr="008F0E2D">
        <w:t>initiated</w:t>
      </w:r>
      <w:r w:rsidR="00921F08" w:rsidRPr="008F0E2D">
        <w:t xml:space="preserve"> an investigation by reviewing the promotion criteria, performance records, and feedback from other team members. </w:t>
      </w:r>
      <w:r w:rsidRPr="008F0E2D">
        <w:t>We</w:t>
      </w:r>
      <w:r w:rsidR="00921F08" w:rsidRPr="008F0E2D">
        <w:t xml:space="preserve"> spoke with their manager and other colleagues to gather a comprehensive view.</w:t>
      </w:r>
    </w:p>
    <w:p w14:paraId="31D22435" w14:textId="60051EBF" w:rsidR="00921F08" w:rsidRPr="008F0E2D" w:rsidRDefault="00921F08" w:rsidP="00921F08">
      <w:r w:rsidRPr="008F0E2D">
        <w:t xml:space="preserve">Throughout the investigation, we kept them informed about the steps we were taking and the timeline for the investigation. </w:t>
      </w:r>
      <w:r w:rsidR="00D75EB2" w:rsidRPr="008F0E2D">
        <w:t>Assure</w:t>
      </w:r>
      <w:r w:rsidRPr="008F0E2D">
        <w:t xml:space="preserve"> them that their concerns are being taken seriously. keeping transparent communication. </w:t>
      </w:r>
    </w:p>
    <w:p w14:paraId="2618EFFB" w14:textId="7E04ACAF" w:rsidR="00921F08" w:rsidRPr="008F0E2D" w:rsidRDefault="00B53DB4" w:rsidP="00921F08">
      <w:r w:rsidRPr="008F0E2D">
        <w:t>M</w:t>
      </w:r>
      <w:r w:rsidR="00921F08" w:rsidRPr="008F0E2D">
        <w:t>aintai</w:t>
      </w:r>
      <w:r w:rsidRPr="008F0E2D">
        <w:t>ning</w:t>
      </w:r>
      <w:r w:rsidR="00921F08" w:rsidRPr="008F0E2D">
        <w:t xml:space="preserve"> strict confidentiality, ensuring that details of the complaint and investigation were not disclosed to anyone outside of those directly involved.</w:t>
      </w:r>
    </w:p>
    <w:p w14:paraId="181D1304" w14:textId="054B165E" w:rsidR="00921F08" w:rsidRPr="008F0E2D" w:rsidRDefault="00921F08" w:rsidP="00921F08">
      <w:r w:rsidRPr="008F0E2D">
        <w:t>After completing the investigation,</w:t>
      </w:r>
      <w:r w:rsidR="00B53DB4" w:rsidRPr="008F0E2D">
        <w:t xml:space="preserve"> </w:t>
      </w:r>
      <w:r w:rsidR="00D75EB2" w:rsidRPr="008F0E2D">
        <w:t>no</w:t>
      </w:r>
      <w:r w:rsidRPr="008F0E2D">
        <w:t xml:space="preserve"> evidence of foul play</w:t>
      </w:r>
      <w:r w:rsidR="00D75EB2" w:rsidRPr="008F0E2D">
        <w:t xml:space="preserve"> was found</w:t>
      </w:r>
      <w:r w:rsidRPr="008F0E2D">
        <w:t xml:space="preserve">, all the right procedures were carried out, </w:t>
      </w:r>
      <w:r w:rsidR="00D75EB2" w:rsidRPr="008F0E2D">
        <w:t xml:space="preserve">and </w:t>
      </w:r>
      <w:r w:rsidRPr="008F0E2D">
        <w:t xml:space="preserve">we communicated the findings to all involved. What we did implement was ensuring that employees understood the procedures and steps taken to make sure ethical decision-making is at the core of any promotional decisions. </w:t>
      </w:r>
    </w:p>
    <w:p w14:paraId="43B5505E" w14:textId="6FD0CB83" w:rsidR="00921F08" w:rsidRPr="008F0E2D" w:rsidRDefault="00921F08" w:rsidP="00921F08">
      <w:r w:rsidRPr="008F0E2D">
        <w:t>Handling the situation with integrity and honesty helps to create a fair and respectful workplace, reinforcing trust.</w:t>
      </w:r>
    </w:p>
    <w:p w14:paraId="3AB77873" w14:textId="77777777" w:rsidR="00921F08" w:rsidRPr="008F0E2D" w:rsidRDefault="00921F08" w:rsidP="005132B8">
      <w:pPr>
        <w:rPr>
          <w:b/>
          <w:bCs/>
        </w:rPr>
      </w:pPr>
    </w:p>
    <w:p w14:paraId="02BB0302" w14:textId="77777777" w:rsidR="005132B8" w:rsidRPr="008F0E2D" w:rsidRDefault="005132B8" w:rsidP="005132B8"/>
    <w:p w14:paraId="4AD019E1" w14:textId="77777777" w:rsidR="00802742" w:rsidRPr="008F0E2D" w:rsidRDefault="00802742" w:rsidP="005132B8"/>
    <w:p w14:paraId="08828061" w14:textId="77777777" w:rsidR="00C05CBE" w:rsidRPr="008F0E2D" w:rsidRDefault="00C05CBE" w:rsidP="005132B8"/>
    <w:p w14:paraId="06C04096" w14:textId="77777777" w:rsidR="00C05CBE" w:rsidRPr="008F0E2D" w:rsidRDefault="00C05CBE" w:rsidP="005132B8"/>
    <w:p w14:paraId="35D293C9" w14:textId="6A0BAD67" w:rsidR="005132B8" w:rsidRPr="008F0E2D" w:rsidRDefault="005132B8" w:rsidP="005132B8">
      <w:pPr>
        <w:rPr>
          <w:b/>
          <w:bCs/>
        </w:rPr>
      </w:pPr>
      <w:r w:rsidRPr="008F0E2D">
        <w:rPr>
          <w:b/>
          <w:bCs/>
        </w:rPr>
        <w:t>1b) Professional Values</w:t>
      </w:r>
    </w:p>
    <w:p w14:paraId="257FF048" w14:textId="62A5A49F" w:rsidR="005132B8" w:rsidRPr="008F0E2D" w:rsidRDefault="005132B8" w:rsidP="005132B8">
      <w:r w:rsidRPr="008F0E2D">
        <w:rPr>
          <w:b/>
          <w:bCs/>
        </w:rPr>
        <w:t>Professional values</w:t>
      </w:r>
      <w:r w:rsidRPr="008F0E2D">
        <w:t xml:space="preserve"> are the standards and principles that guide the behaviour of individuals</w:t>
      </w:r>
      <w:r w:rsidR="00B53DB4" w:rsidRPr="008F0E2D">
        <w:t>.</w:t>
      </w:r>
      <w:r w:rsidRPr="008F0E2D">
        <w:t xml:space="preserve"> These values often align with ethical principles but are tailored to the context of the profession. </w:t>
      </w:r>
    </w:p>
    <w:p w14:paraId="06E418FA" w14:textId="77777777" w:rsidR="007E249C" w:rsidRPr="008F0E2D" w:rsidRDefault="007E249C" w:rsidP="005132B8"/>
    <w:p w14:paraId="6A7C61BB" w14:textId="77777777" w:rsidR="005132B8" w:rsidRPr="008F0E2D" w:rsidRDefault="005132B8" w:rsidP="005132B8">
      <w:pPr>
        <w:rPr>
          <w:b/>
          <w:bCs/>
        </w:rPr>
      </w:pPr>
      <w:r w:rsidRPr="008F0E2D">
        <w:rPr>
          <w:b/>
          <w:bCs/>
        </w:rPr>
        <w:t>Genuine Care</w:t>
      </w:r>
    </w:p>
    <w:p w14:paraId="5A4593E0" w14:textId="386A7B13" w:rsidR="005132B8" w:rsidRPr="008F0E2D" w:rsidRDefault="005132B8" w:rsidP="005132B8">
      <w:r w:rsidRPr="008F0E2D">
        <w:t>Bluestone emphasi</w:t>
      </w:r>
      <w:r w:rsidR="00841900" w:rsidRPr="008F0E2D">
        <w:t>s</w:t>
      </w:r>
      <w:r w:rsidRPr="008F0E2D">
        <w:t>es caring for guests, team members, and oneself. This value encourages employees to go the extra mile to ensure a positive experience for everyone.</w:t>
      </w:r>
    </w:p>
    <w:p w14:paraId="49A51D88" w14:textId="1C4EC75E" w:rsidR="005132B8" w:rsidRPr="008F0E2D" w:rsidRDefault="005132B8" w:rsidP="005132B8">
      <w:pPr>
        <w:rPr>
          <w:b/>
          <w:bCs/>
        </w:rPr>
      </w:pPr>
      <w:r w:rsidRPr="008F0E2D">
        <w:rPr>
          <w:b/>
          <w:bCs/>
        </w:rPr>
        <w:t>True Ownership</w:t>
      </w:r>
    </w:p>
    <w:p w14:paraId="422DE897" w14:textId="77777777" w:rsidR="005132B8" w:rsidRPr="008F0E2D" w:rsidRDefault="005132B8" w:rsidP="005132B8">
      <w:r w:rsidRPr="008F0E2D">
        <w:t>Employees are empowered to take responsibility and lead initiatives. This fosters a sense of ownership and accountability within the team.</w:t>
      </w:r>
    </w:p>
    <w:p w14:paraId="1D440815" w14:textId="77777777" w:rsidR="00C419DA" w:rsidRPr="008F0E2D" w:rsidRDefault="00C419DA" w:rsidP="00C419DA">
      <w:r w:rsidRPr="008F0E2D">
        <w:t>Example of True Ownership:</w:t>
      </w:r>
    </w:p>
    <w:p w14:paraId="55F6CD2B" w14:textId="569E468E" w:rsidR="00C419DA" w:rsidRPr="008F0E2D" w:rsidRDefault="00C419DA" w:rsidP="00C419DA">
      <w:r w:rsidRPr="008F0E2D">
        <w:t>The security department was facing challenges with employee engagement and retention, and the Head of the department (HOD) has asked the HR department</w:t>
      </w:r>
      <w:r w:rsidR="006904B3" w:rsidRPr="008F0E2D">
        <w:t xml:space="preserve"> to work with the security management</w:t>
      </w:r>
      <w:r w:rsidRPr="008F0E2D">
        <w:t xml:space="preserve"> to develop a strategy to address these issues.</w:t>
      </w:r>
    </w:p>
    <w:p w14:paraId="7829C5A8" w14:textId="561F68EA" w:rsidR="00C419DA" w:rsidRPr="008F0E2D" w:rsidRDefault="006904B3" w:rsidP="00C419DA">
      <w:r w:rsidRPr="008F0E2D">
        <w:t>Firstly, i</w:t>
      </w:r>
      <w:r w:rsidR="00C419DA" w:rsidRPr="008F0E2D">
        <w:t xml:space="preserve">dentifying the problem </w:t>
      </w:r>
      <w:r w:rsidRPr="008F0E2D">
        <w:t>takes</w:t>
      </w:r>
      <w:r w:rsidR="00C419DA" w:rsidRPr="008F0E2D">
        <w:t xml:space="preserve"> the initiative to thoroughly analyse employee feedback, exit interviews, and engagement surveys to identify the root causes of low engagement and high turnover. Based on </w:t>
      </w:r>
      <w:r w:rsidRPr="008F0E2D">
        <w:t>our</w:t>
      </w:r>
      <w:r w:rsidR="00C419DA" w:rsidRPr="008F0E2D">
        <w:t xml:space="preserve"> findings,</w:t>
      </w:r>
      <w:r w:rsidRPr="008F0E2D">
        <w:t xml:space="preserve"> we</w:t>
      </w:r>
      <w:r w:rsidR="00C419DA" w:rsidRPr="008F0E2D">
        <w:t xml:space="preserve"> </w:t>
      </w:r>
      <w:r w:rsidRPr="008F0E2D">
        <w:t>developed</w:t>
      </w:r>
      <w:r w:rsidR="00C419DA" w:rsidRPr="008F0E2D">
        <w:t xml:space="preserve"> a strategy </w:t>
      </w:r>
      <w:r w:rsidRPr="008F0E2D">
        <w:t xml:space="preserve">that </w:t>
      </w:r>
      <w:r w:rsidR="00C419DA" w:rsidRPr="008F0E2D">
        <w:t xml:space="preserve">proposes a comprehensive employee engagement strategy that includes regular feedback sessions, career development programs, and wellness initiatives. </w:t>
      </w:r>
    </w:p>
    <w:p w14:paraId="45B6E5D8" w14:textId="0373C0E8" w:rsidR="00C419DA" w:rsidRPr="008F0E2D" w:rsidRDefault="00C419DA" w:rsidP="00C419DA">
      <w:r w:rsidRPr="008F0E2D">
        <w:t>Taking</w:t>
      </w:r>
      <w:r w:rsidR="006904B3" w:rsidRPr="008F0E2D">
        <w:t xml:space="preserve"> on</w:t>
      </w:r>
      <w:r w:rsidRPr="008F0E2D">
        <w:t xml:space="preserve"> full responsibility for implementing the strategy. </w:t>
      </w:r>
      <w:r w:rsidR="006904B3" w:rsidRPr="008F0E2D">
        <w:t>We f</w:t>
      </w:r>
      <w:r w:rsidRPr="008F0E2D">
        <w:t>orm</w:t>
      </w:r>
      <w:r w:rsidR="006904B3" w:rsidRPr="008F0E2D">
        <w:t>ed</w:t>
      </w:r>
      <w:r w:rsidRPr="008F0E2D">
        <w:t xml:space="preserve"> a cross-functional team, including members from HR, management, and various departments, to ensure the plan is well-rounded and addresses diverse needs.</w:t>
      </w:r>
    </w:p>
    <w:p w14:paraId="41C4B732" w14:textId="162343F0" w:rsidR="00C419DA" w:rsidRPr="008F0E2D" w:rsidRDefault="00C419DA" w:rsidP="00C419DA">
      <w:r w:rsidRPr="008F0E2D">
        <w:t>Empowe</w:t>
      </w:r>
      <w:r w:rsidR="006904B3" w:rsidRPr="008F0E2D">
        <w:t>ring</w:t>
      </w:r>
      <w:r w:rsidRPr="008F0E2D">
        <w:t xml:space="preserve"> the Security team by clearly defining roles and responsibilities, encouraging innovative ideas, and fostering a collaborative environment. We ensure </w:t>
      </w:r>
      <w:r w:rsidR="006904B3" w:rsidRPr="008F0E2D">
        <w:t xml:space="preserve">that </w:t>
      </w:r>
      <w:r w:rsidRPr="008F0E2D">
        <w:t>everyone understands the importance of their contributions to the overall success of the strategy.</w:t>
      </w:r>
    </w:p>
    <w:p w14:paraId="5EF2B4D1" w14:textId="6749D671" w:rsidR="00C419DA" w:rsidRPr="008F0E2D" w:rsidRDefault="00C419DA" w:rsidP="00C419DA">
      <w:r w:rsidRPr="008F0E2D">
        <w:t xml:space="preserve">Throughout the implementation, </w:t>
      </w:r>
      <w:r w:rsidR="00C80089" w:rsidRPr="008F0E2D">
        <w:t>we</w:t>
      </w:r>
      <w:r w:rsidR="006904B3" w:rsidRPr="008F0E2D">
        <w:t xml:space="preserve"> </w:t>
      </w:r>
      <w:r w:rsidRPr="008F0E2D">
        <w:t xml:space="preserve">regularly </w:t>
      </w:r>
      <w:r w:rsidR="006904B3" w:rsidRPr="008F0E2D">
        <w:t>monitor</w:t>
      </w:r>
      <w:r w:rsidRPr="008F0E2D">
        <w:t xml:space="preserve"> progress, </w:t>
      </w:r>
      <w:r w:rsidR="006904B3" w:rsidRPr="008F0E2D">
        <w:t>gather</w:t>
      </w:r>
      <w:r w:rsidRPr="008F0E2D">
        <w:t xml:space="preserve"> feedback, and </w:t>
      </w:r>
      <w:r w:rsidR="006904B3" w:rsidRPr="008F0E2D">
        <w:t>make</w:t>
      </w:r>
      <w:r w:rsidRPr="008F0E2D">
        <w:t xml:space="preserve"> necessary adjustments. </w:t>
      </w:r>
      <w:r w:rsidR="00C80089" w:rsidRPr="008F0E2D">
        <w:t>we</w:t>
      </w:r>
      <w:r w:rsidRPr="008F0E2D">
        <w:t xml:space="preserve"> hold weekly check-ins with his team to discuss challenges and celebrate milestones.</w:t>
      </w:r>
    </w:p>
    <w:p w14:paraId="12EDE2A4" w14:textId="77777777" w:rsidR="00C419DA" w:rsidRPr="008F0E2D" w:rsidRDefault="00C419DA" w:rsidP="00C419DA">
      <w:r w:rsidRPr="008F0E2D">
        <w:t>Taking ownership of any issues that arise, proactively finding solutions, and communicating transparently with the HOD and employees. We ensure that the strategy remains aligned with the company's goals and values.</w:t>
      </w:r>
    </w:p>
    <w:p w14:paraId="1CF4AE8B" w14:textId="77777777" w:rsidR="00C419DA" w:rsidRPr="008F0E2D" w:rsidRDefault="00C419DA" w:rsidP="00C419DA">
      <w:r w:rsidRPr="008F0E2D">
        <w:t>When the strategy began to show positive results, such as improved employee engagement and reduced turnover, our HOD acknowledged the hard work of our team and celebrated our achievements. The strategy was shared as a success story and data with the entire company to reinforce the impact of our efforts.</w:t>
      </w:r>
    </w:p>
    <w:p w14:paraId="07D777AC" w14:textId="2D2147D8" w:rsidR="00C419DA" w:rsidRPr="008F0E2D" w:rsidRDefault="00C419DA" w:rsidP="00C419DA">
      <w:r w:rsidRPr="008F0E2D">
        <w:t xml:space="preserve">By demonstrating true ownership, not only drives the success of the employee engagement strategy but also fosters a culture of accountability and empowerment within the HR </w:t>
      </w:r>
      <w:r w:rsidRPr="008F0E2D">
        <w:lastRenderedPageBreak/>
        <w:t>department and the broader organisation. This approach helps build trust and encourages proactive behaviour among employees.</w:t>
      </w:r>
    </w:p>
    <w:p w14:paraId="7640D187" w14:textId="1C29B819" w:rsidR="005132B8" w:rsidRPr="008F0E2D" w:rsidRDefault="005132B8" w:rsidP="005132B8">
      <w:pPr>
        <w:rPr>
          <w:b/>
          <w:bCs/>
        </w:rPr>
      </w:pPr>
      <w:r w:rsidRPr="008F0E2D">
        <w:rPr>
          <w:b/>
          <w:bCs/>
        </w:rPr>
        <w:t>Team Growth</w:t>
      </w:r>
    </w:p>
    <w:p w14:paraId="05AEBAFD" w14:textId="77777777" w:rsidR="005132B8" w:rsidRPr="008F0E2D" w:rsidRDefault="005132B8" w:rsidP="005132B8">
      <w:r w:rsidRPr="008F0E2D">
        <w:t>The resort promotes sharing knowledge and successes among team members. This collaborative approach helps everyone grow and achieve their potential.</w:t>
      </w:r>
    </w:p>
    <w:p w14:paraId="791226DC" w14:textId="392F7314" w:rsidR="005132B8" w:rsidRPr="008F0E2D" w:rsidRDefault="005132B8" w:rsidP="005132B8">
      <w:r w:rsidRPr="008F0E2D">
        <w:t>These principles and values guide the behaviour of Bluestone's HR team and contribute to a positive and ethical work environment.</w:t>
      </w:r>
    </w:p>
    <w:p w14:paraId="06026708" w14:textId="77777777" w:rsidR="002A594D" w:rsidRPr="008F0E2D" w:rsidRDefault="002A594D" w:rsidP="002A594D"/>
    <w:p w14:paraId="66C8180D" w14:textId="392C9444" w:rsidR="008F0E2D" w:rsidRPr="008F0E2D" w:rsidRDefault="008F0E2D" w:rsidP="008F0E2D">
      <w:pPr>
        <w:pStyle w:val="ListParagraph"/>
        <w:rPr>
          <w:color w:val="0F4761" w:themeColor="accent1" w:themeShade="BF"/>
        </w:rPr>
      </w:pPr>
      <w:r w:rsidRPr="008F0E2D">
        <w:rPr>
          <w:color w:val="0F4761" w:themeColor="accent1" w:themeShade="BF"/>
        </w:rPr>
        <w:t xml:space="preserve">2) </w:t>
      </w:r>
      <w:r w:rsidRPr="008F0E2D">
        <w:rPr>
          <w:color w:val="0F4761" w:themeColor="accent1" w:themeShade="BF"/>
        </w:rPr>
        <w:t xml:space="preserve">Please give </w:t>
      </w:r>
      <w:r w:rsidRPr="008F0E2D">
        <w:rPr>
          <w:b/>
          <w:bCs/>
          <w:color w:val="0F4761" w:themeColor="accent1" w:themeShade="BF"/>
        </w:rPr>
        <w:t>three</w:t>
      </w:r>
      <w:r w:rsidRPr="008F0E2D">
        <w:rPr>
          <w:color w:val="0F4761" w:themeColor="accent1" w:themeShade="BF"/>
        </w:rPr>
        <w:t xml:space="preserve"> examples of how you, as a member of the people practice team, conform with the Equality Act 2010 (or any updates), </w:t>
      </w:r>
      <w:r w:rsidRPr="008F0E2D">
        <w:rPr>
          <w:b/>
          <w:bCs/>
          <w:color w:val="0F4761" w:themeColor="accent1" w:themeShade="BF"/>
        </w:rPr>
        <w:t>or</w:t>
      </w:r>
      <w:r w:rsidRPr="008F0E2D">
        <w:rPr>
          <w:color w:val="0F4761" w:themeColor="accent1" w:themeShade="BF"/>
        </w:rPr>
        <w:t xml:space="preserve"> regulation and law relating to ethics and professional practice in your own country. (AC 1.2)</w:t>
      </w:r>
    </w:p>
    <w:p w14:paraId="5340CB31" w14:textId="254FA096" w:rsidR="004865B3" w:rsidRPr="008F0E2D" w:rsidRDefault="004865B3" w:rsidP="004865B3">
      <w:pPr>
        <w:pStyle w:val="Nornal"/>
        <w:spacing w:after="0"/>
        <w:ind w:left="360"/>
        <w:rPr>
          <w:rFonts w:asciiTheme="minorHAnsi" w:hAnsiTheme="minorHAnsi"/>
        </w:rPr>
      </w:pPr>
    </w:p>
    <w:p w14:paraId="5462837B" w14:textId="77C00026" w:rsidR="002A594D" w:rsidRPr="008F0E2D" w:rsidRDefault="002A594D" w:rsidP="002A594D"/>
    <w:p w14:paraId="5ED46978" w14:textId="497CCE0B" w:rsidR="0054129A" w:rsidRPr="008F0E2D" w:rsidRDefault="003B59E1" w:rsidP="0054129A">
      <w:r w:rsidRPr="008F0E2D">
        <w:t>The purpose of complying</w:t>
      </w:r>
      <w:r w:rsidR="00C80089" w:rsidRPr="008F0E2D">
        <w:t xml:space="preserve"> with </w:t>
      </w:r>
      <w:r w:rsidRPr="008F0E2D">
        <w:t xml:space="preserve">the </w:t>
      </w:r>
      <w:r w:rsidR="00C80089" w:rsidRPr="008F0E2D">
        <w:t xml:space="preserve">Equality </w:t>
      </w:r>
      <w:r w:rsidRPr="008F0E2D">
        <w:t>Act</w:t>
      </w:r>
      <w:r w:rsidR="00C80089" w:rsidRPr="008F0E2D">
        <w:t xml:space="preserve"> 2010, regulation</w:t>
      </w:r>
      <w:r w:rsidRPr="008F0E2D">
        <w:t>,</w:t>
      </w:r>
      <w:r w:rsidR="00C80089" w:rsidRPr="008F0E2D">
        <w:t xml:space="preserve"> and law </w:t>
      </w:r>
      <w:r w:rsidRPr="008F0E2D">
        <w:t xml:space="preserve">is to promote fairness and equality in the workplace. </w:t>
      </w:r>
      <w:r w:rsidRPr="008F0E2D">
        <w:t>Here are some key aspects and approaches:</w:t>
      </w:r>
    </w:p>
    <w:p w14:paraId="15DF0CCB" w14:textId="77777777" w:rsidR="0054129A" w:rsidRPr="008F0E2D" w:rsidRDefault="0054129A" w:rsidP="0054129A">
      <w:r w:rsidRPr="008F0E2D">
        <w:t xml:space="preserve">1. </w:t>
      </w:r>
      <w:r w:rsidRPr="008F0E2D">
        <w:rPr>
          <w:b/>
          <w:bCs/>
        </w:rPr>
        <w:t>Promoting an Inclusive Work Environment</w:t>
      </w:r>
    </w:p>
    <w:p w14:paraId="28FA8650" w14:textId="0F61ECD9" w:rsidR="0054129A" w:rsidRPr="008F0E2D" w:rsidRDefault="0054129A" w:rsidP="0054129A">
      <w:r w:rsidRPr="008F0E2D">
        <w:t xml:space="preserve">Example: Organising diversity and inclusion training sessions for all employees to raise awareness about different cultures, religions, and backgrounds. This helps to foster an inclusive work environment where everyone feels respected and valued. Additionally, establishing employee </w:t>
      </w:r>
      <w:r w:rsidR="003B59E1" w:rsidRPr="008F0E2D">
        <w:t xml:space="preserve">consultation </w:t>
      </w:r>
      <w:proofErr w:type="gramStart"/>
      <w:r w:rsidRPr="008F0E2D">
        <w:t xml:space="preserve">groups </w:t>
      </w:r>
      <w:r w:rsidR="003B59E1" w:rsidRPr="008F0E2D">
        <w:t xml:space="preserve"> </w:t>
      </w:r>
      <w:r w:rsidRPr="008F0E2D">
        <w:t>(</w:t>
      </w:r>
      <w:proofErr w:type="gramEnd"/>
      <w:r w:rsidRPr="008F0E2D">
        <w:t>E</w:t>
      </w:r>
      <w:r w:rsidR="003B59E1" w:rsidRPr="008F0E2D">
        <w:t>C</w:t>
      </w:r>
      <w:r w:rsidRPr="008F0E2D">
        <w:t>Gs) for underrepresented groups can provide support and a sense of community within the organisation. This practice aligns with the Equality Act 2010 by promoting equality and preventing discrimination in the workplace.</w:t>
      </w:r>
    </w:p>
    <w:p w14:paraId="2DFF783D" w14:textId="77777777" w:rsidR="0054129A" w:rsidRPr="008F0E2D" w:rsidRDefault="0054129A" w:rsidP="0054129A"/>
    <w:p w14:paraId="4EAEF616" w14:textId="29237B84" w:rsidR="00C419DA" w:rsidRPr="008F0E2D" w:rsidRDefault="0054129A" w:rsidP="0054129A">
      <w:r w:rsidRPr="008F0E2D">
        <w:t xml:space="preserve">2. </w:t>
      </w:r>
      <w:r w:rsidRPr="008F0E2D">
        <w:rPr>
          <w:b/>
          <w:bCs/>
        </w:rPr>
        <w:t>Implementing Non-Discriminatory Policies</w:t>
      </w:r>
    </w:p>
    <w:p w14:paraId="776F89B8" w14:textId="75649DF9" w:rsidR="0054129A" w:rsidRPr="008F0E2D" w:rsidRDefault="0054129A" w:rsidP="0054129A">
      <w:r w:rsidRPr="008F0E2D">
        <w:t xml:space="preserve">Example: </w:t>
      </w:r>
      <w:r w:rsidR="007E249C" w:rsidRPr="008F0E2D">
        <w:t>E</w:t>
      </w:r>
      <w:r w:rsidRPr="008F0E2D">
        <w:t xml:space="preserve">stablished comprehensive non-discriminatory policies that cover recruitment, promotion, and workplace conduct. These policies ensure that all employees are treated fairly and equally, regardless of their gender, race, age, disability, or other protected characteristics. </w:t>
      </w:r>
      <w:r w:rsidR="007E249C" w:rsidRPr="008F0E2D">
        <w:t>B</w:t>
      </w:r>
      <w:r w:rsidRPr="008F0E2D">
        <w:t xml:space="preserve">y promoting equality and preventing discrimination in the workplace. Regular training sessions are conducted to ensure all staff understand and adhere to these policies. For instance, Bluestone provides unconscious bias training to help employees recognise and mitigate their biases, fostering a more inclusive work environment. Training such as unconscious bias training or awareness can also help. </w:t>
      </w:r>
      <w:r w:rsidR="002773A0" w:rsidRPr="008F0E2D">
        <w:t>Simply not having age</w:t>
      </w:r>
      <w:r w:rsidR="007E249C" w:rsidRPr="008F0E2D">
        <w:t>/gender</w:t>
      </w:r>
      <w:r w:rsidR="002773A0" w:rsidRPr="008F0E2D">
        <w:t xml:space="preserve"> on the online recruitment documents will stop age</w:t>
      </w:r>
      <w:r w:rsidR="007E249C" w:rsidRPr="008F0E2D">
        <w:t>/gender</w:t>
      </w:r>
      <w:r w:rsidR="002773A0" w:rsidRPr="008F0E2D">
        <w:t xml:space="preserve"> discrimination at the first stage of recruitment. </w:t>
      </w:r>
    </w:p>
    <w:p w14:paraId="549A9300" w14:textId="36821A8C" w:rsidR="0054129A" w:rsidRPr="008F0E2D" w:rsidRDefault="0054129A" w:rsidP="0054129A">
      <w:r w:rsidRPr="008F0E2D">
        <w:t xml:space="preserve">3. </w:t>
      </w:r>
      <w:r w:rsidRPr="008F0E2D">
        <w:rPr>
          <w:b/>
          <w:bCs/>
        </w:rPr>
        <w:t>Providing Reasonable Adjustments</w:t>
      </w:r>
    </w:p>
    <w:p w14:paraId="4906578B" w14:textId="2A3EE156" w:rsidR="0054129A" w:rsidRPr="008F0E2D" w:rsidRDefault="0054129A" w:rsidP="0054129A">
      <w:r w:rsidRPr="008F0E2D">
        <w:t xml:space="preserve">Example: </w:t>
      </w:r>
      <w:r w:rsidR="007E249C" w:rsidRPr="008F0E2D">
        <w:t>R</w:t>
      </w:r>
      <w:r w:rsidRPr="008F0E2D">
        <w:t xml:space="preserve">easonable adjustments for employees with disabilities. This includes modifying workstations, providing assistive technologies, and offering flexible working arrangements. These adjustments help to create an inclusive work environment where all employees can thrive, </w:t>
      </w:r>
      <w:r w:rsidR="007E249C" w:rsidRPr="008F0E2D">
        <w:t>r</w:t>
      </w:r>
      <w:r w:rsidRPr="008F0E2D">
        <w:t xml:space="preserve">egularly review and </w:t>
      </w:r>
      <w:r w:rsidR="00386D8F" w:rsidRPr="008F0E2D">
        <w:t>update</w:t>
      </w:r>
      <w:r w:rsidRPr="008F0E2D">
        <w:t xml:space="preserve"> practices to ensure ongoing compliance and support for all employees.</w:t>
      </w:r>
      <w:r w:rsidR="003B59E1" w:rsidRPr="008F0E2D">
        <w:t xml:space="preserve"> This will ensure we are </w:t>
      </w:r>
      <w:r w:rsidR="003B59E1" w:rsidRPr="008F0E2D">
        <w:t>complying with the Equality Act 2010</w:t>
      </w:r>
      <w:r w:rsidR="00386D8F" w:rsidRPr="008F0E2D">
        <w:t>.</w:t>
      </w:r>
      <w:r w:rsidRPr="008F0E2D">
        <w:t xml:space="preserve"> For example, Bluestone might install ramps and accessible facilities to accommodate employees with </w:t>
      </w:r>
      <w:r w:rsidRPr="008F0E2D">
        <w:lastRenderedPageBreak/>
        <w:t>mobility impairments, ensuring that the workplace is accessible to everyone. Additionally, they may offer tailored training programs to support the development of employees with specific needs.</w:t>
      </w:r>
      <w:r w:rsidR="002773A0" w:rsidRPr="008F0E2D">
        <w:t xml:space="preserve"> An</w:t>
      </w:r>
      <w:r w:rsidR="007E249C" w:rsidRPr="008F0E2D">
        <w:t>other</w:t>
      </w:r>
      <w:r w:rsidR="002773A0" w:rsidRPr="008F0E2D">
        <w:t xml:space="preserve"> example of this would be a reasonable adjustment for shift worker working nights and days to just </w:t>
      </w:r>
      <w:r w:rsidR="00C419DA" w:rsidRPr="008F0E2D">
        <w:t>workdays</w:t>
      </w:r>
      <w:r w:rsidR="002773A0" w:rsidRPr="008F0E2D">
        <w:t xml:space="preserve"> when recovering from an operation, which would assist with the recovery. </w:t>
      </w:r>
    </w:p>
    <w:p w14:paraId="13594298" w14:textId="77777777" w:rsidR="0054129A" w:rsidRPr="008F0E2D" w:rsidRDefault="0054129A" w:rsidP="0054129A"/>
    <w:p w14:paraId="2507FDAE" w14:textId="625C858D" w:rsidR="002A594D" w:rsidRPr="008F0E2D" w:rsidRDefault="0054129A" w:rsidP="0054129A">
      <w:r w:rsidRPr="008F0E2D">
        <w:t>These examples demonstrate Bluestone's commitment to ethical and professional practice by adhering to legal requirements and fostering a fair, inclusive, and supportive work environment.</w:t>
      </w:r>
    </w:p>
    <w:p w14:paraId="6AF64BC3" w14:textId="77777777" w:rsidR="00642720" w:rsidRPr="008F0E2D" w:rsidRDefault="00642720" w:rsidP="0054129A"/>
    <w:p w14:paraId="72440806" w14:textId="77777777" w:rsidR="008F0E2D" w:rsidRPr="008F0E2D" w:rsidRDefault="008F0E2D" w:rsidP="008F0E2D">
      <w:pPr>
        <w:pStyle w:val="Nornal"/>
        <w:spacing w:after="0"/>
        <w:ind w:left="360"/>
        <w:rPr>
          <w:rFonts w:asciiTheme="minorHAnsi" w:hAnsiTheme="minorHAnsi"/>
          <w:color w:val="0F4761" w:themeColor="accent1" w:themeShade="BF"/>
        </w:rPr>
      </w:pPr>
      <w:r w:rsidRPr="008F0E2D">
        <w:rPr>
          <w:rFonts w:asciiTheme="minorHAnsi" w:hAnsiTheme="minorHAnsi"/>
          <w:color w:val="0F4761" w:themeColor="accent1" w:themeShade="BF"/>
        </w:rPr>
        <w:t xml:space="preserve">3)Please summarise different ways people practitioners can demonstrate respectful and inclusive working in relation to: </w:t>
      </w:r>
    </w:p>
    <w:p w14:paraId="36F4D008" w14:textId="77777777" w:rsidR="008F0E2D" w:rsidRPr="008F0E2D" w:rsidRDefault="008F0E2D" w:rsidP="008F0E2D">
      <w:pPr>
        <w:pStyle w:val="ListParagraph"/>
        <w:numPr>
          <w:ilvl w:val="2"/>
          <w:numId w:val="10"/>
        </w:numPr>
        <w:spacing w:after="0" w:line="254" w:lineRule="auto"/>
        <w:rPr>
          <w:rFonts w:eastAsia="Times New Roman" w:cs="Arial"/>
          <w:color w:val="0F4761" w:themeColor="accent1" w:themeShade="BF"/>
          <w:lang w:eastAsia="en-GB"/>
        </w:rPr>
      </w:pPr>
      <w:r w:rsidRPr="008F0E2D">
        <w:rPr>
          <w:rFonts w:eastAsia="Times New Roman" w:cs="Arial"/>
          <w:color w:val="0F4761" w:themeColor="accent1" w:themeShade="BF"/>
          <w:lang w:eastAsia="en-GB"/>
        </w:rPr>
        <w:t xml:space="preserve">contributing views and opinions </w:t>
      </w:r>
    </w:p>
    <w:p w14:paraId="68DD9480" w14:textId="77777777" w:rsidR="008F0E2D" w:rsidRPr="008F0E2D" w:rsidRDefault="008F0E2D" w:rsidP="008F0E2D">
      <w:pPr>
        <w:pStyle w:val="ListParagraph"/>
        <w:numPr>
          <w:ilvl w:val="2"/>
          <w:numId w:val="10"/>
        </w:numPr>
        <w:spacing w:after="0" w:line="254" w:lineRule="auto"/>
        <w:rPr>
          <w:rFonts w:eastAsia="Times New Roman" w:cs="Arial"/>
          <w:color w:val="0F4761" w:themeColor="accent1" w:themeShade="BF"/>
          <w:lang w:eastAsia="en-GB"/>
        </w:rPr>
      </w:pPr>
      <w:r w:rsidRPr="008F0E2D">
        <w:rPr>
          <w:rFonts w:eastAsia="Times New Roman" w:cs="Arial"/>
          <w:color w:val="0F4761" w:themeColor="accent1" w:themeShade="BF"/>
          <w:lang w:eastAsia="en-GB"/>
        </w:rPr>
        <w:t>clarifying problems or issues</w:t>
      </w:r>
    </w:p>
    <w:p w14:paraId="1796EB4A" w14:textId="77777777" w:rsidR="008F0E2D" w:rsidRPr="008F0E2D" w:rsidRDefault="008F0E2D" w:rsidP="008F0E2D">
      <w:pPr>
        <w:pStyle w:val="ListParagraph"/>
        <w:numPr>
          <w:ilvl w:val="2"/>
          <w:numId w:val="10"/>
        </w:numPr>
        <w:spacing w:after="0" w:line="254" w:lineRule="auto"/>
        <w:rPr>
          <w:rFonts w:eastAsia="Times New Roman" w:cs="Arial"/>
          <w:color w:val="0F4761" w:themeColor="accent1" w:themeShade="BF"/>
          <w:lang w:eastAsia="en-GB"/>
        </w:rPr>
      </w:pPr>
      <w:r w:rsidRPr="008F0E2D">
        <w:rPr>
          <w:rFonts w:eastAsia="Times New Roman" w:cs="Arial"/>
          <w:color w:val="0F4761" w:themeColor="accent1" w:themeShade="BF"/>
          <w:lang w:eastAsia="en-GB"/>
        </w:rPr>
        <w:t xml:space="preserve">working effectively as part of a team </w:t>
      </w:r>
      <w:bookmarkStart w:id="1" w:name="_Hlk159952079"/>
      <w:r w:rsidRPr="008F0E2D">
        <w:rPr>
          <w:color w:val="0F4761" w:themeColor="accent1" w:themeShade="BF"/>
        </w:rPr>
        <w:t>(AC 2.1)</w:t>
      </w:r>
      <w:bookmarkEnd w:id="1"/>
    </w:p>
    <w:p w14:paraId="642F56FD" w14:textId="77777777" w:rsidR="008F0E2D" w:rsidRDefault="008F0E2D" w:rsidP="002A594D">
      <w:pPr>
        <w:rPr>
          <w:b/>
          <w:bCs/>
        </w:rPr>
      </w:pPr>
    </w:p>
    <w:p w14:paraId="177218D8" w14:textId="728B46FD" w:rsidR="003B59E1" w:rsidRPr="008F0E2D" w:rsidRDefault="003B59E1" w:rsidP="002A594D">
      <w:r w:rsidRPr="008F0E2D">
        <w:rPr>
          <w:b/>
          <w:bCs/>
        </w:rPr>
        <w:t xml:space="preserve">Ways HR can demonstrate </w:t>
      </w:r>
      <w:r w:rsidR="002A096A" w:rsidRPr="008F0E2D">
        <w:rPr>
          <w:b/>
          <w:bCs/>
        </w:rPr>
        <w:t>respect</w:t>
      </w:r>
      <w:r w:rsidRPr="008F0E2D">
        <w:rPr>
          <w:b/>
          <w:bCs/>
        </w:rPr>
        <w:t xml:space="preserve"> and </w:t>
      </w:r>
      <w:r w:rsidR="002A096A" w:rsidRPr="008F0E2D">
        <w:rPr>
          <w:b/>
          <w:bCs/>
        </w:rPr>
        <w:t>inclusiveness</w:t>
      </w:r>
      <w:r w:rsidR="002A096A" w:rsidRPr="008F0E2D">
        <w:t>.</w:t>
      </w:r>
    </w:p>
    <w:p w14:paraId="37015EFC" w14:textId="77777777" w:rsidR="003B59E1" w:rsidRPr="008F0E2D" w:rsidRDefault="003B59E1" w:rsidP="002A594D"/>
    <w:p w14:paraId="7D18D8C6" w14:textId="0F2FC766" w:rsidR="002A594D" w:rsidRPr="008F0E2D" w:rsidRDefault="002A594D" w:rsidP="002A594D">
      <w:r w:rsidRPr="008F0E2D">
        <w:t xml:space="preserve">3a) </w:t>
      </w:r>
      <w:r w:rsidRPr="008F0E2D">
        <w:rPr>
          <w:b/>
          <w:bCs/>
        </w:rPr>
        <w:t>Contributing Views and Opinions</w:t>
      </w:r>
    </w:p>
    <w:p w14:paraId="3D412CD3" w14:textId="77777777" w:rsidR="002A594D" w:rsidRPr="008F0E2D" w:rsidRDefault="002A594D" w:rsidP="002A594D">
      <w:r w:rsidRPr="008F0E2D">
        <w:t>People practitioners can demonstrate respectful and inclusive working by:</w:t>
      </w:r>
    </w:p>
    <w:p w14:paraId="217A6377" w14:textId="183A0AFB" w:rsidR="002A594D" w:rsidRPr="008F0E2D" w:rsidRDefault="002A594D" w:rsidP="002A594D">
      <w:r w:rsidRPr="008F0E2D">
        <w:t xml:space="preserve">Encouraging </w:t>
      </w:r>
      <w:r w:rsidR="002A096A" w:rsidRPr="008F0E2D">
        <w:t>o</w:t>
      </w:r>
      <w:r w:rsidRPr="008F0E2D">
        <w:t xml:space="preserve">pen </w:t>
      </w:r>
      <w:r w:rsidR="002A096A" w:rsidRPr="008F0E2D">
        <w:t>d</w:t>
      </w:r>
      <w:r w:rsidRPr="008F0E2D">
        <w:t>ialogue</w:t>
      </w:r>
      <w:r w:rsidR="002A096A" w:rsidRPr="008F0E2D">
        <w:rPr>
          <w:b/>
          <w:bCs/>
        </w:rPr>
        <w:t xml:space="preserve"> </w:t>
      </w:r>
      <w:r w:rsidR="002A096A" w:rsidRPr="008F0E2D">
        <w:t>creates</w:t>
      </w:r>
      <w:r w:rsidRPr="008F0E2D">
        <w:t xml:space="preserve"> a safe space where all team members feel comfortable sharing their views and opinions without fear of judgment or retribution.</w:t>
      </w:r>
      <w:r w:rsidR="002A096A" w:rsidRPr="008F0E2D">
        <w:t xml:space="preserve"> </w:t>
      </w:r>
      <w:r w:rsidRPr="008F0E2D">
        <w:t xml:space="preserve">Active </w:t>
      </w:r>
      <w:r w:rsidR="002A096A" w:rsidRPr="008F0E2D">
        <w:t>l</w:t>
      </w:r>
      <w:r w:rsidRPr="008F0E2D">
        <w:t xml:space="preserve">istening </w:t>
      </w:r>
      <w:r w:rsidR="002A096A" w:rsidRPr="008F0E2D">
        <w:t>means p</w:t>
      </w:r>
      <w:r w:rsidRPr="008F0E2D">
        <w:t>aying full attention to the speaker, acknowledging their points, and providing thoughtful feedback. This shows respect for their contributions.</w:t>
      </w:r>
      <w:r w:rsidR="002A096A" w:rsidRPr="008F0E2D">
        <w:t xml:space="preserve"> </w:t>
      </w:r>
      <w:r w:rsidRPr="008F0E2D">
        <w:t xml:space="preserve">Valuing </w:t>
      </w:r>
      <w:r w:rsidR="002A096A" w:rsidRPr="008F0E2D">
        <w:t>d</w:t>
      </w:r>
      <w:r w:rsidRPr="008F0E2D">
        <w:t xml:space="preserve">iversity </w:t>
      </w:r>
      <w:r w:rsidR="002A096A" w:rsidRPr="008F0E2D">
        <w:t>a</w:t>
      </w:r>
      <w:r w:rsidRPr="008F0E2D">
        <w:t>ctively seeking out and considering diverse perspectives, which can lead to more innovative solutions and a more inclusive environment.</w:t>
      </w:r>
    </w:p>
    <w:p w14:paraId="6769BF3D" w14:textId="77777777" w:rsidR="002A096A" w:rsidRPr="008F0E2D" w:rsidRDefault="002A096A" w:rsidP="002A594D"/>
    <w:p w14:paraId="6F4688FF" w14:textId="78942C05" w:rsidR="002A594D" w:rsidRPr="008F0E2D" w:rsidRDefault="002A594D" w:rsidP="002A594D">
      <w:r w:rsidRPr="008F0E2D">
        <w:t xml:space="preserve">3b) </w:t>
      </w:r>
      <w:r w:rsidRPr="008F0E2D">
        <w:rPr>
          <w:b/>
          <w:bCs/>
        </w:rPr>
        <w:t>Clarifying Problems or Issues</w:t>
      </w:r>
    </w:p>
    <w:p w14:paraId="03A6CC66" w14:textId="0979A548" w:rsidR="002A594D" w:rsidRPr="008F0E2D" w:rsidRDefault="002A594D" w:rsidP="002A594D">
      <w:r w:rsidRPr="008F0E2D">
        <w:t>People practitioners can demonstrate respectful and inclusive working by:</w:t>
      </w:r>
      <w:r w:rsidR="002A096A" w:rsidRPr="008F0E2D">
        <w:t xml:space="preserve"> </w:t>
      </w:r>
      <w:r w:rsidRPr="008F0E2D">
        <w:t xml:space="preserve">Asking </w:t>
      </w:r>
      <w:r w:rsidR="002A096A" w:rsidRPr="008F0E2D">
        <w:t>o</w:t>
      </w:r>
      <w:r w:rsidRPr="008F0E2D">
        <w:t>pen-</w:t>
      </w:r>
      <w:r w:rsidR="002A096A" w:rsidRPr="008F0E2D">
        <w:t>e</w:t>
      </w:r>
      <w:r w:rsidRPr="008F0E2D">
        <w:t xml:space="preserve">nded </w:t>
      </w:r>
      <w:r w:rsidR="002A096A" w:rsidRPr="008F0E2D">
        <w:t>q</w:t>
      </w:r>
      <w:r w:rsidRPr="008F0E2D">
        <w:t xml:space="preserve">uestions </w:t>
      </w:r>
      <w:r w:rsidR="002A096A" w:rsidRPr="008F0E2D">
        <w:t>u</w:t>
      </w:r>
      <w:r w:rsidRPr="008F0E2D">
        <w:t>sing questions that encourage detailed responses to fully understand the problem or issue at hand.</w:t>
      </w:r>
      <w:r w:rsidR="002A096A" w:rsidRPr="008F0E2D">
        <w:t xml:space="preserve"> </w:t>
      </w:r>
      <w:r w:rsidRPr="008F0E2D">
        <w:t xml:space="preserve">Empathetic </w:t>
      </w:r>
      <w:r w:rsidR="002A096A" w:rsidRPr="008F0E2D">
        <w:t>c</w:t>
      </w:r>
      <w:r w:rsidRPr="008F0E2D">
        <w:t>ommunication</w:t>
      </w:r>
      <w:r w:rsidR="002A096A" w:rsidRPr="008F0E2D">
        <w:t>, s</w:t>
      </w:r>
      <w:r w:rsidRPr="008F0E2D">
        <w:t>howing empathy and understanding when discussing problems, helps to build trust and rapport.</w:t>
      </w:r>
      <w:r w:rsidR="002A096A" w:rsidRPr="008F0E2D">
        <w:t xml:space="preserve"> </w:t>
      </w:r>
      <w:r w:rsidRPr="008F0E2D">
        <w:t xml:space="preserve">Collaborative </w:t>
      </w:r>
      <w:r w:rsidR="002A096A" w:rsidRPr="008F0E2D">
        <w:t>p</w:t>
      </w:r>
      <w:r w:rsidRPr="008F0E2D">
        <w:t>roblem-</w:t>
      </w:r>
      <w:r w:rsidR="002A096A" w:rsidRPr="008F0E2D">
        <w:t>s</w:t>
      </w:r>
      <w:r w:rsidRPr="008F0E2D">
        <w:t xml:space="preserve">olving </w:t>
      </w:r>
      <w:r w:rsidR="002A096A" w:rsidRPr="008F0E2D">
        <w:t>i</w:t>
      </w:r>
      <w:r w:rsidRPr="008F0E2D">
        <w:t>nvolving all relevant stakeholders in the process of clarifying and resolving issues, ensuring that everyone's voice is heard and considered.</w:t>
      </w:r>
    </w:p>
    <w:p w14:paraId="7E3D66D6" w14:textId="77777777" w:rsidR="002A096A" w:rsidRPr="008F0E2D" w:rsidRDefault="002A096A" w:rsidP="002A594D"/>
    <w:p w14:paraId="30FC2259" w14:textId="5EDA7813" w:rsidR="002A594D" w:rsidRPr="008F0E2D" w:rsidRDefault="002A594D" w:rsidP="002A594D">
      <w:r w:rsidRPr="008F0E2D">
        <w:t xml:space="preserve">3c) </w:t>
      </w:r>
      <w:r w:rsidRPr="008F0E2D">
        <w:rPr>
          <w:b/>
          <w:bCs/>
        </w:rPr>
        <w:t>Working Effectively as Part of a Team</w:t>
      </w:r>
    </w:p>
    <w:p w14:paraId="157BC941" w14:textId="77777777" w:rsidR="004723D8" w:rsidRPr="008F0E2D" w:rsidRDefault="002A594D" w:rsidP="002A594D">
      <w:r w:rsidRPr="008F0E2D">
        <w:t>People practitioners can demonstrate respectful and inclusive working by:</w:t>
      </w:r>
      <w:r w:rsidR="004723D8" w:rsidRPr="008F0E2D">
        <w:t xml:space="preserve"> </w:t>
      </w:r>
    </w:p>
    <w:p w14:paraId="066900D3" w14:textId="16AD6802" w:rsidR="002A594D" w:rsidRPr="008F0E2D" w:rsidRDefault="002A594D" w:rsidP="002A594D">
      <w:r w:rsidRPr="008F0E2D">
        <w:t xml:space="preserve">Fostering </w:t>
      </w:r>
      <w:r w:rsidR="002A096A" w:rsidRPr="008F0E2D">
        <w:t>t</w:t>
      </w:r>
      <w:r w:rsidRPr="008F0E2D">
        <w:t xml:space="preserve">eam </w:t>
      </w:r>
      <w:r w:rsidR="002A096A" w:rsidRPr="008F0E2D">
        <w:t>c</w:t>
      </w:r>
      <w:r w:rsidRPr="008F0E2D">
        <w:t>ohesion</w:t>
      </w:r>
      <w:r w:rsidR="002A096A" w:rsidRPr="008F0E2D">
        <w:t>,</w:t>
      </w:r>
      <w:r w:rsidRPr="008F0E2D">
        <w:t xml:space="preserve"> </w:t>
      </w:r>
      <w:r w:rsidR="002A096A" w:rsidRPr="008F0E2D">
        <w:t>p</w:t>
      </w:r>
      <w:r w:rsidRPr="008F0E2D">
        <w:t>romoting team-building activities</w:t>
      </w:r>
      <w:r w:rsidR="002A096A" w:rsidRPr="008F0E2D">
        <w:t>,</w:t>
      </w:r>
      <w:r w:rsidRPr="008F0E2D">
        <w:t xml:space="preserve"> and encouraging collaboration to strengthen relationships within the team.</w:t>
      </w:r>
    </w:p>
    <w:p w14:paraId="1986C7A8" w14:textId="0313C8F6" w:rsidR="002A594D" w:rsidRPr="008F0E2D" w:rsidRDefault="002A594D" w:rsidP="002A594D">
      <w:r w:rsidRPr="008F0E2D">
        <w:lastRenderedPageBreak/>
        <w:t xml:space="preserve">Recognising and </w:t>
      </w:r>
      <w:r w:rsidR="002A096A" w:rsidRPr="008F0E2D">
        <w:t>l</w:t>
      </w:r>
      <w:r w:rsidRPr="008F0E2D">
        <w:t xml:space="preserve">everaging </w:t>
      </w:r>
      <w:r w:rsidR="002A096A" w:rsidRPr="008F0E2D">
        <w:t>s</w:t>
      </w:r>
      <w:r w:rsidRPr="008F0E2D">
        <w:t>trengths</w:t>
      </w:r>
      <w:r w:rsidR="002A096A" w:rsidRPr="008F0E2D">
        <w:t>, identifying</w:t>
      </w:r>
      <w:r w:rsidRPr="008F0E2D">
        <w:t xml:space="preserve"> the unique strengths and skills of each team member</w:t>
      </w:r>
      <w:r w:rsidR="002A096A" w:rsidRPr="008F0E2D">
        <w:t>,</w:t>
      </w:r>
      <w:r w:rsidRPr="008F0E2D">
        <w:t xml:space="preserve"> and utilising them effectively to achieve team goals.</w:t>
      </w:r>
      <w:r w:rsidR="002A096A" w:rsidRPr="008F0E2D">
        <w:t xml:space="preserve"> </w:t>
      </w:r>
      <w:r w:rsidRPr="008F0E2D">
        <w:t xml:space="preserve">Providing </w:t>
      </w:r>
      <w:r w:rsidR="002A096A" w:rsidRPr="008F0E2D">
        <w:t>s</w:t>
      </w:r>
      <w:r w:rsidRPr="008F0E2D">
        <w:t xml:space="preserve">upport and </w:t>
      </w:r>
      <w:r w:rsidR="002A096A" w:rsidRPr="008F0E2D">
        <w:t>e</w:t>
      </w:r>
      <w:r w:rsidRPr="008F0E2D">
        <w:t xml:space="preserve">ncouragement </w:t>
      </w:r>
      <w:r w:rsidR="002A096A" w:rsidRPr="008F0E2D">
        <w:t>o</w:t>
      </w:r>
      <w:r w:rsidRPr="008F0E2D">
        <w:t>ffering help and encouragement to team members, especially during challenging times, to create a supportive and inclusive team environment.</w:t>
      </w:r>
    </w:p>
    <w:p w14:paraId="26520026" w14:textId="62A641C2" w:rsidR="002A594D" w:rsidRPr="008F0E2D" w:rsidRDefault="002A594D" w:rsidP="002A594D">
      <w:r w:rsidRPr="008F0E2D">
        <w:t>These practices help to create a workplace where everyone feels respected, valued, and included, which can lead to higher levels of engagement, productivity, and overall job satisfaction.</w:t>
      </w:r>
    </w:p>
    <w:p w14:paraId="3CCFAD8B" w14:textId="77777777" w:rsidR="00386D8F" w:rsidRPr="008F0E2D" w:rsidRDefault="004723D8" w:rsidP="004723D8">
      <w:r w:rsidRPr="008F0E2D">
        <w:t>Tuckman proposed a model in 1965 that describes the stages teams go through to develop and become effective. The stages are:</w:t>
      </w:r>
    </w:p>
    <w:p w14:paraId="66C37746" w14:textId="77777777" w:rsidR="00386D8F" w:rsidRPr="008F0E2D" w:rsidRDefault="004723D8" w:rsidP="004723D8">
      <w:r w:rsidRPr="008F0E2D">
        <w:t>Forming: Team members get to know each other and understand the team's goals.</w:t>
      </w:r>
    </w:p>
    <w:p w14:paraId="5847DF1E" w14:textId="1B92B8AD" w:rsidR="004723D8" w:rsidRPr="008F0E2D" w:rsidRDefault="004723D8" w:rsidP="004723D8">
      <w:r w:rsidRPr="008F0E2D">
        <w:t>Storming: Conflicts arise as members assert their opinions and vie for positions.</w:t>
      </w:r>
    </w:p>
    <w:p w14:paraId="58475E6F" w14:textId="77777777" w:rsidR="004723D8" w:rsidRPr="008F0E2D" w:rsidRDefault="004723D8" w:rsidP="004723D8">
      <w:r w:rsidRPr="008F0E2D">
        <w:t>Norming: The team starts to resolve conflicts, establish norms, and collaborate more effectively.</w:t>
      </w:r>
    </w:p>
    <w:p w14:paraId="44FEAEAD" w14:textId="77777777" w:rsidR="004723D8" w:rsidRPr="008F0E2D" w:rsidRDefault="004723D8" w:rsidP="004723D8">
      <w:r w:rsidRPr="008F0E2D">
        <w:t>Performing: The team operates efficiently towards achieving its goals.</w:t>
      </w:r>
    </w:p>
    <w:p w14:paraId="0178EC2D" w14:textId="653D8848" w:rsidR="004723D8" w:rsidRPr="008F0E2D" w:rsidRDefault="004723D8" w:rsidP="004723D8">
      <w:r w:rsidRPr="008F0E2D">
        <w:t>Adjourning: The team disbands after achieving its objectives</w:t>
      </w:r>
      <w:r w:rsidRPr="008F0E2D">
        <w:t>.</w:t>
      </w:r>
    </w:p>
    <w:p w14:paraId="553B7451" w14:textId="77777777" w:rsidR="004723D8" w:rsidRPr="008F0E2D" w:rsidRDefault="004723D8" w:rsidP="002A594D"/>
    <w:p w14:paraId="6CC590DD" w14:textId="77777777" w:rsidR="00BF1EE2" w:rsidRPr="008F0E2D" w:rsidRDefault="00BF1EE2" w:rsidP="002A594D"/>
    <w:p w14:paraId="4584B92E" w14:textId="77777777" w:rsidR="008F0E2D" w:rsidRPr="008F0E2D" w:rsidRDefault="008F0E2D" w:rsidP="008F0E2D">
      <w:pPr>
        <w:pStyle w:val="Nornal"/>
        <w:spacing w:after="0"/>
        <w:ind w:left="360"/>
        <w:rPr>
          <w:rFonts w:asciiTheme="minorHAnsi" w:hAnsiTheme="minorHAnsi"/>
          <w:color w:val="0F4761" w:themeColor="accent1" w:themeShade="BF"/>
        </w:rPr>
      </w:pPr>
      <w:r w:rsidRPr="008F0E2D">
        <w:rPr>
          <w:rFonts w:asciiTheme="minorHAnsi" w:hAnsiTheme="minorHAnsi"/>
          <w:color w:val="0F4761" w:themeColor="accent1" w:themeShade="BF"/>
        </w:rPr>
        <w:t xml:space="preserve">4)Please provide </w:t>
      </w:r>
      <w:r w:rsidRPr="008F0E2D">
        <w:rPr>
          <w:rFonts w:asciiTheme="minorHAnsi" w:hAnsiTheme="minorHAnsi"/>
          <w:b/>
          <w:color w:val="0F4761" w:themeColor="accent1" w:themeShade="BF"/>
        </w:rPr>
        <w:t>three</w:t>
      </w:r>
      <w:r w:rsidRPr="008F0E2D">
        <w:rPr>
          <w:rFonts w:asciiTheme="minorHAnsi" w:hAnsiTheme="minorHAnsi"/>
          <w:color w:val="0F4761" w:themeColor="accent1" w:themeShade="BF"/>
        </w:rPr>
        <w:t xml:space="preserve"> recommendations for how people practice team members can find out about current issues and developments in the world of work and people practice. (</w:t>
      </w:r>
      <w:r w:rsidRPr="008F0E2D">
        <w:rPr>
          <w:rFonts w:asciiTheme="minorHAnsi" w:eastAsia="Times New Roman" w:hAnsiTheme="minorHAnsi"/>
          <w:color w:val="0F4761" w:themeColor="accent1" w:themeShade="BF"/>
          <w:lang w:eastAsia="en-GB"/>
        </w:rPr>
        <w:t>AC 2.2)</w:t>
      </w:r>
    </w:p>
    <w:p w14:paraId="19C96B73" w14:textId="77777777" w:rsidR="00BF1EE2" w:rsidRPr="008F0E2D" w:rsidRDefault="00BF1EE2" w:rsidP="00BF1EE2"/>
    <w:p w14:paraId="5F2BD8AB" w14:textId="77777777" w:rsidR="00BF1EE2" w:rsidRPr="008F0E2D" w:rsidRDefault="00BF1EE2" w:rsidP="00BF1EE2">
      <w:r w:rsidRPr="008F0E2D">
        <w:t xml:space="preserve">1. </w:t>
      </w:r>
      <w:r w:rsidRPr="008F0E2D">
        <w:rPr>
          <w:b/>
          <w:bCs/>
        </w:rPr>
        <w:t>Engage with Professional Bodies and Associations</w:t>
      </w:r>
    </w:p>
    <w:p w14:paraId="3023F34F" w14:textId="66997F66" w:rsidR="00BF1EE2" w:rsidRPr="008F0E2D" w:rsidRDefault="00BF1EE2" w:rsidP="00BF1EE2">
      <w:r w:rsidRPr="008F0E2D">
        <w:t>Example: Joining organi</w:t>
      </w:r>
      <w:r w:rsidR="000C1B7D" w:rsidRPr="008F0E2D">
        <w:t>s</w:t>
      </w:r>
      <w:r w:rsidRPr="008F0E2D">
        <w:t>ations such as the Chartered Institute of Personnel and Development (CIPD) provides access to a wealth of resources, including research reports, webinars, and networking events. These resources offer insights into current issues and emerging trends in HR and people management.</w:t>
      </w:r>
    </w:p>
    <w:p w14:paraId="6E39F9B5" w14:textId="77777777" w:rsidR="00BF1EE2" w:rsidRPr="008F0E2D" w:rsidRDefault="00BF1EE2" w:rsidP="00BF1EE2"/>
    <w:p w14:paraId="412D970E" w14:textId="77777777" w:rsidR="00BF1EE2" w:rsidRPr="008F0E2D" w:rsidRDefault="00BF1EE2" w:rsidP="00BF1EE2">
      <w:r w:rsidRPr="008F0E2D">
        <w:t xml:space="preserve">2. </w:t>
      </w:r>
      <w:r w:rsidRPr="008F0E2D">
        <w:rPr>
          <w:b/>
          <w:bCs/>
        </w:rPr>
        <w:t>Subscribe to Industry Publications and Newsletters</w:t>
      </w:r>
    </w:p>
    <w:p w14:paraId="0D08C922" w14:textId="1779C558" w:rsidR="00BF1EE2" w:rsidRPr="008F0E2D" w:rsidRDefault="00BF1EE2" w:rsidP="00BF1EE2">
      <w:r w:rsidRPr="008F0E2D">
        <w:t>Example: Regularly reading industry-specific publications like the Harvard Business Review, People Management, and HR Magazine can keep team members informed about the latest developments, best practices, and thought leadership in the field. Subscribing to newsletters from these sources ensures that relevant information is delivered directly to their inbox.</w:t>
      </w:r>
    </w:p>
    <w:p w14:paraId="2518D70C" w14:textId="77777777" w:rsidR="00BF1EE2" w:rsidRPr="008F0E2D" w:rsidRDefault="00BF1EE2" w:rsidP="00BF1EE2"/>
    <w:p w14:paraId="44FEBBF4" w14:textId="77777777" w:rsidR="00BF1EE2" w:rsidRPr="008F0E2D" w:rsidRDefault="00BF1EE2" w:rsidP="00BF1EE2">
      <w:r w:rsidRPr="008F0E2D">
        <w:t xml:space="preserve">3. </w:t>
      </w:r>
      <w:r w:rsidRPr="008F0E2D">
        <w:rPr>
          <w:b/>
          <w:bCs/>
        </w:rPr>
        <w:t>Participate in Conferences and Workshops</w:t>
      </w:r>
    </w:p>
    <w:p w14:paraId="7B7D5C40" w14:textId="77777777" w:rsidR="00BF1EE2" w:rsidRPr="008F0E2D" w:rsidRDefault="00BF1EE2" w:rsidP="00BF1EE2">
      <w:r w:rsidRPr="008F0E2D">
        <w:t>Example: Attending conferences, workshops, and seminars focused on HR and people practice allows team members to learn from experts, engage in discussions, and network with peers. Events like the CIPD Annual Conference and the HR Tech Conference provide opportunities to explore new ideas and technologies that are shaping the future of work.</w:t>
      </w:r>
    </w:p>
    <w:p w14:paraId="1348F093" w14:textId="77777777" w:rsidR="00BF1EE2" w:rsidRPr="008F0E2D" w:rsidRDefault="00BF1EE2" w:rsidP="00BF1EE2"/>
    <w:p w14:paraId="7F4BADDD" w14:textId="391063CF" w:rsidR="00BF1EE2" w:rsidRPr="008F0E2D" w:rsidRDefault="00BF1EE2" w:rsidP="00BF1EE2">
      <w:r w:rsidRPr="008F0E2D">
        <w:t>These can help people practice team members stay informed, adapt to changes, and continuously improve their professional practice.</w:t>
      </w:r>
    </w:p>
    <w:p w14:paraId="41D9261F" w14:textId="77777777" w:rsidR="00BF1EE2" w:rsidRPr="008F0E2D" w:rsidRDefault="00BF1EE2" w:rsidP="00BF1EE2"/>
    <w:p w14:paraId="204261D2" w14:textId="77777777" w:rsidR="00BF1EE2" w:rsidRPr="008F0E2D" w:rsidRDefault="00BF1EE2" w:rsidP="00BF1EE2">
      <w:pPr>
        <w:spacing w:after="0" w:line="256" w:lineRule="auto"/>
      </w:pPr>
    </w:p>
    <w:p w14:paraId="7BC22B94" w14:textId="77777777" w:rsidR="008F0E2D" w:rsidRPr="008F0E2D" w:rsidRDefault="008F0E2D" w:rsidP="008F0E2D">
      <w:pPr>
        <w:spacing w:after="0" w:line="256" w:lineRule="auto"/>
        <w:ind w:left="360"/>
        <w:rPr>
          <w:color w:val="0F4761" w:themeColor="accent1" w:themeShade="BF"/>
        </w:rPr>
      </w:pPr>
      <w:r w:rsidRPr="008F0E2D">
        <w:rPr>
          <w:color w:val="0F4761" w:themeColor="accent1" w:themeShade="BF"/>
        </w:rPr>
        <w:t xml:space="preserve">5)Briefly explain how people practitioners can be proactive in their approach to continued professional development (CPD), using your own approach as an example. (AC 2.3) </w:t>
      </w:r>
    </w:p>
    <w:p w14:paraId="630EB49D" w14:textId="77777777" w:rsidR="008F0E2D" w:rsidRPr="008F0E2D" w:rsidRDefault="008F0E2D" w:rsidP="008F0E2D">
      <w:pPr>
        <w:pStyle w:val="ListParagraph"/>
        <w:rPr>
          <w:color w:val="0F4761" w:themeColor="accent1" w:themeShade="BF"/>
        </w:rPr>
      </w:pPr>
      <w:r w:rsidRPr="008F0E2D">
        <w:rPr>
          <w:color w:val="0F4761" w:themeColor="accent1" w:themeShade="BF"/>
        </w:rPr>
        <w:t>Your response to this question should be supported by a copy of your own CPD Record, which must detail:</w:t>
      </w:r>
    </w:p>
    <w:p w14:paraId="4633E1F2" w14:textId="77777777" w:rsidR="008F0E2D" w:rsidRPr="008F0E2D" w:rsidRDefault="008F0E2D" w:rsidP="008F0E2D">
      <w:pPr>
        <w:pStyle w:val="ListParagraph"/>
        <w:rPr>
          <w:color w:val="0F4761" w:themeColor="accent1" w:themeShade="BF"/>
        </w:rPr>
      </w:pPr>
      <w:r w:rsidRPr="008F0E2D">
        <w:rPr>
          <w:color w:val="0F4761" w:themeColor="accent1" w:themeShade="BF"/>
        </w:rPr>
        <w:t xml:space="preserve">• at least </w:t>
      </w:r>
      <w:r w:rsidRPr="008F0E2D">
        <w:rPr>
          <w:b/>
          <w:bCs/>
          <w:color w:val="0F4761" w:themeColor="accent1" w:themeShade="BF"/>
        </w:rPr>
        <w:t>three</w:t>
      </w:r>
      <w:r w:rsidRPr="008F0E2D">
        <w:rPr>
          <w:color w:val="0F4761" w:themeColor="accent1" w:themeShade="BF"/>
        </w:rPr>
        <w:t xml:space="preserve"> development activities you have undertaken within the last </w:t>
      </w:r>
      <w:r w:rsidRPr="008F0E2D">
        <w:rPr>
          <w:b/>
          <w:bCs/>
          <w:color w:val="0F4761" w:themeColor="accent1" w:themeShade="BF"/>
        </w:rPr>
        <w:t>two</w:t>
      </w:r>
      <w:r w:rsidRPr="008F0E2D">
        <w:rPr>
          <w:color w:val="0F4761" w:themeColor="accent1" w:themeShade="BF"/>
        </w:rPr>
        <w:t xml:space="preserve"> years </w:t>
      </w:r>
    </w:p>
    <w:p w14:paraId="4F6FE4DE" w14:textId="77777777" w:rsidR="008F0E2D" w:rsidRPr="008F0E2D" w:rsidRDefault="008F0E2D" w:rsidP="008F0E2D">
      <w:pPr>
        <w:pStyle w:val="ListParagraph"/>
        <w:rPr>
          <w:color w:val="0F4761" w:themeColor="accent1" w:themeShade="BF"/>
        </w:rPr>
      </w:pPr>
      <w:r w:rsidRPr="008F0E2D">
        <w:rPr>
          <w:color w:val="0F4761" w:themeColor="accent1" w:themeShade="BF"/>
        </w:rPr>
        <w:t xml:space="preserve">• your reflections on what you learned from each activity and how that learning has </w:t>
      </w:r>
    </w:p>
    <w:p w14:paraId="12ABFE54" w14:textId="77777777" w:rsidR="008F0E2D" w:rsidRPr="008F0E2D" w:rsidRDefault="008F0E2D" w:rsidP="008F0E2D">
      <w:pPr>
        <w:pStyle w:val="ListParagraph"/>
        <w:rPr>
          <w:color w:val="0F4761" w:themeColor="accent1" w:themeShade="BF"/>
        </w:rPr>
      </w:pPr>
      <w:r w:rsidRPr="008F0E2D">
        <w:rPr>
          <w:color w:val="0F4761" w:themeColor="accent1" w:themeShade="BF"/>
        </w:rPr>
        <w:t>impacted your professional practice or behaviour.</w:t>
      </w:r>
    </w:p>
    <w:p w14:paraId="33682810" w14:textId="77777777" w:rsidR="00BF1EE2" w:rsidRPr="008F0E2D" w:rsidRDefault="00BF1EE2" w:rsidP="00BF1EE2">
      <w:pPr>
        <w:spacing w:after="0" w:line="256" w:lineRule="auto"/>
      </w:pPr>
    </w:p>
    <w:p w14:paraId="5737F055" w14:textId="77777777" w:rsidR="00BF1EE2" w:rsidRPr="008F0E2D" w:rsidRDefault="00BF1EE2" w:rsidP="00BF1EE2">
      <w:pPr>
        <w:spacing w:after="0" w:line="256" w:lineRule="auto"/>
      </w:pPr>
    </w:p>
    <w:p w14:paraId="5505CEC1" w14:textId="77777777" w:rsidR="00D95FF0" w:rsidRPr="008F0E2D" w:rsidRDefault="00D95FF0" w:rsidP="00D95FF0">
      <w:r w:rsidRPr="008F0E2D">
        <w:t>Proactive Approach to Continued Professional Development (CPD)</w:t>
      </w:r>
    </w:p>
    <w:p w14:paraId="5AD99608" w14:textId="77777777" w:rsidR="00D95FF0" w:rsidRPr="008F0E2D" w:rsidRDefault="00D95FF0" w:rsidP="00D95FF0">
      <w:r w:rsidRPr="008F0E2D">
        <w:t>People practitioners can be proactive in their approach to CPD by taking deliberate and consistent actions to enhance their skills and knowledge. Here are some strategies, along with an example of my own approach:</w:t>
      </w:r>
    </w:p>
    <w:p w14:paraId="13D3275A" w14:textId="77777777" w:rsidR="00D95FF0" w:rsidRPr="008F0E2D" w:rsidRDefault="00D95FF0" w:rsidP="00D95FF0">
      <w:pPr>
        <w:rPr>
          <w:b/>
          <w:bCs/>
        </w:rPr>
      </w:pPr>
      <w:r w:rsidRPr="008F0E2D">
        <w:rPr>
          <w:b/>
          <w:bCs/>
        </w:rPr>
        <w:t>Setting Clear Goals</w:t>
      </w:r>
    </w:p>
    <w:p w14:paraId="63A1E049" w14:textId="77777777" w:rsidR="00D95FF0" w:rsidRPr="008F0E2D" w:rsidRDefault="00D95FF0" w:rsidP="00D95FF0">
      <w:r w:rsidRPr="008F0E2D">
        <w:t>Establish specific, measurable, achievable, relevant, and time-bound (SMART) goals for professional development. For instance, aiming to complete a certification course in a particular HR specialty within six months.</w:t>
      </w:r>
    </w:p>
    <w:p w14:paraId="542636DF" w14:textId="594F4A45" w:rsidR="00D95FF0" w:rsidRPr="008F0E2D" w:rsidRDefault="00D95FF0" w:rsidP="00D95FF0">
      <w:pPr>
        <w:rPr>
          <w:b/>
          <w:bCs/>
        </w:rPr>
      </w:pPr>
      <w:r w:rsidRPr="008F0E2D">
        <w:rPr>
          <w:b/>
          <w:bCs/>
        </w:rPr>
        <w:t>Seeking Feedback and Reflecting on Practice</w:t>
      </w:r>
    </w:p>
    <w:p w14:paraId="6BA4CED9" w14:textId="3D7DC94C" w:rsidR="00D95FF0" w:rsidRPr="008F0E2D" w:rsidRDefault="00D95FF0" w:rsidP="00D95FF0">
      <w:r w:rsidRPr="008F0E2D">
        <w:t xml:space="preserve">Regularly soliciting feedback from colleagues, supervisors, and mentors to identify areas for improvement. Reflecting on this feedback and incorporating it into a personal development plan can help </w:t>
      </w:r>
      <w:r w:rsidR="00F80084" w:rsidRPr="008F0E2D">
        <w:t xml:space="preserve">me </w:t>
      </w:r>
      <w:r w:rsidRPr="008F0E2D">
        <w:t xml:space="preserve">stay on track with </w:t>
      </w:r>
      <w:r w:rsidR="00F80084" w:rsidRPr="008F0E2D">
        <w:t>my</w:t>
      </w:r>
      <w:r w:rsidRPr="008F0E2D">
        <w:t xml:space="preserve"> CPD.</w:t>
      </w:r>
    </w:p>
    <w:p w14:paraId="2CA04143" w14:textId="1B3528AF" w:rsidR="00D95FF0" w:rsidRPr="008F0E2D" w:rsidRDefault="00D95FF0" w:rsidP="00D95FF0">
      <w:pPr>
        <w:rPr>
          <w:b/>
          <w:bCs/>
        </w:rPr>
      </w:pPr>
      <w:r w:rsidRPr="008F0E2D">
        <w:rPr>
          <w:b/>
          <w:bCs/>
        </w:rPr>
        <w:t>Engaging in Lifelong Learning</w:t>
      </w:r>
    </w:p>
    <w:p w14:paraId="2D0D416D" w14:textId="0610DC09" w:rsidR="00D95FF0" w:rsidRPr="008F0E2D" w:rsidRDefault="00D95FF0" w:rsidP="00D95FF0">
      <w:r w:rsidRPr="008F0E2D">
        <w:t xml:space="preserve">Continuously seeking out learning opportunities, such as attending workshops, webinars, and conferences, or enrolling in online courses. For example, I make it a point to attend at least </w:t>
      </w:r>
      <w:r w:rsidR="00F80084" w:rsidRPr="008F0E2D">
        <w:t>one</w:t>
      </w:r>
      <w:r w:rsidRPr="008F0E2D">
        <w:t xml:space="preserve"> industry </w:t>
      </w:r>
      <w:r w:rsidR="00F80084" w:rsidRPr="008F0E2D">
        <w:t>conference</w:t>
      </w:r>
      <w:r w:rsidRPr="008F0E2D">
        <w:t xml:space="preserve"> each year and complete online course every quarter to stay updated with the latest trends and best practices.</w:t>
      </w:r>
    </w:p>
    <w:p w14:paraId="7093AEEA" w14:textId="367C592A" w:rsidR="00D95FF0" w:rsidRPr="008F0E2D" w:rsidRDefault="00D95FF0" w:rsidP="00D95FF0">
      <w:pPr>
        <w:rPr>
          <w:b/>
          <w:bCs/>
        </w:rPr>
      </w:pPr>
      <w:r w:rsidRPr="008F0E2D">
        <w:rPr>
          <w:b/>
          <w:bCs/>
        </w:rPr>
        <w:t>Networking and Professional Associations</w:t>
      </w:r>
    </w:p>
    <w:p w14:paraId="56FFC7E4" w14:textId="1D31F91E" w:rsidR="00D95FF0" w:rsidRPr="008F0E2D" w:rsidRDefault="00D95FF0" w:rsidP="00D95FF0">
      <w:r w:rsidRPr="008F0E2D">
        <w:t xml:space="preserve">Actively participating in professional networks and associations, such as the </w:t>
      </w:r>
      <w:r w:rsidR="00F80084" w:rsidRPr="008F0E2D">
        <w:t>Security Industry Authority (SIA), and Royal Life Saving Society (RLSS)</w:t>
      </w:r>
      <w:r w:rsidRPr="008F0E2D">
        <w:t xml:space="preserve"> to connect with peers, share knowledge, and gain insights from industry leaders. I regularly attend </w:t>
      </w:r>
      <w:r w:rsidR="00757D7D" w:rsidRPr="008F0E2D">
        <w:t>online</w:t>
      </w:r>
      <w:r w:rsidRPr="008F0E2D">
        <w:t xml:space="preserve"> </w:t>
      </w:r>
      <w:r w:rsidR="00F80084" w:rsidRPr="008F0E2D">
        <w:t xml:space="preserve">SIA </w:t>
      </w:r>
      <w:r w:rsidR="00757D7D" w:rsidRPr="008F0E2D">
        <w:t>forums</w:t>
      </w:r>
      <w:r w:rsidRPr="008F0E2D">
        <w:t xml:space="preserve"> and engage</w:t>
      </w:r>
      <w:r w:rsidR="00757D7D" w:rsidRPr="008F0E2D">
        <w:t xml:space="preserve">, </w:t>
      </w:r>
      <w:r w:rsidRPr="008F0E2D">
        <w:t>exchange ideas</w:t>
      </w:r>
      <w:r w:rsidR="00757D7D" w:rsidRPr="008F0E2D">
        <w:t>,</w:t>
      </w:r>
      <w:r w:rsidRPr="008F0E2D">
        <w:t xml:space="preserve"> and learn from others' experiences.</w:t>
      </w:r>
      <w:r w:rsidR="00757D7D" w:rsidRPr="008F0E2D">
        <w:t xml:space="preserve"> Likewise, with the RLSS, keeping up to date with changes in First Aid, which has changed significantly throughout my working career. </w:t>
      </w:r>
    </w:p>
    <w:p w14:paraId="1911D183" w14:textId="77777777" w:rsidR="00D95FF0" w:rsidRPr="008F0E2D" w:rsidRDefault="00D95FF0" w:rsidP="00D95FF0">
      <w:pPr>
        <w:rPr>
          <w:b/>
          <w:bCs/>
        </w:rPr>
      </w:pPr>
    </w:p>
    <w:p w14:paraId="74B997ED" w14:textId="77777777" w:rsidR="008F0E2D" w:rsidRDefault="008F0E2D" w:rsidP="00D95FF0">
      <w:pPr>
        <w:rPr>
          <w:b/>
          <w:bCs/>
        </w:rPr>
      </w:pPr>
    </w:p>
    <w:p w14:paraId="2DA449F9" w14:textId="798B6BF5" w:rsidR="00D95FF0" w:rsidRPr="008F0E2D" w:rsidRDefault="00D95FF0" w:rsidP="00D95FF0">
      <w:pPr>
        <w:rPr>
          <w:b/>
          <w:bCs/>
        </w:rPr>
      </w:pPr>
      <w:r w:rsidRPr="008F0E2D">
        <w:rPr>
          <w:b/>
          <w:bCs/>
        </w:rPr>
        <w:lastRenderedPageBreak/>
        <w:t>Documenting and Reviewing Progress</w:t>
      </w:r>
    </w:p>
    <w:p w14:paraId="69E67831" w14:textId="0555E973" w:rsidR="00BF1EE2" w:rsidRPr="008F0E2D" w:rsidRDefault="00D95FF0" w:rsidP="00D95FF0">
      <w:r w:rsidRPr="008F0E2D">
        <w:t>Keeping a detailed record of all CPD activities, including courses attended, certifications earned, and skills acquired. Periodically reviewing this record helps to assess progress and identify new areas for development. I maintain a CPD log where I document all my learning activities and review it quarterly to ensure I am meeting my development goals</w:t>
      </w:r>
      <w:r w:rsidR="00BF1EE2" w:rsidRPr="008F0E2D">
        <w:t>.</w:t>
      </w:r>
    </w:p>
    <w:p w14:paraId="2E0C4A7B" w14:textId="77777777" w:rsidR="0014740A" w:rsidRPr="008F0E2D" w:rsidRDefault="0014740A" w:rsidP="00D95FF0"/>
    <w:p w14:paraId="08C9909A" w14:textId="77777777" w:rsidR="008F0E2D" w:rsidRPr="008F0E2D" w:rsidRDefault="008F0E2D" w:rsidP="008F0E2D">
      <w:pPr>
        <w:rPr>
          <w:color w:val="0E2841" w:themeColor="text2"/>
        </w:rPr>
      </w:pPr>
      <w:r w:rsidRPr="008F0E2D">
        <w:rPr>
          <w:color w:val="0E2841" w:themeColor="text2"/>
        </w:rPr>
        <w:t>Examples of my CPD record, detailing development activities I have undertaken within the last two years, along with my reflections on what I learned and how it has impacted my professional practice:</w:t>
      </w:r>
    </w:p>
    <w:p w14:paraId="37BD09A3" w14:textId="77777777" w:rsidR="008F0E2D" w:rsidRPr="008F0E2D" w:rsidRDefault="008F0E2D" w:rsidP="008F0E2D">
      <w:pPr>
        <w:rPr>
          <w:color w:val="0E2841" w:themeColor="text2"/>
        </w:rPr>
      </w:pPr>
    </w:p>
    <w:p w14:paraId="6A2773B3" w14:textId="77777777" w:rsidR="008F0E2D" w:rsidRPr="008F0E2D" w:rsidRDefault="008F0E2D" w:rsidP="008F0E2D">
      <w:pPr>
        <w:rPr>
          <w:color w:val="0E2841" w:themeColor="text2"/>
        </w:rPr>
      </w:pPr>
      <w:r w:rsidRPr="008F0E2D">
        <w:rPr>
          <w:color w:val="0E2841" w:themeColor="text2"/>
        </w:rPr>
        <w:t>1. Activity: Attended the Security Industry Authority (SIA) Up-Skilling 2-Day Course (May 2023)</w:t>
      </w:r>
    </w:p>
    <w:p w14:paraId="068E90CB" w14:textId="77777777" w:rsidR="008F0E2D" w:rsidRPr="008F0E2D" w:rsidRDefault="008F0E2D" w:rsidP="008F0E2D">
      <w:pPr>
        <w:rPr>
          <w:color w:val="0E2841" w:themeColor="text2"/>
        </w:rPr>
      </w:pPr>
      <w:r w:rsidRPr="008F0E2D">
        <w:rPr>
          <w:color w:val="0E2841" w:themeColor="text2"/>
        </w:rPr>
        <w:t>Learning Outcome: Gained insights into the latest SIA trends, including new foreign and domestic threats.</w:t>
      </w:r>
    </w:p>
    <w:p w14:paraId="26556B67" w14:textId="77777777" w:rsidR="008F0E2D" w:rsidRPr="008F0E2D" w:rsidRDefault="008F0E2D" w:rsidP="008F0E2D">
      <w:pPr>
        <w:rPr>
          <w:color w:val="0E2841" w:themeColor="text2"/>
        </w:rPr>
      </w:pPr>
      <w:r w:rsidRPr="008F0E2D">
        <w:rPr>
          <w:color w:val="0E2841" w:themeColor="text2"/>
        </w:rPr>
        <w:t>Impact on Practice: Implemented a new training schedule for refresher training in my organisation, improving efficiency and employee engagement.</w:t>
      </w:r>
    </w:p>
    <w:p w14:paraId="360615FA" w14:textId="77777777" w:rsidR="008F0E2D" w:rsidRPr="008F0E2D" w:rsidRDefault="008F0E2D" w:rsidP="008F0E2D">
      <w:pPr>
        <w:rPr>
          <w:color w:val="0E2841" w:themeColor="text2"/>
        </w:rPr>
      </w:pPr>
      <w:r w:rsidRPr="008F0E2D">
        <w:rPr>
          <w:color w:val="0E2841" w:themeColor="text2"/>
        </w:rPr>
        <w:t>Reflection: The course provided a comprehensive overview of the latest trends in security, including emerging foreign and domestic threats. This knowledge was not only enlightening but also crucial in understanding the evolving landscape of security challenges</w:t>
      </w:r>
    </w:p>
    <w:p w14:paraId="2285DD35" w14:textId="77777777" w:rsidR="008F0E2D" w:rsidRPr="008F0E2D" w:rsidRDefault="008F0E2D" w:rsidP="008F0E2D">
      <w:pPr>
        <w:rPr>
          <w:color w:val="0E2841" w:themeColor="text2"/>
        </w:rPr>
      </w:pPr>
    </w:p>
    <w:p w14:paraId="0483F560" w14:textId="77777777" w:rsidR="008F0E2D" w:rsidRPr="008F0E2D" w:rsidRDefault="008F0E2D" w:rsidP="008F0E2D">
      <w:pPr>
        <w:rPr>
          <w:color w:val="0E2841" w:themeColor="text2"/>
        </w:rPr>
      </w:pPr>
      <w:r w:rsidRPr="008F0E2D">
        <w:rPr>
          <w:color w:val="0E2841" w:themeColor="text2"/>
        </w:rPr>
        <w:t>2. Activity: Completed First Aid at Work, Paediatrics first aid and outdoor first aid Level 3 (September 2024)</w:t>
      </w:r>
    </w:p>
    <w:p w14:paraId="5569236A" w14:textId="77777777" w:rsidR="008F0E2D" w:rsidRPr="008F0E2D" w:rsidRDefault="008F0E2D" w:rsidP="008F0E2D">
      <w:pPr>
        <w:rPr>
          <w:color w:val="0E2841" w:themeColor="text2"/>
        </w:rPr>
      </w:pPr>
      <w:r w:rsidRPr="008F0E2D">
        <w:rPr>
          <w:color w:val="0E2841" w:themeColor="text2"/>
        </w:rPr>
        <w:t>Learning Outcome: Acquired advanced first aid skills, including how to handle emergencies and provide immediate care in the workplace.</w:t>
      </w:r>
    </w:p>
    <w:p w14:paraId="3D80748C" w14:textId="77777777" w:rsidR="008F0E2D" w:rsidRPr="008F0E2D" w:rsidRDefault="008F0E2D" w:rsidP="008F0E2D">
      <w:pPr>
        <w:rPr>
          <w:color w:val="0E2841" w:themeColor="text2"/>
        </w:rPr>
      </w:pPr>
      <w:r w:rsidRPr="008F0E2D">
        <w:rPr>
          <w:color w:val="0E2841" w:themeColor="text2"/>
        </w:rPr>
        <w:t>Impact on Practice: Enhanced the safety and well-being of employees by being able to respond effectively to medical emergencies. This also led to the development of a comprehensive first-aid policy and regular first-aid drills within the organisation.</w:t>
      </w:r>
    </w:p>
    <w:p w14:paraId="0403ECF0" w14:textId="77777777" w:rsidR="008F0E2D" w:rsidRPr="008F0E2D" w:rsidRDefault="008F0E2D" w:rsidP="008F0E2D">
      <w:pPr>
        <w:rPr>
          <w:color w:val="0E2841" w:themeColor="text2"/>
        </w:rPr>
      </w:pPr>
      <w:r w:rsidRPr="008F0E2D">
        <w:rPr>
          <w:color w:val="0E2841" w:themeColor="text2"/>
        </w:rPr>
        <w:t xml:space="preserve">Reflection: The courses has been a transformative experience. The advanced skills acquired have not only equipped me to handle emergencies effectively but have also instilled a profound sense of responsibility and confidence in my ability to provide immediate care and to acknowledge my limitations. </w:t>
      </w:r>
    </w:p>
    <w:p w14:paraId="25A57101" w14:textId="77777777" w:rsidR="008F0E2D" w:rsidRPr="008F0E2D" w:rsidRDefault="008F0E2D" w:rsidP="008F0E2D">
      <w:pPr>
        <w:rPr>
          <w:color w:val="0E2841" w:themeColor="text2"/>
        </w:rPr>
      </w:pPr>
      <w:r w:rsidRPr="008F0E2D">
        <w:rPr>
          <w:color w:val="0E2841" w:themeColor="text2"/>
        </w:rPr>
        <w:t>3. Activity: Participated in a Workshop on the New Law within the Security Industry, Martyn’s Law, this is very likely to pass through parliament within the next 12 months (January 2025)</w:t>
      </w:r>
    </w:p>
    <w:p w14:paraId="56ED0795" w14:textId="77777777" w:rsidR="008F0E2D" w:rsidRPr="008F0E2D" w:rsidRDefault="008F0E2D" w:rsidP="008F0E2D">
      <w:pPr>
        <w:rPr>
          <w:color w:val="0E2841" w:themeColor="text2"/>
        </w:rPr>
      </w:pPr>
      <w:r w:rsidRPr="008F0E2D">
        <w:rPr>
          <w:color w:val="0E2841" w:themeColor="text2"/>
        </w:rPr>
        <w:t>Learning Outcome: Gained a thorough understanding of Martyn’s Law and its implications for the security industry, including the requirements for public safety and counter-terrorism measures.</w:t>
      </w:r>
    </w:p>
    <w:p w14:paraId="5E48BF43" w14:textId="77777777" w:rsidR="008F0E2D" w:rsidRPr="008F0E2D" w:rsidRDefault="008F0E2D" w:rsidP="008F0E2D">
      <w:pPr>
        <w:rPr>
          <w:color w:val="0E2841" w:themeColor="text2"/>
        </w:rPr>
      </w:pPr>
      <w:r w:rsidRPr="008F0E2D">
        <w:rPr>
          <w:color w:val="0E2841" w:themeColor="text2"/>
        </w:rPr>
        <w:t>Impact on Practice: Updated the organisation's security protocols to comply with Martyn’s Law, ensuring that all security personnel are trained on the new regulations. This has improved the overall security posture of the organisation and increased awareness of counter-terrorism measures among staff.</w:t>
      </w:r>
    </w:p>
    <w:p w14:paraId="27DE48E7" w14:textId="77777777" w:rsidR="008F0E2D" w:rsidRPr="008F0E2D" w:rsidRDefault="008F0E2D" w:rsidP="008F0E2D">
      <w:pPr>
        <w:rPr>
          <w:color w:val="0E2841" w:themeColor="text2"/>
        </w:rPr>
      </w:pPr>
      <w:r w:rsidRPr="008F0E2D">
        <w:rPr>
          <w:rFonts w:cs="Segoe UI"/>
          <w:color w:val="0E2841" w:themeColor="text2"/>
          <w:shd w:val="clear" w:color="auto" w:fill="FAFAFA"/>
        </w:rPr>
        <w:lastRenderedPageBreak/>
        <w:t>Reflection: The course has been an enlightening experience. Understanding the intricacies of this impending legislation and its implications for the security industry has significantly broadened my perspective on public safety and counter-terrorism measures.</w:t>
      </w:r>
    </w:p>
    <w:p w14:paraId="159F9E69" w14:textId="77777777" w:rsidR="008F0E2D" w:rsidRPr="008F0E2D" w:rsidRDefault="008F0E2D" w:rsidP="008F0E2D">
      <w:pPr>
        <w:rPr>
          <w:color w:val="0E2841" w:themeColor="text2"/>
        </w:rPr>
      </w:pPr>
    </w:p>
    <w:p w14:paraId="278CE97A" w14:textId="77777777" w:rsidR="008F0E2D" w:rsidRPr="008F0E2D" w:rsidRDefault="008F0E2D" w:rsidP="008F0E2D">
      <w:pPr>
        <w:rPr>
          <w:color w:val="0E2841" w:themeColor="text2"/>
        </w:rPr>
      </w:pPr>
      <w:r w:rsidRPr="008F0E2D">
        <w:rPr>
          <w:color w:val="0E2841" w:themeColor="text2"/>
        </w:rPr>
        <w:t>These activities have significantly contributed to my professional development, enhancing my skills and knowledge and positively impacting my practice within the organisation.</w:t>
      </w:r>
    </w:p>
    <w:p w14:paraId="7297FBEF" w14:textId="77777777" w:rsidR="004865B3" w:rsidRDefault="004865B3" w:rsidP="00D618F9"/>
    <w:p w14:paraId="62CC278B" w14:textId="77777777" w:rsidR="004865B3" w:rsidRDefault="004865B3" w:rsidP="00D618F9">
      <w:pPr>
        <w:rPr>
          <w:noProof/>
        </w:rPr>
      </w:pPr>
    </w:p>
    <w:p w14:paraId="2C958853" w14:textId="10DACC28" w:rsidR="004865B3" w:rsidRDefault="004865B3" w:rsidP="00D618F9">
      <w:r>
        <w:rPr>
          <w:noProof/>
        </w:rPr>
        <w:lastRenderedPageBreak/>
        <w:drawing>
          <wp:inline distT="0" distB="0" distL="0" distR="0" wp14:anchorId="34D6CF48" wp14:editId="412C07B5">
            <wp:extent cx="5731510" cy="4300220"/>
            <wp:effectExtent l="0" t="0" r="2540" b="5080"/>
            <wp:docPr id="1832624581" name="Picture 1" descr="A diagram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624581" name="Picture 1" descr="A diagram of a development plan&#10;&#10;AI-generated content may be incorrect."/>
                    <pic:cNvPicPr/>
                  </pic:nvPicPr>
                  <pic:blipFill>
                    <a:blip r:embed="rId5"/>
                    <a:stretch>
                      <a:fillRect/>
                    </a:stretch>
                  </pic:blipFill>
                  <pic:spPr>
                    <a:xfrm>
                      <a:off x="0" y="0"/>
                      <a:ext cx="5731510" cy="4300220"/>
                    </a:xfrm>
                    <a:prstGeom prst="rect">
                      <a:avLst/>
                    </a:prstGeom>
                  </pic:spPr>
                </pic:pic>
              </a:graphicData>
            </a:graphic>
          </wp:inline>
        </w:drawing>
      </w:r>
      <w:r>
        <w:rPr>
          <w:noProof/>
        </w:rPr>
        <w:drawing>
          <wp:inline distT="0" distB="0" distL="0" distR="0" wp14:anchorId="1E1F689C" wp14:editId="2F885805">
            <wp:extent cx="5731510" cy="4385945"/>
            <wp:effectExtent l="0" t="0" r="2540" b="0"/>
            <wp:docPr id="372430541" name="Picture 1" descr="A diagram of a development pla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430541" name="Picture 1" descr="A diagram of a development plan&#10;&#10;AI-generated content may be incorrect."/>
                    <pic:cNvPicPr/>
                  </pic:nvPicPr>
                  <pic:blipFill>
                    <a:blip r:embed="rId6"/>
                    <a:stretch>
                      <a:fillRect/>
                    </a:stretch>
                  </pic:blipFill>
                  <pic:spPr>
                    <a:xfrm>
                      <a:off x="0" y="0"/>
                      <a:ext cx="5731510" cy="4385945"/>
                    </a:xfrm>
                    <a:prstGeom prst="rect">
                      <a:avLst/>
                    </a:prstGeom>
                  </pic:spPr>
                </pic:pic>
              </a:graphicData>
            </a:graphic>
          </wp:inline>
        </w:drawing>
      </w:r>
    </w:p>
    <w:p w14:paraId="1E2C928A" w14:textId="26D649E8" w:rsidR="004865B3" w:rsidRDefault="004865B3" w:rsidP="00D618F9">
      <w:r>
        <w:rPr>
          <w:noProof/>
        </w:rPr>
        <w:lastRenderedPageBreak/>
        <w:drawing>
          <wp:inline distT="0" distB="0" distL="0" distR="0" wp14:anchorId="05DE0288" wp14:editId="7F5BAE67">
            <wp:extent cx="5731510" cy="4398010"/>
            <wp:effectExtent l="0" t="0" r="2540" b="2540"/>
            <wp:docPr id="1631773534" name="Picture 1" descr="A screen shot of a applic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773534" name="Picture 1" descr="A screen shot of a application&#10;&#10;AI-generated content may be incorrect."/>
                    <pic:cNvPicPr/>
                  </pic:nvPicPr>
                  <pic:blipFill>
                    <a:blip r:embed="rId7"/>
                    <a:stretch>
                      <a:fillRect/>
                    </a:stretch>
                  </pic:blipFill>
                  <pic:spPr>
                    <a:xfrm>
                      <a:off x="0" y="0"/>
                      <a:ext cx="5731510" cy="4398010"/>
                    </a:xfrm>
                    <a:prstGeom prst="rect">
                      <a:avLst/>
                    </a:prstGeom>
                  </pic:spPr>
                </pic:pic>
              </a:graphicData>
            </a:graphic>
          </wp:inline>
        </w:drawing>
      </w:r>
    </w:p>
    <w:p w14:paraId="451972CC" w14:textId="1DF538B9" w:rsidR="004865B3" w:rsidRDefault="004865B3" w:rsidP="00D618F9">
      <w:r>
        <w:rPr>
          <w:noProof/>
        </w:rPr>
        <w:lastRenderedPageBreak/>
        <w:drawing>
          <wp:inline distT="0" distB="0" distL="0" distR="0" wp14:anchorId="638DE400" wp14:editId="13593A68">
            <wp:extent cx="5731510" cy="4439285"/>
            <wp:effectExtent l="0" t="0" r="2540" b="0"/>
            <wp:docPr id="99210612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2106122" name="Picture 1" descr="A screenshot of a computer program&#10;&#10;AI-generated content may be incorrect."/>
                    <pic:cNvPicPr/>
                  </pic:nvPicPr>
                  <pic:blipFill>
                    <a:blip r:embed="rId8"/>
                    <a:stretch>
                      <a:fillRect/>
                    </a:stretch>
                  </pic:blipFill>
                  <pic:spPr>
                    <a:xfrm>
                      <a:off x="0" y="0"/>
                      <a:ext cx="5731510" cy="4439285"/>
                    </a:xfrm>
                    <a:prstGeom prst="rect">
                      <a:avLst/>
                    </a:prstGeom>
                  </pic:spPr>
                </pic:pic>
              </a:graphicData>
            </a:graphic>
          </wp:inline>
        </w:drawing>
      </w:r>
    </w:p>
    <w:sectPr w:rsidR="004865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113EC"/>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 w15:restartNumberingAfterBreak="0">
    <w:nsid w:val="036440BA"/>
    <w:multiLevelType w:val="multilevel"/>
    <w:tmpl w:val="D6948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C04B6E"/>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5C26CA3"/>
    <w:multiLevelType w:val="multilevel"/>
    <w:tmpl w:val="D3C81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04184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22473815"/>
    <w:multiLevelType w:val="hybridMultilevel"/>
    <w:tmpl w:val="D884C15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23D5648A"/>
    <w:multiLevelType w:val="multilevel"/>
    <w:tmpl w:val="95AC4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201EC7"/>
    <w:multiLevelType w:val="hybridMultilevel"/>
    <w:tmpl w:val="53F08BF4"/>
    <w:lvl w:ilvl="0" w:tplc="1548DA2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7430A9"/>
    <w:multiLevelType w:val="hybridMultilevel"/>
    <w:tmpl w:val="42E47104"/>
    <w:lvl w:ilvl="0" w:tplc="107E0CAA">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0335D8"/>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0" w15:restartNumberingAfterBreak="0">
    <w:nsid w:val="33D10F94"/>
    <w:multiLevelType w:val="hybridMultilevel"/>
    <w:tmpl w:val="61440C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88536FF"/>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2" w15:restartNumberingAfterBreak="0">
    <w:nsid w:val="68BD557F"/>
    <w:multiLevelType w:val="hybridMultilevel"/>
    <w:tmpl w:val="1BF85E92"/>
    <w:lvl w:ilvl="0" w:tplc="B3EE3216">
      <w:start w:val="1"/>
      <w:numFmt w:val="lowerLetter"/>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6A3364C5"/>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14" w15:restartNumberingAfterBreak="0">
    <w:nsid w:val="7DD6526D"/>
    <w:multiLevelType w:val="hybridMultilevel"/>
    <w:tmpl w:val="61440C10"/>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133639364">
    <w:abstractNumId w:val="6"/>
  </w:num>
  <w:num w:numId="2" w16cid:durableId="506868508">
    <w:abstractNumId w:val="3"/>
  </w:num>
  <w:num w:numId="3" w16cid:durableId="301693352">
    <w:abstractNumId w:val="1"/>
  </w:num>
  <w:num w:numId="4" w16cid:durableId="55904242">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73593060">
    <w:abstractNumId w:val="12"/>
  </w:num>
  <w:num w:numId="6" w16cid:durableId="817039349">
    <w:abstractNumId w:val="10"/>
  </w:num>
  <w:num w:numId="7" w16cid:durableId="80222462">
    <w:abstractNumId w:val="0"/>
  </w:num>
  <w:num w:numId="8" w16cid:durableId="2052337923">
    <w:abstractNumId w:val="8"/>
  </w:num>
  <w:num w:numId="9" w16cid:durableId="766928465">
    <w:abstractNumId w:val="7"/>
  </w:num>
  <w:num w:numId="10" w16cid:durableId="15253333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2057508894">
    <w:abstractNumId w:val="2"/>
  </w:num>
  <w:num w:numId="12" w16cid:durableId="1151408831">
    <w:abstractNumId w:val="4"/>
  </w:num>
  <w:num w:numId="13" w16cid:durableId="774639771">
    <w:abstractNumId w:val="13"/>
  </w:num>
  <w:num w:numId="14" w16cid:durableId="1820346187">
    <w:abstractNumId w:val="9"/>
  </w:num>
  <w:num w:numId="15" w16cid:durableId="1424499435">
    <w:abstractNumId w:val="14"/>
  </w:num>
  <w:num w:numId="16" w16cid:durableId="51492862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7F3"/>
    <w:rsid w:val="00054B3B"/>
    <w:rsid w:val="000A5417"/>
    <w:rsid w:val="000C1B7D"/>
    <w:rsid w:val="0014740A"/>
    <w:rsid w:val="001C6073"/>
    <w:rsid w:val="001C7413"/>
    <w:rsid w:val="002773A0"/>
    <w:rsid w:val="002A096A"/>
    <w:rsid w:val="002A0D05"/>
    <w:rsid w:val="002A594D"/>
    <w:rsid w:val="00325702"/>
    <w:rsid w:val="00386D8F"/>
    <w:rsid w:val="003B59E1"/>
    <w:rsid w:val="003F65A8"/>
    <w:rsid w:val="00405ADC"/>
    <w:rsid w:val="004457F3"/>
    <w:rsid w:val="00456FF7"/>
    <w:rsid w:val="004723D8"/>
    <w:rsid w:val="004803DF"/>
    <w:rsid w:val="004865B3"/>
    <w:rsid w:val="00493D3A"/>
    <w:rsid w:val="004A78DC"/>
    <w:rsid w:val="005132B8"/>
    <w:rsid w:val="0054129A"/>
    <w:rsid w:val="00557129"/>
    <w:rsid w:val="00596457"/>
    <w:rsid w:val="00611640"/>
    <w:rsid w:val="00625DA7"/>
    <w:rsid w:val="0063185E"/>
    <w:rsid w:val="00642720"/>
    <w:rsid w:val="00667C22"/>
    <w:rsid w:val="006904B3"/>
    <w:rsid w:val="006A160C"/>
    <w:rsid w:val="0070488F"/>
    <w:rsid w:val="00750D39"/>
    <w:rsid w:val="00757D7D"/>
    <w:rsid w:val="007A15D0"/>
    <w:rsid w:val="007E249C"/>
    <w:rsid w:val="007F2228"/>
    <w:rsid w:val="00802742"/>
    <w:rsid w:val="00841900"/>
    <w:rsid w:val="00872593"/>
    <w:rsid w:val="008838AE"/>
    <w:rsid w:val="008F0E2D"/>
    <w:rsid w:val="00921F08"/>
    <w:rsid w:val="00925BDB"/>
    <w:rsid w:val="00927386"/>
    <w:rsid w:val="009D7A50"/>
    <w:rsid w:val="00A216EA"/>
    <w:rsid w:val="00A576C7"/>
    <w:rsid w:val="00AE054E"/>
    <w:rsid w:val="00B53DB4"/>
    <w:rsid w:val="00B87868"/>
    <w:rsid w:val="00BB4CD5"/>
    <w:rsid w:val="00BE2DA4"/>
    <w:rsid w:val="00BF1EE2"/>
    <w:rsid w:val="00C05CBE"/>
    <w:rsid w:val="00C419DA"/>
    <w:rsid w:val="00C80089"/>
    <w:rsid w:val="00CE33B7"/>
    <w:rsid w:val="00D064D4"/>
    <w:rsid w:val="00D618F9"/>
    <w:rsid w:val="00D75EB2"/>
    <w:rsid w:val="00D95FF0"/>
    <w:rsid w:val="00EC3B2C"/>
    <w:rsid w:val="00F80084"/>
    <w:rsid w:val="00FB07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F7370A"/>
  <w15:chartTrackingRefBased/>
  <w15:docId w15:val="{E4F84A1E-EC4E-4354-90DE-6953A47FA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5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5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7F3"/>
    <w:rPr>
      <w:rFonts w:eastAsiaTheme="majorEastAsia" w:cstheme="majorBidi"/>
      <w:color w:val="272727" w:themeColor="text1" w:themeTint="D8"/>
    </w:rPr>
  </w:style>
  <w:style w:type="paragraph" w:styleId="Title">
    <w:name w:val="Title"/>
    <w:basedOn w:val="Normal"/>
    <w:next w:val="Normal"/>
    <w:link w:val="TitleChar"/>
    <w:uiPriority w:val="10"/>
    <w:qFormat/>
    <w:rsid w:val="00445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7F3"/>
    <w:pPr>
      <w:spacing w:before="160"/>
      <w:jc w:val="center"/>
    </w:pPr>
    <w:rPr>
      <w:i/>
      <w:iCs/>
      <w:color w:val="404040" w:themeColor="text1" w:themeTint="BF"/>
    </w:rPr>
  </w:style>
  <w:style w:type="character" w:customStyle="1" w:styleId="QuoteChar">
    <w:name w:val="Quote Char"/>
    <w:basedOn w:val="DefaultParagraphFont"/>
    <w:link w:val="Quote"/>
    <w:uiPriority w:val="29"/>
    <w:rsid w:val="004457F3"/>
    <w:rPr>
      <w:i/>
      <w:iCs/>
      <w:color w:val="404040" w:themeColor="text1" w:themeTint="BF"/>
    </w:rPr>
  </w:style>
  <w:style w:type="paragraph" w:styleId="ListParagraph">
    <w:name w:val="List Paragraph"/>
    <w:basedOn w:val="Normal"/>
    <w:link w:val="ListParagraphChar"/>
    <w:uiPriority w:val="34"/>
    <w:qFormat/>
    <w:rsid w:val="004457F3"/>
    <w:pPr>
      <w:ind w:left="720"/>
      <w:contextualSpacing/>
    </w:pPr>
  </w:style>
  <w:style w:type="character" w:styleId="IntenseEmphasis">
    <w:name w:val="Intense Emphasis"/>
    <w:basedOn w:val="DefaultParagraphFont"/>
    <w:uiPriority w:val="21"/>
    <w:qFormat/>
    <w:rsid w:val="004457F3"/>
    <w:rPr>
      <w:i/>
      <w:iCs/>
      <w:color w:val="0F4761" w:themeColor="accent1" w:themeShade="BF"/>
    </w:rPr>
  </w:style>
  <w:style w:type="paragraph" w:styleId="IntenseQuote">
    <w:name w:val="Intense Quote"/>
    <w:basedOn w:val="Normal"/>
    <w:next w:val="Normal"/>
    <w:link w:val="IntenseQuoteChar"/>
    <w:uiPriority w:val="30"/>
    <w:qFormat/>
    <w:rsid w:val="00445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7F3"/>
    <w:rPr>
      <w:i/>
      <w:iCs/>
      <w:color w:val="0F4761" w:themeColor="accent1" w:themeShade="BF"/>
    </w:rPr>
  </w:style>
  <w:style w:type="character" w:styleId="IntenseReference">
    <w:name w:val="Intense Reference"/>
    <w:basedOn w:val="DefaultParagraphFont"/>
    <w:uiPriority w:val="32"/>
    <w:qFormat/>
    <w:rsid w:val="004457F3"/>
    <w:rPr>
      <w:b/>
      <w:bCs/>
      <w:smallCaps/>
      <w:color w:val="0F4761" w:themeColor="accent1" w:themeShade="BF"/>
      <w:spacing w:val="5"/>
    </w:rPr>
  </w:style>
  <w:style w:type="character" w:customStyle="1" w:styleId="NornalChar">
    <w:name w:val="Nornal Char"/>
    <w:basedOn w:val="DefaultParagraphFont"/>
    <w:link w:val="Nornal"/>
    <w:locked/>
    <w:rsid w:val="002A594D"/>
    <w:rPr>
      <w:rFonts w:ascii="Arial" w:hAnsi="Arial" w:cs="Arial"/>
    </w:rPr>
  </w:style>
  <w:style w:type="paragraph" w:customStyle="1" w:styleId="Nornal">
    <w:name w:val="Nornal"/>
    <w:basedOn w:val="Normal"/>
    <w:link w:val="NornalChar"/>
    <w:qFormat/>
    <w:rsid w:val="002A594D"/>
    <w:pPr>
      <w:spacing w:line="264" w:lineRule="auto"/>
    </w:pPr>
    <w:rPr>
      <w:rFonts w:ascii="Arial" w:hAnsi="Arial" w:cs="Arial"/>
    </w:rPr>
  </w:style>
  <w:style w:type="character" w:customStyle="1" w:styleId="ListParagraphChar">
    <w:name w:val="List Paragraph Char"/>
    <w:basedOn w:val="DefaultParagraphFont"/>
    <w:link w:val="ListParagraph"/>
    <w:uiPriority w:val="34"/>
    <w:locked/>
    <w:rsid w:val="002A594D"/>
  </w:style>
  <w:style w:type="paragraph" w:styleId="NormalWeb">
    <w:name w:val="Normal (Web)"/>
    <w:basedOn w:val="Normal"/>
    <w:uiPriority w:val="99"/>
    <w:unhideWhenUsed/>
    <w:rsid w:val="004865B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4865B3"/>
    <w:rPr>
      <w:b/>
      <w:bCs/>
    </w:rPr>
  </w:style>
  <w:style w:type="character" w:styleId="CommentReference">
    <w:name w:val="annotation reference"/>
    <w:basedOn w:val="DefaultParagraphFont"/>
    <w:uiPriority w:val="99"/>
    <w:semiHidden/>
    <w:unhideWhenUsed/>
    <w:rsid w:val="001C6073"/>
    <w:rPr>
      <w:sz w:val="16"/>
      <w:szCs w:val="16"/>
    </w:rPr>
  </w:style>
  <w:style w:type="paragraph" w:styleId="CommentText">
    <w:name w:val="annotation text"/>
    <w:basedOn w:val="Normal"/>
    <w:link w:val="CommentTextChar"/>
    <w:uiPriority w:val="99"/>
    <w:unhideWhenUsed/>
    <w:rsid w:val="001C6073"/>
    <w:pPr>
      <w:spacing w:line="240" w:lineRule="auto"/>
    </w:pPr>
    <w:rPr>
      <w:sz w:val="20"/>
      <w:szCs w:val="20"/>
    </w:rPr>
  </w:style>
  <w:style w:type="character" w:customStyle="1" w:styleId="CommentTextChar">
    <w:name w:val="Comment Text Char"/>
    <w:basedOn w:val="DefaultParagraphFont"/>
    <w:link w:val="CommentText"/>
    <w:uiPriority w:val="99"/>
    <w:rsid w:val="001C6073"/>
    <w:rPr>
      <w:sz w:val="20"/>
      <w:szCs w:val="20"/>
    </w:rPr>
  </w:style>
  <w:style w:type="paragraph" w:styleId="CommentSubject">
    <w:name w:val="annotation subject"/>
    <w:basedOn w:val="CommentText"/>
    <w:next w:val="CommentText"/>
    <w:link w:val="CommentSubjectChar"/>
    <w:uiPriority w:val="99"/>
    <w:semiHidden/>
    <w:unhideWhenUsed/>
    <w:rsid w:val="001C6073"/>
    <w:rPr>
      <w:b/>
      <w:bCs/>
    </w:rPr>
  </w:style>
  <w:style w:type="character" w:customStyle="1" w:styleId="CommentSubjectChar">
    <w:name w:val="Comment Subject Char"/>
    <w:basedOn w:val="CommentTextChar"/>
    <w:link w:val="CommentSubject"/>
    <w:uiPriority w:val="99"/>
    <w:semiHidden/>
    <w:rsid w:val="001C607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462305">
      <w:bodyDiv w:val="1"/>
      <w:marLeft w:val="0"/>
      <w:marRight w:val="0"/>
      <w:marTop w:val="0"/>
      <w:marBottom w:val="0"/>
      <w:divBdr>
        <w:top w:val="none" w:sz="0" w:space="0" w:color="auto"/>
        <w:left w:val="none" w:sz="0" w:space="0" w:color="auto"/>
        <w:bottom w:val="none" w:sz="0" w:space="0" w:color="auto"/>
        <w:right w:val="none" w:sz="0" w:space="0" w:color="auto"/>
      </w:divBdr>
    </w:div>
    <w:div w:id="936866590">
      <w:bodyDiv w:val="1"/>
      <w:marLeft w:val="0"/>
      <w:marRight w:val="0"/>
      <w:marTop w:val="0"/>
      <w:marBottom w:val="0"/>
      <w:divBdr>
        <w:top w:val="none" w:sz="0" w:space="0" w:color="auto"/>
        <w:left w:val="none" w:sz="0" w:space="0" w:color="auto"/>
        <w:bottom w:val="none" w:sz="0" w:space="0" w:color="auto"/>
        <w:right w:val="none" w:sz="0" w:space="0" w:color="auto"/>
      </w:divBdr>
    </w:div>
    <w:div w:id="1379551535">
      <w:bodyDiv w:val="1"/>
      <w:marLeft w:val="0"/>
      <w:marRight w:val="0"/>
      <w:marTop w:val="0"/>
      <w:marBottom w:val="0"/>
      <w:divBdr>
        <w:top w:val="none" w:sz="0" w:space="0" w:color="auto"/>
        <w:left w:val="none" w:sz="0" w:space="0" w:color="auto"/>
        <w:bottom w:val="none" w:sz="0" w:space="0" w:color="auto"/>
        <w:right w:val="none" w:sz="0" w:space="0" w:color="auto"/>
      </w:divBdr>
    </w:div>
    <w:div w:id="1474786013">
      <w:bodyDiv w:val="1"/>
      <w:marLeft w:val="0"/>
      <w:marRight w:val="0"/>
      <w:marTop w:val="0"/>
      <w:marBottom w:val="0"/>
      <w:divBdr>
        <w:top w:val="none" w:sz="0" w:space="0" w:color="auto"/>
        <w:left w:val="none" w:sz="0" w:space="0" w:color="auto"/>
        <w:bottom w:val="none" w:sz="0" w:space="0" w:color="auto"/>
        <w:right w:val="none" w:sz="0" w:space="0" w:color="auto"/>
      </w:divBdr>
    </w:div>
    <w:div w:id="1635061105">
      <w:bodyDiv w:val="1"/>
      <w:marLeft w:val="0"/>
      <w:marRight w:val="0"/>
      <w:marTop w:val="0"/>
      <w:marBottom w:val="0"/>
      <w:divBdr>
        <w:top w:val="none" w:sz="0" w:space="0" w:color="auto"/>
        <w:left w:val="none" w:sz="0" w:space="0" w:color="auto"/>
        <w:bottom w:val="none" w:sz="0" w:space="0" w:color="auto"/>
        <w:right w:val="none" w:sz="0" w:space="0" w:color="auto"/>
      </w:divBdr>
    </w:div>
    <w:div w:id="1666279672">
      <w:bodyDiv w:val="1"/>
      <w:marLeft w:val="0"/>
      <w:marRight w:val="0"/>
      <w:marTop w:val="0"/>
      <w:marBottom w:val="0"/>
      <w:divBdr>
        <w:top w:val="none" w:sz="0" w:space="0" w:color="auto"/>
        <w:left w:val="none" w:sz="0" w:space="0" w:color="auto"/>
        <w:bottom w:val="none" w:sz="0" w:space="0" w:color="auto"/>
        <w:right w:val="none" w:sz="0" w:space="0" w:color="auto"/>
      </w:divBdr>
    </w:div>
    <w:div w:id="1855805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11</Pages>
  <Words>2536</Words>
  <Characters>15245</Characters>
  <Application>Microsoft Office Word</Application>
  <DocSecurity>0</DocSecurity>
  <Lines>287</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 Phillips</dc:creator>
  <cp:keywords/>
  <dc:description/>
  <cp:lastModifiedBy>Tony Phillips</cp:lastModifiedBy>
  <cp:revision>14</cp:revision>
  <dcterms:created xsi:type="dcterms:W3CDTF">2025-03-27T11:28:00Z</dcterms:created>
  <dcterms:modified xsi:type="dcterms:W3CDTF">2025-04-07T11:55:00Z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e26660c0-edd4-4904-b4de-99b7e91cfc6e</vt:lpwstr>
  </property>
</Properties>
</file>