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585"/>
        <w:tblW w:w="10485" w:type="dxa"/>
        <w:tblLook w:val="04A0" w:firstRow="1" w:lastRow="0" w:firstColumn="1" w:lastColumn="0" w:noHBand="0" w:noVBand="1"/>
      </w:tblPr>
      <w:tblGrid>
        <w:gridCol w:w="5117"/>
        <w:gridCol w:w="5368"/>
      </w:tblGrid>
      <w:tr w:rsidR="000007D8" w14:paraId="6344AFDA" w14:textId="77777777" w:rsidTr="000007D8">
        <w:trPr>
          <w:trHeight w:val="486"/>
        </w:trPr>
        <w:tc>
          <w:tcPr>
            <w:tcW w:w="5117" w:type="dxa"/>
          </w:tcPr>
          <w:p w14:paraId="34A13C82" w14:textId="77777777" w:rsidR="000007D8" w:rsidRPr="00393BBD" w:rsidRDefault="000007D8" w:rsidP="000007D8">
            <w:pPr>
              <w:spacing w:line="360" w:lineRule="auto"/>
              <w:jc w:val="center"/>
              <w:rPr>
                <w:rFonts w:ascii="Arial" w:hAnsi="Arial" w:cs="Arial"/>
                <w:b/>
                <w:bCs/>
                <w:sz w:val="24"/>
                <w:szCs w:val="24"/>
              </w:rPr>
            </w:pPr>
            <w:r w:rsidRPr="00393BBD">
              <w:rPr>
                <w:rFonts w:ascii="Arial" w:hAnsi="Arial" w:cs="Arial"/>
                <w:b/>
                <w:bCs/>
                <w:sz w:val="24"/>
                <w:szCs w:val="24"/>
              </w:rPr>
              <w:t>Targets</w:t>
            </w:r>
          </w:p>
        </w:tc>
        <w:tc>
          <w:tcPr>
            <w:tcW w:w="5368" w:type="dxa"/>
          </w:tcPr>
          <w:p w14:paraId="289B2770" w14:textId="77777777" w:rsidR="000007D8" w:rsidRPr="00393BBD" w:rsidRDefault="000007D8" w:rsidP="000007D8">
            <w:pPr>
              <w:spacing w:line="360" w:lineRule="auto"/>
              <w:jc w:val="center"/>
              <w:rPr>
                <w:rFonts w:ascii="Arial" w:hAnsi="Arial" w:cs="Arial"/>
                <w:b/>
                <w:bCs/>
                <w:sz w:val="24"/>
                <w:szCs w:val="24"/>
              </w:rPr>
            </w:pPr>
            <w:r w:rsidRPr="00393BBD">
              <w:rPr>
                <w:rFonts w:ascii="Arial" w:hAnsi="Arial" w:cs="Arial"/>
                <w:b/>
                <w:bCs/>
                <w:sz w:val="24"/>
                <w:szCs w:val="24"/>
              </w:rPr>
              <w:t>How you have worked on this</w:t>
            </w:r>
          </w:p>
        </w:tc>
      </w:tr>
      <w:tr w:rsidR="000007D8" w14:paraId="458FE009" w14:textId="77777777" w:rsidTr="000007D8">
        <w:trPr>
          <w:trHeight w:val="505"/>
        </w:trPr>
        <w:tc>
          <w:tcPr>
            <w:tcW w:w="5117" w:type="dxa"/>
          </w:tcPr>
          <w:p w14:paraId="5D1B38ED" w14:textId="77777777" w:rsidR="000007D8" w:rsidRDefault="000007D8" w:rsidP="000007D8">
            <w:pPr>
              <w:spacing w:line="360" w:lineRule="auto"/>
              <w:jc w:val="center"/>
              <w:rPr>
                <w:rFonts w:ascii="Arial" w:hAnsi="Arial" w:cs="Arial"/>
                <w:b/>
                <w:bCs/>
                <w:sz w:val="24"/>
                <w:szCs w:val="24"/>
              </w:rPr>
            </w:pPr>
            <w:r>
              <w:rPr>
                <w:rFonts w:ascii="Arial" w:hAnsi="Arial" w:cs="Arial"/>
                <w:b/>
                <w:bCs/>
                <w:sz w:val="24"/>
                <w:szCs w:val="24"/>
              </w:rPr>
              <w:t>Target 1</w:t>
            </w:r>
          </w:p>
          <w:p w14:paraId="7863CA2A" w14:textId="77777777" w:rsidR="000007D8" w:rsidRPr="00981D2A" w:rsidRDefault="000007D8" w:rsidP="000007D8">
            <w:pPr>
              <w:spacing w:line="360" w:lineRule="auto"/>
              <w:jc w:val="center"/>
              <w:rPr>
                <w:rFonts w:ascii="Arial" w:hAnsi="Arial" w:cs="Arial"/>
                <w:sz w:val="24"/>
                <w:szCs w:val="24"/>
              </w:rPr>
            </w:pPr>
            <w:r>
              <w:rPr>
                <w:rFonts w:ascii="Arial" w:hAnsi="Arial" w:cs="Arial"/>
                <w:sz w:val="24"/>
                <w:szCs w:val="24"/>
              </w:rPr>
              <w:t>Link the discussion between paragraphs more coherently</w:t>
            </w:r>
          </w:p>
        </w:tc>
        <w:tc>
          <w:tcPr>
            <w:tcW w:w="5368" w:type="dxa"/>
          </w:tcPr>
          <w:p w14:paraId="274FA6F1" w14:textId="77777777" w:rsidR="000007D8" w:rsidRPr="001977C6" w:rsidRDefault="000007D8" w:rsidP="000007D8">
            <w:pPr>
              <w:pStyle w:val="ListParagraph"/>
              <w:numPr>
                <w:ilvl w:val="0"/>
                <w:numId w:val="1"/>
              </w:numPr>
              <w:spacing w:line="360" w:lineRule="auto"/>
              <w:rPr>
                <w:rFonts w:ascii="Arial" w:hAnsi="Arial" w:cs="Arial"/>
                <w:b/>
                <w:bCs/>
                <w:sz w:val="24"/>
                <w:szCs w:val="24"/>
              </w:rPr>
            </w:pPr>
            <w:r>
              <w:rPr>
                <w:rFonts w:ascii="Arial" w:hAnsi="Arial" w:cs="Arial"/>
                <w:sz w:val="24"/>
                <w:szCs w:val="24"/>
              </w:rPr>
              <w:t>Used transition words where appropriate.</w:t>
            </w:r>
          </w:p>
          <w:p w14:paraId="35C444CB" w14:textId="77777777" w:rsidR="000007D8" w:rsidRPr="004F5B9C" w:rsidRDefault="000007D8" w:rsidP="000007D8">
            <w:pPr>
              <w:pStyle w:val="ListParagraph"/>
              <w:numPr>
                <w:ilvl w:val="0"/>
                <w:numId w:val="1"/>
              </w:numPr>
              <w:spacing w:line="360" w:lineRule="auto"/>
              <w:rPr>
                <w:rFonts w:ascii="Arial" w:hAnsi="Arial" w:cs="Arial"/>
                <w:sz w:val="24"/>
                <w:szCs w:val="24"/>
              </w:rPr>
            </w:pPr>
            <w:r w:rsidRPr="004F5B9C">
              <w:rPr>
                <w:rFonts w:ascii="Arial" w:hAnsi="Arial" w:cs="Arial"/>
                <w:sz w:val="24"/>
                <w:szCs w:val="24"/>
              </w:rPr>
              <w:t>Ensured to organise and structure paragraphs logically.</w:t>
            </w:r>
          </w:p>
        </w:tc>
      </w:tr>
      <w:tr w:rsidR="000007D8" w14:paraId="341DDE6C" w14:textId="77777777" w:rsidTr="000007D8">
        <w:trPr>
          <w:trHeight w:val="494"/>
        </w:trPr>
        <w:tc>
          <w:tcPr>
            <w:tcW w:w="5117" w:type="dxa"/>
          </w:tcPr>
          <w:p w14:paraId="3B928D44" w14:textId="77777777" w:rsidR="000007D8" w:rsidRDefault="000007D8" w:rsidP="000007D8">
            <w:pPr>
              <w:spacing w:line="360" w:lineRule="auto"/>
              <w:jc w:val="center"/>
              <w:rPr>
                <w:rFonts w:ascii="Arial" w:hAnsi="Arial" w:cs="Arial"/>
                <w:b/>
                <w:bCs/>
                <w:sz w:val="24"/>
                <w:szCs w:val="24"/>
              </w:rPr>
            </w:pPr>
            <w:r>
              <w:rPr>
                <w:rFonts w:ascii="Arial" w:hAnsi="Arial" w:cs="Arial"/>
                <w:b/>
                <w:bCs/>
                <w:sz w:val="24"/>
                <w:szCs w:val="24"/>
              </w:rPr>
              <w:t>Target 2</w:t>
            </w:r>
          </w:p>
          <w:p w14:paraId="004234EF" w14:textId="77777777" w:rsidR="000007D8" w:rsidRPr="00981D2A" w:rsidRDefault="000007D8" w:rsidP="000007D8">
            <w:pPr>
              <w:spacing w:line="360" w:lineRule="auto"/>
              <w:jc w:val="center"/>
              <w:rPr>
                <w:rFonts w:ascii="Arial" w:hAnsi="Arial" w:cs="Arial"/>
                <w:sz w:val="24"/>
                <w:szCs w:val="24"/>
              </w:rPr>
            </w:pPr>
            <w:r>
              <w:rPr>
                <w:rFonts w:ascii="Arial" w:hAnsi="Arial" w:cs="Arial"/>
                <w:sz w:val="24"/>
                <w:szCs w:val="24"/>
              </w:rPr>
              <w:t>Continue to consider contesting views from key theorists</w:t>
            </w:r>
          </w:p>
        </w:tc>
        <w:tc>
          <w:tcPr>
            <w:tcW w:w="5368" w:type="dxa"/>
          </w:tcPr>
          <w:p w14:paraId="06F57664" w14:textId="77777777" w:rsidR="000007D8" w:rsidRPr="00981D2A" w:rsidRDefault="000007D8" w:rsidP="000007D8">
            <w:pPr>
              <w:pStyle w:val="ListParagraph"/>
              <w:numPr>
                <w:ilvl w:val="0"/>
                <w:numId w:val="1"/>
              </w:numPr>
              <w:spacing w:line="360" w:lineRule="auto"/>
              <w:rPr>
                <w:rFonts w:ascii="Arial" w:hAnsi="Arial" w:cs="Arial"/>
                <w:sz w:val="24"/>
                <w:szCs w:val="24"/>
              </w:rPr>
            </w:pPr>
            <w:r>
              <w:rPr>
                <w:rFonts w:ascii="Arial" w:hAnsi="Arial" w:cs="Arial"/>
                <w:sz w:val="24"/>
                <w:szCs w:val="24"/>
              </w:rPr>
              <w:t>Used different books</w:t>
            </w:r>
            <w:r w:rsidRPr="00981D2A">
              <w:rPr>
                <w:rFonts w:ascii="Arial" w:hAnsi="Arial" w:cs="Arial"/>
                <w:sz w:val="24"/>
                <w:szCs w:val="24"/>
              </w:rPr>
              <w:t xml:space="preserve"> from the university library</w:t>
            </w:r>
            <w:r>
              <w:rPr>
                <w:rFonts w:ascii="Arial" w:hAnsi="Arial" w:cs="Arial"/>
                <w:sz w:val="24"/>
                <w:szCs w:val="24"/>
              </w:rPr>
              <w:t>.</w:t>
            </w:r>
          </w:p>
          <w:p w14:paraId="11CB8B56" w14:textId="77777777" w:rsidR="000007D8" w:rsidRPr="004D6CB1" w:rsidRDefault="000007D8" w:rsidP="000007D8">
            <w:pPr>
              <w:pStyle w:val="ListParagraph"/>
              <w:numPr>
                <w:ilvl w:val="0"/>
                <w:numId w:val="1"/>
              </w:numPr>
              <w:spacing w:line="360" w:lineRule="auto"/>
              <w:rPr>
                <w:rFonts w:ascii="Arial" w:hAnsi="Arial" w:cs="Arial"/>
                <w:b/>
                <w:bCs/>
                <w:sz w:val="24"/>
                <w:szCs w:val="24"/>
              </w:rPr>
            </w:pPr>
            <w:r w:rsidRPr="00981D2A">
              <w:rPr>
                <w:rFonts w:ascii="Arial" w:hAnsi="Arial" w:cs="Arial"/>
                <w:sz w:val="24"/>
                <w:szCs w:val="24"/>
              </w:rPr>
              <w:t>Wider research of literature and journals</w:t>
            </w:r>
            <w:r>
              <w:rPr>
                <w:rFonts w:ascii="Arial" w:hAnsi="Arial" w:cs="Arial"/>
                <w:sz w:val="24"/>
                <w:szCs w:val="24"/>
              </w:rPr>
              <w:t>.</w:t>
            </w:r>
          </w:p>
          <w:p w14:paraId="48AD1C27" w14:textId="77777777" w:rsidR="000007D8" w:rsidRPr="00B20D2C" w:rsidRDefault="000007D8" w:rsidP="000007D8">
            <w:pPr>
              <w:pStyle w:val="ListParagraph"/>
              <w:numPr>
                <w:ilvl w:val="0"/>
                <w:numId w:val="1"/>
              </w:numPr>
              <w:spacing w:line="360" w:lineRule="auto"/>
              <w:rPr>
                <w:rFonts w:ascii="Arial" w:hAnsi="Arial" w:cs="Arial"/>
                <w:sz w:val="24"/>
                <w:szCs w:val="24"/>
              </w:rPr>
            </w:pPr>
            <w:r w:rsidRPr="00B20D2C">
              <w:rPr>
                <w:rFonts w:ascii="Arial" w:hAnsi="Arial" w:cs="Arial"/>
                <w:sz w:val="24"/>
                <w:szCs w:val="24"/>
              </w:rPr>
              <w:t>Researched wider to find contesting views.</w:t>
            </w:r>
          </w:p>
        </w:tc>
      </w:tr>
    </w:tbl>
    <w:p w14:paraId="53E3099C" w14:textId="77777777" w:rsidR="000007D8" w:rsidRPr="009A0865" w:rsidRDefault="000007D8" w:rsidP="000007D8">
      <w:pPr>
        <w:spacing w:line="360" w:lineRule="auto"/>
        <w:jc w:val="center"/>
        <w:rPr>
          <w:rFonts w:ascii="Arial" w:hAnsi="Arial" w:cs="Arial"/>
          <w:b/>
          <w:bCs/>
          <w:sz w:val="36"/>
          <w:szCs w:val="36"/>
        </w:rPr>
      </w:pPr>
      <w:r w:rsidRPr="009A0865">
        <w:rPr>
          <w:rFonts w:ascii="Arial" w:hAnsi="Arial" w:cs="Arial"/>
          <w:b/>
          <w:bCs/>
          <w:sz w:val="36"/>
          <w:szCs w:val="36"/>
        </w:rPr>
        <w:t>Kaitlyn Done</w:t>
      </w:r>
      <w:r>
        <w:rPr>
          <w:rFonts w:ascii="Arial" w:hAnsi="Arial" w:cs="Arial"/>
          <w:b/>
          <w:bCs/>
          <w:sz w:val="36"/>
          <w:szCs w:val="36"/>
        </w:rPr>
        <w:t xml:space="preserve"> - </w:t>
      </w:r>
      <w:r w:rsidRPr="009A0865">
        <w:rPr>
          <w:rFonts w:ascii="Arial" w:hAnsi="Arial" w:cs="Arial"/>
          <w:b/>
          <w:bCs/>
          <w:sz w:val="36"/>
          <w:szCs w:val="36"/>
        </w:rPr>
        <w:t>2003632</w:t>
      </w:r>
    </w:p>
    <w:p w14:paraId="6F3EF3CA" w14:textId="77777777" w:rsidR="00B20D2C" w:rsidRDefault="00B20D2C" w:rsidP="00776B79">
      <w:pPr>
        <w:spacing w:line="360" w:lineRule="auto"/>
        <w:rPr>
          <w:rFonts w:ascii="Arial" w:hAnsi="Arial" w:cs="Arial"/>
          <w:b/>
          <w:bCs/>
          <w:sz w:val="36"/>
          <w:szCs w:val="36"/>
        </w:rPr>
      </w:pPr>
    </w:p>
    <w:p w14:paraId="0313D614" w14:textId="781CCC3D" w:rsidR="007A5D1A" w:rsidRPr="00776B79" w:rsidRDefault="007A5D1A" w:rsidP="00776B79">
      <w:pPr>
        <w:spacing w:line="360" w:lineRule="auto"/>
        <w:jc w:val="center"/>
        <w:rPr>
          <w:rFonts w:ascii="Arial" w:hAnsi="Arial" w:cs="Arial"/>
          <w:b/>
          <w:bCs/>
          <w:sz w:val="36"/>
          <w:szCs w:val="36"/>
        </w:rPr>
      </w:pPr>
      <w:r w:rsidRPr="009A0865">
        <w:rPr>
          <w:rFonts w:ascii="Arial" w:hAnsi="Arial" w:cs="Arial"/>
          <w:b/>
          <w:bCs/>
          <w:sz w:val="36"/>
          <w:szCs w:val="36"/>
        </w:rPr>
        <w:t>ECAD601</w:t>
      </w:r>
      <w:r>
        <w:rPr>
          <w:rFonts w:ascii="Arial" w:hAnsi="Arial" w:cs="Arial"/>
          <w:b/>
          <w:bCs/>
          <w:sz w:val="36"/>
          <w:szCs w:val="36"/>
        </w:rPr>
        <w:t xml:space="preserve">0: </w:t>
      </w:r>
      <w:r w:rsidR="00DC77BD">
        <w:rPr>
          <w:rFonts w:ascii="Arial" w:hAnsi="Arial" w:cs="Arial"/>
          <w:b/>
          <w:bCs/>
          <w:sz w:val="36"/>
          <w:szCs w:val="36"/>
        </w:rPr>
        <w:t>Researching the Learning: what, how, and why am I teaching?</w:t>
      </w:r>
    </w:p>
    <w:p w14:paraId="7E93BC40" w14:textId="1D91AC4B" w:rsidR="00043384" w:rsidRDefault="007A5D1A" w:rsidP="00174DF8">
      <w:pPr>
        <w:spacing w:line="360" w:lineRule="auto"/>
        <w:jc w:val="center"/>
        <w:rPr>
          <w:rFonts w:ascii="Arial" w:hAnsi="Arial" w:cs="Arial"/>
          <w:b/>
          <w:bCs/>
          <w:sz w:val="36"/>
          <w:szCs w:val="36"/>
          <w:u w:val="single"/>
        </w:rPr>
      </w:pPr>
      <w:r w:rsidRPr="00427E3C">
        <w:rPr>
          <w:rFonts w:ascii="Arial" w:hAnsi="Arial" w:cs="Arial"/>
          <w:b/>
          <w:bCs/>
          <w:sz w:val="36"/>
          <w:szCs w:val="36"/>
          <w:u w:val="single"/>
        </w:rPr>
        <w:t xml:space="preserve">Title: </w:t>
      </w:r>
      <w:r w:rsidR="00174DF8" w:rsidRPr="00174DF8">
        <w:rPr>
          <w:rFonts w:ascii="Arial" w:hAnsi="Arial" w:cs="Arial"/>
          <w:b/>
          <w:bCs/>
          <w:sz w:val="36"/>
          <w:szCs w:val="36"/>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788B6F6B" w14:textId="4BE7703E" w:rsidR="00815B9D" w:rsidRDefault="00815B9D" w:rsidP="00174DF8">
      <w:pPr>
        <w:spacing w:line="360" w:lineRule="auto"/>
        <w:jc w:val="center"/>
        <w:rPr>
          <w:rFonts w:ascii="Arial" w:hAnsi="Arial" w:cs="Arial"/>
          <w:b/>
          <w:bCs/>
          <w:sz w:val="36"/>
          <w:szCs w:val="36"/>
          <w:u w:val="single"/>
        </w:rPr>
      </w:pPr>
    </w:p>
    <w:p w14:paraId="08C9DCAF" w14:textId="77777777" w:rsidR="000007D8" w:rsidRDefault="000007D8" w:rsidP="00174DF8">
      <w:pPr>
        <w:spacing w:line="360" w:lineRule="auto"/>
        <w:jc w:val="center"/>
        <w:rPr>
          <w:rFonts w:ascii="Arial" w:hAnsi="Arial" w:cs="Arial"/>
          <w:b/>
          <w:bCs/>
          <w:sz w:val="36"/>
          <w:szCs w:val="36"/>
          <w:u w:val="single"/>
        </w:rPr>
      </w:pPr>
    </w:p>
    <w:p w14:paraId="7664C7FF" w14:textId="33F78360" w:rsidR="000A2356" w:rsidRPr="000A2356" w:rsidRDefault="000A2356" w:rsidP="000A2356">
      <w:pPr>
        <w:spacing w:line="360" w:lineRule="auto"/>
        <w:rPr>
          <w:rFonts w:ascii="Arial" w:hAnsi="Arial" w:cs="Arial"/>
          <w:b/>
          <w:bCs/>
        </w:rPr>
      </w:pPr>
      <w:r>
        <w:rPr>
          <w:rFonts w:ascii="Arial" w:hAnsi="Arial" w:cs="Arial"/>
          <w:b/>
          <w:bCs/>
        </w:rPr>
        <w:t>Word Count:</w:t>
      </w:r>
      <w:r w:rsidR="00064E79">
        <w:rPr>
          <w:rFonts w:ascii="Arial" w:hAnsi="Arial" w:cs="Arial"/>
          <w:b/>
          <w:bCs/>
        </w:rPr>
        <w:t xml:space="preserve"> 48</w:t>
      </w:r>
      <w:r w:rsidR="00741AA7">
        <w:rPr>
          <w:rFonts w:ascii="Arial" w:hAnsi="Arial" w:cs="Arial"/>
          <w:b/>
          <w:bCs/>
        </w:rPr>
        <w:t>93</w:t>
      </w:r>
    </w:p>
    <w:p w14:paraId="2B4527BF" w14:textId="1A10F764" w:rsidR="00C82D15" w:rsidRPr="00070FB9" w:rsidRDefault="009B039A" w:rsidP="006D6A94">
      <w:pPr>
        <w:spacing w:line="360" w:lineRule="auto"/>
        <w:rPr>
          <w:rFonts w:ascii="Arial" w:hAnsi="Arial" w:cs="Arial"/>
        </w:rPr>
      </w:pPr>
      <w:r w:rsidRPr="00070FB9">
        <w:rPr>
          <w:rFonts w:ascii="Arial" w:hAnsi="Arial" w:cs="Arial"/>
        </w:rPr>
        <w:lastRenderedPageBreak/>
        <w:t xml:space="preserve">The </w:t>
      </w:r>
      <w:r w:rsidR="001725B6" w:rsidRPr="00070FB9">
        <w:rPr>
          <w:rFonts w:ascii="Arial" w:hAnsi="Arial" w:cs="Arial"/>
        </w:rPr>
        <w:t>primary focus</w:t>
      </w:r>
      <w:r w:rsidRPr="00070FB9">
        <w:rPr>
          <w:rFonts w:ascii="Arial" w:hAnsi="Arial" w:cs="Arial"/>
        </w:rPr>
        <w:t xml:space="preserve"> for this assignment </w:t>
      </w:r>
      <w:r w:rsidR="00563A2F" w:rsidRPr="00070FB9">
        <w:rPr>
          <w:rFonts w:ascii="Arial" w:hAnsi="Arial" w:cs="Arial"/>
        </w:rPr>
        <w:t xml:space="preserve">is to </w:t>
      </w:r>
      <w:r w:rsidR="00711893" w:rsidRPr="00070FB9">
        <w:rPr>
          <w:rFonts w:ascii="Arial" w:hAnsi="Arial" w:cs="Arial"/>
        </w:rPr>
        <w:t xml:space="preserve">develop </w:t>
      </w:r>
      <w:r w:rsidR="00D12EE2" w:rsidRPr="00070FB9">
        <w:rPr>
          <w:rFonts w:ascii="Arial" w:hAnsi="Arial" w:cs="Arial"/>
        </w:rPr>
        <w:t>research skills</w:t>
      </w:r>
      <w:r w:rsidR="00C97B1A" w:rsidRPr="00070FB9">
        <w:rPr>
          <w:rFonts w:ascii="Arial" w:hAnsi="Arial" w:cs="Arial"/>
        </w:rPr>
        <w:t xml:space="preserve"> by undertaking a case study research approach</w:t>
      </w:r>
      <w:r w:rsidR="00DC1451" w:rsidRPr="00070FB9">
        <w:rPr>
          <w:rFonts w:ascii="Arial" w:hAnsi="Arial" w:cs="Arial"/>
        </w:rPr>
        <w:t xml:space="preserve">. The aims of this study are to develop a deeper </w:t>
      </w:r>
      <w:r w:rsidR="00CB264A" w:rsidRPr="00070FB9">
        <w:rPr>
          <w:rFonts w:ascii="Arial" w:hAnsi="Arial" w:cs="Arial"/>
        </w:rPr>
        <w:t xml:space="preserve">professional </w:t>
      </w:r>
      <w:r w:rsidR="00DC1451" w:rsidRPr="00070FB9">
        <w:rPr>
          <w:rFonts w:ascii="Arial" w:hAnsi="Arial" w:cs="Arial"/>
        </w:rPr>
        <w:t>understanding</w:t>
      </w:r>
      <w:r w:rsidR="00CB264A" w:rsidRPr="00070FB9">
        <w:rPr>
          <w:rFonts w:ascii="Arial" w:hAnsi="Arial" w:cs="Arial"/>
        </w:rPr>
        <w:t xml:space="preserve"> by exploring</w:t>
      </w:r>
      <w:r w:rsidR="00DC1451" w:rsidRPr="00070FB9">
        <w:rPr>
          <w:rFonts w:ascii="Arial" w:hAnsi="Arial" w:cs="Arial"/>
        </w:rPr>
        <w:t xml:space="preserve"> different approaches teachers use to support pupils with their progression of writing skills and explore how children experience these. </w:t>
      </w:r>
      <w:r w:rsidR="00CB264A" w:rsidRPr="00070FB9">
        <w:rPr>
          <w:rFonts w:ascii="Arial" w:hAnsi="Arial" w:cs="Arial"/>
        </w:rPr>
        <w:t xml:space="preserve">The </w:t>
      </w:r>
      <w:r w:rsidR="00156089" w:rsidRPr="00070FB9">
        <w:rPr>
          <w:rFonts w:ascii="Arial" w:hAnsi="Arial" w:cs="Arial"/>
        </w:rPr>
        <w:t xml:space="preserve">decision to undertake this research stemmed from </w:t>
      </w:r>
      <w:r w:rsidR="004134A1" w:rsidRPr="00070FB9">
        <w:rPr>
          <w:rFonts w:ascii="Arial" w:hAnsi="Arial" w:cs="Arial"/>
        </w:rPr>
        <w:t>research and th</w:t>
      </w:r>
      <w:r w:rsidR="00156089" w:rsidRPr="00070FB9">
        <w:rPr>
          <w:rFonts w:ascii="Arial" w:hAnsi="Arial" w:cs="Arial"/>
        </w:rPr>
        <w:t xml:space="preserve">e interest of using talk to support </w:t>
      </w:r>
      <w:r w:rsidR="000A66B9" w:rsidRPr="00070FB9">
        <w:rPr>
          <w:rFonts w:ascii="Arial" w:hAnsi="Arial" w:cs="Arial"/>
        </w:rPr>
        <w:t xml:space="preserve">the development of </w:t>
      </w:r>
      <w:r w:rsidR="002A7EF4" w:rsidRPr="00070FB9">
        <w:rPr>
          <w:rFonts w:ascii="Arial" w:hAnsi="Arial" w:cs="Arial"/>
        </w:rPr>
        <w:t xml:space="preserve">key </w:t>
      </w:r>
      <w:r w:rsidR="000A66B9" w:rsidRPr="00070FB9">
        <w:rPr>
          <w:rFonts w:ascii="Arial" w:hAnsi="Arial" w:cs="Arial"/>
        </w:rPr>
        <w:t xml:space="preserve">literacy </w:t>
      </w:r>
      <w:r w:rsidR="002A7EF4" w:rsidRPr="00070FB9">
        <w:rPr>
          <w:rFonts w:ascii="Arial" w:hAnsi="Arial" w:cs="Arial"/>
        </w:rPr>
        <w:t xml:space="preserve">skills of reading and writing. The school in which the research is </w:t>
      </w:r>
      <w:r w:rsidR="00D233C7" w:rsidRPr="00070FB9">
        <w:rPr>
          <w:rFonts w:ascii="Arial" w:hAnsi="Arial" w:cs="Arial"/>
        </w:rPr>
        <w:t>conducted</w:t>
      </w:r>
      <w:r w:rsidR="00AC0FB1" w:rsidRPr="00070FB9">
        <w:rPr>
          <w:rFonts w:ascii="Arial" w:hAnsi="Arial" w:cs="Arial"/>
        </w:rPr>
        <w:t xml:space="preserve"> will be referred to as ‘School A’ throughout. School A</w:t>
      </w:r>
      <w:r w:rsidR="002A7EF4" w:rsidRPr="00070FB9">
        <w:rPr>
          <w:rFonts w:ascii="Arial" w:hAnsi="Arial" w:cs="Arial"/>
        </w:rPr>
        <w:t xml:space="preserve"> has a particular focus on improving reading and writing skills </w:t>
      </w:r>
      <w:r w:rsidR="00430ECD" w:rsidRPr="00070FB9">
        <w:rPr>
          <w:rFonts w:ascii="Arial" w:hAnsi="Arial" w:cs="Arial"/>
        </w:rPr>
        <w:t>throughout the school</w:t>
      </w:r>
      <w:r w:rsidR="00D22F83" w:rsidRPr="00070FB9">
        <w:rPr>
          <w:rFonts w:ascii="Arial" w:hAnsi="Arial" w:cs="Arial"/>
        </w:rPr>
        <w:t>. Therefore,</w:t>
      </w:r>
      <w:r w:rsidR="002A7EF4" w:rsidRPr="00070FB9">
        <w:rPr>
          <w:rFonts w:ascii="Arial" w:hAnsi="Arial" w:cs="Arial"/>
        </w:rPr>
        <w:t xml:space="preserve"> </w:t>
      </w:r>
      <w:r w:rsidR="00BB2B87" w:rsidRPr="00070FB9">
        <w:rPr>
          <w:rFonts w:ascii="Arial" w:hAnsi="Arial" w:cs="Arial"/>
        </w:rPr>
        <w:t xml:space="preserve">the </w:t>
      </w:r>
      <w:r w:rsidR="00430ECD" w:rsidRPr="00070FB9">
        <w:rPr>
          <w:rFonts w:ascii="Arial" w:hAnsi="Arial" w:cs="Arial"/>
        </w:rPr>
        <w:t>aim of this research</w:t>
      </w:r>
      <w:r w:rsidR="00BB2B87" w:rsidRPr="00070FB9">
        <w:rPr>
          <w:rFonts w:ascii="Arial" w:hAnsi="Arial" w:cs="Arial"/>
        </w:rPr>
        <w:t xml:space="preserve"> is</w:t>
      </w:r>
      <w:r w:rsidR="002A7EF4" w:rsidRPr="00070FB9">
        <w:rPr>
          <w:rFonts w:ascii="Arial" w:hAnsi="Arial" w:cs="Arial"/>
        </w:rPr>
        <w:t xml:space="preserve"> to </w:t>
      </w:r>
      <w:r w:rsidR="00207A79" w:rsidRPr="00070FB9">
        <w:rPr>
          <w:rFonts w:ascii="Arial" w:hAnsi="Arial" w:cs="Arial"/>
        </w:rPr>
        <w:t>gain an insight into pupil</w:t>
      </w:r>
      <w:r w:rsidR="00622B5C" w:rsidRPr="00070FB9">
        <w:rPr>
          <w:rFonts w:ascii="Arial" w:hAnsi="Arial" w:cs="Arial"/>
        </w:rPr>
        <w:t xml:space="preserve"> experiences</w:t>
      </w:r>
      <w:r w:rsidR="00087DEB" w:rsidRPr="00070FB9">
        <w:rPr>
          <w:rFonts w:ascii="Arial" w:hAnsi="Arial" w:cs="Arial"/>
        </w:rPr>
        <w:t xml:space="preserve"> to determine whether they are </w:t>
      </w:r>
      <w:r w:rsidR="003B0809" w:rsidRPr="00070FB9">
        <w:rPr>
          <w:rFonts w:ascii="Arial" w:hAnsi="Arial" w:cs="Arial"/>
        </w:rPr>
        <w:t>appropriate and worthwhile</w:t>
      </w:r>
      <w:r w:rsidR="009C1347" w:rsidRPr="00070FB9">
        <w:rPr>
          <w:rFonts w:ascii="Arial" w:hAnsi="Arial" w:cs="Arial"/>
        </w:rPr>
        <w:t xml:space="preserve">. </w:t>
      </w:r>
      <w:r w:rsidR="00710CD0" w:rsidRPr="00070FB9">
        <w:rPr>
          <w:rFonts w:ascii="Arial" w:hAnsi="Arial" w:cs="Arial"/>
        </w:rPr>
        <w:t xml:space="preserve">In terms of links to the </w:t>
      </w:r>
      <w:r w:rsidR="00A73271" w:rsidRPr="00070FB9">
        <w:rPr>
          <w:rFonts w:ascii="Arial" w:hAnsi="Arial" w:cs="Arial"/>
        </w:rPr>
        <w:t xml:space="preserve">QTS standards, </w:t>
      </w:r>
      <w:r w:rsidR="00332813" w:rsidRPr="00070FB9">
        <w:rPr>
          <w:rFonts w:ascii="Arial" w:hAnsi="Arial" w:cs="Arial"/>
        </w:rPr>
        <w:t>the professional learning st</w:t>
      </w:r>
      <w:r w:rsidR="00B27557" w:rsidRPr="00070FB9">
        <w:rPr>
          <w:rFonts w:ascii="Arial" w:hAnsi="Arial" w:cs="Arial"/>
        </w:rPr>
        <w:t xml:space="preserve">andard </w:t>
      </w:r>
      <w:r w:rsidR="005563EF" w:rsidRPr="00070FB9">
        <w:rPr>
          <w:rFonts w:ascii="Arial" w:hAnsi="Arial" w:cs="Arial"/>
        </w:rPr>
        <w:t xml:space="preserve">highlights the importance of continuing professional learning and </w:t>
      </w:r>
      <w:r w:rsidR="00C46C27" w:rsidRPr="00070FB9">
        <w:rPr>
          <w:rFonts w:ascii="Arial" w:hAnsi="Arial" w:cs="Arial"/>
        </w:rPr>
        <w:t>conducting wider reading and research</w:t>
      </w:r>
      <w:r w:rsidR="00430ECD" w:rsidRPr="00070FB9">
        <w:rPr>
          <w:rFonts w:ascii="Arial" w:hAnsi="Arial" w:cs="Arial"/>
        </w:rPr>
        <w:t>, (QTS Standards, 2022-2023)</w:t>
      </w:r>
      <w:r w:rsidR="00C46C27" w:rsidRPr="00070FB9">
        <w:rPr>
          <w:rFonts w:ascii="Arial" w:hAnsi="Arial" w:cs="Arial"/>
        </w:rPr>
        <w:t xml:space="preserve">. Hence the decision to </w:t>
      </w:r>
      <w:r w:rsidR="00F62CA3" w:rsidRPr="00070FB9">
        <w:rPr>
          <w:rFonts w:ascii="Arial" w:hAnsi="Arial" w:cs="Arial"/>
        </w:rPr>
        <w:t>deepen my professional understanding of</w:t>
      </w:r>
      <w:r w:rsidR="00C46C27" w:rsidRPr="00070FB9">
        <w:rPr>
          <w:rFonts w:ascii="Arial" w:hAnsi="Arial" w:cs="Arial"/>
        </w:rPr>
        <w:t xml:space="preserve"> </w:t>
      </w:r>
      <w:r w:rsidR="00F62CA3" w:rsidRPr="00070FB9">
        <w:rPr>
          <w:rFonts w:ascii="Arial" w:hAnsi="Arial" w:cs="Arial"/>
        </w:rPr>
        <w:t xml:space="preserve">approaches to teaching and learning. </w:t>
      </w:r>
      <w:r w:rsidR="00AA6277" w:rsidRPr="00070FB9">
        <w:rPr>
          <w:rFonts w:ascii="Arial" w:hAnsi="Arial" w:cs="Arial"/>
        </w:rPr>
        <w:t>School A</w:t>
      </w:r>
      <w:r w:rsidR="00090517" w:rsidRPr="00070FB9">
        <w:rPr>
          <w:rFonts w:ascii="Arial" w:hAnsi="Arial" w:cs="Arial"/>
        </w:rPr>
        <w:t xml:space="preserve"> </w:t>
      </w:r>
      <w:r w:rsidR="001E5B05" w:rsidRPr="00070FB9">
        <w:rPr>
          <w:rFonts w:ascii="Arial" w:hAnsi="Arial" w:cs="Arial"/>
        </w:rPr>
        <w:t xml:space="preserve">is a </w:t>
      </w:r>
      <w:r w:rsidR="00C67620" w:rsidRPr="00070FB9">
        <w:rPr>
          <w:rFonts w:ascii="Arial" w:hAnsi="Arial" w:cs="Arial"/>
        </w:rPr>
        <w:t>large</w:t>
      </w:r>
      <w:r w:rsidR="001E5B05" w:rsidRPr="00070FB9">
        <w:rPr>
          <w:rFonts w:ascii="Arial" w:hAnsi="Arial" w:cs="Arial"/>
        </w:rPr>
        <w:t xml:space="preserve"> </w:t>
      </w:r>
      <w:r w:rsidR="00F07482" w:rsidRPr="00070FB9">
        <w:rPr>
          <w:rFonts w:ascii="Arial" w:hAnsi="Arial" w:cs="Arial"/>
        </w:rPr>
        <w:t>P</w:t>
      </w:r>
      <w:r w:rsidR="001E5B05" w:rsidRPr="00070FB9">
        <w:rPr>
          <w:rFonts w:ascii="Arial" w:hAnsi="Arial" w:cs="Arial"/>
        </w:rPr>
        <w:t xml:space="preserve">rimary </w:t>
      </w:r>
      <w:r w:rsidR="00F07482" w:rsidRPr="00070FB9">
        <w:rPr>
          <w:rFonts w:ascii="Arial" w:hAnsi="Arial" w:cs="Arial"/>
        </w:rPr>
        <w:t>S</w:t>
      </w:r>
      <w:r w:rsidR="001E5B05" w:rsidRPr="00070FB9">
        <w:rPr>
          <w:rFonts w:ascii="Arial" w:hAnsi="Arial" w:cs="Arial"/>
        </w:rPr>
        <w:t>chool in Pembrokeshire</w:t>
      </w:r>
      <w:r w:rsidR="00444D76" w:rsidRPr="00070FB9">
        <w:rPr>
          <w:rFonts w:ascii="Arial" w:hAnsi="Arial" w:cs="Arial"/>
        </w:rPr>
        <w:t xml:space="preserve">, with a </w:t>
      </w:r>
      <w:r w:rsidR="00203216" w:rsidRPr="00070FB9">
        <w:rPr>
          <w:rFonts w:ascii="Arial" w:hAnsi="Arial" w:cs="Arial"/>
        </w:rPr>
        <w:t>high statistic</w:t>
      </w:r>
      <w:r w:rsidR="00444D76" w:rsidRPr="00070FB9">
        <w:rPr>
          <w:rFonts w:ascii="Arial" w:hAnsi="Arial" w:cs="Arial"/>
        </w:rPr>
        <w:t xml:space="preserve"> o</w:t>
      </w:r>
      <w:r w:rsidR="00203216" w:rsidRPr="00070FB9">
        <w:rPr>
          <w:rFonts w:ascii="Arial" w:hAnsi="Arial" w:cs="Arial"/>
        </w:rPr>
        <w:t xml:space="preserve">f deprivation and vulnerability. </w:t>
      </w:r>
      <w:r w:rsidR="00430ECD" w:rsidRPr="00070FB9">
        <w:rPr>
          <w:rFonts w:ascii="Arial" w:hAnsi="Arial" w:cs="Arial"/>
        </w:rPr>
        <w:t>The school’s curriculum aims to provide learners with opportunities to ‘develop listening, reading, speaking, and writing skills’, (</w:t>
      </w:r>
      <w:r w:rsidR="00430ECD" w:rsidRPr="00070FB9">
        <w:rPr>
          <w:rFonts w:ascii="Arial" w:hAnsi="Arial" w:cs="Arial"/>
          <w:highlight w:val="black"/>
        </w:rPr>
        <w:t>Gelliswick School</w:t>
      </w:r>
      <w:r w:rsidR="00430ECD" w:rsidRPr="00070FB9">
        <w:rPr>
          <w:rFonts w:ascii="Arial" w:hAnsi="Arial" w:cs="Arial"/>
        </w:rPr>
        <w:t xml:space="preserve">, 2022, p. 9). </w:t>
      </w:r>
      <w:r w:rsidR="00C14747" w:rsidRPr="00070FB9">
        <w:rPr>
          <w:rFonts w:ascii="Arial" w:hAnsi="Arial" w:cs="Arial"/>
        </w:rPr>
        <w:t>T</w:t>
      </w:r>
      <w:r w:rsidR="00430ECD" w:rsidRPr="00070FB9">
        <w:rPr>
          <w:rFonts w:ascii="Arial" w:hAnsi="Arial" w:cs="Arial"/>
        </w:rPr>
        <w:t>he</w:t>
      </w:r>
      <w:r w:rsidR="00C14747" w:rsidRPr="00070FB9">
        <w:rPr>
          <w:rFonts w:ascii="Arial" w:hAnsi="Arial" w:cs="Arial"/>
        </w:rPr>
        <w:t xml:space="preserve"> </w:t>
      </w:r>
      <w:r w:rsidR="00E82204" w:rsidRPr="00070FB9">
        <w:rPr>
          <w:rFonts w:ascii="Arial" w:hAnsi="Arial" w:cs="Arial"/>
        </w:rPr>
        <w:t xml:space="preserve">research </w:t>
      </w:r>
      <w:r w:rsidR="00641784" w:rsidRPr="00070FB9">
        <w:rPr>
          <w:rFonts w:ascii="Arial" w:hAnsi="Arial" w:cs="Arial"/>
        </w:rPr>
        <w:t>will explore Foundation Learning</w:t>
      </w:r>
      <w:r w:rsidR="002F38E2" w:rsidRPr="00070FB9">
        <w:rPr>
          <w:rFonts w:ascii="Arial" w:hAnsi="Arial" w:cs="Arial"/>
        </w:rPr>
        <w:t>, in particular Year 1 and 2 classes. However, th</w:t>
      </w:r>
      <w:r w:rsidR="00B925BB" w:rsidRPr="00070FB9">
        <w:rPr>
          <w:rFonts w:ascii="Arial" w:hAnsi="Arial" w:cs="Arial"/>
        </w:rPr>
        <w:t xml:space="preserve">e research will mainly be conducted in a Year 2 </w:t>
      </w:r>
      <w:r w:rsidR="00C14747" w:rsidRPr="00070FB9">
        <w:rPr>
          <w:rFonts w:ascii="Arial" w:hAnsi="Arial" w:cs="Arial"/>
        </w:rPr>
        <w:t xml:space="preserve">class </w:t>
      </w:r>
      <w:r w:rsidR="00EA3232" w:rsidRPr="00070FB9">
        <w:rPr>
          <w:rFonts w:ascii="Arial" w:hAnsi="Arial" w:cs="Arial"/>
        </w:rPr>
        <w:t>that consists of</w:t>
      </w:r>
      <w:r w:rsidR="00430ECD" w:rsidRPr="00070FB9">
        <w:rPr>
          <w:rFonts w:ascii="Arial" w:hAnsi="Arial" w:cs="Arial"/>
        </w:rPr>
        <w:t xml:space="preserve"> 29</w:t>
      </w:r>
      <w:r w:rsidR="00EA3232" w:rsidRPr="00070FB9">
        <w:rPr>
          <w:rFonts w:ascii="Arial" w:hAnsi="Arial" w:cs="Arial"/>
        </w:rPr>
        <w:t xml:space="preserve"> pupils.</w:t>
      </w:r>
      <w:r w:rsidR="00B925BB" w:rsidRPr="00070FB9">
        <w:rPr>
          <w:rFonts w:ascii="Arial" w:hAnsi="Arial" w:cs="Arial"/>
        </w:rPr>
        <w:t xml:space="preserve"> </w:t>
      </w:r>
      <w:r w:rsidR="00430ECD" w:rsidRPr="00070FB9">
        <w:rPr>
          <w:rFonts w:ascii="Arial" w:hAnsi="Arial" w:cs="Arial"/>
        </w:rPr>
        <w:t xml:space="preserve">The class </w:t>
      </w:r>
      <w:r w:rsidR="0071140A" w:rsidRPr="00070FB9">
        <w:rPr>
          <w:rFonts w:ascii="Arial" w:hAnsi="Arial" w:cs="Arial"/>
        </w:rPr>
        <w:t>i</w:t>
      </w:r>
      <w:r w:rsidR="00430ECD" w:rsidRPr="00070FB9">
        <w:rPr>
          <w:rFonts w:ascii="Arial" w:hAnsi="Arial" w:cs="Arial"/>
        </w:rPr>
        <w:t>s organised into 4 ability groups for literacy skills in which activities are differentiate</w:t>
      </w:r>
      <w:r w:rsidR="008812EB" w:rsidRPr="00070FB9">
        <w:rPr>
          <w:rFonts w:ascii="Arial" w:hAnsi="Arial" w:cs="Arial"/>
        </w:rPr>
        <w:t>d</w:t>
      </w:r>
      <w:r w:rsidR="00430ECD" w:rsidRPr="00070FB9">
        <w:rPr>
          <w:rFonts w:ascii="Arial" w:hAnsi="Arial" w:cs="Arial"/>
        </w:rPr>
        <w:t xml:space="preserve"> to support their learning. Their writing development and stamina would be considered poor, </w:t>
      </w:r>
      <w:r w:rsidR="00E11C0D" w:rsidRPr="00070FB9">
        <w:rPr>
          <w:rFonts w:ascii="Arial" w:hAnsi="Arial" w:cs="Arial"/>
        </w:rPr>
        <w:t xml:space="preserve">especially since the global pandemic and its impacts on education, </w:t>
      </w:r>
      <w:r w:rsidR="00430ECD" w:rsidRPr="00070FB9">
        <w:rPr>
          <w:rFonts w:ascii="Arial" w:hAnsi="Arial" w:cs="Arial"/>
        </w:rPr>
        <w:t xml:space="preserve">hence the focus on developing these skills. </w:t>
      </w:r>
      <w:r w:rsidR="0014594D" w:rsidRPr="00070FB9">
        <w:rPr>
          <w:rFonts w:ascii="Arial" w:hAnsi="Arial" w:cs="Arial"/>
        </w:rPr>
        <w:t xml:space="preserve">The following Research Question will be </w:t>
      </w:r>
      <w:r w:rsidR="00EE3067" w:rsidRPr="00070FB9">
        <w:rPr>
          <w:rFonts w:ascii="Arial" w:hAnsi="Arial" w:cs="Arial"/>
        </w:rPr>
        <w:t>explored:</w:t>
      </w:r>
    </w:p>
    <w:p w14:paraId="255A98A9" w14:textId="4E5F160E" w:rsidR="009B039A" w:rsidRPr="00070FB9" w:rsidRDefault="00EE3067" w:rsidP="006D6A94">
      <w:pPr>
        <w:spacing w:line="360" w:lineRule="auto"/>
        <w:rPr>
          <w:rFonts w:ascii="Arial" w:hAnsi="Arial" w:cs="Arial"/>
        </w:rPr>
      </w:pPr>
      <w:r w:rsidRPr="00070FB9">
        <w:rPr>
          <w:rFonts w:ascii="Arial" w:hAnsi="Arial" w:cs="Arial"/>
        </w:rPr>
        <w:t>‘</w:t>
      </w:r>
      <w:r w:rsidR="00E1749F" w:rsidRPr="00070FB9">
        <w:rPr>
          <w:rFonts w:ascii="Arial" w:hAnsi="Arial" w:cs="Arial"/>
        </w:rPr>
        <w:t xml:space="preserve">How do </w:t>
      </w:r>
      <w:r w:rsidR="00371B37" w:rsidRPr="00070FB9">
        <w:rPr>
          <w:rFonts w:ascii="Arial" w:hAnsi="Arial" w:cs="Arial"/>
        </w:rPr>
        <w:t>teachers support the development of writing skills in a Foundation Learning Class?’</w:t>
      </w:r>
    </w:p>
    <w:p w14:paraId="682B6B97" w14:textId="77777777" w:rsidR="00246028" w:rsidRPr="00070FB9" w:rsidRDefault="00246028" w:rsidP="006D6A94">
      <w:pPr>
        <w:spacing w:line="360" w:lineRule="auto"/>
        <w:rPr>
          <w:rFonts w:ascii="Arial" w:hAnsi="Arial" w:cs="Arial"/>
          <w:b/>
          <w:bCs/>
        </w:rPr>
      </w:pPr>
    </w:p>
    <w:p w14:paraId="7E79DB68" w14:textId="6BEBB22D" w:rsidR="00D20B7E" w:rsidRPr="00070FB9" w:rsidRDefault="003F34EA" w:rsidP="006D6A94">
      <w:pPr>
        <w:spacing w:line="360" w:lineRule="auto"/>
        <w:rPr>
          <w:rFonts w:ascii="Arial" w:hAnsi="Arial" w:cs="Arial"/>
        </w:rPr>
      </w:pPr>
      <w:r w:rsidRPr="00070FB9">
        <w:rPr>
          <w:rFonts w:ascii="Arial" w:hAnsi="Arial" w:cs="Arial"/>
        </w:rPr>
        <w:t>Through wi</w:t>
      </w:r>
      <w:r w:rsidR="0088633F" w:rsidRPr="00070FB9">
        <w:rPr>
          <w:rFonts w:ascii="Arial" w:hAnsi="Arial" w:cs="Arial"/>
        </w:rPr>
        <w:t xml:space="preserve">der reading and research, it has become apparent that literature surrounding writing is </w:t>
      </w:r>
      <w:r w:rsidR="00822F45" w:rsidRPr="00070FB9">
        <w:rPr>
          <w:rFonts w:ascii="Arial" w:hAnsi="Arial" w:cs="Arial"/>
        </w:rPr>
        <w:t>limited in comparison to research</w:t>
      </w:r>
      <w:r w:rsidR="0047564F" w:rsidRPr="00070FB9">
        <w:rPr>
          <w:rFonts w:ascii="Arial" w:hAnsi="Arial" w:cs="Arial"/>
        </w:rPr>
        <w:t xml:space="preserve"> on reading</w:t>
      </w:r>
      <w:r w:rsidR="00822F45" w:rsidRPr="00070FB9">
        <w:rPr>
          <w:rFonts w:ascii="Arial" w:hAnsi="Arial" w:cs="Arial"/>
        </w:rPr>
        <w:t>, (</w:t>
      </w:r>
      <w:r w:rsidR="00DE6DDD" w:rsidRPr="00070FB9">
        <w:rPr>
          <w:rFonts w:ascii="Arial" w:hAnsi="Arial" w:cs="Arial"/>
        </w:rPr>
        <w:t>Myhill and Fisher, 2010</w:t>
      </w:r>
      <w:r w:rsidR="00246028" w:rsidRPr="00070FB9">
        <w:rPr>
          <w:rFonts w:ascii="Arial" w:hAnsi="Arial" w:cs="Arial"/>
        </w:rPr>
        <w:t>, p.1</w:t>
      </w:r>
      <w:r w:rsidR="00822F45" w:rsidRPr="00070FB9">
        <w:rPr>
          <w:rFonts w:ascii="Arial" w:hAnsi="Arial" w:cs="Arial"/>
        </w:rPr>
        <w:t>)</w:t>
      </w:r>
      <w:r w:rsidR="004B17DD" w:rsidRPr="00070FB9">
        <w:rPr>
          <w:rFonts w:ascii="Arial" w:hAnsi="Arial" w:cs="Arial"/>
        </w:rPr>
        <w:t>,</w:t>
      </w:r>
      <w:r w:rsidR="00F17F63" w:rsidRPr="00070FB9">
        <w:rPr>
          <w:rFonts w:ascii="Arial" w:hAnsi="Arial" w:cs="Arial"/>
        </w:rPr>
        <w:t xml:space="preserve"> </w:t>
      </w:r>
      <w:r w:rsidR="00AD2124" w:rsidRPr="00070FB9">
        <w:rPr>
          <w:rFonts w:ascii="Arial" w:hAnsi="Arial" w:cs="Arial"/>
        </w:rPr>
        <w:t xml:space="preserve">meaning that the impact of writing </w:t>
      </w:r>
      <w:r w:rsidR="0002186F" w:rsidRPr="00070FB9">
        <w:rPr>
          <w:rFonts w:ascii="Arial" w:hAnsi="Arial" w:cs="Arial"/>
        </w:rPr>
        <w:t>through</w:t>
      </w:r>
      <w:r w:rsidR="00394DD3" w:rsidRPr="00070FB9">
        <w:rPr>
          <w:rFonts w:ascii="Arial" w:hAnsi="Arial" w:cs="Arial"/>
        </w:rPr>
        <w:t xml:space="preserve"> </w:t>
      </w:r>
      <w:r w:rsidR="004B17DD" w:rsidRPr="00070FB9">
        <w:rPr>
          <w:rFonts w:ascii="Arial" w:hAnsi="Arial" w:cs="Arial"/>
        </w:rPr>
        <w:t>pedagogical practice</w:t>
      </w:r>
      <w:r w:rsidR="00394DD3" w:rsidRPr="00070FB9">
        <w:rPr>
          <w:rFonts w:ascii="Arial" w:hAnsi="Arial" w:cs="Arial"/>
        </w:rPr>
        <w:t xml:space="preserve"> is restricted</w:t>
      </w:r>
      <w:r w:rsidR="004B17DD" w:rsidRPr="00070FB9">
        <w:rPr>
          <w:rFonts w:ascii="Arial" w:hAnsi="Arial" w:cs="Arial"/>
        </w:rPr>
        <w:t>.</w:t>
      </w:r>
      <w:r w:rsidR="00B26159" w:rsidRPr="00070FB9">
        <w:rPr>
          <w:rFonts w:ascii="Arial" w:hAnsi="Arial" w:cs="Arial"/>
        </w:rPr>
        <w:t xml:space="preserve"> Research suggests </w:t>
      </w:r>
      <w:r w:rsidR="005D4E2D" w:rsidRPr="00070FB9">
        <w:rPr>
          <w:rFonts w:ascii="Arial" w:hAnsi="Arial" w:cs="Arial"/>
        </w:rPr>
        <w:t xml:space="preserve">that pupil progress in writing </w:t>
      </w:r>
      <w:r w:rsidR="00870AFC" w:rsidRPr="00070FB9">
        <w:rPr>
          <w:rFonts w:ascii="Arial" w:hAnsi="Arial" w:cs="Arial"/>
        </w:rPr>
        <w:t>at</w:t>
      </w:r>
      <w:r w:rsidR="005D4E2D" w:rsidRPr="00070FB9">
        <w:rPr>
          <w:rFonts w:ascii="Arial" w:hAnsi="Arial" w:cs="Arial"/>
        </w:rPr>
        <w:t xml:space="preserve"> primary school</w:t>
      </w:r>
      <w:r w:rsidR="00870AFC" w:rsidRPr="00070FB9">
        <w:rPr>
          <w:rFonts w:ascii="Arial" w:hAnsi="Arial" w:cs="Arial"/>
        </w:rPr>
        <w:t xml:space="preserve"> age</w:t>
      </w:r>
      <w:r w:rsidR="005D4E2D" w:rsidRPr="00070FB9">
        <w:rPr>
          <w:rFonts w:ascii="Arial" w:hAnsi="Arial" w:cs="Arial"/>
        </w:rPr>
        <w:t xml:space="preserve"> is </w:t>
      </w:r>
      <w:r w:rsidR="003979BD" w:rsidRPr="00070FB9">
        <w:rPr>
          <w:rFonts w:ascii="Arial" w:hAnsi="Arial" w:cs="Arial"/>
        </w:rPr>
        <w:t>significantly less than that of reading and other subjects, implying that many children underachieve in this area</w:t>
      </w:r>
      <w:r w:rsidR="00887506" w:rsidRPr="00070FB9">
        <w:rPr>
          <w:rFonts w:ascii="Arial" w:hAnsi="Arial" w:cs="Arial"/>
        </w:rPr>
        <w:t xml:space="preserve"> and</w:t>
      </w:r>
      <w:r w:rsidR="00737250" w:rsidRPr="00070FB9">
        <w:rPr>
          <w:rFonts w:ascii="Arial" w:hAnsi="Arial" w:cs="Arial"/>
        </w:rPr>
        <w:t xml:space="preserve"> fail</w:t>
      </w:r>
      <w:r w:rsidR="00DF2BB9" w:rsidRPr="00070FB9">
        <w:rPr>
          <w:rFonts w:ascii="Arial" w:hAnsi="Arial" w:cs="Arial"/>
        </w:rPr>
        <w:t xml:space="preserve"> to</w:t>
      </w:r>
      <w:r w:rsidR="007577EC" w:rsidRPr="00070FB9">
        <w:rPr>
          <w:rFonts w:ascii="Arial" w:hAnsi="Arial" w:cs="Arial"/>
        </w:rPr>
        <w:t xml:space="preserve"> </w:t>
      </w:r>
      <w:r w:rsidR="006E7EB6" w:rsidRPr="00070FB9">
        <w:rPr>
          <w:rFonts w:ascii="Arial" w:hAnsi="Arial" w:cs="Arial"/>
        </w:rPr>
        <w:t>attain</w:t>
      </w:r>
      <w:r w:rsidR="007577EC" w:rsidRPr="00070FB9">
        <w:rPr>
          <w:rFonts w:ascii="Arial" w:hAnsi="Arial" w:cs="Arial"/>
        </w:rPr>
        <w:t xml:space="preserve"> standards to support academic success in secondary schools</w:t>
      </w:r>
      <w:r w:rsidR="00945007" w:rsidRPr="00070FB9">
        <w:rPr>
          <w:rFonts w:ascii="Arial" w:hAnsi="Arial" w:cs="Arial"/>
        </w:rPr>
        <w:t>, (</w:t>
      </w:r>
      <w:r w:rsidR="00881019" w:rsidRPr="00070FB9">
        <w:rPr>
          <w:rFonts w:ascii="Arial" w:hAnsi="Arial" w:cs="Arial"/>
        </w:rPr>
        <w:t xml:space="preserve">Department of Education, </w:t>
      </w:r>
      <w:r w:rsidR="00C477EF" w:rsidRPr="00070FB9">
        <w:rPr>
          <w:rFonts w:ascii="Arial" w:hAnsi="Arial" w:cs="Arial"/>
        </w:rPr>
        <w:t xml:space="preserve">2012, </w:t>
      </w:r>
      <w:r w:rsidR="00887506" w:rsidRPr="00070FB9">
        <w:rPr>
          <w:rFonts w:ascii="Arial" w:hAnsi="Arial" w:cs="Arial"/>
        </w:rPr>
        <w:t>p, 7</w:t>
      </w:r>
      <w:r w:rsidR="00C477EF" w:rsidRPr="00070FB9">
        <w:rPr>
          <w:rFonts w:ascii="Arial" w:hAnsi="Arial" w:cs="Arial"/>
        </w:rPr>
        <w:t xml:space="preserve"> : </w:t>
      </w:r>
      <w:r w:rsidR="003D4562" w:rsidRPr="00070FB9">
        <w:rPr>
          <w:rFonts w:ascii="Arial" w:hAnsi="Arial" w:cs="Arial"/>
        </w:rPr>
        <w:t>Fishe</w:t>
      </w:r>
      <w:r w:rsidR="00887506" w:rsidRPr="00070FB9">
        <w:rPr>
          <w:rFonts w:ascii="Arial" w:hAnsi="Arial" w:cs="Arial"/>
        </w:rPr>
        <w:t>r</w:t>
      </w:r>
      <w:r w:rsidR="003D4562" w:rsidRPr="00070FB9">
        <w:rPr>
          <w:rFonts w:ascii="Arial" w:hAnsi="Arial" w:cs="Arial"/>
        </w:rPr>
        <w:t xml:space="preserve">, </w:t>
      </w:r>
      <w:r w:rsidR="007C2D35" w:rsidRPr="00070FB9">
        <w:rPr>
          <w:rFonts w:ascii="Arial" w:hAnsi="Arial" w:cs="Arial"/>
        </w:rPr>
        <w:t>2012</w:t>
      </w:r>
      <w:r w:rsidR="003D4562" w:rsidRPr="00070FB9">
        <w:rPr>
          <w:rFonts w:ascii="Arial" w:hAnsi="Arial" w:cs="Arial"/>
        </w:rPr>
        <w:t>, p.300</w:t>
      </w:r>
      <w:r w:rsidR="00945007" w:rsidRPr="00070FB9">
        <w:rPr>
          <w:rFonts w:ascii="Arial" w:hAnsi="Arial" w:cs="Arial"/>
        </w:rPr>
        <w:t>)</w:t>
      </w:r>
      <w:r w:rsidR="007577EC" w:rsidRPr="00070FB9">
        <w:rPr>
          <w:rFonts w:ascii="Arial" w:hAnsi="Arial" w:cs="Arial"/>
        </w:rPr>
        <w:t>.</w:t>
      </w:r>
      <w:r w:rsidR="006D4505" w:rsidRPr="00070FB9">
        <w:rPr>
          <w:rFonts w:ascii="Arial" w:hAnsi="Arial" w:cs="Arial"/>
        </w:rPr>
        <w:t xml:space="preserve"> </w:t>
      </w:r>
      <w:r w:rsidR="00737250" w:rsidRPr="00070FB9">
        <w:rPr>
          <w:rFonts w:ascii="Arial" w:hAnsi="Arial" w:cs="Arial"/>
        </w:rPr>
        <w:t xml:space="preserve">Due to the lack of research, </w:t>
      </w:r>
      <w:r w:rsidR="00E03CF3" w:rsidRPr="00070FB9">
        <w:rPr>
          <w:rFonts w:ascii="Arial" w:hAnsi="Arial" w:cs="Arial"/>
        </w:rPr>
        <w:t xml:space="preserve">it could be argued that practitioners are not provided with enough </w:t>
      </w:r>
      <w:r w:rsidR="00C71286" w:rsidRPr="00070FB9">
        <w:rPr>
          <w:rFonts w:ascii="Arial" w:hAnsi="Arial" w:cs="Arial"/>
        </w:rPr>
        <w:t>k</w:t>
      </w:r>
      <w:r w:rsidR="006B691F" w:rsidRPr="00070FB9">
        <w:rPr>
          <w:rFonts w:ascii="Arial" w:hAnsi="Arial" w:cs="Arial"/>
        </w:rPr>
        <w:t>nowle</w:t>
      </w:r>
      <w:r w:rsidR="00644D6B" w:rsidRPr="00070FB9">
        <w:rPr>
          <w:rFonts w:ascii="Arial" w:hAnsi="Arial" w:cs="Arial"/>
        </w:rPr>
        <w:t>dge on</w:t>
      </w:r>
      <w:r w:rsidR="00E03CF3" w:rsidRPr="00070FB9">
        <w:rPr>
          <w:rFonts w:ascii="Arial" w:hAnsi="Arial" w:cs="Arial"/>
        </w:rPr>
        <w:t xml:space="preserve"> how to support writing in their practices. </w:t>
      </w:r>
      <w:r w:rsidR="006D4505" w:rsidRPr="00070FB9">
        <w:rPr>
          <w:rFonts w:ascii="Arial" w:hAnsi="Arial" w:cs="Arial"/>
        </w:rPr>
        <w:t>Myhill and Fisher (2010</w:t>
      </w:r>
      <w:r w:rsidR="00D70274" w:rsidRPr="00070FB9">
        <w:rPr>
          <w:rFonts w:ascii="Arial" w:hAnsi="Arial" w:cs="Arial"/>
        </w:rPr>
        <w:t xml:space="preserve">, </w:t>
      </w:r>
      <w:r w:rsidR="00565A16" w:rsidRPr="00070FB9">
        <w:rPr>
          <w:rFonts w:ascii="Arial" w:hAnsi="Arial" w:cs="Arial"/>
        </w:rPr>
        <w:t>p. 1) define writing as a complex, cognitively demanding</w:t>
      </w:r>
      <w:r w:rsidR="008901EC" w:rsidRPr="00070FB9">
        <w:rPr>
          <w:rFonts w:ascii="Arial" w:hAnsi="Arial" w:cs="Arial"/>
        </w:rPr>
        <w:t xml:space="preserve"> task that </w:t>
      </w:r>
      <w:r w:rsidR="008616B5" w:rsidRPr="00070FB9">
        <w:rPr>
          <w:rFonts w:ascii="Arial" w:hAnsi="Arial" w:cs="Arial"/>
        </w:rPr>
        <w:t>is linguistically comple</w:t>
      </w:r>
      <w:r w:rsidR="00745747" w:rsidRPr="00070FB9">
        <w:rPr>
          <w:rFonts w:ascii="Arial" w:hAnsi="Arial" w:cs="Arial"/>
        </w:rPr>
        <w:t xml:space="preserve">x and an effortful activity at every age and stage. This </w:t>
      </w:r>
      <w:r w:rsidR="00722471" w:rsidRPr="00070FB9">
        <w:rPr>
          <w:rFonts w:ascii="Arial" w:hAnsi="Arial" w:cs="Arial"/>
        </w:rPr>
        <w:t>emphasises</w:t>
      </w:r>
      <w:r w:rsidR="00922F9D" w:rsidRPr="00070FB9">
        <w:rPr>
          <w:rFonts w:ascii="Arial" w:hAnsi="Arial" w:cs="Arial"/>
        </w:rPr>
        <w:t xml:space="preserve"> the </w:t>
      </w:r>
      <w:r w:rsidR="00640678" w:rsidRPr="00070FB9">
        <w:rPr>
          <w:rFonts w:ascii="Arial" w:hAnsi="Arial" w:cs="Arial"/>
        </w:rPr>
        <w:t xml:space="preserve">complexity of teaching and learning writing </w:t>
      </w:r>
      <w:r w:rsidR="00807D2D" w:rsidRPr="00070FB9">
        <w:rPr>
          <w:rFonts w:ascii="Arial" w:hAnsi="Arial" w:cs="Arial"/>
        </w:rPr>
        <w:t xml:space="preserve">skills and the importance of </w:t>
      </w:r>
      <w:r w:rsidR="00807D2D" w:rsidRPr="00070FB9">
        <w:rPr>
          <w:rFonts w:ascii="Arial" w:hAnsi="Arial" w:cs="Arial"/>
        </w:rPr>
        <w:lastRenderedPageBreak/>
        <w:t>developing</w:t>
      </w:r>
      <w:r w:rsidR="000D3A88" w:rsidRPr="00070FB9">
        <w:rPr>
          <w:rFonts w:ascii="Arial" w:hAnsi="Arial" w:cs="Arial"/>
        </w:rPr>
        <w:t xml:space="preserve"> approaches to improve</w:t>
      </w:r>
      <w:r w:rsidR="004D2714" w:rsidRPr="00070FB9">
        <w:rPr>
          <w:rFonts w:ascii="Arial" w:hAnsi="Arial" w:cs="Arial"/>
        </w:rPr>
        <w:t xml:space="preserve"> </w:t>
      </w:r>
      <w:r w:rsidR="000D3A88" w:rsidRPr="00070FB9">
        <w:rPr>
          <w:rFonts w:ascii="Arial" w:hAnsi="Arial" w:cs="Arial"/>
        </w:rPr>
        <w:t>attainment.</w:t>
      </w:r>
      <w:r w:rsidR="00AA6277" w:rsidRPr="00070FB9">
        <w:rPr>
          <w:rFonts w:ascii="Arial" w:hAnsi="Arial" w:cs="Arial"/>
        </w:rPr>
        <w:t xml:space="preserve"> </w:t>
      </w:r>
      <w:r w:rsidR="00807CB4" w:rsidRPr="00070FB9">
        <w:rPr>
          <w:rFonts w:ascii="Arial" w:hAnsi="Arial" w:cs="Arial"/>
        </w:rPr>
        <w:t>In 20</w:t>
      </w:r>
      <w:r w:rsidR="00E84104" w:rsidRPr="00070FB9">
        <w:rPr>
          <w:rFonts w:ascii="Arial" w:hAnsi="Arial" w:cs="Arial"/>
        </w:rPr>
        <w:t>15</w:t>
      </w:r>
      <w:r w:rsidR="00807CB4" w:rsidRPr="00070FB9">
        <w:rPr>
          <w:rFonts w:ascii="Arial" w:hAnsi="Arial" w:cs="Arial"/>
        </w:rPr>
        <w:t xml:space="preserve">, </w:t>
      </w:r>
      <w:r w:rsidR="00520291" w:rsidRPr="00070FB9">
        <w:rPr>
          <w:rFonts w:ascii="Arial" w:hAnsi="Arial" w:cs="Arial"/>
        </w:rPr>
        <w:t>1</w:t>
      </w:r>
      <w:r w:rsidR="00E84104" w:rsidRPr="00070FB9">
        <w:rPr>
          <w:rFonts w:ascii="Arial" w:hAnsi="Arial" w:cs="Arial"/>
        </w:rPr>
        <w:t>2</w:t>
      </w:r>
      <w:r w:rsidR="00520291" w:rsidRPr="00070FB9">
        <w:rPr>
          <w:rFonts w:ascii="Arial" w:hAnsi="Arial" w:cs="Arial"/>
        </w:rPr>
        <w:t>% of pupils in Wales failed to achieve the expected outcome in the language, literacy and communication area of learning</w:t>
      </w:r>
      <w:r w:rsidR="00BE263C" w:rsidRPr="00070FB9">
        <w:rPr>
          <w:rFonts w:ascii="Arial" w:hAnsi="Arial" w:cs="Arial"/>
        </w:rPr>
        <w:t>, (Stats Wales, 2019)</w:t>
      </w:r>
      <w:r w:rsidR="00520291" w:rsidRPr="00070FB9">
        <w:rPr>
          <w:rFonts w:ascii="Arial" w:hAnsi="Arial" w:cs="Arial"/>
        </w:rPr>
        <w:t>.</w:t>
      </w:r>
      <w:r w:rsidR="00D71891" w:rsidRPr="00070FB9">
        <w:rPr>
          <w:rFonts w:ascii="Arial" w:hAnsi="Arial" w:cs="Arial"/>
        </w:rPr>
        <w:t xml:space="preserve"> The percentage of pupils </w:t>
      </w:r>
      <w:r w:rsidR="00396B6A" w:rsidRPr="00070FB9">
        <w:rPr>
          <w:rFonts w:ascii="Arial" w:hAnsi="Arial" w:cs="Arial"/>
        </w:rPr>
        <w:t xml:space="preserve">achieving </w:t>
      </w:r>
      <w:r w:rsidR="00D03C05" w:rsidRPr="00070FB9">
        <w:rPr>
          <w:rFonts w:ascii="Arial" w:hAnsi="Arial" w:cs="Arial"/>
        </w:rPr>
        <w:t>as</w:t>
      </w:r>
      <w:r w:rsidR="00396B6A" w:rsidRPr="00070FB9">
        <w:rPr>
          <w:rFonts w:ascii="Arial" w:hAnsi="Arial" w:cs="Arial"/>
        </w:rPr>
        <w:t xml:space="preserve"> expected </w:t>
      </w:r>
      <w:r w:rsidR="00E84104" w:rsidRPr="00070FB9">
        <w:rPr>
          <w:rFonts w:ascii="Arial" w:hAnsi="Arial" w:cs="Arial"/>
        </w:rPr>
        <w:t xml:space="preserve">decreased by 6% </w:t>
      </w:r>
      <w:r w:rsidR="00440B72" w:rsidRPr="00070FB9">
        <w:rPr>
          <w:rFonts w:ascii="Arial" w:hAnsi="Arial" w:cs="Arial"/>
        </w:rPr>
        <w:t xml:space="preserve">in 4 years, </w:t>
      </w:r>
      <w:r w:rsidR="00E84104" w:rsidRPr="00070FB9">
        <w:rPr>
          <w:rFonts w:ascii="Arial" w:hAnsi="Arial" w:cs="Arial"/>
        </w:rPr>
        <w:t xml:space="preserve">meaning that </w:t>
      </w:r>
      <w:r w:rsidR="00CD402D" w:rsidRPr="00070FB9">
        <w:rPr>
          <w:rFonts w:ascii="Arial" w:hAnsi="Arial" w:cs="Arial"/>
        </w:rPr>
        <w:t xml:space="preserve">18% of pupils </w:t>
      </w:r>
      <w:r w:rsidR="00D03C05" w:rsidRPr="00070FB9">
        <w:rPr>
          <w:rFonts w:ascii="Arial" w:hAnsi="Arial" w:cs="Arial"/>
        </w:rPr>
        <w:t>under</w:t>
      </w:r>
      <w:r w:rsidR="00CD402D" w:rsidRPr="00070FB9">
        <w:rPr>
          <w:rFonts w:ascii="Arial" w:hAnsi="Arial" w:cs="Arial"/>
        </w:rPr>
        <w:t>achieve</w:t>
      </w:r>
      <w:r w:rsidR="00D03C05" w:rsidRPr="00070FB9">
        <w:rPr>
          <w:rFonts w:ascii="Arial" w:hAnsi="Arial" w:cs="Arial"/>
        </w:rPr>
        <w:t>d</w:t>
      </w:r>
      <w:r w:rsidR="00CD402D" w:rsidRPr="00070FB9">
        <w:rPr>
          <w:rFonts w:ascii="Arial" w:hAnsi="Arial" w:cs="Arial"/>
        </w:rPr>
        <w:t xml:space="preserve"> in 2019. Using this as an indicator for pupil attainment, it would suggest that approximately </w:t>
      </w:r>
      <w:r w:rsidR="00BE0895" w:rsidRPr="00070FB9">
        <w:rPr>
          <w:rFonts w:ascii="Arial" w:hAnsi="Arial" w:cs="Arial"/>
        </w:rPr>
        <w:t xml:space="preserve">24% of pupils in Foundation Learning classes will not achieve as expected </w:t>
      </w:r>
      <w:r w:rsidR="00447376" w:rsidRPr="00070FB9">
        <w:rPr>
          <w:rFonts w:ascii="Arial" w:hAnsi="Arial" w:cs="Arial"/>
        </w:rPr>
        <w:t>this year</w:t>
      </w:r>
      <w:r w:rsidR="00BE0895" w:rsidRPr="00070FB9">
        <w:rPr>
          <w:rFonts w:ascii="Arial" w:hAnsi="Arial" w:cs="Arial"/>
        </w:rPr>
        <w:t xml:space="preserve">. </w:t>
      </w:r>
      <w:r w:rsidR="00447376" w:rsidRPr="00070FB9">
        <w:rPr>
          <w:rFonts w:ascii="Arial" w:hAnsi="Arial" w:cs="Arial"/>
        </w:rPr>
        <w:t xml:space="preserve">These statistics highlight the importance of raising these standards </w:t>
      </w:r>
      <w:r w:rsidR="00A1357A" w:rsidRPr="00070FB9">
        <w:rPr>
          <w:rFonts w:ascii="Arial" w:hAnsi="Arial" w:cs="Arial"/>
        </w:rPr>
        <w:t>and further develop literacy skills.</w:t>
      </w:r>
      <w:r w:rsidR="00D20B7E" w:rsidRPr="00070FB9">
        <w:rPr>
          <w:rFonts w:ascii="Arial" w:hAnsi="Arial" w:cs="Arial"/>
        </w:rPr>
        <w:t xml:space="preserve"> </w:t>
      </w:r>
    </w:p>
    <w:p w14:paraId="678BADAE" w14:textId="77777777" w:rsidR="00C043EF" w:rsidRPr="00070FB9" w:rsidRDefault="00C043EF" w:rsidP="006D6A94">
      <w:pPr>
        <w:spacing w:line="360" w:lineRule="auto"/>
        <w:rPr>
          <w:rFonts w:ascii="Arial" w:hAnsi="Arial" w:cs="Arial"/>
        </w:rPr>
      </w:pPr>
    </w:p>
    <w:p w14:paraId="3C4CDEB6" w14:textId="55E4DDF6" w:rsidR="000848F2" w:rsidRPr="00070FB9" w:rsidRDefault="00863236" w:rsidP="006D6A94">
      <w:pPr>
        <w:spacing w:line="360" w:lineRule="auto"/>
        <w:rPr>
          <w:rFonts w:ascii="Arial" w:hAnsi="Arial" w:cs="Arial"/>
        </w:rPr>
      </w:pPr>
      <w:r w:rsidRPr="00070FB9">
        <w:rPr>
          <w:rFonts w:ascii="Arial" w:hAnsi="Arial" w:cs="Arial"/>
        </w:rPr>
        <w:t>To</w:t>
      </w:r>
      <w:r w:rsidR="009E31E2" w:rsidRPr="00070FB9">
        <w:rPr>
          <w:rFonts w:ascii="Arial" w:hAnsi="Arial" w:cs="Arial"/>
        </w:rPr>
        <w:t xml:space="preserve"> understand </w:t>
      </w:r>
      <w:r w:rsidR="00792990" w:rsidRPr="00070FB9">
        <w:rPr>
          <w:rFonts w:ascii="Arial" w:hAnsi="Arial" w:cs="Arial"/>
        </w:rPr>
        <w:t>how to support writing development,</w:t>
      </w:r>
      <w:r w:rsidR="009E31E2" w:rsidRPr="00070FB9">
        <w:rPr>
          <w:rFonts w:ascii="Arial" w:hAnsi="Arial" w:cs="Arial"/>
        </w:rPr>
        <w:t xml:space="preserve"> it is </w:t>
      </w:r>
      <w:r w:rsidR="00792990" w:rsidRPr="00070FB9">
        <w:rPr>
          <w:rFonts w:ascii="Arial" w:hAnsi="Arial" w:cs="Arial"/>
        </w:rPr>
        <w:t xml:space="preserve">paramount to explore literature </w:t>
      </w:r>
      <w:r w:rsidR="00341E40" w:rsidRPr="00070FB9">
        <w:rPr>
          <w:rFonts w:ascii="Arial" w:hAnsi="Arial" w:cs="Arial"/>
        </w:rPr>
        <w:t xml:space="preserve">surrounding this area as this will </w:t>
      </w:r>
      <w:r w:rsidR="00B4559A" w:rsidRPr="00070FB9">
        <w:rPr>
          <w:rFonts w:ascii="Arial" w:hAnsi="Arial" w:cs="Arial"/>
        </w:rPr>
        <w:t>deepen</w:t>
      </w:r>
      <w:r w:rsidR="00341E40" w:rsidRPr="00070FB9">
        <w:rPr>
          <w:rFonts w:ascii="Arial" w:hAnsi="Arial" w:cs="Arial"/>
        </w:rPr>
        <w:t xml:space="preserve"> knowledge and enable one to </w:t>
      </w:r>
      <w:r w:rsidR="00552A84" w:rsidRPr="00070FB9">
        <w:rPr>
          <w:rFonts w:ascii="Arial" w:hAnsi="Arial" w:cs="Arial"/>
        </w:rPr>
        <w:t>begin raising the standards.</w:t>
      </w:r>
      <w:r w:rsidR="00792990" w:rsidRPr="00070FB9">
        <w:rPr>
          <w:rFonts w:ascii="Arial" w:hAnsi="Arial" w:cs="Arial"/>
        </w:rPr>
        <w:t xml:space="preserve"> </w:t>
      </w:r>
      <w:r w:rsidR="00DE1784" w:rsidRPr="00070FB9">
        <w:rPr>
          <w:rFonts w:ascii="Arial" w:hAnsi="Arial" w:cs="Arial"/>
        </w:rPr>
        <w:t>Research suggests that writing</w:t>
      </w:r>
      <w:r w:rsidR="00870F01" w:rsidRPr="00070FB9">
        <w:rPr>
          <w:rFonts w:ascii="Arial" w:hAnsi="Arial" w:cs="Arial"/>
        </w:rPr>
        <w:t xml:space="preserve"> ability</w:t>
      </w:r>
      <w:r w:rsidR="00D546F3" w:rsidRPr="00070FB9">
        <w:rPr>
          <w:rFonts w:ascii="Arial" w:hAnsi="Arial" w:cs="Arial"/>
        </w:rPr>
        <w:t xml:space="preserve"> is determined </w:t>
      </w:r>
      <w:r w:rsidR="00803EA8" w:rsidRPr="00070FB9">
        <w:rPr>
          <w:rFonts w:ascii="Arial" w:hAnsi="Arial" w:cs="Arial"/>
        </w:rPr>
        <w:t>by the use and understanding of speech</w:t>
      </w:r>
      <w:r w:rsidR="00B452C2" w:rsidRPr="00070FB9">
        <w:rPr>
          <w:rFonts w:ascii="Arial" w:hAnsi="Arial" w:cs="Arial"/>
        </w:rPr>
        <w:t>,</w:t>
      </w:r>
      <w:r w:rsidR="00DB4671" w:rsidRPr="00070FB9">
        <w:rPr>
          <w:rFonts w:ascii="Arial" w:hAnsi="Arial" w:cs="Arial"/>
        </w:rPr>
        <w:t xml:space="preserve"> which in turn depends on language acquisitio</w:t>
      </w:r>
      <w:r w:rsidR="003C5375" w:rsidRPr="00070FB9">
        <w:rPr>
          <w:rFonts w:ascii="Arial" w:hAnsi="Arial" w:cs="Arial"/>
        </w:rPr>
        <w:t>n</w:t>
      </w:r>
      <w:r w:rsidR="00081445" w:rsidRPr="00070FB9">
        <w:rPr>
          <w:rFonts w:ascii="Arial" w:hAnsi="Arial" w:cs="Arial"/>
        </w:rPr>
        <w:t>. It indicates that exposure to speech and language allow</w:t>
      </w:r>
      <w:r w:rsidR="00DC5B10" w:rsidRPr="00070FB9">
        <w:rPr>
          <w:rFonts w:ascii="Arial" w:hAnsi="Arial" w:cs="Arial"/>
        </w:rPr>
        <w:t>s</w:t>
      </w:r>
      <w:r w:rsidR="00081445" w:rsidRPr="00070FB9">
        <w:rPr>
          <w:rFonts w:ascii="Arial" w:hAnsi="Arial" w:cs="Arial"/>
        </w:rPr>
        <w:t xml:space="preserve"> children to establish</w:t>
      </w:r>
      <w:r w:rsidR="00F63402" w:rsidRPr="00070FB9">
        <w:rPr>
          <w:rFonts w:ascii="Arial" w:hAnsi="Arial" w:cs="Arial"/>
        </w:rPr>
        <w:t xml:space="preserve"> </w:t>
      </w:r>
      <w:r w:rsidR="00A97670" w:rsidRPr="00070FB9">
        <w:rPr>
          <w:rFonts w:ascii="Arial" w:hAnsi="Arial" w:cs="Arial"/>
        </w:rPr>
        <w:t xml:space="preserve">an understanding of </w:t>
      </w:r>
      <w:r w:rsidR="00597C53" w:rsidRPr="00070FB9">
        <w:rPr>
          <w:rFonts w:ascii="Arial" w:hAnsi="Arial" w:cs="Arial"/>
        </w:rPr>
        <w:t>vital</w:t>
      </w:r>
      <w:r w:rsidR="00A97670" w:rsidRPr="00070FB9">
        <w:rPr>
          <w:rFonts w:ascii="Arial" w:hAnsi="Arial" w:cs="Arial"/>
        </w:rPr>
        <w:t xml:space="preserve"> language</w:t>
      </w:r>
      <w:r w:rsidR="00B452C2" w:rsidRPr="00070FB9">
        <w:rPr>
          <w:rFonts w:ascii="Arial" w:hAnsi="Arial" w:cs="Arial"/>
        </w:rPr>
        <w:t xml:space="preserve"> patterns</w:t>
      </w:r>
      <w:r w:rsidR="00117157" w:rsidRPr="00070FB9">
        <w:rPr>
          <w:rFonts w:ascii="Arial" w:hAnsi="Arial" w:cs="Arial"/>
        </w:rPr>
        <w:t xml:space="preserve"> through which the </w:t>
      </w:r>
      <w:r w:rsidR="00622605" w:rsidRPr="00070FB9">
        <w:rPr>
          <w:rFonts w:ascii="Arial" w:hAnsi="Arial" w:cs="Arial"/>
        </w:rPr>
        <w:t xml:space="preserve">complex </w:t>
      </w:r>
      <w:r w:rsidR="00117157" w:rsidRPr="00070FB9">
        <w:rPr>
          <w:rFonts w:ascii="Arial" w:hAnsi="Arial" w:cs="Arial"/>
        </w:rPr>
        <w:t xml:space="preserve">process of writing </w:t>
      </w:r>
      <w:r w:rsidR="00597C53" w:rsidRPr="00070FB9">
        <w:rPr>
          <w:rFonts w:ascii="Arial" w:hAnsi="Arial" w:cs="Arial"/>
        </w:rPr>
        <w:t xml:space="preserve">can begin as it </w:t>
      </w:r>
      <w:r w:rsidR="00117157" w:rsidRPr="00070FB9">
        <w:rPr>
          <w:rFonts w:ascii="Arial" w:hAnsi="Arial" w:cs="Arial"/>
        </w:rPr>
        <w:t>involves thinking and shaping meaning</w:t>
      </w:r>
      <w:r w:rsidR="00597C53" w:rsidRPr="00070FB9">
        <w:rPr>
          <w:rFonts w:ascii="Arial" w:hAnsi="Arial" w:cs="Arial"/>
        </w:rPr>
        <w:t xml:space="preserve"> of texts</w:t>
      </w:r>
      <w:r w:rsidR="00165E4A" w:rsidRPr="00070FB9">
        <w:rPr>
          <w:rFonts w:ascii="Arial" w:hAnsi="Arial" w:cs="Arial"/>
        </w:rPr>
        <w:t>, (Latha</w:t>
      </w:r>
      <w:r w:rsidR="006D3A58" w:rsidRPr="00070FB9">
        <w:rPr>
          <w:rFonts w:ascii="Arial" w:hAnsi="Arial" w:cs="Arial"/>
        </w:rPr>
        <w:t>m</w:t>
      </w:r>
      <w:r w:rsidR="00165E4A" w:rsidRPr="00070FB9">
        <w:rPr>
          <w:rFonts w:ascii="Arial" w:hAnsi="Arial" w:cs="Arial"/>
        </w:rPr>
        <w:t xml:space="preserve">, 2002, p. 1 : </w:t>
      </w:r>
      <w:r w:rsidR="003958F5" w:rsidRPr="00070FB9">
        <w:rPr>
          <w:rFonts w:ascii="Arial" w:hAnsi="Arial" w:cs="Arial"/>
        </w:rPr>
        <w:t xml:space="preserve">Graham and Kelly, 1998, </w:t>
      </w:r>
      <w:r w:rsidR="00A764CC" w:rsidRPr="00070FB9">
        <w:rPr>
          <w:rFonts w:ascii="Arial" w:hAnsi="Arial" w:cs="Arial"/>
        </w:rPr>
        <w:t>p. 7)</w:t>
      </w:r>
      <w:r w:rsidR="00F63089" w:rsidRPr="00070FB9">
        <w:rPr>
          <w:rFonts w:ascii="Arial" w:hAnsi="Arial" w:cs="Arial"/>
        </w:rPr>
        <w:t>.</w:t>
      </w:r>
      <w:r w:rsidR="003C5375" w:rsidRPr="00070FB9">
        <w:rPr>
          <w:rFonts w:ascii="Arial" w:hAnsi="Arial" w:cs="Arial"/>
        </w:rPr>
        <w:t xml:space="preserve"> </w:t>
      </w:r>
      <w:r w:rsidR="0057294B" w:rsidRPr="00070FB9">
        <w:rPr>
          <w:rFonts w:ascii="Arial" w:hAnsi="Arial" w:cs="Arial"/>
        </w:rPr>
        <w:t xml:space="preserve">In terms of deciding the validity and </w:t>
      </w:r>
      <w:r w:rsidR="00C35ADD" w:rsidRPr="00070FB9">
        <w:rPr>
          <w:rFonts w:ascii="Arial" w:hAnsi="Arial" w:cs="Arial"/>
        </w:rPr>
        <w:t xml:space="preserve">trustworthiness of these sources, </w:t>
      </w:r>
      <w:r w:rsidR="000848F2" w:rsidRPr="00070FB9">
        <w:rPr>
          <w:rFonts w:ascii="Arial" w:hAnsi="Arial" w:cs="Arial"/>
        </w:rPr>
        <w:t xml:space="preserve">Graham, a retired Principal Lecturer and Kelly, a Senior Lecturer in University </w:t>
      </w:r>
      <w:r w:rsidR="00C35ADD" w:rsidRPr="00070FB9">
        <w:rPr>
          <w:rFonts w:ascii="Arial" w:hAnsi="Arial" w:cs="Arial"/>
        </w:rPr>
        <w:t>are both experienced practitioners</w:t>
      </w:r>
      <w:r w:rsidR="00BC73E5" w:rsidRPr="00070FB9">
        <w:rPr>
          <w:rFonts w:ascii="Arial" w:hAnsi="Arial" w:cs="Arial"/>
        </w:rPr>
        <w:t xml:space="preserve"> with expertise in the field</w:t>
      </w:r>
      <w:r w:rsidR="005070F2" w:rsidRPr="00070FB9">
        <w:rPr>
          <w:rFonts w:ascii="Arial" w:hAnsi="Arial" w:cs="Arial"/>
        </w:rPr>
        <w:t>.</w:t>
      </w:r>
      <w:r w:rsidR="00BC73E5" w:rsidRPr="00070FB9">
        <w:rPr>
          <w:rFonts w:ascii="Arial" w:hAnsi="Arial" w:cs="Arial"/>
        </w:rPr>
        <w:t xml:space="preserve"> </w:t>
      </w:r>
    </w:p>
    <w:p w14:paraId="29540605" w14:textId="77777777" w:rsidR="000848F2" w:rsidRPr="00070FB9" w:rsidRDefault="000848F2" w:rsidP="006D6A94">
      <w:pPr>
        <w:spacing w:line="360" w:lineRule="auto"/>
        <w:rPr>
          <w:rFonts w:ascii="Arial" w:hAnsi="Arial" w:cs="Arial"/>
        </w:rPr>
      </w:pPr>
    </w:p>
    <w:p w14:paraId="1A36C38A" w14:textId="77777777" w:rsidR="007A6C19" w:rsidRPr="00070FB9" w:rsidRDefault="00684D13" w:rsidP="006D6A94">
      <w:pPr>
        <w:spacing w:line="360" w:lineRule="auto"/>
        <w:rPr>
          <w:rFonts w:ascii="Arial" w:hAnsi="Arial" w:cs="Arial"/>
        </w:rPr>
      </w:pPr>
      <w:r w:rsidRPr="00070FB9">
        <w:rPr>
          <w:rFonts w:ascii="Arial" w:hAnsi="Arial" w:cs="Arial"/>
        </w:rPr>
        <w:t>It is important to recognise that between</w:t>
      </w:r>
      <w:r w:rsidR="000502EB" w:rsidRPr="00070FB9">
        <w:rPr>
          <w:rFonts w:ascii="Arial" w:hAnsi="Arial" w:cs="Arial"/>
        </w:rPr>
        <w:t xml:space="preserve"> 1987 and 1991</w:t>
      </w:r>
      <w:r w:rsidR="005D54D4" w:rsidRPr="00070FB9">
        <w:rPr>
          <w:rFonts w:ascii="Arial" w:hAnsi="Arial" w:cs="Arial"/>
        </w:rPr>
        <w:t xml:space="preserve">, </w:t>
      </w:r>
      <w:r w:rsidR="003F773F" w:rsidRPr="00070FB9">
        <w:rPr>
          <w:rFonts w:ascii="Arial" w:hAnsi="Arial" w:cs="Arial"/>
        </w:rPr>
        <w:t xml:space="preserve">teachers involved with </w:t>
      </w:r>
      <w:r w:rsidR="005D54D4" w:rsidRPr="00070FB9">
        <w:rPr>
          <w:rFonts w:ascii="Arial" w:hAnsi="Arial" w:cs="Arial"/>
        </w:rPr>
        <w:t xml:space="preserve">the National Oracy Project </w:t>
      </w:r>
      <w:r w:rsidR="000B3327" w:rsidRPr="00070FB9">
        <w:rPr>
          <w:rFonts w:ascii="Arial" w:hAnsi="Arial" w:cs="Arial"/>
        </w:rPr>
        <w:t>explored</w:t>
      </w:r>
      <w:r w:rsidR="000E0964" w:rsidRPr="00070FB9">
        <w:rPr>
          <w:rFonts w:ascii="Arial" w:hAnsi="Arial" w:cs="Arial"/>
        </w:rPr>
        <w:t xml:space="preserve"> talk</w:t>
      </w:r>
      <w:r w:rsidR="00257BED" w:rsidRPr="00070FB9">
        <w:rPr>
          <w:rFonts w:ascii="Arial" w:hAnsi="Arial" w:cs="Arial"/>
        </w:rPr>
        <w:t xml:space="preserve"> and</w:t>
      </w:r>
      <w:r w:rsidR="000B3327" w:rsidRPr="00070FB9">
        <w:rPr>
          <w:rFonts w:ascii="Arial" w:hAnsi="Arial" w:cs="Arial"/>
        </w:rPr>
        <w:t xml:space="preserve"> </w:t>
      </w:r>
      <w:r w:rsidR="00257BED" w:rsidRPr="00070FB9">
        <w:rPr>
          <w:rFonts w:ascii="Arial" w:hAnsi="Arial" w:cs="Arial"/>
        </w:rPr>
        <w:t>distinguished that</w:t>
      </w:r>
      <w:r w:rsidR="000B3327" w:rsidRPr="00070FB9">
        <w:rPr>
          <w:rFonts w:ascii="Arial" w:hAnsi="Arial" w:cs="Arial"/>
        </w:rPr>
        <w:t xml:space="preserve"> different aspects of talk </w:t>
      </w:r>
      <w:r w:rsidR="008F3A0B" w:rsidRPr="00070FB9">
        <w:rPr>
          <w:rFonts w:ascii="Arial" w:hAnsi="Arial" w:cs="Arial"/>
        </w:rPr>
        <w:t>are</w:t>
      </w:r>
      <w:r w:rsidR="000E4554" w:rsidRPr="00070FB9">
        <w:rPr>
          <w:rFonts w:ascii="Arial" w:hAnsi="Arial" w:cs="Arial"/>
        </w:rPr>
        <w:t xml:space="preserve"> </w:t>
      </w:r>
      <w:r w:rsidR="00802207" w:rsidRPr="00070FB9">
        <w:rPr>
          <w:rFonts w:ascii="Arial" w:hAnsi="Arial" w:cs="Arial"/>
        </w:rPr>
        <w:t>critical</w:t>
      </w:r>
      <w:r w:rsidR="007E040F" w:rsidRPr="00070FB9">
        <w:rPr>
          <w:rFonts w:ascii="Arial" w:hAnsi="Arial" w:cs="Arial"/>
        </w:rPr>
        <w:t xml:space="preserve"> to both, social experiences</w:t>
      </w:r>
      <w:r w:rsidR="009809AF" w:rsidRPr="00070FB9">
        <w:rPr>
          <w:rFonts w:ascii="Arial" w:hAnsi="Arial" w:cs="Arial"/>
        </w:rPr>
        <w:t xml:space="preserve"> and aspects </w:t>
      </w:r>
      <w:r w:rsidR="004F74E3" w:rsidRPr="00070FB9">
        <w:rPr>
          <w:rFonts w:ascii="Arial" w:hAnsi="Arial" w:cs="Arial"/>
        </w:rPr>
        <w:t>of</w:t>
      </w:r>
      <w:r w:rsidR="009809AF" w:rsidRPr="00070FB9">
        <w:rPr>
          <w:rFonts w:ascii="Arial" w:hAnsi="Arial" w:cs="Arial"/>
        </w:rPr>
        <w:t xml:space="preserve"> learning.</w:t>
      </w:r>
      <w:r w:rsidR="000E0964" w:rsidRPr="00070FB9">
        <w:rPr>
          <w:rFonts w:ascii="Arial" w:hAnsi="Arial" w:cs="Arial"/>
        </w:rPr>
        <w:t xml:space="preserve"> They </w:t>
      </w:r>
      <w:r w:rsidR="00362CF6" w:rsidRPr="00070FB9">
        <w:rPr>
          <w:rFonts w:ascii="Arial" w:hAnsi="Arial" w:cs="Arial"/>
        </w:rPr>
        <w:t xml:space="preserve">discovered that </w:t>
      </w:r>
      <w:r w:rsidR="00320FD8" w:rsidRPr="00070FB9">
        <w:rPr>
          <w:rFonts w:ascii="Arial" w:hAnsi="Arial" w:cs="Arial"/>
        </w:rPr>
        <w:t>‘social, cultural, communicative and cognitive</w:t>
      </w:r>
      <w:r w:rsidR="00102B58" w:rsidRPr="00070FB9">
        <w:rPr>
          <w:rFonts w:ascii="Arial" w:hAnsi="Arial" w:cs="Arial"/>
        </w:rPr>
        <w:t xml:space="preserve"> aspects of talk</w:t>
      </w:r>
      <w:r w:rsidR="00320FD8" w:rsidRPr="00070FB9">
        <w:rPr>
          <w:rFonts w:ascii="Arial" w:hAnsi="Arial" w:cs="Arial"/>
        </w:rPr>
        <w:t>’</w:t>
      </w:r>
      <w:r w:rsidR="00AB56AE" w:rsidRPr="00070FB9">
        <w:rPr>
          <w:rFonts w:ascii="Arial" w:hAnsi="Arial" w:cs="Arial"/>
        </w:rPr>
        <w:t>, (</w:t>
      </w:r>
      <w:r w:rsidR="00397FCD" w:rsidRPr="00070FB9">
        <w:rPr>
          <w:rFonts w:ascii="Arial" w:hAnsi="Arial" w:cs="Arial"/>
        </w:rPr>
        <w:t xml:space="preserve">Bearne, 2002, p. 10), </w:t>
      </w:r>
      <w:r w:rsidR="00320FD8" w:rsidRPr="00070FB9">
        <w:rPr>
          <w:rFonts w:ascii="Arial" w:hAnsi="Arial" w:cs="Arial"/>
        </w:rPr>
        <w:t>interlink and</w:t>
      </w:r>
      <w:r w:rsidR="009060F8" w:rsidRPr="00070FB9">
        <w:rPr>
          <w:rFonts w:ascii="Arial" w:hAnsi="Arial" w:cs="Arial"/>
        </w:rPr>
        <w:t xml:space="preserve"> th</w:t>
      </w:r>
      <w:r w:rsidR="00A54B2B" w:rsidRPr="00070FB9">
        <w:rPr>
          <w:rFonts w:ascii="Arial" w:hAnsi="Arial" w:cs="Arial"/>
        </w:rPr>
        <w:t>is</w:t>
      </w:r>
      <w:r w:rsidR="00320FD8" w:rsidRPr="00070FB9">
        <w:rPr>
          <w:rFonts w:ascii="Arial" w:hAnsi="Arial" w:cs="Arial"/>
        </w:rPr>
        <w:t xml:space="preserve"> </w:t>
      </w:r>
      <w:r w:rsidR="00FE0CAE" w:rsidRPr="00070FB9">
        <w:rPr>
          <w:rFonts w:ascii="Arial" w:hAnsi="Arial" w:cs="Arial"/>
        </w:rPr>
        <w:t>instigated discussion around collaborative talk and it</w:t>
      </w:r>
      <w:r w:rsidR="0038782E" w:rsidRPr="00070FB9">
        <w:rPr>
          <w:rFonts w:ascii="Arial" w:hAnsi="Arial" w:cs="Arial"/>
        </w:rPr>
        <w:t xml:space="preserve">s role </w:t>
      </w:r>
      <w:r w:rsidR="00AB56AE" w:rsidRPr="00070FB9">
        <w:rPr>
          <w:rFonts w:ascii="Arial" w:hAnsi="Arial" w:cs="Arial"/>
        </w:rPr>
        <w:t>in</w:t>
      </w:r>
      <w:r w:rsidR="0038782E" w:rsidRPr="00070FB9">
        <w:rPr>
          <w:rFonts w:ascii="Arial" w:hAnsi="Arial" w:cs="Arial"/>
        </w:rPr>
        <w:t xml:space="preserve"> sculpting learning.</w:t>
      </w:r>
      <w:r w:rsidR="00102B58" w:rsidRPr="00070FB9">
        <w:rPr>
          <w:rFonts w:ascii="Arial" w:hAnsi="Arial" w:cs="Arial"/>
        </w:rPr>
        <w:t xml:space="preserve"> </w:t>
      </w:r>
      <w:r w:rsidR="00EB6E7F" w:rsidRPr="00070FB9">
        <w:rPr>
          <w:rFonts w:ascii="Arial" w:hAnsi="Arial" w:cs="Arial"/>
        </w:rPr>
        <w:t>Evidence</w:t>
      </w:r>
      <w:r w:rsidR="00EC0BC0" w:rsidRPr="00070FB9">
        <w:rPr>
          <w:rFonts w:ascii="Arial" w:hAnsi="Arial" w:cs="Arial"/>
        </w:rPr>
        <w:t xml:space="preserve"> of great extent </w:t>
      </w:r>
      <w:r w:rsidR="00EB4FA7" w:rsidRPr="00070FB9">
        <w:rPr>
          <w:rFonts w:ascii="Arial" w:hAnsi="Arial" w:cs="Arial"/>
        </w:rPr>
        <w:t>s</w:t>
      </w:r>
      <w:r w:rsidR="00EB6E7F" w:rsidRPr="00070FB9">
        <w:rPr>
          <w:rFonts w:ascii="Arial" w:hAnsi="Arial" w:cs="Arial"/>
        </w:rPr>
        <w:t>uggest</w:t>
      </w:r>
      <w:r w:rsidR="00404A56" w:rsidRPr="00070FB9">
        <w:rPr>
          <w:rFonts w:ascii="Arial" w:hAnsi="Arial" w:cs="Arial"/>
        </w:rPr>
        <w:t>s</w:t>
      </w:r>
      <w:r w:rsidR="00EB4FA7" w:rsidRPr="00070FB9">
        <w:rPr>
          <w:rFonts w:ascii="Arial" w:hAnsi="Arial" w:cs="Arial"/>
        </w:rPr>
        <w:t xml:space="preserve"> that </w:t>
      </w:r>
      <w:r w:rsidR="00562BA0" w:rsidRPr="00070FB9">
        <w:rPr>
          <w:rFonts w:ascii="Arial" w:hAnsi="Arial" w:cs="Arial"/>
        </w:rPr>
        <w:t xml:space="preserve">learning experiences derive </w:t>
      </w:r>
      <w:r w:rsidR="00572DC1" w:rsidRPr="00070FB9">
        <w:rPr>
          <w:rFonts w:ascii="Arial" w:hAnsi="Arial" w:cs="Arial"/>
        </w:rPr>
        <w:t xml:space="preserve">from </w:t>
      </w:r>
      <w:r w:rsidR="00EB4FA7" w:rsidRPr="00070FB9">
        <w:rPr>
          <w:rFonts w:ascii="Arial" w:hAnsi="Arial" w:cs="Arial"/>
        </w:rPr>
        <w:t>collaborative academic talk</w:t>
      </w:r>
      <w:r w:rsidR="00B108C1" w:rsidRPr="00070FB9">
        <w:rPr>
          <w:rFonts w:ascii="Arial" w:hAnsi="Arial" w:cs="Arial"/>
        </w:rPr>
        <w:t>.</w:t>
      </w:r>
      <w:r w:rsidR="00063B3F" w:rsidRPr="00070FB9">
        <w:rPr>
          <w:rFonts w:ascii="Arial" w:hAnsi="Arial" w:cs="Arial"/>
        </w:rPr>
        <w:t xml:space="preserve"> </w:t>
      </w:r>
      <w:r w:rsidR="007A6C19" w:rsidRPr="00070FB9">
        <w:rPr>
          <w:rFonts w:ascii="Arial" w:hAnsi="Arial" w:cs="Arial"/>
        </w:rPr>
        <w:t>S</w:t>
      </w:r>
      <w:r w:rsidR="00063B3F" w:rsidRPr="00070FB9">
        <w:rPr>
          <w:rFonts w:ascii="Arial" w:hAnsi="Arial" w:cs="Arial"/>
        </w:rPr>
        <w:t>torytelling acti</w:t>
      </w:r>
      <w:r w:rsidR="00245E8A" w:rsidRPr="00070FB9">
        <w:rPr>
          <w:rFonts w:ascii="Arial" w:hAnsi="Arial" w:cs="Arial"/>
        </w:rPr>
        <w:t>vitie</w:t>
      </w:r>
      <w:r w:rsidR="00063B3F" w:rsidRPr="00070FB9">
        <w:rPr>
          <w:rFonts w:ascii="Arial" w:hAnsi="Arial" w:cs="Arial"/>
        </w:rPr>
        <w:t>s</w:t>
      </w:r>
      <w:r w:rsidR="00245E8A" w:rsidRPr="00070FB9">
        <w:rPr>
          <w:rFonts w:ascii="Arial" w:hAnsi="Arial" w:cs="Arial"/>
        </w:rPr>
        <w:t xml:space="preserve"> can </w:t>
      </w:r>
      <w:r w:rsidR="003E2E29" w:rsidRPr="00070FB9">
        <w:rPr>
          <w:rFonts w:ascii="Arial" w:hAnsi="Arial" w:cs="Arial"/>
        </w:rPr>
        <w:t xml:space="preserve">be used to connect talk </w:t>
      </w:r>
      <w:r w:rsidR="004449D0" w:rsidRPr="00070FB9">
        <w:rPr>
          <w:rFonts w:ascii="Arial" w:hAnsi="Arial" w:cs="Arial"/>
        </w:rPr>
        <w:t>with</w:t>
      </w:r>
      <w:r w:rsidR="003E2E29" w:rsidRPr="00070FB9">
        <w:rPr>
          <w:rFonts w:ascii="Arial" w:hAnsi="Arial" w:cs="Arial"/>
        </w:rPr>
        <w:t xml:space="preserve"> reading and writing</w:t>
      </w:r>
      <w:r w:rsidR="004449D0" w:rsidRPr="00070FB9">
        <w:rPr>
          <w:rFonts w:ascii="Arial" w:hAnsi="Arial" w:cs="Arial"/>
        </w:rPr>
        <w:t>,</w:t>
      </w:r>
      <w:r w:rsidR="007A6C19" w:rsidRPr="00070FB9">
        <w:rPr>
          <w:rFonts w:ascii="Arial" w:hAnsi="Arial" w:cs="Arial"/>
        </w:rPr>
        <w:t xml:space="preserve"> as whole class exploration of texts and group discussions can support pupils in their knowledge and development</w:t>
      </w:r>
      <w:r w:rsidR="004449D0" w:rsidRPr="00070FB9">
        <w:rPr>
          <w:rFonts w:ascii="Arial" w:hAnsi="Arial" w:cs="Arial"/>
        </w:rPr>
        <w:t xml:space="preserve"> </w:t>
      </w:r>
      <w:r w:rsidR="00572DC1" w:rsidRPr="00070FB9">
        <w:rPr>
          <w:rFonts w:ascii="Arial" w:hAnsi="Arial" w:cs="Arial"/>
        </w:rPr>
        <w:t>(Dudgeon, 1998, p</w:t>
      </w:r>
      <w:r w:rsidR="00E25644" w:rsidRPr="00070FB9">
        <w:rPr>
          <w:rFonts w:ascii="Arial" w:hAnsi="Arial" w:cs="Arial"/>
        </w:rPr>
        <w:t>p</w:t>
      </w:r>
      <w:r w:rsidR="00572DC1" w:rsidRPr="00070FB9">
        <w:rPr>
          <w:rFonts w:ascii="Arial" w:hAnsi="Arial" w:cs="Arial"/>
        </w:rPr>
        <w:t>. 1-</w:t>
      </w:r>
      <w:r w:rsidR="00E25644" w:rsidRPr="00070FB9">
        <w:rPr>
          <w:rFonts w:ascii="Arial" w:hAnsi="Arial" w:cs="Arial"/>
        </w:rPr>
        <w:t>8</w:t>
      </w:r>
      <w:r w:rsidR="007A6C19" w:rsidRPr="00070FB9">
        <w:rPr>
          <w:rFonts w:ascii="Arial" w:hAnsi="Arial" w:cs="Arial"/>
        </w:rPr>
        <w:t xml:space="preserve"> : </w:t>
      </w:r>
      <w:r w:rsidR="00D20B7E" w:rsidRPr="00070FB9">
        <w:rPr>
          <w:rFonts w:ascii="Arial" w:hAnsi="Arial" w:cs="Arial"/>
        </w:rPr>
        <w:t xml:space="preserve">Corden, 2000, p. 70). </w:t>
      </w:r>
    </w:p>
    <w:p w14:paraId="6B1C24C8" w14:textId="77777777" w:rsidR="007A6C19" w:rsidRPr="00070FB9" w:rsidRDefault="007A6C19" w:rsidP="006D6A94">
      <w:pPr>
        <w:spacing w:line="360" w:lineRule="auto"/>
        <w:rPr>
          <w:rFonts w:ascii="Arial" w:hAnsi="Arial" w:cs="Arial"/>
        </w:rPr>
      </w:pPr>
    </w:p>
    <w:p w14:paraId="436489C8" w14:textId="6A14A1AE" w:rsidR="00691699" w:rsidRPr="00070FB9" w:rsidRDefault="000A63C5" w:rsidP="006D6A94">
      <w:pPr>
        <w:spacing w:line="360" w:lineRule="auto"/>
        <w:rPr>
          <w:rFonts w:ascii="Arial" w:hAnsi="Arial" w:cs="Arial"/>
        </w:rPr>
      </w:pPr>
      <w:r w:rsidRPr="00070FB9">
        <w:rPr>
          <w:rFonts w:ascii="Arial" w:hAnsi="Arial" w:cs="Arial"/>
        </w:rPr>
        <w:t>Corbett</w:t>
      </w:r>
      <w:r w:rsidR="003825F5" w:rsidRPr="00070FB9">
        <w:rPr>
          <w:rFonts w:ascii="Arial" w:hAnsi="Arial" w:cs="Arial"/>
        </w:rPr>
        <w:t xml:space="preserve">, supported by Strong </w:t>
      </w:r>
      <w:r w:rsidRPr="00070FB9">
        <w:rPr>
          <w:rFonts w:ascii="Arial" w:hAnsi="Arial" w:cs="Arial"/>
        </w:rPr>
        <w:t>(</w:t>
      </w:r>
      <w:r w:rsidR="006B2336" w:rsidRPr="00070FB9">
        <w:rPr>
          <w:rFonts w:ascii="Arial" w:hAnsi="Arial" w:cs="Arial"/>
        </w:rPr>
        <w:t>2011</w:t>
      </w:r>
      <w:r w:rsidR="00FA6C35" w:rsidRPr="00070FB9">
        <w:rPr>
          <w:rFonts w:ascii="Arial" w:hAnsi="Arial" w:cs="Arial"/>
        </w:rPr>
        <w:t>, p. 1</w:t>
      </w:r>
      <w:r w:rsidRPr="00070FB9">
        <w:rPr>
          <w:rFonts w:ascii="Arial" w:hAnsi="Arial" w:cs="Arial"/>
        </w:rPr>
        <w:t>)</w:t>
      </w:r>
      <w:r w:rsidR="000F4658" w:rsidRPr="00070FB9">
        <w:rPr>
          <w:rFonts w:ascii="Arial" w:hAnsi="Arial" w:cs="Arial"/>
        </w:rPr>
        <w:t xml:space="preserve"> elucidates the difficulty of writing without learning familiar language patterns</w:t>
      </w:r>
      <w:r w:rsidR="003825F5" w:rsidRPr="00070FB9">
        <w:rPr>
          <w:rFonts w:ascii="Arial" w:hAnsi="Arial" w:cs="Arial"/>
        </w:rPr>
        <w:t>. He</w:t>
      </w:r>
      <w:r w:rsidRPr="00070FB9">
        <w:rPr>
          <w:rFonts w:ascii="Arial" w:hAnsi="Arial" w:cs="Arial"/>
        </w:rPr>
        <w:t xml:space="preserve"> created the ‘Talk for Writing’ approach</w:t>
      </w:r>
      <w:r w:rsidR="00BC3E21" w:rsidRPr="00070FB9">
        <w:rPr>
          <w:rFonts w:ascii="Arial" w:hAnsi="Arial" w:cs="Arial"/>
        </w:rPr>
        <w:t xml:space="preserve"> </w:t>
      </w:r>
      <w:r w:rsidR="00474692" w:rsidRPr="00070FB9">
        <w:rPr>
          <w:rFonts w:ascii="Arial" w:hAnsi="Arial" w:cs="Arial"/>
        </w:rPr>
        <w:t>by</w:t>
      </w:r>
      <w:r w:rsidR="00BC3E21" w:rsidRPr="00070FB9">
        <w:rPr>
          <w:rFonts w:ascii="Arial" w:hAnsi="Arial" w:cs="Arial"/>
        </w:rPr>
        <w:t xml:space="preserve"> which children are exposed to appropriate language patterns </w:t>
      </w:r>
      <w:r w:rsidR="00474692" w:rsidRPr="00070FB9">
        <w:rPr>
          <w:rFonts w:ascii="Arial" w:hAnsi="Arial" w:cs="Arial"/>
        </w:rPr>
        <w:t xml:space="preserve">that enables them to hear, say, read, </w:t>
      </w:r>
      <w:r w:rsidR="008867A8" w:rsidRPr="00070FB9">
        <w:rPr>
          <w:rFonts w:ascii="Arial" w:hAnsi="Arial" w:cs="Arial"/>
        </w:rPr>
        <w:t>explore and write</w:t>
      </w:r>
      <w:r w:rsidR="00085D1F" w:rsidRPr="00070FB9">
        <w:rPr>
          <w:rFonts w:ascii="Arial" w:hAnsi="Arial" w:cs="Arial"/>
        </w:rPr>
        <w:t xml:space="preserve">, </w:t>
      </w:r>
      <w:r w:rsidR="00B53FDA" w:rsidRPr="00070FB9">
        <w:rPr>
          <w:rFonts w:ascii="Arial" w:hAnsi="Arial" w:cs="Arial"/>
        </w:rPr>
        <w:t>provid</w:t>
      </w:r>
      <w:r w:rsidR="00085D1F" w:rsidRPr="00070FB9">
        <w:rPr>
          <w:rFonts w:ascii="Arial" w:hAnsi="Arial" w:cs="Arial"/>
        </w:rPr>
        <w:t xml:space="preserve">ing </w:t>
      </w:r>
      <w:r w:rsidR="00C21B99" w:rsidRPr="00070FB9">
        <w:rPr>
          <w:rFonts w:ascii="Arial" w:hAnsi="Arial" w:cs="Arial"/>
        </w:rPr>
        <w:t xml:space="preserve">them with </w:t>
      </w:r>
      <w:r w:rsidR="00B53FDA" w:rsidRPr="00070FB9">
        <w:rPr>
          <w:rFonts w:ascii="Arial" w:hAnsi="Arial" w:cs="Arial"/>
        </w:rPr>
        <w:t xml:space="preserve">the opportunity </w:t>
      </w:r>
      <w:r w:rsidR="00737AA2" w:rsidRPr="00070FB9">
        <w:rPr>
          <w:rFonts w:ascii="Arial" w:hAnsi="Arial" w:cs="Arial"/>
        </w:rPr>
        <w:t>to</w:t>
      </w:r>
      <w:r w:rsidR="008041C6" w:rsidRPr="00070FB9">
        <w:rPr>
          <w:rFonts w:ascii="Arial" w:hAnsi="Arial" w:cs="Arial"/>
        </w:rPr>
        <w:t xml:space="preserve"> </w:t>
      </w:r>
      <w:r w:rsidR="00C21B99" w:rsidRPr="00070FB9">
        <w:rPr>
          <w:rFonts w:ascii="Arial" w:hAnsi="Arial" w:cs="Arial"/>
        </w:rPr>
        <w:t>build their linguistic repertoire with</w:t>
      </w:r>
      <w:r w:rsidR="00B965E6" w:rsidRPr="00070FB9">
        <w:rPr>
          <w:rFonts w:ascii="Arial" w:hAnsi="Arial" w:cs="Arial"/>
        </w:rPr>
        <w:t xml:space="preserve"> </w:t>
      </w:r>
      <w:r w:rsidR="00737AA2" w:rsidRPr="00070FB9">
        <w:rPr>
          <w:rFonts w:ascii="Arial" w:hAnsi="Arial" w:cs="Arial"/>
        </w:rPr>
        <w:t>language</w:t>
      </w:r>
      <w:r w:rsidR="00C21B99" w:rsidRPr="00070FB9">
        <w:rPr>
          <w:rFonts w:ascii="Arial" w:hAnsi="Arial" w:cs="Arial"/>
        </w:rPr>
        <w:t xml:space="preserve"> required</w:t>
      </w:r>
      <w:r w:rsidR="00737AA2" w:rsidRPr="00070FB9">
        <w:rPr>
          <w:rFonts w:ascii="Arial" w:hAnsi="Arial" w:cs="Arial"/>
        </w:rPr>
        <w:t xml:space="preserve"> </w:t>
      </w:r>
      <w:r w:rsidR="00E44F77" w:rsidRPr="00070FB9">
        <w:rPr>
          <w:rFonts w:ascii="Arial" w:hAnsi="Arial" w:cs="Arial"/>
        </w:rPr>
        <w:t>for successful writing</w:t>
      </w:r>
      <w:r w:rsidR="00DA61B2" w:rsidRPr="00070FB9">
        <w:rPr>
          <w:rFonts w:ascii="Arial" w:hAnsi="Arial" w:cs="Arial"/>
        </w:rPr>
        <w:t xml:space="preserve">. </w:t>
      </w:r>
      <w:r w:rsidR="000E3499" w:rsidRPr="00070FB9">
        <w:rPr>
          <w:rFonts w:ascii="Arial" w:hAnsi="Arial" w:cs="Arial"/>
        </w:rPr>
        <w:t>Although it could be argued that</w:t>
      </w:r>
      <w:r w:rsidR="00C70B64" w:rsidRPr="00070FB9">
        <w:rPr>
          <w:rFonts w:ascii="Arial" w:hAnsi="Arial" w:cs="Arial"/>
        </w:rPr>
        <w:t xml:space="preserve"> </w:t>
      </w:r>
      <w:r w:rsidR="009870D7" w:rsidRPr="00070FB9">
        <w:rPr>
          <w:rFonts w:ascii="Arial" w:hAnsi="Arial" w:cs="Arial"/>
        </w:rPr>
        <w:t>their</w:t>
      </w:r>
      <w:r w:rsidR="00C70B64" w:rsidRPr="00070FB9">
        <w:rPr>
          <w:rFonts w:ascii="Arial" w:hAnsi="Arial" w:cs="Arial"/>
        </w:rPr>
        <w:t xml:space="preserve"> advocacy for using talk </w:t>
      </w:r>
      <w:r w:rsidR="00C70B64" w:rsidRPr="00070FB9">
        <w:rPr>
          <w:rFonts w:ascii="Arial" w:hAnsi="Arial" w:cs="Arial"/>
        </w:rPr>
        <w:lastRenderedPageBreak/>
        <w:t xml:space="preserve">to develop writing </w:t>
      </w:r>
      <w:r w:rsidR="00106E34" w:rsidRPr="00070FB9">
        <w:rPr>
          <w:rFonts w:ascii="Arial" w:hAnsi="Arial" w:cs="Arial"/>
        </w:rPr>
        <w:t xml:space="preserve">is </w:t>
      </w:r>
      <w:r w:rsidR="00C70B64" w:rsidRPr="00070FB9">
        <w:rPr>
          <w:rFonts w:ascii="Arial" w:hAnsi="Arial" w:cs="Arial"/>
        </w:rPr>
        <w:t>biase</w:t>
      </w:r>
      <w:r w:rsidR="008D4486" w:rsidRPr="00070FB9">
        <w:rPr>
          <w:rFonts w:ascii="Arial" w:hAnsi="Arial" w:cs="Arial"/>
        </w:rPr>
        <w:t>d</w:t>
      </w:r>
      <w:r w:rsidR="00106E34" w:rsidRPr="00070FB9">
        <w:rPr>
          <w:rFonts w:ascii="Arial" w:hAnsi="Arial" w:cs="Arial"/>
        </w:rPr>
        <w:t xml:space="preserve"> and therefore not a valid source of literature</w:t>
      </w:r>
      <w:r w:rsidR="008D4486" w:rsidRPr="00070FB9">
        <w:rPr>
          <w:rFonts w:ascii="Arial" w:hAnsi="Arial" w:cs="Arial"/>
        </w:rPr>
        <w:t xml:space="preserve">, </w:t>
      </w:r>
      <w:r w:rsidR="00407827" w:rsidRPr="00070FB9">
        <w:rPr>
          <w:rFonts w:ascii="Arial" w:hAnsi="Arial" w:cs="Arial"/>
        </w:rPr>
        <w:t xml:space="preserve">Corbett is an </w:t>
      </w:r>
      <w:r w:rsidR="009870D7" w:rsidRPr="00070FB9">
        <w:rPr>
          <w:rFonts w:ascii="Arial" w:hAnsi="Arial" w:cs="Arial"/>
        </w:rPr>
        <w:t>educational trainer</w:t>
      </w:r>
      <w:r w:rsidR="00440BEF" w:rsidRPr="00070FB9">
        <w:rPr>
          <w:rFonts w:ascii="Arial" w:hAnsi="Arial" w:cs="Arial"/>
        </w:rPr>
        <w:t>, having experienced teaching and inspecting</w:t>
      </w:r>
      <w:r w:rsidR="00A54666" w:rsidRPr="00070FB9">
        <w:rPr>
          <w:rFonts w:ascii="Arial" w:hAnsi="Arial" w:cs="Arial"/>
        </w:rPr>
        <w:t>,</w:t>
      </w:r>
      <w:r w:rsidR="007337DD" w:rsidRPr="00070FB9">
        <w:rPr>
          <w:rFonts w:ascii="Arial" w:hAnsi="Arial" w:cs="Arial"/>
        </w:rPr>
        <w:t xml:space="preserve"> therefore it</w:t>
      </w:r>
      <w:r w:rsidR="005B7AE3" w:rsidRPr="00070FB9">
        <w:rPr>
          <w:rFonts w:ascii="Arial" w:hAnsi="Arial" w:cs="Arial"/>
        </w:rPr>
        <w:t xml:space="preserve"> seems appropriate to have confidence in his work and use it as a reliable source. Additionally, t</w:t>
      </w:r>
      <w:r w:rsidR="008D4486" w:rsidRPr="00070FB9">
        <w:rPr>
          <w:rFonts w:ascii="Arial" w:hAnsi="Arial" w:cs="Arial"/>
        </w:rPr>
        <w:t xml:space="preserve">he principles of ‘Talk for Writing’ </w:t>
      </w:r>
      <w:r w:rsidR="00A54666" w:rsidRPr="00070FB9">
        <w:rPr>
          <w:rFonts w:ascii="Arial" w:hAnsi="Arial" w:cs="Arial"/>
        </w:rPr>
        <w:t>are</w:t>
      </w:r>
      <w:r w:rsidR="001A6771" w:rsidRPr="00070FB9">
        <w:rPr>
          <w:rFonts w:ascii="Arial" w:hAnsi="Arial" w:cs="Arial"/>
        </w:rPr>
        <w:t xml:space="preserve"> based on how children learn</w:t>
      </w:r>
      <w:r w:rsidR="00D5743F" w:rsidRPr="00070FB9">
        <w:rPr>
          <w:rFonts w:ascii="Arial" w:hAnsi="Arial" w:cs="Arial"/>
        </w:rPr>
        <w:t xml:space="preserve"> through imitation</w:t>
      </w:r>
      <w:r w:rsidR="00E35FBD" w:rsidRPr="00070FB9">
        <w:rPr>
          <w:rFonts w:ascii="Arial" w:hAnsi="Arial" w:cs="Arial"/>
        </w:rPr>
        <w:t>, innovation</w:t>
      </w:r>
      <w:r w:rsidR="00115E15" w:rsidRPr="00070FB9">
        <w:rPr>
          <w:rFonts w:ascii="Arial" w:hAnsi="Arial" w:cs="Arial"/>
        </w:rPr>
        <w:t>,</w:t>
      </w:r>
      <w:r w:rsidR="00BA6007" w:rsidRPr="00070FB9">
        <w:rPr>
          <w:rFonts w:ascii="Arial" w:hAnsi="Arial" w:cs="Arial"/>
        </w:rPr>
        <w:t xml:space="preserve"> and invention of language, enrichi</w:t>
      </w:r>
      <w:r w:rsidR="00AF514E" w:rsidRPr="00070FB9">
        <w:rPr>
          <w:rFonts w:ascii="Arial" w:hAnsi="Arial" w:cs="Arial"/>
        </w:rPr>
        <w:t>ng them with texts</w:t>
      </w:r>
      <w:r w:rsidR="00563311" w:rsidRPr="00070FB9">
        <w:rPr>
          <w:rFonts w:ascii="Arial" w:hAnsi="Arial" w:cs="Arial"/>
        </w:rPr>
        <w:t>. It</w:t>
      </w:r>
      <w:r w:rsidR="00AF514E" w:rsidRPr="00070FB9">
        <w:rPr>
          <w:rFonts w:ascii="Arial" w:hAnsi="Arial" w:cs="Arial"/>
        </w:rPr>
        <w:t xml:space="preserve"> allow</w:t>
      </w:r>
      <w:r w:rsidR="00563311" w:rsidRPr="00070FB9">
        <w:rPr>
          <w:rFonts w:ascii="Arial" w:hAnsi="Arial" w:cs="Arial"/>
        </w:rPr>
        <w:t>s</w:t>
      </w:r>
      <w:r w:rsidR="00AF514E" w:rsidRPr="00070FB9">
        <w:rPr>
          <w:rFonts w:ascii="Arial" w:hAnsi="Arial" w:cs="Arial"/>
        </w:rPr>
        <w:t xml:space="preserve"> children to internalise language patterns and </w:t>
      </w:r>
      <w:r w:rsidR="009F006E" w:rsidRPr="00070FB9">
        <w:rPr>
          <w:rFonts w:ascii="Arial" w:hAnsi="Arial" w:cs="Arial"/>
        </w:rPr>
        <w:t>provid</w:t>
      </w:r>
      <w:r w:rsidR="00563311" w:rsidRPr="00070FB9">
        <w:rPr>
          <w:rFonts w:ascii="Arial" w:hAnsi="Arial" w:cs="Arial"/>
        </w:rPr>
        <w:t>es</w:t>
      </w:r>
      <w:r w:rsidR="009F006E" w:rsidRPr="00070FB9">
        <w:rPr>
          <w:rFonts w:ascii="Arial" w:hAnsi="Arial" w:cs="Arial"/>
        </w:rPr>
        <w:t xml:space="preserve"> them with the building blocks </w:t>
      </w:r>
      <w:r w:rsidR="00563311" w:rsidRPr="00070FB9">
        <w:rPr>
          <w:rFonts w:ascii="Arial" w:hAnsi="Arial" w:cs="Arial"/>
        </w:rPr>
        <w:t xml:space="preserve">of successful writing, (Corbett, </w:t>
      </w:r>
      <w:r w:rsidR="001E57E9" w:rsidRPr="00070FB9">
        <w:rPr>
          <w:rFonts w:ascii="Arial" w:hAnsi="Arial" w:cs="Arial"/>
        </w:rPr>
        <w:t>2011, p. 3)</w:t>
      </w:r>
      <w:r w:rsidR="00563311" w:rsidRPr="00070FB9">
        <w:rPr>
          <w:rFonts w:ascii="Arial" w:hAnsi="Arial" w:cs="Arial"/>
        </w:rPr>
        <w:t>.</w:t>
      </w:r>
      <w:r w:rsidR="008B6D2E" w:rsidRPr="00070FB9">
        <w:rPr>
          <w:rFonts w:ascii="Arial" w:hAnsi="Arial" w:cs="Arial"/>
        </w:rPr>
        <w:t xml:space="preserve"> </w:t>
      </w:r>
    </w:p>
    <w:p w14:paraId="2F0617B7" w14:textId="77777777" w:rsidR="00115E15" w:rsidRPr="00070FB9" w:rsidRDefault="00115E15" w:rsidP="006D6A94">
      <w:pPr>
        <w:spacing w:line="360" w:lineRule="auto"/>
        <w:rPr>
          <w:rFonts w:ascii="Arial" w:hAnsi="Arial" w:cs="Arial"/>
        </w:rPr>
      </w:pPr>
    </w:p>
    <w:p w14:paraId="0627B272" w14:textId="3CD4D7FB" w:rsidR="002520B5" w:rsidRPr="00070FB9" w:rsidRDefault="000B4A8E" w:rsidP="006D6A94">
      <w:pPr>
        <w:spacing w:line="360" w:lineRule="auto"/>
        <w:rPr>
          <w:rFonts w:ascii="Arial" w:hAnsi="Arial" w:cs="Arial"/>
          <w:highlight w:val="yellow"/>
        </w:rPr>
      </w:pPr>
      <w:r w:rsidRPr="00070FB9">
        <w:rPr>
          <w:rFonts w:ascii="Arial" w:hAnsi="Arial" w:cs="Arial"/>
        </w:rPr>
        <w:t>Notwithstanding th</w:t>
      </w:r>
      <w:r w:rsidR="00003B3E" w:rsidRPr="00070FB9">
        <w:rPr>
          <w:rFonts w:ascii="Arial" w:hAnsi="Arial" w:cs="Arial"/>
        </w:rPr>
        <w:t>e literature a</w:t>
      </w:r>
      <w:r w:rsidR="0049586A" w:rsidRPr="00070FB9">
        <w:rPr>
          <w:rFonts w:ascii="Arial" w:hAnsi="Arial" w:cs="Arial"/>
        </w:rPr>
        <w:t>ssert</w:t>
      </w:r>
      <w:r w:rsidR="0062003D" w:rsidRPr="00070FB9">
        <w:rPr>
          <w:rFonts w:ascii="Arial" w:hAnsi="Arial" w:cs="Arial"/>
        </w:rPr>
        <w:t>ing</w:t>
      </w:r>
      <w:r w:rsidR="0049586A" w:rsidRPr="00070FB9">
        <w:rPr>
          <w:rFonts w:ascii="Arial" w:hAnsi="Arial" w:cs="Arial"/>
        </w:rPr>
        <w:t xml:space="preserve"> </w:t>
      </w:r>
      <w:r w:rsidR="00003B3E" w:rsidRPr="00070FB9">
        <w:rPr>
          <w:rFonts w:ascii="Arial" w:hAnsi="Arial" w:cs="Arial"/>
        </w:rPr>
        <w:t xml:space="preserve">talk </w:t>
      </w:r>
      <w:r w:rsidR="0049586A" w:rsidRPr="00070FB9">
        <w:rPr>
          <w:rFonts w:ascii="Arial" w:hAnsi="Arial" w:cs="Arial"/>
        </w:rPr>
        <w:t xml:space="preserve">as the </w:t>
      </w:r>
      <w:r w:rsidR="0062003D" w:rsidRPr="00070FB9">
        <w:rPr>
          <w:rFonts w:ascii="Arial" w:hAnsi="Arial" w:cs="Arial"/>
        </w:rPr>
        <w:t>instrument</w:t>
      </w:r>
      <w:r w:rsidR="0049586A" w:rsidRPr="00070FB9">
        <w:rPr>
          <w:rFonts w:ascii="Arial" w:hAnsi="Arial" w:cs="Arial"/>
        </w:rPr>
        <w:t xml:space="preserve"> that enables writing development</w:t>
      </w:r>
      <w:r w:rsidR="00075F31" w:rsidRPr="00070FB9">
        <w:rPr>
          <w:rFonts w:ascii="Arial" w:hAnsi="Arial" w:cs="Arial"/>
        </w:rPr>
        <w:t xml:space="preserve">, some would argue that writing </w:t>
      </w:r>
      <w:r w:rsidR="007E5362" w:rsidRPr="00070FB9">
        <w:rPr>
          <w:rFonts w:ascii="Arial" w:hAnsi="Arial" w:cs="Arial"/>
        </w:rPr>
        <w:t>emerges from reading</w:t>
      </w:r>
      <w:r w:rsidR="002106C5" w:rsidRPr="00070FB9">
        <w:rPr>
          <w:rFonts w:ascii="Arial" w:hAnsi="Arial" w:cs="Arial"/>
        </w:rPr>
        <w:t xml:space="preserve"> as those </w:t>
      </w:r>
      <w:r w:rsidR="00693D11" w:rsidRPr="00070FB9">
        <w:rPr>
          <w:rFonts w:ascii="Arial" w:hAnsi="Arial" w:cs="Arial"/>
        </w:rPr>
        <w:t>‘who read more, write more and write better’, (</w:t>
      </w:r>
      <w:r w:rsidR="0096292C" w:rsidRPr="00070FB9">
        <w:rPr>
          <w:rFonts w:ascii="Arial" w:hAnsi="Arial" w:cs="Arial"/>
        </w:rPr>
        <w:t xml:space="preserve">The Writing for Pleasure Centre, </w:t>
      </w:r>
      <w:r w:rsidR="00691699" w:rsidRPr="00070FB9">
        <w:rPr>
          <w:rFonts w:ascii="Arial" w:hAnsi="Arial" w:cs="Arial"/>
        </w:rPr>
        <w:t>n.d</w:t>
      </w:r>
      <w:r w:rsidR="00693D11" w:rsidRPr="00070FB9">
        <w:rPr>
          <w:rFonts w:ascii="Arial" w:hAnsi="Arial" w:cs="Arial"/>
        </w:rPr>
        <w:t>)</w:t>
      </w:r>
      <w:r w:rsidR="002A20CC" w:rsidRPr="00070FB9">
        <w:rPr>
          <w:rFonts w:ascii="Arial" w:hAnsi="Arial" w:cs="Arial"/>
        </w:rPr>
        <w:t>. This implies</w:t>
      </w:r>
      <w:r w:rsidR="00693D11" w:rsidRPr="00070FB9">
        <w:rPr>
          <w:rFonts w:ascii="Arial" w:hAnsi="Arial" w:cs="Arial"/>
        </w:rPr>
        <w:t xml:space="preserve"> that </w:t>
      </w:r>
      <w:r w:rsidR="006E199E" w:rsidRPr="00070FB9">
        <w:rPr>
          <w:rFonts w:ascii="Arial" w:hAnsi="Arial" w:cs="Arial"/>
        </w:rPr>
        <w:t>teachers who encourage reading uncover models, inspire ideas</w:t>
      </w:r>
      <w:r w:rsidR="007A3B67" w:rsidRPr="00070FB9">
        <w:rPr>
          <w:rFonts w:ascii="Arial" w:hAnsi="Arial" w:cs="Arial"/>
        </w:rPr>
        <w:t xml:space="preserve">, </w:t>
      </w:r>
      <w:r w:rsidR="00B52561" w:rsidRPr="00070FB9">
        <w:rPr>
          <w:rFonts w:ascii="Arial" w:hAnsi="Arial" w:cs="Arial"/>
        </w:rPr>
        <w:t xml:space="preserve">and </w:t>
      </w:r>
      <w:r w:rsidR="007A3B67" w:rsidRPr="00070FB9">
        <w:rPr>
          <w:rFonts w:ascii="Arial" w:hAnsi="Arial" w:cs="Arial"/>
        </w:rPr>
        <w:t xml:space="preserve">increase </w:t>
      </w:r>
      <w:r w:rsidR="00775FDD" w:rsidRPr="00070FB9">
        <w:rPr>
          <w:rFonts w:ascii="Arial" w:hAnsi="Arial" w:cs="Arial"/>
        </w:rPr>
        <w:t>vocabulary</w:t>
      </w:r>
      <w:r w:rsidR="00B52561" w:rsidRPr="00070FB9">
        <w:rPr>
          <w:rFonts w:ascii="Arial" w:hAnsi="Arial" w:cs="Arial"/>
        </w:rPr>
        <w:t xml:space="preserve"> </w:t>
      </w:r>
      <w:r w:rsidR="00775FDD" w:rsidRPr="00070FB9">
        <w:rPr>
          <w:rFonts w:ascii="Arial" w:hAnsi="Arial" w:cs="Arial"/>
        </w:rPr>
        <w:t xml:space="preserve">and </w:t>
      </w:r>
      <w:r w:rsidR="007A3B67" w:rsidRPr="00070FB9">
        <w:rPr>
          <w:rFonts w:ascii="Arial" w:hAnsi="Arial" w:cs="Arial"/>
        </w:rPr>
        <w:t>linguistic knowledge for children to use in their own writing</w:t>
      </w:r>
      <w:r w:rsidR="002475E7" w:rsidRPr="00070FB9">
        <w:rPr>
          <w:rFonts w:ascii="Arial" w:hAnsi="Arial" w:cs="Arial"/>
        </w:rPr>
        <w:t>, increasing their ability, (Clark and Rumbold, 2006, quoted by Department for Education, 2012, p. 9)</w:t>
      </w:r>
      <w:r w:rsidR="007A3B67" w:rsidRPr="00070FB9">
        <w:rPr>
          <w:rFonts w:ascii="Arial" w:hAnsi="Arial" w:cs="Arial"/>
        </w:rPr>
        <w:t>.</w:t>
      </w:r>
      <w:r w:rsidR="00E51FF2" w:rsidRPr="00070FB9">
        <w:rPr>
          <w:rFonts w:ascii="Arial" w:hAnsi="Arial" w:cs="Arial"/>
        </w:rPr>
        <w:t xml:space="preserve"> </w:t>
      </w:r>
      <w:r w:rsidR="00D03565" w:rsidRPr="00070FB9">
        <w:rPr>
          <w:rFonts w:ascii="Arial" w:hAnsi="Arial" w:cs="Arial"/>
        </w:rPr>
        <w:t xml:space="preserve">Literature suggests that </w:t>
      </w:r>
      <w:r w:rsidR="008E5642" w:rsidRPr="00070FB9">
        <w:rPr>
          <w:rFonts w:ascii="Arial" w:hAnsi="Arial" w:cs="Arial"/>
        </w:rPr>
        <w:t xml:space="preserve">for </w:t>
      </w:r>
      <w:r w:rsidR="00D03565" w:rsidRPr="00070FB9">
        <w:rPr>
          <w:rFonts w:ascii="Arial" w:hAnsi="Arial" w:cs="Arial"/>
        </w:rPr>
        <w:t>children</w:t>
      </w:r>
      <w:r w:rsidR="008E5642" w:rsidRPr="00070FB9">
        <w:rPr>
          <w:rFonts w:ascii="Arial" w:hAnsi="Arial" w:cs="Arial"/>
        </w:rPr>
        <w:t xml:space="preserve"> to become independent readers, they</w:t>
      </w:r>
      <w:r w:rsidR="00D03565" w:rsidRPr="00070FB9">
        <w:rPr>
          <w:rFonts w:ascii="Arial" w:hAnsi="Arial" w:cs="Arial"/>
        </w:rPr>
        <w:t xml:space="preserve"> must </w:t>
      </w:r>
      <w:r w:rsidR="008E5642" w:rsidRPr="00070FB9">
        <w:rPr>
          <w:rFonts w:ascii="Arial" w:hAnsi="Arial" w:cs="Arial"/>
        </w:rPr>
        <w:t>acquire</w:t>
      </w:r>
      <w:r w:rsidR="00D03565" w:rsidRPr="00070FB9">
        <w:rPr>
          <w:rFonts w:ascii="Arial" w:hAnsi="Arial" w:cs="Arial"/>
        </w:rPr>
        <w:t xml:space="preserve"> a knowledge of phonics </w:t>
      </w:r>
      <w:r w:rsidR="00E51FF2" w:rsidRPr="00070FB9">
        <w:rPr>
          <w:rFonts w:ascii="Arial" w:hAnsi="Arial" w:cs="Arial"/>
        </w:rPr>
        <w:t>(</w:t>
      </w:r>
      <w:r w:rsidR="007240B9" w:rsidRPr="00070FB9">
        <w:rPr>
          <w:rFonts w:ascii="Arial" w:hAnsi="Arial" w:cs="Arial"/>
        </w:rPr>
        <w:t xml:space="preserve">Bear, </w:t>
      </w:r>
      <w:r w:rsidR="00E51FF2" w:rsidRPr="00070FB9">
        <w:rPr>
          <w:rFonts w:ascii="Arial" w:hAnsi="Arial" w:cs="Arial"/>
        </w:rPr>
        <w:t>1964, p. 273)</w:t>
      </w:r>
      <w:r w:rsidR="007240B9" w:rsidRPr="00070FB9">
        <w:rPr>
          <w:rFonts w:ascii="Arial" w:hAnsi="Arial" w:cs="Arial"/>
        </w:rPr>
        <w:t xml:space="preserve">. Although Bear discusses the effectiveness of phonics programmes in use since 1920 and this would suggest it is extremely undated and not a reliable source to represent reading and writing development today, the Welsh Government and other sources are avid advocates for </w:t>
      </w:r>
      <w:r w:rsidR="001615D2" w:rsidRPr="00070FB9">
        <w:rPr>
          <w:rFonts w:ascii="Arial" w:hAnsi="Arial" w:cs="Arial"/>
        </w:rPr>
        <w:t xml:space="preserve">teaching </w:t>
      </w:r>
      <w:r w:rsidR="007240B9" w:rsidRPr="00070FB9">
        <w:rPr>
          <w:rFonts w:ascii="Arial" w:hAnsi="Arial" w:cs="Arial"/>
        </w:rPr>
        <w:t xml:space="preserve">phonetic knowledge </w:t>
      </w:r>
      <w:r w:rsidR="001615D2" w:rsidRPr="00070FB9">
        <w:rPr>
          <w:rFonts w:ascii="Arial" w:hAnsi="Arial" w:cs="Arial"/>
        </w:rPr>
        <w:t>to support</w:t>
      </w:r>
      <w:r w:rsidR="007240B9" w:rsidRPr="00070FB9">
        <w:rPr>
          <w:rFonts w:ascii="Arial" w:hAnsi="Arial" w:cs="Arial"/>
        </w:rPr>
        <w:t xml:space="preserve"> fluency.</w:t>
      </w:r>
      <w:r w:rsidR="00BF27FF" w:rsidRPr="00070FB9">
        <w:rPr>
          <w:rFonts w:ascii="Arial" w:hAnsi="Arial" w:cs="Arial"/>
        </w:rPr>
        <w:t xml:space="preserve"> </w:t>
      </w:r>
      <w:r w:rsidR="001E1C1E" w:rsidRPr="00070FB9">
        <w:rPr>
          <w:rFonts w:ascii="Arial" w:hAnsi="Arial" w:cs="Arial"/>
        </w:rPr>
        <w:t>The reading framework states</w:t>
      </w:r>
      <w:r w:rsidR="00BF520E" w:rsidRPr="00070FB9">
        <w:rPr>
          <w:rFonts w:ascii="Arial" w:hAnsi="Arial" w:cs="Arial"/>
        </w:rPr>
        <w:t xml:space="preserve"> that a </w:t>
      </w:r>
      <w:r w:rsidR="00882E53" w:rsidRPr="00070FB9">
        <w:rPr>
          <w:rFonts w:ascii="Arial" w:hAnsi="Arial" w:cs="Arial"/>
        </w:rPr>
        <w:t xml:space="preserve">crucial </w:t>
      </w:r>
      <w:r w:rsidR="00BE5CE9" w:rsidRPr="00070FB9">
        <w:rPr>
          <w:rFonts w:ascii="Arial" w:hAnsi="Arial" w:cs="Arial"/>
        </w:rPr>
        <w:t xml:space="preserve">factor of </w:t>
      </w:r>
      <w:r w:rsidR="00B33095" w:rsidRPr="00070FB9">
        <w:rPr>
          <w:rFonts w:ascii="Arial" w:hAnsi="Arial" w:cs="Arial"/>
        </w:rPr>
        <w:t>learning</w:t>
      </w:r>
      <w:r w:rsidR="00BE5CE9" w:rsidRPr="00070FB9">
        <w:rPr>
          <w:rFonts w:ascii="Arial" w:hAnsi="Arial" w:cs="Arial"/>
        </w:rPr>
        <w:t xml:space="preserve"> to read and write fluently</w:t>
      </w:r>
      <w:r w:rsidR="00203854" w:rsidRPr="00070FB9">
        <w:rPr>
          <w:rFonts w:ascii="Arial" w:hAnsi="Arial" w:cs="Arial"/>
        </w:rPr>
        <w:t xml:space="preserve"> is early teaching of phonics</w:t>
      </w:r>
      <w:r w:rsidR="00776192" w:rsidRPr="00070FB9">
        <w:rPr>
          <w:rFonts w:ascii="Arial" w:hAnsi="Arial" w:cs="Arial"/>
        </w:rPr>
        <w:t xml:space="preserve"> </w:t>
      </w:r>
      <w:r w:rsidR="00203854" w:rsidRPr="00070FB9">
        <w:rPr>
          <w:rFonts w:ascii="Arial" w:hAnsi="Arial" w:cs="Arial"/>
        </w:rPr>
        <w:t>(Department for Education, 2022, p.</w:t>
      </w:r>
      <w:r w:rsidR="001E1C1E" w:rsidRPr="00070FB9">
        <w:rPr>
          <w:rFonts w:ascii="Arial" w:hAnsi="Arial" w:cs="Arial"/>
        </w:rPr>
        <w:t>7</w:t>
      </w:r>
      <w:r w:rsidR="00203854" w:rsidRPr="00070FB9">
        <w:rPr>
          <w:rFonts w:ascii="Arial" w:hAnsi="Arial" w:cs="Arial"/>
        </w:rPr>
        <w:t>)</w:t>
      </w:r>
      <w:r w:rsidR="009E73A4" w:rsidRPr="00070FB9">
        <w:rPr>
          <w:rFonts w:ascii="Arial" w:hAnsi="Arial" w:cs="Arial"/>
        </w:rPr>
        <w:t xml:space="preserve">. </w:t>
      </w:r>
      <w:r w:rsidR="009F1F5D" w:rsidRPr="00070FB9">
        <w:rPr>
          <w:rFonts w:ascii="Arial" w:hAnsi="Arial" w:cs="Arial"/>
        </w:rPr>
        <w:t>Phonetic knowledge allows children to decode unfamiliar words</w:t>
      </w:r>
      <w:r w:rsidR="00AF1DEC" w:rsidRPr="00070FB9">
        <w:rPr>
          <w:rFonts w:ascii="Arial" w:hAnsi="Arial" w:cs="Arial"/>
        </w:rPr>
        <w:t xml:space="preserve"> and comprehend</w:t>
      </w:r>
      <w:r w:rsidR="00496C7A" w:rsidRPr="00070FB9">
        <w:rPr>
          <w:rFonts w:ascii="Arial" w:hAnsi="Arial" w:cs="Arial"/>
        </w:rPr>
        <w:t xml:space="preserve"> </w:t>
      </w:r>
      <w:r w:rsidR="00362F08" w:rsidRPr="00070FB9">
        <w:rPr>
          <w:rFonts w:ascii="Arial" w:hAnsi="Arial" w:cs="Arial"/>
        </w:rPr>
        <w:t>what they read</w:t>
      </w:r>
      <w:r w:rsidR="00DF6AEE" w:rsidRPr="00070FB9">
        <w:rPr>
          <w:rFonts w:ascii="Arial" w:hAnsi="Arial" w:cs="Arial"/>
        </w:rPr>
        <w:t xml:space="preserve"> </w:t>
      </w:r>
      <w:r w:rsidR="008763CC" w:rsidRPr="00070FB9">
        <w:rPr>
          <w:rFonts w:ascii="Arial" w:hAnsi="Arial" w:cs="Arial"/>
        </w:rPr>
        <w:t xml:space="preserve">which is vital to become </w:t>
      </w:r>
      <w:r w:rsidR="0068459C" w:rsidRPr="00070FB9">
        <w:rPr>
          <w:rFonts w:ascii="Arial" w:hAnsi="Arial" w:cs="Arial"/>
        </w:rPr>
        <w:t>successful readers and writers</w:t>
      </w:r>
      <w:r w:rsidR="008763CC" w:rsidRPr="00070FB9">
        <w:rPr>
          <w:rFonts w:ascii="Arial" w:hAnsi="Arial" w:cs="Arial"/>
        </w:rPr>
        <w:t xml:space="preserve"> (pp. 16-17).</w:t>
      </w:r>
      <w:r w:rsidR="00870A9C" w:rsidRPr="00070FB9">
        <w:rPr>
          <w:rFonts w:ascii="Arial" w:hAnsi="Arial" w:cs="Arial"/>
        </w:rPr>
        <w:t xml:space="preserve"> </w:t>
      </w:r>
      <w:r w:rsidR="00080AF7" w:rsidRPr="00070FB9">
        <w:rPr>
          <w:rFonts w:ascii="Arial" w:hAnsi="Arial" w:cs="Arial"/>
        </w:rPr>
        <w:t xml:space="preserve">Conversely, </w:t>
      </w:r>
      <w:r w:rsidR="007B0808" w:rsidRPr="00070FB9">
        <w:rPr>
          <w:rFonts w:ascii="Arial" w:hAnsi="Arial" w:cs="Arial"/>
        </w:rPr>
        <w:t>due to the irregular phonological dynamic of the English language,</w:t>
      </w:r>
      <w:r w:rsidR="00422E38" w:rsidRPr="00070FB9">
        <w:rPr>
          <w:rFonts w:ascii="Arial" w:hAnsi="Arial" w:cs="Arial"/>
        </w:rPr>
        <w:t xml:space="preserve"> </w:t>
      </w:r>
      <w:r w:rsidR="00DE24AF" w:rsidRPr="00070FB9">
        <w:rPr>
          <w:rFonts w:ascii="Arial" w:hAnsi="Arial" w:cs="Arial"/>
        </w:rPr>
        <w:t xml:space="preserve">some literature recommends that children should be taught to sight read </w:t>
      </w:r>
      <w:r w:rsidR="002A3AAA" w:rsidRPr="00070FB9">
        <w:rPr>
          <w:rFonts w:ascii="Arial" w:hAnsi="Arial" w:cs="Arial"/>
        </w:rPr>
        <w:t xml:space="preserve">to begin with and then gradually </w:t>
      </w:r>
      <w:r w:rsidR="00CD4CF5" w:rsidRPr="00070FB9">
        <w:rPr>
          <w:rFonts w:ascii="Arial" w:hAnsi="Arial" w:cs="Arial"/>
        </w:rPr>
        <w:t xml:space="preserve">draw their attention to phonemes in words when a basic knowledge is acquired, </w:t>
      </w:r>
      <w:r w:rsidR="003A3DAE" w:rsidRPr="00070FB9">
        <w:rPr>
          <w:rFonts w:ascii="Arial" w:hAnsi="Arial" w:cs="Arial"/>
        </w:rPr>
        <w:t>(</w:t>
      </w:r>
      <w:r w:rsidR="00AA2993" w:rsidRPr="00070FB9">
        <w:rPr>
          <w:rFonts w:ascii="Arial" w:hAnsi="Arial" w:cs="Arial"/>
        </w:rPr>
        <w:t xml:space="preserve">Whitehead, </w:t>
      </w:r>
      <w:r w:rsidR="005E40AC" w:rsidRPr="00070FB9">
        <w:rPr>
          <w:rFonts w:ascii="Arial" w:hAnsi="Arial" w:cs="Arial"/>
        </w:rPr>
        <w:t xml:space="preserve">2010, p. </w:t>
      </w:r>
      <w:proofErr w:type="gramStart"/>
      <w:r w:rsidR="005E40AC" w:rsidRPr="00070FB9">
        <w:rPr>
          <w:rFonts w:ascii="Arial" w:hAnsi="Arial" w:cs="Arial"/>
        </w:rPr>
        <w:t>139 :</w:t>
      </w:r>
      <w:proofErr w:type="gramEnd"/>
      <w:r w:rsidR="005E40AC" w:rsidRPr="00070FB9">
        <w:rPr>
          <w:rFonts w:ascii="Arial" w:hAnsi="Arial" w:cs="Arial"/>
        </w:rPr>
        <w:t xml:space="preserve"> </w:t>
      </w:r>
      <w:r w:rsidR="00CD4CF5" w:rsidRPr="00070FB9">
        <w:rPr>
          <w:rFonts w:ascii="Arial" w:hAnsi="Arial" w:cs="Arial"/>
        </w:rPr>
        <w:t xml:space="preserve">Huey </w:t>
      </w:r>
      <w:r w:rsidR="00AA2993" w:rsidRPr="00070FB9">
        <w:rPr>
          <w:rFonts w:ascii="Arial" w:hAnsi="Arial" w:cs="Arial"/>
        </w:rPr>
        <w:t xml:space="preserve">quoted by </w:t>
      </w:r>
      <w:r w:rsidR="003A3DAE" w:rsidRPr="00070FB9">
        <w:rPr>
          <w:rFonts w:ascii="Arial" w:hAnsi="Arial" w:cs="Arial"/>
        </w:rPr>
        <w:t>Pound, 2008, p.19).</w:t>
      </w:r>
    </w:p>
    <w:p w14:paraId="3AFBEE74" w14:textId="77777777" w:rsidR="006F2479" w:rsidRPr="00070FB9" w:rsidRDefault="006F2479" w:rsidP="006D6A94">
      <w:pPr>
        <w:spacing w:line="360" w:lineRule="auto"/>
        <w:rPr>
          <w:rFonts w:ascii="Arial" w:hAnsi="Arial" w:cs="Arial"/>
        </w:rPr>
      </w:pPr>
    </w:p>
    <w:p w14:paraId="59A4F760" w14:textId="2ADB5295" w:rsidR="00DE5CD5" w:rsidRPr="00070FB9" w:rsidRDefault="00A1357A" w:rsidP="006D6A94">
      <w:pPr>
        <w:spacing w:line="360" w:lineRule="auto"/>
        <w:rPr>
          <w:rFonts w:ascii="Arial" w:hAnsi="Arial" w:cs="Arial"/>
        </w:rPr>
      </w:pPr>
      <w:r w:rsidRPr="00070FB9">
        <w:rPr>
          <w:rFonts w:ascii="Arial" w:hAnsi="Arial" w:cs="Arial"/>
        </w:rPr>
        <w:t xml:space="preserve"> As mentioned previously, School A has put reading and writing development at the heart of their curriculum</w:t>
      </w:r>
      <w:r w:rsidR="00DE5CD5" w:rsidRPr="00070FB9">
        <w:rPr>
          <w:rFonts w:ascii="Arial" w:hAnsi="Arial" w:cs="Arial"/>
        </w:rPr>
        <w:t xml:space="preserve">, employing different </w:t>
      </w:r>
      <w:r w:rsidR="00B133FD" w:rsidRPr="00070FB9">
        <w:rPr>
          <w:rFonts w:ascii="Arial" w:hAnsi="Arial" w:cs="Arial"/>
        </w:rPr>
        <w:t xml:space="preserve">approaches </w:t>
      </w:r>
      <w:r w:rsidR="00446DCE" w:rsidRPr="00070FB9">
        <w:rPr>
          <w:rFonts w:ascii="Arial" w:hAnsi="Arial" w:cs="Arial"/>
        </w:rPr>
        <w:t xml:space="preserve">to support this development </w:t>
      </w:r>
      <w:r w:rsidR="0093515A" w:rsidRPr="00070FB9">
        <w:rPr>
          <w:rFonts w:ascii="Arial" w:hAnsi="Arial" w:cs="Arial"/>
        </w:rPr>
        <w:t>and rai</w:t>
      </w:r>
      <w:r w:rsidR="00DE5CD5" w:rsidRPr="00070FB9">
        <w:rPr>
          <w:rFonts w:ascii="Arial" w:hAnsi="Arial" w:cs="Arial"/>
        </w:rPr>
        <w:t>se standards and progress across the school</w:t>
      </w:r>
      <w:r w:rsidR="0093515A" w:rsidRPr="00070FB9">
        <w:rPr>
          <w:rFonts w:ascii="Arial" w:hAnsi="Arial" w:cs="Arial"/>
        </w:rPr>
        <w:t xml:space="preserve">. </w:t>
      </w:r>
      <w:r w:rsidR="00E870BF" w:rsidRPr="00070FB9">
        <w:rPr>
          <w:rFonts w:ascii="Arial" w:hAnsi="Arial" w:cs="Arial"/>
        </w:rPr>
        <w:t>This</w:t>
      </w:r>
      <w:r w:rsidR="00E43B6D" w:rsidRPr="00070FB9">
        <w:rPr>
          <w:rFonts w:ascii="Arial" w:hAnsi="Arial" w:cs="Arial"/>
        </w:rPr>
        <w:t xml:space="preserve"> has led to the decision to focus </w:t>
      </w:r>
      <w:r w:rsidR="00E61FD1" w:rsidRPr="00070FB9">
        <w:rPr>
          <w:rFonts w:ascii="Arial" w:hAnsi="Arial" w:cs="Arial"/>
        </w:rPr>
        <w:t>on exploring the methods put in place by School A,</w:t>
      </w:r>
      <w:r w:rsidR="007819BD" w:rsidRPr="00070FB9">
        <w:rPr>
          <w:rFonts w:ascii="Arial" w:hAnsi="Arial" w:cs="Arial"/>
        </w:rPr>
        <w:t xml:space="preserve"> and how the pupils experience them,</w:t>
      </w:r>
      <w:r w:rsidR="00E61FD1" w:rsidRPr="00070FB9">
        <w:rPr>
          <w:rFonts w:ascii="Arial" w:hAnsi="Arial" w:cs="Arial"/>
        </w:rPr>
        <w:t xml:space="preserve"> to hopefully fill the gap in literature on</w:t>
      </w:r>
      <w:r w:rsidR="00BB35E3" w:rsidRPr="00070FB9">
        <w:rPr>
          <w:rFonts w:ascii="Arial" w:hAnsi="Arial" w:cs="Arial"/>
        </w:rPr>
        <w:t xml:space="preserve"> writing development. </w:t>
      </w:r>
    </w:p>
    <w:p w14:paraId="289EC906" w14:textId="77777777" w:rsidR="00DD450A" w:rsidRPr="00070FB9" w:rsidRDefault="00DD450A" w:rsidP="006D6A94">
      <w:pPr>
        <w:spacing w:line="360" w:lineRule="auto"/>
        <w:rPr>
          <w:rFonts w:ascii="Arial" w:hAnsi="Arial" w:cs="Arial"/>
          <w:b/>
          <w:bCs/>
        </w:rPr>
      </w:pPr>
    </w:p>
    <w:p w14:paraId="2FE90F22" w14:textId="77777777" w:rsidR="00F22C8A" w:rsidRPr="00070FB9" w:rsidRDefault="00B400B3" w:rsidP="006D6A94">
      <w:pPr>
        <w:spacing w:line="360" w:lineRule="auto"/>
        <w:rPr>
          <w:rFonts w:ascii="Arial" w:hAnsi="Arial" w:cs="Arial"/>
        </w:rPr>
      </w:pPr>
      <w:r w:rsidRPr="00070FB9">
        <w:rPr>
          <w:rFonts w:ascii="Arial" w:hAnsi="Arial" w:cs="Arial"/>
        </w:rPr>
        <w:lastRenderedPageBreak/>
        <w:t xml:space="preserve">As </w:t>
      </w:r>
      <w:r w:rsidR="00DA6D8B" w:rsidRPr="00070FB9">
        <w:rPr>
          <w:rFonts w:ascii="Arial" w:hAnsi="Arial" w:cs="Arial"/>
        </w:rPr>
        <w:t>mentioned previously, this research will be conducted through a case study approach. S</w:t>
      </w:r>
      <w:r w:rsidR="00CC7549" w:rsidRPr="00070FB9">
        <w:rPr>
          <w:rFonts w:ascii="Arial" w:hAnsi="Arial" w:cs="Arial"/>
        </w:rPr>
        <w:t xml:space="preserve">take (1995) defined a case study as the process of ‘learning about the case and the product of our learning, (p. 237). </w:t>
      </w:r>
      <w:r w:rsidR="00DF4D15" w:rsidRPr="00070FB9">
        <w:rPr>
          <w:rFonts w:ascii="Arial" w:hAnsi="Arial" w:cs="Arial"/>
        </w:rPr>
        <w:t xml:space="preserve"> </w:t>
      </w:r>
      <w:r w:rsidR="00123073" w:rsidRPr="00070FB9">
        <w:rPr>
          <w:rFonts w:ascii="Arial" w:hAnsi="Arial" w:cs="Arial"/>
        </w:rPr>
        <w:t xml:space="preserve">There are three types of case study: </w:t>
      </w:r>
      <w:r w:rsidR="00CC4549" w:rsidRPr="00070FB9">
        <w:rPr>
          <w:rFonts w:ascii="Arial" w:hAnsi="Arial" w:cs="Arial"/>
        </w:rPr>
        <w:t xml:space="preserve">evaluative, exploratory, </w:t>
      </w:r>
      <w:r w:rsidR="005E342E" w:rsidRPr="00070FB9">
        <w:rPr>
          <w:rFonts w:ascii="Arial" w:hAnsi="Arial" w:cs="Arial"/>
        </w:rPr>
        <w:t>and explanatory. Yin (2014</w:t>
      </w:r>
      <w:r w:rsidR="0061343E" w:rsidRPr="00070FB9">
        <w:rPr>
          <w:rFonts w:ascii="Arial" w:hAnsi="Arial" w:cs="Arial"/>
        </w:rPr>
        <w:t xml:space="preserve">, </w:t>
      </w:r>
      <w:r w:rsidR="0007542B" w:rsidRPr="00070FB9">
        <w:rPr>
          <w:rFonts w:ascii="Arial" w:hAnsi="Arial" w:cs="Arial"/>
        </w:rPr>
        <w:t>quoted by Yazan 2015, pp. 134-152</w:t>
      </w:r>
      <w:r w:rsidR="005E342E" w:rsidRPr="00070FB9">
        <w:rPr>
          <w:rFonts w:ascii="Arial" w:hAnsi="Arial" w:cs="Arial"/>
        </w:rPr>
        <w:t xml:space="preserve">), </w:t>
      </w:r>
      <w:r w:rsidR="003F5F4F" w:rsidRPr="00070FB9">
        <w:rPr>
          <w:rFonts w:ascii="Arial" w:hAnsi="Arial" w:cs="Arial"/>
        </w:rPr>
        <w:t xml:space="preserve">explains that exploratory case studies allow one to answer </w:t>
      </w:r>
      <w:r w:rsidR="00A9105B" w:rsidRPr="00070FB9">
        <w:rPr>
          <w:rFonts w:ascii="Arial" w:hAnsi="Arial" w:cs="Arial"/>
        </w:rPr>
        <w:t>‘</w:t>
      </w:r>
      <w:r w:rsidR="003F5F4F" w:rsidRPr="00070FB9">
        <w:rPr>
          <w:rFonts w:ascii="Arial" w:hAnsi="Arial" w:cs="Arial"/>
        </w:rPr>
        <w:t>how</w:t>
      </w:r>
      <w:r w:rsidR="00A9105B" w:rsidRPr="00070FB9">
        <w:rPr>
          <w:rFonts w:ascii="Arial" w:hAnsi="Arial" w:cs="Arial"/>
        </w:rPr>
        <w:t>’</w:t>
      </w:r>
      <w:r w:rsidR="003F5F4F" w:rsidRPr="00070FB9">
        <w:rPr>
          <w:rFonts w:ascii="Arial" w:hAnsi="Arial" w:cs="Arial"/>
        </w:rPr>
        <w:t xml:space="preserve"> and </w:t>
      </w:r>
      <w:r w:rsidR="00A9105B" w:rsidRPr="00070FB9">
        <w:rPr>
          <w:rFonts w:ascii="Arial" w:hAnsi="Arial" w:cs="Arial"/>
        </w:rPr>
        <w:t>‘</w:t>
      </w:r>
      <w:r w:rsidR="003F5F4F" w:rsidRPr="00070FB9">
        <w:rPr>
          <w:rFonts w:ascii="Arial" w:hAnsi="Arial" w:cs="Arial"/>
        </w:rPr>
        <w:t>what</w:t>
      </w:r>
      <w:r w:rsidR="00A9105B" w:rsidRPr="00070FB9">
        <w:rPr>
          <w:rFonts w:ascii="Arial" w:hAnsi="Arial" w:cs="Arial"/>
        </w:rPr>
        <w:t>’</w:t>
      </w:r>
      <w:r w:rsidR="003F5F4F" w:rsidRPr="00070FB9">
        <w:rPr>
          <w:rFonts w:ascii="Arial" w:hAnsi="Arial" w:cs="Arial"/>
        </w:rPr>
        <w:t xml:space="preserve"> questions, gaining a</w:t>
      </w:r>
      <w:r w:rsidR="00A9105B" w:rsidRPr="00070FB9">
        <w:rPr>
          <w:rFonts w:ascii="Arial" w:hAnsi="Arial" w:cs="Arial"/>
        </w:rPr>
        <w:t>n in-depth understanding of a social ph</w:t>
      </w:r>
      <w:r w:rsidR="0007542B" w:rsidRPr="00070FB9">
        <w:rPr>
          <w:rFonts w:ascii="Arial" w:hAnsi="Arial" w:cs="Arial"/>
        </w:rPr>
        <w:t>e</w:t>
      </w:r>
      <w:r w:rsidR="00A9105B" w:rsidRPr="00070FB9">
        <w:rPr>
          <w:rFonts w:ascii="Arial" w:hAnsi="Arial" w:cs="Arial"/>
        </w:rPr>
        <w:t>nomenon</w:t>
      </w:r>
      <w:r w:rsidR="0007542B" w:rsidRPr="00070FB9">
        <w:rPr>
          <w:rFonts w:ascii="Arial" w:hAnsi="Arial" w:cs="Arial"/>
        </w:rPr>
        <w:t xml:space="preserve">. </w:t>
      </w:r>
      <w:r w:rsidR="00FD5A52" w:rsidRPr="00070FB9">
        <w:rPr>
          <w:rFonts w:ascii="Arial" w:hAnsi="Arial" w:cs="Arial"/>
        </w:rPr>
        <w:t>Th</w:t>
      </w:r>
      <w:r w:rsidR="00320751" w:rsidRPr="00070FB9">
        <w:rPr>
          <w:rFonts w:ascii="Arial" w:hAnsi="Arial" w:cs="Arial"/>
        </w:rPr>
        <w:t>e</w:t>
      </w:r>
      <w:r w:rsidR="00FD5A52" w:rsidRPr="00070FB9">
        <w:rPr>
          <w:rFonts w:ascii="Arial" w:hAnsi="Arial" w:cs="Arial"/>
        </w:rPr>
        <w:t xml:space="preserve"> research will be conducted as an explorative case study</w:t>
      </w:r>
      <w:r w:rsidR="00512BFC" w:rsidRPr="00070FB9">
        <w:rPr>
          <w:rFonts w:ascii="Arial" w:hAnsi="Arial" w:cs="Arial"/>
        </w:rPr>
        <w:t>, in which the object (</w:t>
      </w:r>
      <w:r w:rsidR="008530F9" w:rsidRPr="00070FB9">
        <w:rPr>
          <w:rFonts w:ascii="Arial" w:hAnsi="Arial" w:cs="Arial"/>
        </w:rPr>
        <w:t>pedagogical approaches) will be explored through the lens of the subject (children in Year 2).</w:t>
      </w:r>
      <w:r w:rsidR="00067D42" w:rsidRPr="00070FB9">
        <w:rPr>
          <w:rFonts w:ascii="Arial" w:hAnsi="Arial" w:cs="Arial"/>
        </w:rPr>
        <w:t xml:space="preserve"> </w:t>
      </w:r>
      <w:r w:rsidR="00C53D53" w:rsidRPr="00070FB9">
        <w:rPr>
          <w:rFonts w:ascii="Arial" w:hAnsi="Arial" w:cs="Arial"/>
        </w:rPr>
        <w:t xml:space="preserve">This research strategy focuses on exploring and understanding a phenomenon within </w:t>
      </w:r>
      <w:r w:rsidR="005B010A" w:rsidRPr="00070FB9">
        <w:rPr>
          <w:rFonts w:ascii="Arial" w:hAnsi="Arial" w:cs="Arial"/>
        </w:rPr>
        <w:t>its</w:t>
      </w:r>
      <w:r w:rsidR="00C53D53" w:rsidRPr="00070FB9">
        <w:rPr>
          <w:rFonts w:ascii="Arial" w:hAnsi="Arial" w:cs="Arial"/>
        </w:rPr>
        <w:t xml:space="preserve"> natural </w:t>
      </w:r>
      <w:r w:rsidR="00527B05" w:rsidRPr="00070FB9">
        <w:rPr>
          <w:rFonts w:ascii="Arial" w:hAnsi="Arial" w:cs="Arial"/>
        </w:rPr>
        <w:t>conte</w:t>
      </w:r>
      <w:r w:rsidR="008A1691" w:rsidRPr="00070FB9">
        <w:rPr>
          <w:rFonts w:ascii="Arial" w:hAnsi="Arial" w:cs="Arial"/>
        </w:rPr>
        <w:t>xt</w:t>
      </w:r>
      <w:r w:rsidR="00C53D53" w:rsidRPr="00070FB9">
        <w:rPr>
          <w:rFonts w:ascii="Arial" w:hAnsi="Arial" w:cs="Arial"/>
        </w:rPr>
        <w:t>, (</w:t>
      </w:r>
      <w:r w:rsidR="002A58DD" w:rsidRPr="00070FB9">
        <w:rPr>
          <w:rFonts w:ascii="Arial" w:hAnsi="Arial" w:cs="Arial"/>
        </w:rPr>
        <w:t>Yin, 198</w:t>
      </w:r>
      <w:r w:rsidR="00AC6A80" w:rsidRPr="00070FB9">
        <w:rPr>
          <w:rFonts w:ascii="Arial" w:hAnsi="Arial" w:cs="Arial"/>
        </w:rPr>
        <w:t>4</w:t>
      </w:r>
      <w:r w:rsidR="007B257D" w:rsidRPr="00070FB9">
        <w:rPr>
          <w:rFonts w:ascii="Arial" w:hAnsi="Arial" w:cs="Arial"/>
        </w:rPr>
        <w:t>,</w:t>
      </w:r>
      <w:r w:rsidR="00AC6A80" w:rsidRPr="00070FB9">
        <w:rPr>
          <w:rFonts w:ascii="Arial" w:hAnsi="Arial" w:cs="Arial"/>
        </w:rPr>
        <w:t xml:space="preserve"> pg. 23, quoted by </w:t>
      </w:r>
      <w:r w:rsidR="00956824" w:rsidRPr="00070FB9">
        <w:rPr>
          <w:rFonts w:ascii="Arial" w:hAnsi="Arial" w:cs="Arial"/>
        </w:rPr>
        <w:t>Zainal, 2007, p.2</w:t>
      </w:r>
      <w:r w:rsidR="00C53D53" w:rsidRPr="00070FB9">
        <w:rPr>
          <w:rFonts w:ascii="Arial" w:hAnsi="Arial" w:cs="Arial"/>
        </w:rPr>
        <w:t>). It allows</w:t>
      </w:r>
      <w:r w:rsidR="00067D42" w:rsidRPr="00070FB9">
        <w:rPr>
          <w:rFonts w:ascii="Arial" w:hAnsi="Arial" w:cs="Arial"/>
        </w:rPr>
        <w:t xml:space="preserve"> for an in-depth exploration of perspectives about a particular topic through a small sample detailed investigation, allowing the researcher to develop an understanding of a process or programme, (Simmons, 2009, p.21</w:t>
      </w:r>
      <w:r w:rsidR="000151C1" w:rsidRPr="00070FB9">
        <w:rPr>
          <w:rFonts w:ascii="Arial" w:hAnsi="Arial" w:cs="Arial"/>
        </w:rPr>
        <w:t>;</w:t>
      </w:r>
      <w:r w:rsidR="00067D42" w:rsidRPr="00070FB9">
        <w:rPr>
          <w:rFonts w:ascii="Arial" w:hAnsi="Arial" w:cs="Arial"/>
        </w:rPr>
        <w:t xml:space="preserve"> Tight 2010, p. 337</w:t>
      </w:r>
      <w:r w:rsidR="000151C1" w:rsidRPr="00070FB9">
        <w:rPr>
          <w:rFonts w:ascii="Arial" w:hAnsi="Arial" w:cs="Arial"/>
        </w:rPr>
        <w:t>;</w:t>
      </w:r>
      <w:r w:rsidR="00067D42" w:rsidRPr="00070FB9">
        <w:rPr>
          <w:rFonts w:ascii="Arial" w:hAnsi="Arial" w:cs="Arial"/>
        </w:rPr>
        <w:t xml:space="preserve"> Wholey et al. 1994, p. 163).</w:t>
      </w:r>
      <w:r w:rsidR="000151C1" w:rsidRPr="00070FB9">
        <w:rPr>
          <w:rFonts w:ascii="Arial" w:hAnsi="Arial" w:cs="Arial"/>
        </w:rPr>
        <w:t xml:space="preserve"> There is a multitude of both, strengths and weaknesses of this qualitative research approach.</w:t>
      </w:r>
      <w:r w:rsidR="00CC7549" w:rsidRPr="00070FB9">
        <w:rPr>
          <w:rFonts w:ascii="Arial" w:hAnsi="Arial" w:cs="Arial"/>
        </w:rPr>
        <w:t xml:space="preserve"> Case studies provide rich qualitative data</w:t>
      </w:r>
      <w:r w:rsidR="004971CF" w:rsidRPr="00070FB9">
        <w:rPr>
          <w:rFonts w:ascii="Arial" w:hAnsi="Arial" w:cs="Arial"/>
        </w:rPr>
        <w:t xml:space="preserve"> based in real</w:t>
      </w:r>
      <w:r w:rsidR="00C76139" w:rsidRPr="00070FB9">
        <w:rPr>
          <w:rFonts w:ascii="Arial" w:hAnsi="Arial" w:cs="Arial"/>
        </w:rPr>
        <w:t xml:space="preserve"> life contexts</w:t>
      </w:r>
      <w:r w:rsidR="004F476E" w:rsidRPr="00070FB9">
        <w:rPr>
          <w:rFonts w:ascii="Arial" w:hAnsi="Arial" w:cs="Arial"/>
        </w:rPr>
        <w:t xml:space="preserve"> </w:t>
      </w:r>
      <w:r w:rsidR="00CC7549" w:rsidRPr="00070FB9">
        <w:rPr>
          <w:rFonts w:ascii="Arial" w:hAnsi="Arial" w:cs="Arial"/>
        </w:rPr>
        <w:t xml:space="preserve">and </w:t>
      </w:r>
      <w:r w:rsidR="004F476E" w:rsidRPr="00070FB9">
        <w:rPr>
          <w:rFonts w:ascii="Arial" w:hAnsi="Arial" w:cs="Arial"/>
        </w:rPr>
        <w:t xml:space="preserve">allows for </w:t>
      </w:r>
      <w:r w:rsidR="00CC7549" w:rsidRPr="00070FB9">
        <w:rPr>
          <w:rFonts w:ascii="Arial" w:hAnsi="Arial" w:cs="Arial"/>
        </w:rPr>
        <w:t>an insight for further research or developmen</w:t>
      </w:r>
      <w:r w:rsidR="004F476E" w:rsidRPr="00070FB9">
        <w:rPr>
          <w:rFonts w:ascii="Arial" w:hAnsi="Arial" w:cs="Arial"/>
        </w:rPr>
        <w:t>t. It</w:t>
      </w:r>
      <w:r w:rsidR="00CC7549" w:rsidRPr="00070FB9">
        <w:rPr>
          <w:rFonts w:ascii="Arial" w:hAnsi="Arial" w:cs="Arial"/>
        </w:rPr>
        <w:t xml:space="preserve"> allow</w:t>
      </w:r>
      <w:r w:rsidR="004F476E" w:rsidRPr="00070FB9">
        <w:rPr>
          <w:rFonts w:ascii="Arial" w:hAnsi="Arial" w:cs="Arial"/>
        </w:rPr>
        <w:t>s</w:t>
      </w:r>
      <w:r w:rsidR="00CC7549" w:rsidRPr="00070FB9">
        <w:rPr>
          <w:rFonts w:ascii="Arial" w:hAnsi="Arial" w:cs="Arial"/>
        </w:rPr>
        <w:t xml:space="preserve"> the researcher to explore a topic </w:t>
      </w:r>
      <w:r w:rsidR="00E96CFB" w:rsidRPr="00070FB9">
        <w:rPr>
          <w:rFonts w:ascii="Arial" w:hAnsi="Arial" w:cs="Arial"/>
        </w:rPr>
        <w:t>in greater detail in comparison to other approaches to research</w:t>
      </w:r>
      <w:r w:rsidR="004F476E" w:rsidRPr="00070FB9">
        <w:rPr>
          <w:rFonts w:ascii="Arial" w:hAnsi="Arial" w:cs="Arial"/>
        </w:rPr>
        <w:t xml:space="preserve"> </w:t>
      </w:r>
      <w:r w:rsidR="00C76139" w:rsidRPr="00070FB9">
        <w:rPr>
          <w:rFonts w:ascii="Arial" w:hAnsi="Arial" w:cs="Arial"/>
        </w:rPr>
        <w:t>as</w:t>
      </w:r>
      <w:r w:rsidR="0012395D" w:rsidRPr="00070FB9">
        <w:rPr>
          <w:rFonts w:ascii="Arial" w:hAnsi="Arial" w:cs="Arial"/>
        </w:rPr>
        <w:t xml:space="preserve"> it is flexible, cost-effective</w:t>
      </w:r>
      <w:r w:rsidR="0049704B" w:rsidRPr="00070FB9">
        <w:rPr>
          <w:rFonts w:ascii="Arial" w:hAnsi="Arial" w:cs="Arial"/>
        </w:rPr>
        <w:t xml:space="preserve"> and allows for data to be collected using a range of methods.</w:t>
      </w:r>
      <w:r w:rsidR="00C76139" w:rsidRPr="00070FB9">
        <w:rPr>
          <w:rFonts w:ascii="Arial" w:hAnsi="Arial" w:cs="Arial"/>
        </w:rPr>
        <w:t xml:space="preserve"> </w:t>
      </w:r>
      <w:r w:rsidR="000F2BF5" w:rsidRPr="00070FB9">
        <w:rPr>
          <w:rFonts w:ascii="Arial" w:hAnsi="Arial" w:cs="Arial"/>
        </w:rPr>
        <w:t xml:space="preserve"> </w:t>
      </w:r>
      <w:r w:rsidR="00E96CFB" w:rsidRPr="00070FB9">
        <w:rPr>
          <w:rFonts w:ascii="Arial" w:hAnsi="Arial" w:cs="Arial"/>
        </w:rPr>
        <w:t xml:space="preserve">However, </w:t>
      </w:r>
      <w:r w:rsidR="0041482A" w:rsidRPr="00070FB9">
        <w:rPr>
          <w:rFonts w:ascii="Arial" w:hAnsi="Arial" w:cs="Arial"/>
        </w:rPr>
        <w:t xml:space="preserve">some </w:t>
      </w:r>
      <w:r w:rsidR="00582729" w:rsidRPr="00070FB9">
        <w:rPr>
          <w:rFonts w:ascii="Arial" w:hAnsi="Arial" w:cs="Arial"/>
        </w:rPr>
        <w:t xml:space="preserve">limitations of case studies include researcher bias and </w:t>
      </w:r>
      <w:r w:rsidR="00893543" w:rsidRPr="00070FB9">
        <w:rPr>
          <w:rFonts w:ascii="Arial" w:hAnsi="Arial" w:cs="Arial"/>
        </w:rPr>
        <w:t>insufficient s</w:t>
      </w:r>
      <w:r w:rsidR="00582729" w:rsidRPr="00070FB9">
        <w:rPr>
          <w:rFonts w:ascii="Arial" w:hAnsi="Arial" w:cs="Arial"/>
        </w:rPr>
        <w:t>ample size</w:t>
      </w:r>
      <w:r w:rsidR="00893543" w:rsidRPr="00070FB9">
        <w:rPr>
          <w:rFonts w:ascii="Arial" w:hAnsi="Arial" w:cs="Arial"/>
        </w:rPr>
        <w:t>s</w:t>
      </w:r>
      <w:r w:rsidR="00582729" w:rsidRPr="00070FB9">
        <w:rPr>
          <w:rFonts w:ascii="Arial" w:hAnsi="Arial" w:cs="Arial"/>
        </w:rPr>
        <w:t>.</w:t>
      </w:r>
      <w:r w:rsidR="00893543" w:rsidRPr="00070FB9">
        <w:rPr>
          <w:rFonts w:ascii="Arial" w:hAnsi="Arial" w:cs="Arial"/>
        </w:rPr>
        <w:t xml:space="preserve"> T</w:t>
      </w:r>
      <w:r w:rsidR="00E96CFB" w:rsidRPr="00070FB9">
        <w:rPr>
          <w:rFonts w:ascii="Arial" w:hAnsi="Arial" w:cs="Arial"/>
        </w:rPr>
        <w:t>he researcher’s perspective could influence how the study is conducted, causing bias and unreliable data</w:t>
      </w:r>
      <w:r w:rsidR="00893543" w:rsidRPr="00070FB9">
        <w:rPr>
          <w:rFonts w:ascii="Arial" w:hAnsi="Arial" w:cs="Arial"/>
        </w:rPr>
        <w:t xml:space="preserve"> as their beliefs may interfere with the objectives for analysis</w:t>
      </w:r>
      <w:r w:rsidR="00E96CFB" w:rsidRPr="00070FB9">
        <w:rPr>
          <w:rFonts w:ascii="Arial" w:hAnsi="Arial" w:cs="Arial"/>
        </w:rPr>
        <w:t xml:space="preserve">. In addition to this, the process can be time-consuming, and the outcomes may not be an accurate representation of the wider population due to the small sample size, (Dr. McLeod, 2019). </w:t>
      </w:r>
      <w:r w:rsidR="008F35D6" w:rsidRPr="00070FB9">
        <w:rPr>
          <w:rFonts w:ascii="Arial" w:hAnsi="Arial" w:cs="Arial"/>
        </w:rPr>
        <w:t>Despite</w:t>
      </w:r>
      <w:r w:rsidR="00BE39B4" w:rsidRPr="00070FB9">
        <w:rPr>
          <w:rFonts w:ascii="Arial" w:hAnsi="Arial" w:cs="Arial"/>
        </w:rPr>
        <w:t xml:space="preserve"> this, an exploratory case stu</w:t>
      </w:r>
      <w:r w:rsidR="006701B7" w:rsidRPr="00070FB9">
        <w:rPr>
          <w:rFonts w:ascii="Arial" w:hAnsi="Arial" w:cs="Arial"/>
        </w:rPr>
        <w:t>d</w:t>
      </w:r>
      <w:r w:rsidR="00BE39B4" w:rsidRPr="00070FB9">
        <w:rPr>
          <w:rFonts w:ascii="Arial" w:hAnsi="Arial" w:cs="Arial"/>
        </w:rPr>
        <w:t>y will be conducted in the aim of</w:t>
      </w:r>
      <w:r w:rsidR="007B7C34" w:rsidRPr="00070FB9">
        <w:rPr>
          <w:rFonts w:ascii="Arial" w:hAnsi="Arial" w:cs="Arial"/>
        </w:rPr>
        <w:t xml:space="preserve"> </w:t>
      </w:r>
      <w:r w:rsidR="006701B7" w:rsidRPr="00070FB9">
        <w:rPr>
          <w:rFonts w:ascii="Arial" w:hAnsi="Arial" w:cs="Arial"/>
        </w:rPr>
        <w:t xml:space="preserve">creating opportunities for further research. </w:t>
      </w:r>
    </w:p>
    <w:p w14:paraId="7910A06B" w14:textId="77777777" w:rsidR="00F22C8A" w:rsidRPr="00070FB9" w:rsidRDefault="00F22C8A" w:rsidP="006D6A94">
      <w:pPr>
        <w:spacing w:line="360" w:lineRule="auto"/>
        <w:rPr>
          <w:rFonts w:ascii="Arial" w:hAnsi="Arial" w:cs="Arial"/>
        </w:rPr>
      </w:pPr>
    </w:p>
    <w:p w14:paraId="6BE3C279" w14:textId="41FEC2BE" w:rsidR="00E96CFB" w:rsidRPr="00070FB9" w:rsidRDefault="006701B7" w:rsidP="006D6A94">
      <w:pPr>
        <w:spacing w:line="360" w:lineRule="auto"/>
        <w:rPr>
          <w:rFonts w:ascii="Arial" w:hAnsi="Arial" w:cs="Arial"/>
        </w:rPr>
      </w:pPr>
      <w:r w:rsidRPr="00070FB9">
        <w:rPr>
          <w:rFonts w:ascii="Arial" w:hAnsi="Arial" w:cs="Arial"/>
        </w:rPr>
        <w:t>T</w:t>
      </w:r>
      <w:r w:rsidR="00E96CFB" w:rsidRPr="00070FB9">
        <w:rPr>
          <w:rFonts w:ascii="Arial" w:hAnsi="Arial" w:cs="Arial"/>
        </w:rPr>
        <w:t>his small-scale research project will explore the experiences of the following participants:</w:t>
      </w:r>
      <w:r w:rsidR="00AA6ABC" w:rsidRPr="00070FB9">
        <w:rPr>
          <w:rFonts w:ascii="Arial" w:hAnsi="Arial" w:cs="Arial"/>
        </w:rPr>
        <w:t xml:space="preserve"> </w:t>
      </w:r>
      <w:r w:rsidR="00E96CFB" w:rsidRPr="00070FB9">
        <w:rPr>
          <w:rFonts w:ascii="Arial" w:hAnsi="Arial" w:cs="Arial"/>
        </w:rPr>
        <w:t>Year 1 and 2 teachers, and 4 pupils in the Year 2 class.</w:t>
      </w:r>
      <w:r w:rsidR="00F22C8A" w:rsidRPr="00070FB9">
        <w:rPr>
          <w:rFonts w:ascii="Arial" w:hAnsi="Arial" w:cs="Arial"/>
        </w:rPr>
        <w:t xml:space="preserve"> </w:t>
      </w:r>
      <w:r w:rsidR="00E96CFB" w:rsidRPr="00070FB9">
        <w:rPr>
          <w:rFonts w:ascii="Arial" w:hAnsi="Arial" w:cs="Arial"/>
        </w:rPr>
        <w:t xml:space="preserve">In order to ensure a representative sample, a group of learners have been selected, with the support of the class teacher. </w:t>
      </w:r>
      <w:r w:rsidR="00AA6ABC" w:rsidRPr="00070FB9">
        <w:rPr>
          <w:rFonts w:ascii="Arial" w:hAnsi="Arial" w:cs="Arial"/>
        </w:rPr>
        <w:t>The participants have been selected from each ability group to provide a deeper insight and wider range of experiences. Each learner will experience the pedagogical approaches differently, therefore the decision to involve learners from each ability group will provide a more realistic representation of pupil perspectives.</w:t>
      </w:r>
    </w:p>
    <w:p w14:paraId="6B43D169" w14:textId="77777777" w:rsidR="00DD450A" w:rsidRPr="00070FB9" w:rsidRDefault="00DD450A" w:rsidP="006D6A94">
      <w:pPr>
        <w:spacing w:line="360" w:lineRule="auto"/>
        <w:rPr>
          <w:rFonts w:ascii="Arial" w:hAnsi="Arial" w:cs="Arial"/>
          <w:b/>
          <w:bCs/>
        </w:rPr>
      </w:pPr>
    </w:p>
    <w:p w14:paraId="4B089BEF" w14:textId="190FB49B" w:rsidR="00CD4500" w:rsidRPr="00070FB9" w:rsidRDefault="00E75A56" w:rsidP="006D6A94">
      <w:pPr>
        <w:spacing w:line="360" w:lineRule="auto"/>
        <w:rPr>
          <w:rFonts w:ascii="Arial" w:hAnsi="Arial" w:cs="Arial"/>
        </w:rPr>
      </w:pPr>
      <w:r w:rsidRPr="00070FB9">
        <w:rPr>
          <w:rFonts w:ascii="Arial" w:hAnsi="Arial" w:cs="Arial"/>
        </w:rPr>
        <w:t>Th</w:t>
      </w:r>
      <w:r w:rsidR="008A0DD2" w:rsidRPr="00070FB9">
        <w:rPr>
          <w:rFonts w:ascii="Arial" w:hAnsi="Arial" w:cs="Arial"/>
        </w:rPr>
        <w:t xml:space="preserve">e research methods were chosen </w:t>
      </w:r>
      <w:r w:rsidR="0049486B" w:rsidRPr="00070FB9">
        <w:rPr>
          <w:rFonts w:ascii="Arial" w:hAnsi="Arial" w:cs="Arial"/>
        </w:rPr>
        <w:t>with the intention</w:t>
      </w:r>
      <w:r w:rsidR="008A0DD2" w:rsidRPr="00070FB9">
        <w:rPr>
          <w:rFonts w:ascii="Arial" w:hAnsi="Arial" w:cs="Arial"/>
        </w:rPr>
        <w:t xml:space="preserve"> of gathering both, qualitative and quan</w:t>
      </w:r>
      <w:r w:rsidR="00736A2C" w:rsidRPr="00070FB9">
        <w:rPr>
          <w:rFonts w:ascii="Arial" w:hAnsi="Arial" w:cs="Arial"/>
        </w:rPr>
        <w:t>titative data.</w:t>
      </w:r>
      <w:r w:rsidR="0049486B" w:rsidRPr="00070FB9">
        <w:rPr>
          <w:rFonts w:ascii="Arial" w:hAnsi="Arial" w:cs="Arial"/>
        </w:rPr>
        <w:t xml:space="preserve"> Qualitative data </w:t>
      </w:r>
      <w:r w:rsidR="00DF0D97" w:rsidRPr="00070FB9">
        <w:rPr>
          <w:rFonts w:ascii="Arial" w:hAnsi="Arial" w:cs="Arial"/>
        </w:rPr>
        <w:t>provides opportunities to explore and understand</w:t>
      </w:r>
      <w:r w:rsidR="00CD2EA2" w:rsidRPr="00070FB9">
        <w:rPr>
          <w:rFonts w:ascii="Arial" w:hAnsi="Arial" w:cs="Arial"/>
        </w:rPr>
        <w:t xml:space="preserve"> how </w:t>
      </w:r>
      <w:r w:rsidR="00CD2EA2" w:rsidRPr="00070FB9">
        <w:rPr>
          <w:rFonts w:ascii="Arial" w:hAnsi="Arial" w:cs="Arial"/>
        </w:rPr>
        <w:lastRenderedPageBreak/>
        <w:t>people make sense of something and how they experience it, (Merriam, 2009, p.13). In this instance, qualitative data is essential as it will provide an insight of how the participants experience</w:t>
      </w:r>
      <w:r w:rsidR="00D715B2" w:rsidRPr="00070FB9">
        <w:rPr>
          <w:rFonts w:ascii="Arial" w:hAnsi="Arial" w:cs="Arial"/>
        </w:rPr>
        <w:t xml:space="preserve"> the</w:t>
      </w:r>
      <w:r w:rsidR="00CD2EA2" w:rsidRPr="00070FB9">
        <w:rPr>
          <w:rFonts w:ascii="Arial" w:hAnsi="Arial" w:cs="Arial"/>
        </w:rPr>
        <w:t xml:space="preserve"> </w:t>
      </w:r>
      <w:r w:rsidR="00D715B2" w:rsidRPr="00070FB9">
        <w:rPr>
          <w:rFonts w:ascii="Arial" w:hAnsi="Arial" w:cs="Arial"/>
        </w:rPr>
        <w:t>pedagogical approaches.</w:t>
      </w:r>
      <w:r w:rsidR="00B005C5" w:rsidRPr="00070FB9">
        <w:rPr>
          <w:rFonts w:ascii="Arial" w:hAnsi="Arial" w:cs="Arial"/>
        </w:rPr>
        <w:t xml:space="preserve"> </w:t>
      </w:r>
      <w:r w:rsidR="00B77569" w:rsidRPr="00070FB9">
        <w:rPr>
          <w:rFonts w:ascii="Arial" w:hAnsi="Arial" w:cs="Arial"/>
        </w:rPr>
        <w:t>Aliaga and Gunderson (2</w:t>
      </w:r>
      <w:r w:rsidR="00536832" w:rsidRPr="00070FB9">
        <w:rPr>
          <w:rFonts w:ascii="Arial" w:hAnsi="Arial" w:cs="Arial"/>
        </w:rPr>
        <w:t>000, quoted in NFER, 2013, p.1) describe q</w:t>
      </w:r>
      <w:r w:rsidR="00B005C5" w:rsidRPr="00070FB9">
        <w:rPr>
          <w:rFonts w:ascii="Arial" w:hAnsi="Arial" w:cs="Arial"/>
        </w:rPr>
        <w:t>ua</w:t>
      </w:r>
      <w:r w:rsidR="00F85E36" w:rsidRPr="00070FB9">
        <w:rPr>
          <w:rFonts w:ascii="Arial" w:hAnsi="Arial" w:cs="Arial"/>
        </w:rPr>
        <w:t>ntitative</w:t>
      </w:r>
      <w:r w:rsidR="00B005C5" w:rsidRPr="00070FB9">
        <w:rPr>
          <w:rFonts w:ascii="Arial" w:hAnsi="Arial" w:cs="Arial"/>
        </w:rPr>
        <w:t xml:space="preserve"> data </w:t>
      </w:r>
      <w:r w:rsidR="001E2A3A" w:rsidRPr="00070FB9">
        <w:rPr>
          <w:rFonts w:ascii="Arial" w:hAnsi="Arial" w:cs="Arial"/>
        </w:rPr>
        <w:t xml:space="preserve">as a process that </w:t>
      </w:r>
      <w:r w:rsidR="00B005C5" w:rsidRPr="00070FB9">
        <w:rPr>
          <w:rFonts w:ascii="Arial" w:hAnsi="Arial" w:cs="Arial"/>
        </w:rPr>
        <w:t xml:space="preserve">involves collecting numerical data that </w:t>
      </w:r>
      <w:r w:rsidR="00D07C4C" w:rsidRPr="00070FB9">
        <w:rPr>
          <w:rFonts w:ascii="Arial" w:hAnsi="Arial" w:cs="Arial"/>
        </w:rPr>
        <w:t xml:space="preserve">provides a statistical representation of </w:t>
      </w:r>
      <w:r w:rsidR="00CB79FA" w:rsidRPr="00070FB9">
        <w:rPr>
          <w:rFonts w:ascii="Arial" w:hAnsi="Arial" w:cs="Arial"/>
        </w:rPr>
        <w:t>something</w:t>
      </w:r>
      <w:r w:rsidR="00FB6F1F" w:rsidRPr="00070FB9">
        <w:rPr>
          <w:rFonts w:ascii="Arial" w:hAnsi="Arial" w:cs="Arial"/>
        </w:rPr>
        <w:t>.</w:t>
      </w:r>
      <w:r w:rsidR="00ED1458" w:rsidRPr="00070FB9">
        <w:rPr>
          <w:rFonts w:ascii="Arial" w:hAnsi="Arial" w:cs="Arial"/>
        </w:rPr>
        <w:t xml:space="preserve"> This </w:t>
      </w:r>
      <w:r w:rsidR="00A605B8" w:rsidRPr="00070FB9">
        <w:rPr>
          <w:rFonts w:ascii="Arial" w:hAnsi="Arial" w:cs="Arial"/>
        </w:rPr>
        <w:t xml:space="preserve">will </w:t>
      </w:r>
      <w:r w:rsidR="006B5AFD" w:rsidRPr="00070FB9">
        <w:rPr>
          <w:rFonts w:ascii="Arial" w:hAnsi="Arial" w:cs="Arial"/>
        </w:rPr>
        <w:t>provide the opportunity to explore the perceptions of practitioners through a representative sample.</w:t>
      </w:r>
      <w:r w:rsidR="00EB35A5" w:rsidRPr="00070FB9">
        <w:rPr>
          <w:rFonts w:ascii="Arial" w:hAnsi="Arial" w:cs="Arial"/>
        </w:rPr>
        <w:t xml:space="preserve"> </w:t>
      </w:r>
      <w:r w:rsidR="00A57CB5" w:rsidRPr="00070FB9">
        <w:rPr>
          <w:rFonts w:ascii="Arial" w:hAnsi="Arial" w:cs="Arial"/>
        </w:rPr>
        <w:t xml:space="preserve">To gather both, qualitative and quantitative data, </w:t>
      </w:r>
      <w:r w:rsidR="00BE2E81" w:rsidRPr="00070FB9">
        <w:rPr>
          <w:rFonts w:ascii="Arial" w:hAnsi="Arial" w:cs="Arial"/>
        </w:rPr>
        <w:t>the following</w:t>
      </w:r>
      <w:r w:rsidR="00A85C7E" w:rsidRPr="00070FB9">
        <w:rPr>
          <w:rFonts w:ascii="Arial" w:hAnsi="Arial" w:cs="Arial"/>
        </w:rPr>
        <w:t xml:space="preserve"> research methods were used</w:t>
      </w:r>
      <w:r w:rsidR="00BE2E81" w:rsidRPr="00070FB9">
        <w:rPr>
          <w:rFonts w:ascii="Arial" w:hAnsi="Arial" w:cs="Arial"/>
        </w:rPr>
        <w:t>:</w:t>
      </w:r>
      <w:r w:rsidR="003E2F9D" w:rsidRPr="00070FB9">
        <w:rPr>
          <w:rFonts w:ascii="Arial" w:hAnsi="Arial" w:cs="Arial"/>
        </w:rPr>
        <w:t xml:space="preserve"> </w:t>
      </w:r>
      <w:r w:rsidR="00964D67" w:rsidRPr="00070FB9">
        <w:rPr>
          <w:rFonts w:ascii="Arial" w:hAnsi="Arial" w:cs="Arial"/>
        </w:rPr>
        <w:t>observations, questionnaires and focus groups.</w:t>
      </w:r>
      <w:r w:rsidR="00D3789F" w:rsidRPr="00070FB9">
        <w:rPr>
          <w:rFonts w:ascii="Arial" w:hAnsi="Arial" w:cs="Arial"/>
        </w:rPr>
        <w:t xml:space="preserve"> Each method had been carefully considered prior to conducting the research due to their extensive list</w:t>
      </w:r>
      <w:r w:rsidR="00754624" w:rsidRPr="00070FB9">
        <w:rPr>
          <w:rFonts w:ascii="Arial" w:hAnsi="Arial" w:cs="Arial"/>
        </w:rPr>
        <w:t xml:space="preserve">s of both, strengths and limitations.  </w:t>
      </w:r>
    </w:p>
    <w:p w14:paraId="37ADBE45" w14:textId="77777777" w:rsidR="003A14AF" w:rsidRPr="00070FB9" w:rsidRDefault="003A14AF" w:rsidP="006D6A94">
      <w:pPr>
        <w:spacing w:line="360" w:lineRule="auto"/>
        <w:rPr>
          <w:rFonts w:ascii="Arial" w:hAnsi="Arial" w:cs="Arial"/>
        </w:rPr>
      </w:pPr>
    </w:p>
    <w:p w14:paraId="42E62A87" w14:textId="3163C2F8" w:rsidR="00EB35A5" w:rsidRPr="00070FB9" w:rsidRDefault="00197F48" w:rsidP="006D6A94">
      <w:pPr>
        <w:spacing w:line="360" w:lineRule="auto"/>
        <w:rPr>
          <w:rFonts w:ascii="Arial" w:hAnsi="Arial" w:cs="Arial"/>
        </w:rPr>
      </w:pPr>
      <w:r w:rsidRPr="00070FB9">
        <w:rPr>
          <w:rFonts w:ascii="Arial" w:hAnsi="Arial" w:cs="Arial"/>
        </w:rPr>
        <w:t>There are two major types of observations</w:t>
      </w:r>
      <w:r w:rsidR="00BA2E68" w:rsidRPr="00070FB9">
        <w:rPr>
          <w:rFonts w:ascii="Arial" w:hAnsi="Arial" w:cs="Arial"/>
        </w:rPr>
        <w:t>,</w:t>
      </w:r>
      <w:r w:rsidR="00231072" w:rsidRPr="00070FB9">
        <w:rPr>
          <w:rFonts w:ascii="Arial" w:hAnsi="Arial" w:cs="Arial"/>
        </w:rPr>
        <w:t xml:space="preserve"> participant and </w:t>
      </w:r>
      <w:r w:rsidR="000711DC" w:rsidRPr="00070FB9">
        <w:rPr>
          <w:rFonts w:ascii="Arial" w:hAnsi="Arial" w:cs="Arial"/>
        </w:rPr>
        <w:t>non-participant</w:t>
      </w:r>
      <w:r w:rsidR="00231072" w:rsidRPr="00070FB9">
        <w:rPr>
          <w:rFonts w:ascii="Arial" w:hAnsi="Arial" w:cs="Arial"/>
        </w:rPr>
        <w:t>.</w:t>
      </w:r>
      <w:r w:rsidR="00DB61F3" w:rsidRPr="00070FB9">
        <w:rPr>
          <w:rFonts w:ascii="Arial" w:hAnsi="Arial" w:cs="Arial"/>
        </w:rPr>
        <w:t xml:space="preserve"> Kawulich</w:t>
      </w:r>
      <w:r w:rsidR="00012C49" w:rsidRPr="00070FB9">
        <w:rPr>
          <w:rFonts w:ascii="Arial" w:hAnsi="Arial" w:cs="Arial"/>
        </w:rPr>
        <w:t xml:space="preserve"> </w:t>
      </w:r>
      <w:r w:rsidR="00DB61F3" w:rsidRPr="00070FB9">
        <w:rPr>
          <w:rFonts w:ascii="Arial" w:hAnsi="Arial" w:cs="Arial"/>
        </w:rPr>
        <w:t>(2012) explains that i</w:t>
      </w:r>
      <w:r w:rsidR="00231072" w:rsidRPr="00070FB9">
        <w:rPr>
          <w:rFonts w:ascii="Arial" w:hAnsi="Arial" w:cs="Arial"/>
        </w:rPr>
        <w:t xml:space="preserve">n participant observations, </w:t>
      </w:r>
      <w:r w:rsidR="00572CF6" w:rsidRPr="00070FB9">
        <w:rPr>
          <w:rFonts w:ascii="Arial" w:hAnsi="Arial" w:cs="Arial"/>
        </w:rPr>
        <w:t xml:space="preserve">the observer is also the participant in the setting under study. </w:t>
      </w:r>
      <w:r w:rsidR="00517FB6" w:rsidRPr="00070FB9">
        <w:rPr>
          <w:rFonts w:ascii="Arial" w:hAnsi="Arial" w:cs="Arial"/>
        </w:rPr>
        <w:t xml:space="preserve">Non-participant </w:t>
      </w:r>
      <w:r w:rsidR="00572CF6" w:rsidRPr="00070FB9">
        <w:rPr>
          <w:rFonts w:ascii="Arial" w:hAnsi="Arial" w:cs="Arial"/>
        </w:rPr>
        <w:t xml:space="preserve">observation </w:t>
      </w:r>
      <w:r w:rsidR="000815D7" w:rsidRPr="00070FB9">
        <w:rPr>
          <w:rFonts w:ascii="Arial" w:hAnsi="Arial" w:cs="Arial"/>
        </w:rPr>
        <w:t>i</w:t>
      </w:r>
      <w:r w:rsidR="00517FB6" w:rsidRPr="00070FB9">
        <w:rPr>
          <w:rFonts w:ascii="Arial" w:hAnsi="Arial" w:cs="Arial"/>
        </w:rPr>
        <w:t xml:space="preserve">nvolves </w:t>
      </w:r>
      <w:r w:rsidR="000815D7" w:rsidRPr="00070FB9">
        <w:rPr>
          <w:rFonts w:ascii="Arial" w:hAnsi="Arial" w:cs="Arial"/>
        </w:rPr>
        <w:t>an outside perspective, observing without interacting with those under study</w:t>
      </w:r>
      <w:r w:rsidR="008B794C" w:rsidRPr="00070FB9">
        <w:rPr>
          <w:rFonts w:ascii="Arial" w:hAnsi="Arial" w:cs="Arial"/>
        </w:rPr>
        <w:t xml:space="preserve">. </w:t>
      </w:r>
      <w:r w:rsidR="00C24E11" w:rsidRPr="00070FB9">
        <w:rPr>
          <w:rFonts w:ascii="Arial" w:hAnsi="Arial" w:cs="Arial"/>
        </w:rPr>
        <w:t xml:space="preserve">In this study, </w:t>
      </w:r>
      <w:r w:rsidR="00DE0D8A" w:rsidRPr="00070FB9">
        <w:rPr>
          <w:rFonts w:ascii="Arial" w:hAnsi="Arial" w:cs="Arial"/>
        </w:rPr>
        <w:t xml:space="preserve">a non-participant </w:t>
      </w:r>
      <w:r w:rsidR="00EC5AEF" w:rsidRPr="00070FB9">
        <w:rPr>
          <w:rFonts w:ascii="Arial" w:hAnsi="Arial" w:cs="Arial"/>
        </w:rPr>
        <w:t>role</w:t>
      </w:r>
      <w:r w:rsidR="00C24E11" w:rsidRPr="00070FB9">
        <w:rPr>
          <w:rFonts w:ascii="Arial" w:hAnsi="Arial" w:cs="Arial"/>
        </w:rPr>
        <w:t xml:space="preserve"> has </w:t>
      </w:r>
      <w:r w:rsidR="00DE0D8A" w:rsidRPr="00070FB9">
        <w:rPr>
          <w:rFonts w:ascii="Arial" w:hAnsi="Arial" w:cs="Arial"/>
        </w:rPr>
        <w:t xml:space="preserve">been </w:t>
      </w:r>
      <w:r w:rsidR="00C24E11" w:rsidRPr="00070FB9">
        <w:rPr>
          <w:rFonts w:ascii="Arial" w:hAnsi="Arial" w:cs="Arial"/>
        </w:rPr>
        <w:t>taken</w:t>
      </w:r>
      <w:r w:rsidR="00E549C1" w:rsidRPr="00070FB9">
        <w:rPr>
          <w:rFonts w:ascii="Arial" w:hAnsi="Arial" w:cs="Arial"/>
        </w:rPr>
        <w:t xml:space="preserve"> through</w:t>
      </w:r>
      <w:r w:rsidR="00C24E11" w:rsidRPr="00070FB9">
        <w:rPr>
          <w:rFonts w:ascii="Arial" w:hAnsi="Arial" w:cs="Arial"/>
        </w:rPr>
        <w:t xml:space="preserve"> an overt </w:t>
      </w:r>
      <w:r w:rsidR="00E549C1" w:rsidRPr="00070FB9">
        <w:rPr>
          <w:rFonts w:ascii="Arial" w:hAnsi="Arial" w:cs="Arial"/>
        </w:rPr>
        <w:t>observation</w:t>
      </w:r>
      <w:r w:rsidR="00A25DF4" w:rsidRPr="00070FB9">
        <w:rPr>
          <w:rFonts w:ascii="Arial" w:hAnsi="Arial" w:cs="Arial"/>
        </w:rPr>
        <w:t xml:space="preserve">, in which the </w:t>
      </w:r>
      <w:r w:rsidR="00AD5ACE" w:rsidRPr="00070FB9">
        <w:rPr>
          <w:rFonts w:ascii="Arial" w:hAnsi="Arial" w:cs="Arial"/>
        </w:rPr>
        <w:t>participants are aware that they are being observed</w:t>
      </w:r>
      <w:r w:rsidR="00DB61F3" w:rsidRPr="00070FB9">
        <w:rPr>
          <w:rFonts w:ascii="Arial" w:hAnsi="Arial" w:cs="Arial"/>
        </w:rPr>
        <w:t>. (p</w:t>
      </w:r>
      <w:r w:rsidR="00040B69" w:rsidRPr="00070FB9">
        <w:rPr>
          <w:rFonts w:ascii="Arial" w:hAnsi="Arial" w:cs="Arial"/>
        </w:rPr>
        <w:t>p. 2-3</w:t>
      </w:r>
      <w:r w:rsidR="00DB61F3" w:rsidRPr="00070FB9">
        <w:rPr>
          <w:rFonts w:ascii="Arial" w:hAnsi="Arial" w:cs="Arial"/>
        </w:rPr>
        <w:t>)</w:t>
      </w:r>
      <w:r w:rsidR="00AD5ACE" w:rsidRPr="00070FB9">
        <w:rPr>
          <w:rFonts w:ascii="Arial" w:hAnsi="Arial" w:cs="Arial"/>
        </w:rPr>
        <w:t>.</w:t>
      </w:r>
      <w:r w:rsidR="00E34F39" w:rsidRPr="00070FB9">
        <w:rPr>
          <w:rFonts w:ascii="Arial" w:hAnsi="Arial" w:cs="Arial"/>
        </w:rPr>
        <w:t xml:space="preserve"> </w:t>
      </w:r>
      <w:r w:rsidR="008A3B78" w:rsidRPr="00070FB9">
        <w:rPr>
          <w:rFonts w:ascii="Arial" w:hAnsi="Arial" w:cs="Arial"/>
        </w:rPr>
        <w:t>Observations allow</w:t>
      </w:r>
      <w:r w:rsidR="00856C74" w:rsidRPr="00070FB9">
        <w:rPr>
          <w:rFonts w:ascii="Arial" w:hAnsi="Arial" w:cs="Arial"/>
        </w:rPr>
        <w:t xml:space="preserve"> </w:t>
      </w:r>
      <w:r w:rsidR="00EF46CD" w:rsidRPr="00070FB9">
        <w:rPr>
          <w:rFonts w:ascii="Arial" w:hAnsi="Arial" w:cs="Arial"/>
        </w:rPr>
        <w:t xml:space="preserve">the researcher to access </w:t>
      </w:r>
      <w:r w:rsidR="005D47A4" w:rsidRPr="00070FB9">
        <w:rPr>
          <w:rFonts w:ascii="Arial" w:hAnsi="Arial" w:cs="Arial"/>
        </w:rPr>
        <w:t>specific aspects of learning that may not b</w:t>
      </w:r>
      <w:r w:rsidR="0098420F" w:rsidRPr="00070FB9">
        <w:rPr>
          <w:rFonts w:ascii="Arial" w:hAnsi="Arial" w:cs="Arial"/>
        </w:rPr>
        <w:t xml:space="preserve">e publicly visible. With regards to this </w:t>
      </w:r>
      <w:r w:rsidR="00047C85" w:rsidRPr="00070FB9">
        <w:rPr>
          <w:rFonts w:ascii="Arial" w:hAnsi="Arial" w:cs="Arial"/>
        </w:rPr>
        <w:t xml:space="preserve">case study, observation has </w:t>
      </w:r>
      <w:r w:rsidR="003A0B9C" w:rsidRPr="00070FB9">
        <w:rPr>
          <w:rFonts w:ascii="Arial" w:hAnsi="Arial" w:cs="Arial"/>
        </w:rPr>
        <w:t xml:space="preserve">provided the opportunity to </w:t>
      </w:r>
      <w:r w:rsidR="00864710" w:rsidRPr="00070FB9">
        <w:rPr>
          <w:rFonts w:ascii="Arial" w:hAnsi="Arial" w:cs="Arial"/>
        </w:rPr>
        <w:t xml:space="preserve">observe experiences and engagement towards pedagogical principles that the public eye would not necessarily </w:t>
      </w:r>
      <w:r w:rsidR="00A63131" w:rsidRPr="00070FB9">
        <w:rPr>
          <w:rFonts w:ascii="Arial" w:hAnsi="Arial" w:cs="Arial"/>
        </w:rPr>
        <w:t xml:space="preserve">see </w:t>
      </w:r>
      <w:r w:rsidR="00190363" w:rsidRPr="00070FB9">
        <w:rPr>
          <w:rFonts w:ascii="Arial" w:hAnsi="Arial" w:cs="Arial"/>
        </w:rPr>
        <w:t>first-hand</w:t>
      </w:r>
      <w:r w:rsidR="00934C07" w:rsidRPr="00070FB9">
        <w:rPr>
          <w:rFonts w:ascii="Arial" w:hAnsi="Arial" w:cs="Arial"/>
        </w:rPr>
        <w:t xml:space="preserve"> (p. 6).</w:t>
      </w:r>
      <w:r w:rsidR="00CA28A5" w:rsidRPr="00070FB9">
        <w:rPr>
          <w:rFonts w:ascii="Arial" w:hAnsi="Arial" w:cs="Arial"/>
        </w:rPr>
        <w:t xml:space="preserve"> </w:t>
      </w:r>
      <w:r w:rsidR="00303CAF" w:rsidRPr="00070FB9">
        <w:rPr>
          <w:rFonts w:ascii="Arial" w:hAnsi="Arial" w:cs="Arial"/>
        </w:rPr>
        <w:t xml:space="preserve">Observing is </w:t>
      </w:r>
      <w:r w:rsidR="00007559" w:rsidRPr="00070FB9">
        <w:rPr>
          <w:rFonts w:ascii="Arial" w:hAnsi="Arial" w:cs="Arial"/>
        </w:rPr>
        <w:t xml:space="preserve">not just overlooking something, but noticing in detail and paying </w:t>
      </w:r>
      <w:r w:rsidR="004603A4" w:rsidRPr="00070FB9">
        <w:rPr>
          <w:rFonts w:ascii="Arial" w:hAnsi="Arial" w:cs="Arial"/>
        </w:rPr>
        <w:t xml:space="preserve">conscious attention, (Cowie, </w:t>
      </w:r>
      <w:r w:rsidR="00515D71" w:rsidRPr="00070FB9">
        <w:rPr>
          <w:rFonts w:ascii="Arial" w:hAnsi="Arial" w:cs="Arial"/>
        </w:rPr>
        <w:t>2009</w:t>
      </w:r>
      <w:r w:rsidR="004603A4" w:rsidRPr="00070FB9">
        <w:rPr>
          <w:rFonts w:ascii="Arial" w:hAnsi="Arial" w:cs="Arial"/>
        </w:rPr>
        <w:t>,</w:t>
      </w:r>
      <w:r w:rsidR="00605777" w:rsidRPr="00070FB9">
        <w:rPr>
          <w:rFonts w:ascii="Arial" w:hAnsi="Arial" w:cs="Arial"/>
        </w:rPr>
        <w:t xml:space="preserve"> </w:t>
      </w:r>
      <w:r w:rsidR="004603A4" w:rsidRPr="00070FB9">
        <w:rPr>
          <w:rFonts w:ascii="Arial" w:hAnsi="Arial" w:cs="Arial"/>
        </w:rPr>
        <w:t xml:space="preserve">p. 166). </w:t>
      </w:r>
      <w:r w:rsidR="00395429" w:rsidRPr="00070FB9">
        <w:rPr>
          <w:rFonts w:ascii="Arial" w:hAnsi="Arial" w:cs="Arial"/>
        </w:rPr>
        <w:t xml:space="preserve">It enables the researcher to </w:t>
      </w:r>
      <w:r w:rsidR="002B3A99" w:rsidRPr="00070FB9">
        <w:rPr>
          <w:rFonts w:ascii="Arial" w:hAnsi="Arial" w:cs="Arial"/>
        </w:rPr>
        <w:t>collect</w:t>
      </w:r>
      <w:r w:rsidR="00395429" w:rsidRPr="00070FB9">
        <w:rPr>
          <w:rFonts w:ascii="Arial" w:hAnsi="Arial" w:cs="Arial"/>
        </w:rPr>
        <w:t xml:space="preserve"> live data from </w:t>
      </w:r>
      <w:r w:rsidR="002B3A99" w:rsidRPr="00070FB9">
        <w:rPr>
          <w:rFonts w:ascii="Arial" w:hAnsi="Arial" w:cs="Arial"/>
        </w:rPr>
        <w:t>natural settings</w:t>
      </w:r>
      <w:r w:rsidR="00395429" w:rsidRPr="00070FB9">
        <w:rPr>
          <w:rFonts w:ascii="Arial" w:hAnsi="Arial" w:cs="Arial"/>
        </w:rPr>
        <w:t xml:space="preserve"> </w:t>
      </w:r>
      <w:r w:rsidR="002B3A99" w:rsidRPr="00070FB9">
        <w:rPr>
          <w:rFonts w:ascii="Arial" w:hAnsi="Arial" w:cs="Arial"/>
        </w:rPr>
        <w:t>and</w:t>
      </w:r>
      <w:r w:rsidR="00CC1CEF" w:rsidRPr="00070FB9">
        <w:rPr>
          <w:rFonts w:ascii="Arial" w:hAnsi="Arial" w:cs="Arial"/>
        </w:rPr>
        <w:t xml:space="preserve"> record </w:t>
      </w:r>
      <w:r w:rsidR="00927626" w:rsidRPr="00070FB9">
        <w:rPr>
          <w:rFonts w:ascii="Arial" w:hAnsi="Arial" w:cs="Arial"/>
        </w:rPr>
        <w:t xml:space="preserve">non-verbal behaviours such as body expression that other research methods may not </w:t>
      </w:r>
      <w:r w:rsidR="00D82EC4" w:rsidRPr="00070FB9">
        <w:rPr>
          <w:rFonts w:ascii="Arial" w:hAnsi="Arial" w:cs="Arial"/>
        </w:rPr>
        <w:t>provide</w:t>
      </w:r>
      <w:r w:rsidR="001411B2" w:rsidRPr="00070FB9">
        <w:rPr>
          <w:rFonts w:ascii="Arial" w:hAnsi="Arial" w:cs="Arial"/>
        </w:rPr>
        <w:t>, (</w:t>
      </w:r>
      <w:r w:rsidR="00C96DC7" w:rsidRPr="00070FB9">
        <w:rPr>
          <w:rFonts w:ascii="Arial" w:hAnsi="Arial" w:cs="Arial"/>
        </w:rPr>
        <w:t>Cohen, et al</w:t>
      </w:r>
      <w:r w:rsidR="00AD2C7A" w:rsidRPr="00070FB9">
        <w:rPr>
          <w:rFonts w:ascii="Arial" w:hAnsi="Arial" w:cs="Arial"/>
        </w:rPr>
        <w:t>, 2007,</w:t>
      </w:r>
      <w:r w:rsidR="00C96DC7" w:rsidRPr="00070FB9">
        <w:rPr>
          <w:rFonts w:ascii="Arial" w:hAnsi="Arial" w:cs="Arial"/>
        </w:rPr>
        <w:t xml:space="preserve"> p.</w:t>
      </w:r>
      <w:r w:rsidR="009E37BA" w:rsidRPr="00070FB9">
        <w:rPr>
          <w:rFonts w:ascii="Arial" w:hAnsi="Arial" w:cs="Arial"/>
        </w:rPr>
        <w:t xml:space="preserve"> </w:t>
      </w:r>
      <w:r w:rsidR="00C96DC7" w:rsidRPr="00070FB9">
        <w:rPr>
          <w:rFonts w:ascii="Arial" w:hAnsi="Arial" w:cs="Arial"/>
        </w:rPr>
        <w:t>39</w:t>
      </w:r>
      <w:r w:rsidR="00A50533" w:rsidRPr="00070FB9">
        <w:rPr>
          <w:rFonts w:ascii="Arial" w:hAnsi="Arial" w:cs="Arial"/>
        </w:rPr>
        <w:t>6</w:t>
      </w:r>
      <w:r w:rsidR="00CC43F3" w:rsidRPr="00070FB9">
        <w:rPr>
          <w:rFonts w:ascii="Arial" w:hAnsi="Arial" w:cs="Arial"/>
        </w:rPr>
        <w:t xml:space="preserve"> </w:t>
      </w:r>
      <w:r w:rsidR="002B3A99" w:rsidRPr="00070FB9">
        <w:rPr>
          <w:rFonts w:ascii="Arial" w:hAnsi="Arial" w:cs="Arial"/>
        </w:rPr>
        <w:t>:</w:t>
      </w:r>
      <w:r w:rsidR="00D82EC4" w:rsidRPr="00070FB9">
        <w:rPr>
          <w:rFonts w:ascii="Arial" w:hAnsi="Arial" w:cs="Arial"/>
        </w:rPr>
        <w:t xml:space="preserve"> Bailey, 1994, pp.</w:t>
      </w:r>
      <w:r w:rsidR="009E37BA" w:rsidRPr="00070FB9">
        <w:rPr>
          <w:rFonts w:ascii="Arial" w:hAnsi="Arial" w:cs="Arial"/>
        </w:rPr>
        <w:t xml:space="preserve"> </w:t>
      </w:r>
      <w:r w:rsidR="00D82EC4" w:rsidRPr="00070FB9">
        <w:rPr>
          <w:rFonts w:ascii="Arial" w:hAnsi="Arial" w:cs="Arial"/>
        </w:rPr>
        <w:t>245-246</w:t>
      </w:r>
      <w:r w:rsidR="001411B2" w:rsidRPr="00070FB9">
        <w:rPr>
          <w:rFonts w:ascii="Arial" w:hAnsi="Arial" w:cs="Arial"/>
        </w:rPr>
        <w:t>)</w:t>
      </w:r>
      <w:r w:rsidR="001712BC" w:rsidRPr="00070FB9">
        <w:rPr>
          <w:rFonts w:ascii="Arial" w:hAnsi="Arial" w:cs="Arial"/>
        </w:rPr>
        <w:t xml:space="preserve">. </w:t>
      </w:r>
      <w:r w:rsidR="00B83587" w:rsidRPr="00070FB9">
        <w:rPr>
          <w:rFonts w:ascii="Arial" w:hAnsi="Arial" w:cs="Arial"/>
        </w:rPr>
        <w:t>Despite</w:t>
      </w:r>
      <w:r w:rsidR="00435075" w:rsidRPr="00070FB9">
        <w:rPr>
          <w:rFonts w:ascii="Arial" w:hAnsi="Arial" w:cs="Arial"/>
        </w:rPr>
        <w:t xml:space="preserve"> this,</w:t>
      </w:r>
      <w:r w:rsidR="00B83587" w:rsidRPr="00070FB9">
        <w:rPr>
          <w:rFonts w:ascii="Arial" w:hAnsi="Arial" w:cs="Arial"/>
        </w:rPr>
        <w:t xml:space="preserve"> it can be argued that observations can be time consuming</w:t>
      </w:r>
      <w:r w:rsidR="00BE022E" w:rsidRPr="00070FB9">
        <w:rPr>
          <w:rFonts w:ascii="Arial" w:hAnsi="Arial" w:cs="Arial"/>
        </w:rPr>
        <w:t xml:space="preserve"> and that those being observe</w:t>
      </w:r>
      <w:r w:rsidR="002F3309" w:rsidRPr="00070FB9">
        <w:rPr>
          <w:rFonts w:ascii="Arial" w:hAnsi="Arial" w:cs="Arial"/>
        </w:rPr>
        <w:t>d</w:t>
      </w:r>
      <w:r w:rsidR="00BE022E" w:rsidRPr="00070FB9">
        <w:rPr>
          <w:rFonts w:ascii="Arial" w:hAnsi="Arial" w:cs="Arial"/>
        </w:rPr>
        <w:t xml:space="preserve"> may alter behaviou</w:t>
      </w:r>
      <w:r w:rsidR="00312ECE" w:rsidRPr="00070FB9">
        <w:rPr>
          <w:rFonts w:ascii="Arial" w:hAnsi="Arial" w:cs="Arial"/>
        </w:rPr>
        <w:t>r</w:t>
      </w:r>
      <w:r w:rsidR="00BE022E" w:rsidRPr="00070FB9">
        <w:rPr>
          <w:rFonts w:ascii="Arial" w:hAnsi="Arial" w:cs="Arial"/>
        </w:rPr>
        <w:t>s in the presence of an observer (</w:t>
      </w:r>
      <w:r w:rsidR="00C71DC5" w:rsidRPr="00070FB9">
        <w:rPr>
          <w:rFonts w:ascii="Arial" w:hAnsi="Arial" w:cs="Arial"/>
        </w:rPr>
        <w:t xml:space="preserve">NFER, </w:t>
      </w:r>
      <w:r w:rsidR="00561970" w:rsidRPr="00070FB9">
        <w:rPr>
          <w:rFonts w:ascii="Arial" w:hAnsi="Arial" w:cs="Arial"/>
        </w:rPr>
        <w:t xml:space="preserve">2013, </w:t>
      </w:r>
      <w:r w:rsidR="00C71DC5" w:rsidRPr="00070FB9">
        <w:rPr>
          <w:rFonts w:ascii="Arial" w:hAnsi="Arial" w:cs="Arial"/>
        </w:rPr>
        <w:t>p, 15</w:t>
      </w:r>
      <w:r w:rsidR="00BE022E" w:rsidRPr="00070FB9">
        <w:rPr>
          <w:rFonts w:ascii="Arial" w:hAnsi="Arial" w:cs="Arial"/>
        </w:rPr>
        <w:t>).</w:t>
      </w:r>
      <w:r w:rsidR="00312ECE" w:rsidRPr="00070FB9">
        <w:rPr>
          <w:rFonts w:ascii="Arial" w:hAnsi="Arial" w:cs="Arial"/>
        </w:rPr>
        <w:t xml:space="preserve"> However, </w:t>
      </w:r>
      <w:r w:rsidR="00F325DE" w:rsidRPr="00070FB9">
        <w:rPr>
          <w:rFonts w:ascii="Arial" w:hAnsi="Arial" w:cs="Arial"/>
        </w:rPr>
        <w:t xml:space="preserve">this research method </w:t>
      </w:r>
      <w:r w:rsidR="00370550" w:rsidRPr="00070FB9">
        <w:rPr>
          <w:rFonts w:ascii="Arial" w:hAnsi="Arial" w:cs="Arial"/>
        </w:rPr>
        <w:t>is a vital part of this case study as it can supply relevant context which acts as a baseline for the focus group interviews</w:t>
      </w:r>
      <w:r w:rsidR="003868F4" w:rsidRPr="00070FB9">
        <w:rPr>
          <w:rFonts w:ascii="Arial" w:hAnsi="Arial" w:cs="Arial"/>
        </w:rPr>
        <w:t xml:space="preserve"> and other research methods</w:t>
      </w:r>
      <w:r w:rsidR="00370550" w:rsidRPr="00070FB9">
        <w:rPr>
          <w:rFonts w:ascii="Arial" w:hAnsi="Arial" w:cs="Arial"/>
        </w:rPr>
        <w:t xml:space="preserve">. </w:t>
      </w:r>
      <w:r w:rsidR="00D53D09" w:rsidRPr="00070FB9">
        <w:rPr>
          <w:rFonts w:ascii="Arial" w:hAnsi="Arial" w:cs="Arial"/>
        </w:rPr>
        <w:t xml:space="preserve"> </w:t>
      </w:r>
      <w:r w:rsidR="007F7A4D" w:rsidRPr="00070FB9">
        <w:rPr>
          <w:rFonts w:ascii="Arial" w:hAnsi="Arial" w:cs="Arial"/>
        </w:rPr>
        <w:t xml:space="preserve">The observation schedule (see Appendix </w:t>
      </w:r>
      <w:r w:rsidR="007D2A4C" w:rsidRPr="00070FB9">
        <w:rPr>
          <w:rFonts w:ascii="Arial" w:hAnsi="Arial" w:cs="Arial"/>
        </w:rPr>
        <w:t>B</w:t>
      </w:r>
      <w:r w:rsidR="007F7A4D" w:rsidRPr="00070FB9">
        <w:rPr>
          <w:rFonts w:ascii="Arial" w:hAnsi="Arial" w:cs="Arial"/>
        </w:rPr>
        <w:t xml:space="preserve">) </w:t>
      </w:r>
      <w:r w:rsidR="00495AAC" w:rsidRPr="00070FB9">
        <w:rPr>
          <w:rFonts w:ascii="Arial" w:hAnsi="Arial" w:cs="Arial"/>
        </w:rPr>
        <w:t xml:space="preserve">was carefully designed to collect as much relevant data as possible during the observation. </w:t>
      </w:r>
      <w:r w:rsidR="000E0BFE" w:rsidRPr="00070FB9">
        <w:rPr>
          <w:rFonts w:ascii="Arial" w:hAnsi="Arial" w:cs="Arial"/>
        </w:rPr>
        <w:t xml:space="preserve">As stated in the schedule, </w:t>
      </w:r>
      <w:r w:rsidR="00C30917" w:rsidRPr="00070FB9">
        <w:rPr>
          <w:rFonts w:ascii="Arial" w:hAnsi="Arial" w:cs="Arial"/>
        </w:rPr>
        <w:t xml:space="preserve">the </w:t>
      </w:r>
      <w:r w:rsidR="00D92CD8" w:rsidRPr="00070FB9">
        <w:rPr>
          <w:rFonts w:ascii="Arial" w:hAnsi="Arial" w:cs="Arial"/>
        </w:rPr>
        <w:t xml:space="preserve">lesson lasted 40 minutes therefore </w:t>
      </w:r>
      <w:r w:rsidR="000E0BFE" w:rsidRPr="00070FB9">
        <w:rPr>
          <w:rFonts w:ascii="Arial" w:hAnsi="Arial" w:cs="Arial"/>
        </w:rPr>
        <w:t>the pupils were observed every 10 minutes</w:t>
      </w:r>
      <w:r w:rsidR="00AB14E2" w:rsidRPr="00070FB9">
        <w:rPr>
          <w:rFonts w:ascii="Arial" w:hAnsi="Arial" w:cs="Arial"/>
        </w:rPr>
        <w:t xml:space="preserve"> </w:t>
      </w:r>
      <w:r w:rsidR="00832646" w:rsidRPr="00070FB9">
        <w:rPr>
          <w:rFonts w:ascii="Arial" w:hAnsi="Arial" w:cs="Arial"/>
        </w:rPr>
        <w:t xml:space="preserve">against the </w:t>
      </w:r>
      <w:r w:rsidR="00003BC7" w:rsidRPr="00070FB9">
        <w:rPr>
          <w:rFonts w:ascii="Arial" w:hAnsi="Arial" w:cs="Arial"/>
        </w:rPr>
        <w:t>L</w:t>
      </w:r>
      <w:r w:rsidR="00832646" w:rsidRPr="00070FB9">
        <w:rPr>
          <w:rFonts w:ascii="Arial" w:hAnsi="Arial" w:cs="Arial"/>
        </w:rPr>
        <w:t xml:space="preserve">euven </w:t>
      </w:r>
      <w:r w:rsidR="00003BC7" w:rsidRPr="00070FB9">
        <w:rPr>
          <w:rFonts w:ascii="Arial" w:hAnsi="Arial" w:cs="Arial"/>
        </w:rPr>
        <w:t>S</w:t>
      </w:r>
      <w:r w:rsidR="00832646" w:rsidRPr="00070FB9">
        <w:rPr>
          <w:rFonts w:ascii="Arial" w:hAnsi="Arial" w:cs="Arial"/>
        </w:rPr>
        <w:t xml:space="preserve">cale of </w:t>
      </w:r>
      <w:r w:rsidR="00003BC7" w:rsidRPr="00070FB9">
        <w:rPr>
          <w:rFonts w:ascii="Arial" w:hAnsi="Arial" w:cs="Arial"/>
        </w:rPr>
        <w:t>I</w:t>
      </w:r>
      <w:r w:rsidR="00832646" w:rsidRPr="00070FB9">
        <w:rPr>
          <w:rFonts w:ascii="Arial" w:hAnsi="Arial" w:cs="Arial"/>
        </w:rPr>
        <w:t>nvolvement</w:t>
      </w:r>
      <w:r w:rsidR="00C30917" w:rsidRPr="00070FB9">
        <w:rPr>
          <w:rFonts w:ascii="Arial" w:hAnsi="Arial" w:cs="Arial"/>
        </w:rPr>
        <w:t xml:space="preserve">. </w:t>
      </w:r>
      <w:r w:rsidR="0015454F" w:rsidRPr="00070FB9">
        <w:rPr>
          <w:rFonts w:ascii="Arial" w:hAnsi="Arial" w:cs="Arial"/>
        </w:rPr>
        <w:t>They were observed in the following parts of the lesson</w:t>
      </w:r>
      <w:r w:rsidR="00C30917" w:rsidRPr="00070FB9">
        <w:rPr>
          <w:rFonts w:ascii="Arial" w:hAnsi="Arial" w:cs="Arial"/>
        </w:rPr>
        <w:t>:</w:t>
      </w:r>
      <w:r w:rsidR="00D92CD8" w:rsidRPr="00070FB9">
        <w:rPr>
          <w:rFonts w:ascii="Arial" w:hAnsi="Arial" w:cs="Arial"/>
        </w:rPr>
        <w:t xml:space="preserve"> </w:t>
      </w:r>
      <w:r w:rsidR="00220705" w:rsidRPr="00070FB9">
        <w:rPr>
          <w:rFonts w:ascii="Arial" w:hAnsi="Arial" w:cs="Arial"/>
        </w:rPr>
        <w:t xml:space="preserve">the introduction, whole class description, and twice in their </w:t>
      </w:r>
      <w:r w:rsidR="0063591A" w:rsidRPr="00070FB9">
        <w:rPr>
          <w:rFonts w:ascii="Arial" w:hAnsi="Arial" w:cs="Arial"/>
        </w:rPr>
        <w:t xml:space="preserve">individual writing session. </w:t>
      </w:r>
    </w:p>
    <w:p w14:paraId="18882408" w14:textId="77777777" w:rsidR="006F54AF" w:rsidRPr="00070FB9" w:rsidRDefault="006F54AF" w:rsidP="006D6A94">
      <w:pPr>
        <w:spacing w:line="360" w:lineRule="auto"/>
        <w:rPr>
          <w:rFonts w:ascii="Arial" w:hAnsi="Arial" w:cs="Arial"/>
        </w:rPr>
      </w:pPr>
    </w:p>
    <w:p w14:paraId="1772AD22" w14:textId="0BE34144" w:rsidR="00F55A46" w:rsidRPr="00070FB9" w:rsidRDefault="00896D22" w:rsidP="006D6A94">
      <w:pPr>
        <w:spacing w:line="360" w:lineRule="auto"/>
        <w:rPr>
          <w:rFonts w:ascii="Arial" w:hAnsi="Arial" w:cs="Arial"/>
        </w:rPr>
      </w:pPr>
      <w:r w:rsidRPr="00070FB9">
        <w:rPr>
          <w:rFonts w:ascii="Arial" w:hAnsi="Arial" w:cs="Arial"/>
        </w:rPr>
        <w:t>Another research method utilized were qu</w:t>
      </w:r>
      <w:r w:rsidR="00F55A46" w:rsidRPr="00070FB9">
        <w:rPr>
          <w:rFonts w:ascii="Arial" w:hAnsi="Arial" w:cs="Arial"/>
        </w:rPr>
        <w:t>estionnaires</w:t>
      </w:r>
      <w:r w:rsidR="00301E40" w:rsidRPr="00070FB9">
        <w:rPr>
          <w:rFonts w:ascii="Arial" w:hAnsi="Arial" w:cs="Arial"/>
        </w:rPr>
        <w:t>. Questionnaires</w:t>
      </w:r>
      <w:r w:rsidR="00F55A46" w:rsidRPr="00070FB9">
        <w:rPr>
          <w:rFonts w:ascii="Arial" w:hAnsi="Arial" w:cs="Arial"/>
        </w:rPr>
        <w:t xml:space="preserve"> </w:t>
      </w:r>
      <w:r w:rsidR="00301198" w:rsidRPr="00070FB9">
        <w:rPr>
          <w:rFonts w:ascii="Arial" w:hAnsi="Arial" w:cs="Arial"/>
        </w:rPr>
        <w:t xml:space="preserve">can be considered intrusive as the respondent </w:t>
      </w:r>
      <w:r w:rsidR="004A2189" w:rsidRPr="00070FB9">
        <w:rPr>
          <w:rFonts w:ascii="Arial" w:hAnsi="Arial" w:cs="Arial"/>
        </w:rPr>
        <w:t xml:space="preserve">is giving up time to answer questions that can be personal to </w:t>
      </w:r>
      <w:r w:rsidR="004A2189" w:rsidRPr="00070FB9">
        <w:rPr>
          <w:rFonts w:ascii="Arial" w:hAnsi="Arial" w:cs="Arial"/>
        </w:rPr>
        <w:lastRenderedPageBreak/>
        <w:t xml:space="preserve">them. It is </w:t>
      </w:r>
      <w:r w:rsidR="001A3D56" w:rsidRPr="00070FB9">
        <w:rPr>
          <w:rFonts w:ascii="Arial" w:hAnsi="Arial" w:cs="Arial"/>
        </w:rPr>
        <w:t xml:space="preserve">crucial that </w:t>
      </w:r>
      <w:r w:rsidR="00D9023F" w:rsidRPr="00070FB9">
        <w:rPr>
          <w:rFonts w:ascii="Arial" w:hAnsi="Arial" w:cs="Arial"/>
        </w:rPr>
        <w:t xml:space="preserve">the respondents understand that they have no obligation to completing </w:t>
      </w:r>
      <w:r w:rsidR="00512F4D" w:rsidRPr="00070FB9">
        <w:rPr>
          <w:rFonts w:ascii="Arial" w:hAnsi="Arial" w:cs="Arial"/>
        </w:rPr>
        <w:t>the</w:t>
      </w:r>
      <w:r w:rsidR="0089258B" w:rsidRPr="00070FB9">
        <w:rPr>
          <w:rFonts w:ascii="Arial" w:hAnsi="Arial" w:cs="Arial"/>
        </w:rPr>
        <w:t>m</w:t>
      </w:r>
      <w:r w:rsidR="00AE7924" w:rsidRPr="00070FB9">
        <w:rPr>
          <w:rFonts w:ascii="Arial" w:hAnsi="Arial" w:cs="Arial"/>
        </w:rPr>
        <w:t xml:space="preserve"> and </w:t>
      </w:r>
      <w:r w:rsidR="00512F4D" w:rsidRPr="00070FB9">
        <w:rPr>
          <w:rFonts w:ascii="Arial" w:hAnsi="Arial" w:cs="Arial"/>
        </w:rPr>
        <w:t xml:space="preserve">that </w:t>
      </w:r>
      <w:r w:rsidR="00AE7924" w:rsidRPr="00070FB9">
        <w:rPr>
          <w:rFonts w:ascii="Arial" w:hAnsi="Arial" w:cs="Arial"/>
        </w:rPr>
        <w:t>they are able to withdraw at any point, (</w:t>
      </w:r>
      <w:r w:rsidR="0021350E" w:rsidRPr="00070FB9">
        <w:rPr>
          <w:rFonts w:ascii="Arial" w:hAnsi="Arial" w:cs="Arial"/>
        </w:rPr>
        <w:t>Cohen et al,</w:t>
      </w:r>
      <w:r w:rsidR="006156C6" w:rsidRPr="00070FB9">
        <w:rPr>
          <w:rFonts w:ascii="Arial" w:hAnsi="Arial" w:cs="Arial"/>
        </w:rPr>
        <w:t xml:space="preserve"> 2007</w:t>
      </w:r>
      <w:r w:rsidR="0021350E" w:rsidRPr="00070FB9">
        <w:rPr>
          <w:rFonts w:ascii="Arial" w:hAnsi="Arial" w:cs="Arial"/>
        </w:rPr>
        <w:t>, p</w:t>
      </w:r>
      <w:r w:rsidR="00E85B93" w:rsidRPr="00070FB9">
        <w:rPr>
          <w:rFonts w:ascii="Arial" w:hAnsi="Arial" w:cs="Arial"/>
        </w:rPr>
        <w:t>p. 317-318</w:t>
      </w:r>
      <w:r w:rsidR="00AE7924" w:rsidRPr="00070FB9">
        <w:rPr>
          <w:rFonts w:ascii="Arial" w:hAnsi="Arial" w:cs="Arial"/>
        </w:rPr>
        <w:t xml:space="preserve">). </w:t>
      </w:r>
      <w:r w:rsidR="00F24938" w:rsidRPr="00070FB9">
        <w:rPr>
          <w:rFonts w:ascii="Arial" w:hAnsi="Arial" w:cs="Arial"/>
        </w:rPr>
        <w:t xml:space="preserve">Questionnaires can be a highly effective research tool, </w:t>
      </w:r>
      <w:r w:rsidR="006139EF" w:rsidRPr="00070FB9">
        <w:rPr>
          <w:rFonts w:ascii="Arial" w:hAnsi="Arial" w:cs="Arial"/>
        </w:rPr>
        <w:t>i</w:t>
      </w:r>
      <w:r w:rsidR="00B16399" w:rsidRPr="00070FB9">
        <w:rPr>
          <w:rFonts w:ascii="Arial" w:hAnsi="Arial" w:cs="Arial"/>
        </w:rPr>
        <w:t xml:space="preserve">f the appearance and </w:t>
      </w:r>
      <w:r w:rsidR="005B225B" w:rsidRPr="00070FB9">
        <w:rPr>
          <w:rFonts w:ascii="Arial" w:hAnsi="Arial" w:cs="Arial"/>
        </w:rPr>
        <w:t>layout is done correctly</w:t>
      </w:r>
      <w:r w:rsidR="00360F6C" w:rsidRPr="00070FB9">
        <w:rPr>
          <w:rFonts w:ascii="Arial" w:hAnsi="Arial" w:cs="Arial"/>
        </w:rPr>
        <w:t xml:space="preserve">, </w:t>
      </w:r>
      <w:r w:rsidR="00FD19C4" w:rsidRPr="00070FB9">
        <w:rPr>
          <w:rFonts w:ascii="Arial" w:hAnsi="Arial" w:cs="Arial"/>
        </w:rPr>
        <w:t xml:space="preserve">ordering the questions in an appropriate manner, providing clear instructions and </w:t>
      </w:r>
      <w:r w:rsidR="00351393" w:rsidRPr="00070FB9">
        <w:rPr>
          <w:rFonts w:ascii="Arial" w:hAnsi="Arial" w:cs="Arial"/>
        </w:rPr>
        <w:t>not overcomplicating questions, (</w:t>
      </w:r>
      <w:r w:rsidR="00AD2A53" w:rsidRPr="00070FB9">
        <w:rPr>
          <w:rFonts w:ascii="Arial" w:hAnsi="Arial" w:cs="Arial"/>
        </w:rPr>
        <w:t xml:space="preserve">p. </w:t>
      </w:r>
      <w:r w:rsidR="00351393" w:rsidRPr="00070FB9">
        <w:rPr>
          <w:rFonts w:ascii="Arial" w:hAnsi="Arial" w:cs="Arial"/>
        </w:rPr>
        <w:t>338).</w:t>
      </w:r>
      <w:r w:rsidR="0079160B" w:rsidRPr="00070FB9">
        <w:rPr>
          <w:rFonts w:ascii="Arial" w:hAnsi="Arial" w:cs="Arial"/>
        </w:rPr>
        <w:t xml:space="preserve"> When creating the questionnaire, it was an aim to avoid asking leading and closed questions</w:t>
      </w:r>
      <w:r w:rsidR="00485121" w:rsidRPr="00070FB9">
        <w:rPr>
          <w:rFonts w:ascii="Arial" w:hAnsi="Arial" w:cs="Arial"/>
        </w:rPr>
        <w:t>,</w:t>
      </w:r>
      <w:r w:rsidR="0079160B" w:rsidRPr="00070FB9">
        <w:rPr>
          <w:rFonts w:ascii="Arial" w:hAnsi="Arial" w:cs="Arial"/>
        </w:rPr>
        <w:t xml:space="preserve"> however it was necessary to include some closed questions followed by more open-ended ones to provide additional details</w:t>
      </w:r>
      <w:r w:rsidR="00190BA0" w:rsidRPr="00070FB9">
        <w:rPr>
          <w:rFonts w:ascii="Arial" w:hAnsi="Arial" w:cs="Arial"/>
        </w:rPr>
        <w:t xml:space="preserve"> (See Appendix </w:t>
      </w:r>
      <w:r w:rsidR="007D2A4C" w:rsidRPr="00070FB9">
        <w:rPr>
          <w:rFonts w:ascii="Arial" w:hAnsi="Arial" w:cs="Arial"/>
        </w:rPr>
        <w:t>C</w:t>
      </w:r>
      <w:r w:rsidR="00190BA0" w:rsidRPr="00070FB9">
        <w:rPr>
          <w:rFonts w:ascii="Arial" w:hAnsi="Arial" w:cs="Arial"/>
        </w:rPr>
        <w:t>)</w:t>
      </w:r>
      <w:r w:rsidR="0079160B" w:rsidRPr="00070FB9">
        <w:rPr>
          <w:rFonts w:ascii="Arial" w:hAnsi="Arial" w:cs="Arial"/>
        </w:rPr>
        <w:t xml:space="preserve">. </w:t>
      </w:r>
      <w:r w:rsidR="000A5AE7" w:rsidRPr="00070FB9">
        <w:rPr>
          <w:rFonts w:ascii="Arial" w:hAnsi="Arial" w:cs="Arial"/>
        </w:rPr>
        <w:t>As</w:t>
      </w:r>
      <w:r w:rsidR="00AD2A53" w:rsidRPr="00070FB9">
        <w:rPr>
          <w:rFonts w:ascii="Arial" w:hAnsi="Arial" w:cs="Arial"/>
        </w:rPr>
        <w:t xml:space="preserve"> </w:t>
      </w:r>
      <w:r w:rsidR="000A5AE7" w:rsidRPr="00070FB9">
        <w:rPr>
          <w:rFonts w:ascii="Arial" w:hAnsi="Arial" w:cs="Arial"/>
        </w:rPr>
        <w:t>suggested by Cohen et al</w:t>
      </w:r>
      <w:r w:rsidR="00AD2A53" w:rsidRPr="00070FB9">
        <w:rPr>
          <w:rFonts w:ascii="Arial" w:hAnsi="Arial" w:cs="Arial"/>
        </w:rPr>
        <w:t xml:space="preserve"> (p. 343)</w:t>
      </w:r>
      <w:r w:rsidR="000A5AE7" w:rsidRPr="00070FB9">
        <w:rPr>
          <w:rFonts w:ascii="Arial" w:hAnsi="Arial" w:cs="Arial"/>
        </w:rPr>
        <w:t xml:space="preserve">, a pilot questionnaire was sent out to other student teachers to </w:t>
      </w:r>
      <w:r w:rsidR="008A72EE" w:rsidRPr="00070FB9">
        <w:rPr>
          <w:rFonts w:ascii="Arial" w:hAnsi="Arial" w:cs="Arial"/>
        </w:rPr>
        <w:t xml:space="preserve">receive feedback which allowed for </w:t>
      </w:r>
      <w:r w:rsidR="003F1193" w:rsidRPr="00070FB9">
        <w:rPr>
          <w:rFonts w:ascii="Arial" w:hAnsi="Arial" w:cs="Arial"/>
        </w:rPr>
        <w:t>appropriate alterations</w:t>
      </w:r>
      <w:r w:rsidR="00574461" w:rsidRPr="00070FB9">
        <w:rPr>
          <w:rFonts w:ascii="Arial" w:hAnsi="Arial" w:cs="Arial"/>
        </w:rPr>
        <w:t xml:space="preserve"> to be made</w:t>
      </w:r>
      <w:r w:rsidR="00AD2A53" w:rsidRPr="00070FB9">
        <w:rPr>
          <w:rFonts w:ascii="Arial" w:hAnsi="Arial" w:cs="Arial"/>
        </w:rPr>
        <w:t xml:space="preserve">. </w:t>
      </w:r>
      <w:r w:rsidR="001F3520" w:rsidRPr="00070FB9">
        <w:rPr>
          <w:rFonts w:ascii="Arial" w:hAnsi="Arial" w:cs="Arial"/>
        </w:rPr>
        <w:t xml:space="preserve">When considering the use of questionnaires as a research method, it is paramount to consider </w:t>
      </w:r>
      <w:r w:rsidR="003A14AF" w:rsidRPr="00070FB9">
        <w:rPr>
          <w:rFonts w:ascii="Arial" w:hAnsi="Arial" w:cs="Arial"/>
        </w:rPr>
        <w:t>its</w:t>
      </w:r>
      <w:r w:rsidR="001F3520" w:rsidRPr="00070FB9">
        <w:rPr>
          <w:rFonts w:ascii="Arial" w:hAnsi="Arial" w:cs="Arial"/>
        </w:rPr>
        <w:t xml:space="preserve"> weaknesses </w:t>
      </w:r>
      <w:r w:rsidR="0055314F" w:rsidRPr="00070FB9">
        <w:rPr>
          <w:rFonts w:ascii="Arial" w:hAnsi="Arial" w:cs="Arial"/>
        </w:rPr>
        <w:t xml:space="preserve">and limitations. NFER guidelines (2013, </w:t>
      </w:r>
      <w:r w:rsidR="003A14AF" w:rsidRPr="00070FB9">
        <w:rPr>
          <w:rFonts w:ascii="Arial" w:hAnsi="Arial" w:cs="Arial"/>
        </w:rPr>
        <w:t>p. 15</w:t>
      </w:r>
      <w:r w:rsidR="0055314F" w:rsidRPr="00070FB9">
        <w:rPr>
          <w:rFonts w:ascii="Arial" w:hAnsi="Arial" w:cs="Arial"/>
        </w:rPr>
        <w:t>)</w:t>
      </w:r>
      <w:r w:rsidR="00DE7ABC" w:rsidRPr="00070FB9">
        <w:rPr>
          <w:rFonts w:ascii="Arial" w:hAnsi="Arial" w:cs="Arial"/>
        </w:rPr>
        <w:t xml:space="preserve"> </w:t>
      </w:r>
      <w:r w:rsidR="00246F4D" w:rsidRPr="00070FB9">
        <w:rPr>
          <w:rFonts w:ascii="Arial" w:hAnsi="Arial" w:cs="Arial"/>
        </w:rPr>
        <w:t xml:space="preserve">reflect on </w:t>
      </w:r>
      <w:r w:rsidR="0015218B" w:rsidRPr="00070FB9">
        <w:rPr>
          <w:rFonts w:ascii="Arial" w:hAnsi="Arial" w:cs="Arial"/>
        </w:rPr>
        <w:t>the following</w:t>
      </w:r>
      <w:r w:rsidR="00246F4D" w:rsidRPr="00070FB9">
        <w:rPr>
          <w:rFonts w:ascii="Arial" w:hAnsi="Arial" w:cs="Arial"/>
        </w:rPr>
        <w:t xml:space="preserve"> limitations </w:t>
      </w:r>
      <w:r w:rsidR="00E26902" w:rsidRPr="00070FB9">
        <w:rPr>
          <w:rFonts w:ascii="Arial" w:hAnsi="Arial" w:cs="Arial"/>
        </w:rPr>
        <w:t>of this method</w:t>
      </w:r>
      <w:r w:rsidR="006E29F9" w:rsidRPr="00070FB9">
        <w:rPr>
          <w:rFonts w:ascii="Arial" w:hAnsi="Arial" w:cs="Arial"/>
        </w:rPr>
        <w:t xml:space="preserve"> which include</w:t>
      </w:r>
      <w:r w:rsidR="007520F0" w:rsidRPr="00070FB9">
        <w:rPr>
          <w:rFonts w:ascii="Arial" w:hAnsi="Arial" w:cs="Arial"/>
        </w:rPr>
        <w:t>:</w:t>
      </w:r>
      <w:r w:rsidR="00696D5C" w:rsidRPr="00070FB9">
        <w:rPr>
          <w:rFonts w:ascii="Arial" w:hAnsi="Arial" w:cs="Arial"/>
        </w:rPr>
        <w:t xml:space="preserve"> the possibility of receiving</w:t>
      </w:r>
      <w:r w:rsidR="006E29F9" w:rsidRPr="00070FB9">
        <w:rPr>
          <w:rFonts w:ascii="Arial" w:hAnsi="Arial" w:cs="Arial"/>
        </w:rPr>
        <w:t xml:space="preserve"> a</w:t>
      </w:r>
      <w:r w:rsidR="00E26902" w:rsidRPr="00070FB9">
        <w:rPr>
          <w:rFonts w:ascii="Arial" w:hAnsi="Arial" w:cs="Arial"/>
        </w:rPr>
        <w:t xml:space="preserve"> lack of responses</w:t>
      </w:r>
      <w:r w:rsidR="0069022A" w:rsidRPr="00070FB9">
        <w:rPr>
          <w:rFonts w:ascii="Arial" w:hAnsi="Arial" w:cs="Arial"/>
        </w:rPr>
        <w:t>,</w:t>
      </w:r>
      <w:r w:rsidR="00B4595A" w:rsidRPr="00070FB9">
        <w:rPr>
          <w:rFonts w:ascii="Arial" w:hAnsi="Arial" w:cs="Arial"/>
        </w:rPr>
        <w:t xml:space="preserve"> participants misinterpreting questions,</w:t>
      </w:r>
      <w:r w:rsidR="0069022A" w:rsidRPr="00070FB9">
        <w:rPr>
          <w:rFonts w:ascii="Arial" w:hAnsi="Arial" w:cs="Arial"/>
        </w:rPr>
        <w:t xml:space="preserve"> </w:t>
      </w:r>
      <w:r w:rsidR="004C0643" w:rsidRPr="00070FB9">
        <w:rPr>
          <w:rFonts w:ascii="Arial" w:hAnsi="Arial" w:cs="Arial"/>
        </w:rPr>
        <w:t xml:space="preserve">entries can be </w:t>
      </w:r>
      <w:r w:rsidR="0069022A" w:rsidRPr="00070FB9">
        <w:rPr>
          <w:rFonts w:ascii="Arial" w:hAnsi="Arial" w:cs="Arial"/>
        </w:rPr>
        <w:t xml:space="preserve">time-consuming to complete, </w:t>
      </w:r>
      <w:r w:rsidR="00C81B44" w:rsidRPr="00070FB9">
        <w:rPr>
          <w:rFonts w:ascii="Arial" w:hAnsi="Arial" w:cs="Arial"/>
        </w:rPr>
        <w:t xml:space="preserve">and there is an </w:t>
      </w:r>
      <w:r w:rsidR="0069022A" w:rsidRPr="00070FB9">
        <w:rPr>
          <w:rFonts w:ascii="Arial" w:hAnsi="Arial" w:cs="Arial"/>
        </w:rPr>
        <w:t>inability to ask follow-up questions</w:t>
      </w:r>
      <w:r w:rsidR="00B4595A" w:rsidRPr="00070FB9">
        <w:rPr>
          <w:rFonts w:ascii="Arial" w:hAnsi="Arial" w:cs="Arial"/>
        </w:rPr>
        <w:t>.</w:t>
      </w:r>
      <w:r w:rsidR="00C81B44" w:rsidRPr="00070FB9">
        <w:rPr>
          <w:rFonts w:ascii="Arial" w:hAnsi="Arial" w:cs="Arial"/>
        </w:rPr>
        <w:t xml:space="preserve"> Th</w:t>
      </w:r>
      <w:r w:rsidR="0084371B" w:rsidRPr="00070FB9">
        <w:rPr>
          <w:rFonts w:ascii="Arial" w:hAnsi="Arial" w:cs="Arial"/>
        </w:rPr>
        <w:t xml:space="preserve">ese limitations are a </w:t>
      </w:r>
      <w:r w:rsidR="0010011E" w:rsidRPr="00070FB9">
        <w:rPr>
          <w:rFonts w:ascii="Arial" w:hAnsi="Arial" w:cs="Arial"/>
        </w:rPr>
        <w:t>risk;</w:t>
      </w:r>
      <w:r w:rsidR="004D5880" w:rsidRPr="00070FB9">
        <w:rPr>
          <w:rFonts w:ascii="Arial" w:hAnsi="Arial" w:cs="Arial"/>
        </w:rPr>
        <w:t xml:space="preserve"> however the questionnaire has been constructed in a way that is not time consuming</w:t>
      </w:r>
      <w:r w:rsidR="003C7408" w:rsidRPr="00070FB9">
        <w:rPr>
          <w:rFonts w:ascii="Arial" w:hAnsi="Arial" w:cs="Arial"/>
        </w:rPr>
        <w:t xml:space="preserve"> and has provided opportunities for respondents to expand on their ideas. </w:t>
      </w:r>
      <w:r w:rsidR="00192604" w:rsidRPr="00070FB9">
        <w:rPr>
          <w:rFonts w:ascii="Arial" w:hAnsi="Arial" w:cs="Arial"/>
        </w:rPr>
        <w:t xml:space="preserve">The </w:t>
      </w:r>
      <w:r w:rsidR="001D7D36" w:rsidRPr="00070FB9">
        <w:rPr>
          <w:rFonts w:ascii="Arial" w:hAnsi="Arial" w:cs="Arial"/>
        </w:rPr>
        <w:t>questionnaire was sent out</w:t>
      </w:r>
      <w:r w:rsidR="00192604" w:rsidRPr="00070FB9">
        <w:rPr>
          <w:rFonts w:ascii="Arial" w:hAnsi="Arial" w:cs="Arial"/>
        </w:rPr>
        <w:t xml:space="preserve"> in advance to ensure that they have time to complete</w:t>
      </w:r>
      <w:r w:rsidR="004C3FF3" w:rsidRPr="00070FB9">
        <w:rPr>
          <w:rFonts w:ascii="Arial" w:hAnsi="Arial" w:cs="Arial"/>
        </w:rPr>
        <w:t xml:space="preserve"> it</w:t>
      </w:r>
      <w:r w:rsidR="00192604" w:rsidRPr="00070FB9">
        <w:rPr>
          <w:rFonts w:ascii="Arial" w:hAnsi="Arial" w:cs="Arial"/>
        </w:rPr>
        <w:t xml:space="preserve"> without any pressure. </w:t>
      </w:r>
      <w:r w:rsidR="003472E4" w:rsidRPr="00070FB9">
        <w:rPr>
          <w:rFonts w:ascii="Arial" w:hAnsi="Arial" w:cs="Arial"/>
        </w:rPr>
        <w:t xml:space="preserve">The questions have been piloted and improved to mitigate the chance of </w:t>
      </w:r>
      <w:r w:rsidR="001D7D36" w:rsidRPr="00070FB9">
        <w:rPr>
          <w:rFonts w:ascii="Arial" w:hAnsi="Arial" w:cs="Arial"/>
        </w:rPr>
        <w:t>misinterpretation</w:t>
      </w:r>
      <w:r w:rsidR="003472E4" w:rsidRPr="00070FB9">
        <w:rPr>
          <w:rFonts w:ascii="Arial" w:hAnsi="Arial" w:cs="Arial"/>
        </w:rPr>
        <w:t>, however th</w:t>
      </w:r>
      <w:r w:rsidR="00DE7FFD" w:rsidRPr="00070FB9">
        <w:rPr>
          <w:rFonts w:ascii="Arial" w:hAnsi="Arial" w:cs="Arial"/>
        </w:rPr>
        <w:t>ere is still a possibility of this impacting the research.</w:t>
      </w:r>
      <w:r w:rsidR="004C3FF3" w:rsidRPr="00070FB9">
        <w:rPr>
          <w:rFonts w:ascii="Arial" w:hAnsi="Arial" w:cs="Arial"/>
        </w:rPr>
        <w:t xml:space="preserve"> Although </w:t>
      </w:r>
      <w:r w:rsidR="001643E6" w:rsidRPr="00070FB9">
        <w:rPr>
          <w:rFonts w:ascii="Arial" w:hAnsi="Arial" w:cs="Arial"/>
        </w:rPr>
        <w:t>some</w:t>
      </w:r>
      <w:r w:rsidR="0044179D" w:rsidRPr="00070FB9">
        <w:rPr>
          <w:rFonts w:ascii="Arial" w:hAnsi="Arial" w:cs="Arial"/>
        </w:rPr>
        <w:t xml:space="preserve"> limitations may be inevitable, </w:t>
      </w:r>
      <w:r w:rsidR="0010011E" w:rsidRPr="00070FB9">
        <w:rPr>
          <w:rFonts w:ascii="Arial" w:hAnsi="Arial" w:cs="Arial"/>
        </w:rPr>
        <w:t>online</w:t>
      </w:r>
      <w:r w:rsidR="005673B6" w:rsidRPr="00070FB9">
        <w:rPr>
          <w:rFonts w:ascii="Arial" w:hAnsi="Arial" w:cs="Arial"/>
        </w:rPr>
        <w:t xml:space="preserve"> questionnaires </w:t>
      </w:r>
      <w:r w:rsidR="00A17D6F" w:rsidRPr="00070FB9">
        <w:rPr>
          <w:rFonts w:ascii="Arial" w:hAnsi="Arial" w:cs="Arial"/>
        </w:rPr>
        <w:t xml:space="preserve">are convenient as it allows the researcher to reach a wide population of respondents that may be difficult to </w:t>
      </w:r>
      <w:r w:rsidR="00CB3E70" w:rsidRPr="00070FB9">
        <w:rPr>
          <w:rFonts w:ascii="Arial" w:hAnsi="Arial" w:cs="Arial"/>
        </w:rPr>
        <w:t>gather data from using other methods</w:t>
      </w:r>
      <w:r w:rsidR="00BB5F33" w:rsidRPr="00070FB9">
        <w:rPr>
          <w:rFonts w:ascii="Arial" w:hAnsi="Arial" w:cs="Arial"/>
        </w:rPr>
        <w:t>, (</w:t>
      </w:r>
      <w:r w:rsidR="007A19B6" w:rsidRPr="00070FB9">
        <w:rPr>
          <w:rFonts w:ascii="Arial" w:hAnsi="Arial" w:cs="Arial"/>
        </w:rPr>
        <w:t>Allery, 2016</w:t>
      </w:r>
      <w:r w:rsidR="00F134D1" w:rsidRPr="00070FB9">
        <w:rPr>
          <w:rFonts w:ascii="Arial" w:hAnsi="Arial" w:cs="Arial"/>
        </w:rPr>
        <w:t>, pp. 234-238).</w:t>
      </w:r>
      <w:r w:rsidR="00D106BD" w:rsidRPr="00070FB9">
        <w:rPr>
          <w:rFonts w:ascii="Arial" w:hAnsi="Arial" w:cs="Arial"/>
        </w:rPr>
        <w:t xml:space="preserve"> T</w:t>
      </w:r>
      <w:r w:rsidR="003C2F46" w:rsidRPr="00070FB9">
        <w:rPr>
          <w:rFonts w:ascii="Arial" w:hAnsi="Arial" w:cs="Arial"/>
        </w:rPr>
        <w:t>o strengthen this argument, the</w:t>
      </w:r>
      <w:r w:rsidR="00D106BD" w:rsidRPr="00070FB9">
        <w:rPr>
          <w:rFonts w:ascii="Arial" w:hAnsi="Arial" w:cs="Arial"/>
        </w:rPr>
        <w:t xml:space="preserve"> NFER guidelines (</w:t>
      </w:r>
      <w:r w:rsidR="009E60BE" w:rsidRPr="00070FB9">
        <w:rPr>
          <w:rFonts w:ascii="Arial" w:hAnsi="Arial" w:cs="Arial"/>
        </w:rPr>
        <w:t>2013</w:t>
      </w:r>
      <w:r w:rsidR="003A14AF" w:rsidRPr="00070FB9">
        <w:rPr>
          <w:rFonts w:ascii="Arial" w:hAnsi="Arial" w:cs="Arial"/>
        </w:rPr>
        <w:t>, p. 15</w:t>
      </w:r>
      <w:r w:rsidR="00D106BD" w:rsidRPr="00070FB9">
        <w:rPr>
          <w:rFonts w:ascii="Arial" w:hAnsi="Arial" w:cs="Arial"/>
        </w:rPr>
        <w:t xml:space="preserve">) </w:t>
      </w:r>
      <w:r w:rsidR="00280781" w:rsidRPr="00070FB9">
        <w:rPr>
          <w:rFonts w:ascii="Arial" w:hAnsi="Arial" w:cs="Arial"/>
        </w:rPr>
        <w:t xml:space="preserve">also </w:t>
      </w:r>
      <w:r w:rsidR="003C2F46" w:rsidRPr="00070FB9">
        <w:rPr>
          <w:rFonts w:ascii="Arial" w:hAnsi="Arial" w:cs="Arial"/>
        </w:rPr>
        <w:t xml:space="preserve">highlight the </w:t>
      </w:r>
      <w:r w:rsidR="006052BC" w:rsidRPr="00070FB9">
        <w:rPr>
          <w:rFonts w:ascii="Arial" w:hAnsi="Arial" w:cs="Arial"/>
        </w:rPr>
        <w:t xml:space="preserve">factor that questionnaires provide an opportunity to gather views from a </w:t>
      </w:r>
      <w:r w:rsidR="0013278D" w:rsidRPr="00070FB9">
        <w:rPr>
          <w:rFonts w:ascii="Arial" w:hAnsi="Arial" w:cs="Arial"/>
        </w:rPr>
        <w:t xml:space="preserve">wide range of respondents. As the case study </w:t>
      </w:r>
      <w:r w:rsidR="007B69D1" w:rsidRPr="00070FB9">
        <w:rPr>
          <w:rFonts w:ascii="Arial" w:hAnsi="Arial" w:cs="Arial"/>
        </w:rPr>
        <w:t xml:space="preserve">is focusing on pedagogical approaches teachers use, this method seemed useful as it enabled </w:t>
      </w:r>
      <w:r w:rsidR="00BA04AF" w:rsidRPr="00070FB9">
        <w:rPr>
          <w:rFonts w:ascii="Arial" w:hAnsi="Arial" w:cs="Arial"/>
        </w:rPr>
        <w:t>a larger sample of teachers’ views to be gathered and explored.</w:t>
      </w:r>
      <w:r w:rsidR="001856B7" w:rsidRPr="00070FB9">
        <w:rPr>
          <w:rFonts w:ascii="Arial" w:hAnsi="Arial" w:cs="Arial"/>
        </w:rPr>
        <w:t xml:space="preserve"> Another benefit</w:t>
      </w:r>
      <w:r w:rsidR="00CD4CD7" w:rsidRPr="00070FB9">
        <w:rPr>
          <w:rFonts w:ascii="Arial" w:hAnsi="Arial" w:cs="Arial"/>
        </w:rPr>
        <w:t xml:space="preserve">, underlined in the </w:t>
      </w:r>
      <w:r w:rsidR="00EC739D" w:rsidRPr="00070FB9">
        <w:rPr>
          <w:rFonts w:ascii="Arial" w:hAnsi="Arial" w:cs="Arial"/>
        </w:rPr>
        <w:t xml:space="preserve">guidelines, is the fact that </w:t>
      </w:r>
      <w:r w:rsidR="00995852" w:rsidRPr="00070FB9">
        <w:rPr>
          <w:rFonts w:ascii="Arial" w:hAnsi="Arial" w:cs="Arial"/>
        </w:rPr>
        <w:t>data</w:t>
      </w:r>
      <w:r w:rsidR="00EC739D" w:rsidRPr="00070FB9">
        <w:rPr>
          <w:rFonts w:ascii="Arial" w:hAnsi="Arial" w:cs="Arial"/>
        </w:rPr>
        <w:t xml:space="preserve"> can be</w:t>
      </w:r>
      <w:r w:rsidR="006E1A1F" w:rsidRPr="00070FB9">
        <w:rPr>
          <w:rFonts w:ascii="Arial" w:hAnsi="Arial" w:cs="Arial"/>
        </w:rPr>
        <w:t xml:space="preserve"> anonymous </w:t>
      </w:r>
      <w:r w:rsidR="00EC739D" w:rsidRPr="00070FB9">
        <w:rPr>
          <w:rFonts w:ascii="Arial" w:hAnsi="Arial" w:cs="Arial"/>
        </w:rPr>
        <w:t xml:space="preserve">and easily compared. This aspect is particularly </w:t>
      </w:r>
      <w:r w:rsidR="003E5AD9" w:rsidRPr="00070FB9">
        <w:rPr>
          <w:rFonts w:ascii="Arial" w:hAnsi="Arial" w:cs="Arial"/>
        </w:rPr>
        <w:t xml:space="preserve">appealing as </w:t>
      </w:r>
      <w:r w:rsidR="00550B9B" w:rsidRPr="00070FB9">
        <w:rPr>
          <w:rFonts w:ascii="Arial" w:hAnsi="Arial" w:cs="Arial"/>
        </w:rPr>
        <w:t>respondents</w:t>
      </w:r>
      <w:r w:rsidR="003E5AD9" w:rsidRPr="00070FB9">
        <w:rPr>
          <w:rFonts w:ascii="Arial" w:hAnsi="Arial" w:cs="Arial"/>
        </w:rPr>
        <w:t xml:space="preserve"> may be more </w:t>
      </w:r>
      <w:r w:rsidR="00550B9B" w:rsidRPr="00070FB9">
        <w:rPr>
          <w:rFonts w:ascii="Arial" w:hAnsi="Arial" w:cs="Arial"/>
        </w:rPr>
        <w:t>inclined to participating in the research</w:t>
      </w:r>
      <w:r w:rsidR="00B653A5" w:rsidRPr="00070FB9">
        <w:rPr>
          <w:rFonts w:ascii="Arial" w:hAnsi="Arial" w:cs="Arial"/>
        </w:rPr>
        <w:t xml:space="preserve"> and answer more openly and honest. </w:t>
      </w:r>
      <w:r w:rsidR="00AB240E" w:rsidRPr="00070FB9">
        <w:rPr>
          <w:rFonts w:ascii="Arial" w:hAnsi="Arial" w:cs="Arial"/>
        </w:rPr>
        <w:t xml:space="preserve">This method is useful </w:t>
      </w:r>
      <w:r w:rsidR="00931341" w:rsidRPr="00070FB9">
        <w:rPr>
          <w:rFonts w:ascii="Arial" w:hAnsi="Arial" w:cs="Arial"/>
        </w:rPr>
        <w:t>when collecting quantitative data as the answers can be</w:t>
      </w:r>
      <w:r w:rsidR="00D30690" w:rsidRPr="00070FB9">
        <w:rPr>
          <w:rFonts w:ascii="Arial" w:hAnsi="Arial" w:cs="Arial"/>
        </w:rPr>
        <w:t xml:space="preserve"> </w:t>
      </w:r>
      <w:r w:rsidR="00EF74EF" w:rsidRPr="00070FB9">
        <w:rPr>
          <w:rFonts w:ascii="Arial" w:hAnsi="Arial" w:cs="Arial"/>
        </w:rPr>
        <w:t xml:space="preserve">statistically </w:t>
      </w:r>
      <w:r w:rsidR="00931341" w:rsidRPr="00070FB9">
        <w:rPr>
          <w:rFonts w:ascii="Arial" w:hAnsi="Arial" w:cs="Arial"/>
        </w:rPr>
        <w:t>analysed and used as a representative sample of a wider population.</w:t>
      </w:r>
      <w:r w:rsidR="000B09E7" w:rsidRPr="00070FB9">
        <w:rPr>
          <w:rFonts w:ascii="Arial" w:hAnsi="Arial" w:cs="Arial"/>
        </w:rPr>
        <w:t xml:space="preserve"> </w:t>
      </w:r>
    </w:p>
    <w:p w14:paraId="20C45347" w14:textId="26BB7DD2" w:rsidR="006F54AF" w:rsidRPr="00070FB9" w:rsidRDefault="006F54AF" w:rsidP="006D6A94">
      <w:pPr>
        <w:spacing w:line="360" w:lineRule="auto"/>
        <w:rPr>
          <w:rFonts w:ascii="Arial" w:hAnsi="Arial" w:cs="Arial"/>
        </w:rPr>
      </w:pPr>
    </w:p>
    <w:p w14:paraId="6943E017" w14:textId="083F7F58" w:rsidR="00D30690" w:rsidRPr="00070FB9" w:rsidRDefault="006F54AF" w:rsidP="006D6A94">
      <w:pPr>
        <w:spacing w:line="360" w:lineRule="auto"/>
        <w:rPr>
          <w:rFonts w:ascii="Arial" w:hAnsi="Arial" w:cs="Arial"/>
        </w:rPr>
      </w:pPr>
      <w:r w:rsidRPr="00070FB9">
        <w:rPr>
          <w:rFonts w:ascii="Arial" w:hAnsi="Arial" w:cs="Arial"/>
        </w:rPr>
        <w:t>The final research method utilised are focus group interviews</w:t>
      </w:r>
      <w:r w:rsidR="002A6D8D" w:rsidRPr="00070FB9">
        <w:rPr>
          <w:rFonts w:ascii="Arial" w:hAnsi="Arial" w:cs="Arial"/>
        </w:rPr>
        <w:t xml:space="preserve">, (See Appendix </w:t>
      </w:r>
      <w:r w:rsidR="00347853" w:rsidRPr="00070FB9">
        <w:rPr>
          <w:rFonts w:ascii="Arial" w:hAnsi="Arial" w:cs="Arial"/>
        </w:rPr>
        <w:t>D</w:t>
      </w:r>
      <w:r w:rsidR="009576CB" w:rsidRPr="00070FB9">
        <w:rPr>
          <w:rFonts w:ascii="Arial" w:hAnsi="Arial" w:cs="Arial"/>
        </w:rPr>
        <w:t xml:space="preserve"> for the transcripts</w:t>
      </w:r>
      <w:r w:rsidR="002A6D8D" w:rsidRPr="00070FB9">
        <w:rPr>
          <w:rFonts w:ascii="Arial" w:hAnsi="Arial" w:cs="Arial"/>
        </w:rPr>
        <w:t>).</w:t>
      </w:r>
      <w:r w:rsidR="0022485B" w:rsidRPr="00070FB9">
        <w:rPr>
          <w:rFonts w:ascii="Arial" w:hAnsi="Arial" w:cs="Arial"/>
        </w:rPr>
        <w:t xml:space="preserve"> </w:t>
      </w:r>
      <w:r w:rsidR="00DC2E34" w:rsidRPr="00070FB9">
        <w:rPr>
          <w:rFonts w:ascii="Arial" w:hAnsi="Arial" w:cs="Arial"/>
        </w:rPr>
        <w:t xml:space="preserve">When conducting interviews, literature suggests that </w:t>
      </w:r>
      <w:r w:rsidR="002E6068" w:rsidRPr="00070FB9">
        <w:rPr>
          <w:rFonts w:ascii="Arial" w:hAnsi="Arial" w:cs="Arial"/>
        </w:rPr>
        <w:t>listening skills, eye contact, types of questions and silences are vital, (</w:t>
      </w:r>
      <w:r w:rsidR="00155184" w:rsidRPr="00070FB9">
        <w:rPr>
          <w:rFonts w:ascii="Arial" w:hAnsi="Arial" w:cs="Arial"/>
        </w:rPr>
        <w:t xml:space="preserve">University of Leicester, </w:t>
      </w:r>
      <w:r w:rsidR="00603C73" w:rsidRPr="00070FB9">
        <w:rPr>
          <w:rFonts w:ascii="Arial" w:hAnsi="Arial" w:cs="Arial"/>
        </w:rPr>
        <w:t xml:space="preserve">n.d, </w:t>
      </w:r>
      <w:r w:rsidR="00D63B2B" w:rsidRPr="00070FB9">
        <w:rPr>
          <w:rFonts w:ascii="Arial" w:hAnsi="Arial" w:cs="Arial"/>
        </w:rPr>
        <w:t>pp. 1-3</w:t>
      </w:r>
      <w:r w:rsidR="002E6068" w:rsidRPr="00070FB9">
        <w:rPr>
          <w:rFonts w:ascii="Arial" w:hAnsi="Arial" w:cs="Arial"/>
        </w:rPr>
        <w:t xml:space="preserve">). </w:t>
      </w:r>
      <w:r w:rsidR="000D27F3" w:rsidRPr="00070FB9">
        <w:rPr>
          <w:rFonts w:ascii="Arial" w:hAnsi="Arial" w:cs="Arial"/>
        </w:rPr>
        <w:t>It is pertinent that the research</w:t>
      </w:r>
      <w:r w:rsidR="001655F5" w:rsidRPr="00070FB9">
        <w:rPr>
          <w:rFonts w:ascii="Arial" w:hAnsi="Arial" w:cs="Arial"/>
        </w:rPr>
        <w:t>er</w:t>
      </w:r>
      <w:r w:rsidR="000D27F3" w:rsidRPr="00070FB9">
        <w:rPr>
          <w:rFonts w:ascii="Arial" w:hAnsi="Arial" w:cs="Arial"/>
        </w:rPr>
        <w:t xml:space="preserve"> maintains g</w:t>
      </w:r>
      <w:r w:rsidR="00B5472C" w:rsidRPr="00070FB9">
        <w:rPr>
          <w:rFonts w:ascii="Arial" w:hAnsi="Arial" w:cs="Arial"/>
        </w:rPr>
        <w:t xml:space="preserve">ood listening skills </w:t>
      </w:r>
      <w:r w:rsidR="000D27F3" w:rsidRPr="00070FB9">
        <w:rPr>
          <w:rFonts w:ascii="Arial" w:hAnsi="Arial" w:cs="Arial"/>
        </w:rPr>
        <w:t xml:space="preserve">throughout, showing a true interest </w:t>
      </w:r>
      <w:r w:rsidR="00567C31" w:rsidRPr="00070FB9">
        <w:rPr>
          <w:rFonts w:ascii="Arial" w:hAnsi="Arial" w:cs="Arial"/>
        </w:rPr>
        <w:t xml:space="preserve">in </w:t>
      </w:r>
      <w:r w:rsidR="000D27F3" w:rsidRPr="00070FB9">
        <w:rPr>
          <w:rFonts w:ascii="Arial" w:hAnsi="Arial" w:cs="Arial"/>
        </w:rPr>
        <w:lastRenderedPageBreak/>
        <w:t>responses,</w:t>
      </w:r>
      <w:r w:rsidR="006C0792" w:rsidRPr="00070FB9">
        <w:rPr>
          <w:rFonts w:ascii="Arial" w:hAnsi="Arial" w:cs="Arial"/>
        </w:rPr>
        <w:t xml:space="preserve"> </w:t>
      </w:r>
      <w:r w:rsidR="00CF19C4" w:rsidRPr="00070FB9">
        <w:rPr>
          <w:rFonts w:ascii="Arial" w:hAnsi="Arial" w:cs="Arial"/>
        </w:rPr>
        <w:t>encouraging participants</w:t>
      </w:r>
      <w:r w:rsidR="000D27F3" w:rsidRPr="00070FB9">
        <w:rPr>
          <w:rFonts w:ascii="Arial" w:hAnsi="Arial" w:cs="Arial"/>
        </w:rPr>
        <w:t xml:space="preserve"> to answer the questions. </w:t>
      </w:r>
      <w:r w:rsidR="00001889" w:rsidRPr="00070FB9">
        <w:rPr>
          <w:rFonts w:ascii="Arial" w:hAnsi="Arial" w:cs="Arial"/>
        </w:rPr>
        <w:t xml:space="preserve">This suggests that disengaged interviewers will receive a lack in enthusiastic </w:t>
      </w:r>
      <w:r w:rsidR="00455B6C" w:rsidRPr="00070FB9">
        <w:rPr>
          <w:rFonts w:ascii="Arial" w:hAnsi="Arial" w:cs="Arial"/>
        </w:rPr>
        <w:t xml:space="preserve">detailed responses as participants may be reluctant </w:t>
      </w:r>
      <w:r w:rsidR="000F5256" w:rsidRPr="00070FB9">
        <w:rPr>
          <w:rFonts w:ascii="Arial" w:hAnsi="Arial" w:cs="Arial"/>
        </w:rPr>
        <w:t>to</w:t>
      </w:r>
      <w:r w:rsidR="00455B6C" w:rsidRPr="00070FB9">
        <w:rPr>
          <w:rFonts w:ascii="Arial" w:hAnsi="Arial" w:cs="Arial"/>
        </w:rPr>
        <w:t xml:space="preserve"> open</w:t>
      </w:r>
      <w:r w:rsidR="000F5256" w:rsidRPr="00070FB9">
        <w:rPr>
          <w:rFonts w:ascii="Arial" w:hAnsi="Arial" w:cs="Arial"/>
        </w:rPr>
        <w:t>ly share idea</w:t>
      </w:r>
      <w:r w:rsidR="00CF19C4" w:rsidRPr="00070FB9">
        <w:rPr>
          <w:rFonts w:ascii="Arial" w:hAnsi="Arial" w:cs="Arial"/>
        </w:rPr>
        <w:t>s</w:t>
      </w:r>
      <w:r w:rsidR="000F5256" w:rsidRPr="00070FB9">
        <w:rPr>
          <w:rFonts w:ascii="Arial" w:hAnsi="Arial" w:cs="Arial"/>
        </w:rPr>
        <w:t>.</w:t>
      </w:r>
      <w:r w:rsidR="00631D2D" w:rsidRPr="00070FB9">
        <w:rPr>
          <w:rFonts w:ascii="Arial" w:hAnsi="Arial" w:cs="Arial"/>
        </w:rPr>
        <w:t xml:space="preserve"> This source also demonstrates the use of open questions, allowing the participants to </w:t>
      </w:r>
      <w:r w:rsidR="00AC66C0" w:rsidRPr="00070FB9">
        <w:rPr>
          <w:rFonts w:ascii="Arial" w:hAnsi="Arial" w:cs="Arial"/>
        </w:rPr>
        <w:t>speak freely,</w:t>
      </w:r>
      <w:r w:rsidR="00C26A49" w:rsidRPr="00070FB9">
        <w:rPr>
          <w:rFonts w:ascii="Arial" w:hAnsi="Arial" w:cs="Arial"/>
        </w:rPr>
        <w:t xml:space="preserve"> </w:t>
      </w:r>
      <w:r w:rsidR="00184671" w:rsidRPr="00070FB9">
        <w:rPr>
          <w:rFonts w:ascii="Arial" w:hAnsi="Arial" w:cs="Arial"/>
        </w:rPr>
        <w:t>contextualis</w:t>
      </w:r>
      <w:r w:rsidR="00C26A49" w:rsidRPr="00070FB9">
        <w:rPr>
          <w:rFonts w:ascii="Arial" w:hAnsi="Arial" w:cs="Arial"/>
        </w:rPr>
        <w:t>e</w:t>
      </w:r>
      <w:r w:rsidR="00184671" w:rsidRPr="00070FB9">
        <w:rPr>
          <w:rFonts w:ascii="Arial" w:hAnsi="Arial" w:cs="Arial"/>
        </w:rPr>
        <w:t xml:space="preserve"> their answers</w:t>
      </w:r>
      <w:r w:rsidR="00C26A49" w:rsidRPr="00070FB9">
        <w:rPr>
          <w:rFonts w:ascii="Arial" w:hAnsi="Arial" w:cs="Arial"/>
        </w:rPr>
        <w:t xml:space="preserve"> and</w:t>
      </w:r>
      <w:r w:rsidR="00AC66C0" w:rsidRPr="00070FB9">
        <w:rPr>
          <w:rFonts w:ascii="Arial" w:hAnsi="Arial" w:cs="Arial"/>
        </w:rPr>
        <w:t xml:space="preserve"> avoid any prompting for further explanations</w:t>
      </w:r>
      <w:r w:rsidR="004A5200" w:rsidRPr="00070FB9">
        <w:rPr>
          <w:rFonts w:ascii="Arial" w:hAnsi="Arial" w:cs="Arial"/>
        </w:rPr>
        <w:t>.</w:t>
      </w:r>
      <w:r w:rsidR="00D63B2B" w:rsidRPr="00070FB9">
        <w:rPr>
          <w:rFonts w:ascii="Arial" w:hAnsi="Arial" w:cs="Arial"/>
        </w:rPr>
        <w:t xml:space="preserve"> </w:t>
      </w:r>
      <w:r w:rsidR="004F0471" w:rsidRPr="00070FB9">
        <w:rPr>
          <w:rFonts w:ascii="Arial" w:hAnsi="Arial" w:cs="Arial"/>
        </w:rPr>
        <w:t xml:space="preserve">Focus groups can </w:t>
      </w:r>
      <w:r w:rsidR="007044C1" w:rsidRPr="00070FB9">
        <w:rPr>
          <w:rFonts w:ascii="Arial" w:hAnsi="Arial" w:cs="Arial"/>
        </w:rPr>
        <w:t xml:space="preserve">offer an insight into </w:t>
      </w:r>
      <w:r w:rsidR="00D011FA" w:rsidRPr="00070FB9">
        <w:rPr>
          <w:rFonts w:ascii="Arial" w:hAnsi="Arial" w:cs="Arial"/>
        </w:rPr>
        <w:t>attitudes and experiences</w:t>
      </w:r>
      <w:r w:rsidR="00E916EF" w:rsidRPr="00070FB9">
        <w:rPr>
          <w:rFonts w:ascii="Arial" w:hAnsi="Arial" w:cs="Arial"/>
        </w:rPr>
        <w:t xml:space="preserve"> which are easily compared</w:t>
      </w:r>
      <w:r w:rsidR="0088580E" w:rsidRPr="00070FB9">
        <w:rPr>
          <w:rFonts w:ascii="Arial" w:hAnsi="Arial" w:cs="Arial"/>
        </w:rPr>
        <w:t xml:space="preserve"> i</w:t>
      </w:r>
      <w:r w:rsidR="000505A5" w:rsidRPr="00070FB9">
        <w:rPr>
          <w:rFonts w:ascii="Arial" w:hAnsi="Arial" w:cs="Arial"/>
        </w:rPr>
        <w:t xml:space="preserve">n a way that other </w:t>
      </w:r>
      <w:r w:rsidR="00D65E19" w:rsidRPr="00070FB9">
        <w:rPr>
          <w:rFonts w:ascii="Arial" w:hAnsi="Arial" w:cs="Arial"/>
        </w:rPr>
        <w:t>methods cannot</w:t>
      </w:r>
      <w:r w:rsidR="00070123" w:rsidRPr="00070FB9">
        <w:rPr>
          <w:rFonts w:ascii="Arial" w:hAnsi="Arial" w:cs="Arial"/>
        </w:rPr>
        <w:t>, b</w:t>
      </w:r>
      <w:r w:rsidR="00045ED3" w:rsidRPr="00070FB9">
        <w:rPr>
          <w:rFonts w:ascii="Arial" w:hAnsi="Arial" w:cs="Arial"/>
        </w:rPr>
        <w:t xml:space="preserve">y gathering </w:t>
      </w:r>
      <w:r w:rsidR="00A17CFE" w:rsidRPr="00070FB9">
        <w:rPr>
          <w:rFonts w:ascii="Arial" w:hAnsi="Arial" w:cs="Arial"/>
        </w:rPr>
        <w:t xml:space="preserve">a multiplicity of views </w:t>
      </w:r>
      <w:r w:rsidR="00246E5D" w:rsidRPr="00070FB9">
        <w:rPr>
          <w:rFonts w:ascii="Arial" w:hAnsi="Arial" w:cs="Arial"/>
        </w:rPr>
        <w:t>at one time</w:t>
      </w:r>
      <w:r w:rsidR="00232AF4" w:rsidRPr="00070FB9">
        <w:rPr>
          <w:rFonts w:ascii="Arial" w:hAnsi="Arial" w:cs="Arial"/>
        </w:rPr>
        <w:t xml:space="preserve">. </w:t>
      </w:r>
      <w:r w:rsidR="007E6676" w:rsidRPr="00070FB9">
        <w:rPr>
          <w:rFonts w:ascii="Arial" w:hAnsi="Arial" w:cs="Arial"/>
        </w:rPr>
        <w:t xml:space="preserve">Focus groups also provide the social setting </w:t>
      </w:r>
      <w:r w:rsidR="005F67F2" w:rsidRPr="00070FB9">
        <w:rPr>
          <w:rFonts w:ascii="Arial" w:hAnsi="Arial" w:cs="Arial"/>
        </w:rPr>
        <w:t xml:space="preserve">in </w:t>
      </w:r>
      <w:r w:rsidR="007E6676" w:rsidRPr="00070FB9">
        <w:rPr>
          <w:rFonts w:ascii="Arial" w:hAnsi="Arial" w:cs="Arial"/>
        </w:rPr>
        <w:t xml:space="preserve">which </w:t>
      </w:r>
      <w:r w:rsidR="00BF0022" w:rsidRPr="00070FB9">
        <w:rPr>
          <w:rFonts w:ascii="Arial" w:hAnsi="Arial" w:cs="Arial"/>
        </w:rPr>
        <w:t>participants can freely communicate and interact with each other</w:t>
      </w:r>
      <w:r w:rsidR="006F1AD2" w:rsidRPr="00070FB9">
        <w:rPr>
          <w:rFonts w:ascii="Arial" w:hAnsi="Arial" w:cs="Arial"/>
        </w:rPr>
        <w:t>,</w:t>
      </w:r>
      <w:r w:rsidR="005F67F2" w:rsidRPr="00070FB9">
        <w:rPr>
          <w:rFonts w:ascii="Arial" w:hAnsi="Arial" w:cs="Arial"/>
        </w:rPr>
        <w:t xml:space="preserve"> highlighting </w:t>
      </w:r>
      <w:r w:rsidR="00420835" w:rsidRPr="00070FB9">
        <w:rPr>
          <w:rFonts w:ascii="Arial" w:hAnsi="Arial" w:cs="Arial"/>
        </w:rPr>
        <w:t xml:space="preserve">important areas and </w:t>
      </w:r>
      <w:r w:rsidR="005F67F2" w:rsidRPr="00070FB9">
        <w:rPr>
          <w:rFonts w:ascii="Arial" w:hAnsi="Arial" w:cs="Arial"/>
        </w:rPr>
        <w:t>opposing views</w:t>
      </w:r>
      <w:r w:rsidR="006F1AD2" w:rsidRPr="00070FB9">
        <w:rPr>
          <w:rFonts w:ascii="Arial" w:hAnsi="Arial" w:cs="Arial"/>
        </w:rPr>
        <w:t xml:space="preserve"> (</w:t>
      </w:r>
      <w:r w:rsidR="00420835" w:rsidRPr="00070FB9">
        <w:rPr>
          <w:rFonts w:ascii="Arial" w:hAnsi="Arial" w:cs="Arial"/>
        </w:rPr>
        <w:t xml:space="preserve">Gibbs, </w:t>
      </w:r>
      <w:r w:rsidR="00843C55" w:rsidRPr="00070FB9">
        <w:rPr>
          <w:rFonts w:ascii="Arial" w:hAnsi="Arial" w:cs="Arial"/>
        </w:rPr>
        <w:t xml:space="preserve">1997, </w:t>
      </w:r>
      <w:r w:rsidR="00420835" w:rsidRPr="00070FB9">
        <w:rPr>
          <w:rFonts w:ascii="Arial" w:hAnsi="Arial" w:cs="Arial"/>
        </w:rPr>
        <w:t>p.2</w:t>
      </w:r>
      <w:r w:rsidR="00843C55" w:rsidRPr="00070FB9">
        <w:rPr>
          <w:rFonts w:ascii="Arial" w:hAnsi="Arial" w:cs="Arial"/>
        </w:rPr>
        <w:t xml:space="preserve"> : NFER 2013, p. 14</w:t>
      </w:r>
      <w:r w:rsidR="006F1AD2" w:rsidRPr="00070FB9">
        <w:rPr>
          <w:rFonts w:ascii="Arial" w:hAnsi="Arial" w:cs="Arial"/>
        </w:rPr>
        <w:t>).</w:t>
      </w:r>
      <w:r w:rsidR="00ED0AEF" w:rsidRPr="00070FB9">
        <w:rPr>
          <w:rFonts w:ascii="Arial" w:hAnsi="Arial" w:cs="Arial"/>
        </w:rPr>
        <w:t xml:space="preserve"> Although this method can be highly effective in qualitative research, </w:t>
      </w:r>
      <w:r w:rsidR="009B4B04" w:rsidRPr="00070FB9">
        <w:rPr>
          <w:rFonts w:ascii="Arial" w:hAnsi="Arial" w:cs="Arial"/>
        </w:rPr>
        <w:t xml:space="preserve">some limitations should be considered. According to NFER guidelines (2013, p. 14), </w:t>
      </w:r>
      <w:r w:rsidR="003110B2" w:rsidRPr="00070FB9">
        <w:rPr>
          <w:rFonts w:ascii="Arial" w:hAnsi="Arial" w:cs="Arial"/>
        </w:rPr>
        <w:t xml:space="preserve">focus group interviews can limit </w:t>
      </w:r>
      <w:r w:rsidR="00686FD8" w:rsidRPr="00070FB9">
        <w:rPr>
          <w:rFonts w:ascii="Arial" w:hAnsi="Arial" w:cs="Arial"/>
        </w:rPr>
        <w:t xml:space="preserve">the </w:t>
      </w:r>
      <w:r w:rsidR="003110B2" w:rsidRPr="00070FB9">
        <w:rPr>
          <w:rFonts w:ascii="Arial" w:hAnsi="Arial" w:cs="Arial"/>
        </w:rPr>
        <w:t xml:space="preserve">number of questions asked. This could be </w:t>
      </w:r>
      <w:r w:rsidR="00D0191B" w:rsidRPr="00070FB9">
        <w:rPr>
          <w:rFonts w:ascii="Arial" w:hAnsi="Arial" w:cs="Arial"/>
        </w:rPr>
        <w:t xml:space="preserve">because </w:t>
      </w:r>
      <w:r w:rsidR="003110B2" w:rsidRPr="00070FB9">
        <w:rPr>
          <w:rFonts w:ascii="Arial" w:hAnsi="Arial" w:cs="Arial"/>
        </w:rPr>
        <w:t xml:space="preserve">the number of responses </w:t>
      </w:r>
      <w:r w:rsidR="00D0191B" w:rsidRPr="00070FB9">
        <w:rPr>
          <w:rFonts w:ascii="Arial" w:hAnsi="Arial" w:cs="Arial"/>
        </w:rPr>
        <w:t>and interactions</w:t>
      </w:r>
      <w:r w:rsidR="00686FD8" w:rsidRPr="00070FB9">
        <w:rPr>
          <w:rFonts w:ascii="Arial" w:hAnsi="Arial" w:cs="Arial"/>
        </w:rPr>
        <w:t xml:space="preserve"> </w:t>
      </w:r>
      <w:r w:rsidR="00197C6C" w:rsidRPr="00070FB9">
        <w:rPr>
          <w:rFonts w:ascii="Arial" w:hAnsi="Arial" w:cs="Arial"/>
        </w:rPr>
        <w:t xml:space="preserve">with others would </w:t>
      </w:r>
      <w:r w:rsidR="00F26C1E" w:rsidRPr="00070FB9">
        <w:rPr>
          <w:rFonts w:ascii="Arial" w:hAnsi="Arial" w:cs="Arial"/>
        </w:rPr>
        <w:t>impact the time. It is important that the interview is not time consuming</w:t>
      </w:r>
      <w:r w:rsidR="00B94872" w:rsidRPr="00070FB9">
        <w:rPr>
          <w:rFonts w:ascii="Arial" w:hAnsi="Arial" w:cs="Arial"/>
        </w:rPr>
        <w:t>, ensuring that the participants do not lose interest</w:t>
      </w:r>
      <w:r w:rsidR="00AA2028" w:rsidRPr="00070FB9">
        <w:rPr>
          <w:rFonts w:ascii="Arial" w:hAnsi="Arial" w:cs="Arial"/>
        </w:rPr>
        <w:t>, asking a</w:t>
      </w:r>
      <w:r w:rsidR="00B94872" w:rsidRPr="00070FB9">
        <w:rPr>
          <w:rFonts w:ascii="Arial" w:hAnsi="Arial" w:cs="Arial"/>
        </w:rPr>
        <w:t xml:space="preserve"> </w:t>
      </w:r>
      <w:r w:rsidR="00636E2D" w:rsidRPr="00070FB9">
        <w:rPr>
          <w:rFonts w:ascii="Arial" w:hAnsi="Arial" w:cs="Arial"/>
        </w:rPr>
        <w:t xml:space="preserve">limited </w:t>
      </w:r>
      <w:r w:rsidR="00B94872" w:rsidRPr="00070FB9">
        <w:rPr>
          <w:rFonts w:ascii="Arial" w:hAnsi="Arial" w:cs="Arial"/>
        </w:rPr>
        <w:t xml:space="preserve">number of questions </w:t>
      </w:r>
      <w:r w:rsidR="00071FDC" w:rsidRPr="00070FB9">
        <w:rPr>
          <w:rFonts w:ascii="Arial" w:hAnsi="Arial" w:cs="Arial"/>
        </w:rPr>
        <w:t>and providing a space for interaction.</w:t>
      </w:r>
      <w:r w:rsidR="00CB1E65" w:rsidRPr="00070FB9">
        <w:rPr>
          <w:rFonts w:ascii="Arial" w:hAnsi="Arial" w:cs="Arial"/>
        </w:rPr>
        <w:t xml:space="preserve"> </w:t>
      </w:r>
      <w:r w:rsidR="002362DD" w:rsidRPr="00070FB9">
        <w:rPr>
          <w:rFonts w:ascii="Arial" w:hAnsi="Arial" w:cs="Arial"/>
        </w:rPr>
        <w:t>Morgan (1988, quoted by Gibbs 199</w:t>
      </w:r>
      <w:r w:rsidR="00C14E43" w:rsidRPr="00070FB9">
        <w:rPr>
          <w:rFonts w:ascii="Arial" w:hAnsi="Arial" w:cs="Arial"/>
        </w:rPr>
        <w:t>7, pp.3-4) suggests tha</w:t>
      </w:r>
      <w:r w:rsidR="00293A2A" w:rsidRPr="00070FB9">
        <w:rPr>
          <w:rFonts w:ascii="Arial" w:hAnsi="Arial" w:cs="Arial"/>
        </w:rPr>
        <w:t>t t</w:t>
      </w:r>
      <w:r w:rsidR="00133D62" w:rsidRPr="00070FB9">
        <w:rPr>
          <w:rFonts w:ascii="Arial" w:hAnsi="Arial" w:cs="Arial"/>
        </w:rPr>
        <w:t xml:space="preserve">he researcher is impotent in terms of controlling the </w:t>
      </w:r>
      <w:r w:rsidR="007A0AF1" w:rsidRPr="00070FB9">
        <w:rPr>
          <w:rFonts w:ascii="Arial" w:hAnsi="Arial" w:cs="Arial"/>
        </w:rPr>
        <w:t xml:space="preserve">interview. Although they can ensure that the conversation remains </w:t>
      </w:r>
      <w:r w:rsidR="0004624C" w:rsidRPr="00070FB9">
        <w:rPr>
          <w:rFonts w:ascii="Arial" w:hAnsi="Arial" w:cs="Arial"/>
        </w:rPr>
        <w:t>focused</w:t>
      </w:r>
      <w:r w:rsidR="007A0AF1" w:rsidRPr="00070FB9">
        <w:rPr>
          <w:rFonts w:ascii="Arial" w:hAnsi="Arial" w:cs="Arial"/>
        </w:rPr>
        <w:t xml:space="preserve"> and relevant throughout, the </w:t>
      </w:r>
      <w:r w:rsidR="0004624C" w:rsidRPr="00070FB9">
        <w:rPr>
          <w:rFonts w:ascii="Arial" w:hAnsi="Arial" w:cs="Arial"/>
        </w:rPr>
        <w:t>researcher must allow the participants to discuss ideas and thoughts together</w:t>
      </w:r>
      <w:r w:rsidR="00A83C73" w:rsidRPr="00070FB9">
        <w:rPr>
          <w:rFonts w:ascii="Arial" w:hAnsi="Arial" w:cs="Arial"/>
        </w:rPr>
        <w:t xml:space="preserve">. This could impact the data as </w:t>
      </w:r>
      <w:r w:rsidR="00FA1EBA" w:rsidRPr="00070FB9">
        <w:rPr>
          <w:rFonts w:ascii="Arial" w:hAnsi="Arial" w:cs="Arial"/>
        </w:rPr>
        <w:t xml:space="preserve">the participants may not be provided the opportunity to fully express and voice their views </w:t>
      </w:r>
      <w:r w:rsidR="007A17E3" w:rsidRPr="00070FB9">
        <w:rPr>
          <w:rFonts w:ascii="Arial" w:hAnsi="Arial" w:cs="Arial"/>
        </w:rPr>
        <w:t xml:space="preserve">in comparison to </w:t>
      </w:r>
      <w:r w:rsidR="009A095A" w:rsidRPr="00070FB9">
        <w:rPr>
          <w:rFonts w:ascii="Arial" w:hAnsi="Arial" w:cs="Arial"/>
        </w:rPr>
        <w:t>one-to-one interviews.</w:t>
      </w:r>
      <w:r w:rsidR="00A82D18" w:rsidRPr="00070FB9">
        <w:rPr>
          <w:rFonts w:ascii="Arial" w:hAnsi="Arial" w:cs="Arial"/>
        </w:rPr>
        <w:t xml:space="preserve"> Another limitation is </w:t>
      </w:r>
      <w:r w:rsidR="008F7F22" w:rsidRPr="00070FB9">
        <w:rPr>
          <w:rFonts w:ascii="Arial" w:hAnsi="Arial" w:cs="Arial"/>
        </w:rPr>
        <w:t xml:space="preserve">the </w:t>
      </w:r>
      <w:r w:rsidR="00B50F0F" w:rsidRPr="00070FB9">
        <w:rPr>
          <w:rFonts w:ascii="Arial" w:hAnsi="Arial" w:cs="Arial"/>
        </w:rPr>
        <w:t xml:space="preserve">long process of writing transcripts and analysing the data. However, </w:t>
      </w:r>
      <w:r w:rsidR="00D60253" w:rsidRPr="00070FB9">
        <w:rPr>
          <w:rFonts w:ascii="Arial" w:hAnsi="Arial" w:cs="Arial"/>
        </w:rPr>
        <w:t xml:space="preserve">with all limitations considered, this method can be successful in gathering information from a representative sample </w:t>
      </w:r>
      <w:r w:rsidR="00575230" w:rsidRPr="00070FB9">
        <w:rPr>
          <w:rFonts w:ascii="Arial" w:hAnsi="Arial" w:cs="Arial"/>
        </w:rPr>
        <w:t xml:space="preserve">simultaneously </w:t>
      </w:r>
      <w:r w:rsidR="00AD0FDA" w:rsidRPr="00070FB9">
        <w:rPr>
          <w:rFonts w:ascii="Arial" w:hAnsi="Arial" w:cs="Arial"/>
        </w:rPr>
        <w:t xml:space="preserve">and </w:t>
      </w:r>
      <w:r w:rsidR="004675DF" w:rsidRPr="00070FB9">
        <w:rPr>
          <w:rFonts w:ascii="Arial" w:hAnsi="Arial" w:cs="Arial"/>
        </w:rPr>
        <w:t>allow the researcher to ask</w:t>
      </w:r>
      <w:r w:rsidR="00C5755E" w:rsidRPr="00070FB9">
        <w:rPr>
          <w:rFonts w:ascii="Arial" w:hAnsi="Arial" w:cs="Arial"/>
        </w:rPr>
        <w:t xml:space="preserve"> </w:t>
      </w:r>
      <w:r w:rsidR="00A8739A" w:rsidRPr="00070FB9">
        <w:rPr>
          <w:rFonts w:ascii="Arial" w:hAnsi="Arial" w:cs="Arial"/>
        </w:rPr>
        <w:t xml:space="preserve">probing questions, </w:t>
      </w:r>
      <w:r w:rsidR="00B021FC" w:rsidRPr="00070FB9">
        <w:rPr>
          <w:rFonts w:ascii="Arial" w:hAnsi="Arial" w:cs="Arial"/>
        </w:rPr>
        <w:t>grant</w:t>
      </w:r>
      <w:r w:rsidR="00A8739A" w:rsidRPr="00070FB9">
        <w:rPr>
          <w:rFonts w:ascii="Arial" w:hAnsi="Arial" w:cs="Arial"/>
        </w:rPr>
        <w:t xml:space="preserve">ing individuals to expand on their answers and provide </w:t>
      </w:r>
      <w:r w:rsidR="00573744" w:rsidRPr="00070FB9">
        <w:rPr>
          <w:rFonts w:ascii="Arial" w:hAnsi="Arial" w:cs="Arial"/>
        </w:rPr>
        <w:t xml:space="preserve">meanings </w:t>
      </w:r>
      <w:r w:rsidR="00A8739A" w:rsidRPr="00070FB9">
        <w:rPr>
          <w:rFonts w:ascii="Arial" w:hAnsi="Arial" w:cs="Arial"/>
        </w:rPr>
        <w:t>(</w:t>
      </w:r>
      <w:r w:rsidR="006A51E3" w:rsidRPr="00070FB9">
        <w:rPr>
          <w:rFonts w:ascii="Arial" w:hAnsi="Arial" w:cs="Arial"/>
        </w:rPr>
        <w:t xml:space="preserve">University of Leicester, n.d, </w:t>
      </w:r>
      <w:r w:rsidR="001160E4" w:rsidRPr="00070FB9">
        <w:rPr>
          <w:rFonts w:ascii="Arial" w:hAnsi="Arial" w:cs="Arial"/>
        </w:rPr>
        <w:t>p.3</w:t>
      </w:r>
      <w:r w:rsidR="00A8739A" w:rsidRPr="00070FB9">
        <w:rPr>
          <w:rFonts w:ascii="Arial" w:hAnsi="Arial" w:cs="Arial"/>
        </w:rPr>
        <w:t>)</w:t>
      </w:r>
      <w:r w:rsidR="001160E4" w:rsidRPr="00070FB9">
        <w:rPr>
          <w:rFonts w:ascii="Arial" w:hAnsi="Arial" w:cs="Arial"/>
        </w:rPr>
        <w:t>.</w:t>
      </w:r>
      <w:r w:rsidR="008C5D86" w:rsidRPr="00070FB9">
        <w:rPr>
          <w:rFonts w:ascii="Arial" w:hAnsi="Arial" w:cs="Arial"/>
        </w:rPr>
        <w:t xml:space="preserve"> The questions were carefully considered to ensure that the pupils understand what they are being asked</w:t>
      </w:r>
      <w:r w:rsidR="00B05764" w:rsidRPr="00070FB9">
        <w:rPr>
          <w:rFonts w:ascii="Arial" w:hAnsi="Arial" w:cs="Arial"/>
        </w:rPr>
        <w:t xml:space="preserve"> thus allowing them to answer accordingly.</w:t>
      </w:r>
    </w:p>
    <w:p w14:paraId="70A4D145" w14:textId="77777777" w:rsidR="00DD450A" w:rsidRPr="00070FB9" w:rsidRDefault="00DD450A" w:rsidP="006D6A94">
      <w:pPr>
        <w:spacing w:line="360" w:lineRule="auto"/>
        <w:rPr>
          <w:rFonts w:ascii="Arial" w:hAnsi="Arial" w:cs="Arial"/>
        </w:rPr>
      </w:pPr>
    </w:p>
    <w:p w14:paraId="4768E884" w14:textId="124AED83" w:rsidR="00AA6ABC" w:rsidRPr="00070FB9" w:rsidRDefault="00AA6ABC" w:rsidP="006D6A94">
      <w:pPr>
        <w:spacing w:line="360" w:lineRule="auto"/>
        <w:rPr>
          <w:rFonts w:ascii="Arial" w:hAnsi="Arial" w:cs="Arial"/>
        </w:rPr>
      </w:pPr>
      <w:r w:rsidRPr="00070FB9">
        <w:rPr>
          <w:rFonts w:ascii="Arial" w:hAnsi="Arial" w:cs="Arial"/>
        </w:rPr>
        <w:t>In terms of ethical considerations, the British Educational Research Association (BERA</w:t>
      </w:r>
      <w:r w:rsidR="006E0629" w:rsidRPr="00070FB9">
        <w:rPr>
          <w:rFonts w:ascii="Arial" w:hAnsi="Arial" w:cs="Arial"/>
        </w:rPr>
        <w:t>. 2018</w:t>
      </w:r>
      <w:r w:rsidRPr="00070FB9">
        <w:rPr>
          <w:rFonts w:ascii="Arial" w:hAnsi="Arial" w:cs="Arial"/>
        </w:rPr>
        <w:t>) guidelines have been adhered to throughout the research process to ensure that the research is</w:t>
      </w:r>
      <w:r w:rsidR="006E0629" w:rsidRPr="00070FB9">
        <w:rPr>
          <w:rFonts w:ascii="Arial" w:hAnsi="Arial" w:cs="Arial"/>
        </w:rPr>
        <w:t xml:space="preserve"> considered</w:t>
      </w:r>
      <w:r w:rsidRPr="00070FB9">
        <w:rPr>
          <w:rFonts w:ascii="Arial" w:hAnsi="Arial" w:cs="Arial"/>
        </w:rPr>
        <w:t xml:space="preserve"> ethical</w:t>
      </w:r>
      <w:r w:rsidR="000B6009" w:rsidRPr="00070FB9">
        <w:rPr>
          <w:rFonts w:ascii="Arial" w:hAnsi="Arial" w:cs="Arial"/>
        </w:rPr>
        <w:t>, (see Appendix A).</w:t>
      </w:r>
      <w:r w:rsidR="006E0629" w:rsidRPr="00070FB9">
        <w:rPr>
          <w:rFonts w:ascii="Arial" w:hAnsi="Arial" w:cs="Arial"/>
        </w:rPr>
        <w:t xml:space="preserve"> </w:t>
      </w:r>
      <w:r w:rsidR="0077105C" w:rsidRPr="00070FB9">
        <w:rPr>
          <w:rFonts w:ascii="Arial" w:hAnsi="Arial" w:cs="Arial"/>
        </w:rPr>
        <w:t>T</w:t>
      </w:r>
      <w:r w:rsidR="006E0629" w:rsidRPr="00070FB9">
        <w:rPr>
          <w:rFonts w:ascii="Arial" w:hAnsi="Arial" w:cs="Arial"/>
        </w:rPr>
        <w:t>he participants were asked for their voluntary consent prior to any research being conducted to ensure that the participants are informed of what is involved in the study. As the participating learners are ages 6 and 7, they are not yet at the age of consent</w:t>
      </w:r>
      <w:r w:rsidR="0077105C" w:rsidRPr="00070FB9">
        <w:rPr>
          <w:rFonts w:ascii="Arial" w:hAnsi="Arial" w:cs="Arial"/>
        </w:rPr>
        <w:t>, i</w:t>
      </w:r>
      <w:r w:rsidR="006E0629" w:rsidRPr="00070FB9">
        <w:rPr>
          <w:rFonts w:ascii="Arial" w:hAnsi="Arial" w:cs="Arial"/>
        </w:rPr>
        <w:t xml:space="preserve">t was </w:t>
      </w:r>
      <w:r w:rsidR="00897221" w:rsidRPr="00070FB9">
        <w:rPr>
          <w:rFonts w:ascii="Arial" w:hAnsi="Arial" w:cs="Arial"/>
        </w:rPr>
        <w:t xml:space="preserve">crucial to ask the learners for their assent and consent from their parents to educational research, (pp. 9-10). </w:t>
      </w:r>
      <w:r w:rsidR="00AC27FB" w:rsidRPr="00070FB9">
        <w:rPr>
          <w:rFonts w:ascii="Arial" w:hAnsi="Arial" w:cs="Arial"/>
        </w:rPr>
        <w:t xml:space="preserve">The BERA guidelines highlight the importance of being transparent and honest with participants to ensure that the data collected is appropriate and to support the welfare of the researcher. Therefore the participants were made aware of the research and their involvement in the study, ensuring </w:t>
      </w:r>
      <w:r w:rsidR="00AC27FB" w:rsidRPr="00070FB9">
        <w:rPr>
          <w:rFonts w:ascii="Arial" w:hAnsi="Arial" w:cs="Arial"/>
        </w:rPr>
        <w:lastRenderedPageBreak/>
        <w:t xml:space="preserve">that they fully understand what they are participating in, (p. 16). </w:t>
      </w:r>
      <w:r w:rsidR="002F3DEB" w:rsidRPr="00070FB9">
        <w:rPr>
          <w:rFonts w:ascii="Arial" w:hAnsi="Arial" w:cs="Arial"/>
        </w:rPr>
        <w:t>T</w:t>
      </w:r>
      <w:r w:rsidR="00897221" w:rsidRPr="00070FB9">
        <w:rPr>
          <w:rFonts w:ascii="Arial" w:hAnsi="Arial" w:cs="Arial"/>
        </w:rPr>
        <w:t>he</w:t>
      </w:r>
      <w:r w:rsidR="00AC27FB" w:rsidRPr="00070FB9">
        <w:rPr>
          <w:rFonts w:ascii="Arial" w:hAnsi="Arial" w:cs="Arial"/>
        </w:rPr>
        <w:t xml:space="preserve">y </w:t>
      </w:r>
      <w:r w:rsidR="00897221" w:rsidRPr="00070FB9">
        <w:rPr>
          <w:rFonts w:ascii="Arial" w:hAnsi="Arial" w:cs="Arial"/>
        </w:rPr>
        <w:t xml:space="preserve">were </w:t>
      </w:r>
      <w:r w:rsidR="00FD1EE8" w:rsidRPr="00070FB9">
        <w:rPr>
          <w:rFonts w:ascii="Arial" w:hAnsi="Arial" w:cs="Arial"/>
        </w:rPr>
        <w:t xml:space="preserve">made aware of their right to withdraw, (p. 18), and </w:t>
      </w:r>
      <w:r w:rsidR="00AC27FB" w:rsidRPr="00070FB9">
        <w:rPr>
          <w:rFonts w:ascii="Arial" w:hAnsi="Arial" w:cs="Arial"/>
        </w:rPr>
        <w:t xml:space="preserve">pupils </w:t>
      </w:r>
      <w:r w:rsidR="00FD1EE8" w:rsidRPr="00070FB9">
        <w:rPr>
          <w:rFonts w:ascii="Arial" w:hAnsi="Arial" w:cs="Arial"/>
        </w:rPr>
        <w:t>use</w:t>
      </w:r>
      <w:r w:rsidR="00EA29E3" w:rsidRPr="00070FB9">
        <w:rPr>
          <w:rFonts w:ascii="Arial" w:hAnsi="Arial" w:cs="Arial"/>
        </w:rPr>
        <w:t>d</w:t>
      </w:r>
      <w:r w:rsidR="00FD1EE8" w:rsidRPr="00070FB9">
        <w:rPr>
          <w:rFonts w:ascii="Arial" w:hAnsi="Arial" w:cs="Arial"/>
        </w:rPr>
        <w:t xml:space="preserve"> their thumbs </w:t>
      </w:r>
      <w:r w:rsidR="00897221" w:rsidRPr="00070FB9">
        <w:rPr>
          <w:rFonts w:ascii="Arial" w:hAnsi="Arial" w:cs="Arial"/>
        </w:rPr>
        <w:t>to represent their feeling</w:t>
      </w:r>
      <w:r w:rsidR="002F3DEB" w:rsidRPr="00070FB9">
        <w:rPr>
          <w:rFonts w:ascii="Arial" w:hAnsi="Arial" w:cs="Arial"/>
        </w:rPr>
        <w:t>s throughout</w:t>
      </w:r>
      <w:r w:rsidR="00FD1EE8" w:rsidRPr="00070FB9">
        <w:rPr>
          <w:rFonts w:ascii="Arial" w:hAnsi="Arial" w:cs="Arial"/>
        </w:rPr>
        <w:t xml:space="preserve">. </w:t>
      </w:r>
      <w:r w:rsidR="00327659" w:rsidRPr="00070FB9">
        <w:rPr>
          <w:rFonts w:ascii="Arial" w:hAnsi="Arial" w:cs="Arial"/>
        </w:rPr>
        <w:t>In addition, they understood</w:t>
      </w:r>
      <w:r w:rsidR="00F45ED3" w:rsidRPr="00070FB9">
        <w:rPr>
          <w:rFonts w:ascii="Arial" w:hAnsi="Arial" w:cs="Arial"/>
        </w:rPr>
        <w:t xml:space="preserve"> </w:t>
      </w:r>
      <w:r w:rsidR="00661F30" w:rsidRPr="00070FB9">
        <w:rPr>
          <w:rFonts w:ascii="Arial" w:hAnsi="Arial" w:cs="Arial"/>
        </w:rPr>
        <w:t>that they would be audio recorded</w:t>
      </w:r>
      <w:r w:rsidR="00AD4531" w:rsidRPr="00070FB9">
        <w:rPr>
          <w:rFonts w:ascii="Arial" w:hAnsi="Arial" w:cs="Arial"/>
        </w:rPr>
        <w:t xml:space="preserve"> and could discontinue from the research </w:t>
      </w:r>
      <w:r w:rsidR="00273CD3" w:rsidRPr="00070FB9">
        <w:rPr>
          <w:rFonts w:ascii="Arial" w:hAnsi="Arial" w:cs="Arial"/>
        </w:rPr>
        <w:t>at any time</w:t>
      </w:r>
      <w:r w:rsidR="00661F30" w:rsidRPr="00070FB9">
        <w:rPr>
          <w:rFonts w:ascii="Arial" w:hAnsi="Arial" w:cs="Arial"/>
        </w:rPr>
        <w:t xml:space="preserve"> (as stated in the ethics form – Appendix A)</w:t>
      </w:r>
      <w:r w:rsidR="00273CD3" w:rsidRPr="00070FB9">
        <w:rPr>
          <w:rFonts w:ascii="Arial" w:hAnsi="Arial" w:cs="Arial"/>
        </w:rPr>
        <w:t>.</w:t>
      </w:r>
      <w:r w:rsidR="007B753F" w:rsidRPr="00070FB9">
        <w:rPr>
          <w:rFonts w:ascii="Arial" w:hAnsi="Arial" w:cs="Arial"/>
        </w:rPr>
        <w:t xml:space="preserve"> </w:t>
      </w:r>
      <w:r w:rsidR="00E041DA" w:rsidRPr="00070FB9">
        <w:rPr>
          <w:rFonts w:ascii="Arial" w:hAnsi="Arial" w:cs="Arial"/>
        </w:rPr>
        <w:t>A</w:t>
      </w:r>
      <w:r w:rsidR="00CF346F" w:rsidRPr="00070FB9">
        <w:rPr>
          <w:rFonts w:ascii="Arial" w:hAnsi="Arial" w:cs="Arial"/>
        </w:rPr>
        <w:t>ny anticipated risks were outline</w:t>
      </w:r>
      <w:r w:rsidR="00E041DA" w:rsidRPr="00070FB9">
        <w:rPr>
          <w:rFonts w:ascii="Arial" w:hAnsi="Arial" w:cs="Arial"/>
        </w:rPr>
        <w:t>d</w:t>
      </w:r>
      <w:r w:rsidR="00CF346F" w:rsidRPr="00070FB9">
        <w:rPr>
          <w:rFonts w:ascii="Arial" w:hAnsi="Arial" w:cs="Arial"/>
        </w:rPr>
        <w:t xml:space="preserve"> </w:t>
      </w:r>
      <w:r w:rsidR="001C727D" w:rsidRPr="00070FB9">
        <w:rPr>
          <w:rFonts w:ascii="Arial" w:hAnsi="Arial" w:cs="Arial"/>
        </w:rPr>
        <w:t xml:space="preserve">prior to research and </w:t>
      </w:r>
      <w:r w:rsidR="004A7548" w:rsidRPr="00070FB9">
        <w:rPr>
          <w:rFonts w:ascii="Arial" w:hAnsi="Arial" w:cs="Arial"/>
        </w:rPr>
        <w:t>steps were taken to address and mitigate them as much as possible</w:t>
      </w:r>
      <w:r w:rsidR="00E041DA" w:rsidRPr="00070FB9">
        <w:rPr>
          <w:rFonts w:ascii="Arial" w:hAnsi="Arial" w:cs="Arial"/>
        </w:rPr>
        <w:t>, (</w:t>
      </w:r>
      <w:r w:rsidR="00846FC3" w:rsidRPr="00070FB9">
        <w:rPr>
          <w:rFonts w:ascii="Arial" w:hAnsi="Arial" w:cs="Arial"/>
        </w:rPr>
        <w:t>s</w:t>
      </w:r>
      <w:r w:rsidR="00E041DA" w:rsidRPr="00070FB9">
        <w:rPr>
          <w:rFonts w:ascii="Arial" w:hAnsi="Arial" w:cs="Arial"/>
        </w:rPr>
        <w:t>ee Appendix A Section H)</w:t>
      </w:r>
      <w:r w:rsidR="004A7548" w:rsidRPr="00070FB9">
        <w:rPr>
          <w:rFonts w:ascii="Arial" w:hAnsi="Arial" w:cs="Arial"/>
        </w:rPr>
        <w:t>. In terms of confidentiality</w:t>
      </w:r>
      <w:r w:rsidR="005A5DF7" w:rsidRPr="00070FB9">
        <w:rPr>
          <w:rFonts w:ascii="Arial" w:hAnsi="Arial" w:cs="Arial"/>
        </w:rPr>
        <w:t xml:space="preserve"> and anonymit</w:t>
      </w:r>
      <w:r w:rsidR="00CB5A41" w:rsidRPr="00070FB9">
        <w:rPr>
          <w:rFonts w:ascii="Arial" w:hAnsi="Arial" w:cs="Arial"/>
        </w:rPr>
        <w:t>y</w:t>
      </w:r>
      <w:r w:rsidR="000F12F5" w:rsidRPr="00070FB9">
        <w:rPr>
          <w:rFonts w:ascii="Arial" w:hAnsi="Arial" w:cs="Arial"/>
        </w:rPr>
        <w:t xml:space="preserve">, </w:t>
      </w:r>
      <w:r w:rsidR="00637F25" w:rsidRPr="00070FB9">
        <w:rPr>
          <w:rFonts w:ascii="Arial" w:hAnsi="Arial" w:cs="Arial"/>
        </w:rPr>
        <w:t xml:space="preserve">the pupils </w:t>
      </w:r>
      <w:r w:rsidR="005D7D82" w:rsidRPr="00070FB9">
        <w:rPr>
          <w:rFonts w:ascii="Arial" w:hAnsi="Arial" w:cs="Arial"/>
        </w:rPr>
        <w:t xml:space="preserve">understood </w:t>
      </w:r>
      <w:r w:rsidR="00637F25" w:rsidRPr="00070FB9">
        <w:rPr>
          <w:rFonts w:ascii="Arial" w:hAnsi="Arial" w:cs="Arial"/>
        </w:rPr>
        <w:t>that the audio recordings will be stored safely and deleted at the first opportunity, as stated in the ethics form</w:t>
      </w:r>
      <w:r w:rsidR="000F12F5" w:rsidRPr="00070FB9">
        <w:rPr>
          <w:rFonts w:ascii="Arial" w:hAnsi="Arial" w:cs="Arial"/>
        </w:rPr>
        <w:t>.</w:t>
      </w:r>
      <w:r w:rsidR="00486834" w:rsidRPr="00070FB9">
        <w:rPr>
          <w:rFonts w:ascii="Arial" w:hAnsi="Arial" w:cs="Arial"/>
        </w:rPr>
        <w:t xml:space="preserve"> </w:t>
      </w:r>
      <w:r w:rsidR="00365CCE" w:rsidRPr="00070FB9">
        <w:rPr>
          <w:rFonts w:ascii="Arial" w:hAnsi="Arial" w:cs="Arial"/>
        </w:rPr>
        <w:t xml:space="preserve">The participants understood that all names </w:t>
      </w:r>
      <w:r w:rsidR="00230896" w:rsidRPr="00070FB9">
        <w:rPr>
          <w:rFonts w:ascii="Arial" w:hAnsi="Arial" w:cs="Arial"/>
        </w:rPr>
        <w:t>w</w:t>
      </w:r>
      <w:r w:rsidR="00F61F2B" w:rsidRPr="00070FB9">
        <w:rPr>
          <w:rFonts w:ascii="Arial" w:hAnsi="Arial" w:cs="Arial"/>
        </w:rPr>
        <w:t>ould</w:t>
      </w:r>
      <w:r w:rsidR="00230896" w:rsidRPr="00070FB9">
        <w:rPr>
          <w:rFonts w:ascii="Arial" w:hAnsi="Arial" w:cs="Arial"/>
        </w:rPr>
        <w:t xml:space="preserve"> be redacted and any details that may </w:t>
      </w:r>
      <w:r w:rsidR="00F97ABE" w:rsidRPr="00070FB9">
        <w:rPr>
          <w:rFonts w:ascii="Arial" w:hAnsi="Arial" w:cs="Arial"/>
        </w:rPr>
        <w:t xml:space="preserve">indicate their identity will also be </w:t>
      </w:r>
      <w:r w:rsidR="005040E3" w:rsidRPr="00070FB9">
        <w:rPr>
          <w:rFonts w:ascii="Arial" w:hAnsi="Arial" w:cs="Arial"/>
        </w:rPr>
        <w:t>concealed</w:t>
      </w:r>
      <w:r w:rsidR="00130F03" w:rsidRPr="00070FB9">
        <w:rPr>
          <w:rFonts w:ascii="Arial" w:hAnsi="Arial" w:cs="Arial"/>
        </w:rPr>
        <w:t xml:space="preserve">. </w:t>
      </w:r>
      <w:r w:rsidR="002D0B76" w:rsidRPr="00070FB9">
        <w:rPr>
          <w:rFonts w:ascii="Arial" w:hAnsi="Arial" w:cs="Arial"/>
        </w:rPr>
        <w:t xml:space="preserve">This is to ensure that the guidelines of privacy and data storage are </w:t>
      </w:r>
      <w:r w:rsidR="008C3DF2" w:rsidRPr="00070FB9">
        <w:rPr>
          <w:rFonts w:ascii="Arial" w:hAnsi="Arial" w:cs="Arial"/>
        </w:rPr>
        <w:t>obeyed, avoiding any harm arising to the participants and researche</w:t>
      </w:r>
      <w:r w:rsidR="00733154" w:rsidRPr="00070FB9">
        <w:rPr>
          <w:rFonts w:ascii="Arial" w:hAnsi="Arial" w:cs="Arial"/>
        </w:rPr>
        <w:t>r</w:t>
      </w:r>
      <w:r w:rsidR="003308E5" w:rsidRPr="00070FB9">
        <w:rPr>
          <w:rFonts w:ascii="Arial" w:hAnsi="Arial" w:cs="Arial"/>
        </w:rPr>
        <w:t>, (p</w:t>
      </w:r>
      <w:r w:rsidR="00BC196E" w:rsidRPr="00070FB9">
        <w:rPr>
          <w:rFonts w:ascii="Arial" w:hAnsi="Arial" w:cs="Arial"/>
        </w:rPr>
        <w:t>p, 21-22</w:t>
      </w:r>
      <w:r w:rsidR="00733154" w:rsidRPr="00070FB9">
        <w:rPr>
          <w:rFonts w:ascii="Arial" w:hAnsi="Arial" w:cs="Arial"/>
        </w:rPr>
        <w:t>).</w:t>
      </w:r>
      <w:r w:rsidR="008C3DF2" w:rsidRPr="00070FB9">
        <w:rPr>
          <w:rFonts w:ascii="Arial" w:hAnsi="Arial" w:cs="Arial"/>
        </w:rPr>
        <w:t xml:space="preserve"> </w:t>
      </w:r>
      <w:r w:rsidR="00AB6B4B" w:rsidRPr="00070FB9">
        <w:rPr>
          <w:rFonts w:ascii="Arial" w:hAnsi="Arial" w:cs="Arial"/>
        </w:rPr>
        <w:t xml:space="preserve">In </w:t>
      </w:r>
      <w:r w:rsidR="00FA3E93" w:rsidRPr="00070FB9">
        <w:rPr>
          <w:rFonts w:ascii="Arial" w:hAnsi="Arial" w:cs="Arial"/>
        </w:rPr>
        <w:t xml:space="preserve">this instance, the participants will be referred to as </w:t>
      </w:r>
      <w:r w:rsidR="00BB7AFB" w:rsidRPr="00070FB9">
        <w:rPr>
          <w:rFonts w:ascii="Arial" w:hAnsi="Arial" w:cs="Arial"/>
        </w:rPr>
        <w:t>‘Child 1’ and ‘Teacher 1’</w:t>
      </w:r>
      <w:r w:rsidR="004F67DC" w:rsidRPr="00070FB9">
        <w:rPr>
          <w:rFonts w:ascii="Arial" w:hAnsi="Arial" w:cs="Arial"/>
        </w:rPr>
        <w:t xml:space="preserve"> etc</w:t>
      </w:r>
      <w:r w:rsidR="005040E3" w:rsidRPr="00070FB9">
        <w:rPr>
          <w:rFonts w:ascii="Arial" w:hAnsi="Arial" w:cs="Arial"/>
        </w:rPr>
        <w:t>.</w:t>
      </w:r>
    </w:p>
    <w:p w14:paraId="77FCBF0C" w14:textId="363A1916" w:rsidR="00733154" w:rsidRPr="00070FB9" w:rsidRDefault="00733154" w:rsidP="006D6A94">
      <w:pPr>
        <w:spacing w:line="360" w:lineRule="auto"/>
        <w:rPr>
          <w:rFonts w:ascii="Arial" w:hAnsi="Arial" w:cs="Arial"/>
        </w:rPr>
      </w:pPr>
    </w:p>
    <w:p w14:paraId="6DE11FDB" w14:textId="59FE64B6" w:rsidR="00733154" w:rsidRPr="00070FB9" w:rsidRDefault="00D60910" w:rsidP="006D6A94">
      <w:pPr>
        <w:spacing w:line="360" w:lineRule="auto"/>
        <w:rPr>
          <w:rFonts w:ascii="Arial" w:hAnsi="Arial" w:cs="Arial"/>
        </w:rPr>
      </w:pPr>
      <w:r w:rsidRPr="00070FB9">
        <w:rPr>
          <w:rFonts w:ascii="Arial" w:hAnsi="Arial" w:cs="Arial"/>
        </w:rPr>
        <w:t>It is understood that teacher-researcher positionality c</w:t>
      </w:r>
      <w:r w:rsidR="00FE611A" w:rsidRPr="00070FB9">
        <w:rPr>
          <w:rFonts w:ascii="Arial" w:hAnsi="Arial" w:cs="Arial"/>
        </w:rPr>
        <w:t>ould</w:t>
      </w:r>
      <w:r w:rsidR="005533CF" w:rsidRPr="00070FB9">
        <w:rPr>
          <w:rFonts w:ascii="Arial" w:hAnsi="Arial" w:cs="Arial"/>
        </w:rPr>
        <w:t xml:space="preserve"> have an impact on </w:t>
      </w:r>
      <w:r w:rsidR="00450AA6" w:rsidRPr="00070FB9">
        <w:rPr>
          <w:rFonts w:ascii="Arial" w:hAnsi="Arial" w:cs="Arial"/>
        </w:rPr>
        <w:t xml:space="preserve">the pupils’ participation. </w:t>
      </w:r>
      <w:r w:rsidR="002645DD" w:rsidRPr="00070FB9">
        <w:rPr>
          <w:rFonts w:ascii="Arial" w:hAnsi="Arial" w:cs="Arial"/>
        </w:rPr>
        <w:t>Kirby (2020</w:t>
      </w:r>
      <w:r w:rsidR="00725259" w:rsidRPr="00070FB9">
        <w:rPr>
          <w:rFonts w:ascii="Arial" w:hAnsi="Arial" w:cs="Arial"/>
        </w:rPr>
        <w:t>, pp. 811-828</w:t>
      </w:r>
      <w:r w:rsidR="002645DD" w:rsidRPr="00070FB9">
        <w:rPr>
          <w:rFonts w:ascii="Arial" w:hAnsi="Arial" w:cs="Arial"/>
        </w:rPr>
        <w:t xml:space="preserve">) </w:t>
      </w:r>
      <w:r w:rsidR="0011306D" w:rsidRPr="00070FB9">
        <w:rPr>
          <w:rFonts w:ascii="Arial" w:hAnsi="Arial" w:cs="Arial"/>
        </w:rPr>
        <w:t xml:space="preserve">explored </w:t>
      </w:r>
      <w:r w:rsidR="000675A9" w:rsidRPr="00070FB9">
        <w:rPr>
          <w:rFonts w:ascii="Arial" w:hAnsi="Arial" w:cs="Arial"/>
        </w:rPr>
        <w:t>consent and dissent in school contexts</w:t>
      </w:r>
      <w:r w:rsidR="00894068" w:rsidRPr="00070FB9">
        <w:rPr>
          <w:rFonts w:ascii="Arial" w:hAnsi="Arial" w:cs="Arial"/>
        </w:rPr>
        <w:t>, to which the</w:t>
      </w:r>
      <w:r w:rsidR="000675A9" w:rsidRPr="00070FB9">
        <w:rPr>
          <w:rFonts w:ascii="Arial" w:hAnsi="Arial" w:cs="Arial"/>
        </w:rPr>
        <w:t xml:space="preserve"> article </w:t>
      </w:r>
      <w:r w:rsidR="009866B1" w:rsidRPr="00070FB9">
        <w:rPr>
          <w:rFonts w:ascii="Arial" w:hAnsi="Arial" w:cs="Arial"/>
        </w:rPr>
        <w:t>highlights the common fear among children that they must obli</w:t>
      </w:r>
      <w:r w:rsidR="00CB2773" w:rsidRPr="00070FB9">
        <w:rPr>
          <w:rFonts w:ascii="Arial" w:hAnsi="Arial" w:cs="Arial"/>
        </w:rPr>
        <w:t>ge to what the teacher says. Th</w:t>
      </w:r>
      <w:r w:rsidR="003D5552" w:rsidRPr="00070FB9">
        <w:rPr>
          <w:rFonts w:ascii="Arial" w:hAnsi="Arial" w:cs="Arial"/>
        </w:rPr>
        <w:t>is indica</w:t>
      </w:r>
      <w:r w:rsidR="00DF7754" w:rsidRPr="00070FB9">
        <w:rPr>
          <w:rFonts w:ascii="Arial" w:hAnsi="Arial" w:cs="Arial"/>
        </w:rPr>
        <w:t>t</w:t>
      </w:r>
      <w:r w:rsidR="003D5552" w:rsidRPr="00070FB9">
        <w:rPr>
          <w:rFonts w:ascii="Arial" w:hAnsi="Arial" w:cs="Arial"/>
        </w:rPr>
        <w:t xml:space="preserve">es that teacher-researchers have a positionality in which </w:t>
      </w:r>
      <w:r w:rsidR="00DF7754" w:rsidRPr="00070FB9">
        <w:rPr>
          <w:rFonts w:ascii="Arial" w:hAnsi="Arial" w:cs="Arial"/>
        </w:rPr>
        <w:t>pupils may give assent as they feel obliged, when</w:t>
      </w:r>
      <w:r w:rsidR="004B31E3" w:rsidRPr="00070FB9">
        <w:rPr>
          <w:rFonts w:ascii="Arial" w:hAnsi="Arial" w:cs="Arial"/>
        </w:rPr>
        <w:t xml:space="preserve"> </w:t>
      </w:r>
      <w:r w:rsidR="00DF7754" w:rsidRPr="00070FB9">
        <w:rPr>
          <w:rFonts w:ascii="Arial" w:hAnsi="Arial" w:cs="Arial"/>
        </w:rPr>
        <w:t xml:space="preserve">truly </w:t>
      </w:r>
      <w:r w:rsidR="004B31E3" w:rsidRPr="00070FB9">
        <w:rPr>
          <w:rFonts w:ascii="Arial" w:hAnsi="Arial" w:cs="Arial"/>
        </w:rPr>
        <w:t xml:space="preserve">they </w:t>
      </w:r>
      <w:r w:rsidR="00DF7754" w:rsidRPr="00070FB9">
        <w:rPr>
          <w:rFonts w:ascii="Arial" w:hAnsi="Arial" w:cs="Arial"/>
        </w:rPr>
        <w:t>would rather not participate. Th</w:t>
      </w:r>
      <w:r w:rsidR="00904049" w:rsidRPr="00070FB9">
        <w:rPr>
          <w:rFonts w:ascii="Arial" w:hAnsi="Arial" w:cs="Arial"/>
        </w:rPr>
        <w:t>erefore, t</w:t>
      </w:r>
      <w:r w:rsidR="00C16991" w:rsidRPr="00070FB9">
        <w:rPr>
          <w:rFonts w:ascii="Arial" w:hAnsi="Arial" w:cs="Arial"/>
        </w:rPr>
        <w:t xml:space="preserve">hroughout the process it was made explicit that the pupils could withdraw at any </w:t>
      </w:r>
      <w:r w:rsidR="009013C8" w:rsidRPr="00070FB9">
        <w:rPr>
          <w:rFonts w:ascii="Arial" w:hAnsi="Arial" w:cs="Arial"/>
        </w:rPr>
        <w:t>time,</w:t>
      </w:r>
      <w:r w:rsidR="00393503" w:rsidRPr="00070FB9">
        <w:rPr>
          <w:rFonts w:ascii="Arial" w:hAnsi="Arial" w:cs="Arial"/>
        </w:rPr>
        <w:t xml:space="preserve"> and they would not be in trouble for doing so. As previously mentioned, the pupils were asked numerous times if they were happy to carry on</w:t>
      </w:r>
      <w:r w:rsidR="0096011B" w:rsidRPr="00070FB9">
        <w:rPr>
          <w:rFonts w:ascii="Arial" w:hAnsi="Arial" w:cs="Arial"/>
        </w:rPr>
        <w:t xml:space="preserve"> and they used their thumbs to agree or disagree. </w:t>
      </w:r>
    </w:p>
    <w:p w14:paraId="13AF19C5" w14:textId="7A6AF96C" w:rsidR="000F5D0D" w:rsidRPr="00070FB9" w:rsidRDefault="000F5D0D" w:rsidP="006D6A94">
      <w:pPr>
        <w:spacing w:line="360" w:lineRule="auto"/>
        <w:rPr>
          <w:rFonts w:ascii="Arial" w:hAnsi="Arial" w:cs="Arial"/>
        </w:rPr>
      </w:pPr>
    </w:p>
    <w:p w14:paraId="7D818E1D" w14:textId="307D7AEC" w:rsidR="000F5D0D" w:rsidRDefault="000F5D0D" w:rsidP="006D6A94">
      <w:pPr>
        <w:spacing w:line="360" w:lineRule="auto"/>
        <w:rPr>
          <w:rFonts w:ascii="Arial" w:hAnsi="Arial" w:cs="Arial"/>
        </w:rPr>
      </w:pPr>
      <w:r w:rsidRPr="00070FB9">
        <w:rPr>
          <w:rFonts w:ascii="Arial" w:hAnsi="Arial" w:cs="Arial"/>
        </w:rPr>
        <w:t>To report data and analyse methods, the following processes were utilized. Qualitative data was coded through a thematic analysis approach and managed appropriately to allow for a comparable analysis of responses, (Braun and Clarke, 2006). This process was used to avoid researcher bias as the data could ‘speak for itself’, generating its own themes. Thematic analysis is a 6 staged process for analysing and reporting themes and ideas within data, (p. 79). The first stage consists of becoming familiar with the data,</w:t>
      </w:r>
      <w:r w:rsidR="000E7A64" w:rsidRPr="00070FB9">
        <w:rPr>
          <w:rFonts w:ascii="Arial" w:hAnsi="Arial" w:cs="Arial"/>
        </w:rPr>
        <w:t xml:space="preserve"> involving</w:t>
      </w:r>
      <w:r w:rsidRPr="00070FB9">
        <w:rPr>
          <w:rFonts w:ascii="Arial" w:hAnsi="Arial" w:cs="Arial"/>
        </w:rPr>
        <w:t xml:space="preserve"> repeated </w:t>
      </w:r>
      <w:r w:rsidR="000E7A64" w:rsidRPr="00070FB9">
        <w:rPr>
          <w:rFonts w:ascii="Arial" w:hAnsi="Arial" w:cs="Arial"/>
        </w:rPr>
        <w:t>reading,</w:t>
      </w:r>
      <w:r w:rsidRPr="00070FB9">
        <w:rPr>
          <w:rFonts w:ascii="Arial" w:hAnsi="Arial" w:cs="Arial"/>
        </w:rPr>
        <w:t xml:space="preserve"> and searching for meanings. The second and third stage involve generating initial codes and searching for themes within the data. The fourth and fifth stages review these themes and allows the research to define and name them. The sixth and final stage involves a final analysis and producing a write-up to explain the data, (pp. 87 – 93). This method allowed for an immersive understanding of the qualitative data collected and provided opportunities to compare.</w:t>
      </w:r>
    </w:p>
    <w:p w14:paraId="58E183CD" w14:textId="77777777" w:rsidR="00557F96" w:rsidRPr="00070FB9" w:rsidRDefault="00557F96" w:rsidP="006D6A94">
      <w:pPr>
        <w:spacing w:line="360" w:lineRule="auto"/>
        <w:rPr>
          <w:rFonts w:ascii="Arial" w:hAnsi="Arial" w:cs="Arial"/>
        </w:rPr>
      </w:pPr>
    </w:p>
    <w:p w14:paraId="74EFAFBF" w14:textId="266F5ACA" w:rsidR="000F5D0D" w:rsidRPr="00070FB9" w:rsidRDefault="000F5D0D" w:rsidP="006D6A94">
      <w:pPr>
        <w:spacing w:line="360" w:lineRule="auto"/>
        <w:rPr>
          <w:rFonts w:ascii="Arial" w:hAnsi="Arial" w:cs="Arial"/>
        </w:rPr>
      </w:pPr>
      <w:r w:rsidRPr="00070FB9">
        <w:rPr>
          <w:rFonts w:ascii="Arial" w:hAnsi="Arial" w:cs="Arial"/>
        </w:rPr>
        <w:t>To report and present quantitative data, visual representations were created to allow for a clearer and easier understanding. Bar graphs and pie charts provide a coherent illustration of results, condensing statistics effectively to communicate findings, (U.S. Department of Health and Human Services). These representations were utilized to represent statistical data from the questionnaire, demonstrating the responses which has allowed for a comparable analysis.</w:t>
      </w:r>
      <w:r w:rsidR="00F22C8A" w:rsidRPr="00070FB9">
        <w:rPr>
          <w:rFonts w:ascii="Arial" w:hAnsi="Arial" w:cs="Arial"/>
        </w:rPr>
        <w:t xml:space="preserve"> </w:t>
      </w:r>
      <w:r w:rsidR="00514419" w:rsidRPr="00070FB9">
        <w:rPr>
          <w:rFonts w:ascii="Arial" w:hAnsi="Arial" w:cs="Arial"/>
        </w:rPr>
        <w:t>With regards to the credibility of the data itself</w:t>
      </w:r>
      <w:r w:rsidR="00945BFB" w:rsidRPr="00070FB9">
        <w:rPr>
          <w:rFonts w:ascii="Arial" w:hAnsi="Arial" w:cs="Arial"/>
        </w:rPr>
        <w:t xml:space="preserve">, as the pupils </w:t>
      </w:r>
      <w:r w:rsidR="003F32A6" w:rsidRPr="00070FB9">
        <w:rPr>
          <w:rFonts w:ascii="Arial" w:hAnsi="Arial" w:cs="Arial"/>
        </w:rPr>
        <w:t xml:space="preserve">involved are </w:t>
      </w:r>
      <w:r w:rsidR="005A3978" w:rsidRPr="00070FB9">
        <w:rPr>
          <w:rFonts w:ascii="Arial" w:hAnsi="Arial" w:cs="Arial"/>
        </w:rPr>
        <w:t xml:space="preserve">active participants within the context it was essential to </w:t>
      </w:r>
      <w:r w:rsidR="0048636F" w:rsidRPr="00070FB9">
        <w:rPr>
          <w:rFonts w:ascii="Arial" w:hAnsi="Arial" w:cs="Arial"/>
        </w:rPr>
        <w:t>allow their responses to determine the results, avoiding any bias or assumptions about the topic explored</w:t>
      </w:r>
      <w:r w:rsidR="00F0436F" w:rsidRPr="00070FB9">
        <w:rPr>
          <w:rFonts w:ascii="Arial" w:hAnsi="Arial" w:cs="Arial"/>
        </w:rPr>
        <w:t xml:space="preserve">, ensuring </w:t>
      </w:r>
      <w:r w:rsidR="005F2092" w:rsidRPr="00070FB9">
        <w:rPr>
          <w:rFonts w:ascii="Arial" w:hAnsi="Arial" w:cs="Arial"/>
        </w:rPr>
        <w:t>research dependability</w:t>
      </w:r>
      <w:r w:rsidR="008C6EFC" w:rsidRPr="00070FB9">
        <w:rPr>
          <w:rFonts w:ascii="Arial" w:hAnsi="Arial" w:cs="Arial"/>
        </w:rPr>
        <w:t xml:space="preserve"> and confirmability</w:t>
      </w:r>
      <w:r w:rsidR="00F0436F" w:rsidRPr="00070FB9">
        <w:rPr>
          <w:rFonts w:ascii="Arial" w:hAnsi="Arial" w:cs="Arial"/>
        </w:rPr>
        <w:t>.</w:t>
      </w:r>
      <w:r w:rsidR="008C6EFC" w:rsidRPr="00070FB9">
        <w:rPr>
          <w:rFonts w:ascii="Arial" w:hAnsi="Arial" w:cs="Arial"/>
        </w:rPr>
        <w:t xml:space="preserve"> The pupils were debriefed prior to </w:t>
      </w:r>
      <w:r w:rsidR="00976E17" w:rsidRPr="00070FB9">
        <w:rPr>
          <w:rFonts w:ascii="Arial" w:hAnsi="Arial" w:cs="Arial"/>
        </w:rPr>
        <w:t xml:space="preserve">the interview to ensure that they fully understood what is being explored, which allowed them to </w:t>
      </w:r>
      <w:r w:rsidR="00DD5052" w:rsidRPr="00070FB9">
        <w:rPr>
          <w:rFonts w:ascii="Arial" w:hAnsi="Arial" w:cs="Arial"/>
        </w:rPr>
        <w:t xml:space="preserve">provide rich data about the topic, </w:t>
      </w:r>
      <w:r w:rsidR="003F3A30" w:rsidRPr="00070FB9">
        <w:rPr>
          <w:rFonts w:ascii="Arial" w:hAnsi="Arial" w:cs="Arial"/>
        </w:rPr>
        <w:t>corroborating transferability, (Bloomberg and Volpe, 2019).</w:t>
      </w:r>
      <w:r w:rsidR="00F0436F" w:rsidRPr="00070FB9">
        <w:rPr>
          <w:rFonts w:ascii="Arial" w:hAnsi="Arial" w:cs="Arial"/>
        </w:rPr>
        <w:t xml:space="preserve"> </w:t>
      </w:r>
    </w:p>
    <w:p w14:paraId="0D877735" w14:textId="77777777" w:rsidR="009A119E" w:rsidRPr="00070FB9" w:rsidRDefault="009A119E" w:rsidP="006D6A94">
      <w:pPr>
        <w:spacing w:line="360" w:lineRule="auto"/>
        <w:rPr>
          <w:rFonts w:ascii="Arial" w:hAnsi="Arial" w:cs="Arial"/>
        </w:rPr>
      </w:pPr>
    </w:p>
    <w:p w14:paraId="23066164" w14:textId="2B3AF75E" w:rsidR="00811142" w:rsidRPr="00070FB9" w:rsidRDefault="00A1415D" w:rsidP="006D6A94">
      <w:pPr>
        <w:spacing w:line="360" w:lineRule="auto"/>
        <w:rPr>
          <w:rFonts w:ascii="Arial" w:hAnsi="Arial" w:cs="Arial"/>
        </w:rPr>
      </w:pPr>
      <w:r w:rsidRPr="00070FB9">
        <w:rPr>
          <w:rFonts w:ascii="Arial" w:hAnsi="Arial" w:cs="Arial"/>
        </w:rPr>
        <w:t>Through th</w:t>
      </w:r>
      <w:r w:rsidR="000D7B2C" w:rsidRPr="00070FB9">
        <w:rPr>
          <w:rFonts w:ascii="Arial" w:hAnsi="Arial" w:cs="Arial"/>
        </w:rPr>
        <w:t xml:space="preserve">e </w:t>
      </w:r>
      <w:r w:rsidRPr="00070FB9">
        <w:rPr>
          <w:rFonts w:ascii="Arial" w:hAnsi="Arial" w:cs="Arial"/>
        </w:rPr>
        <w:t>process</w:t>
      </w:r>
      <w:r w:rsidR="000D7B2C" w:rsidRPr="00070FB9">
        <w:rPr>
          <w:rFonts w:ascii="Arial" w:hAnsi="Arial" w:cs="Arial"/>
        </w:rPr>
        <w:t>e</w:t>
      </w:r>
      <w:r w:rsidR="006A4961" w:rsidRPr="00070FB9">
        <w:rPr>
          <w:rFonts w:ascii="Arial" w:hAnsi="Arial" w:cs="Arial"/>
        </w:rPr>
        <w:t>s</w:t>
      </w:r>
      <w:r w:rsidR="000D7B2C" w:rsidRPr="00070FB9">
        <w:rPr>
          <w:rFonts w:ascii="Arial" w:hAnsi="Arial" w:cs="Arial"/>
        </w:rPr>
        <w:t xml:space="preserve"> </w:t>
      </w:r>
      <w:r w:rsidR="006A4961" w:rsidRPr="00070FB9">
        <w:rPr>
          <w:rFonts w:ascii="Arial" w:hAnsi="Arial" w:cs="Arial"/>
        </w:rPr>
        <w:t xml:space="preserve">carried out to report data as </w:t>
      </w:r>
      <w:r w:rsidR="000D7B2C" w:rsidRPr="00070FB9">
        <w:rPr>
          <w:rFonts w:ascii="Arial" w:hAnsi="Arial" w:cs="Arial"/>
        </w:rPr>
        <w:t>previously mentioned</w:t>
      </w:r>
      <w:r w:rsidRPr="00070FB9">
        <w:rPr>
          <w:rFonts w:ascii="Arial" w:hAnsi="Arial" w:cs="Arial"/>
        </w:rPr>
        <w:t xml:space="preserve">, key themes arose from both, the focus group interview and questionnaire. </w:t>
      </w:r>
      <w:r w:rsidR="006013EC" w:rsidRPr="00070FB9">
        <w:rPr>
          <w:rFonts w:ascii="Arial" w:hAnsi="Arial" w:cs="Arial"/>
        </w:rPr>
        <w:t>The prima</w:t>
      </w:r>
      <w:r w:rsidR="0034315F" w:rsidRPr="00070FB9">
        <w:rPr>
          <w:rFonts w:ascii="Arial" w:hAnsi="Arial" w:cs="Arial"/>
        </w:rPr>
        <w:t xml:space="preserve">l </w:t>
      </w:r>
      <w:r w:rsidR="00BC2060" w:rsidRPr="00070FB9">
        <w:rPr>
          <w:rFonts w:ascii="Arial" w:hAnsi="Arial" w:cs="Arial"/>
        </w:rPr>
        <w:t xml:space="preserve">finding is that </w:t>
      </w:r>
      <w:r w:rsidR="00306302" w:rsidRPr="00070FB9">
        <w:rPr>
          <w:rFonts w:ascii="Arial" w:hAnsi="Arial" w:cs="Arial"/>
        </w:rPr>
        <w:t>the teachers use many different pedagogical approaches to support the development of writing in Foundation Learning</w:t>
      </w:r>
      <w:r w:rsidR="00A273E6" w:rsidRPr="00070FB9">
        <w:rPr>
          <w:rFonts w:ascii="Arial" w:hAnsi="Arial" w:cs="Arial"/>
        </w:rPr>
        <w:t xml:space="preserve"> classes</w:t>
      </w:r>
      <w:r w:rsidR="006315AE" w:rsidRPr="00070FB9">
        <w:rPr>
          <w:rFonts w:ascii="Arial" w:hAnsi="Arial" w:cs="Arial"/>
        </w:rPr>
        <w:t xml:space="preserve">. </w:t>
      </w:r>
      <w:r w:rsidR="00235888" w:rsidRPr="00070FB9">
        <w:rPr>
          <w:rFonts w:ascii="Arial" w:hAnsi="Arial" w:cs="Arial"/>
        </w:rPr>
        <w:t>School A uses a whole school approach to</w:t>
      </w:r>
      <w:r w:rsidR="006315AE" w:rsidRPr="00070FB9">
        <w:rPr>
          <w:rFonts w:ascii="Arial" w:hAnsi="Arial" w:cs="Arial"/>
        </w:rPr>
        <w:t xml:space="preserve"> support the development of reading and writing skills, through 2 schemes; Pie Cobett’s ‘</w:t>
      </w:r>
      <w:r w:rsidR="00235888" w:rsidRPr="00070FB9">
        <w:rPr>
          <w:rFonts w:ascii="Arial" w:hAnsi="Arial" w:cs="Arial"/>
        </w:rPr>
        <w:t>Talk for Writing’ and</w:t>
      </w:r>
      <w:r w:rsidR="006315AE" w:rsidRPr="00070FB9">
        <w:rPr>
          <w:rFonts w:ascii="Arial" w:hAnsi="Arial" w:cs="Arial"/>
        </w:rPr>
        <w:t xml:space="preserve"> </w:t>
      </w:r>
      <w:r w:rsidR="003A61DD" w:rsidRPr="00070FB9">
        <w:rPr>
          <w:rFonts w:ascii="Arial" w:hAnsi="Arial" w:cs="Arial"/>
        </w:rPr>
        <w:t>Ruth Miskin’s</w:t>
      </w:r>
      <w:r w:rsidR="00235888" w:rsidRPr="00070FB9">
        <w:rPr>
          <w:rFonts w:ascii="Arial" w:hAnsi="Arial" w:cs="Arial"/>
        </w:rPr>
        <w:t xml:space="preserve"> ‘Read Write Inc’</w:t>
      </w:r>
      <w:r w:rsidR="003A61DD" w:rsidRPr="00070FB9">
        <w:rPr>
          <w:rFonts w:ascii="Arial" w:hAnsi="Arial" w:cs="Arial"/>
        </w:rPr>
        <w:t xml:space="preserve"> scheme</w:t>
      </w:r>
      <w:r w:rsidR="00904428" w:rsidRPr="00070FB9">
        <w:rPr>
          <w:rFonts w:ascii="Arial" w:hAnsi="Arial" w:cs="Arial"/>
        </w:rPr>
        <w:t>.</w:t>
      </w:r>
      <w:r w:rsidR="00B2130B" w:rsidRPr="00070FB9">
        <w:rPr>
          <w:rFonts w:ascii="Arial" w:hAnsi="Arial" w:cs="Arial"/>
        </w:rPr>
        <w:t xml:space="preserve"> </w:t>
      </w:r>
      <w:r w:rsidR="00D877E4" w:rsidRPr="00070FB9">
        <w:rPr>
          <w:rFonts w:ascii="Arial" w:hAnsi="Arial" w:cs="Arial"/>
        </w:rPr>
        <w:t>All</w:t>
      </w:r>
      <w:r w:rsidR="00A72D4A" w:rsidRPr="00070FB9">
        <w:rPr>
          <w:rFonts w:ascii="Arial" w:hAnsi="Arial" w:cs="Arial"/>
        </w:rPr>
        <w:t xml:space="preserve"> respondents</w:t>
      </w:r>
      <w:r w:rsidR="00D877E4" w:rsidRPr="00070FB9">
        <w:rPr>
          <w:rFonts w:ascii="Arial" w:hAnsi="Arial" w:cs="Arial"/>
        </w:rPr>
        <w:t xml:space="preserve"> of the questionnaire</w:t>
      </w:r>
      <w:r w:rsidR="00A72D4A" w:rsidRPr="00070FB9">
        <w:rPr>
          <w:rFonts w:ascii="Arial" w:hAnsi="Arial" w:cs="Arial"/>
        </w:rPr>
        <w:t xml:space="preserve"> recognised the importance of developing writing skills</w:t>
      </w:r>
      <w:r w:rsidR="00BC04D4" w:rsidRPr="00070FB9">
        <w:rPr>
          <w:rFonts w:ascii="Arial" w:hAnsi="Arial" w:cs="Arial"/>
        </w:rPr>
        <w:t xml:space="preserve">, in which Teacher </w:t>
      </w:r>
      <w:r w:rsidR="00FD5C6C" w:rsidRPr="00070FB9">
        <w:rPr>
          <w:rFonts w:ascii="Arial" w:hAnsi="Arial" w:cs="Arial"/>
        </w:rPr>
        <w:t xml:space="preserve">1 and </w:t>
      </w:r>
      <w:r w:rsidR="00C37E64" w:rsidRPr="00070FB9">
        <w:rPr>
          <w:rFonts w:ascii="Arial" w:hAnsi="Arial" w:cs="Arial"/>
        </w:rPr>
        <w:t xml:space="preserve">2 described it as </w:t>
      </w:r>
      <w:r w:rsidR="00FD5C6C" w:rsidRPr="00070FB9">
        <w:rPr>
          <w:rFonts w:ascii="Arial" w:hAnsi="Arial" w:cs="Arial"/>
        </w:rPr>
        <w:t xml:space="preserve">an essential </w:t>
      </w:r>
      <w:r w:rsidR="00671FC3" w:rsidRPr="00070FB9">
        <w:rPr>
          <w:rFonts w:ascii="Arial" w:hAnsi="Arial" w:cs="Arial"/>
        </w:rPr>
        <w:t xml:space="preserve">lifelong </w:t>
      </w:r>
      <w:r w:rsidR="00FD5C6C" w:rsidRPr="00070FB9">
        <w:rPr>
          <w:rFonts w:ascii="Arial" w:hAnsi="Arial" w:cs="Arial"/>
        </w:rPr>
        <w:t>skill</w:t>
      </w:r>
      <w:r w:rsidR="00671FC3" w:rsidRPr="00070FB9">
        <w:rPr>
          <w:rFonts w:ascii="Arial" w:hAnsi="Arial" w:cs="Arial"/>
        </w:rPr>
        <w:t>, recognising the importance of</w:t>
      </w:r>
      <w:r w:rsidR="00FD5C6C" w:rsidRPr="00070FB9">
        <w:rPr>
          <w:rFonts w:ascii="Arial" w:hAnsi="Arial" w:cs="Arial"/>
        </w:rPr>
        <w:t xml:space="preserve"> </w:t>
      </w:r>
      <w:r w:rsidR="00671FC3" w:rsidRPr="00070FB9">
        <w:rPr>
          <w:rFonts w:ascii="Arial" w:hAnsi="Arial" w:cs="Arial"/>
        </w:rPr>
        <w:t>laying</w:t>
      </w:r>
      <w:r w:rsidR="00FD5C6C" w:rsidRPr="00070FB9">
        <w:rPr>
          <w:rFonts w:ascii="Arial" w:hAnsi="Arial" w:cs="Arial"/>
        </w:rPr>
        <w:t xml:space="preserve"> foundations early</w:t>
      </w:r>
      <w:r w:rsidR="00671FC3" w:rsidRPr="00070FB9">
        <w:rPr>
          <w:rFonts w:ascii="Arial" w:hAnsi="Arial" w:cs="Arial"/>
        </w:rPr>
        <w:t xml:space="preserve"> on to develop later learning, (</w:t>
      </w:r>
      <w:r w:rsidR="002965EC" w:rsidRPr="00070FB9">
        <w:rPr>
          <w:rFonts w:ascii="Arial" w:hAnsi="Arial" w:cs="Arial"/>
        </w:rPr>
        <w:t xml:space="preserve">see </w:t>
      </w:r>
      <w:r w:rsidR="00671FC3" w:rsidRPr="00070FB9">
        <w:rPr>
          <w:rFonts w:ascii="Arial" w:hAnsi="Arial" w:cs="Arial"/>
        </w:rPr>
        <w:t xml:space="preserve">Appendix </w:t>
      </w:r>
      <w:r w:rsidR="00286DD4">
        <w:rPr>
          <w:rFonts w:ascii="Arial" w:hAnsi="Arial" w:cs="Arial"/>
        </w:rPr>
        <w:t>E</w:t>
      </w:r>
      <w:r w:rsidR="00671FC3" w:rsidRPr="00070FB9">
        <w:rPr>
          <w:rFonts w:ascii="Arial" w:hAnsi="Arial" w:cs="Arial"/>
        </w:rPr>
        <w:t xml:space="preserve">). </w:t>
      </w:r>
      <w:r w:rsidR="000D29A0" w:rsidRPr="00070FB9">
        <w:rPr>
          <w:rFonts w:ascii="Arial" w:hAnsi="Arial" w:cs="Arial"/>
        </w:rPr>
        <w:t>Question 5</w:t>
      </w:r>
      <w:r w:rsidR="00281511">
        <w:rPr>
          <w:rFonts w:ascii="Arial" w:hAnsi="Arial" w:cs="Arial"/>
        </w:rPr>
        <w:t>, (see Appendix F)</w:t>
      </w:r>
      <w:r w:rsidR="000D29A0" w:rsidRPr="00070FB9">
        <w:rPr>
          <w:rFonts w:ascii="Arial" w:hAnsi="Arial" w:cs="Arial"/>
        </w:rPr>
        <w:t xml:space="preserve"> asked if they use Talk for Writing in their class, to which 100% of respondents answered ‘yes’. </w:t>
      </w:r>
      <w:r w:rsidR="00875E4F" w:rsidRPr="00070FB9">
        <w:rPr>
          <w:rFonts w:ascii="Arial" w:hAnsi="Arial" w:cs="Arial"/>
        </w:rPr>
        <w:t xml:space="preserve">The teachers were asked why they use it, to which the common theme is that when it is used correctly it can be highly effective. Teacher 2 </w:t>
      </w:r>
      <w:r w:rsidR="00685F21" w:rsidRPr="00070FB9">
        <w:rPr>
          <w:rFonts w:ascii="Arial" w:hAnsi="Arial" w:cs="Arial"/>
        </w:rPr>
        <w:t xml:space="preserve">described </w:t>
      </w:r>
      <w:r w:rsidR="00875E4F" w:rsidRPr="00070FB9">
        <w:rPr>
          <w:rFonts w:ascii="Arial" w:hAnsi="Arial" w:cs="Arial"/>
        </w:rPr>
        <w:t>talk as ‘</w:t>
      </w:r>
      <w:r w:rsidR="00685F21" w:rsidRPr="00070FB9">
        <w:rPr>
          <w:rFonts w:ascii="Arial" w:hAnsi="Arial" w:cs="Arial"/>
        </w:rPr>
        <w:t xml:space="preserve">vital at all parts of a young writer’s process’, recognising </w:t>
      </w:r>
      <w:r w:rsidR="00CF3589" w:rsidRPr="00070FB9">
        <w:rPr>
          <w:rFonts w:ascii="Arial" w:hAnsi="Arial" w:cs="Arial"/>
        </w:rPr>
        <w:t xml:space="preserve">the importance of collaborative talk to generate ideas, </w:t>
      </w:r>
      <w:r w:rsidR="00773AB4" w:rsidRPr="00070FB9">
        <w:rPr>
          <w:rFonts w:ascii="Arial" w:hAnsi="Arial" w:cs="Arial"/>
        </w:rPr>
        <w:t xml:space="preserve">suggesting that learning occurs through social interaction which is favoured by many. </w:t>
      </w:r>
      <w:r w:rsidR="00713020" w:rsidRPr="00070FB9">
        <w:rPr>
          <w:rFonts w:ascii="Arial" w:hAnsi="Arial" w:cs="Arial"/>
        </w:rPr>
        <w:t>Mercer and Littleton (2007, quoted by</w:t>
      </w:r>
      <w:r w:rsidR="00237810" w:rsidRPr="00070FB9">
        <w:rPr>
          <w:rFonts w:ascii="Arial" w:hAnsi="Arial" w:cs="Arial"/>
        </w:rPr>
        <w:t xml:space="preserve"> Knight, 2020, p. 2</w:t>
      </w:r>
      <w:r w:rsidR="00713020" w:rsidRPr="00070FB9">
        <w:rPr>
          <w:rFonts w:ascii="Arial" w:hAnsi="Arial" w:cs="Arial"/>
        </w:rPr>
        <w:t>), explains that cu</w:t>
      </w:r>
      <w:r w:rsidR="00E62CD3" w:rsidRPr="00070FB9">
        <w:rPr>
          <w:rFonts w:ascii="Arial" w:hAnsi="Arial" w:cs="Arial"/>
        </w:rPr>
        <w:t>l</w:t>
      </w:r>
      <w:r w:rsidR="00713020" w:rsidRPr="00070FB9">
        <w:rPr>
          <w:rFonts w:ascii="Arial" w:hAnsi="Arial" w:cs="Arial"/>
        </w:rPr>
        <w:t>tu</w:t>
      </w:r>
      <w:r w:rsidR="00E62CD3" w:rsidRPr="00070FB9">
        <w:rPr>
          <w:rFonts w:ascii="Arial" w:hAnsi="Arial" w:cs="Arial"/>
        </w:rPr>
        <w:t>r</w:t>
      </w:r>
      <w:r w:rsidR="00713020" w:rsidRPr="00070FB9">
        <w:rPr>
          <w:rFonts w:ascii="Arial" w:hAnsi="Arial" w:cs="Arial"/>
        </w:rPr>
        <w:t>al and social interactions mediate cognitive development and learning</w:t>
      </w:r>
      <w:r w:rsidR="00E62CD3" w:rsidRPr="00070FB9">
        <w:rPr>
          <w:rFonts w:ascii="Arial" w:hAnsi="Arial" w:cs="Arial"/>
        </w:rPr>
        <w:t>, indicating that talk can be used effectively to develop ideas and understanding.</w:t>
      </w:r>
      <w:r w:rsidR="008308CB" w:rsidRPr="00070FB9">
        <w:rPr>
          <w:rFonts w:ascii="Arial" w:hAnsi="Arial" w:cs="Arial"/>
        </w:rPr>
        <w:t xml:space="preserve"> As shown in appendix </w:t>
      </w:r>
      <w:r w:rsidR="00EF7FF0">
        <w:rPr>
          <w:rFonts w:ascii="Arial" w:hAnsi="Arial" w:cs="Arial"/>
        </w:rPr>
        <w:t>G</w:t>
      </w:r>
      <w:r w:rsidR="008308CB" w:rsidRPr="00070FB9">
        <w:rPr>
          <w:rFonts w:ascii="Arial" w:hAnsi="Arial" w:cs="Arial"/>
        </w:rPr>
        <w:t xml:space="preserve">, </w:t>
      </w:r>
      <w:r w:rsidR="00A3123B" w:rsidRPr="00070FB9">
        <w:rPr>
          <w:rFonts w:ascii="Arial" w:hAnsi="Arial" w:cs="Arial"/>
        </w:rPr>
        <w:t>the main themes surrounding the pupils’ experiences of Talk for Writing were en</w:t>
      </w:r>
      <w:r w:rsidR="00904762" w:rsidRPr="00070FB9">
        <w:rPr>
          <w:rFonts w:ascii="Arial" w:hAnsi="Arial" w:cs="Arial"/>
        </w:rPr>
        <w:t xml:space="preserve">joyment and confidence. </w:t>
      </w:r>
      <w:r w:rsidR="00676D1F" w:rsidRPr="00070FB9">
        <w:rPr>
          <w:rFonts w:ascii="Arial" w:hAnsi="Arial" w:cs="Arial"/>
        </w:rPr>
        <w:t xml:space="preserve">When asked if they </w:t>
      </w:r>
      <w:r w:rsidR="000A5E91" w:rsidRPr="00070FB9">
        <w:rPr>
          <w:rFonts w:ascii="Arial" w:hAnsi="Arial" w:cs="Arial"/>
        </w:rPr>
        <w:t xml:space="preserve">enjoyed </w:t>
      </w:r>
      <w:r w:rsidR="00676D1F" w:rsidRPr="00070FB9">
        <w:rPr>
          <w:rFonts w:ascii="Arial" w:hAnsi="Arial" w:cs="Arial"/>
        </w:rPr>
        <w:t>the sessions, each pupil responded enthusiastically</w:t>
      </w:r>
      <w:r w:rsidR="006A3331" w:rsidRPr="00070FB9">
        <w:rPr>
          <w:rFonts w:ascii="Arial" w:hAnsi="Arial" w:cs="Arial"/>
        </w:rPr>
        <w:t>.</w:t>
      </w:r>
      <w:r w:rsidR="000C3C48" w:rsidRPr="00070FB9">
        <w:rPr>
          <w:rFonts w:ascii="Arial" w:hAnsi="Arial" w:cs="Arial"/>
        </w:rPr>
        <w:t xml:space="preserve"> The responses to question 2 </w:t>
      </w:r>
      <w:r w:rsidR="0013711B" w:rsidRPr="00070FB9">
        <w:rPr>
          <w:rFonts w:ascii="Arial" w:hAnsi="Arial" w:cs="Arial"/>
        </w:rPr>
        <w:t xml:space="preserve">highlight their understanding as to why they do ‘Talk for Writing’. </w:t>
      </w:r>
      <w:r w:rsidR="00B53C30" w:rsidRPr="00070FB9">
        <w:rPr>
          <w:rFonts w:ascii="Arial" w:hAnsi="Arial" w:cs="Arial"/>
        </w:rPr>
        <w:t xml:space="preserve">Similar to </w:t>
      </w:r>
      <w:r w:rsidR="00A57E5D" w:rsidRPr="00070FB9">
        <w:rPr>
          <w:rFonts w:ascii="Arial" w:hAnsi="Arial" w:cs="Arial"/>
        </w:rPr>
        <w:t xml:space="preserve">the teachers’ responses, the pupils </w:t>
      </w:r>
      <w:r w:rsidR="000D503A" w:rsidRPr="00070FB9">
        <w:rPr>
          <w:rFonts w:ascii="Arial" w:hAnsi="Arial" w:cs="Arial"/>
        </w:rPr>
        <w:t>recognis</w:t>
      </w:r>
      <w:r w:rsidR="00A57E5D" w:rsidRPr="00070FB9">
        <w:rPr>
          <w:rFonts w:ascii="Arial" w:hAnsi="Arial" w:cs="Arial"/>
        </w:rPr>
        <w:t xml:space="preserve">ed </w:t>
      </w:r>
      <w:r w:rsidR="000D503A" w:rsidRPr="00070FB9">
        <w:rPr>
          <w:rFonts w:ascii="Arial" w:hAnsi="Arial" w:cs="Arial"/>
        </w:rPr>
        <w:t xml:space="preserve">the fact that it supports them in their writing and will be </w:t>
      </w:r>
      <w:r w:rsidR="003C6927" w:rsidRPr="00070FB9">
        <w:rPr>
          <w:rFonts w:ascii="Arial" w:hAnsi="Arial" w:cs="Arial"/>
        </w:rPr>
        <w:t xml:space="preserve">beneficial to them in the future. </w:t>
      </w:r>
      <w:r w:rsidR="00DB09F0" w:rsidRPr="00070FB9">
        <w:rPr>
          <w:rFonts w:ascii="Arial" w:hAnsi="Arial" w:cs="Arial"/>
        </w:rPr>
        <w:t>The pupils’ responses</w:t>
      </w:r>
      <w:r w:rsidR="003C6927" w:rsidRPr="00070FB9">
        <w:rPr>
          <w:rFonts w:ascii="Arial" w:hAnsi="Arial" w:cs="Arial"/>
        </w:rPr>
        <w:t xml:space="preserve"> to this question </w:t>
      </w:r>
      <w:r w:rsidR="00DB09F0" w:rsidRPr="00070FB9">
        <w:rPr>
          <w:rFonts w:ascii="Arial" w:hAnsi="Arial" w:cs="Arial"/>
        </w:rPr>
        <w:t>included</w:t>
      </w:r>
      <w:r w:rsidR="003C6927" w:rsidRPr="00070FB9">
        <w:rPr>
          <w:rFonts w:ascii="Arial" w:hAnsi="Arial" w:cs="Arial"/>
        </w:rPr>
        <w:t xml:space="preserve"> ‘it helps us </w:t>
      </w:r>
      <w:r w:rsidR="00DB09F0" w:rsidRPr="00070FB9">
        <w:rPr>
          <w:rFonts w:ascii="Arial" w:hAnsi="Arial" w:cs="Arial"/>
        </w:rPr>
        <w:t xml:space="preserve">learn… and </w:t>
      </w:r>
      <w:r w:rsidR="003C6927" w:rsidRPr="00070FB9">
        <w:rPr>
          <w:rFonts w:ascii="Arial" w:hAnsi="Arial" w:cs="Arial"/>
        </w:rPr>
        <w:lastRenderedPageBreak/>
        <w:t>know how to write</w:t>
      </w:r>
      <w:r w:rsidR="00941EC2" w:rsidRPr="00070FB9">
        <w:rPr>
          <w:rFonts w:ascii="Arial" w:hAnsi="Arial" w:cs="Arial"/>
        </w:rPr>
        <w:t xml:space="preserve"> stories’</w:t>
      </w:r>
      <w:r w:rsidR="00957398" w:rsidRPr="00070FB9">
        <w:rPr>
          <w:rFonts w:ascii="Arial" w:hAnsi="Arial" w:cs="Arial"/>
        </w:rPr>
        <w:t>,</w:t>
      </w:r>
      <w:r w:rsidR="00DB09F0" w:rsidRPr="00070FB9">
        <w:rPr>
          <w:rFonts w:ascii="Arial" w:hAnsi="Arial" w:cs="Arial"/>
        </w:rPr>
        <w:t xml:space="preserve"> and it </w:t>
      </w:r>
      <w:r w:rsidR="00710FD4" w:rsidRPr="00070FB9">
        <w:rPr>
          <w:rFonts w:ascii="Arial" w:hAnsi="Arial" w:cs="Arial"/>
        </w:rPr>
        <w:t>allows them to ‘write and read’,</w:t>
      </w:r>
      <w:r w:rsidR="00957398" w:rsidRPr="00070FB9">
        <w:rPr>
          <w:rFonts w:ascii="Arial" w:hAnsi="Arial" w:cs="Arial"/>
        </w:rPr>
        <w:t xml:space="preserve"> which supports the literature that suggests t</w:t>
      </w:r>
      <w:r w:rsidR="00A014EE" w:rsidRPr="00070FB9">
        <w:rPr>
          <w:rFonts w:ascii="Arial" w:hAnsi="Arial" w:cs="Arial"/>
        </w:rPr>
        <w:t>alk</w:t>
      </w:r>
      <w:r w:rsidR="00957398" w:rsidRPr="00070FB9">
        <w:rPr>
          <w:rFonts w:ascii="Arial" w:hAnsi="Arial" w:cs="Arial"/>
        </w:rPr>
        <w:t xml:space="preserve"> allows children to </w:t>
      </w:r>
      <w:r w:rsidR="007D3A33" w:rsidRPr="00070FB9">
        <w:rPr>
          <w:rFonts w:ascii="Arial" w:hAnsi="Arial" w:cs="Arial"/>
        </w:rPr>
        <w:t xml:space="preserve">explore and </w:t>
      </w:r>
      <w:r w:rsidR="00957398" w:rsidRPr="00070FB9">
        <w:rPr>
          <w:rFonts w:ascii="Arial" w:hAnsi="Arial" w:cs="Arial"/>
        </w:rPr>
        <w:t xml:space="preserve">understand </w:t>
      </w:r>
      <w:r w:rsidR="007D3A33" w:rsidRPr="00070FB9">
        <w:rPr>
          <w:rFonts w:ascii="Arial" w:hAnsi="Arial" w:cs="Arial"/>
        </w:rPr>
        <w:t>language patterns</w:t>
      </w:r>
      <w:r w:rsidR="009304C3" w:rsidRPr="00070FB9">
        <w:rPr>
          <w:rFonts w:ascii="Arial" w:hAnsi="Arial" w:cs="Arial"/>
        </w:rPr>
        <w:t xml:space="preserve"> and</w:t>
      </w:r>
      <w:r w:rsidR="00876AAA" w:rsidRPr="00070FB9">
        <w:rPr>
          <w:rFonts w:ascii="Arial" w:hAnsi="Arial" w:cs="Arial"/>
        </w:rPr>
        <w:t xml:space="preserve"> exploring texts </w:t>
      </w:r>
      <w:r w:rsidR="006768FB" w:rsidRPr="00070FB9">
        <w:rPr>
          <w:rFonts w:ascii="Arial" w:hAnsi="Arial" w:cs="Arial"/>
        </w:rPr>
        <w:t>within group contexts can support knowledge and development in reading and writing,</w:t>
      </w:r>
      <w:r w:rsidR="003031F6" w:rsidRPr="00070FB9">
        <w:rPr>
          <w:rFonts w:ascii="Arial" w:hAnsi="Arial" w:cs="Arial"/>
        </w:rPr>
        <w:t xml:space="preserve"> (</w:t>
      </w:r>
      <w:r w:rsidR="006768FB" w:rsidRPr="00070FB9">
        <w:rPr>
          <w:rFonts w:ascii="Arial" w:hAnsi="Arial" w:cs="Arial"/>
        </w:rPr>
        <w:t xml:space="preserve">Corbett, 2011, pp. 1-3 : </w:t>
      </w:r>
      <w:r w:rsidR="003031F6" w:rsidRPr="00070FB9">
        <w:rPr>
          <w:rFonts w:ascii="Arial" w:hAnsi="Arial" w:cs="Arial"/>
        </w:rPr>
        <w:t>Dudgeon, 1998, pp. 1-8 : Corden, 2000, p. 70)</w:t>
      </w:r>
      <w:r w:rsidR="006768FB" w:rsidRPr="00070FB9">
        <w:rPr>
          <w:rFonts w:ascii="Arial" w:hAnsi="Arial" w:cs="Arial"/>
        </w:rPr>
        <w:t>.</w:t>
      </w:r>
    </w:p>
    <w:p w14:paraId="21B5DECF" w14:textId="597E4627" w:rsidR="00FF3487" w:rsidRPr="00070FB9" w:rsidRDefault="00FF3487" w:rsidP="006D6A94">
      <w:pPr>
        <w:spacing w:line="360" w:lineRule="auto"/>
        <w:rPr>
          <w:rFonts w:ascii="Arial" w:hAnsi="Arial" w:cs="Arial"/>
        </w:rPr>
      </w:pPr>
    </w:p>
    <w:p w14:paraId="5C5626C0" w14:textId="4DA936A0" w:rsidR="008224F7" w:rsidRPr="00070FB9" w:rsidRDefault="000462F6" w:rsidP="006D6A94">
      <w:pPr>
        <w:spacing w:line="360" w:lineRule="auto"/>
        <w:rPr>
          <w:rFonts w:ascii="Arial" w:hAnsi="Arial" w:cs="Arial"/>
        </w:rPr>
      </w:pPr>
      <w:r w:rsidRPr="00070FB9">
        <w:rPr>
          <w:rFonts w:ascii="Arial" w:hAnsi="Arial" w:cs="Arial"/>
        </w:rPr>
        <w:t>T</w:t>
      </w:r>
      <w:r w:rsidR="00044B63" w:rsidRPr="00070FB9">
        <w:rPr>
          <w:rFonts w:ascii="Arial" w:hAnsi="Arial" w:cs="Arial"/>
        </w:rPr>
        <w:t xml:space="preserve">o gain a deeper insight into the pupils’ experiences, they were asked to share their feelings </w:t>
      </w:r>
      <w:r w:rsidR="00FD7EC4" w:rsidRPr="00070FB9">
        <w:rPr>
          <w:rFonts w:ascii="Arial" w:hAnsi="Arial" w:cs="Arial"/>
        </w:rPr>
        <w:t xml:space="preserve">about creating actions </w:t>
      </w:r>
      <w:r w:rsidR="00CA6069" w:rsidRPr="00070FB9">
        <w:rPr>
          <w:rFonts w:ascii="Arial" w:hAnsi="Arial" w:cs="Arial"/>
        </w:rPr>
        <w:t xml:space="preserve">as a whole group to retell the story. When thinking about their emotions towards sharing ideas with the whole class, the pupils </w:t>
      </w:r>
      <w:r w:rsidR="002B79B8" w:rsidRPr="00070FB9">
        <w:rPr>
          <w:rFonts w:ascii="Arial" w:hAnsi="Arial" w:cs="Arial"/>
        </w:rPr>
        <w:t xml:space="preserve">described </w:t>
      </w:r>
      <w:r w:rsidR="00AE1F7B" w:rsidRPr="00070FB9">
        <w:rPr>
          <w:rFonts w:ascii="Arial" w:hAnsi="Arial" w:cs="Arial"/>
        </w:rPr>
        <w:t>mixed emotions</w:t>
      </w:r>
      <w:r w:rsidR="00962EDF" w:rsidRPr="00070FB9">
        <w:rPr>
          <w:rFonts w:ascii="Arial" w:hAnsi="Arial" w:cs="Arial"/>
        </w:rPr>
        <w:t xml:space="preserve">, (see Appendix </w:t>
      </w:r>
      <w:r w:rsidR="004E3700">
        <w:rPr>
          <w:rFonts w:ascii="Arial" w:hAnsi="Arial" w:cs="Arial"/>
        </w:rPr>
        <w:t>H</w:t>
      </w:r>
      <w:r w:rsidR="00EC6D4B" w:rsidRPr="00070FB9">
        <w:rPr>
          <w:rFonts w:ascii="Arial" w:hAnsi="Arial" w:cs="Arial"/>
        </w:rPr>
        <w:t>)</w:t>
      </w:r>
      <w:r w:rsidR="00AE1F7B" w:rsidRPr="00070FB9">
        <w:rPr>
          <w:rFonts w:ascii="Arial" w:hAnsi="Arial" w:cs="Arial"/>
        </w:rPr>
        <w:t xml:space="preserve">. </w:t>
      </w:r>
      <w:r w:rsidR="0020217C" w:rsidRPr="00070FB9">
        <w:rPr>
          <w:rFonts w:ascii="Arial" w:hAnsi="Arial" w:cs="Arial"/>
        </w:rPr>
        <w:t>Child 2 explained that they fee</w:t>
      </w:r>
      <w:r w:rsidR="00892A6A" w:rsidRPr="00070FB9">
        <w:rPr>
          <w:rFonts w:ascii="Arial" w:hAnsi="Arial" w:cs="Arial"/>
        </w:rPr>
        <w:t>l n</w:t>
      </w:r>
      <w:r w:rsidR="00241619" w:rsidRPr="00070FB9">
        <w:rPr>
          <w:rFonts w:ascii="Arial" w:hAnsi="Arial" w:cs="Arial"/>
        </w:rPr>
        <w:t xml:space="preserve">ervous </w:t>
      </w:r>
      <w:r w:rsidR="006701B4" w:rsidRPr="00070FB9">
        <w:rPr>
          <w:rFonts w:ascii="Arial" w:hAnsi="Arial" w:cs="Arial"/>
        </w:rPr>
        <w:t>‘</w:t>
      </w:r>
      <w:r w:rsidR="00892A6A" w:rsidRPr="00070FB9">
        <w:rPr>
          <w:rFonts w:ascii="Arial" w:hAnsi="Arial" w:cs="Arial"/>
        </w:rPr>
        <w:t xml:space="preserve">if Miss picks me to do it in front of the class and I do something wrong… it’s not good’, </w:t>
      </w:r>
      <w:r w:rsidR="006701B4" w:rsidRPr="00070FB9">
        <w:rPr>
          <w:rFonts w:ascii="Arial" w:hAnsi="Arial" w:cs="Arial"/>
        </w:rPr>
        <w:t xml:space="preserve">indicating that </w:t>
      </w:r>
      <w:r w:rsidR="0047327A" w:rsidRPr="00070FB9">
        <w:rPr>
          <w:rFonts w:ascii="Arial" w:hAnsi="Arial" w:cs="Arial"/>
        </w:rPr>
        <w:t xml:space="preserve">‘cold calling’ may not be an effective </w:t>
      </w:r>
      <w:r w:rsidR="00983532" w:rsidRPr="00070FB9">
        <w:rPr>
          <w:rFonts w:ascii="Arial" w:hAnsi="Arial" w:cs="Arial"/>
        </w:rPr>
        <w:t>inclusive strategy</w:t>
      </w:r>
      <w:r w:rsidR="00100BD3" w:rsidRPr="00070FB9">
        <w:rPr>
          <w:rFonts w:ascii="Arial" w:hAnsi="Arial" w:cs="Arial"/>
        </w:rPr>
        <w:t xml:space="preserve">. </w:t>
      </w:r>
      <w:r w:rsidR="009372A7" w:rsidRPr="00070FB9">
        <w:rPr>
          <w:rFonts w:ascii="Arial" w:hAnsi="Arial" w:cs="Arial"/>
        </w:rPr>
        <w:t xml:space="preserve">During wider reader, a case study revealed that </w:t>
      </w:r>
      <w:r w:rsidR="00785162" w:rsidRPr="00070FB9">
        <w:rPr>
          <w:rFonts w:ascii="Arial" w:hAnsi="Arial" w:cs="Arial"/>
        </w:rPr>
        <w:t>59.6% of</w:t>
      </w:r>
      <w:r w:rsidR="007F5789" w:rsidRPr="00070FB9">
        <w:rPr>
          <w:rFonts w:ascii="Arial" w:hAnsi="Arial" w:cs="Arial"/>
        </w:rPr>
        <w:t xml:space="preserve"> students reported that cold calling increased their anxiety </w:t>
      </w:r>
      <w:r w:rsidR="00D837FF" w:rsidRPr="00070FB9">
        <w:rPr>
          <w:rFonts w:ascii="Arial" w:hAnsi="Arial" w:cs="Arial"/>
        </w:rPr>
        <w:t xml:space="preserve">due to the fear of </w:t>
      </w:r>
      <w:r w:rsidR="00A94794" w:rsidRPr="00070FB9">
        <w:rPr>
          <w:rFonts w:ascii="Arial" w:hAnsi="Arial" w:cs="Arial"/>
        </w:rPr>
        <w:t>judgement</w:t>
      </w:r>
      <w:r w:rsidR="00A70F92" w:rsidRPr="00070FB9">
        <w:rPr>
          <w:rFonts w:ascii="Arial" w:hAnsi="Arial" w:cs="Arial"/>
        </w:rPr>
        <w:t xml:space="preserve"> and</w:t>
      </w:r>
      <w:r w:rsidR="00A94794" w:rsidRPr="00070FB9">
        <w:rPr>
          <w:rFonts w:ascii="Arial" w:hAnsi="Arial" w:cs="Arial"/>
        </w:rPr>
        <w:t xml:space="preserve"> negative evaluation </w:t>
      </w:r>
      <w:r w:rsidR="008B12D7" w:rsidRPr="00070FB9">
        <w:rPr>
          <w:rFonts w:ascii="Arial" w:hAnsi="Arial" w:cs="Arial"/>
        </w:rPr>
        <w:t>by others</w:t>
      </w:r>
      <w:r w:rsidR="0066421E" w:rsidRPr="00070FB9">
        <w:rPr>
          <w:rFonts w:ascii="Arial" w:hAnsi="Arial" w:cs="Arial"/>
        </w:rPr>
        <w:t>, (</w:t>
      </w:r>
      <w:r w:rsidR="00A921C5" w:rsidRPr="00070FB9">
        <w:rPr>
          <w:rFonts w:ascii="Arial" w:hAnsi="Arial" w:cs="Arial"/>
        </w:rPr>
        <w:t>Cooper et al. 2018, p. 13</w:t>
      </w:r>
      <w:r w:rsidR="0066421E" w:rsidRPr="00070FB9">
        <w:rPr>
          <w:rFonts w:ascii="Arial" w:hAnsi="Arial" w:cs="Arial"/>
        </w:rPr>
        <w:t>)</w:t>
      </w:r>
      <w:r w:rsidR="00EB2620" w:rsidRPr="00070FB9">
        <w:rPr>
          <w:rFonts w:ascii="Arial" w:hAnsi="Arial" w:cs="Arial"/>
        </w:rPr>
        <w:t xml:space="preserve">. This suggests that </w:t>
      </w:r>
      <w:r w:rsidR="0066421E" w:rsidRPr="00070FB9">
        <w:rPr>
          <w:rFonts w:ascii="Arial" w:hAnsi="Arial" w:cs="Arial"/>
        </w:rPr>
        <w:t>cold calling in collaborative group discussions may not be beneficial in terms of its impact on pupil self-esteem and motivation.</w:t>
      </w:r>
      <w:r w:rsidR="001A5875" w:rsidRPr="00070FB9">
        <w:rPr>
          <w:rFonts w:ascii="Arial" w:hAnsi="Arial" w:cs="Arial"/>
        </w:rPr>
        <w:t xml:space="preserve"> </w:t>
      </w:r>
      <w:r w:rsidR="00A718E1" w:rsidRPr="00070FB9">
        <w:rPr>
          <w:rFonts w:ascii="Arial" w:hAnsi="Arial" w:cs="Arial"/>
        </w:rPr>
        <w:t xml:space="preserve">Contrary to this, </w:t>
      </w:r>
      <w:r w:rsidR="005A7FD2" w:rsidRPr="00070FB9">
        <w:rPr>
          <w:rFonts w:ascii="Arial" w:hAnsi="Arial" w:cs="Arial"/>
        </w:rPr>
        <w:t>Dallimore et al (20</w:t>
      </w:r>
      <w:r w:rsidR="00672D9A" w:rsidRPr="00070FB9">
        <w:rPr>
          <w:rFonts w:ascii="Arial" w:hAnsi="Arial" w:cs="Arial"/>
        </w:rPr>
        <w:t>0</w:t>
      </w:r>
      <w:r w:rsidR="00D50905" w:rsidRPr="00070FB9">
        <w:rPr>
          <w:rFonts w:ascii="Arial" w:hAnsi="Arial" w:cs="Arial"/>
        </w:rPr>
        <w:t xml:space="preserve">5, p. 24) recognised the </w:t>
      </w:r>
      <w:r w:rsidR="00A718E1" w:rsidRPr="00070FB9">
        <w:rPr>
          <w:rFonts w:ascii="Arial" w:hAnsi="Arial" w:cs="Arial"/>
        </w:rPr>
        <w:t xml:space="preserve">reluctance of teachers using cold-calling in the fear that </w:t>
      </w:r>
      <w:r w:rsidR="00092017" w:rsidRPr="00070FB9">
        <w:rPr>
          <w:rFonts w:ascii="Arial" w:hAnsi="Arial" w:cs="Arial"/>
        </w:rPr>
        <w:t>students will feel victimised and humili</w:t>
      </w:r>
      <w:r w:rsidR="00A660C9" w:rsidRPr="00070FB9">
        <w:rPr>
          <w:rFonts w:ascii="Arial" w:hAnsi="Arial" w:cs="Arial"/>
        </w:rPr>
        <w:t>a</w:t>
      </w:r>
      <w:r w:rsidR="00092017" w:rsidRPr="00070FB9">
        <w:rPr>
          <w:rFonts w:ascii="Arial" w:hAnsi="Arial" w:cs="Arial"/>
        </w:rPr>
        <w:t>ted, however the</w:t>
      </w:r>
      <w:r w:rsidR="00254C65" w:rsidRPr="00070FB9">
        <w:rPr>
          <w:rFonts w:ascii="Arial" w:hAnsi="Arial" w:cs="Arial"/>
        </w:rPr>
        <w:t xml:space="preserve">ir research suggests that cold-calling does not have an impact </w:t>
      </w:r>
      <w:r w:rsidR="0002395B" w:rsidRPr="00070FB9">
        <w:rPr>
          <w:rFonts w:ascii="Arial" w:hAnsi="Arial" w:cs="Arial"/>
        </w:rPr>
        <w:t>on</w:t>
      </w:r>
      <w:r w:rsidR="00254C65" w:rsidRPr="00070FB9">
        <w:rPr>
          <w:rFonts w:ascii="Arial" w:hAnsi="Arial" w:cs="Arial"/>
        </w:rPr>
        <w:t xml:space="preserve"> their comfort in participating </w:t>
      </w:r>
      <w:r w:rsidR="0002395B" w:rsidRPr="00070FB9">
        <w:rPr>
          <w:rFonts w:ascii="Arial" w:hAnsi="Arial" w:cs="Arial"/>
        </w:rPr>
        <w:t>and it is dependent on the</w:t>
      </w:r>
      <w:r w:rsidR="00A660C9" w:rsidRPr="00070FB9">
        <w:rPr>
          <w:rFonts w:ascii="Arial" w:hAnsi="Arial" w:cs="Arial"/>
        </w:rPr>
        <w:t xml:space="preserve"> learning climate itself</w:t>
      </w:r>
      <w:r w:rsidR="00B4349D" w:rsidRPr="00070FB9">
        <w:rPr>
          <w:rFonts w:ascii="Arial" w:hAnsi="Arial" w:cs="Arial"/>
        </w:rPr>
        <w:t>, (Dallimore et al, 2006).</w:t>
      </w:r>
    </w:p>
    <w:p w14:paraId="3ABBBAFD" w14:textId="77777777" w:rsidR="00C935F1" w:rsidRPr="00070FB9" w:rsidRDefault="00C935F1" w:rsidP="006D6A94">
      <w:pPr>
        <w:spacing w:line="360" w:lineRule="auto"/>
        <w:rPr>
          <w:rFonts w:ascii="Arial" w:hAnsi="Arial" w:cs="Arial"/>
        </w:rPr>
      </w:pPr>
    </w:p>
    <w:p w14:paraId="31A9E506" w14:textId="77A59D7C" w:rsidR="001E24AE" w:rsidRPr="00070FB9" w:rsidRDefault="005630D9" w:rsidP="006D6A94">
      <w:pPr>
        <w:spacing w:line="360" w:lineRule="auto"/>
        <w:rPr>
          <w:rFonts w:ascii="Arial" w:hAnsi="Arial" w:cs="Arial"/>
        </w:rPr>
      </w:pPr>
      <w:r w:rsidRPr="00070FB9">
        <w:rPr>
          <w:rFonts w:ascii="Arial" w:hAnsi="Arial" w:cs="Arial"/>
        </w:rPr>
        <w:t xml:space="preserve">Another key finding is that </w:t>
      </w:r>
      <w:r w:rsidR="00C34793" w:rsidRPr="00070FB9">
        <w:rPr>
          <w:rFonts w:ascii="Arial" w:hAnsi="Arial" w:cs="Arial"/>
        </w:rPr>
        <w:t>pupils have different experiences of</w:t>
      </w:r>
      <w:r w:rsidR="004417CB" w:rsidRPr="00070FB9">
        <w:rPr>
          <w:rFonts w:ascii="Arial" w:hAnsi="Arial" w:cs="Arial"/>
        </w:rPr>
        <w:t xml:space="preserve"> </w:t>
      </w:r>
      <w:r w:rsidR="00C34793" w:rsidRPr="00070FB9">
        <w:rPr>
          <w:rFonts w:ascii="Arial" w:hAnsi="Arial" w:cs="Arial"/>
        </w:rPr>
        <w:t>the Read Write Inc</w:t>
      </w:r>
      <w:r w:rsidR="004C7A3E" w:rsidRPr="00070FB9">
        <w:rPr>
          <w:rFonts w:ascii="Arial" w:hAnsi="Arial" w:cs="Arial"/>
        </w:rPr>
        <w:t xml:space="preserve"> (RWI)</w:t>
      </w:r>
      <w:r w:rsidR="00C34793" w:rsidRPr="00070FB9">
        <w:rPr>
          <w:rFonts w:ascii="Arial" w:hAnsi="Arial" w:cs="Arial"/>
        </w:rPr>
        <w:t xml:space="preserve"> scheme used in the school</w:t>
      </w:r>
      <w:r w:rsidR="004417CB" w:rsidRPr="00070FB9">
        <w:rPr>
          <w:rFonts w:ascii="Arial" w:hAnsi="Arial" w:cs="Arial"/>
        </w:rPr>
        <w:t xml:space="preserve"> (see Appendix </w:t>
      </w:r>
      <w:r w:rsidR="00BA2443">
        <w:rPr>
          <w:rFonts w:ascii="Arial" w:hAnsi="Arial" w:cs="Arial"/>
        </w:rPr>
        <w:t>I</w:t>
      </w:r>
      <w:r w:rsidR="004417CB" w:rsidRPr="00070FB9">
        <w:rPr>
          <w:rFonts w:ascii="Arial" w:hAnsi="Arial" w:cs="Arial"/>
        </w:rPr>
        <w:t>)</w:t>
      </w:r>
      <w:r w:rsidR="00C34793" w:rsidRPr="00070FB9">
        <w:rPr>
          <w:rFonts w:ascii="Arial" w:hAnsi="Arial" w:cs="Arial"/>
        </w:rPr>
        <w:t>.</w:t>
      </w:r>
      <w:r w:rsidR="00380FFC" w:rsidRPr="00070FB9">
        <w:rPr>
          <w:rFonts w:ascii="Arial" w:hAnsi="Arial" w:cs="Arial"/>
        </w:rPr>
        <w:t xml:space="preserve"> The majority of responses were that they do enjoy the process, however child 3 </w:t>
      </w:r>
      <w:r w:rsidR="003E5F8D" w:rsidRPr="00070FB9">
        <w:rPr>
          <w:rFonts w:ascii="Arial" w:hAnsi="Arial" w:cs="Arial"/>
        </w:rPr>
        <w:t xml:space="preserve">explained that they ‘have to do the same thing everyday’, implying that the scheme is repetitive and boring. </w:t>
      </w:r>
      <w:r w:rsidR="00096233" w:rsidRPr="00070FB9">
        <w:rPr>
          <w:rFonts w:ascii="Arial" w:hAnsi="Arial" w:cs="Arial"/>
        </w:rPr>
        <w:t xml:space="preserve">Although </w:t>
      </w:r>
      <w:r w:rsidR="00F854F8" w:rsidRPr="00070FB9">
        <w:rPr>
          <w:rFonts w:ascii="Arial" w:hAnsi="Arial" w:cs="Arial"/>
        </w:rPr>
        <w:t xml:space="preserve">literature </w:t>
      </w:r>
      <w:r w:rsidR="00096233" w:rsidRPr="00070FB9">
        <w:rPr>
          <w:rFonts w:ascii="Arial" w:hAnsi="Arial" w:cs="Arial"/>
        </w:rPr>
        <w:t xml:space="preserve">suggests that acquiring phonetic knowledge is beneficial </w:t>
      </w:r>
      <w:r w:rsidR="00371279" w:rsidRPr="00070FB9">
        <w:rPr>
          <w:rFonts w:ascii="Arial" w:hAnsi="Arial" w:cs="Arial"/>
        </w:rPr>
        <w:t>to understanding the English language,</w:t>
      </w:r>
      <w:r w:rsidR="008F6C4A" w:rsidRPr="00070FB9">
        <w:rPr>
          <w:rFonts w:ascii="Arial" w:hAnsi="Arial" w:cs="Arial"/>
        </w:rPr>
        <w:t xml:space="preserve"> and RWI claims to </w:t>
      </w:r>
      <w:r w:rsidR="00A65D38" w:rsidRPr="00070FB9">
        <w:rPr>
          <w:rFonts w:ascii="Arial" w:hAnsi="Arial" w:cs="Arial"/>
        </w:rPr>
        <w:t>teach phonics in an ‘interesting way</w:t>
      </w:r>
      <w:r w:rsidR="008F74A1" w:rsidRPr="00070FB9">
        <w:rPr>
          <w:rFonts w:ascii="Arial" w:hAnsi="Arial" w:cs="Arial"/>
        </w:rPr>
        <w:t>’</w:t>
      </w:r>
      <w:r w:rsidR="00A65D38" w:rsidRPr="00070FB9">
        <w:rPr>
          <w:rFonts w:ascii="Arial" w:hAnsi="Arial" w:cs="Arial"/>
        </w:rPr>
        <w:t>, (</w:t>
      </w:r>
      <w:r w:rsidR="004C6D13" w:rsidRPr="00070FB9">
        <w:rPr>
          <w:rFonts w:ascii="Arial" w:hAnsi="Arial" w:cs="Arial"/>
        </w:rPr>
        <w:t>University of Gloucestershire, 2017, p. 18</w:t>
      </w:r>
      <w:r w:rsidR="00A65D38" w:rsidRPr="00070FB9">
        <w:rPr>
          <w:rFonts w:ascii="Arial" w:hAnsi="Arial" w:cs="Arial"/>
        </w:rPr>
        <w:t>)</w:t>
      </w:r>
      <w:r w:rsidR="00371279" w:rsidRPr="00070FB9">
        <w:rPr>
          <w:rFonts w:ascii="Arial" w:hAnsi="Arial" w:cs="Arial"/>
        </w:rPr>
        <w:t xml:space="preserve"> </w:t>
      </w:r>
      <w:r w:rsidR="008F6C4A" w:rsidRPr="00070FB9">
        <w:rPr>
          <w:rFonts w:ascii="Arial" w:hAnsi="Arial" w:cs="Arial"/>
        </w:rPr>
        <w:t xml:space="preserve">perhaps </w:t>
      </w:r>
      <w:r w:rsidR="00F854F8" w:rsidRPr="00070FB9">
        <w:rPr>
          <w:rFonts w:ascii="Arial" w:hAnsi="Arial" w:cs="Arial"/>
        </w:rPr>
        <w:t>this has not quite been achieved.</w:t>
      </w:r>
      <w:r w:rsidR="00F32F99" w:rsidRPr="00070FB9">
        <w:rPr>
          <w:rFonts w:ascii="Arial" w:hAnsi="Arial" w:cs="Arial"/>
        </w:rPr>
        <w:t xml:space="preserve"> Although the focus group </w:t>
      </w:r>
      <w:r w:rsidR="00F3630A" w:rsidRPr="00070FB9">
        <w:rPr>
          <w:rFonts w:ascii="Arial" w:hAnsi="Arial" w:cs="Arial"/>
        </w:rPr>
        <w:t>consisted of a small sample of pupils</w:t>
      </w:r>
      <w:r w:rsidR="000B7389" w:rsidRPr="00070FB9">
        <w:rPr>
          <w:rFonts w:ascii="Arial" w:hAnsi="Arial" w:cs="Arial"/>
        </w:rPr>
        <w:t xml:space="preserve"> and may not be an accurate representation of all</w:t>
      </w:r>
      <w:r w:rsidR="00F3630A" w:rsidRPr="00070FB9">
        <w:rPr>
          <w:rFonts w:ascii="Arial" w:hAnsi="Arial" w:cs="Arial"/>
        </w:rPr>
        <w:t xml:space="preserve">, the opinion of child 3 </w:t>
      </w:r>
      <w:r w:rsidR="00FC418B" w:rsidRPr="00070FB9">
        <w:rPr>
          <w:rFonts w:ascii="Arial" w:hAnsi="Arial" w:cs="Arial"/>
        </w:rPr>
        <w:t>proposes the</w:t>
      </w:r>
      <w:r w:rsidR="000B6FC6" w:rsidRPr="00070FB9">
        <w:rPr>
          <w:rFonts w:ascii="Arial" w:hAnsi="Arial" w:cs="Arial"/>
        </w:rPr>
        <w:t xml:space="preserve"> idea that other pupils may experience the scheme </w:t>
      </w:r>
      <w:r w:rsidR="004E6990" w:rsidRPr="00070FB9">
        <w:rPr>
          <w:rFonts w:ascii="Arial" w:hAnsi="Arial" w:cs="Arial"/>
        </w:rPr>
        <w:t xml:space="preserve">in a similar </w:t>
      </w:r>
      <w:r w:rsidR="008B69C0" w:rsidRPr="00070FB9">
        <w:rPr>
          <w:rFonts w:ascii="Arial" w:hAnsi="Arial" w:cs="Arial"/>
        </w:rPr>
        <w:t xml:space="preserve">manner. </w:t>
      </w:r>
      <w:r w:rsidR="007768FE" w:rsidRPr="00070FB9">
        <w:rPr>
          <w:rFonts w:ascii="Arial" w:hAnsi="Arial" w:cs="Arial"/>
        </w:rPr>
        <w:t xml:space="preserve">Therefore, perhaps a variety of methods can be used to make the </w:t>
      </w:r>
      <w:r w:rsidR="006420CE" w:rsidRPr="00070FB9">
        <w:rPr>
          <w:rFonts w:ascii="Arial" w:hAnsi="Arial" w:cs="Arial"/>
        </w:rPr>
        <w:t>sessions more interesting and enjoyable for the pupils.</w:t>
      </w:r>
    </w:p>
    <w:p w14:paraId="2C9F7874" w14:textId="77777777" w:rsidR="006E782A" w:rsidRPr="00070FB9" w:rsidRDefault="006E782A" w:rsidP="006D6A94">
      <w:pPr>
        <w:spacing w:line="360" w:lineRule="auto"/>
        <w:rPr>
          <w:rFonts w:ascii="Arial" w:hAnsi="Arial" w:cs="Arial"/>
        </w:rPr>
      </w:pPr>
    </w:p>
    <w:p w14:paraId="52E196D2" w14:textId="60F9B5DB" w:rsidR="006E782A" w:rsidRPr="00070FB9" w:rsidRDefault="006E782A" w:rsidP="006D6A94">
      <w:pPr>
        <w:spacing w:line="360" w:lineRule="auto"/>
        <w:rPr>
          <w:rFonts w:ascii="Arial" w:hAnsi="Arial" w:cs="Arial"/>
        </w:rPr>
      </w:pPr>
      <w:r w:rsidRPr="00070FB9">
        <w:rPr>
          <w:rFonts w:ascii="Arial" w:hAnsi="Arial" w:cs="Arial"/>
        </w:rPr>
        <w:t>To conclude the findings, the majority of the pupils have positive experiences with the pedagogical approaches used.</w:t>
      </w:r>
      <w:r w:rsidR="007E590D" w:rsidRPr="00070FB9">
        <w:rPr>
          <w:rFonts w:ascii="Arial" w:hAnsi="Arial" w:cs="Arial"/>
        </w:rPr>
        <w:t xml:space="preserve"> In terms of developing an intervention to further support </w:t>
      </w:r>
      <w:r w:rsidR="007E590D" w:rsidRPr="00070FB9">
        <w:rPr>
          <w:rFonts w:ascii="Arial" w:hAnsi="Arial" w:cs="Arial"/>
        </w:rPr>
        <w:lastRenderedPageBreak/>
        <w:t xml:space="preserve">writing development, I do not think this is necessary. As mentioned in the observation schedule, (see Appendix </w:t>
      </w:r>
      <w:r w:rsidR="00273431" w:rsidRPr="00070FB9">
        <w:rPr>
          <w:rFonts w:ascii="Arial" w:hAnsi="Arial" w:cs="Arial"/>
        </w:rPr>
        <w:t>B</w:t>
      </w:r>
      <w:r w:rsidR="007E590D" w:rsidRPr="00070FB9">
        <w:rPr>
          <w:rFonts w:ascii="Arial" w:hAnsi="Arial" w:cs="Arial"/>
        </w:rPr>
        <w:t>), the pupils’ books demonstrate the impact of the pedagogical approaches already in use. The pupils have improved tremendously in comparison to the work produced prior to the use of the schemes, which suggests that they are</w:t>
      </w:r>
      <w:r w:rsidR="00CE33CD" w:rsidRPr="00070FB9">
        <w:rPr>
          <w:rFonts w:ascii="Arial" w:hAnsi="Arial" w:cs="Arial"/>
        </w:rPr>
        <w:t xml:space="preserve"> in fact</w:t>
      </w:r>
      <w:r w:rsidR="007E590D" w:rsidRPr="00070FB9">
        <w:rPr>
          <w:rFonts w:ascii="Arial" w:hAnsi="Arial" w:cs="Arial"/>
        </w:rPr>
        <w:t xml:space="preserve"> worthwhile. However, r</w:t>
      </w:r>
      <w:r w:rsidRPr="00070FB9">
        <w:rPr>
          <w:rFonts w:ascii="Arial" w:hAnsi="Arial" w:cs="Arial"/>
        </w:rPr>
        <w:t xml:space="preserve">esearch suggests that improved self-esteem and motivation can raise academic standards and success, (Fleetham, 2006, p. 7). Although the pupils demonstrated an overall positive experience, some pupils described emotions of low self-esteem. Therefore, </w:t>
      </w:r>
      <w:r w:rsidR="007E590D" w:rsidRPr="00070FB9">
        <w:rPr>
          <w:rFonts w:ascii="Arial" w:hAnsi="Arial" w:cs="Arial"/>
        </w:rPr>
        <w:t xml:space="preserve">a recommendation of </w:t>
      </w:r>
      <w:r w:rsidRPr="00070FB9">
        <w:rPr>
          <w:rFonts w:ascii="Arial" w:hAnsi="Arial" w:cs="Arial"/>
        </w:rPr>
        <w:t>some alterations towards approaches may be beneficial to ensure that the pupils are enthusiastic towards learning, encouraging pupil motivation and self-esteem which may support pupils raise standards in their writing development.</w:t>
      </w:r>
    </w:p>
    <w:p w14:paraId="18176972" w14:textId="77777777" w:rsidR="006E782A" w:rsidRPr="00070FB9" w:rsidRDefault="006E782A" w:rsidP="006D6A94">
      <w:pPr>
        <w:spacing w:line="360" w:lineRule="auto"/>
        <w:rPr>
          <w:rFonts w:ascii="Arial" w:hAnsi="Arial" w:cs="Arial"/>
        </w:rPr>
      </w:pPr>
    </w:p>
    <w:p w14:paraId="0DD52F46" w14:textId="0F431D0B" w:rsidR="009F00DE" w:rsidRPr="00070FB9" w:rsidRDefault="009F00DE" w:rsidP="006D6A94">
      <w:pPr>
        <w:spacing w:line="360" w:lineRule="auto"/>
        <w:rPr>
          <w:rFonts w:ascii="Arial" w:hAnsi="Arial" w:cs="Arial"/>
        </w:rPr>
      </w:pPr>
      <w:r w:rsidRPr="00070FB9">
        <w:rPr>
          <w:rFonts w:ascii="Arial" w:hAnsi="Arial" w:cs="Arial"/>
        </w:rPr>
        <w:t xml:space="preserve">In terms of the reliability of the methods utilized for collecting data, </w:t>
      </w:r>
      <w:r w:rsidR="00013CCD" w:rsidRPr="00070FB9">
        <w:rPr>
          <w:rFonts w:ascii="Arial" w:hAnsi="Arial" w:cs="Arial"/>
        </w:rPr>
        <w:t xml:space="preserve">the use of questionnaires </w:t>
      </w:r>
      <w:r w:rsidR="000F1F7E" w:rsidRPr="00070FB9">
        <w:rPr>
          <w:rFonts w:ascii="Arial" w:hAnsi="Arial" w:cs="Arial"/>
        </w:rPr>
        <w:t>may not be considered a reliable method. Although</w:t>
      </w:r>
      <w:r w:rsidR="00947124" w:rsidRPr="00070FB9">
        <w:rPr>
          <w:rFonts w:ascii="Arial" w:hAnsi="Arial" w:cs="Arial"/>
        </w:rPr>
        <w:t xml:space="preserve"> it was sent to the practitioners in advance, asking for voluntary </w:t>
      </w:r>
      <w:r w:rsidR="00B870AB" w:rsidRPr="00070FB9">
        <w:rPr>
          <w:rFonts w:ascii="Arial" w:hAnsi="Arial" w:cs="Arial"/>
        </w:rPr>
        <w:t xml:space="preserve">completion by a deadline, the lack of responses </w:t>
      </w:r>
      <w:r w:rsidR="007665A1" w:rsidRPr="00070FB9">
        <w:rPr>
          <w:rFonts w:ascii="Arial" w:hAnsi="Arial" w:cs="Arial"/>
        </w:rPr>
        <w:t xml:space="preserve">made it difficult to analyse the data. Due to this, the </w:t>
      </w:r>
      <w:r w:rsidR="009C2A2D" w:rsidRPr="00070FB9">
        <w:rPr>
          <w:rFonts w:ascii="Arial" w:hAnsi="Arial" w:cs="Arial"/>
        </w:rPr>
        <w:t>findings</w:t>
      </w:r>
      <w:r w:rsidR="007665A1" w:rsidRPr="00070FB9">
        <w:rPr>
          <w:rFonts w:ascii="Arial" w:hAnsi="Arial" w:cs="Arial"/>
        </w:rPr>
        <w:t xml:space="preserve"> cannot be used as a representation for </w:t>
      </w:r>
      <w:r w:rsidR="00FB5B9B" w:rsidRPr="00070FB9">
        <w:rPr>
          <w:rFonts w:ascii="Arial" w:hAnsi="Arial" w:cs="Arial"/>
        </w:rPr>
        <w:t xml:space="preserve">the wider population of teachers, meaning that the validity of the data has been impacted. </w:t>
      </w:r>
      <w:r w:rsidR="00F7797B" w:rsidRPr="00070FB9">
        <w:rPr>
          <w:rFonts w:ascii="Arial" w:hAnsi="Arial" w:cs="Arial"/>
        </w:rPr>
        <w:t xml:space="preserve">In terms of focus group interviews, this research method was effective in collecting data as the group dynamic allowed pupils to speak more freely and </w:t>
      </w:r>
      <w:r w:rsidR="00537150" w:rsidRPr="00070FB9">
        <w:rPr>
          <w:rFonts w:ascii="Arial" w:hAnsi="Arial" w:cs="Arial"/>
        </w:rPr>
        <w:t>express their feelings</w:t>
      </w:r>
      <w:r w:rsidR="00D957D3" w:rsidRPr="00070FB9">
        <w:rPr>
          <w:rFonts w:ascii="Arial" w:hAnsi="Arial" w:cs="Arial"/>
        </w:rPr>
        <w:t xml:space="preserve">. Therefore, I think that the data collected from the focus group interview is valid and can be </w:t>
      </w:r>
      <w:r w:rsidR="001E1D9E" w:rsidRPr="00070FB9">
        <w:rPr>
          <w:rFonts w:ascii="Arial" w:hAnsi="Arial" w:cs="Arial"/>
        </w:rPr>
        <w:t>generalised to represent a wider population of pupils.</w:t>
      </w:r>
      <w:r w:rsidR="00073C7E" w:rsidRPr="00070FB9">
        <w:rPr>
          <w:rFonts w:ascii="Arial" w:hAnsi="Arial" w:cs="Arial"/>
        </w:rPr>
        <w:t xml:space="preserve"> In saying this, some pupils struggled to understand the meaning of some questions asked, therefore it is critical to </w:t>
      </w:r>
      <w:r w:rsidR="00C868A0" w:rsidRPr="00070FB9">
        <w:rPr>
          <w:rFonts w:ascii="Arial" w:hAnsi="Arial" w:cs="Arial"/>
        </w:rPr>
        <w:t>consider the questions from the pupils’ perspective</w:t>
      </w:r>
      <w:r w:rsidR="002B66BA" w:rsidRPr="00070FB9">
        <w:rPr>
          <w:rFonts w:ascii="Arial" w:hAnsi="Arial" w:cs="Arial"/>
        </w:rPr>
        <w:t xml:space="preserve"> to ensure that misinterpretations are avoided.</w:t>
      </w:r>
      <w:r w:rsidR="005929A4">
        <w:rPr>
          <w:rFonts w:ascii="Arial" w:hAnsi="Arial" w:cs="Arial"/>
        </w:rPr>
        <w:t xml:space="preserve"> Additionally, due to my positionality, I struggled to avoid supporting the pupils in their answers</w:t>
      </w:r>
      <w:r w:rsidR="00650697">
        <w:rPr>
          <w:rFonts w:ascii="Arial" w:hAnsi="Arial" w:cs="Arial"/>
        </w:rPr>
        <w:t xml:space="preserve"> and help them explain things.</w:t>
      </w:r>
      <w:r w:rsidR="00073C7E" w:rsidRPr="00070FB9">
        <w:rPr>
          <w:rFonts w:ascii="Arial" w:hAnsi="Arial" w:cs="Arial"/>
        </w:rPr>
        <w:t xml:space="preserve"> </w:t>
      </w:r>
      <w:r w:rsidR="000C1EBA" w:rsidRPr="00070FB9">
        <w:rPr>
          <w:rFonts w:ascii="Arial" w:hAnsi="Arial" w:cs="Arial"/>
        </w:rPr>
        <w:t>T</w:t>
      </w:r>
      <w:r w:rsidR="001E1D9E" w:rsidRPr="00070FB9">
        <w:rPr>
          <w:rFonts w:ascii="Arial" w:hAnsi="Arial" w:cs="Arial"/>
        </w:rPr>
        <w:t xml:space="preserve">he observation allowed for a clear </w:t>
      </w:r>
      <w:r w:rsidR="00184FEF" w:rsidRPr="00070FB9">
        <w:rPr>
          <w:rFonts w:ascii="Arial" w:hAnsi="Arial" w:cs="Arial"/>
        </w:rPr>
        <w:t xml:space="preserve">insight into pupil experiences and provided a context for the focus group. It also created an opportunity to </w:t>
      </w:r>
      <w:r w:rsidR="007278FB" w:rsidRPr="00070FB9">
        <w:rPr>
          <w:rFonts w:ascii="Arial" w:hAnsi="Arial" w:cs="Arial"/>
        </w:rPr>
        <w:t>view pupil participation, allowing one to observe body language and expression towards the experience</w:t>
      </w:r>
      <w:r w:rsidR="00FF7DBA" w:rsidRPr="00070FB9">
        <w:rPr>
          <w:rFonts w:ascii="Arial" w:hAnsi="Arial" w:cs="Arial"/>
        </w:rPr>
        <w:t xml:space="preserve">, in a way that interviews cannot. </w:t>
      </w:r>
    </w:p>
    <w:p w14:paraId="1BA9F59E" w14:textId="62406372" w:rsidR="00136DE5" w:rsidRPr="00070FB9" w:rsidRDefault="00136DE5" w:rsidP="006D6A94">
      <w:pPr>
        <w:spacing w:line="360" w:lineRule="auto"/>
        <w:rPr>
          <w:rFonts w:ascii="Arial" w:hAnsi="Arial" w:cs="Arial"/>
        </w:rPr>
      </w:pPr>
    </w:p>
    <w:p w14:paraId="5B33FD54" w14:textId="3540CF8C" w:rsidR="00136DE5" w:rsidRPr="00070FB9" w:rsidRDefault="00524880" w:rsidP="006D6A94">
      <w:pPr>
        <w:spacing w:line="360" w:lineRule="auto"/>
        <w:rPr>
          <w:rFonts w:ascii="Arial" w:hAnsi="Arial" w:cs="Arial"/>
        </w:rPr>
      </w:pPr>
      <w:r w:rsidRPr="00070FB9">
        <w:rPr>
          <w:rFonts w:ascii="Arial" w:hAnsi="Arial" w:cs="Arial"/>
        </w:rPr>
        <w:t xml:space="preserve">With regard to </w:t>
      </w:r>
      <w:r w:rsidR="00017F82" w:rsidRPr="00070FB9">
        <w:rPr>
          <w:rFonts w:ascii="Arial" w:hAnsi="Arial" w:cs="Arial"/>
        </w:rPr>
        <w:t xml:space="preserve">this case study informing </w:t>
      </w:r>
      <w:r w:rsidRPr="00070FB9">
        <w:rPr>
          <w:rFonts w:ascii="Arial" w:hAnsi="Arial" w:cs="Arial"/>
        </w:rPr>
        <w:t xml:space="preserve">future research, </w:t>
      </w:r>
      <w:r w:rsidR="007E16F3" w:rsidRPr="00070FB9">
        <w:rPr>
          <w:rFonts w:ascii="Arial" w:hAnsi="Arial" w:cs="Arial"/>
        </w:rPr>
        <w:t>I would like to explore</w:t>
      </w:r>
      <w:r w:rsidR="00B3706D" w:rsidRPr="00070FB9">
        <w:rPr>
          <w:rFonts w:ascii="Arial" w:hAnsi="Arial" w:cs="Arial"/>
        </w:rPr>
        <w:t xml:space="preserve"> the impact of</w:t>
      </w:r>
      <w:r w:rsidR="0040717A" w:rsidRPr="00070FB9">
        <w:rPr>
          <w:rFonts w:ascii="Arial" w:hAnsi="Arial" w:cs="Arial"/>
        </w:rPr>
        <w:t xml:space="preserve"> cross-curricular themes </w:t>
      </w:r>
      <w:r w:rsidR="00B3706D" w:rsidRPr="00070FB9">
        <w:rPr>
          <w:rFonts w:ascii="Arial" w:hAnsi="Arial" w:cs="Arial"/>
        </w:rPr>
        <w:t>in learning</w:t>
      </w:r>
      <w:r w:rsidR="00133B3D" w:rsidRPr="00070FB9">
        <w:rPr>
          <w:rFonts w:ascii="Arial" w:hAnsi="Arial" w:cs="Arial"/>
        </w:rPr>
        <w:t xml:space="preserve">, using different research methods </w:t>
      </w:r>
      <w:r w:rsidR="004F2B80" w:rsidRPr="00070FB9">
        <w:rPr>
          <w:rFonts w:ascii="Arial" w:hAnsi="Arial" w:cs="Arial"/>
        </w:rPr>
        <w:t xml:space="preserve">that may be considered more valid and credible. </w:t>
      </w:r>
      <w:r w:rsidR="00CB30DD" w:rsidRPr="00070FB9">
        <w:rPr>
          <w:rFonts w:ascii="Arial" w:hAnsi="Arial" w:cs="Arial"/>
        </w:rPr>
        <w:t xml:space="preserve">This study </w:t>
      </w:r>
      <w:r w:rsidR="000D0C6E" w:rsidRPr="00070FB9">
        <w:rPr>
          <w:rFonts w:ascii="Arial" w:hAnsi="Arial" w:cs="Arial"/>
        </w:rPr>
        <w:t xml:space="preserve">will be taken forward as I can explore how these </w:t>
      </w:r>
      <w:r w:rsidR="00135B1F" w:rsidRPr="00070FB9">
        <w:rPr>
          <w:rFonts w:ascii="Arial" w:hAnsi="Arial" w:cs="Arial"/>
        </w:rPr>
        <w:t>pedagogical approaches translate into other areas of learning. In terms of the QTS standards</w:t>
      </w:r>
      <w:r w:rsidR="002C30E4" w:rsidRPr="00070FB9">
        <w:rPr>
          <w:rFonts w:ascii="Arial" w:hAnsi="Arial" w:cs="Arial"/>
        </w:rPr>
        <w:t xml:space="preserve"> (2022-2023)</w:t>
      </w:r>
      <w:r w:rsidR="00135B1F" w:rsidRPr="00070FB9">
        <w:rPr>
          <w:rFonts w:ascii="Arial" w:hAnsi="Arial" w:cs="Arial"/>
        </w:rPr>
        <w:t>,</w:t>
      </w:r>
      <w:r w:rsidR="00A3131E" w:rsidRPr="00070FB9">
        <w:rPr>
          <w:rFonts w:ascii="Arial" w:hAnsi="Arial" w:cs="Arial"/>
        </w:rPr>
        <w:t xml:space="preserve"> exploiting subject disciplines in areas of learning are part of the </w:t>
      </w:r>
      <w:r w:rsidR="00016657" w:rsidRPr="00070FB9">
        <w:rPr>
          <w:rFonts w:ascii="Arial" w:hAnsi="Arial" w:cs="Arial"/>
        </w:rPr>
        <w:t>‘Pedagogy: Advancing’ st</w:t>
      </w:r>
      <w:r w:rsidR="00151F9F" w:rsidRPr="00070FB9">
        <w:rPr>
          <w:rFonts w:ascii="Arial" w:hAnsi="Arial" w:cs="Arial"/>
        </w:rPr>
        <w:t>rand</w:t>
      </w:r>
      <w:r w:rsidR="00016657" w:rsidRPr="00070FB9">
        <w:rPr>
          <w:rFonts w:ascii="Arial" w:hAnsi="Arial" w:cs="Arial"/>
        </w:rPr>
        <w:t>, in which</w:t>
      </w:r>
      <w:r w:rsidR="00A3131E" w:rsidRPr="00070FB9">
        <w:rPr>
          <w:rFonts w:ascii="Arial" w:hAnsi="Arial" w:cs="Arial"/>
        </w:rPr>
        <w:t xml:space="preserve"> the</w:t>
      </w:r>
      <w:r w:rsidR="00016657" w:rsidRPr="00070FB9">
        <w:rPr>
          <w:rFonts w:ascii="Arial" w:hAnsi="Arial" w:cs="Arial"/>
        </w:rPr>
        <w:t xml:space="preserve"> research</w:t>
      </w:r>
      <w:r w:rsidR="00A3131E" w:rsidRPr="00070FB9">
        <w:rPr>
          <w:rFonts w:ascii="Arial" w:hAnsi="Arial" w:cs="Arial"/>
        </w:rPr>
        <w:t xml:space="preserve"> study</w:t>
      </w:r>
      <w:r w:rsidR="00016657" w:rsidRPr="00070FB9">
        <w:rPr>
          <w:rFonts w:ascii="Arial" w:hAnsi="Arial" w:cs="Arial"/>
        </w:rPr>
        <w:t xml:space="preserve"> </w:t>
      </w:r>
      <w:r w:rsidR="00A3131E" w:rsidRPr="00070FB9">
        <w:rPr>
          <w:rFonts w:ascii="Arial" w:hAnsi="Arial" w:cs="Arial"/>
        </w:rPr>
        <w:t>has provid</w:t>
      </w:r>
      <w:r w:rsidR="00016657" w:rsidRPr="00070FB9">
        <w:rPr>
          <w:rFonts w:ascii="Arial" w:hAnsi="Arial" w:cs="Arial"/>
        </w:rPr>
        <w:t>e</w:t>
      </w:r>
      <w:r w:rsidR="00A3131E" w:rsidRPr="00070FB9">
        <w:rPr>
          <w:rFonts w:ascii="Arial" w:hAnsi="Arial" w:cs="Arial"/>
        </w:rPr>
        <w:t>d</w:t>
      </w:r>
      <w:r w:rsidR="00016657" w:rsidRPr="00070FB9">
        <w:rPr>
          <w:rFonts w:ascii="Arial" w:hAnsi="Arial" w:cs="Arial"/>
        </w:rPr>
        <w:t xml:space="preserve"> a deeper </w:t>
      </w:r>
      <w:r w:rsidR="00016657" w:rsidRPr="00070FB9">
        <w:rPr>
          <w:rFonts w:ascii="Arial" w:hAnsi="Arial" w:cs="Arial"/>
        </w:rPr>
        <w:lastRenderedPageBreak/>
        <w:t xml:space="preserve">understanding of </w:t>
      </w:r>
      <w:r w:rsidR="00A3131E" w:rsidRPr="00070FB9">
        <w:rPr>
          <w:rFonts w:ascii="Arial" w:hAnsi="Arial" w:cs="Arial"/>
        </w:rPr>
        <w:t xml:space="preserve">pedagogies and disciplines which can </w:t>
      </w:r>
      <w:r w:rsidR="00AD6FCC" w:rsidRPr="00070FB9">
        <w:rPr>
          <w:rFonts w:ascii="Arial" w:hAnsi="Arial" w:cs="Arial"/>
        </w:rPr>
        <w:t>inform practice and support achieving this standard.</w:t>
      </w:r>
    </w:p>
    <w:p w14:paraId="561AFF44" w14:textId="2AA7A569" w:rsidR="000A2356" w:rsidRPr="00070FB9" w:rsidRDefault="000A2356" w:rsidP="00070FB9">
      <w:pPr>
        <w:spacing w:line="360" w:lineRule="auto"/>
        <w:jc w:val="center"/>
        <w:rPr>
          <w:rFonts w:ascii="Arial" w:hAnsi="Arial" w:cs="Arial"/>
          <w:u w:val="single"/>
        </w:rPr>
      </w:pPr>
    </w:p>
    <w:p w14:paraId="7C81767F" w14:textId="0DABDFAC" w:rsidR="00501183" w:rsidRPr="00070FB9" w:rsidRDefault="00501183" w:rsidP="00070FB9">
      <w:pPr>
        <w:spacing w:line="360" w:lineRule="auto"/>
        <w:jc w:val="center"/>
        <w:rPr>
          <w:rFonts w:ascii="Arial" w:hAnsi="Arial" w:cs="Arial"/>
          <w:u w:val="single"/>
        </w:rPr>
      </w:pPr>
    </w:p>
    <w:p w14:paraId="15B094F1" w14:textId="2313AE72" w:rsidR="00501183" w:rsidRDefault="00501183" w:rsidP="00070FB9">
      <w:pPr>
        <w:spacing w:line="360" w:lineRule="auto"/>
        <w:jc w:val="center"/>
        <w:rPr>
          <w:rFonts w:ascii="Arial" w:hAnsi="Arial" w:cs="Arial"/>
          <w:b/>
          <w:bCs/>
          <w:sz w:val="24"/>
          <w:szCs w:val="24"/>
          <w:u w:val="single"/>
        </w:rPr>
      </w:pPr>
      <w:r w:rsidRPr="00170DCB">
        <w:rPr>
          <w:rFonts w:ascii="Arial" w:hAnsi="Arial" w:cs="Arial"/>
          <w:b/>
          <w:bCs/>
          <w:sz w:val="24"/>
          <w:szCs w:val="24"/>
          <w:u w:val="single"/>
        </w:rPr>
        <w:t>Reference List</w:t>
      </w:r>
    </w:p>
    <w:p w14:paraId="451800B0" w14:textId="77777777" w:rsidR="001D2236" w:rsidRPr="00170DCB" w:rsidRDefault="001D2236" w:rsidP="00070FB9">
      <w:pPr>
        <w:spacing w:line="360" w:lineRule="auto"/>
        <w:jc w:val="center"/>
        <w:rPr>
          <w:rFonts w:ascii="Arial" w:hAnsi="Arial" w:cs="Arial"/>
          <w:b/>
          <w:bCs/>
          <w:sz w:val="24"/>
          <w:szCs w:val="24"/>
          <w:u w:val="single"/>
        </w:rPr>
      </w:pPr>
    </w:p>
    <w:p w14:paraId="5D2F8351" w14:textId="1313B522" w:rsidR="000E30EE" w:rsidRPr="00070FB9" w:rsidRDefault="000E30EE" w:rsidP="00070FB9">
      <w:pPr>
        <w:spacing w:line="360" w:lineRule="auto"/>
        <w:rPr>
          <w:rFonts w:ascii="Arial" w:hAnsi="Arial" w:cs="Arial"/>
        </w:rPr>
      </w:pPr>
      <w:r w:rsidRPr="00070FB9">
        <w:rPr>
          <w:rFonts w:ascii="Arial" w:hAnsi="Arial" w:cs="Arial"/>
        </w:rPr>
        <w:t xml:space="preserve">Allery, L.A. (2016). ‘How to design and use questionnaires for research in medical education’, </w:t>
      </w:r>
      <w:r w:rsidRPr="00070FB9">
        <w:rPr>
          <w:rFonts w:ascii="Arial" w:hAnsi="Arial" w:cs="Arial"/>
          <w:i/>
          <w:iCs/>
        </w:rPr>
        <w:t>Education for Primary Care</w:t>
      </w:r>
      <w:r w:rsidRPr="00070FB9">
        <w:rPr>
          <w:rFonts w:ascii="Arial" w:hAnsi="Arial" w:cs="Arial"/>
        </w:rPr>
        <w:t xml:space="preserve">, 27(3), pp. 234 – 238. Available at: </w:t>
      </w:r>
      <w:hyperlink r:id="rId9" w:history="1">
        <w:r w:rsidRPr="00070FB9">
          <w:rPr>
            <w:rStyle w:val="Hyperlink"/>
            <w:rFonts w:ascii="Arial" w:hAnsi="Arial" w:cs="Arial"/>
          </w:rPr>
          <w:t>https://www.tandfonline.com/doi/full/10.1080/14739879.2016.1175914?scroll=top&amp;needAccess=true&amp;role=tab</w:t>
        </w:r>
      </w:hyperlink>
      <w:r w:rsidRPr="00070FB9">
        <w:rPr>
          <w:rFonts w:ascii="Arial" w:hAnsi="Arial" w:cs="Arial"/>
        </w:rPr>
        <w:t xml:space="preserve"> (Accessed: 29 January 2023).</w:t>
      </w:r>
    </w:p>
    <w:p w14:paraId="26C5E375" w14:textId="2E523112" w:rsidR="000E30EE" w:rsidRPr="00070FB9" w:rsidRDefault="000E30EE" w:rsidP="00070FB9">
      <w:pPr>
        <w:spacing w:line="360" w:lineRule="auto"/>
        <w:rPr>
          <w:rFonts w:ascii="Arial" w:hAnsi="Arial" w:cs="Arial"/>
        </w:rPr>
      </w:pPr>
    </w:p>
    <w:p w14:paraId="59CBB515" w14:textId="77777777" w:rsidR="00727F20" w:rsidRPr="00070FB9" w:rsidRDefault="00727F20" w:rsidP="00070FB9">
      <w:pPr>
        <w:spacing w:line="360" w:lineRule="auto"/>
        <w:jc w:val="both"/>
        <w:rPr>
          <w:rFonts w:ascii="Arial" w:hAnsi="Arial" w:cs="Arial"/>
        </w:rPr>
      </w:pPr>
      <w:r w:rsidRPr="00070FB9">
        <w:rPr>
          <w:rFonts w:ascii="Arial" w:hAnsi="Arial" w:cs="Arial"/>
        </w:rPr>
        <w:t>Bear, D.E. (1964) ‘Two Methods of Teaching Phonics: A Longitudinal Study’</w:t>
      </w:r>
      <w:r w:rsidRPr="00070FB9">
        <w:rPr>
          <w:rFonts w:ascii="Arial" w:hAnsi="Arial" w:cs="Arial"/>
          <w:i/>
          <w:iCs/>
        </w:rPr>
        <w:t>, The Elementary School Journal,</w:t>
      </w:r>
      <w:r w:rsidRPr="00070FB9">
        <w:rPr>
          <w:rFonts w:ascii="Arial" w:hAnsi="Arial" w:cs="Arial"/>
        </w:rPr>
        <w:t xml:space="preserve"> 64(5), p. 273. Available at: </w:t>
      </w:r>
      <w:hyperlink r:id="rId10" w:history="1">
        <w:r w:rsidRPr="00070FB9">
          <w:rPr>
            <w:rStyle w:val="Hyperlink"/>
            <w:rFonts w:ascii="Arial" w:hAnsi="Arial" w:cs="Arial"/>
          </w:rPr>
          <w:t>Two Methods of Teaching Phonics: A Longitudinal Study | The Elementary School Journal: Vol 64, No 5 (uchicago.edu)</w:t>
        </w:r>
      </w:hyperlink>
      <w:r w:rsidRPr="00070FB9">
        <w:rPr>
          <w:rFonts w:ascii="Arial" w:hAnsi="Arial" w:cs="Arial"/>
        </w:rPr>
        <w:t xml:space="preserve"> (Accessed: 16 February 2023). </w:t>
      </w:r>
    </w:p>
    <w:p w14:paraId="22315662" w14:textId="77777777" w:rsidR="00727F20" w:rsidRPr="00070FB9" w:rsidRDefault="00727F20" w:rsidP="00070FB9">
      <w:pPr>
        <w:spacing w:line="360" w:lineRule="auto"/>
        <w:rPr>
          <w:rFonts w:ascii="Arial" w:hAnsi="Arial" w:cs="Arial"/>
        </w:rPr>
      </w:pPr>
    </w:p>
    <w:p w14:paraId="5AE436F1" w14:textId="6E05BFFE" w:rsidR="00B20BDB" w:rsidRPr="00070FB9" w:rsidRDefault="002927E6" w:rsidP="00070FB9">
      <w:pPr>
        <w:spacing w:line="360" w:lineRule="auto"/>
        <w:rPr>
          <w:rFonts w:ascii="Arial" w:hAnsi="Arial" w:cs="Arial"/>
        </w:rPr>
      </w:pPr>
      <w:r w:rsidRPr="00070FB9">
        <w:rPr>
          <w:rFonts w:ascii="Arial" w:hAnsi="Arial" w:cs="Arial"/>
        </w:rPr>
        <w:t xml:space="preserve">Bearne, </w:t>
      </w:r>
      <w:r w:rsidR="00D36459" w:rsidRPr="00070FB9">
        <w:rPr>
          <w:rFonts w:ascii="Arial" w:hAnsi="Arial" w:cs="Arial"/>
        </w:rPr>
        <w:t xml:space="preserve">E. (2002). </w:t>
      </w:r>
      <w:r w:rsidR="00D36459" w:rsidRPr="00070FB9">
        <w:rPr>
          <w:rFonts w:ascii="Arial" w:hAnsi="Arial" w:cs="Arial"/>
          <w:i/>
          <w:iCs/>
        </w:rPr>
        <w:t>Making Progress in Writing</w:t>
      </w:r>
      <w:r w:rsidR="00D36459" w:rsidRPr="00070FB9">
        <w:rPr>
          <w:rFonts w:ascii="Arial" w:hAnsi="Arial" w:cs="Arial"/>
        </w:rPr>
        <w:t xml:space="preserve">. </w:t>
      </w:r>
      <w:r w:rsidR="006C2DEF" w:rsidRPr="00070FB9">
        <w:rPr>
          <w:rFonts w:ascii="Arial" w:hAnsi="Arial" w:cs="Arial"/>
        </w:rPr>
        <w:t>London: RoutledgeFalmer.</w:t>
      </w:r>
    </w:p>
    <w:p w14:paraId="23728AA8" w14:textId="77777777" w:rsidR="00B20BDB" w:rsidRPr="00070FB9" w:rsidRDefault="00B20BDB" w:rsidP="00070FB9">
      <w:pPr>
        <w:spacing w:line="360" w:lineRule="auto"/>
        <w:jc w:val="center"/>
        <w:rPr>
          <w:rFonts w:ascii="Arial" w:hAnsi="Arial" w:cs="Arial"/>
        </w:rPr>
      </w:pPr>
    </w:p>
    <w:p w14:paraId="632BD40B" w14:textId="6E1519D0" w:rsidR="00B20BDB" w:rsidRPr="00070FB9" w:rsidRDefault="00B20BDB" w:rsidP="00070FB9">
      <w:pPr>
        <w:spacing w:line="360" w:lineRule="auto"/>
        <w:rPr>
          <w:rFonts w:ascii="Arial" w:hAnsi="Arial" w:cs="Arial"/>
        </w:rPr>
      </w:pPr>
      <w:r w:rsidRPr="00070FB9">
        <w:rPr>
          <w:rFonts w:ascii="Arial" w:hAnsi="Arial" w:cs="Arial"/>
        </w:rPr>
        <w:t xml:space="preserve">Bloomberg, L.D. and Volpe, M. (2019) </w:t>
      </w:r>
      <w:r w:rsidRPr="00070FB9">
        <w:rPr>
          <w:rFonts w:ascii="Arial" w:hAnsi="Arial" w:cs="Arial"/>
          <w:i/>
          <w:iCs/>
        </w:rPr>
        <w:t>Completing your Qualitative Dissertation: A road map from beginning to end.</w:t>
      </w:r>
      <w:r w:rsidRPr="00070FB9">
        <w:rPr>
          <w:rFonts w:ascii="Arial" w:hAnsi="Arial" w:cs="Arial"/>
        </w:rPr>
        <w:t xml:space="preserve"> 4th Edition. California: SAGE Publications Inc.</w:t>
      </w:r>
    </w:p>
    <w:p w14:paraId="72EE0E5B" w14:textId="31A9A781" w:rsidR="00727F20" w:rsidRPr="00070FB9" w:rsidRDefault="00727F20" w:rsidP="00070FB9">
      <w:pPr>
        <w:spacing w:line="360" w:lineRule="auto"/>
        <w:rPr>
          <w:rFonts w:ascii="Arial" w:hAnsi="Arial" w:cs="Arial"/>
        </w:rPr>
      </w:pPr>
    </w:p>
    <w:p w14:paraId="12B03123" w14:textId="7EE71101" w:rsidR="00727F20" w:rsidRPr="00070FB9" w:rsidRDefault="00727F20" w:rsidP="00070FB9">
      <w:pPr>
        <w:spacing w:line="360" w:lineRule="auto"/>
        <w:rPr>
          <w:rFonts w:ascii="Arial" w:hAnsi="Arial" w:cs="Arial"/>
        </w:rPr>
      </w:pPr>
      <w:r w:rsidRPr="00070FB9">
        <w:rPr>
          <w:rFonts w:ascii="Arial" w:hAnsi="Arial" w:cs="Arial"/>
        </w:rPr>
        <w:t xml:space="preserve">Braun, V. and Clarke, V. (2006) ‘Using thematic analysis in psychology’, </w:t>
      </w:r>
      <w:r w:rsidRPr="00070FB9">
        <w:rPr>
          <w:rFonts w:ascii="Arial" w:hAnsi="Arial" w:cs="Arial"/>
          <w:i/>
          <w:iCs/>
        </w:rPr>
        <w:t>Qualitative Research in Psychology</w:t>
      </w:r>
      <w:r w:rsidRPr="00070FB9">
        <w:rPr>
          <w:rFonts w:ascii="Arial" w:hAnsi="Arial" w:cs="Arial"/>
        </w:rPr>
        <w:t>, 3 (2). pp. 77-101.</w:t>
      </w:r>
    </w:p>
    <w:p w14:paraId="01844183" w14:textId="77777777" w:rsidR="00F66362" w:rsidRPr="00070FB9" w:rsidRDefault="00F66362" w:rsidP="00070FB9">
      <w:pPr>
        <w:spacing w:line="360" w:lineRule="auto"/>
        <w:rPr>
          <w:rFonts w:ascii="Arial" w:hAnsi="Arial" w:cs="Arial"/>
        </w:rPr>
      </w:pPr>
    </w:p>
    <w:p w14:paraId="63DB9203" w14:textId="40285FE2" w:rsidR="00D86A19" w:rsidRPr="00070FB9" w:rsidRDefault="00F66362" w:rsidP="00070FB9">
      <w:pPr>
        <w:spacing w:line="360" w:lineRule="auto"/>
        <w:rPr>
          <w:rFonts w:ascii="Arial" w:hAnsi="Arial" w:cs="Arial"/>
        </w:rPr>
      </w:pPr>
      <w:r w:rsidRPr="00070FB9">
        <w:rPr>
          <w:rFonts w:ascii="Arial" w:hAnsi="Arial" w:cs="Arial"/>
        </w:rPr>
        <w:t xml:space="preserve">Cohen, L. et al. (2007) </w:t>
      </w:r>
      <w:r w:rsidRPr="00070FB9">
        <w:rPr>
          <w:rFonts w:ascii="Arial" w:hAnsi="Arial" w:cs="Arial"/>
          <w:i/>
          <w:iCs/>
        </w:rPr>
        <w:t>Research Methods in Education.</w:t>
      </w:r>
      <w:r w:rsidRPr="00070FB9">
        <w:rPr>
          <w:rFonts w:ascii="Arial" w:hAnsi="Arial" w:cs="Arial"/>
        </w:rPr>
        <w:t xml:space="preserve"> 6</w:t>
      </w:r>
      <w:r w:rsidRPr="00070FB9">
        <w:rPr>
          <w:rFonts w:ascii="Arial" w:hAnsi="Arial" w:cs="Arial"/>
          <w:vertAlign w:val="superscript"/>
        </w:rPr>
        <w:t>th</w:t>
      </w:r>
      <w:r w:rsidRPr="00070FB9">
        <w:rPr>
          <w:rFonts w:ascii="Arial" w:hAnsi="Arial" w:cs="Arial"/>
        </w:rPr>
        <w:t xml:space="preserve"> edn. London: Routledge.</w:t>
      </w:r>
    </w:p>
    <w:p w14:paraId="74C0EC67" w14:textId="77777777" w:rsidR="00D86A19" w:rsidRPr="00070FB9" w:rsidRDefault="00D86A19" w:rsidP="00070FB9">
      <w:pPr>
        <w:spacing w:line="360" w:lineRule="auto"/>
        <w:jc w:val="center"/>
        <w:rPr>
          <w:rFonts w:ascii="Arial" w:hAnsi="Arial" w:cs="Arial"/>
        </w:rPr>
      </w:pPr>
    </w:p>
    <w:p w14:paraId="283A30F1" w14:textId="77777777" w:rsidR="00D86A19" w:rsidRPr="00070FB9" w:rsidRDefault="00D86A19" w:rsidP="00070FB9">
      <w:pPr>
        <w:spacing w:line="360" w:lineRule="auto"/>
        <w:rPr>
          <w:rFonts w:ascii="Arial" w:hAnsi="Arial" w:cs="Arial"/>
        </w:rPr>
      </w:pPr>
      <w:r w:rsidRPr="00070FB9">
        <w:rPr>
          <w:rFonts w:ascii="Arial" w:hAnsi="Arial" w:cs="Arial"/>
        </w:rPr>
        <w:t xml:space="preserve">Cooper, K. et al. (2018) ‘The influence of active learning practices on student anxiety in large enrolment college science classrooms’, </w:t>
      </w:r>
      <w:r w:rsidRPr="00070FB9">
        <w:rPr>
          <w:rFonts w:ascii="Arial" w:hAnsi="Arial" w:cs="Arial"/>
          <w:i/>
          <w:iCs/>
        </w:rPr>
        <w:t>International Journal of STEM Education</w:t>
      </w:r>
      <w:r w:rsidRPr="00070FB9">
        <w:rPr>
          <w:rFonts w:ascii="Arial" w:hAnsi="Arial" w:cs="Arial"/>
        </w:rPr>
        <w:t xml:space="preserve">, 5(23), </w:t>
      </w:r>
      <w:r w:rsidRPr="00070FB9">
        <w:rPr>
          <w:rFonts w:ascii="Arial" w:hAnsi="Arial" w:cs="Arial"/>
        </w:rPr>
        <w:lastRenderedPageBreak/>
        <w:t xml:space="preserve">Available at: </w:t>
      </w:r>
      <w:hyperlink r:id="rId11" w:history="1">
        <w:r w:rsidRPr="00070FB9">
          <w:rPr>
            <w:rStyle w:val="Hyperlink"/>
            <w:rFonts w:ascii="Arial" w:hAnsi="Arial" w:cs="Arial"/>
          </w:rPr>
          <w:t>https://stemeducationjournal.springeropen.com/articles/10.1186/s40594-018-0123-6</w:t>
        </w:r>
      </w:hyperlink>
      <w:r w:rsidRPr="00070FB9">
        <w:rPr>
          <w:rFonts w:ascii="Arial" w:hAnsi="Arial" w:cs="Arial"/>
        </w:rPr>
        <w:t xml:space="preserve"> (Accessed: 19 February 2023).</w:t>
      </w:r>
    </w:p>
    <w:p w14:paraId="129FE691" w14:textId="77777777" w:rsidR="002927E6" w:rsidRPr="00070FB9" w:rsidRDefault="002927E6" w:rsidP="00070FB9">
      <w:pPr>
        <w:spacing w:line="360" w:lineRule="auto"/>
        <w:rPr>
          <w:rFonts w:ascii="Arial" w:hAnsi="Arial" w:cs="Arial"/>
        </w:rPr>
      </w:pPr>
    </w:p>
    <w:p w14:paraId="40511B92" w14:textId="10F7AC06" w:rsidR="00430ECD" w:rsidRPr="00070FB9" w:rsidRDefault="000C378C" w:rsidP="00070FB9">
      <w:pPr>
        <w:spacing w:line="360" w:lineRule="auto"/>
        <w:rPr>
          <w:rFonts w:ascii="Arial" w:hAnsi="Arial" w:cs="Arial"/>
        </w:rPr>
      </w:pPr>
      <w:r w:rsidRPr="00070FB9">
        <w:rPr>
          <w:rFonts w:ascii="Arial" w:hAnsi="Arial" w:cs="Arial"/>
        </w:rPr>
        <w:t>Corden</w:t>
      </w:r>
      <w:r w:rsidR="00940E98" w:rsidRPr="00070FB9">
        <w:rPr>
          <w:rFonts w:ascii="Arial" w:hAnsi="Arial" w:cs="Arial"/>
        </w:rPr>
        <w:t>, R. (2000)</w:t>
      </w:r>
      <w:r w:rsidR="006C2DEF" w:rsidRPr="00070FB9">
        <w:rPr>
          <w:rFonts w:ascii="Arial" w:hAnsi="Arial" w:cs="Arial"/>
        </w:rPr>
        <w:t>.</w:t>
      </w:r>
      <w:r w:rsidR="00940E98" w:rsidRPr="00070FB9">
        <w:rPr>
          <w:rFonts w:ascii="Arial" w:hAnsi="Arial" w:cs="Arial"/>
        </w:rPr>
        <w:t xml:space="preserve"> </w:t>
      </w:r>
      <w:r w:rsidR="00940E98" w:rsidRPr="00070FB9">
        <w:rPr>
          <w:rFonts w:ascii="Arial" w:hAnsi="Arial" w:cs="Arial"/>
          <w:i/>
          <w:iCs/>
        </w:rPr>
        <w:t>Literacy and Learning Through Talk: Strategies for the Primary Classroom</w:t>
      </w:r>
      <w:r w:rsidR="00017282" w:rsidRPr="00070FB9">
        <w:rPr>
          <w:rFonts w:ascii="Arial" w:hAnsi="Arial" w:cs="Arial"/>
          <w:i/>
          <w:iCs/>
        </w:rPr>
        <w:t>.</w:t>
      </w:r>
      <w:r w:rsidR="00017282" w:rsidRPr="00070FB9">
        <w:rPr>
          <w:rFonts w:ascii="Arial" w:hAnsi="Arial" w:cs="Arial"/>
        </w:rPr>
        <w:t xml:space="preserve"> </w:t>
      </w:r>
      <w:r w:rsidR="00843184" w:rsidRPr="00070FB9">
        <w:rPr>
          <w:rFonts w:ascii="Arial" w:hAnsi="Arial" w:cs="Arial"/>
        </w:rPr>
        <w:t>Buckingham</w:t>
      </w:r>
      <w:r w:rsidR="008E689A" w:rsidRPr="00070FB9">
        <w:rPr>
          <w:rFonts w:ascii="Arial" w:hAnsi="Arial" w:cs="Arial"/>
        </w:rPr>
        <w:t xml:space="preserve">: Open University Press. </w:t>
      </w:r>
    </w:p>
    <w:p w14:paraId="190670D3" w14:textId="77777777" w:rsidR="00F66362" w:rsidRPr="00070FB9" w:rsidRDefault="00F66362" w:rsidP="00070FB9">
      <w:pPr>
        <w:spacing w:line="360" w:lineRule="auto"/>
        <w:rPr>
          <w:rFonts w:ascii="Arial" w:hAnsi="Arial" w:cs="Arial"/>
        </w:rPr>
      </w:pPr>
    </w:p>
    <w:p w14:paraId="27230F3E" w14:textId="4BC0EE61" w:rsidR="00F66362" w:rsidRPr="00070FB9" w:rsidRDefault="00F66362" w:rsidP="00070FB9">
      <w:pPr>
        <w:spacing w:line="360" w:lineRule="auto"/>
        <w:rPr>
          <w:rFonts w:ascii="Arial" w:hAnsi="Arial" w:cs="Arial"/>
        </w:rPr>
      </w:pPr>
      <w:r w:rsidRPr="00070FB9">
        <w:rPr>
          <w:rFonts w:ascii="Arial" w:hAnsi="Arial" w:cs="Arial"/>
        </w:rPr>
        <w:t xml:space="preserve">Cowie, N (2009). ‘Observation’, in Croker, R.A., Heigham, J. (eds) </w:t>
      </w:r>
      <w:r w:rsidRPr="00070FB9">
        <w:rPr>
          <w:rFonts w:ascii="Arial" w:hAnsi="Arial" w:cs="Arial"/>
          <w:i/>
          <w:iCs/>
        </w:rPr>
        <w:t>Qualitative Research in Applied Linguistics: A Practical Introduction.</w:t>
      </w:r>
      <w:r w:rsidRPr="00070FB9">
        <w:rPr>
          <w:rFonts w:ascii="Arial" w:hAnsi="Arial" w:cs="Arial"/>
        </w:rPr>
        <w:t xml:space="preserve"> London: Palgrave Macmillan, pp. 165 – 181. </w:t>
      </w:r>
    </w:p>
    <w:p w14:paraId="4385CEF6" w14:textId="579FCDC4" w:rsidR="001731BA" w:rsidRPr="00070FB9" w:rsidRDefault="001731BA" w:rsidP="00070FB9">
      <w:pPr>
        <w:spacing w:line="360" w:lineRule="auto"/>
        <w:rPr>
          <w:rFonts w:ascii="Arial" w:hAnsi="Arial" w:cs="Arial"/>
        </w:rPr>
      </w:pPr>
    </w:p>
    <w:p w14:paraId="79E827EE" w14:textId="77777777" w:rsidR="001731BA" w:rsidRPr="00070FB9" w:rsidRDefault="001731BA" w:rsidP="00070FB9">
      <w:pPr>
        <w:spacing w:line="360" w:lineRule="auto"/>
        <w:rPr>
          <w:rFonts w:ascii="Arial" w:hAnsi="Arial" w:cs="Arial"/>
          <w:color w:val="000000"/>
        </w:rPr>
      </w:pPr>
      <w:r w:rsidRPr="00070FB9">
        <w:rPr>
          <w:rFonts w:ascii="Arial" w:hAnsi="Arial" w:cs="Arial"/>
          <w:color w:val="000000"/>
        </w:rPr>
        <w:t xml:space="preserve">Dallimore E. J., et al. (2005). ‘Faculty-generated strategies for “cold calling” use: A comparative analysis with student recommendations’, </w:t>
      </w:r>
      <w:r w:rsidRPr="00070FB9">
        <w:rPr>
          <w:rStyle w:val="Emphasis"/>
          <w:rFonts w:ascii="Arial" w:hAnsi="Arial" w:cs="Arial"/>
          <w:color w:val="000000"/>
        </w:rPr>
        <w:t>Journal on Excellence in College Teaching</w:t>
      </w:r>
      <w:r w:rsidRPr="00070FB9">
        <w:rPr>
          <w:rFonts w:ascii="Arial" w:hAnsi="Arial" w:cs="Arial"/>
          <w:color w:val="000000"/>
        </w:rPr>
        <w:t>, 16, pp. 23-62.</w:t>
      </w:r>
    </w:p>
    <w:p w14:paraId="5A50C6C0" w14:textId="77777777" w:rsidR="001731BA" w:rsidRPr="00070FB9" w:rsidRDefault="001731BA" w:rsidP="00070FB9">
      <w:pPr>
        <w:spacing w:line="360" w:lineRule="auto"/>
        <w:jc w:val="center"/>
        <w:rPr>
          <w:rFonts w:ascii="Arial" w:hAnsi="Arial" w:cs="Arial"/>
          <w:color w:val="000000"/>
        </w:rPr>
      </w:pPr>
    </w:p>
    <w:p w14:paraId="28A5C0F4" w14:textId="3582BA22" w:rsidR="001731BA" w:rsidRPr="00070FB9" w:rsidRDefault="001731BA" w:rsidP="00070FB9">
      <w:pPr>
        <w:spacing w:line="360" w:lineRule="auto"/>
        <w:rPr>
          <w:rFonts w:ascii="Arial" w:hAnsi="Arial" w:cs="Arial"/>
          <w:color w:val="000000"/>
        </w:rPr>
      </w:pPr>
      <w:r w:rsidRPr="00070FB9">
        <w:rPr>
          <w:rStyle w:val="citation"/>
          <w:rFonts w:ascii="Arial" w:hAnsi="Arial" w:cs="Arial"/>
          <w:color w:val="000000"/>
        </w:rPr>
        <w:t>Dallimore E. J., et al. (2006). ‘Nonvoluntary class participation in graduate discussion courses: Effects of grading and cold calling’, </w:t>
      </w:r>
      <w:r w:rsidRPr="00070FB9">
        <w:rPr>
          <w:rStyle w:val="Emphasis"/>
          <w:rFonts w:ascii="Arial" w:hAnsi="Arial" w:cs="Arial"/>
          <w:color w:val="000000"/>
        </w:rPr>
        <w:t>Journal of Management Education</w:t>
      </w:r>
      <w:r w:rsidRPr="00070FB9">
        <w:rPr>
          <w:rStyle w:val="citation"/>
          <w:rFonts w:ascii="Arial" w:hAnsi="Arial" w:cs="Arial"/>
          <w:color w:val="000000"/>
        </w:rPr>
        <w:t>, 30, pp. 354-377.</w:t>
      </w:r>
      <w:r w:rsidRPr="00070FB9">
        <w:rPr>
          <w:rFonts w:ascii="Arial" w:hAnsi="Arial" w:cs="Arial"/>
          <w:color w:val="000000"/>
        </w:rPr>
        <w:t> </w:t>
      </w:r>
    </w:p>
    <w:p w14:paraId="088F1EE0" w14:textId="2C94D90E" w:rsidR="00F66362" w:rsidRPr="00070FB9" w:rsidRDefault="00F66362" w:rsidP="00070FB9">
      <w:pPr>
        <w:spacing w:line="360" w:lineRule="auto"/>
        <w:rPr>
          <w:rFonts w:ascii="Arial" w:hAnsi="Arial" w:cs="Arial"/>
        </w:rPr>
      </w:pPr>
    </w:p>
    <w:p w14:paraId="7210F29D" w14:textId="77777777" w:rsidR="00FD29C9" w:rsidRPr="00070FB9" w:rsidRDefault="00FD29C9" w:rsidP="00070FB9">
      <w:pPr>
        <w:spacing w:line="360" w:lineRule="auto"/>
        <w:rPr>
          <w:rFonts w:ascii="Arial" w:hAnsi="Arial" w:cs="Arial"/>
        </w:rPr>
      </w:pPr>
      <w:r w:rsidRPr="00070FB9">
        <w:rPr>
          <w:rFonts w:ascii="Arial" w:hAnsi="Arial" w:cs="Arial"/>
        </w:rPr>
        <w:t xml:space="preserve">Department of Education: Welsh Government. (2022). </w:t>
      </w:r>
      <w:r w:rsidRPr="00070FB9">
        <w:rPr>
          <w:rFonts w:ascii="Arial" w:hAnsi="Arial" w:cs="Arial"/>
          <w:i/>
          <w:iCs/>
        </w:rPr>
        <w:t>The reading framework: Teaching the foundations of literacy.</w:t>
      </w:r>
      <w:r w:rsidRPr="00070FB9">
        <w:rPr>
          <w:rFonts w:ascii="Arial" w:hAnsi="Arial" w:cs="Arial"/>
        </w:rPr>
        <w:t xml:space="preserve"> Available at: </w:t>
      </w:r>
      <w:hyperlink r:id="rId12" w:history="1">
        <w:r w:rsidRPr="00070FB9">
          <w:rPr>
            <w:rStyle w:val="Hyperlink"/>
            <w:rFonts w:ascii="Arial" w:hAnsi="Arial" w:cs="Arial"/>
          </w:rPr>
          <w:t>https://assets.publishing.service.gov.uk/government/uploads/system/uploads/attachment_data/file/1102800/Reading_framework_teaching_the_foundations_of_literacy_-_Sept_22.pdf</w:t>
        </w:r>
      </w:hyperlink>
      <w:r w:rsidRPr="00070FB9">
        <w:rPr>
          <w:rFonts w:ascii="Arial" w:hAnsi="Arial" w:cs="Arial"/>
        </w:rPr>
        <w:t xml:space="preserve"> (Accessed: 11 February 2023).</w:t>
      </w:r>
    </w:p>
    <w:p w14:paraId="6557BD95" w14:textId="09E84E22" w:rsidR="00FD29C9" w:rsidRPr="00070FB9" w:rsidRDefault="00FD29C9" w:rsidP="00070FB9">
      <w:pPr>
        <w:spacing w:line="360" w:lineRule="auto"/>
        <w:rPr>
          <w:rFonts w:ascii="Arial" w:hAnsi="Arial" w:cs="Arial"/>
        </w:rPr>
      </w:pPr>
    </w:p>
    <w:p w14:paraId="5874E2AD" w14:textId="55A141AC" w:rsidR="000923C9" w:rsidRPr="00070FB9" w:rsidRDefault="000923C9" w:rsidP="00070FB9">
      <w:pPr>
        <w:spacing w:line="360" w:lineRule="auto"/>
        <w:rPr>
          <w:rFonts w:ascii="Arial" w:hAnsi="Arial" w:cs="Arial"/>
        </w:rPr>
      </w:pPr>
      <w:r w:rsidRPr="00070FB9">
        <w:rPr>
          <w:rFonts w:ascii="Arial" w:hAnsi="Arial" w:cs="Arial"/>
        </w:rPr>
        <w:t xml:space="preserve">Fisher, R. (2012). ‘Teaching writing: a situated dynamic’, British Educational Research Journal, 38(2), pp. 299-317. Available at: </w:t>
      </w:r>
      <w:hyperlink r:id="rId13" w:history="1">
        <w:r w:rsidRPr="00070FB9">
          <w:rPr>
            <w:rStyle w:val="Hyperlink"/>
            <w:rFonts w:ascii="Arial" w:hAnsi="Arial" w:cs="Arial"/>
          </w:rPr>
          <w:t>https://www.tandfonline.com/doi/epdf/10.1080/01411926.2010.544711?needAccess=true&amp;role=button</w:t>
        </w:r>
      </w:hyperlink>
      <w:r w:rsidRPr="00070FB9">
        <w:rPr>
          <w:rFonts w:ascii="Arial" w:hAnsi="Arial" w:cs="Arial"/>
        </w:rPr>
        <w:t xml:space="preserve"> (Accessed: 11 February 2023).</w:t>
      </w:r>
    </w:p>
    <w:p w14:paraId="26613B87" w14:textId="2E3DC16E" w:rsidR="00162BCB" w:rsidRPr="00070FB9" w:rsidRDefault="00162BCB" w:rsidP="00070FB9">
      <w:pPr>
        <w:spacing w:line="360" w:lineRule="auto"/>
        <w:rPr>
          <w:rFonts w:ascii="Arial" w:hAnsi="Arial" w:cs="Arial"/>
        </w:rPr>
      </w:pPr>
    </w:p>
    <w:p w14:paraId="3484D2FB" w14:textId="77777777" w:rsidR="00162BCB" w:rsidRPr="00070FB9" w:rsidRDefault="00000000" w:rsidP="00070FB9">
      <w:pPr>
        <w:spacing w:line="360" w:lineRule="auto"/>
        <w:rPr>
          <w:rFonts w:ascii="Arial" w:hAnsi="Arial" w:cs="Arial"/>
        </w:rPr>
      </w:pPr>
      <w:hyperlink r:id="rId14" w:anchor="v=onepage&amp;q&amp;f=false" w:history="1">
        <w:r w:rsidR="00162BCB" w:rsidRPr="00070FB9">
          <w:rPr>
            <w:rFonts w:ascii="Arial" w:hAnsi="Arial" w:cs="Arial"/>
          </w:rPr>
          <w:t xml:space="preserve">Fleetham, M. (2006). </w:t>
        </w:r>
        <w:r w:rsidR="00162BCB" w:rsidRPr="00070FB9">
          <w:rPr>
            <w:rFonts w:ascii="Arial" w:hAnsi="Arial" w:cs="Arial"/>
            <w:i/>
            <w:iCs/>
          </w:rPr>
          <w:t>Multiple Intelligences in Practice: Enhancing self-esteem and learning in the classroom</w:t>
        </w:r>
        <w:r w:rsidR="00162BCB" w:rsidRPr="00070FB9">
          <w:rPr>
            <w:rFonts w:ascii="Arial" w:hAnsi="Arial" w:cs="Arial"/>
          </w:rPr>
          <w:t>. Stafford: Network Continuum Education.</w:t>
        </w:r>
      </w:hyperlink>
    </w:p>
    <w:p w14:paraId="1232737A" w14:textId="77777777" w:rsidR="00162BCB" w:rsidRPr="00070FB9" w:rsidRDefault="00162BCB" w:rsidP="00070FB9">
      <w:pPr>
        <w:spacing w:line="360" w:lineRule="auto"/>
        <w:rPr>
          <w:rFonts w:ascii="Arial" w:hAnsi="Arial" w:cs="Arial"/>
        </w:rPr>
      </w:pPr>
    </w:p>
    <w:p w14:paraId="7B93A1E5" w14:textId="56129519" w:rsidR="00430ECD" w:rsidRPr="00070FB9" w:rsidRDefault="00BD3ADD" w:rsidP="00070FB9">
      <w:pPr>
        <w:spacing w:line="360" w:lineRule="auto"/>
        <w:rPr>
          <w:rFonts w:ascii="Arial" w:hAnsi="Arial" w:cs="Arial"/>
          <w:u w:val="single"/>
        </w:rPr>
      </w:pPr>
      <w:r w:rsidRPr="00070FB9">
        <w:rPr>
          <w:rFonts w:ascii="Arial" w:hAnsi="Arial" w:cs="Arial"/>
          <w:highlight w:val="black"/>
        </w:rPr>
        <w:t>Gelliswick School</w:t>
      </w:r>
      <w:r w:rsidRPr="00070FB9">
        <w:rPr>
          <w:rFonts w:ascii="Arial" w:hAnsi="Arial" w:cs="Arial"/>
        </w:rPr>
        <w:t xml:space="preserve"> </w:t>
      </w:r>
      <w:r w:rsidR="006E454F" w:rsidRPr="00070FB9">
        <w:rPr>
          <w:rFonts w:ascii="Arial" w:hAnsi="Arial" w:cs="Arial"/>
        </w:rPr>
        <w:t>(2022)</w:t>
      </w:r>
      <w:r w:rsidR="009F07FF" w:rsidRPr="00070FB9">
        <w:rPr>
          <w:rFonts w:ascii="Arial" w:hAnsi="Arial" w:cs="Arial"/>
        </w:rPr>
        <w:t xml:space="preserve"> </w:t>
      </w:r>
      <w:r w:rsidR="009F07FF" w:rsidRPr="00070FB9">
        <w:rPr>
          <w:rFonts w:ascii="Arial" w:hAnsi="Arial" w:cs="Arial"/>
          <w:i/>
          <w:iCs/>
          <w:highlight w:val="black"/>
        </w:rPr>
        <w:t>Gelliswick VC</w:t>
      </w:r>
      <w:r w:rsidR="009F07FF" w:rsidRPr="00070FB9">
        <w:rPr>
          <w:rFonts w:ascii="Arial" w:hAnsi="Arial" w:cs="Arial"/>
          <w:i/>
          <w:iCs/>
        </w:rPr>
        <w:t xml:space="preserve"> School Curriculum.</w:t>
      </w:r>
      <w:r w:rsidR="009F07FF" w:rsidRPr="00070FB9">
        <w:rPr>
          <w:rFonts w:ascii="Arial" w:hAnsi="Arial" w:cs="Arial"/>
        </w:rPr>
        <w:t xml:space="preserve"> Available at: </w:t>
      </w:r>
      <w:hyperlink r:id="rId15" w:history="1">
        <w:r w:rsidR="00430ECD" w:rsidRPr="00070FB9">
          <w:rPr>
            <w:rStyle w:val="Hyperlink"/>
            <w:rFonts w:ascii="Arial" w:hAnsi="Arial" w:cs="Arial"/>
            <w:color w:val="00B0F0"/>
          </w:rPr>
          <w:t>https://primarysite-prod-sorted.s3.amazonaws.com</w:t>
        </w:r>
        <w:r w:rsidR="00430ECD" w:rsidRPr="00070FB9">
          <w:rPr>
            <w:rStyle w:val="Hyperlink"/>
            <w:rFonts w:ascii="Arial" w:hAnsi="Arial" w:cs="Arial"/>
            <w:color w:val="000000" w:themeColor="text1"/>
            <w:highlight w:val="black"/>
          </w:rPr>
          <w:t>/gelliswick-vc-primary-school</w:t>
        </w:r>
        <w:r w:rsidR="00430ECD" w:rsidRPr="00070FB9">
          <w:rPr>
            <w:rStyle w:val="Hyperlink"/>
            <w:rFonts w:ascii="Arial" w:hAnsi="Arial" w:cs="Arial"/>
            <w:color w:val="00B0F0"/>
          </w:rPr>
          <w:t>/UploadedDocument/afabad93-cf81-42f3-ad66-f1c5f0b50279/</w:t>
        </w:r>
        <w:r w:rsidR="00430ECD" w:rsidRPr="00070FB9">
          <w:rPr>
            <w:rStyle w:val="Hyperlink"/>
            <w:rFonts w:ascii="Arial" w:hAnsi="Arial" w:cs="Arial"/>
            <w:color w:val="000000" w:themeColor="text1"/>
            <w:highlight w:val="black"/>
          </w:rPr>
          <w:t>gelliswick-school</w:t>
        </w:r>
        <w:r w:rsidR="00430ECD" w:rsidRPr="00070FB9">
          <w:rPr>
            <w:rStyle w:val="Hyperlink"/>
            <w:rFonts w:ascii="Arial" w:hAnsi="Arial" w:cs="Arial"/>
            <w:color w:val="00B0F0"/>
          </w:rPr>
          <w:t>-curriculum-summer-2022-1.pdf</w:t>
        </w:r>
      </w:hyperlink>
      <w:r w:rsidR="006206FB" w:rsidRPr="00070FB9">
        <w:rPr>
          <w:rStyle w:val="Hyperlink"/>
          <w:rFonts w:ascii="Arial" w:hAnsi="Arial" w:cs="Arial"/>
          <w:color w:val="auto"/>
          <w:u w:val="none"/>
        </w:rPr>
        <w:t xml:space="preserve"> </w:t>
      </w:r>
      <w:r w:rsidR="00807A36" w:rsidRPr="00070FB9">
        <w:rPr>
          <w:rFonts w:ascii="Arial" w:hAnsi="Arial" w:cs="Arial"/>
        </w:rPr>
        <w:t xml:space="preserve">(Accessed: </w:t>
      </w:r>
      <w:r w:rsidR="006206FB" w:rsidRPr="00070FB9">
        <w:rPr>
          <w:rFonts w:ascii="Arial" w:hAnsi="Arial" w:cs="Arial"/>
        </w:rPr>
        <w:t>3 January 2023).</w:t>
      </w:r>
    </w:p>
    <w:p w14:paraId="07CE35F3" w14:textId="77777777" w:rsidR="00FF5E5A" w:rsidRDefault="00FF5E5A" w:rsidP="00070FB9">
      <w:pPr>
        <w:spacing w:line="360" w:lineRule="auto"/>
        <w:rPr>
          <w:rFonts w:ascii="Arial" w:hAnsi="Arial" w:cs="Arial"/>
        </w:rPr>
      </w:pPr>
    </w:p>
    <w:p w14:paraId="01B72087" w14:textId="08E9AE3E" w:rsidR="00162BCB" w:rsidRPr="00070FB9" w:rsidRDefault="00162BCB" w:rsidP="00070FB9">
      <w:pPr>
        <w:spacing w:line="360" w:lineRule="auto"/>
        <w:rPr>
          <w:rFonts w:ascii="Arial" w:hAnsi="Arial" w:cs="Arial"/>
        </w:rPr>
      </w:pPr>
      <w:r w:rsidRPr="00070FB9">
        <w:rPr>
          <w:rFonts w:ascii="Arial" w:hAnsi="Arial" w:cs="Arial"/>
        </w:rPr>
        <w:t>Gibbs, A. (1997). ‘Focus Groups’</w:t>
      </w:r>
      <w:r w:rsidRPr="00070FB9">
        <w:rPr>
          <w:rFonts w:ascii="Arial" w:hAnsi="Arial" w:cs="Arial"/>
          <w:i/>
          <w:iCs/>
        </w:rPr>
        <w:t>, Social Research Update</w:t>
      </w:r>
      <w:r w:rsidRPr="00070FB9">
        <w:rPr>
          <w:rFonts w:ascii="Arial" w:hAnsi="Arial" w:cs="Arial"/>
        </w:rPr>
        <w:t xml:space="preserve">, 19(Winter), pp. 1-7. Available at: </w:t>
      </w:r>
      <w:hyperlink r:id="rId16" w:history="1">
        <w:r w:rsidRPr="00070FB9">
          <w:rPr>
            <w:rStyle w:val="Hyperlink"/>
            <w:rFonts w:ascii="Arial" w:hAnsi="Arial" w:cs="Arial"/>
          </w:rPr>
          <w:t>https://openlab.citytech.cuny.edu/her-macdonaldsbs2000fall2015b/files/2011/06/Focus-Groups_Anita-Gibbs.pdf</w:t>
        </w:r>
      </w:hyperlink>
      <w:r w:rsidRPr="00070FB9">
        <w:rPr>
          <w:rFonts w:ascii="Arial" w:hAnsi="Arial" w:cs="Arial"/>
        </w:rPr>
        <w:t xml:space="preserve"> (Accessed: 30 January 2023).</w:t>
      </w:r>
    </w:p>
    <w:p w14:paraId="571BBA0C" w14:textId="5DBD3E1E" w:rsidR="00162BCB" w:rsidRPr="00070FB9" w:rsidRDefault="00162BCB" w:rsidP="00070FB9">
      <w:pPr>
        <w:spacing w:line="360" w:lineRule="auto"/>
        <w:rPr>
          <w:rFonts w:ascii="Arial" w:hAnsi="Arial" w:cs="Arial"/>
        </w:rPr>
      </w:pPr>
    </w:p>
    <w:p w14:paraId="2BCD0EC7" w14:textId="77777777" w:rsidR="009E1564" w:rsidRPr="00070FB9" w:rsidRDefault="00162BCB" w:rsidP="00070FB9">
      <w:pPr>
        <w:spacing w:line="360" w:lineRule="auto"/>
        <w:rPr>
          <w:rFonts w:ascii="Arial" w:hAnsi="Arial" w:cs="Arial"/>
        </w:rPr>
      </w:pPr>
      <w:r w:rsidRPr="00070FB9">
        <w:rPr>
          <w:rFonts w:ascii="Arial" w:hAnsi="Arial" w:cs="Arial"/>
        </w:rPr>
        <w:t xml:space="preserve">Graham, J and Kelly, A. (2010). </w:t>
      </w:r>
      <w:r w:rsidRPr="00070FB9">
        <w:rPr>
          <w:rFonts w:ascii="Arial" w:hAnsi="Arial" w:cs="Arial"/>
          <w:i/>
          <w:iCs/>
        </w:rPr>
        <w:t>Writing Under Control</w:t>
      </w:r>
      <w:r w:rsidRPr="00070FB9">
        <w:rPr>
          <w:rFonts w:ascii="Arial" w:hAnsi="Arial" w:cs="Arial"/>
        </w:rPr>
        <w:t>. 3</w:t>
      </w:r>
      <w:r w:rsidRPr="00070FB9">
        <w:rPr>
          <w:rFonts w:ascii="Arial" w:hAnsi="Arial" w:cs="Arial"/>
          <w:vertAlign w:val="superscript"/>
        </w:rPr>
        <w:t>rd</w:t>
      </w:r>
      <w:r w:rsidRPr="00070FB9">
        <w:rPr>
          <w:rFonts w:ascii="Arial" w:hAnsi="Arial" w:cs="Arial"/>
        </w:rPr>
        <w:t xml:space="preserve"> edn. London: Routledge.</w:t>
      </w:r>
    </w:p>
    <w:p w14:paraId="072E7283" w14:textId="77777777" w:rsidR="009E1564" w:rsidRPr="00070FB9" w:rsidRDefault="009E1564" w:rsidP="00070FB9">
      <w:pPr>
        <w:spacing w:line="360" w:lineRule="auto"/>
        <w:rPr>
          <w:rFonts w:ascii="Arial" w:hAnsi="Arial" w:cs="Arial"/>
        </w:rPr>
      </w:pPr>
    </w:p>
    <w:p w14:paraId="1BEBBFF8" w14:textId="77777777" w:rsidR="009E1564" w:rsidRPr="00070FB9" w:rsidRDefault="009E1564" w:rsidP="00070FB9">
      <w:pPr>
        <w:spacing w:line="360" w:lineRule="auto"/>
        <w:rPr>
          <w:rFonts w:ascii="Arial" w:hAnsi="Arial" w:cs="Arial"/>
        </w:rPr>
      </w:pPr>
      <w:r w:rsidRPr="00070FB9">
        <w:rPr>
          <w:rFonts w:ascii="Arial" w:hAnsi="Arial" w:cs="Arial"/>
        </w:rPr>
        <w:t xml:space="preserve">Kawulich, B. (2015). </w:t>
      </w:r>
      <w:r w:rsidRPr="00070FB9">
        <w:rPr>
          <w:rFonts w:ascii="Arial" w:hAnsi="Arial" w:cs="Arial"/>
          <w:i/>
          <w:iCs/>
        </w:rPr>
        <w:t>Research Gate. Collecting data through observation</w:t>
      </w:r>
      <w:r w:rsidRPr="00070FB9">
        <w:rPr>
          <w:rFonts w:ascii="Arial" w:hAnsi="Arial" w:cs="Arial"/>
        </w:rPr>
        <w:t xml:space="preserve">.  Available at: </w:t>
      </w:r>
      <w:hyperlink r:id="rId17" w:anchor="fullTextFileContent" w:history="1">
        <w:r w:rsidRPr="00070FB9">
          <w:rPr>
            <w:rStyle w:val="Hyperlink"/>
            <w:rFonts w:ascii="Arial" w:hAnsi="Arial" w:cs="Arial"/>
          </w:rPr>
          <w:t>https://www.researchgate.net/publication/257944783_Collecting_data_through_observation#fullTextFileContent</w:t>
        </w:r>
      </w:hyperlink>
      <w:r w:rsidRPr="00070FB9">
        <w:rPr>
          <w:rFonts w:ascii="Arial" w:hAnsi="Arial" w:cs="Arial"/>
        </w:rPr>
        <w:t xml:space="preserve"> </w:t>
      </w:r>
    </w:p>
    <w:p w14:paraId="16AB0148" w14:textId="74BCB9BD" w:rsidR="00162BCB" w:rsidRPr="00070FB9" w:rsidRDefault="00162BCB" w:rsidP="00070FB9">
      <w:pPr>
        <w:spacing w:line="360" w:lineRule="auto"/>
        <w:rPr>
          <w:rFonts w:ascii="Arial" w:hAnsi="Arial" w:cs="Arial"/>
        </w:rPr>
      </w:pPr>
      <w:r w:rsidRPr="00070FB9">
        <w:rPr>
          <w:rFonts w:ascii="Arial" w:hAnsi="Arial" w:cs="Arial"/>
        </w:rPr>
        <w:t xml:space="preserve"> </w:t>
      </w:r>
    </w:p>
    <w:p w14:paraId="17D53B02" w14:textId="5A866E8C" w:rsidR="009E1564" w:rsidRPr="00070FB9" w:rsidRDefault="009E1564" w:rsidP="00070FB9">
      <w:pPr>
        <w:spacing w:line="360" w:lineRule="auto"/>
        <w:rPr>
          <w:rFonts w:ascii="Arial" w:hAnsi="Arial" w:cs="Arial"/>
        </w:rPr>
      </w:pPr>
      <w:r w:rsidRPr="00070FB9">
        <w:rPr>
          <w:rFonts w:ascii="Arial" w:hAnsi="Arial" w:cs="Arial"/>
        </w:rPr>
        <w:t xml:space="preserve">Kirby, P. (2020). ‘It’s never okay to say no to teachers’: Children’s research consent and dissent in conforming schools contexts’, </w:t>
      </w:r>
      <w:r w:rsidRPr="00070FB9">
        <w:rPr>
          <w:rFonts w:ascii="Arial" w:hAnsi="Arial" w:cs="Arial"/>
          <w:i/>
          <w:iCs/>
        </w:rPr>
        <w:t>British Educational Research Journal,</w:t>
      </w:r>
      <w:r w:rsidRPr="00070FB9">
        <w:rPr>
          <w:rFonts w:ascii="Arial" w:hAnsi="Arial" w:cs="Arial"/>
        </w:rPr>
        <w:t xml:space="preserve"> 46(4), pp. 811-828. Available at: </w:t>
      </w:r>
      <w:hyperlink r:id="rId18" w:history="1">
        <w:r w:rsidRPr="00070FB9">
          <w:rPr>
            <w:rStyle w:val="Hyperlink"/>
            <w:rFonts w:ascii="Arial" w:hAnsi="Arial" w:cs="Arial"/>
          </w:rPr>
          <w:t>https://bera-journals.onlinelibrary.wiley.com/doi/epdf/10.1002/berj.3638</w:t>
        </w:r>
      </w:hyperlink>
      <w:r w:rsidRPr="00070FB9">
        <w:rPr>
          <w:rFonts w:ascii="Arial" w:hAnsi="Arial" w:cs="Arial"/>
        </w:rPr>
        <w:t xml:space="preserve"> (Accessed: 9 February 2023).</w:t>
      </w:r>
    </w:p>
    <w:p w14:paraId="724BC527" w14:textId="497DDA17" w:rsidR="0015658B" w:rsidRPr="00070FB9" w:rsidRDefault="0015658B" w:rsidP="00070FB9">
      <w:pPr>
        <w:spacing w:line="360" w:lineRule="auto"/>
        <w:rPr>
          <w:rFonts w:ascii="Arial" w:hAnsi="Arial" w:cs="Arial"/>
        </w:rPr>
      </w:pPr>
    </w:p>
    <w:p w14:paraId="7C248E87" w14:textId="5D1CD9F5" w:rsidR="0015658B" w:rsidRPr="00070FB9" w:rsidRDefault="0015658B" w:rsidP="00070FB9">
      <w:pPr>
        <w:spacing w:line="360" w:lineRule="auto"/>
        <w:rPr>
          <w:rFonts w:ascii="Arial" w:hAnsi="Arial" w:cs="Arial"/>
        </w:rPr>
      </w:pPr>
      <w:r w:rsidRPr="00070FB9">
        <w:rPr>
          <w:rFonts w:ascii="Arial" w:hAnsi="Arial" w:cs="Arial"/>
        </w:rPr>
        <w:t xml:space="preserve">Knight, R. (2020). </w:t>
      </w:r>
      <w:r w:rsidRPr="00070FB9">
        <w:rPr>
          <w:rFonts w:ascii="Arial" w:hAnsi="Arial" w:cs="Arial"/>
          <w:i/>
          <w:iCs/>
        </w:rPr>
        <w:t>Classroom Talk: Evidence-based Teaching for Enquiring Teachers</w:t>
      </w:r>
      <w:r w:rsidRPr="00070FB9">
        <w:rPr>
          <w:rFonts w:ascii="Arial" w:hAnsi="Arial" w:cs="Arial"/>
        </w:rPr>
        <w:t>. St Albans: Critical Publishing Ltd.</w:t>
      </w:r>
    </w:p>
    <w:p w14:paraId="411433C5" w14:textId="77777777" w:rsidR="009E1564" w:rsidRPr="00070FB9" w:rsidRDefault="009E1564" w:rsidP="00070FB9">
      <w:pPr>
        <w:spacing w:line="360" w:lineRule="auto"/>
        <w:jc w:val="center"/>
        <w:rPr>
          <w:rFonts w:ascii="Arial" w:hAnsi="Arial" w:cs="Arial"/>
        </w:rPr>
      </w:pPr>
    </w:p>
    <w:p w14:paraId="3F12E4FB" w14:textId="4A2404B2" w:rsidR="009E1564" w:rsidRPr="00070FB9" w:rsidRDefault="009E1564" w:rsidP="00070FB9">
      <w:pPr>
        <w:spacing w:line="360" w:lineRule="auto"/>
        <w:rPr>
          <w:rFonts w:ascii="Arial" w:hAnsi="Arial" w:cs="Arial"/>
        </w:rPr>
      </w:pPr>
      <w:r w:rsidRPr="00070FB9">
        <w:rPr>
          <w:rFonts w:ascii="Arial" w:hAnsi="Arial" w:cs="Arial"/>
        </w:rPr>
        <w:t xml:space="preserve">Latham, D. (2002).  </w:t>
      </w:r>
      <w:r w:rsidRPr="00070FB9">
        <w:rPr>
          <w:rFonts w:ascii="Arial" w:hAnsi="Arial" w:cs="Arial"/>
          <w:i/>
          <w:iCs/>
        </w:rPr>
        <w:t>How Children Learn to Write: Supporting and Developing Children’s Writing in Schools</w:t>
      </w:r>
      <w:r w:rsidRPr="00070FB9">
        <w:rPr>
          <w:rFonts w:ascii="Arial" w:hAnsi="Arial" w:cs="Arial"/>
        </w:rPr>
        <w:t>. London: SAGE Publications Inc.</w:t>
      </w:r>
    </w:p>
    <w:p w14:paraId="62D5018B" w14:textId="05BE41E5" w:rsidR="006F5CDE" w:rsidRPr="00070FB9" w:rsidRDefault="006F5CDE" w:rsidP="00070FB9">
      <w:pPr>
        <w:spacing w:line="360" w:lineRule="auto"/>
        <w:rPr>
          <w:rFonts w:ascii="Arial" w:hAnsi="Arial" w:cs="Arial"/>
        </w:rPr>
      </w:pPr>
    </w:p>
    <w:p w14:paraId="6ECEDC2B" w14:textId="77777777" w:rsidR="00D45DBE" w:rsidRPr="00070FB9" w:rsidRDefault="00D45DBE" w:rsidP="00070FB9">
      <w:pPr>
        <w:spacing w:line="360" w:lineRule="auto"/>
        <w:rPr>
          <w:rFonts w:ascii="Arial" w:hAnsi="Arial" w:cs="Arial"/>
        </w:rPr>
      </w:pPr>
      <w:r w:rsidRPr="00070FB9">
        <w:rPr>
          <w:rFonts w:ascii="Arial" w:hAnsi="Arial" w:cs="Arial"/>
        </w:rPr>
        <w:t xml:space="preserve">McLeod, S (2019). </w:t>
      </w:r>
      <w:r w:rsidRPr="00070FB9">
        <w:rPr>
          <w:rFonts w:ascii="Arial" w:hAnsi="Arial" w:cs="Arial"/>
          <w:i/>
          <w:iCs/>
        </w:rPr>
        <w:t>Simply Psychology: Case Study Method</w:t>
      </w:r>
      <w:r w:rsidRPr="00070FB9">
        <w:rPr>
          <w:rFonts w:ascii="Arial" w:hAnsi="Arial" w:cs="Arial"/>
        </w:rPr>
        <w:t xml:space="preserve">. Available at: </w:t>
      </w:r>
      <w:hyperlink r:id="rId19" w:history="1">
        <w:r w:rsidRPr="00070FB9">
          <w:rPr>
            <w:rStyle w:val="Hyperlink"/>
            <w:rFonts w:ascii="Arial" w:hAnsi="Arial" w:cs="Arial"/>
          </w:rPr>
          <w:t>https://www.simplypsychology.org/case-study.html</w:t>
        </w:r>
      </w:hyperlink>
      <w:r w:rsidRPr="00070FB9">
        <w:rPr>
          <w:rFonts w:ascii="Arial" w:hAnsi="Arial" w:cs="Arial"/>
        </w:rPr>
        <w:t xml:space="preserve"> (Accessed: 3 January 2023).</w:t>
      </w:r>
    </w:p>
    <w:p w14:paraId="6EF2AC74" w14:textId="77777777" w:rsidR="00D45DBE" w:rsidRPr="00070FB9" w:rsidRDefault="00D45DBE" w:rsidP="00070FB9">
      <w:pPr>
        <w:spacing w:line="360" w:lineRule="auto"/>
        <w:rPr>
          <w:rFonts w:ascii="Arial" w:hAnsi="Arial" w:cs="Arial"/>
        </w:rPr>
      </w:pPr>
    </w:p>
    <w:p w14:paraId="1EE82018" w14:textId="20761444" w:rsidR="006F5CDE" w:rsidRPr="00070FB9" w:rsidRDefault="006F5CDE" w:rsidP="00070FB9">
      <w:pPr>
        <w:spacing w:line="360" w:lineRule="auto"/>
        <w:rPr>
          <w:rFonts w:ascii="Arial" w:hAnsi="Arial" w:cs="Arial"/>
        </w:rPr>
      </w:pPr>
      <w:r w:rsidRPr="00070FB9">
        <w:rPr>
          <w:rFonts w:ascii="Arial" w:hAnsi="Arial" w:cs="Arial"/>
        </w:rPr>
        <w:lastRenderedPageBreak/>
        <w:t xml:space="preserve">Merriam, S. (2009). </w:t>
      </w:r>
      <w:r w:rsidRPr="00070FB9">
        <w:rPr>
          <w:rFonts w:ascii="Arial" w:hAnsi="Arial" w:cs="Arial"/>
          <w:i/>
          <w:iCs/>
        </w:rPr>
        <w:t>Qualitative Research: A Guide to Design and Implementation</w:t>
      </w:r>
      <w:r w:rsidRPr="00070FB9">
        <w:rPr>
          <w:rFonts w:ascii="Arial" w:hAnsi="Arial" w:cs="Arial"/>
        </w:rPr>
        <w:t>. San Francisco, CA: JosseyBass.</w:t>
      </w:r>
    </w:p>
    <w:p w14:paraId="6CF42B79" w14:textId="6E34B8B1" w:rsidR="0073016C" w:rsidRPr="00070FB9" w:rsidRDefault="0073016C" w:rsidP="00070FB9">
      <w:pPr>
        <w:spacing w:line="360" w:lineRule="auto"/>
        <w:rPr>
          <w:rFonts w:ascii="Arial" w:hAnsi="Arial" w:cs="Arial"/>
        </w:rPr>
      </w:pPr>
    </w:p>
    <w:p w14:paraId="433944ED" w14:textId="0CF87250" w:rsidR="0073016C" w:rsidRDefault="0073016C" w:rsidP="00070FB9">
      <w:pPr>
        <w:spacing w:line="360" w:lineRule="auto"/>
        <w:rPr>
          <w:rFonts w:ascii="Arial" w:hAnsi="Arial" w:cs="Arial"/>
        </w:rPr>
      </w:pPr>
      <w:r w:rsidRPr="00070FB9">
        <w:rPr>
          <w:rFonts w:ascii="Arial" w:hAnsi="Arial" w:cs="Arial"/>
        </w:rPr>
        <w:t xml:space="preserve">NFER guidelines. (2013) </w:t>
      </w:r>
      <w:r w:rsidRPr="00070FB9">
        <w:rPr>
          <w:rFonts w:ascii="Arial" w:hAnsi="Arial" w:cs="Arial"/>
          <w:i/>
          <w:iCs/>
        </w:rPr>
        <w:t>How to run qualitative and quantitative research</w:t>
      </w:r>
      <w:r w:rsidRPr="00070FB9">
        <w:rPr>
          <w:rFonts w:ascii="Arial" w:hAnsi="Arial" w:cs="Arial"/>
        </w:rPr>
        <w:t xml:space="preserve">. Available at:  </w:t>
      </w:r>
      <w:hyperlink r:id="rId20" w:history="1">
        <w:r w:rsidRPr="00070FB9">
          <w:rPr>
            <w:rStyle w:val="Hyperlink"/>
            <w:rFonts w:ascii="Arial" w:hAnsi="Arial" w:cs="Arial"/>
          </w:rPr>
          <w:t>https://www.nfer.ac.uk/media/2123/resm03.pdf</w:t>
        </w:r>
      </w:hyperlink>
      <w:r w:rsidRPr="00070FB9">
        <w:rPr>
          <w:rFonts w:ascii="Arial" w:hAnsi="Arial" w:cs="Arial"/>
        </w:rPr>
        <w:t xml:space="preserve"> (Accessed: 20 January 2023). </w:t>
      </w:r>
    </w:p>
    <w:p w14:paraId="32462208" w14:textId="77777777" w:rsidR="00FF5E5A" w:rsidRPr="00070FB9" w:rsidRDefault="00FF5E5A" w:rsidP="00070FB9">
      <w:pPr>
        <w:spacing w:line="360" w:lineRule="auto"/>
        <w:rPr>
          <w:rFonts w:ascii="Arial" w:hAnsi="Arial" w:cs="Arial"/>
        </w:rPr>
      </w:pPr>
    </w:p>
    <w:p w14:paraId="071608E0" w14:textId="479464DF" w:rsidR="0073016C" w:rsidRDefault="0073016C" w:rsidP="00070FB9">
      <w:pPr>
        <w:spacing w:line="360" w:lineRule="auto"/>
        <w:rPr>
          <w:rFonts w:ascii="Arial" w:hAnsi="Arial" w:cs="Arial"/>
        </w:rPr>
      </w:pPr>
      <w:r w:rsidRPr="00070FB9">
        <w:rPr>
          <w:rFonts w:ascii="Arial" w:hAnsi="Arial" w:cs="Arial"/>
        </w:rPr>
        <w:t xml:space="preserve">Pound, L. (2008). </w:t>
      </w:r>
      <w:r w:rsidRPr="00070FB9">
        <w:rPr>
          <w:rFonts w:ascii="Arial" w:hAnsi="Arial" w:cs="Arial"/>
          <w:i/>
          <w:iCs/>
        </w:rPr>
        <w:t>How Children Learn: Book 2</w:t>
      </w:r>
      <w:r w:rsidRPr="00070FB9">
        <w:rPr>
          <w:rFonts w:ascii="Arial" w:hAnsi="Arial" w:cs="Arial"/>
        </w:rPr>
        <w:t>. London: MA Education Ltd.</w:t>
      </w:r>
    </w:p>
    <w:p w14:paraId="22EEA24B" w14:textId="37D4E493" w:rsidR="00FF5E5A" w:rsidRDefault="00FF5E5A" w:rsidP="00070FB9">
      <w:pPr>
        <w:spacing w:line="360" w:lineRule="auto"/>
        <w:rPr>
          <w:rFonts w:ascii="Arial" w:hAnsi="Arial" w:cs="Arial"/>
        </w:rPr>
      </w:pPr>
    </w:p>
    <w:p w14:paraId="7D51A042" w14:textId="6008CF51" w:rsidR="00FF5E5A" w:rsidRPr="00070FB9" w:rsidRDefault="00FF5E5A" w:rsidP="00070FB9">
      <w:pPr>
        <w:spacing w:line="360" w:lineRule="auto"/>
        <w:rPr>
          <w:rFonts w:ascii="Arial" w:hAnsi="Arial" w:cs="Arial"/>
        </w:rPr>
      </w:pPr>
      <w:r w:rsidRPr="00070FB9">
        <w:rPr>
          <w:rFonts w:ascii="Arial" w:hAnsi="Arial" w:cs="Arial"/>
        </w:rPr>
        <w:t xml:space="preserve">Simons, H. (2009) </w:t>
      </w:r>
      <w:r w:rsidRPr="00070FB9">
        <w:rPr>
          <w:rFonts w:ascii="Arial" w:hAnsi="Arial" w:cs="Arial"/>
          <w:i/>
          <w:iCs/>
        </w:rPr>
        <w:t>Case Study Research in Practice</w:t>
      </w:r>
      <w:r w:rsidRPr="00070FB9">
        <w:rPr>
          <w:rFonts w:ascii="Arial" w:hAnsi="Arial" w:cs="Arial"/>
        </w:rPr>
        <w:t>. London: Sage.</w:t>
      </w:r>
    </w:p>
    <w:p w14:paraId="0CCBEB3B" w14:textId="060BDCBA" w:rsidR="00F17C06" w:rsidRPr="00070FB9" w:rsidRDefault="00F17C06" w:rsidP="00070FB9">
      <w:pPr>
        <w:spacing w:line="360" w:lineRule="auto"/>
        <w:rPr>
          <w:rFonts w:ascii="Arial" w:hAnsi="Arial" w:cs="Arial"/>
        </w:rPr>
      </w:pPr>
    </w:p>
    <w:p w14:paraId="224E6D10" w14:textId="697C378E" w:rsidR="00F17C06" w:rsidRPr="00070FB9" w:rsidRDefault="00F17C06" w:rsidP="00070FB9">
      <w:pPr>
        <w:spacing w:line="360" w:lineRule="auto"/>
        <w:rPr>
          <w:rFonts w:ascii="Arial" w:hAnsi="Arial" w:cs="Arial"/>
        </w:rPr>
      </w:pPr>
      <w:r w:rsidRPr="00070FB9">
        <w:rPr>
          <w:rFonts w:ascii="Arial" w:hAnsi="Arial" w:cs="Arial"/>
        </w:rPr>
        <w:t xml:space="preserve">Stake, R. E. (1995). </w:t>
      </w:r>
      <w:r w:rsidRPr="00070FB9">
        <w:rPr>
          <w:rFonts w:ascii="Arial" w:hAnsi="Arial" w:cs="Arial"/>
          <w:i/>
          <w:iCs/>
        </w:rPr>
        <w:t>The art of case study research</w:t>
      </w:r>
      <w:r w:rsidRPr="00070FB9">
        <w:rPr>
          <w:rFonts w:ascii="Arial" w:hAnsi="Arial" w:cs="Arial"/>
        </w:rPr>
        <w:t>. London: Sage Publications Ltd.</w:t>
      </w:r>
    </w:p>
    <w:p w14:paraId="5D6C29B0" w14:textId="19881C62" w:rsidR="00772498" w:rsidRPr="00070FB9" w:rsidRDefault="00772498" w:rsidP="00070FB9">
      <w:pPr>
        <w:spacing w:line="360" w:lineRule="auto"/>
        <w:rPr>
          <w:rFonts w:ascii="Arial" w:hAnsi="Arial" w:cs="Arial"/>
        </w:rPr>
      </w:pPr>
    </w:p>
    <w:p w14:paraId="56CABFAB" w14:textId="05E9016A" w:rsidR="00772498" w:rsidRPr="00070FB9" w:rsidRDefault="00772498" w:rsidP="00070FB9">
      <w:pPr>
        <w:spacing w:line="360" w:lineRule="auto"/>
        <w:rPr>
          <w:rFonts w:ascii="Arial" w:hAnsi="Arial" w:cs="Arial"/>
        </w:rPr>
      </w:pPr>
      <w:r w:rsidRPr="00070FB9">
        <w:rPr>
          <w:rFonts w:ascii="Arial" w:hAnsi="Arial" w:cs="Arial"/>
        </w:rPr>
        <w:t xml:space="preserve">Stats Wales. (2019) ‘National level results, by area of learning, year and gender’. Available at: </w:t>
      </w:r>
      <w:hyperlink r:id="rId21" w:history="1">
        <w:r w:rsidRPr="00070FB9">
          <w:rPr>
            <w:rStyle w:val="Hyperlink"/>
            <w:rFonts w:ascii="Arial" w:hAnsi="Arial" w:cs="Arial"/>
          </w:rPr>
          <w:t>https://statswales.gov.wales/Catalogue/Education-and-Skills/Schools-and-Teachers/Examinations-and-Assessments/Foundation-Phase/nationallevelresults-by-areaoflearning-year-gender</w:t>
        </w:r>
      </w:hyperlink>
      <w:r w:rsidRPr="00070FB9">
        <w:rPr>
          <w:rFonts w:ascii="Arial" w:hAnsi="Arial" w:cs="Arial"/>
        </w:rPr>
        <w:t xml:space="preserve"> (Accessed: 11 February 2023).</w:t>
      </w:r>
    </w:p>
    <w:p w14:paraId="56E80139" w14:textId="1D83BDA5" w:rsidR="0090037C" w:rsidRPr="00070FB9" w:rsidRDefault="0090037C" w:rsidP="00070FB9">
      <w:pPr>
        <w:spacing w:line="360" w:lineRule="auto"/>
        <w:rPr>
          <w:rFonts w:ascii="Arial" w:hAnsi="Arial" w:cs="Arial"/>
        </w:rPr>
      </w:pPr>
    </w:p>
    <w:p w14:paraId="620F143E" w14:textId="0B52435B" w:rsidR="0090037C" w:rsidRPr="00070FB9" w:rsidRDefault="0090037C" w:rsidP="00070FB9">
      <w:pPr>
        <w:spacing w:line="360" w:lineRule="auto"/>
        <w:rPr>
          <w:rFonts w:ascii="Arial" w:hAnsi="Arial" w:cs="Arial"/>
        </w:rPr>
      </w:pPr>
      <w:r w:rsidRPr="00070FB9">
        <w:rPr>
          <w:rFonts w:ascii="Arial" w:hAnsi="Arial" w:cs="Arial"/>
        </w:rPr>
        <w:t xml:space="preserve">Tight, M. (2010) </w:t>
      </w:r>
      <w:r w:rsidRPr="00070FB9">
        <w:rPr>
          <w:rFonts w:ascii="Arial" w:hAnsi="Arial" w:cs="Arial"/>
          <w:i/>
          <w:iCs/>
        </w:rPr>
        <w:t>The curious case of case study: a viewpoint.</w:t>
      </w:r>
      <w:r w:rsidRPr="00070FB9">
        <w:rPr>
          <w:rFonts w:ascii="Arial" w:hAnsi="Arial" w:cs="Arial"/>
        </w:rPr>
        <w:t xml:space="preserve"> Lancaster: Department of Educational Research, Lancaster University.</w:t>
      </w:r>
    </w:p>
    <w:p w14:paraId="2989EB19" w14:textId="77777777" w:rsidR="00772498" w:rsidRPr="00070FB9" w:rsidRDefault="00772498" w:rsidP="00070FB9">
      <w:pPr>
        <w:spacing w:line="360" w:lineRule="auto"/>
        <w:rPr>
          <w:rFonts w:ascii="Arial" w:hAnsi="Arial" w:cs="Arial"/>
        </w:rPr>
      </w:pPr>
    </w:p>
    <w:p w14:paraId="4BD79C09" w14:textId="41E53266" w:rsidR="00772498" w:rsidRPr="00070FB9" w:rsidRDefault="00772498" w:rsidP="00070FB9">
      <w:pPr>
        <w:spacing w:line="360" w:lineRule="auto"/>
        <w:rPr>
          <w:rFonts w:ascii="Arial" w:hAnsi="Arial" w:cs="Arial"/>
        </w:rPr>
      </w:pPr>
      <w:r w:rsidRPr="00070FB9">
        <w:rPr>
          <w:rFonts w:ascii="Arial" w:hAnsi="Arial" w:cs="Arial"/>
        </w:rPr>
        <w:t xml:space="preserve">University of Gloucestershire (2017). </w:t>
      </w:r>
      <w:r w:rsidRPr="00070FB9">
        <w:rPr>
          <w:rFonts w:ascii="Arial" w:hAnsi="Arial" w:cs="Arial"/>
          <w:i/>
          <w:iCs/>
        </w:rPr>
        <w:t>A Critical Review of a School’s Approach to Teaching Reading in Key Stage One, using Read Write Inc</w:t>
      </w:r>
      <w:r w:rsidRPr="00070FB9">
        <w:rPr>
          <w:rFonts w:ascii="Arial" w:hAnsi="Arial" w:cs="Arial"/>
        </w:rPr>
        <w:t xml:space="preserve">.  Available at: </w:t>
      </w:r>
      <w:hyperlink r:id="rId22" w:history="1">
        <w:r w:rsidRPr="00070FB9">
          <w:rPr>
            <w:rStyle w:val="Hyperlink"/>
            <w:rFonts w:ascii="Arial" w:hAnsi="Arial" w:cs="Arial"/>
          </w:rPr>
          <w:t>https://uniofglos.blog/education/wp-content/uploads/sites/13/2018/07/cf-review-of-schools-approach.pdf</w:t>
        </w:r>
      </w:hyperlink>
      <w:r w:rsidRPr="00070FB9">
        <w:rPr>
          <w:rFonts w:ascii="Arial" w:hAnsi="Arial" w:cs="Arial"/>
        </w:rPr>
        <w:t xml:space="preserve"> (Accessed: 16 February 2023).</w:t>
      </w:r>
    </w:p>
    <w:p w14:paraId="101F7815" w14:textId="7C56E9C4" w:rsidR="00F17C06" w:rsidRPr="00070FB9" w:rsidRDefault="00F17C06" w:rsidP="00070FB9">
      <w:pPr>
        <w:spacing w:line="360" w:lineRule="auto"/>
        <w:rPr>
          <w:rFonts w:ascii="Arial" w:hAnsi="Arial" w:cs="Arial"/>
        </w:rPr>
      </w:pPr>
    </w:p>
    <w:p w14:paraId="2D530B4D" w14:textId="64D17269" w:rsidR="00772498" w:rsidRPr="00070FB9" w:rsidRDefault="00772498" w:rsidP="00070FB9">
      <w:pPr>
        <w:tabs>
          <w:tab w:val="left" w:pos="1610"/>
          <w:tab w:val="center" w:pos="4513"/>
        </w:tabs>
        <w:spacing w:line="360" w:lineRule="auto"/>
        <w:rPr>
          <w:rFonts w:ascii="Arial" w:hAnsi="Arial" w:cs="Arial"/>
        </w:rPr>
      </w:pPr>
      <w:r w:rsidRPr="00070FB9">
        <w:rPr>
          <w:rFonts w:ascii="Arial" w:hAnsi="Arial" w:cs="Arial"/>
        </w:rPr>
        <w:t xml:space="preserve">University of Leicester (n.d) </w:t>
      </w:r>
      <w:r w:rsidRPr="00070FB9">
        <w:rPr>
          <w:rFonts w:ascii="Arial" w:hAnsi="Arial" w:cs="Arial"/>
          <w:i/>
          <w:iCs/>
        </w:rPr>
        <w:t>Interviewing for research – Asking the Questions</w:t>
      </w:r>
      <w:r w:rsidRPr="00070FB9">
        <w:rPr>
          <w:rFonts w:ascii="Arial" w:hAnsi="Arial" w:cs="Arial"/>
        </w:rPr>
        <w:t xml:space="preserve">. University of Leicester: East Midlands Oral H0istory Archive. Available at: </w:t>
      </w:r>
      <w:hyperlink r:id="rId23" w:history="1">
        <w:r w:rsidRPr="00070FB9">
          <w:rPr>
            <w:rStyle w:val="Hyperlink"/>
            <w:rFonts w:ascii="Arial" w:hAnsi="Arial" w:cs="Arial"/>
          </w:rPr>
          <w:t>https://www.le.ac.uk/ur/emoha/howtointerview/wordpdf/questions.pdf</w:t>
        </w:r>
      </w:hyperlink>
      <w:r w:rsidRPr="00070FB9">
        <w:rPr>
          <w:rFonts w:ascii="Arial" w:hAnsi="Arial" w:cs="Arial"/>
        </w:rPr>
        <w:t xml:space="preserve"> (Accessed: 20 January 2022)</w:t>
      </w:r>
    </w:p>
    <w:p w14:paraId="62EB44D8" w14:textId="0F852BD2" w:rsidR="000151C1" w:rsidRPr="00070FB9" w:rsidRDefault="000151C1" w:rsidP="00070FB9">
      <w:pPr>
        <w:spacing w:line="360" w:lineRule="auto"/>
        <w:rPr>
          <w:rFonts w:ascii="Arial" w:hAnsi="Arial" w:cs="Arial"/>
        </w:rPr>
      </w:pPr>
    </w:p>
    <w:p w14:paraId="1DB985A2" w14:textId="77777777" w:rsidR="0090037C" w:rsidRPr="00070FB9" w:rsidRDefault="0090037C" w:rsidP="00070FB9">
      <w:pPr>
        <w:spacing w:line="360" w:lineRule="auto"/>
        <w:rPr>
          <w:rFonts w:ascii="Arial" w:hAnsi="Arial" w:cs="Arial"/>
        </w:rPr>
      </w:pPr>
      <w:r w:rsidRPr="00070FB9">
        <w:rPr>
          <w:rFonts w:ascii="Arial" w:hAnsi="Arial" w:cs="Arial"/>
        </w:rPr>
        <w:t xml:space="preserve">Whitehead, M (2010). </w:t>
      </w:r>
      <w:r w:rsidRPr="00070FB9">
        <w:rPr>
          <w:rFonts w:ascii="Arial" w:hAnsi="Arial" w:cs="Arial"/>
          <w:i/>
          <w:iCs/>
        </w:rPr>
        <w:t>Language and Literacy in the Early Years 0-7.</w:t>
      </w:r>
      <w:r w:rsidRPr="00070FB9">
        <w:rPr>
          <w:rFonts w:ascii="Arial" w:hAnsi="Arial" w:cs="Arial"/>
        </w:rPr>
        <w:t xml:space="preserve"> 4</w:t>
      </w:r>
      <w:r w:rsidRPr="00070FB9">
        <w:rPr>
          <w:rFonts w:ascii="Arial" w:hAnsi="Arial" w:cs="Arial"/>
          <w:vertAlign w:val="superscript"/>
        </w:rPr>
        <w:t>th</w:t>
      </w:r>
      <w:r w:rsidRPr="00070FB9">
        <w:rPr>
          <w:rFonts w:ascii="Arial" w:hAnsi="Arial" w:cs="Arial"/>
        </w:rPr>
        <w:t xml:space="preserve"> edn. London: SAGE Publications Ltd.</w:t>
      </w:r>
    </w:p>
    <w:p w14:paraId="02EED58F" w14:textId="77777777" w:rsidR="0090037C" w:rsidRPr="00070FB9" w:rsidRDefault="0090037C" w:rsidP="00070FB9">
      <w:pPr>
        <w:spacing w:line="360" w:lineRule="auto"/>
        <w:rPr>
          <w:rFonts w:ascii="Arial" w:hAnsi="Arial" w:cs="Arial"/>
        </w:rPr>
      </w:pPr>
    </w:p>
    <w:p w14:paraId="58B81C07" w14:textId="66D7D158" w:rsidR="000151C1" w:rsidRPr="00070FB9" w:rsidRDefault="000151C1" w:rsidP="00070FB9">
      <w:pPr>
        <w:spacing w:line="360" w:lineRule="auto"/>
        <w:rPr>
          <w:rFonts w:ascii="Arial" w:hAnsi="Arial" w:cs="Arial"/>
        </w:rPr>
      </w:pPr>
      <w:r w:rsidRPr="00070FB9">
        <w:rPr>
          <w:rFonts w:ascii="Arial" w:hAnsi="Arial" w:cs="Arial"/>
        </w:rPr>
        <w:t>Wholey</w:t>
      </w:r>
      <w:r w:rsidR="00402D00" w:rsidRPr="00070FB9">
        <w:rPr>
          <w:rFonts w:ascii="Arial" w:hAnsi="Arial" w:cs="Arial"/>
        </w:rPr>
        <w:t>, J</w:t>
      </w:r>
      <w:r w:rsidRPr="00070FB9">
        <w:rPr>
          <w:rFonts w:ascii="Arial" w:hAnsi="Arial" w:cs="Arial"/>
        </w:rPr>
        <w:t xml:space="preserve"> et al. (</w:t>
      </w:r>
      <w:r w:rsidR="00402D00" w:rsidRPr="00070FB9">
        <w:rPr>
          <w:rFonts w:ascii="Arial" w:hAnsi="Arial" w:cs="Arial"/>
        </w:rPr>
        <w:t>2010</w:t>
      </w:r>
      <w:r w:rsidRPr="00070FB9">
        <w:rPr>
          <w:rFonts w:ascii="Arial" w:hAnsi="Arial" w:cs="Arial"/>
        </w:rPr>
        <w:t>)</w:t>
      </w:r>
      <w:r w:rsidR="00402D00" w:rsidRPr="00070FB9">
        <w:rPr>
          <w:rFonts w:ascii="Arial" w:hAnsi="Arial" w:cs="Arial"/>
        </w:rPr>
        <w:t xml:space="preserve"> </w:t>
      </w:r>
      <w:r w:rsidR="00402D00" w:rsidRPr="00070FB9">
        <w:rPr>
          <w:rFonts w:ascii="Arial" w:hAnsi="Arial" w:cs="Arial"/>
          <w:i/>
          <w:iCs/>
        </w:rPr>
        <w:t>Handbook of Practical Program Evaluation</w:t>
      </w:r>
      <w:r w:rsidR="00ED359C" w:rsidRPr="00070FB9">
        <w:rPr>
          <w:rFonts w:ascii="Arial" w:hAnsi="Arial" w:cs="Arial"/>
          <w:i/>
          <w:iCs/>
        </w:rPr>
        <w:t>.</w:t>
      </w:r>
      <w:r w:rsidR="00ED359C" w:rsidRPr="00070FB9">
        <w:rPr>
          <w:rFonts w:ascii="Arial" w:hAnsi="Arial" w:cs="Arial"/>
        </w:rPr>
        <w:t xml:space="preserve"> 3</w:t>
      </w:r>
      <w:r w:rsidR="00ED359C" w:rsidRPr="00070FB9">
        <w:rPr>
          <w:rFonts w:ascii="Arial" w:hAnsi="Arial" w:cs="Arial"/>
          <w:vertAlign w:val="superscript"/>
        </w:rPr>
        <w:t>rd</w:t>
      </w:r>
      <w:r w:rsidR="00ED359C" w:rsidRPr="00070FB9">
        <w:rPr>
          <w:rFonts w:ascii="Arial" w:hAnsi="Arial" w:cs="Arial"/>
        </w:rPr>
        <w:t xml:space="preserve"> edn</w:t>
      </w:r>
      <w:r w:rsidR="0097310D" w:rsidRPr="00070FB9">
        <w:rPr>
          <w:rFonts w:ascii="Arial" w:hAnsi="Arial" w:cs="Arial"/>
        </w:rPr>
        <w:t>. San Fransisco: Jossey-Bass.</w:t>
      </w:r>
    </w:p>
    <w:p w14:paraId="75C9A006" w14:textId="17994F8C" w:rsidR="00501183" w:rsidRPr="00070FB9" w:rsidRDefault="00501183" w:rsidP="00070FB9">
      <w:pPr>
        <w:spacing w:line="360" w:lineRule="auto"/>
        <w:jc w:val="center"/>
        <w:rPr>
          <w:rFonts w:ascii="Arial" w:hAnsi="Arial" w:cs="Arial"/>
          <w:u w:val="single"/>
        </w:rPr>
      </w:pPr>
    </w:p>
    <w:p w14:paraId="741BEFC8" w14:textId="77777777" w:rsidR="00070FB9" w:rsidRPr="00070FB9" w:rsidRDefault="00070FB9" w:rsidP="00070FB9">
      <w:pPr>
        <w:spacing w:line="360" w:lineRule="auto"/>
        <w:rPr>
          <w:rFonts w:ascii="Arial" w:hAnsi="Arial" w:cs="Arial"/>
        </w:rPr>
      </w:pPr>
      <w:r w:rsidRPr="00070FB9">
        <w:rPr>
          <w:rFonts w:ascii="Arial" w:hAnsi="Arial" w:cs="Arial"/>
        </w:rPr>
        <w:t xml:space="preserve">Yazan, B. (2015) ‘Three Approaches to Case Study Methods in Education: Yin, Merriam, and Stake’, </w:t>
      </w:r>
      <w:r w:rsidRPr="00070FB9">
        <w:rPr>
          <w:rFonts w:ascii="Arial" w:hAnsi="Arial" w:cs="Arial"/>
          <w:i/>
          <w:iCs/>
        </w:rPr>
        <w:t>The Qualitative Report</w:t>
      </w:r>
      <w:r w:rsidRPr="00070FB9">
        <w:rPr>
          <w:rFonts w:ascii="Arial" w:hAnsi="Arial" w:cs="Arial"/>
        </w:rPr>
        <w:t xml:space="preserve">, 20(2), pp. 134-152. Available at: </w:t>
      </w:r>
      <w:hyperlink r:id="rId24" w:history="1">
        <w:r w:rsidRPr="00070FB9">
          <w:rPr>
            <w:rStyle w:val="Hyperlink"/>
            <w:rFonts w:ascii="Arial" w:hAnsi="Arial" w:cs="Arial"/>
          </w:rPr>
          <w:t>https://nsuworks.nova.edu/cgi/viewcontent.cgi?article=2102&amp;context=tqr</w:t>
        </w:r>
      </w:hyperlink>
      <w:r w:rsidRPr="00070FB9">
        <w:rPr>
          <w:rFonts w:ascii="Arial" w:hAnsi="Arial" w:cs="Arial"/>
        </w:rPr>
        <w:t xml:space="preserve"> (Accessed: 29 January 2023). </w:t>
      </w:r>
    </w:p>
    <w:p w14:paraId="74E7697F" w14:textId="77777777" w:rsidR="00070FB9" w:rsidRPr="00070FB9" w:rsidRDefault="00070FB9" w:rsidP="00070FB9">
      <w:pPr>
        <w:spacing w:line="360" w:lineRule="auto"/>
        <w:rPr>
          <w:rFonts w:ascii="Arial" w:hAnsi="Arial" w:cs="Arial"/>
        </w:rPr>
      </w:pPr>
    </w:p>
    <w:p w14:paraId="61C03083" w14:textId="6ECACB55" w:rsidR="009E035B" w:rsidRPr="00070FB9" w:rsidRDefault="00613832" w:rsidP="00070FB9">
      <w:pPr>
        <w:spacing w:line="360" w:lineRule="auto"/>
        <w:rPr>
          <w:rFonts w:ascii="Arial" w:hAnsi="Arial" w:cs="Arial"/>
        </w:rPr>
      </w:pPr>
      <w:r w:rsidRPr="00070FB9">
        <w:rPr>
          <w:rFonts w:ascii="Arial" w:hAnsi="Arial" w:cs="Arial"/>
        </w:rPr>
        <w:t>Zainal</w:t>
      </w:r>
      <w:r w:rsidR="00186095" w:rsidRPr="00070FB9">
        <w:rPr>
          <w:rFonts w:ascii="Arial" w:hAnsi="Arial" w:cs="Arial"/>
        </w:rPr>
        <w:t>, Z.</w:t>
      </w:r>
      <w:r w:rsidRPr="00070FB9">
        <w:rPr>
          <w:rFonts w:ascii="Arial" w:hAnsi="Arial" w:cs="Arial"/>
        </w:rPr>
        <w:t xml:space="preserve"> </w:t>
      </w:r>
      <w:r w:rsidR="00186095" w:rsidRPr="00070FB9">
        <w:rPr>
          <w:rFonts w:ascii="Arial" w:hAnsi="Arial" w:cs="Arial"/>
        </w:rPr>
        <w:t>(</w:t>
      </w:r>
      <w:r w:rsidRPr="00070FB9">
        <w:rPr>
          <w:rFonts w:ascii="Arial" w:hAnsi="Arial" w:cs="Arial"/>
        </w:rPr>
        <w:t>2007</w:t>
      </w:r>
      <w:r w:rsidR="00186095" w:rsidRPr="00070FB9">
        <w:rPr>
          <w:rFonts w:ascii="Arial" w:hAnsi="Arial" w:cs="Arial"/>
        </w:rPr>
        <w:t xml:space="preserve">) </w:t>
      </w:r>
      <w:r w:rsidR="00186095" w:rsidRPr="00070FB9">
        <w:rPr>
          <w:rFonts w:ascii="Arial" w:hAnsi="Arial" w:cs="Arial"/>
          <w:i/>
          <w:iCs/>
        </w:rPr>
        <w:t>Case study as a research method.</w:t>
      </w:r>
      <w:r w:rsidR="00186095" w:rsidRPr="00070FB9">
        <w:rPr>
          <w:rFonts w:ascii="Arial" w:hAnsi="Arial" w:cs="Arial"/>
        </w:rPr>
        <w:t xml:space="preserve"> Available at:</w:t>
      </w:r>
      <w:r w:rsidRPr="00070FB9">
        <w:rPr>
          <w:rFonts w:ascii="Arial" w:hAnsi="Arial" w:cs="Arial"/>
        </w:rPr>
        <w:t xml:space="preserve"> </w:t>
      </w:r>
      <w:hyperlink r:id="rId25" w:history="1">
        <w:r w:rsidR="00DD2DC7" w:rsidRPr="00070FB9">
          <w:rPr>
            <w:rStyle w:val="Hyperlink"/>
            <w:rFonts w:ascii="Arial" w:hAnsi="Arial" w:cs="Arial"/>
          </w:rPr>
          <w:t>https://core.ac.uk/download/pdf/11784113.pdf</w:t>
        </w:r>
      </w:hyperlink>
      <w:r w:rsidRPr="00070FB9">
        <w:rPr>
          <w:rFonts w:ascii="Arial" w:hAnsi="Arial" w:cs="Arial"/>
        </w:rPr>
        <w:t xml:space="preserve"> </w:t>
      </w:r>
      <w:r w:rsidR="00186095" w:rsidRPr="00070FB9">
        <w:rPr>
          <w:rFonts w:ascii="Arial" w:hAnsi="Arial" w:cs="Arial"/>
        </w:rPr>
        <w:t xml:space="preserve">(Accessed: </w:t>
      </w:r>
      <w:r w:rsidR="009E035B" w:rsidRPr="00070FB9">
        <w:rPr>
          <w:rFonts w:ascii="Arial" w:hAnsi="Arial" w:cs="Arial"/>
        </w:rPr>
        <w:t>29 January 2023).</w:t>
      </w:r>
    </w:p>
    <w:p w14:paraId="233375B9" w14:textId="7E7A4A46" w:rsidR="00F57F9B" w:rsidRDefault="00F57F9B" w:rsidP="0015658B">
      <w:pPr>
        <w:spacing w:line="360" w:lineRule="auto"/>
      </w:pPr>
    </w:p>
    <w:p w14:paraId="5840B084" w14:textId="69129703" w:rsidR="00442BDD" w:rsidRDefault="00442BDD" w:rsidP="00174DF8">
      <w:pPr>
        <w:spacing w:line="360" w:lineRule="auto"/>
        <w:jc w:val="center"/>
      </w:pPr>
    </w:p>
    <w:p w14:paraId="0C8E18F4" w14:textId="0C336EA4" w:rsidR="00442BDD" w:rsidRDefault="00442BDD" w:rsidP="00174DF8">
      <w:pPr>
        <w:spacing w:line="360" w:lineRule="auto"/>
        <w:jc w:val="center"/>
      </w:pPr>
    </w:p>
    <w:p w14:paraId="72585653" w14:textId="4D784E23" w:rsidR="00DC3C9E" w:rsidRDefault="00DC3C9E" w:rsidP="00772498">
      <w:pPr>
        <w:spacing w:line="360" w:lineRule="auto"/>
      </w:pPr>
    </w:p>
    <w:p w14:paraId="1A4306C6" w14:textId="1867A34A" w:rsidR="00430BA2" w:rsidRDefault="00430BA2" w:rsidP="00174DF8">
      <w:pPr>
        <w:spacing w:line="360" w:lineRule="auto"/>
        <w:jc w:val="center"/>
        <w:rPr>
          <w:color w:val="000000"/>
          <w:sz w:val="21"/>
          <w:szCs w:val="21"/>
        </w:rPr>
      </w:pPr>
    </w:p>
    <w:p w14:paraId="5B02BAAD" w14:textId="77777777" w:rsidR="00964D63" w:rsidRPr="004075D0" w:rsidRDefault="00964D63" w:rsidP="00174DF8">
      <w:pPr>
        <w:spacing w:line="360" w:lineRule="auto"/>
        <w:jc w:val="center"/>
      </w:pPr>
    </w:p>
    <w:sectPr w:rsidR="00964D63" w:rsidRPr="00407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C7079"/>
    <w:multiLevelType w:val="hybridMultilevel"/>
    <w:tmpl w:val="581A6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DD6F25"/>
    <w:multiLevelType w:val="hybridMultilevel"/>
    <w:tmpl w:val="81728D48"/>
    <w:lvl w:ilvl="0" w:tplc="234457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9831763">
    <w:abstractNumId w:val="1"/>
  </w:num>
  <w:num w:numId="2" w16cid:durableId="1493914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523"/>
    <w:rsid w:val="000007D8"/>
    <w:rsid w:val="00001889"/>
    <w:rsid w:val="00003B3E"/>
    <w:rsid w:val="00003BC7"/>
    <w:rsid w:val="00004864"/>
    <w:rsid w:val="00007559"/>
    <w:rsid w:val="000115AE"/>
    <w:rsid w:val="00011B9C"/>
    <w:rsid w:val="00012C13"/>
    <w:rsid w:val="00012C49"/>
    <w:rsid w:val="00013CCD"/>
    <w:rsid w:val="00014F23"/>
    <w:rsid w:val="000151C1"/>
    <w:rsid w:val="00015E62"/>
    <w:rsid w:val="00016657"/>
    <w:rsid w:val="00017282"/>
    <w:rsid w:val="00017F82"/>
    <w:rsid w:val="0002186F"/>
    <w:rsid w:val="00022465"/>
    <w:rsid w:val="0002395B"/>
    <w:rsid w:val="0002472C"/>
    <w:rsid w:val="00027BC5"/>
    <w:rsid w:val="00030C3F"/>
    <w:rsid w:val="00032F51"/>
    <w:rsid w:val="00040B69"/>
    <w:rsid w:val="00041043"/>
    <w:rsid w:val="00043384"/>
    <w:rsid w:val="00044B63"/>
    <w:rsid w:val="00045ED3"/>
    <w:rsid w:val="0004624C"/>
    <w:rsid w:val="000462F6"/>
    <w:rsid w:val="00047008"/>
    <w:rsid w:val="00047028"/>
    <w:rsid w:val="00047C85"/>
    <w:rsid w:val="000502EB"/>
    <w:rsid w:val="000505A5"/>
    <w:rsid w:val="00053483"/>
    <w:rsid w:val="00054020"/>
    <w:rsid w:val="00055189"/>
    <w:rsid w:val="00061150"/>
    <w:rsid w:val="00063B3F"/>
    <w:rsid w:val="000649EE"/>
    <w:rsid w:val="00064E79"/>
    <w:rsid w:val="000675A9"/>
    <w:rsid w:val="00067D42"/>
    <w:rsid w:val="00070123"/>
    <w:rsid w:val="00070FB9"/>
    <w:rsid w:val="000711DC"/>
    <w:rsid w:val="00071FDC"/>
    <w:rsid w:val="00072988"/>
    <w:rsid w:val="00072A94"/>
    <w:rsid w:val="00073C7E"/>
    <w:rsid w:val="00074CE9"/>
    <w:rsid w:val="0007542B"/>
    <w:rsid w:val="00075F31"/>
    <w:rsid w:val="000773BD"/>
    <w:rsid w:val="00080AF7"/>
    <w:rsid w:val="00081445"/>
    <w:rsid w:val="000815D7"/>
    <w:rsid w:val="00082349"/>
    <w:rsid w:val="000848F2"/>
    <w:rsid w:val="00084A0F"/>
    <w:rsid w:val="00084B40"/>
    <w:rsid w:val="00085D1F"/>
    <w:rsid w:val="00087DEB"/>
    <w:rsid w:val="00087FC8"/>
    <w:rsid w:val="00090517"/>
    <w:rsid w:val="00092017"/>
    <w:rsid w:val="000923C9"/>
    <w:rsid w:val="00096233"/>
    <w:rsid w:val="000979CC"/>
    <w:rsid w:val="000A0B86"/>
    <w:rsid w:val="000A2356"/>
    <w:rsid w:val="000A459B"/>
    <w:rsid w:val="000A4676"/>
    <w:rsid w:val="000A5AE7"/>
    <w:rsid w:val="000A5E91"/>
    <w:rsid w:val="000A62D7"/>
    <w:rsid w:val="000A63C5"/>
    <w:rsid w:val="000A66B9"/>
    <w:rsid w:val="000A79F1"/>
    <w:rsid w:val="000B09E7"/>
    <w:rsid w:val="000B3327"/>
    <w:rsid w:val="000B4A8E"/>
    <w:rsid w:val="000B6009"/>
    <w:rsid w:val="000B6FC6"/>
    <w:rsid w:val="000B7389"/>
    <w:rsid w:val="000C1EBA"/>
    <w:rsid w:val="000C378C"/>
    <w:rsid w:val="000C3C48"/>
    <w:rsid w:val="000C41A9"/>
    <w:rsid w:val="000D0C6E"/>
    <w:rsid w:val="000D27F3"/>
    <w:rsid w:val="000D29A0"/>
    <w:rsid w:val="000D3A88"/>
    <w:rsid w:val="000D4188"/>
    <w:rsid w:val="000D503A"/>
    <w:rsid w:val="000D7B2C"/>
    <w:rsid w:val="000D7FB7"/>
    <w:rsid w:val="000E0964"/>
    <w:rsid w:val="000E0BFE"/>
    <w:rsid w:val="000E30EE"/>
    <w:rsid w:val="000E3499"/>
    <w:rsid w:val="000E411F"/>
    <w:rsid w:val="000E4554"/>
    <w:rsid w:val="000E5014"/>
    <w:rsid w:val="000E7A64"/>
    <w:rsid w:val="000F12F5"/>
    <w:rsid w:val="000F1F7E"/>
    <w:rsid w:val="000F2BF5"/>
    <w:rsid w:val="000F4348"/>
    <w:rsid w:val="000F4658"/>
    <w:rsid w:val="000F5256"/>
    <w:rsid w:val="000F5D0D"/>
    <w:rsid w:val="0010008C"/>
    <w:rsid w:val="0010011E"/>
    <w:rsid w:val="00100835"/>
    <w:rsid w:val="00100BD3"/>
    <w:rsid w:val="00100C26"/>
    <w:rsid w:val="00102B58"/>
    <w:rsid w:val="0010508E"/>
    <w:rsid w:val="00105599"/>
    <w:rsid w:val="00106E34"/>
    <w:rsid w:val="0011016B"/>
    <w:rsid w:val="00111AB1"/>
    <w:rsid w:val="0011306D"/>
    <w:rsid w:val="001141D9"/>
    <w:rsid w:val="00115E15"/>
    <w:rsid w:val="001160E4"/>
    <w:rsid w:val="00117157"/>
    <w:rsid w:val="00122A3F"/>
    <w:rsid w:val="00123073"/>
    <w:rsid w:val="0012395D"/>
    <w:rsid w:val="0013033F"/>
    <w:rsid w:val="00130F03"/>
    <w:rsid w:val="00131DA6"/>
    <w:rsid w:val="0013278D"/>
    <w:rsid w:val="001329BF"/>
    <w:rsid w:val="00133B3D"/>
    <w:rsid w:val="00133D62"/>
    <w:rsid w:val="00135176"/>
    <w:rsid w:val="00135B1F"/>
    <w:rsid w:val="00136DE5"/>
    <w:rsid w:val="0013711B"/>
    <w:rsid w:val="00140AD8"/>
    <w:rsid w:val="001411B2"/>
    <w:rsid w:val="0014587A"/>
    <w:rsid w:val="0014594D"/>
    <w:rsid w:val="00151F9F"/>
    <w:rsid w:val="0015218B"/>
    <w:rsid w:val="00154075"/>
    <w:rsid w:val="0015454F"/>
    <w:rsid w:val="00155184"/>
    <w:rsid w:val="001557FD"/>
    <w:rsid w:val="00156089"/>
    <w:rsid w:val="001562AC"/>
    <w:rsid w:val="0015658B"/>
    <w:rsid w:val="001615D2"/>
    <w:rsid w:val="00162BCB"/>
    <w:rsid w:val="001643E6"/>
    <w:rsid w:val="001655F5"/>
    <w:rsid w:val="00165E4A"/>
    <w:rsid w:val="00170DCB"/>
    <w:rsid w:val="001712BC"/>
    <w:rsid w:val="00171CA4"/>
    <w:rsid w:val="0017237A"/>
    <w:rsid w:val="001725B6"/>
    <w:rsid w:val="001731BA"/>
    <w:rsid w:val="001734F0"/>
    <w:rsid w:val="00174DF8"/>
    <w:rsid w:val="00174F82"/>
    <w:rsid w:val="00182E89"/>
    <w:rsid w:val="00184671"/>
    <w:rsid w:val="00184FEF"/>
    <w:rsid w:val="001856B7"/>
    <w:rsid w:val="00185A2F"/>
    <w:rsid w:val="00186095"/>
    <w:rsid w:val="001876F8"/>
    <w:rsid w:val="00190363"/>
    <w:rsid w:val="00190BA0"/>
    <w:rsid w:val="00192604"/>
    <w:rsid w:val="001943CA"/>
    <w:rsid w:val="001977C6"/>
    <w:rsid w:val="00197C6C"/>
    <w:rsid w:val="00197F48"/>
    <w:rsid w:val="001A10EF"/>
    <w:rsid w:val="001A2265"/>
    <w:rsid w:val="001A371F"/>
    <w:rsid w:val="001A3D56"/>
    <w:rsid w:val="001A5875"/>
    <w:rsid w:val="001A5B93"/>
    <w:rsid w:val="001A6771"/>
    <w:rsid w:val="001B0A03"/>
    <w:rsid w:val="001B0A4F"/>
    <w:rsid w:val="001B165E"/>
    <w:rsid w:val="001B2678"/>
    <w:rsid w:val="001C06AF"/>
    <w:rsid w:val="001C0A6F"/>
    <w:rsid w:val="001C465A"/>
    <w:rsid w:val="001C727D"/>
    <w:rsid w:val="001D2236"/>
    <w:rsid w:val="001D2466"/>
    <w:rsid w:val="001D24C2"/>
    <w:rsid w:val="001D2720"/>
    <w:rsid w:val="001D7D36"/>
    <w:rsid w:val="001E0124"/>
    <w:rsid w:val="001E11C8"/>
    <w:rsid w:val="001E1C1E"/>
    <w:rsid w:val="001E1D9E"/>
    <w:rsid w:val="001E24AE"/>
    <w:rsid w:val="001E2A3A"/>
    <w:rsid w:val="001E42F3"/>
    <w:rsid w:val="001E57E9"/>
    <w:rsid w:val="001E5B05"/>
    <w:rsid w:val="001F3520"/>
    <w:rsid w:val="001F4BD6"/>
    <w:rsid w:val="001F6639"/>
    <w:rsid w:val="001F7502"/>
    <w:rsid w:val="0020217C"/>
    <w:rsid w:val="00202EEE"/>
    <w:rsid w:val="00203216"/>
    <w:rsid w:val="00203854"/>
    <w:rsid w:val="00207A79"/>
    <w:rsid w:val="002106C5"/>
    <w:rsid w:val="0021134C"/>
    <w:rsid w:val="0021350E"/>
    <w:rsid w:val="00213745"/>
    <w:rsid w:val="00215441"/>
    <w:rsid w:val="002164ED"/>
    <w:rsid w:val="002171FD"/>
    <w:rsid w:val="00220705"/>
    <w:rsid w:val="00221919"/>
    <w:rsid w:val="0022485B"/>
    <w:rsid w:val="0022780C"/>
    <w:rsid w:val="00230896"/>
    <w:rsid w:val="00231072"/>
    <w:rsid w:val="0023276C"/>
    <w:rsid w:val="00232AF4"/>
    <w:rsid w:val="00234E30"/>
    <w:rsid w:val="00235888"/>
    <w:rsid w:val="00235890"/>
    <w:rsid w:val="00235AD5"/>
    <w:rsid w:val="002362DD"/>
    <w:rsid w:val="00237810"/>
    <w:rsid w:val="002403AC"/>
    <w:rsid w:val="0024119E"/>
    <w:rsid w:val="00241619"/>
    <w:rsid w:val="002422EE"/>
    <w:rsid w:val="00245E8A"/>
    <w:rsid w:val="00246028"/>
    <w:rsid w:val="00246E5D"/>
    <w:rsid w:val="00246F4D"/>
    <w:rsid w:val="002475E7"/>
    <w:rsid w:val="00251AAE"/>
    <w:rsid w:val="002520B5"/>
    <w:rsid w:val="00254C05"/>
    <w:rsid w:val="00254C65"/>
    <w:rsid w:val="002557B7"/>
    <w:rsid w:val="00255CEE"/>
    <w:rsid w:val="002576CA"/>
    <w:rsid w:val="00257BED"/>
    <w:rsid w:val="002645DD"/>
    <w:rsid w:val="00271CF3"/>
    <w:rsid w:val="002733E0"/>
    <w:rsid w:val="00273431"/>
    <w:rsid w:val="00273CD3"/>
    <w:rsid w:val="00277847"/>
    <w:rsid w:val="00280781"/>
    <w:rsid w:val="00281511"/>
    <w:rsid w:val="00282524"/>
    <w:rsid w:val="002855FF"/>
    <w:rsid w:val="00286DD4"/>
    <w:rsid w:val="00291452"/>
    <w:rsid w:val="002927E6"/>
    <w:rsid w:val="00293A2A"/>
    <w:rsid w:val="00294E01"/>
    <w:rsid w:val="002965EC"/>
    <w:rsid w:val="00297B01"/>
    <w:rsid w:val="002A0A9D"/>
    <w:rsid w:val="002A20CC"/>
    <w:rsid w:val="002A254C"/>
    <w:rsid w:val="002A303F"/>
    <w:rsid w:val="002A3AAA"/>
    <w:rsid w:val="002A58DD"/>
    <w:rsid w:val="002A6D8D"/>
    <w:rsid w:val="002A7A05"/>
    <w:rsid w:val="002A7EF4"/>
    <w:rsid w:val="002B3A99"/>
    <w:rsid w:val="002B45FD"/>
    <w:rsid w:val="002B5284"/>
    <w:rsid w:val="002B66BA"/>
    <w:rsid w:val="002B79B8"/>
    <w:rsid w:val="002C1B63"/>
    <w:rsid w:val="002C2CBB"/>
    <w:rsid w:val="002C2DE6"/>
    <w:rsid w:val="002C30E4"/>
    <w:rsid w:val="002C6B35"/>
    <w:rsid w:val="002C6DE0"/>
    <w:rsid w:val="002C751B"/>
    <w:rsid w:val="002D0B76"/>
    <w:rsid w:val="002E2BC7"/>
    <w:rsid w:val="002E3285"/>
    <w:rsid w:val="002E4237"/>
    <w:rsid w:val="002E6068"/>
    <w:rsid w:val="002E755A"/>
    <w:rsid w:val="002F19C8"/>
    <w:rsid w:val="002F2F50"/>
    <w:rsid w:val="002F3309"/>
    <w:rsid w:val="002F38E2"/>
    <w:rsid w:val="002F3DEB"/>
    <w:rsid w:val="00301198"/>
    <w:rsid w:val="00301E40"/>
    <w:rsid w:val="003031F6"/>
    <w:rsid w:val="00303CAF"/>
    <w:rsid w:val="00306302"/>
    <w:rsid w:val="003110B2"/>
    <w:rsid w:val="00311A7B"/>
    <w:rsid w:val="00312592"/>
    <w:rsid w:val="00312ECE"/>
    <w:rsid w:val="00320751"/>
    <w:rsid w:val="00320FD8"/>
    <w:rsid w:val="00324EFF"/>
    <w:rsid w:val="0032517D"/>
    <w:rsid w:val="00327659"/>
    <w:rsid w:val="00327C56"/>
    <w:rsid w:val="003308E5"/>
    <w:rsid w:val="00331793"/>
    <w:rsid w:val="00332813"/>
    <w:rsid w:val="00334DC4"/>
    <w:rsid w:val="00337671"/>
    <w:rsid w:val="00341E40"/>
    <w:rsid w:val="003430F4"/>
    <w:rsid w:val="0034315F"/>
    <w:rsid w:val="0034334D"/>
    <w:rsid w:val="00343ED6"/>
    <w:rsid w:val="00345070"/>
    <w:rsid w:val="0034509F"/>
    <w:rsid w:val="003472E4"/>
    <w:rsid w:val="00347853"/>
    <w:rsid w:val="00347E5E"/>
    <w:rsid w:val="003512F2"/>
    <w:rsid w:val="00351393"/>
    <w:rsid w:val="00353969"/>
    <w:rsid w:val="003605D4"/>
    <w:rsid w:val="00360F6C"/>
    <w:rsid w:val="00361468"/>
    <w:rsid w:val="00361A99"/>
    <w:rsid w:val="00362CF6"/>
    <w:rsid w:val="00362EF9"/>
    <w:rsid w:val="00362F08"/>
    <w:rsid w:val="00365CCE"/>
    <w:rsid w:val="00370550"/>
    <w:rsid w:val="00371279"/>
    <w:rsid w:val="003713BB"/>
    <w:rsid w:val="00371B37"/>
    <w:rsid w:val="00372299"/>
    <w:rsid w:val="00380FFC"/>
    <w:rsid w:val="003825F5"/>
    <w:rsid w:val="00384AA5"/>
    <w:rsid w:val="003868F4"/>
    <w:rsid w:val="0038782E"/>
    <w:rsid w:val="003904E7"/>
    <w:rsid w:val="00391B88"/>
    <w:rsid w:val="003932D2"/>
    <w:rsid w:val="00393503"/>
    <w:rsid w:val="0039461B"/>
    <w:rsid w:val="00394DD3"/>
    <w:rsid w:val="00395429"/>
    <w:rsid w:val="003958F5"/>
    <w:rsid w:val="00396087"/>
    <w:rsid w:val="00396B6A"/>
    <w:rsid w:val="003979BD"/>
    <w:rsid w:val="00397FCD"/>
    <w:rsid w:val="003A0AED"/>
    <w:rsid w:val="003A0B9C"/>
    <w:rsid w:val="003A14AF"/>
    <w:rsid w:val="003A2A62"/>
    <w:rsid w:val="003A3DAE"/>
    <w:rsid w:val="003A5C2C"/>
    <w:rsid w:val="003A61DD"/>
    <w:rsid w:val="003A62DA"/>
    <w:rsid w:val="003B0809"/>
    <w:rsid w:val="003B3F2C"/>
    <w:rsid w:val="003B6F57"/>
    <w:rsid w:val="003C2F46"/>
    <w:rsid w:val="003C3397"/>
    <w:rsid w:val="003C5375"/>
    <w:rsid w:val="003C54BE"/>
    <w:rsid w:val="003C6927"/>
    <w:rsid w:val="003C7408"/>
    <w:rsid w:val="003D1BE6"/>
    <w:rsid w:val="003D3A44"/>
    <w:rsid w:val="003D3DF6"/>
    <w:rsid w:val="003D4562"/>
    <w:rsid w:val="003D5552"/>
    <w:rsid w:val="003D5DA3"/>
    <w:rsid w:val="003E1916"/>
    <w:rsid w:val="003E1B00"/>
    <w:rsid w:val="003E2E29"/>
    <w:rsid w:val="003E2F9D"/>
    <w:rsid w:val="003E5AD9"/>
    <w:rsid w:val="003E5F8D"/>
    <w:rsid w:val="003E779E"/>
    <w:rsid w:val="003F0A6E"/>
    <w:rsid w:val="003F1193"/>
    <w:rsid w:val="003F32A6"/>
    <w:rsid w:val="003F34EA"/>
    <w:rsid w:val="003F3A30"/>
    <w:rsid w:val="003F3D58"/>
    <w:rsid w:val="003F4733"/>
    <w:rsid w:val="003F5F4F"/>
    <w:rsid w:val="003F773F"/>
    <w:rsid w:val="00402D00"/>
    <w:rsid w:val="00404A56"/>
    <w:rsid w:val="0040717A"/>
    <w:rsid w:val="004075D0"/>
    <w:rsid w:val="00407827"/>
    <w:rsid w:val="00410492"/>
    <w:rsid w:val="00412298"/>
    <w:rsid w:val="004134A1"/>
    <w:rsid w:val="0041482A"/>
    <w:rsid w:val="00414C71"/>
    <w:rsid w:val="00415E13"/>
    <w:rsid w:val="004170B1"/>
    <w:rsid w:val="00417A56"/>
    <w:rsid w:val="00420835"/>
    <w:rsid w:val="00422E38"/>
    <w:rsid w:val="00430BA2"/>
    <w:rsid w:val="00430ECD"/>
    <w:rsid w:val="00435075"/>
    <w:rsid w:val="00437410"/>
    <w:rsid w:val="00440B72"/>
    <w:rsid w:val="00440BEF"/>
    <w:rsid w:val="0044179D"/>
    <w:rsid w:val="004417CB"/>
    <w:rsid w:val="00442BDD"/>
    <w:rsid w:val="00443025"/>
    <w:rsid w:val="004449D0"/>
    <w:rsid w:val="00444D76"/>
    <w:rsid w:val="004457E8"/>
    <w:rsid w:val="00446DCE"/>
    <w:rsid w:val="00447376"/>
    <w:rsid w:val="00450AA6"/>
    <w:rsid w:val="004516D9"/>
    <w:rsid w:val="00451ACA"/>
    <w:rsid w:val="00455B6C"/>
    <w:rsid w:val="004603A4"/>
    <w:rsid w:val="00462952"/>
    <w:rsid w:val="004675DF"/>
    <w:rsid w:val="00471185"/>
    <w:rsid w:val="0047327A"/>
    <w:rsid w:val="00474692"/>
    <w:rsid w:val="00475009"/>
    <w:rsid w:val="0047564F"/>
    <w:rsid w:val="00481EC1"/>
    <w:rsid w:val="00485121"/>
    <w:rsid w:val="0048571F"/>
    <w:rsid w:val="0048636F"/>
    <w:rsid w:val="00486834"/>
    <w:rsid w:val="004930BC"/>
    <w:rsid w:val="00493EE6"/>
    <w:rsid w:val="0049486B"/>
    <w:rsid w:val="004950E9"/>
    <w:rsid w:val="0049586A"/>
    <w:rsid w:val="00495AAC"/>
    <w:rsid w:val="00496C7A"/>
    <w:rsid w:val="0049704B"/>
    <w:rsid w:val="004971CF"/>
    <w:rsid w:val="004A2189"/>
    <w:rsid w:val="004A5200"/>
    <w:rsid w:val="004A5B3D"/>
    <w:rsid w:val="004A62AB"/>
    <w:rsid w:val="004A73DF"/>
    <w:rsid w:val="004A7548"/>
    <w:rsid w:val="004B17DD"/>
    <w:rsid w:val="004B28BC"/>
    <w:rsid w:val="004B31E3"/>
    <w:rsid w:val="004B3EFE"/>
    <w:rsid w:val="004B5526"/>
    <w:rsid w:val="004C0643"/>
    <w:rsid w:val="004C1606"/>
    <w:rsid w:val="004C1D25"/>
    <w:rsid w:val="004C3FF3"/>
    <w:rsid w:val="004C5D3E"/>
    <w:rsid w:val="004C6D13"/>
    <w:rsid w:val="004C7A3E"/>
    <w:rsid w:val="004D2681"/>
    <w:rsid w:val="004D2714"/>
    <w:rsid w:val="004D30DF"/>
    <w:rsid w:val="004D401E"/>
    <w:rsid w:val="004D5880"/>
    <w:rsid w:val="004D6771"/>
    <w:rsid w:val="004D6CB1"/>
    <w:rsid w:val="004E05E6"/>
    <w:rsid w:val="004E236C"/>
    <w:rsid w:val="004E3700"/>
    <w:rsid w:val="004E3B1C"/>
    <w:rsid w:val="004E4B67"/>
    <w:rsid w:val="004E4D93"/>
    <w:rsid w:val="004E6817"/>
    <w:rsid w:val="004E6990"/>
    <w:rsid w:val="004F0471"/>
    <w:rsid w:val="004F2B80"/>
    <w:rsid w:val="004F39F0"/>
    <w:rsid w:val="004F476E"/>
    <w:rsid w:val="004F5B9C"/>
    <w:rsid w:val="004F5C4C"/>
    <w:rsid w:val="004F67DC"/>
    <w:rsid w:val="004F7043"/>
    <w:rsid w:val="004F74E3"/>
    <w:rsid w:val="00501183"/>
    <w:rsid w:val="005038C5"/>
    <w:rsid w:val="005040E3"/>
    <w:rsid w:val="005070F2"/>
    <w:rsid w:val="00512BFC"/>
    <w:rsid w:val="00512F4D"/>
    <w:rsid w:val="00514419"/>
    <w:rsid w:val="005151B7"/>
    <w:rsid w:val="00515D71"/>
    <w:rsid w:val="005164FB"/>
    <w:rsid w:val="00517FB6"/>
    <w:rsid w:val="00520291"/>
    <w:rsid w:val="00524880"/>
    <w:rsid w:val="00524FCC"/>
    <w:rsid w:val="00526863"/>
    <w:rsid w:val="00527B05"/>
    <w:rsid w:val="00532D32"/>
    <w:rsid w:val="00533A9E"/>
    <w:rsid w:val="0053643A"/>
    <w:rsid w:val="00536832"/>
    <w:rsid w:val="005370BD"/>
    <w:rsid w:val="00537150"/>
    <w:rsid w:val="005378CD"/>
    <w:rsid w:val="005406E9"/>
    <w:rsid w:val="00545B7C"/>
    <w:rsid w:val="00550B9B"/>
    <w:rsid w:val="005523B5"/>
    <w:rsid w:val="00552A84"/>
    <w:rsid w:val="0055314F"/>
    <w:rsid w:val="005533CF"/>
    <w:rsid w:val="005563EF"/>
    <w:rsid w:val="00557F96"/>
    <w:rsid w:val="00561970"/>
    <w:rsid w:val="00562BA0"/>
    <w:rsid w:val="00563034"/>
    <w:rsid w:val="005630D9"/>
    <w:rsid w:val="00563311"/>
    <w:rsid w:val="00563A2F"/>
    <w:rsid w:val="00565A16"/>
    <w:rsid w:val="00565C6E"/>
    <w:rsid w:val="00566C78"/>
    <w:rsid w:val="005673B6"/>
    <w:rsid w:val="00567BAB"/>
    <w:rsid w:val="00567C10"/>
    <w:rsid w:val="00567C31"/>
    <w:rsid w:val="0057116C"/>
    <w:rsid w:val="00571603"/>
    <w:rsid w:val="005724B8"/>
    <w:rsid w:val="0057294B"/>
    <w:rsid w:val="00572CF6"/>
    <w:rsid w:val="00572DC1"/>
    <w:rsid w:val="00573744"/>
    <w:rsid w:val="00574461"/>
    <w:rsid w:val="00575230"/>
    <w:rsid w:val="00575EF3"/>
    <w:rsid w:val="00582729"/>
    <w:rsid w:val="00586D6B"/>
    <w:rsid w:val="005929A4"/>
    <w:rsid w:val="00593CB6"/>
    <w:rsid w:val="005944AC"/>
    <w:rsid w:val="00597C53"/>
    <w:rsid w:val="005A08B7"/>
    <w:rsid w:val="005A3978"/>
    <w:rsid w:val="005A4380"/>
    <w:rsid w:val="005A5DF7"/>
    <w:rsid w:val="005A7861"/>
    <w:rsid w:val="005A7FD2"/>
    <w:rsid w:val="005B010A"/>
    <w:rsid w:val="005B0F11"/>
    <w:rsid w:val="005B1458"/>
    <w:rsid w:val="005B225B"/>
    <w:rsid w:val="005B6FE5"/>
    <w:rsid w:val="005B706C"/>
    <w:rsid w:val="005B7AE3"/>
    <w:rsid w:val="005C1441"/>
    <w:rsid w:val="005C1551"/>
    <w:rsid w:val="005C4EA7"/>
    <w:rsid w:val="005D0523"/>
    <w:rsid w:val="005D47A4"/>
    <w:rsid w:val="005D4E2D"/>
    <w:rsid w:val="005D54D4"/>
    <w:rsid w:val="005D7D82"/>
    <w:rsid w:val="005E342E"/>
    <w:rsid w:val="005E40AC"/>
    <w:rsid w:val="005E4972"/>
    <w:rsid w:val="005E7222"/>
    <w:rsid w:val="005E775F"/>
    <w:rsid w:val="005F2092"/>
    <w:rsid w:val="005F2795"/>
    <w:rsid w:val="005F67F2"/>
    <w:rsid w:val="006013EC"/>
    <w:rsid w:val="006015F0"/>
    <w:rsid w:val="00603C73"/>
    <w:rsid w:val="006052BC"/>
    <w:rsid w:val="00605777"/>
    <w:rsid w:val="00611DE8"/>
    <w:rsid w:val="0061343E"/>
    <w:rsid w:val="00613832"/>
    <w:rsid w:val="006139EF"/>
    <w:rsid w:val="00614F74"/>
    <w:rsid w:val="006156C6"/>
    <w:rsid w:val="0062003D"/>
    <w:rsid w:val="006206FB"/>
    <w:rsid w:val="006217A3"/>
    <w:rsid w:val="00622605"/>
    <w:rsid w:val="00622B5C"/>
    <w:rsid w:val="00623B05"/>
    <w:rsid w:val="00625919"/>
    <w:rsid w:val="006315AE"/>
    <w:rsid w:val="00631D2D"/>
    <w:rsid w:val="006350E6"/>
    <w:rsid w:val="0063591A"/>
    <w:rsid w:val="00636E2D"/>
    <w:rsid w:val="00637B58"/>
    <w:rsid w:val="00637F25"/>
    <w:rsid w:val="00640678"/>
    <w:rsid w:val="006408DA"/>
    <w:rsid w:val="00641390"/>
    <w:rsid w:val="00641784"/>
    <w:rsid w:val="006420CE"/>
    <w:rsid w:val="00642112"/>
    <w:rsid w:val="00644D6B"/>
    <w:rsid w:val="00645321"/>
    <w:rsid w:val="00645476"/>
    <w:rsid w:val="00646785"/>
    <w:rsid w:val="00650591"/>
    <w:rsid w:val="00650697"/>
    <w:rsid w:val="00660DE8"/>
    <w:rsid w:val="00661DC7"/>
    <w:rsid w:val="00661F30"/>
    <w:rsid w:val="0066421E"/>
    <w:rsid w:val="006701B4"/>
    <w:rsid w:val="006701B7"/>
    <w:rsid w:val="00671FC3"/>
    <w:rsid w:val="00672D9A"/>
    <w:rsid w:val="006768FB"/>
    <w:rsid w:val="00676D1F"/>
    <w:rsid w:val="0067732E"/>
    <w:rsid w:val="00677D78"/>
    <w:rsid w:val="00682029"/>
    <w:rsid w:val="0068459C"/>
    <w:rsid w:val="00684D13"/>
    <w:rsid w:val="00685F21"/>
    <w:rsid w:val="00686FD8"/>
    <w:rsid w:val="0069022A"/>
    <w:rsid w:val="00691699"/>
    <w:rsid w:val="00692850"/>
    <w:rsid w:val="00693D11"/>
    <w:rsid w:val="006954D4"/>
    <w:rsid w:val="00696D5C"/>
    <w:rsid w:val="006A3331"/>
    <w:rsid w:val="006A4961"/>
    <w:rsid w:val="006A51E3"/>
    <w:rsid w:val="006A5613"/>
    <w:rsid w:val="006A654E"/>
    <w:rsid w:val="006A7295"/>
    <w:rsid w:val="006B2336"/>
    <w:rsid w:val="006B4D44"/>
    <w:rsid w:val="006B5AFD"/>
    <w:rsid w:val="006B691F"/>
    <w:rsid w:val="006C0792"/>
    <w:rsid w:val="006C2161"/>
    <w:rsid w:val="006C2DEF"/>
    <w:rsid w:val="006C6680"/>
    <w:rsid w:val="006C763F"/>
    <w:rsid w:val="006D3A58"/>
    <w:rsid w:val="006D4505"/>
    <w:rsid w:val="006D6A94"/>
    <w:rsid w:val="006E0629"/>
    <w:rsid w:val="006E06C5"/>
    <w:rsid w:val="006E0DDA"/>
    <w:rsid w:val="006E199E"/>
    <w:rsid w:val="006E1A1F"/>
    <w:rsid w:val="006E29F9"/>
    <w:rsid w:val="006E454F"/>
    <w:rsid w:val="006E6E08"/>
    <w:rsid w:val="006E782A"/>
    <w:rsid w:val="006E7EB6"/>
    <w:rsid w:val="006F0B7D"/>
    <w:rsid w:val="006F0D18"/>
    <w:rsid w:val="006F1AD2"/>
    <w:rsid w:val="006F2479"/>
    <w:rsid w:val="006F503C"/>
    <w:rsid w:val="006F545C"/>
    <w:rsid w:val="006F54AF"/>
    <w:rsid w:val="006F5CDE"/>
    <w:rsid w:val="006F70F0"/>
    <w:rsid w:val="00702083"/>
    <w:rsid w:val="007044C1"/>
    <w:rsid w:val="00706AD5"/>
    <w:rsid w:val="00710CD0"/>
    <w:rsid w:val="00710FD4"/>
    <w:rsid w:val="0071140A"/>
    <w:rsid w:val="00711893"/>
    <w:rsid w:val="007120A0"/>
    <w:rsid w:val="00713020"/>
    <w:rsid w:val="00713BBF"/>
    <w:rsid w:val="00714418"/>
    <w:rsid w:val="00722471"/>
    <w:rsid w:val="00722AB2"/>
    <w:rsid w:val="007240B9"/>
    <w:rsid w:val="00725259"/>
    <w:rsid w:val="0072593D"/>
    <w:rsid w:val="007278FB"/>
    <w:rsid w:val="00727DEB"/>
    <w:rsid w:val="00727F20"/>
    <w:rsid w:val="0073016C"/>
    <w:rsid w:val="00733154"/>
    <w:rsid w:val="007337DD"/>
    <w:rsid w:val="00736A2C"/>
    <w:rsid w:val="00737250"/>
    <w:rsid w:val="00737AA2"/>
    <w:rsid w:val="00741AA7"/>
    <w:rsid w:val="007420A1"/>
    <w:rsid w:val="007438BE"/>
    <w:rsid w:val="00745747"/>
    <w:rsid w:val="007520F0"/>
    <w:rsid w:val="00753FE4"/>
    <w:rsid w:val="00754624"/>
    <w:rsid w:val="007577EC"/>
    <w:rsid w:val="0076032D"/>
    <w:rsid w:val="007665A1"/>
    <w:rsid w:val="0077105C"/>
    <w:rsid w:val="0077141A"/>
    <w:rsid w:val="00772498"/>
    <w:rsid w:val="00773AB4"/>
    <w:rsid w:val="00773F1A"/>
    <w:rsid w:val="00775DAE"/>
    <w:rsid w:val="00775FDD"/>
    <w:rsid w:val="00776192"/>
    <w:rsid w:val="007768FE"/>
    <w:rsid w:val="00776B79"/>
    <w:rsid w:val="007819BD"/>
    <w:rsid w:val="00785162"/>
    <w:rsid w:val="00791324"/>
    <w:rsid w:val="0079160B"/>
    <w:rsid w:val="00792990"/>
    <w:rsid w:val="007A0AF1"/>
    <w:rsid w:val="007A17E3"/>
    <w:rsid w:val="007A19B6"/>
    <w:rsid w:val="007A3B67"/>
    <w:rsid w:val="007A5D1A"/>
    <w:rsid w:val="007A6C19"/>
    <w:rsid w:val="007A7CDB"/>
    <w:rsid w:val="007B0808"/>
    <w:rsid w:val="007B177F"/>
    <w:rsid w:val="007B257D"/>
    <w:rsid w:val="007B3CBA"/>
    <w:rsid w:val="007B5418"/>
    <w:rsid w:val="007B69D1"/>
    <w:rsid w:val="007B753F"/>
    <w:rsid w:val="007B7C34"/>
    <w:rsid w:val="007C2D35"/>
    <w:rsid w:val="007C4014"/>
    <w:rsid w:val="007C7E83"/>
    <w:rsid w:val="007D2A4C"/>
    <w:rsid w:val="007D3A33"/>
    <w:rsid w:val="007E040F"/>
    <w:rsid w:val="007E0D19"/>
    <w:rsid w:val="007E1320"/>
    <w:rsid w:val="007E138F"/>
    <w:rsid w:val="007E16F3"/>
    <w:rsid w:val="007E20F5"/>
    <w:rsid w:val="007E50C0"/>
    <w:rsid w:val="007E5362"/>
    <w:rsid w:val="007E590D"/>
    <w:rsid w:val="007E6676"/>
    <w:rsid w:val="007F0307"/>
    <w:rsid w:val="007F10B4"/>
    <w:rsid w:val="007F11AB"/>
    <w:rsid w:val="007F129E"/>
    <w:rsid w:val="007F3F79"/>
    <w:rsid w:val="007F5789"/>
    <w:rsid w:val="007F6251"/>
    <w:rsid w:val="007F7A4D"/>
    <w:rsid w:val="00802207"/>
    <w:rsid w:val="0080332A"/>
    <w:rsid w:val="00803EA8"/>
    <w:rsid w:val="008041C6"/>
    <w:rsid w:val="00807A36"/>
    <w:rsid w:val="00807CB4"/>
    <w:rsid w:val="00807D2D"/>
    <w:rsid w:val="008109B3"/>
    <w:rsid w:val="00811142"/>
    <w:rsid w:val="00813905"/>
    <w:rsid w:val="00815B9D"/>
    <w:rsid w:val="008210AC"/>
    <w:rsid w:val="008224F7"/>
    <w:rsid w:val="00822595"/>
    <w:rsid w:val="00822F45"/>
    <w:rsid w:val="008308CB"/>
    <w:rsid w:val="008318D8"/>
    <w:rsid w:val="00832646"/>
    <w:rsid w:val="00834A64"/>
    <w:rsid w:val="00836497"/>
    <w:rsid w:val="00837EB1"/>
    <w:rsid w:val="00842B64"/>
    <w:rsid w:val="00843184"/>
    <w:rsid w:val="0084371B"/>
    <w:rsid w:val="00843C55"/>
    <w:rsid w:val="008456E3"/>
    <w:rsid w:val="00846FC3"/>
    <w:rsid w:val="008530F9"/>
    <w:rsid w:val="00853101"/>
    <w:rsid w:val="008538F1"/>
    <w:rsid w:val="00853DC0"/>
    <w:rsid w:val="00854F9D"/>
    <w:rsid w:val="00856475"/>
    <w:rsid w:val="00856C74"/>
    <w:rsid w:val="008616B5"/>
    <w:rsid w:val="00863236"/>
    <w:rsid w:val="00864710"/>
    <w:rsid w:val="008669AA"/>
    <w:rsid w:val="00870A9C"/>
    <w:rsid w:val="00870AFC"/>
    <w:rsid w:val="00870D48"/>
    <w:rsid w:val="00870F01"/>
    <w:rsid w:val="008711E9"/>
    <w:rsid w:val="00874A1F"/>
    <w:rsid w:val="00874C9B"/>
    <w:rsid w:val="00875E4F"/>
    <w:rsid w:val="008763CC"/>
    <w:rsid w:val="00876AAA"/>
    <w:rsid w:val="00876D6B"/>
    <w:rsid w:val="00877B3C"/>
    <w:rsid w:val="00881019"/>
    <w:rsid w:val="008812EB"/>
    <w:rsid w:val="00882E53"/>
    <w:rsid w:val="0088580E"/>
    <w:rsid w:val="0088633F"/>
    <w:rsid w:val="008867A8"/>
    <w:rsid w:val="00887506"/>
    <w:rsid w:val="008901EC"/>
    <w:rsid w:val="0089258B"/>
    <w:rsid w:val="00892A6A"/>
    <w:rsid w:val="00893543"/>
    <w:rsid w:val="00894068"/>
    <w:rsid w:val="00895D22"/>
    <w:rsid w:val="00896D22"/>
    <w:rsid w:val="00897221"/>
    <w:rsid w:val="00897536"/>
    <w:rsid w:val="008A0DD2"/>
    <w:rsid w:val="008A1691"/>
    <w:rsid w:val="008A3587"/>
    <w:rsid w:val="008A3B78"/>
    <w:rsid w:val="008A5978"/>
    <w:rsid w:val="008A72EE"/>
    <w:rsid w:val="008B12D7"/>
    <w:rsid w:val="008B3781"/>
    <w:rsid w:val="008B5EBF"/>
    <w:rsid w:val="008B69C0"/>
    <w:rsid w:val="008B6D2E"/>
    <w:rsid w:val="008B794C"/>
    <w:rsid w:val="008C051B"/>
    <w:rsid w:val="008C090B"/>
    <w:rsid w:val="008C3973"/>
    <w:rsid w:val="008C3DF2"/>
    <w:rsid w:val="008C5D86"/>
    <w:rsid w:val="008C5EBA"/>
    <w:rsid w:val="008C6D7F"/>
    <w:rsid w:val="008C6EFC"/>
    <w:rsid w:val="008C7538"/>
    <w:rsid w:val="008D4486"/>
    <w:rsid w:val="008E23FC"/>
    <w:rsid w:val="008E327E"/>
    <w:rsid w:val="008E4119"/>
    <w:rsid w:val="008E5642"/>
    <w:rsid w:val="008E5656"/>
    <w:rsid w:val="008E689A"/>
    <w:rsid w:val="008F019C"/>
    <w:rsid w:val="008F35D6"/>
    <w:rsid w:val="008F3A0B"/>
    <w:rsid w:val="008F6C4A"/>
    <w:rsid w:val="008F74A1"/>
    <w:rsid w:val="008F7873"/>
    <w:rsid w:val="008F7F22"/>
    <w:rsid w:val="0090037C"/>
    <w:rsid w:val="009013C8"/>
    <w:rsid w:val="00904049"/>
    <w:rsid w:val="00904428"/>
    <w:rsid w:val="00904762"/>
    <w:rsid w:val="009060F8"/>
    <w:rsid w:val="00910AE8"/>
    <w:rsid w:val="009130BA"/>
    <w:rsid w:val="00915D08"/>
    <w:rsid w:val="0092282F"/>
    <w:rsid w:val="00922F9D"/>
    <w:rsid w:val="0092366C"/>
    <w:rsid w:val="00927626"/>
    <w:rsid w:val="009304C3"/>
    <w:rsid w:val="00931341"/>
    <w:rsid w:val="00933DEB"/>
    <w:rsid w:val="00934C07"/>
    <w:rsid w:val="0093515A"/>
    <w:rsid w:val="009372A7"/>
    <w:rsid w:val="00940E98"/>
    <w:rsid w:val="00941EC2"/>
    <w:rsid w:val="009439B8"/>
    <w:rsid w:val="00945007"/>
    <w:rsid w:val="00945BFB"/>
    <w:rsid w:val="00947124"/>
    <w:rsid w:val="009527DF"/>
    <w:rsid w:val="00954585"/>
    <w:rsid w:val="00956824"/>
    <w:rsid w:val="00957398"/>
    <w:rsid w:val="009576CB"/>
    <w:rsid w:val="0096011B"/>
    <w:rsid w:val="009625E3"/>
    <w:rsid w:val="0096292C"/>
    <w:rsid w:val="00962EDF"/>
    <w:rsid w:val="00964417"/>
    <w:rsid w:val="009644D5"/>
    <w:rsid w:val="00964D63"/>
    <w:rsid w:val="00964D67"/>
    <w:rsid w:val="0097310D"/>
    <w:rsid w:val="00976E17"/>
    <w:rsid w:val="009779F7"/>
    <w:rsid w:val="009809AF"/>
    <w:rsid w:val="00983532"/>
    <w:rsid w:val="0098420F"/>
    <w:rsid w:val="009866B1"/>
    <w:rsid w:val="009870D7"/>
    <w:rsid w:val="00987640"/>
    <w:rsid w:val="00990934"/>
    <w:rsid w:val="00993D18"/>
    <w:rsid w:val="0099509B"/>
    <w:rsid w:val="009955B2"/>
    <w:rsid w:val="00995852"/>
    <w:rsid w:val="00997C53"/>
    <w:rsid w:val="009A095A"/>
    <w:rsid w:val="009A119E"/>
    <w:rsid w:val="009A3BE8"/>
    <w:rsid w:val="009A4744"/>
    <w:rsid w:val="009A785F"/>
    <w:rsid w:val="009B039A"/>
    <w:rsid w:val="009B066A"/>
    <w:rsid w:val="009B155B"/>
    <w:rsid w:val="009B1A64"/>
    <w:rsid w:val="009B2683"/>
    <w:rsid w:val="009B4B04"/>
    <w:rsid w:val="009B67FA"/>
    <w:rsid w:val="009B68B9"/>
    <w:rsid w:val="009C043A"/>
    <w:rsid w:val="009C1347"/>
    <w:rsid w:val="009C2A2D"/>
    <w:rsid w:val="009C2ECD"/>
    <w:rsid w:val="009C5438"/>
    <w:rsid w:val="009D0046"/>
    <w:rsid w:val="009D02C4"/>
    <w:rsid w:val="009D4806"/>
    <w:rsid w:val="009D60E3"/>
    <w:rsid w:val="009D7BB7"/>
    <w:rsid w:val="009D7EA7"/>
    <w:rsid w:val="009E035B"/>
    <w:rsid w:val="009E03F5"/>
    <w:rsid w:val="009E1564"/>
    <w:rsid w:val="009E2D6B"/>
    <w:rsid w:val="009E31E2"/>
    <w:rsid w:val="009E37BA"/>
    <w:rsid w:val="009E60BE"/>
    <w:rsid w:val="009E73A4"/>
    <w:rsid w:val="009F006E"/>
    <w:rsid w:val="009F00DE"/>
    <w:rsid w:val="009F0527"/>
    <w:rsid w:val="009F07FF"/>
    <w:rsid w:val="009F1F5D"/>
    <w:rsid w:val="009F1FC3"/>
    <w:rsid w:val="009F44A7"/>
    <w:rsid w:val="009F58B3"/>
    <w:rsid w:val="009F6478"/>
    <w:rsid w:val="00A002FA"/>
    <w:rsid w:val="00A014EE"/>
    <w:rsid w:val="00A075C4"/>
    <w:rsid w:val="00A07675"/>
    <w:rsid w:val="00A11930"/>
    <w:rsid w:val="00A1357A"/>
    <w:rsid w:val="00A1415D"/>
    <w:rsid w:val="00A14F96"/>
    <w:rsid w:val="00A15981"/>
    <w:rsid w:val="00A161F2"/>
    <w:rsid w:val="00A17CFE"/>
    <w:rsid w:val="00A17D6F"/>
    <w:rsid w:val="00A20DBE"/>
    <w:rsid w:val="00A22F40"/>
    <w:rsid w:val="00A2344D"/>
    <w:rsid w:val="00A2524B"/>
    <w:rsid w:val="00A25DF4"/>
    <w:rsid w:val="00A25F6D"/>
    <w:rsid w:val="00A273E6"/>
    <w:rsid w:val="00A3123B"/>
    <w:rsid w:val="00A3131E"/>
    <w:rsid w:val="00A31371"/>
    <w:rsid w:val="00A332DC"/>
    <w:rsid w:val="00A44A1C"/>
    <w:rsid w:val="00A4654B"/>
    <w:rsid w:val="00A46AE5"/>
    <w:rsid w:val="00A50533"/>
    <w:rsid w:val="00A54666"/>
    <w:rsid w:val="00A54B2B"/>
    <w:rsid w:val="00A57CB5"/>
    <w:rsid w:val="00A57E5D"/>
    <w:rsid w:val="00A57E88"/>
    <w:rsid w:val="00A605B8"/>
    <w:rsid w:val="00A60ACE"/>
    <w:rsid w:val="00A613A3"/>
    <w:rsid w:val="00A6234A"/>
    <w:rsid w:val="00A63131"/>
    <w:rsid w:val="00A64D1F"/>
    <w:rsid w:val="00A65D38"/>
    <w:rsid w:val="00A660C9"/>
    <w:rsid w:val="00A6799F"/>
    <w:rsid w:val="00A70885"/>
    <w:rsid w:val="00A70F92"/>
    <w:rsid w:val="00A718E1"/>
    <w:rsid w:val="00A72016"/>
    <w:rsid w:val="00A72591"/>
    <w:rsid w:val="00A72805"/>
    <w:rsid w:val="00A72D4A"/>
    <w:rsid w:val="00A73271"/>
    <w:rsid w:val="00A764CC"/>
    <w:rsid w:val="00A80DFE"/>
    <w:rsid w:val="00A82D18"/>
    <w:rsid w:val="00A83C73"/>
    <w:rsid w:val="00A84303"/>
    <w:rsid w:val="00A85C7E"/>
    <w:rsid w:val="00A8739A"/>
    <w:rsid w:val="00A9105B"/>
    <w:rsid w:val="00A921C5"/>
    <w:rsid w:val="00A92931"/>
    <w:rsid w:val="00A92A05"/>
    <w:rsid w:val="00A94794"/>
    <w:rsid w:val="00A97670"/>
    <w:rsid w:val="00AA2028"/>
    <w:rsid w:val="00AA2993"/>
    <w:rsid w:val="00AA6277"/>
    <w:rsid w:val="00AA6ABC"/>
    <w:rsid w:val="00AB14E2"/>
    <w:rsid w:val="00AB1577"/>
    <w:rsid w:val="00AB240E"/>
    <w:rsid w:val="00AB2EB5"/>
    <w:rsid w:val="00AB56AE"/>
    <w:rsid w:val="00AB5821"/>
    <w:rsid w:val="00AB6B4B"/>
    <w:rsid w:val="00AB7A04"/>
    <w:rsid w:val="00AC0628"/>
    <w:rsid w:val="00AC0FB1"/>
    <w:rsid w:val="00AC13C2"/>
    <w:rsid w:val="00AC1F35"/>
    <w:rsid w:val="00AC27FB"/>
    <w:rsid w:val="00AC54E8"/>
    <w:rsid w:val="00AC66C0"/>
    <w:rsid w:val="00AC6A80"/>
    <w:rsid w:val="00AD0FDA"/>
    <w:rsid w:val="00AD2124"/>
    <w:rsid w:val="00AD2A53"/>
    <w:rsid w:val="00AD2C7A"/>
    <w:rsid w:val="00AD302C"/>
    <w:rsid w:val="00AD4531"/>
    <w:rsid w:val="00AD5ACE"/>
    <w:rsid w:val="00AD6523"/>
    <w:rsid w:val="00AD6FCC"/>
    <w:rsid w:val="00AE1F7B"/>
    <w:rsid w:val="00AE2A9C"/>
    <w:rsid w:val="00AE7924"/>
    <w:rsid w:val="00AF1DEC"/>
    <w:rsid w:val="00AF3983"/>
    <w:rsid w:val="00AF514E"/>
    <w:rsid w:val="00AF7BD9"/>
    <w:rsid w:val="00B005C5"/>
    <w:rsid w:val="00B00B0D"/>
    <w:rsid w:val="00B01A38"/>
    <w:rsid w:val="00B021FC"/>
    <w:rsid w:val="00B05764"/>
    <w:rsid w:val="00B05FBC"/>
    <w:rsid w:val="00B108C1"/>
    <w:rsid w:val="00B12B3E"/>
    <w:rsid w:val="00B133FD"/>
    <w:rsid w:val="00B16399"/>
    <w:rsid w:val="00B16D58"/>
    <w:rsid w:val="00B20BDB"/>
    <w:rsid w:val="00B20D2C"/>
    <w:rsid w:val="00B2130B"/>
    <w:rsid w:val="00B241AB"/>
    <w:rsid w:val="00B26159"/>
    <w:rsid w:val="00B27557"/>
    <w:rsid w:val="00B33095"/>
    <w:rsid w:val="00B3706D"/>
    <w:rsid w:val="00B400B3"/>
    <w:rsid w:val="00B4349D"/>
    <w:rsid w:val="00B452C2"/>
    <w:rsid w:val="00B4559A"/>
    <w:rsid w:val="00B4595A"/>
    <w:rsid w:val="00B47742"/>
    <w:rsid w:val="00B50F0F"/>
    <w:rsid w:val="00B52310"/>
    <w:rsid w:val="00B52561"/>
    <w:rsid w:val="00B53655"/>
    <w:rsid w:val="00B536D7"/>
    <w:rsid w:val="00B53C30"/>
    <w:rsid w:val="00B53FDA"/>
    <w:rsid w:val="00B5472C"/>
    <w:rsid w:val="00B631D5"/>
    <w:rsid w:val="00B63284"/>
    <w:rsid w:val="00B653A5"/>
    <w:rsid w:val="00B656CB"/>
    <w:rsid w:val="00B65FD3"/>
    <w:rsid w:val="00B73D9B"/>
    <w:rsid w:val="00B75835"/>
    <w:rsid w:val="00B77569"/>
    <w:rsid w:val="00B80803"/>
    <w:rsid w:val="00B80842"/>
    <w:rsid w:val="00B83587"/>
    <w:rsid w:val="00B870AB"/>
    <w:rsid w:val="00B871D7"/>
    <w:rsid w:val="00B874AF"/>
    <w:rsid w:val="00B87F42"/>
    <w:rsid w:val="00B925BB"/>
    <w:rsid w:val="00B926B3"/>
    <w:rsid w:val="00B94872"/>
    <w:rsid w:val="00B965E6"/>
    <w:rsid w:val="00BA04AF"/>
    <w:rsid w:val="00BA2443"/>
    <w:rsid w:val="00BA2E68"/>
    <w:rsid w:val="00BA6007"/>
    <w:rsid w:val="00BB0703"/>
    <w:rsid w:val="00BB09C0"/>
    <w:rsid w:val="00BB2B87"/>
    <w:rsid w:val="00BB35E3"/>
    <w:rsid w:val="00BB5F33"/>
    <w:rsid w:val="00BB7AFB"/>
    <w:rsid w:val="00BC04D4"/>
    <w:rsid w:val="00BC1900"/>
    <w:rsid w:val="00BC196E"/>
    <w:rsid w:val="00BC2060"/>
    <w:rsid w:val="00BC3361"/>
    <w:rsid w:val="00BC3C1E"/>
    <w:rsid w:val="00BC3E21"/>
    <w:rsid w:val="00BC73E5"/>
    <w:rsid w:val="00BD10F1"/>
    <w:rsid w:val="00BD3ADD"/>
    <w:rsid w:val="00BE022E"/>
    <w:rsid w:val="00BE0895"/>
    <w:rsid w:val="00BE16FF"/>
    <w:rsid w:val="00BE263C"/>
    <w:rsid w:val="00BE2E81"/>
    <w:rsid w:val="00BE39B4"/>
    <w:rsid w:val="00BE5CE9"/>
    <w:rsid w:val="00BE79D5"/>
    <w:rsid w:val="00BF0022"/>
    <w:rsid w:val="00BF006A"/>
    <w:rsid w:val="00BF0262"/>
    <w:rsid w:val="00BF27FF"/>
    <w:rsid w:val="00BF520E"/>
    <w:rsid w:val="00C043EF"/>
    <w:rsid w:val="00C055CC"/>
    <w:rsid w:val="00C14747"/>
    <w:rsid w:val="00C14E43"/>
    <w:rsid w:val="00C16991"/>
    <w:rsid w:val="00C21B99"/>
    <w:rsid w:val="00C21C7E"/>
    <w:rsid w:val="00C24E11"/>
    <w:rsid w:val="00C26A49"/>
    <w:rsid w:val="00C27F5D"/>
    <w:rsid w:val="00C30917"/>
    <w:rsid w:val="00C323C0"/>
    <w:rsid w:val="00C34793"/>
    <w:rsid w:val="00C35ADD"/>
    <w:rsid w:val="00C37E64"/>
    <w:rsid w:val="00C41ABD"/>
    <w:rsid w:val="00C43987"/>
    <w:rsid w:val="00C46C27"/>
    <w:rsid w:val="00C477EF"/>
    <w:rsid w:val="00C5242F"/>
    <w:rsid w:val="00C52D5C"/>
    <w:rsid w:val="00C53D53"/>
    <w:rsid w:val="00C56178"/>
    <w:rsid w:val="00C5755E"/>
    <w:rsid w:val="00C61D39"/>
    <w:rsid w:val="00C61D95"/>
    <w:rsid w:val="00C6623D"/>
    <w:rsid w:val="00C66A2B"/>
    <w:rsid w:val="00C67620"/>
    <w:rsid w:val="00C70B64"/>
    <w:rsid w:val="00C71286"/>
    <w:rsid w:val="00C71DC5"/>
    <w:rsid w:val="00C728BE"/>
    <w:rsid w:val="00C76139"/>
    <w:rsid w:val="00C812BF"/>
    <w:rsid w:val="00C81B44"/>
    <w:rsid w:val="00C82D15"/>
    <w:rsid w:val="00C84B20"/>
    <w:rsid w:val="00C868A0"/>
    <w:rsid w:val="00C90240"/>
    <w:rsid w:val="00C90A9B"/>
    <w:rsid w:val="00C915DD"/>
    <w:rsid w:val="00C92143"/>
    <w:rsid w:val="00C935F1"/>
    <w:rsid w:val="00C96DC7"/>
    <w:rsid w:val="00C97A64"/>
    <w:rsid w:val="00C97B1A"/>
    <w:rsid w:val="00CA07E5"/>
    <w:rsid w:val="00CA206E"/>
    <w:rsid w:val="00CA28A5"/>
    <w:rsid w:val="00CA6069"/>
    <w:rsid w:val="00CB1E65"/>
    <w:rsid w:val="00CB264A"/>
    <w:rsid w:val="00CB2773"/>
    <w:rsid w:val="00CB30DD"/>
    <w:rsid w:val="00CB3E49"/>
    <w:rsid w:val="00CB3E70"/>
    <w:rsid w:val="00CB5A41"/>
    <w:rsid w:val="00CB71D3"/>
    <w:rsid w:val="00CB750C"/>
    <w:rsid w:val="00CB79FA"/>
    <w:rsid w:val="00CC0A2B"/>
    <w:rsid w:val="00CC1CEF"/>
    <w:rsid w:val="00CC377F"/>
    <w:rsid w:val="00CC43F3"/>
    <w:rsid w:val="00CC4549"/>
    <w:rsid w:val="00CC7549"/>
    <w:rsid w:val="00CC7836"/>
    <w:rsid w:val="00CC79EA"/>
    <w:rsid w:val="00CD2EA2"/>
    <w:rsid w:val="00CD402D"/>
    <w:rsid w:val="00CD4500"/>
    <w:rsid w:val="00CD4CD7"/>
    <w:rsid w:val="00CD4CF5"/>
    <w:rsid w:val="00CD7624"/>
    <w:rsid w:val="00CE33CD"/>
    <w:rsid w:val="00CE4F53"/>
    <w:rsid w:val="00CE50A3"/>
    <w:rsid w:val="00CF04AB"/>
    <w:rsid w:val="00CF19C4"/>
    <w:rsid w:val="00CF346F"/>
    <w:rsid w:val="00CF3589"/>
    <w:rsid w:val="00CF447C"/>
    <w:rsid w:val="00D00826"/>
    <w:rsid w:val="00D011FA"/>
    <w:rsid w:val="00D0191B"/>
    <w:rsid w:val="00D03565"/>
    <w:rsid w:val="00D03B7B"/>
    <w:rsid w:val="00D03C05"/>
    <w:rsid w:val="00D04E5E"/>
    <w:rsid w:val="00D07C4C"/>
    <w:rsid w:val="00D106BD"/>
    <w:rsid w:val="00D108D9"/>
    <w:rsid w:val="00D12B8A"/>
    <w:rsid w:val="00D12EE2"/>
    <w:rsid w:val="00D16D8A"/>
    <w:rsid w:val="00D20B7E"/>
    <w:rsid w:val="00D21C7D"/>
    <w:rsid w:val="00D22EC7"/>
    <w:rsid w:val="00D22F83"/>
    <w:rsid w:val="00D233C7"/>
    <w:rsid w:val="00D30690"/>
    <w:rsid w:val="00D311A9"/>
    <w:rsid w:val="00D32B94"/>
    <w:rsid w:val="00D36459"/>
    <w:rsid w:val="00D3789F"/>
    <w:rsid w:val="00D40ED5"/>
    <w:rsid w:val="00D41477"/>
    <w:rsid w:val="00D41965"/>
    <w:rsid w:val="00D424A0"/>
    <w:rsid w:val="00D43AB6"/>
    <w:rsid w:val="00D45DBE"/>
    <w:rsid w:val="00D474CE"/>
    <w:rsid w:val="00D50905"/>
    <w:rsid w:val="00D53D09"/>
    <w:rsid w:val="00D546F3"/>
    <w:rsid w:val="00D55433"/>
    <w:rsid w:val="00D56FC0"/>
    <w:rsid w:val="00D5743F"/>
    <w:rsid w:val="00D60253"/>
    <w:rsid w:val="00D60910"/>
    <w:rsid w:val="00D610FD"/>
    <w:rsid w:val="00D617F0"/>
    <w:rsid w:val="00D63B2B"/>
    <w:rsid w:val="00D63BED"/>
    <w:rsid w:val="00D65BF6"/>
    <w:rsid w:val="00D65E19"/>
    <w:rsid w:val="00D70274"/>
    <w:rsid w:val="00D7145A"/>
    <w:rsid w:val="00D715B2"/>
    <w:rsid w:val="00D71891"/>
    <w:rsid w:val="00D71CA2"/>
    <w:rsid w:val="00D72D55"/>
    <w:rsid w:val="00D73260"/>
    <w:rsid w:val="00D73B1D"/>
    <w:rsid w:val="00D75140"/>
    <w:rsid w:val="00D80279"/>
    <w:rsid w:val="00D82CCB"/>
    <w:rsid w:val="00D82EC4"/>
    <w:rsid w:val="00D83181"/>
    <w:rsid w:val="00D835F9"/>
    <w:rsid w:val="00D837FF"/>
    <w:rsid w:val="00D84184"/>
    <w:rsid w:val="00D84C8C"/>
    <w:rsid w:val="00D85B01"/>
    <w:rsid w:val="00D86A19"/>
    <w:rsid w:val="00D877E4"/>
    <w:rsid w:val="00D9023F"/>
    <w:rsid w:val="00D92CD8"/>
    <w:rsid w:val="00D94391"/>
    <w:rsid w:val="00D957D3"/>
    <w:rsid w:val="00D97A47"/>
    <w:rsid w:val="00DA61B2"/>
    <w:rsid w:val="00DA6D8B"/>
    <w:rsid w:val="00DB09F0"/>
    <w:rsid w:val="00DB44B1"/>
    <w:rsid w:val="00DB4671"/>
    <w:rsid w:val="00DB61F3"/>
    <w:rsid w:val="00DC1451"/>
    <w:rsid w:val="00DC2E34"/>
    <w:rsid w:val="00DC3C9E"/>
    <w:rsid w:val="00DC4568"/>
    <w:rsid w:val="00DC5965"/>
    <w:rsid w:val="00DC5B10"/>
    <w:rsid w:val="00DC6737"/>
    <w:rsid w:val="00DC77BD"/>
    <w:rsid w:val="00DD2216"/>
    <w:rsid w:val="00DD2DC7"/>
    <w:rsid w:val="00DD450A"/>
    <w:rsid w:val="00DD4523"/>
    <w:rsid w:val="00DD5052"/>
    <w:rsid w:val="00DD55D2"/>
    <w:rsid w:val="00DE0D8A"/>
    <w:rsid w:val="00DE117C"/>
    <w:rsid w:val="00DE1784"/>
    <w:rsid w:val="00DE24AF"/>
    <w:rsid w:val="00DE295D"/>
    <w:rsid w:val="00DE5260"/>
    <w:rsid w:val="00DE5CD5"/>
    <w:rsid w:val="00DE6DDD"/>
    <w:rsid w:val="00DE783F"/>
    <w:rsid w:val="00DE7ABC"/>
    <w:rsid w:val="00DE7D75"/>
    <w:rsid w:val="00DE7FFD"/>
    <w:rsid w:val="00DF0D97"/>
    <w:rsid w:val="00DF2BB9"/>
    <w:rsid w:val="00DF348C"/>
    <w:rsid w:val="00DF4D15"/>
    <w:rsid w:val="00DF6AEE"/>
    <w:rsid w:val="00DF7754"/>
    <w:rsid w:val="00E0016F"/>
    <w:rsid w:val="00E03CF3"/>
    <w:rsid w:val="00E041DA"/>
    <w:rsid w:val="00E05DDF"/>
    <w:rsid w:val="00E11C0D"/>
    <w:rsid w:val="00E142DC"/>
    <w:rsid w:val="00E1749F"/>
    <w:rsid w:val="00E2046B"/>
    <w:rsid w:val="00E208E6"/>
    <w:rsid w:val="00E25644"/>
    <w:rsid w:val="00E26902"/>
    <w:rsid w:val="00E26975"/>
    <w:rsid w:val="00E2767F"/>
    <w:rsid w:val="00E3274C"/>
    <w:rsid w:val="00E34F39"/>
    <w:rsid w:val="00E34F81"/>
    <w:rsid w:val="00E35FBD"/>
    <w:rsid w:val="00E41513"/>
    <w:rsid w:val="00E418A7"/>
    <w:rsid w:val="00E41D3F"/>
    <w:rsid w:val="00E43B6D"/>
    <w:rsid w:val="00E44F77"/>
    <w:rsid w:val="00E47C65"/>
    <w:rsid w:val="00E51FF2"/>
    <w:rsid w:val="00E549C1"/>
    <w:rsid w:val="00E55778"/>
    <w:rsid w:val="00E56B24"/>
    <w:rsid w:val="00E61FD1"/>
    <w:rsid w:val="00E62CD3"/>
    <w:rsid w:val="00E70F90"/>
    <w:rsid w:val="00E75A56"/>
    <w:rsid w:val="00E75C2F"/>
    <w:rsid w:val="00E80B48"/>
    <w:rsid w:val="00E81035"/>
    <w:rsid w:val="00E81868"/>
    <w:rsid w:val="00E81964"/>
    <w:rsid w:val="00E82204"/>
    <w:rsid w:val="00E830A2"/>
    <w:rsid w:val="00E8399B"/>
    <w:rsid w:val="00E84104"/>
    <w:rsid w:val="00E84451"/>
    <w:rsid w:val="00E85B93"/>
    <w:rsid w:val="00E870BF"/>
    <w:rsid w:val="00E916EF"/>
    <w:rsid w:val="00E9406D"/>
    <w:rsid w:val="00E94E57"/>
    <w:rsid w:val="00E953D1"/>
    <w:rsid w:val="00E96CFB"/>
    <w:rsid w:val="00EA0EDC"/>
    <w:rsid w:val="00EA29E3"/>
    <w:rsid w:val="00EA3232"/>
    <w:rsid w:val="00EA7FB1"/>
    <w:rsid w:val="00EB2620"/>
    <w:rsid w:val="00EB2C07"/>
    <w:rsid w:val="00EB35A5"/>
    <w:rsid w:val="00EB4FA7"/>
    <w:rsid w:val="00EB6E7F"/>
    <w:rsid w:val="00EB7112"/>
    <w:rsid w:val="00EC0BC0"/>
    <w:rsid w:val="00EC31EA"/>
    <w:rsid w:val="00EC5AEF"/>
    <w:rsid w:val="00EC5EB1"/>
    <w:rsid w:val="00EC5FB3"/>
    <w:rsid w:val="00EC6B03"/>
    <w:rsid w:val="00EC6D4B"/>
    <w:rsid w:val="00EC7224"/>
    <w:rsid w:val="00EC739D"/>
    <w:rsid w:val="00ED0AEF"/>
    <w:rsid w:val="00ED1458"/>
    <w:rsid w:val="00ED359C"/>
    <w:rsid w:val="00ED40FC"/>
    <w:rsid w:val="00ED45D7"/>
    <w:rsid w:val="00ED55E0"/>
    <w:rsid w:val="00ED5660"/>
    <w:rsid w:val="00ED5A82"/>
    <w:rsid w:val="00ED64F5"/>
    <w:rsid w:val="00ED6959"/>
    <w:rsid w:val="00ED6E6E"/>
    <w:rsid w:val="00EE3067"/>
    <w:rsid w:val="00EE44DA"/>
    <w:rsid w:val="00EE526F"/>
    <w:rsid w:val="00EE6C00"/>
    <w:rsid w:val="00EE75AA"/>
    <w:rsid w:val="00EF02BB"/>
    <w:rsid w:val="00EF0E19"/>
    <w:rsid w:val="00EF1C82"/>
    <w:rsid w:val="00EF3172"/>
    <w:rsid w:val="00EF46CD"/>
    <w:rsid w:val="00EF74EF"/>
    <w:rsid w:val="00EF7FF0"/>
    <w:rsid w:val="00F0436F"/>
    <w:rsid w:val="00F0551F"/>
    <w:rsid w:val="00F0669A"/>
    <w:rsid w:val="00F0721D"/>
    <w:rsid w:val="00F07482"/>
    <w:rsid w:val="00F07582"/>
    <w:rsid w:val="00F12C25"/>
    <w:rsid w:val="00F134D1"/>
    <w:rsid w:val="00F16CC5"/>
    <w:rsid w:val="00F17C06"/>
    <w:rsid w:val="00F17DBF"/>
    <w:rsid w:val="00F17F26"/>
    <w:rsid w:val="00F17F63"/>
    <w:rsid w:val="00F20F20"/>
    <w:rsid w:val="00F2252B"/>
    <w:rsid w:val="00F22C8A"/>
    <w:rsid w:val="00F23AB2"/>
    <w:rsid w:val="00F24938"/>
    <w:rsid w:val="00F26C1E"/>
    <w:rsid w:val="00F26EE7"/>
    <w:rsid w:val="00F26FCC"/>
    <w:rsid w:val="00F30212"/>
    <w:rsid w:val="00F325DE"/>
    <w:rsid w:val="00F32F99"/>
    <w:rsid w:val="00F336E3"/>
    <w:rsid w:val="00F339B1"/>
    <w:rsid w:val="00F3630A"/>
    <w:rsid w:val="00F43EF6"/>
    <w:rsid w:val="00F45D55"/>
    <w:rsid w:val="00F45ED3"/>
    <w:rsid w:val="00F502CD"/>
    <w:rsid w:val="00F510F1"/>
    <w:rsid w:val="00F52A33"/>
    <w:rsid w:val="00F5403D"/>
    <w:rsid w:val="00F55A46"/>
    <w:rsid w:val="00F57F9B"/>
    <w:rsid w:val="00F61F2B"/>
    <w:rsid w:val="00F62CA3"/>
    <w:rsid w:val="00F63089"/>
    <w:rsid w:val="00F63402"/>
    <w:rsid w:val="00F64BE0"/>
    <w:rsid w:val="00F65E98"/>
    <w:rsid w:val="00F66362"/>
    <w:rsid w:val="00F72BCE"/>
    <w:rsid w:val="00F74585"/>
    <w:rsid w:val="00F75DD5"/>
    <w:rsid w:val="00F7729F"/>
    <w:rsid w:val="00F7797B"/>
    <w:rsid w:val="00F84D43"/>
    <w:rsid w:val="00F854F8"/>
    <w:rsid w:val="00F85E36"/>
    <w:rsid w:val="00F97ABE"/>
    <w:rsid w:val="00FA1EBA"/>
    <w:rsid w:val="00FA22E8"/>
    <w:rsid w:val="00FA2363"/>
    <w:rsid w:val="00FA3E93"/>
    <w:rsid w:val="00FA435B"/>
    <w:rsid w:val="00FA6C35"/>
    <w:rsid w:val="00FA73C0"/>
    <w:rsid w:val="00FA7F12"/>
    <w:rsid w:val="00FB5B9B"/>
    <w:rsid w:val="00FB6F1F"/>
    <w:rsid w:val="00FB7DCB"/>
    <w:rsid w:val="00FC3589"/>
    <w:rsid w:val="00FC3B7C"/>
    <w:rsid w:val="00FC418B"/>
    <w:rsid w:val="00FC597D"/>
    <w:rsid w:val="00FD19C4"/>
    <w:rsid w:val="00FD1EE8"/>
    <w:rsid w:val="00FD29C9"/>
    <w:rsid w:val="00FD4BD5"/>
    <w:rsid w:val="00FD5A52"/>
    <w:rsid w:val="00FD5C6C"/>
    <w:rsid w:val="00FD7EC4"/>
    <w:rsid w:val="00FE0CAE"/>
    <w:rsid w:val="00FE25B4"/>
    <w:rsid w:val="00FE3FAE"/>
    <w:rsid w:val="00FE611A"/>
    <w:rsid w:val="00FE70C1"/>
    <w:rsid w:val="00FF346C"/>
    <w:rsid w:val="00FF3487"/>
    <w:rsid w:val="00FF5E5A"/>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9A27C"/>
  <w15:chartTrackingRefBased/>
  <w15:docId w15:val="{94A29EB6-CFC6-4C25-821B-38FA9A9DA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D1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5D1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5D1A"/>
    <w:pPr>
      <w:ind w:left="720"/>
      <w:contextualSpacing/>
    </w:pPr>
  </w:style>
  <w:style w:type="character" w:styleId="Hyperlink">
    <w:name w:val="Hyperlink"/>
    <w:basedOn w:val="DefaultParagraphFont"/>
    <w:uiPriority w:val="99"/>
    <w:unhideWhenUsed/>
    <w:rsid w:val="00501183"/>
    <w:rPr>
      <w:color w:val="0563C1" w:themeColor="hyperlink"/>
      <w:u w:val="single"/>
    </w:rPr>
  </w:style>
  <w:style w:type="character" w:styleId="UnresolvedMention">
    <w:name w:val="Unresolved Mention"/>
    <w:basedOn w:val="DefaultParagraphFont"/>
    <w:uiPriority w:val="99"/>
    <w:semiHidden/>
    <w:unhideWhenUsed/>
    <w:rsid w:val="00501183"/>
    <w:rPr>
      <w:color w:val="605E5C"/>
      <w:shd w:val="clear" w:color="auto" w:fill="E1DFDD"/>
    </w:rPr>
  </w:style>
  <w:style w:type="character" w:styleId="FollowedHyperlink">
    <w:name w:val="FollowedHyperlink"/>
    <w:basedOn w:val="DefaultParagraphFont"/>
    <w:uiPriority w:val="99"/>
    <w:semiHidden/>
    <w:unhideWhenUsed/>
    <w:rsid w:val="00EA7FB1"/>
    <w:rPr>
      <w:color w:val="954F72" w:themeColor="followedHyperlink"/>
      <w:u w:val="single"/>
    </w:rPr>
  </w:style>
  <w:style w:type="character" w:styleId="Emphasis">
    <w:name w:val="Emphasis"/>
    <w:basedOn w:val="DefaultParagraphFont"/>
    <w:uiPriority w:val="20"/>
    <w:qFormat/>
    <w:rsid w:val="00DC3C9E"/>
    <w:rPr>
      <w:i/>
      <w:iCs/>
    </w:rPr>
  </w:style>
  <w:style w:type="character" w:customStyle="1" w:styleId="citation">
    <w:name w:val="citation"/>
    <w:basedOn w:val="DefaultParagraphFont"/>
    <w:rsid w:val="006E6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5016">
      <w:bodyDiv w:val="1"/>
      <w:marLeft w:val="0"/>
      <w:marRight w:val="0"/>
      <w:marTop w:val="0"/>
      <w:marBottom w:val="0"/>
      <w:divBdr>
        <w:top w:val="none" w:sz="0" w:space="0" w:color="auto"/>
        <w:left w:val="none" w:sz="0" w:space="0" w:color="auto"/>
        <w:bottom w:val="none" w:sz="0" w:space="0" w:color="auto"/>
        <w:right w:val="none" w:sz="0" w:space="0" w:color="auto"/>
      </w:divBdr>
    </w:div>
    <w:div w:id="239606984">
      <w:bodyDiv w:val="1"/>
      <w:marLeft w:val="0"/>
      <w:marRight w:val="0"/>
      <w:marTop w:val="0"/>
      <w:marBottom w:val="0"/>
      <w:divBdr>
        <w:top w:val="none" w:sz="0" w:space="0" w:color="auto"/>
        <w:left w:val="none" w:sz="0" w:space="0" w:color="auto"/>
        <w:bottom w:val="none" w:sz="0" w:space="0" w:color="auto"/>
        <w:right w:val="none" w:sz="0" w:space="0" w:color="auto"/>
      </w:divBdr>
    </w:div>
    <w:div w:id="696741229">
      <w:bodyDiv w:val="1"/>
      <w:marLeft w:val="0"/>
      <w:marRight w:val="0"/>
      <w:marTop w:val="0"/>
      <w:marBottom w:val="0"/>
      <w:divBdr>
        <w:top w:val="none" w:sz="0" w:space="0" w:color="auto"/>
        <w:left w:val="none" w:sz="0" w:space="0" w:color="auto"/>
        <w:bottom w:val="none" w:sz="0" w:space="0" w:color="auto"/>
        <w:right w:val="none" w:sz="0" w:space="0" w:color="auto"/>
      </w:divBdr>
    </w:div>
    <w:div w:id="191053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doi/epdf/10.1080/01411926.2010.544711?needAccess=true&amp;role=button" TargetMode="External"/><Relationship Id="rId18" Type="http://schemas.openxmlformats.org/officeDocument/2006/relationships/hyperlink" Target="https://bera-journals.onlinelibrary.wiley.com/doi/epdf/10.1002/berj.363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statswales.gov.wales/Catalogue/Education-and-Skills/Schools-and-Teachers/Examinations-and-Assessments/Foundation-Phase/nationallevelresults-by-areaoflearning-year-gender" TargetMode="Externa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1102800/Reading_framework_teaching_the_foundations_of_literacy_-_Sept_22.pdf" TargetMode="External"/><Relationship Id="rId17" Type="http://schemas.openxmlformats.org/officeDocument/2006/relationships/hyperlink" Target="https://www.researchgate.net/publication/257944783_Collecting_data_through_observation" TargetMode="External"/><Relationship Id="rId25" Type="http://schemas.openxmlformats.org/officeDocument/2006/relationships/hyperlink" Target="https://core.ac.uk/download/pdf/11784113.pdf" TargetMode="External"/><Relationship Id="rId2" Type="http://schemas.openxmlformats.org/officeDocument/2006/relationships/customXml" Target="../customXml/item2.xml"/><Relationship Id="rId16" Type="http://schemas.openxmlformats.org/officeDocument/2006/relationships/hyperlink" Target="https://openlab.citytech.cuny.edu/her-macdonaldsbs2000fall2015b/files/2011/06/Focus-Groups_Anita-Gibbs.pdf" TargetMode="External"/><Relationship Id="rId20" Type="http://schemas.openxmlformats.org/officeDocument/2006/relationships/hyperlink" Target="https://www.nfer.ac.uk/media/2123/resm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emeducationjournal.springeropen.com/articles/10.1186/s40594-018-0123-6" TargetMode="External"/><Relationship Id="rId24" Type="http://schemas.openxmlformats.org/officeDocument/2006/relationships/hyperlink" Target="https://nsuworks.nova.edu/cgi/viewcontent.cgi?article=2102&amp;context=tqr" TargetMode="External"/><Relationship Id="rId5" Type="http://schemas.openxmlformats.org/officeDocument/2006/relationships/numbering" Target="numbering.xml"/><Relationship Id="rId15" Type="http://schemas.openxmlformats.org/officeDocument/2006/relationships/hyperlink" Target="https://primarysite-prod-sorted.s3.amazonaws.com/gelliswick-vc-primary-school/UploadedDocument/afabad93-cf81-42f3-ad66-f1c5f0b50279/gelliswick-school-curriculum-summer-2022-1.pdf" TargetMode="External"/><Relationship Id="rId23" Type="http://schemas.openxmlformats.org/officeDocument/2006/relationships/hyperlink" Target="https://www.le.ac.uk/ur/emoha/howtointerview/wordpdf/questions.pdf" TargetMode="External"/><Relationship Id="rId10" Type="http://schemas.openxmlformats.org/officeDocument/2006/relationships/hyperlink" Target="https://www.journals.uchicago.edu/doi/abs/10.1086/460132?journalCode=esj" TargetMode="External"/><Relationship Id="rId19" Type="http://schemas.openxmlformats.org/officeDocument/2006/relationships/hyperlink" Target="https://www.simplypsychology.org/case-study.html" TargetMode="External"/><Relationship Id="rId4" Type="http://schemas.openxmlformats.org/officeDocument/2006/relationships/customXml" Target="../customXml/item4.xml"/><Relationship Id="rId9" Type="http://schemas.openxmlformats.org/officeDocument/2006/relationships/hyperlink" Target="https://www.tandfonline.com/doi/full/10.1080/14739879.2016.1175914?scroll=top&amp;needAccess=true&amp;role=tab" TargetMode="External"/><Relationship Id="rId14" Type="http://schemas.openxmlformats.org/officeDocument/2006/relationships/hyperlink" Target="https://books.google.co.uk/books?hl=en&amp;lr=&amp;id=NIMyZ8nUT0gC&amp;oi=fnd&amp;pg=PT4&amp;dq=self+esteem+and+learning&amp;ots=YlXS4HHygj&amp;sig=t748Pa0oSnzHWMA46JOEWW2Mw8E" TargetMode="External"/><Relationship Id="rId22" Type="http://schemas.openxmlformats.org/officeDocument/2006/relationships/hyperlink" Target="https://uniofglos.blog/education/wp-content/uploads/sites/13/2018/07/cf-review-of-schools-approach.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d2406509b31b4c2390aec7595a12142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9f4cea13aa6111c11dd1602c320504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E268E993-074D-470A-A069-F408CB3C2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B77E92-1444-4A2B-BF55-0BF197E44DC9}">
  <ds:schemaRefs>
    <ds:schemaRef ds:uri="http://schemas.microsoft.com/sharepoint/v3/contenttype/forms"/>
  </ds:schemaRefs>
</ds:datastoreItem>
</file>

<file path=customXml/itemProps3.xml><?xml version="1.0" encoding="utf-8"?>
<ds:datastoreItem xmlns:ds="http://schemas.openxmlformats.org/officeDocument/2006/customXml" ds:itemID="{BBC63B19-CD63-48DE-9F70-7A1856D86746}">
  <ds:schemaRefs>
    <ds:schemaRef ds:uri="http://schemas.openxmlformats.org/officeDocument/2006/bibliography"/>
  </ds:schemaRefs>
</ds:datastoreItem>
</file>

<file path=customXml/itemProps4.xml><?xml version="1.0" encoding="utf-8"?>
<ds:datastoreItem xmlns:ds="http://schemas.openxmlformats.org/officeDocument/2006/customXml" ds:itemID="{F9C65E92-36EE-45E0-A67E-43A47C8AD44E}">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6113</Words>
  <Characters>34847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Done</dc:creator>
  <cp:keywords/>
  <dc:description/>
  <cp:lastModifiedBy>Kaitlyn Done</cp:lastModifiedBy>
  <cp:revision>3</cp:revision>
  <dcterms:created xsi:type="dcterms:W3CDTF">2023-02-26T21:50:00Z</dcterms:created>
  <dcterms:modified xsi:type="dcterms:W3CDTF">2023-02-26T21:50:00Z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