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ind w:left="0" w:firstLine="0"/>
        <w:rPr/>
      </w:pPr>
      <w:r w:rsidDel="00000000" w:rsidR="00000000" w:rsidRPr="00000000">
        <w:rPr>
          <w:rtl w:val="0"/>
        </w:rPr>
      </w:r>
    </w:p>
    <w:p w:rsidR="00000000" w:rsidDel="00000000" w:rsidP="00000000" w:rsidRDefault="00000000" w:rsidRPr="00000000" w14:paraId="00000002">
      <w:pPr>
        <w:ind w:left="0" w:firstLine="0"/>
        <w:jc w:val="center"/>
        <w:rPr>
          <w:b w:val="1"/>
          <w:i w:val="1"/>
          <w:sz w:val="28"/>
          <w:szCs w:val="28"/>
          <w:u w:val="single"/>
        </w:rPr>
      </w:pPr>
      <w:r w:rsidDel="00000000" w:rsidR="00000000" w:rsidRPr="00000000">
        <w:rPr>
          <w:b w:val="1"/>
          <w:i w:val="1"/>
          <w:sz w:val="28"/>
          <w:szCs w:val="28"/>
          <w:u w:val="single"/>
          <w:rtl w:val="0"/>
        </w:rPr>
        <w:t xml:space="preserve">A Study to Assess how the UK’s Housing Crisis is Impacting People of Poor Socioeconomic Backgrounds in the Swansea Area.</w:t>
      </w:r>
    </w:p>
    <w:p w:rsidR="00000000" w:rsidDel="00000000" w:rsidP="00000000" w:rsidRDefault="00000000" w:rsidRPr="00000000" w14:paraId="00000003">
      <w:pPr>
        <w:ind w:left="0" w:firstLine="0"/>
        <w:rPr/>
      </w:pPr>
      <w:r w:rsidDel="00000000" w:rsidR="00000000" w:rsidRPr="00000000">
        <w:rPr>
          <w:rtl w:val="0"/>
        </w:rPr>
      </w:r>
    </w:p>
    <w:p w:rsidR="00000000" w:rsidDel="00000000" w:rsidP="00000000" w:rsidRDefault="00000000" w:rsidRPr="00000000" w14:paraId="00000004">
      <w:pPr>
        <w:ind w:left="0" w:firstLine="0"/>
        <w:rPr>
          <w:b w:val="1"/>
          <w:i w:val="1"/>
        </w:rPr>
      </w:pPr>
      <w:r w:rsidDel="00000000" w:rsidR="00000000" w:rsidRPr="00000000">
        <w:rPr>
          <w:b w:val="1"/>
          <w:i w:val="1"/>
          <w:rtl w:val="0"/>
        </w:rPr>
        <w:t xml:space="preserve">Table of contents:</w:t>
      </w:r>
    </w:p>
    <w:p w:rsidR="00000000" w:rsidDel="00000000" w:rsidP="00000000" w:rsidRDefault="00000000" w:rsidRPr="00000000" w14:paraId="00000005">
      <w:pPr>
        <w:numPr>
          <w:ilvl w:val="0"/>
          <w:numId w:val="2"/>
        </w:numPr>
        <w:ind w:left="720" w:hanging="360"/>
        <w:rPr>
          <w:i w:val="1"/>
          <w:u w:val="none"/>
        </w:rPr>
      </w:pPr>
      <w:r w:rsidDel="00000000" w:rsidR="00000000" w:rsidRPr="00000000">
        <w:rPr>
          <w:i w:val="1"/>
          <w:rtl w:val="0"/>
        </w:rPr>
        <w:t xml:space="preserve">Written statement </w:t>
      </w:r>
      <w:r w:rsidDel="00000000" w:rsidR="00000000" w:rsidRPr="00000000">
        <w:rPr>
          <w:rtl w:val="0"/>
        </w:rPr>
      </w:r>
    </w:p>
    <w:p w:rsidR="00000000" w:rsidDel="00000000" w:rsidP="00000000" w:rsidRDefault="00000000" w:rsidRPr="00000000" w14:paraId="00000006">
      <w:pPr>
        <w:numPr>
          <w:ilvl w:val="0"/>
          <w:numId w:val="2"/>
        </w:numPr>
        <w:ind w:left="720" w:hanging="360"/>
        <w:rPr>
          <w:i w:val="1"/>
          <w:u w:val="none"/>
        </w:rPr>
      </w:pPr>
      <w:r w:rsidDel="00000000" w:rsidR="00000000" w:rsidRPr="00000000">
        <w:rPr>
          <w:i w:val="1"/>
          <w:rtl w:val="0"/>
        </w:rPr>
        <w:t xml:space="preserve">Primary and Secondary research techniques- with questionnaire</w:t>
      </w:r>
      <w:r w:rsidDel="00000000" w:rsidR="00000000" w:rsidRPr="00000000">
        <w:rPr>
          <w:rtl w:val="0"/>
        </w:rPr>
      </w:r>
    </w:p>
    <w:p w:rsidR="00000000" w:rsidDel="00000000" w:rsidP="00000000" w:rsidRDefault="00000000" w:rsidRPr="00000000" w14:paraId="00000007">
      <w:pPr>
        <w:numPr>
          <w:ilvl w:val="0"/>
          <w:numId w:val="2"/>
        </w:numPr>
        <w:ind w:left="720" w:hanging="360"/>
        <w:rPr>
          <w:i w:val="1"/>
          <w:u w:val="none"/>
        </w:rPr>
      </w:pPr>
      <w:r w:rsidDel="00000000" w:rsidR="00000000" w:rsidRPr="00000000">
        <w:rPr>
          <w:i w:val="1"/>
          <w:rtl w:val="0"/>
        </w:rPr>
        <w:t xml:space="preserve">Ideas presented as a video</w:t>
      </w:r>
      <w:r w:rsidDel="00000000" w:rsidR="00000000" w:rsidRPr="00000000">
        <w:rPr>
          <w:rtl w:val="0"/>
        </w:rPr>
      </w:r>
    </w:p>
    <w:p w:rsidR="00000000" w:rsidDel="00000000" w:rsidP="00000000" w:rsidRDefault="00000000" w:rsidRPr="00000000" w14:paraId="00000008">
      <w:pPr>
        <w:numPr>
          <w:ilvl w:val="0"/>
          <w:numId w:val="2"/>
        </w:numPr>
        <w:ind w:left="720" w:hanging="360"/>
        <w:rPr>
          <w:i w:val="1"/>
          <w:u w:val="none"/>
        </w:rPr>
      </w:pPr>
      <w:r w:rsidDel="00000000" w:rsidR="00000000" w:rsidRPr="00000000">
        <w:rPr>
          <w:i w:val="1"/>
          <w:rtl w:val="0"/>
        </w:rPr>
        <w:t xml:space="preserve">Data Analysis</w:t>
      </w:r>
      <w:r w:rsidDel="00000000" w:rsidR="00000000" w:rsidRPr="00000000">
        <w:rPr>
          <w:rtl w:val="0"/>
        </w:rPr>
      </w:r>
    </w:p>
    <w:p w:rsidR="00000000" w:rsidDel="00000000" w:rsidP="00000000" w:rsidRDefault="00000000" w:rsidRPr="00000000" w14:paraId="00000009">
      <w:pPr>
        <w:numPr>
          <w:ilvl w:val="0"/>
          <w:numId w:val="2"/>
        </w:numPr>
        <w:ind w:left="720" w:hanging="360"/>
        <w:rPr>
          <w:i w:val="1"/>
          <w:u w:val="none"/>
        </w:rPr>
      </w:pPr>
      <w:r w:rsidDel="00000000" w:rsidR="00000000" w:rsidRPr="00000000">
        <w:rPr>
          <w:i w:val="1"/>
          <w:rtl w:val="0"/>
        </w:rPr>
        <w:t xml:space="preserve">Reference List</w:t>
      </w:r>
      <w:r w:rsidDel="00000000" w:rsidR="00000000" w:rsidRPr="00000000">
        <w:rPr>
          <w:rtl w:val="0"/>
        </w:rPr>
      </w:r>
    </w:p>
    <w:p w:rsidR="00000000" w:rsidDel="00000000" w:rsidP="00000000" w:rsidRDefault="00000000" w:rsidRPr="00000000" w14:paraId="0000000A">
      <w:pPr>
        <w:ind w:left="0" w:firstLine="0"/>
        <w:rPr/>
      </w:pPr>
      <w:r w:rsidDel="00000000" w:rsidR="00000000" w:rsidRPr="00000000">
        <w:rPr>
          <w:rtl w:val="0"/>
        </w:rPr>
      </w:r>
    </w:p>
    <w:p w:rsidR="00000000" w:rsidDel="00000000" w:rsidP="00000000" w:rsidRDefault="00000000" w:rsidRPr="00000000" w14:paraId="0000000B">
      <w:pPr>
        <w:ind w:left="0" w:firstLine="0"/>
        <w:rPr/>
      </w:pPr>
      <w:r w:rsidDel="00000000" w:rsidR="00000000" w:rsidRPr="00000000">
        <w:rPr>
          <w:rtl w:val="0"/>
        </w:rPr>
      </w:r>
    </w:p>
    <w:p w:rsidR="00000000" w:rsidDel="00000000" w:rsidP="00000000" w:rsidRDefault="00000000" w:rsidRPr="00000000" w14:paraId="0000000C">
      <w:pPr>
        <w:numPr>
          <w:ilvl w:val="0"/>
          <w:numId w:val="3"/>
        </w:numPr>
        <w:ind w:left="720" w:hanging="360"/>
        <w:rPr>
          <w:b w:val="1"/>
          <w:u w:val="none"/>
        </w:rPr>
      </w:pPr>
      <w:r w:rsidDel="00000000" w:rsidR="00000000" w:rsidRPr="00000000">
        <w:rPr>
          <w:b w:val="1"/>
          <w:rtl w:val="0"/>
        </w:rPr>
        <w:t xml:space="preserve">Written statement</w:t>
      </w: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The UK is facing a housing crisis marked by an acute shortage of affordable housing, escalating rents, and increasing levels of homelessness (Crisis 2018). It is particularly damaging for people from poorer socioeconomic backgrounds, who are more likely to struggle with high housing costs (Crisis 2023), poor living conditions and a lack of stability in their housing arrangements. While much research has explored the national implications of the housing crisis, there is a need for more localised studies that examine how particular communities, and those especially with higher levels of deprivation, are affected. This study focuses on the Swansea area - a city in which a significant proportion of the population experiences a socioeconomic disadvantage. The purpose of the study is to assess how the housing crisis impacts people from low socioeconomic backgrounds in Swansea, with a focus on affordability, housing quality and security of tenure. This study will provide a nuanced understanding of how housing instability is experienced on the ground by using both qualitative and quantitative, along with primary and secondary research methods.</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Value of the Research</w:t>
      </w:r>
    </w:p>
    <w:p w:rsidR="00000000" w:rsidDel="00000000" w:rsidP="00000000" w:rsidRDefault="00000000" w:rsidRPr="00000000" w14:paraId="00000010">
      <w:pPr>
        <w:rPr/>
      </w:pPr>
      <w:r w:rsidDel="00000000" w:rsidR="00000000" w:rsidRPr="00000000">
        <w:rPr>
          <w:rtl w:val="0"/>
        </w:rPr>
        <w:t xml:space="preserve">This is valuable research in the area of housing studies and social policy for a number of reasons. Firstly, despite the UK's housing crisis being a national issue, much of the academic focus has been on major urban centers like London, Manchester, or Birmingham. Smaller cities such as Swansea have not received the same level of attention, despite their own unique challenges (Crisis 2023). With its mix of urban and suburban areas, Swansea is representative of many of the issues experienced by low-income people in the UK. Focusing research on Swansea will add depth to existing knowledge of how the housing crisis manifests itself in regional contexts and could potentially provide useful data for local policy makers, housing advocates, and social services.</w:t>
      </w:r>
    </w:p>
    <w:p w:rsidR="00000000" w:rsidDel="00000000" w:rsidP="00000000" w:rsidRDefault="00000000" w:rsidRPr="00000000" w14:paraId="00000011">
      <w:pPr>
        <w:rPr/>
      </w:pPr>
      <w:r w:rsidDel="00000000" w:rsidR="00000000" w:rsidRPr="00000000">
        <w:rPr>
          <w:rtl w:val="0"/>
        </w:rPr>
        <w:t xml:space="preserve">   The second focus of the research is on the intersection between socioeconomic status and housing instability. While it is well documented that individuals who are less fortunate financially are more likely to experience housing insecurity, the specific ways in which housing issues affect different groups within low income communities - such as families, single parents and the elderly - remain underrepresented (National Housing Federation, 2023). By focusing on lived experiences of people from the lower classes, this study will allow the human impact of housing insecurity, often obscured in larger quantitative surveys, to become apparent. These insights can be used to develop policies that respond to the social and psychic impacts of housing instability on this vulnerable population. </w:t>
      </w:r>
    </w:p>
    <w:p w:rsidR="00000000" w:rsidDel="00000000" w:rsidP="00000000" w:rsidRDefault="00000000" w:rsidRPr="00000000" w14:paraId="00000012">
      <w:pPr>
        <w:rPr/>
      </w:pPr>
      <w:r w:rsidDel="00000000" w:rsidR="00000000" w:rsidRPr="00000000">
        <w:rPr>
          <w:rtl w:val="0"/>
        </w:rPr>
        <w:t xml:space="preserve">Thirdly, the results will have applied significance for local authorities in Swansea and other similar areas. The research can also be used by local government and housing associations to assess their present housing policies and to identify areas where reform is needed. For example, appreciation of the ways in which housing impacts on employment opportunity, health, and educational outcomes will inform better-integrated social policies that approach housing as one element in a more holistic approach to poverty and inequality reduction.</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Research Approach</w:t>
      </w:r>
    </w:p>
    <w:p w:rsidR="00000000" w:rsidDel="00000000" w:rsidP="00000000" w:rsidRDefault="00000000" w:rsidRPr="00000000" w14:paraId="00000015">
      <w:pPr>
        <w:rPr/>
      </w:pPr>
      <w:r w:rsidDel="00000000" w:rsidR="00000000" w:rsidRPr="00000000">
        <w:rPr>
          <w:rtl w:val="0"/>
        </w:rPr>
        <w:t xml:space="preserve">This research will adopt a deductive, qualitative, and quantitative approach. This combination of approaches will allow a comprehensive analysis of the housing crisis from different perspectives.  Deductive Approach: The study will follow a deductive approach in testing existing theories on the relationship between socioeconomic status and housing insecurity e.g.  The core hypothesis would be that those from the poor socioeconomic classes in Swansea are most exposed to affordability, quality of housing, and security of tenure issues because of the crisis. This hypothesis shall then be examined by the data collected via a questionnaire. This study calls for a deductive approach, as it seeks to examine how established theories on housing inequality and poverty stand in the specific context of Swansea.</w:t>
      </w:r>
    </w:p>
    <w:p w:rsidR="00000000" w:rsidDel="00000000" w:rsidP="00000000" w:rsidRDefault="00000000" w:rsidRPr="00000000" w14:paraId="00000016">
      <w:pPr>
        <w:rPr/>
      </w:pPr>
      <w:r w:rsidDel="00000000" w:rsidR="00000000" w:rsidRPr="00000000">
        <w:rPr>
          <w:rtl w:val="0"/>
        </w:rPr>
        <w:t xml:space="preserve">Qualitative and Quantitative Methods: The research design incorporates both qualitative and quantitative elements, which complement each other by offering both depth and breadth of understanding. Quantitative data will present a clear and statistical overview of the general housing condition in Swansea. For example, specific questions related to rent price, tenure of housing such as private rental or social housing, and quality can be quantified and measured through descriptive statistics. This sets a basis on which a trend might be drawn on affordability and security.</w:t>
      </w:r>
    </w:p>
    <w:p w:rsidR="00000000" w:rsidDel="00000000" w:rsidP="00000000" w:rsidRDefault="00000000" w:rsidRPr="00000000" w14:paraId="00000017">
      <w:pPr>
        <w:rPr/>
      </w:pPr>
      <w:r w:rsidDel="00000000" w:rsidR="00000000" w:rsidRPr="00000000">
        <w:rPr>
          <w:rtl w:val="0"/>
        </w:rPr>
        <w:t xml:space="preserve">It shall encapsulate the lived experiences of those individuals affected by the housing crisis through qualitative data. Open ended questions will afford the respondents an opportunity to describe their challenges in their own words, offering insights into both  the emotional and psychological impacts while also examining the social impacts brought forth by housing insecurity. Qualitative data is necessary to understand the subtleties of the housing crisis, such as how housing instability affects family dynamics, health outcomes, and long-term aspirations. Combining both methods ensures that the research captures both the statistical significance of the housing crisis and the deeper human experiences behind those figures.</w:t>
      </w:r>
    </w:p>
    <w:p w:rsidR="00000000" w:rsidDel="00000000" w:rsidP="00000000" w:rsidRDefault="00000000" w:rsidRPr="00000000" w14:paraId="00000018">
      <w:pPr>
        <w:rPr/>
      </w:pPr>
      <w:r w:rsidDel="00000000" w:rsidR="00000000" w:rsidRPr="00000000">
        <w:rPr>
          <w:rtl w:val="0"/>
        </w:rPr>
        <w:t xml:space="preserve">   </w:t>
      </w:r>
    </w:p>
    <w:p w:rsidR="00000000" w:rsidDel="00000000" w:rsidP="00000000" w:rsidRDefault="00000000" w:rsidRPr="00000000" w14:paraId="00000019">
      <w:pPr>
        <w:rPr/>
      </w:pPr>
      <w:r w:rsidDel="00000000" w:rsidR="00000000" w:rsidRPr="00000000">
        <w:rPr>
          <w:rtl w:val="0"/>
        </w:rPr>
        <w:t xml:space="preserve">Data Sampling Method</w:t>
      </w:r>
    </w:p>
    <w:p w:rsidR="00000000" w:rsidDel="00000000" w:rsidP="00000000" w:rsidRDefault="00000000" w:rsidRPr="00000000" w14:paraId="0000001A">
      <w:pPr>
        <w:rPr/>
      </w:pPr>
      <w:r w:rsidDel="00000000" w:rsidR="00000000" w:rsidRPr="00000000">
        <w:rPr>
          <w:rtl w:val="0"/>
        </w:rPr>
        <w:t xml:space="preserve">The data for this study will be collected by using a primary research method, with the questionnaire being the main tool for the collection of data. A questionnaire is an effective method in collecting both qualitative and quantitative data in a structured and efficient manner. The questionnaire will include both closed and open ended questions. Closed questions will be used to determine demographic and housing related variables, such as rent levels and tenure type, while open ended questions will be used to gain a deeper understanding of respondents' personal experiences with housing issues e.g. the mental and physical impact housing situations have on the public. The sampling method that will be used in this study is non-probability sampling, specifically convenience sampling. It is an accidental collection of subjects available to the researcher, those who are accessible and willing to take part in the research study. Since the participants must be from poor socioeconomic groups, questionnaires will be distributed with the assistance of Swansea community organisations and societies, housing support and welfare agencies serving low income groups within Swansea. This ensures that the sample is drawn from individuals who are directly affected by the housing crisis. Though convenience sampling cannot allow generalisation to the overall population of Swansea, it offers a realistic approach towards studying a marginalised group which is usually not easy to reach through random sampling. </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Sample Size</w:t>
      </w:r>
    </w:p>
    <w:p w:rsidR="00000000" w:rsidDel="00000000" w:rsidP="00000000" w:rsidRDefault="00000000" w:rsidRPr="00000000" w14:paraId="0000001D">
      <w:pPr>
        <w:rPr/>
      </w:pPr>
      <w:r w:rsidDel="00000000" w:rsidR="00000000" w:rsidRPr="00000000">
        <w:rPr>
          <w:rtl w:val="0"/>
        </w:rPr>
        <w:t xml:space="preserve">The sample size for this study will consist of 100 participants. The sample size is sufficiently large to yield meaningful statistical insight, yet small enough to allow in-depth analysis of the responses given by each individual. Because this is a mixed method approach, 100 participants will provide enough data to identify both quantitative patterns, such as the percentage of people struggling to pay rent, and qualitative themes, such as common challenges that individuals in insecure housing face. The sample size is also realistic within the timeframe and resources available for the study, allowing for the collection of data within a reasonable period.</w:t>
      </w:r>
    </w:p>
    <w:p w:rsidR="00000000" w:rsidDel="00000000" w:rsidP="00000000" w:rsidRDefault="00000000" w:rsidRPr="00000000" w14:paraId="0000001E">
      <w:pPr>
        <w:rPr/>
      </w:pPr>
      <w:r w:rsidDel="00000000" w:rsidR="00000000" w:rsidRPr="00000000">
        <w:rPr>
          <w:rtl w:val="0"/>
        </w:rPr>
        <w:t xml:space="preserve">Data Collection and Analysis</w:t>
      </w:r>
    </w:p>
    <w:p w:rsidR="00000000" w:rsidDel="00000000" w:rsidP="00000000" w:rsidRDefault="00000000" w:rsidRPr="00000000" w14:paraId="0000001F">
      <w:pPr>
        <w:rPr/>
      </w:pPr>
      <w:r w:rsidDel="00000000" w:rsidR="00000000" w:rsidRPr="00000000">
        <w:rPr>
          <w:rtl w:val="0"/>
        </w:rPr>
        <w:t xml:space="preserve">These questionnaires will be provided both online and in paper form to make them accessible for a wide range of participants. The online survey will be available through local community websites, social media platforms and email distributions, while paper copies will be distributed in community centers, food banks, and housing offices.</w:t>
      </w:r>
    </w:p>
    <w:p w:rsidR="00000000" w:rsidDel="00000000" w:rsidP="00000000" w:rsidRDefault="00000000" w:rsidRPr="00000000" w14:paraId="00000020">
      <w:pPr>
        <w:rPr/>
      </w:pPr>
      <w:r w:rsidDel="00000000" w:rsidR="00000000" w:rsidRPr="00000000">
        <w:rPr>
          <w:rtl w:val="0"/>
        </w:rPr>
        <w:t xml:space="preserve">Once the data has been collected, quantitative data will be analysed to summarise the key variables of rent affordability, housing type, and tenure security. Qualitative data will be analysed thematically by identifying the recurring themes or patterns within the responses to open-ended questions. This analysis will provide a deeper understanding of the personal impacts of housing insecurity, beyond what can be captured through quantitative data alone.</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Conclusion</w:t>
      </w:r>
    </w:p>
    <w:p w:rsidR="00000000" w:rsidDel="00000000" w:rsidP="00000000" w:rsidRDefault="00000000" w:rsidRPr="00000000" w14:paraId="00000023">
      <w:pPr>
        <w:rPr/>
      </w:pPr>
      <w:r w:rsidDel="00000000" w:rsidR="00000000" w:rsidRPr="00000000">
        <w:rPr>
          <w:rtl w:val="0"/>
        </w:rPr>
        <w:t xml:space="preserve">In conclusion, this study aims to provide a detailed analysis of how the housing crisis is affecting people from poor socioeconomic backgrounds in Swansea. By using a deductive, qualitative, and quantitative research approach, the study will offer both statistical insights and personal narratives, contributing to a well rounded understanding of the housing crisis. This will be done through a questionnaire that will directly explore the lived experiences of low income people, which will provide valuable insights for stakeholders such as policymakers, social workers, housing advocates etc. This research will, therefore, contribute to ongoing efforts to address the housing crisis in the UK, especially in regions like Swansea, where housing issues are deeply intertwined with broader social and economic inequalities.</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2. </w:t>
      </w:r>
      <w:r w:rsidDel="00000000" w:rsidR="00000000" w:rsidRPr="00000000">
        <w:rPr>
          <w:b w:val="1"/>
          <w:rtl w:val="0"/>
        </w:rPr>
        <w:t xml:space="preserve">Primary and Secondary Research Technique</w:t>
      </w: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pStyle w:val="Heading3"/>
        <w:keepNext w:val="0"/>
        <w:keepLines w:val="0"/>
        <w:numPr>
          <w:ilvl w:val="0"/>
          <w:numId w:val="4"/>
        </w:numPr>
        <w:spacing w:after="0" w:before="240" w:lineRule="auto"/>
        <w:ind w:left="720" w:hanging="360"/>
        <w:rPr>
          <w:sz w:val="26"/>
          <w:szCs w:val="26"/>
        </w:rPr>
      </w:pPr>
      <w:bookmarkStart w:colFirst="0" w:colLast="0" w:name="_heading=h.gjdgxs" w:id="0"/>
      <w:bookmarkEnd w:id="0"/>
      <w:r w:rsidDel="00000000" w:rsidR="00000000" w:rsidRPr="00000000">
        <w:rPr>
          <w:b w:val="1"/>
          <w:color w:val="000000"/>
          <w:sz w:val="26"/>
          <w:szCs w:val="26"/>
          <w:rtl w:val="0"/>
        </w:rPr>
        <w:t xml:space="preserve">How old are you? </w:t>
      </w:r>
      <w:r w:rsidDel="00000000" w:rsidR="00000000" w:rsidRPr="00000000">
        <w:rPr>
          <w:rtl w:val="0"/>
        </w:rPr>
      </w:r>
    </w:p>
    <w:p w:rsidR="00000000" w:rsidDel="00000000" w:rsidP="00000000" w:rsidRDefault="00000000" w:rsidRPr="00000000" w14:paraId="00000029">
      <w:pPr>
        <w:pStyle w:val="Heading3"/>
        <w:keepNext w:val="0"/>
        <w:keepLines w:val="0"/>
        <w:numPr>
          <w:ilvl w:val="0"/>
          <w:numId w:val="4"/>
        </w:numPr>
        <w:spacing w:after="0" w:before="0" w:lineRule="auto"/>
        <w:ind w:left="720" w:hanging="360"/>
        <w:rPr>
          <w:sz w:val="26"/>
          <w:szCs w:val="26"/>
        </w:rPr>
      </w:pPr>
      <w:bookmarkStart w:colFirst="0" w:colLast="0" w:name="_heading=h.30j0zll" w:id="1"/>
      <w:bookmarkEnd w:id="1"/>
      <w:r w:rsidDel="00000000" w:rsidR="00000000" w:rsidRPr="00000000">
        <w:rPr>
          <w:b w:val="1"/>
          <w:color w:val="000000"/>
          <w:sz w:val="26"/>
          <w:szCs w:val="26"/>
          <w:rtl w:val="0"/>
        </w:rPr>
        <w:t xml:space="preserve">What is your gender?</w:t>
      </w:r>
      <w:r w:rsidDel="00000000" w:rsidR="00000000" w:rsidRPr="00000000">
        <w:rPr>
          <w:rtl w:val="0"/>
        </w:rPr>
      </w:r>
    </w:p>
    <w:p w:rsidR="00000000" w:rsidDel="00000000" w:rsidP="00000000" w:rsidRDefault="00000000" w:rsidRPr="00000000" w14:paraId="0000002A">
      <w:pPr>
        <w:pStyle w:val="Heading3"/>
        <w:keepNext w:val="0"/>
        <w:keepLines w:val="0"/>
        <w:numPr>
          <w:ilvl w:val="0"/>
          <w:numId w:val="4"/>
        </w:numPr>
        <w:spacing w:after="0" w:before="0" w:lineRule="auto"/>
        <w:ind w:left="720" w:hanging="360"/>
        <w:rPr>
          <w:sz w:val="26"/>
          <w:szCs w:val="26"/>
        </w:rPr>
      </w:pPr>
      <w:bookmarkStart w:colFirst="0" w:colLast="0" w:name="_heading=h.1fob9te" w:id="2"/>
      <w:bookmarkEnd w:id="2"/>
      <w:r w:rsidDel="00000000" w:rsidR="00000000" w:rsidRPr="00000000">
        <w:rPr>
          <w:b w:val="1"/>
          <w:color w:val="000000"/>
          <w:sz w:val="26"/>
          <w:szCs w:val="26"/>
          <w:rtl w:val="0"/>
        </w:rPr>
        <w:t xml:space="preserve">How many people live in your household?</w:t>
        <w:br w:type="textWrapping"/>
      </w:r>
      <w:r w:rsidDel="00000000" w:rsidR="00000000" w:rsidRPr="00000000">
        <w:rPr>
          <w:i w:val="1"/>
          <w:color w:val="000000"/>
          <w:sz w:val="26"/>
          <w:szCs w:val="26"/>
          <w:rtl w:val="0"/>
        </w:rPr>
        <w:t xml:space="preserve">(Open-ended)</w:t>
        <w:br w:type="textWrapping"/>
        <w:t xml:space="preserve">(Purpose: To assess overcrowding and adequacy of living space).</w:t>
      </w:r>
      <w:r w:rsidDel="00000000" w:rsidR="00000000" w:rsidRPr="00000000">
        <w:rPr>
          <w:rtl w:val="0"/>
        </w:rPr>
      </w:r>
    </w:p>
    <w:p w:rsidR="00000000" w:rsidDel="00000000" w:rsidP="00000000" w:rsidRDefault="00000000" w:rsidRPr="00000000" w14:paraId="0000002B">
      <w:pPr>
        <w:pStyle w:val="Heading3"/>
        <w:keepNext w:val="0"/>
        <w:keepLines w:val="0"/>
        <w:numPr>
          <w:ilvl w:val="0"/>
          <w:numId w:val="4"/>
        </w:numPr>
        <w:spacing w:after="0" w:before="0" w:lineRule="auto"/>
        <w:ind w:left="720" w:hanging="360"/>
        <w:rPr>
          <w:sz w:val="26"/>
          <w:szCs w:val="26"/>
        </w:rPr>
      </w:pPr>
      <w:r w:rsidDel="00000000" w:rsidR="00000000" w:rsidRPr="00000000">
        <w:rPr>
          <w:b w:val="1"/>
          <w:color w:val="000000"/>
          <w:sz w:val="26"/>
          <w:szCs w:val="26"/>
          <w:rtl w:val="0"/>
        </w:rPr>
        <w:t xml:space="preserve">Do you believe your current housing meets your needs?</w:t>
      </w:r>
      <w:r w:rsidDel="00000000" w:rsidR="00000000" w:rsidRPr="00000000">
        <w:rPr>
          <w:rtl w:val="0"/>
        </w:rPr>
      </w:r>
    </w:p>
    <w:p w:rsidR="00000000" w:rsidDel="00000000" w:rsidP="00000000" w:rsidRDefault="00000000" w:rsidRPr="00000000" w14:paraId="0000002C">
      <w:pPr>
        <w:pStyle w:val="Heading3"/>
        <w:keepNext w:val="0"/>
        <w:keepLines w:val="0"/>
        <w:numPr>
          <w:ilvl w:val="1"/>
          <w:numId w:val="4"/>
        </w:numPr>
        <w:spacing w:after="0" w:before="0" w:lineRule="auto"/>
        <w:ind w:left="1440" w:hanging="360"/>
        <w:rPr>
          <w:sz w:val="26"/>
          <w:szCs w:val="26"/>
        </w:rPr>
      </w:pPr>
      <w:r w:rsidDel="00000000" w:rsidR="00000000" w:rsidRPr="00000000">
        <w:rPr>
          <w:color w:val="000000"/>
          <w:sz w:val="26"/>
          <w:szCs w:val="26"/>
          <w:rtl w:val="0"/>
        </w:rPr>
        <w:t xml:space="preserve">Yes</w:t>
      </w:r>
      <w:r w:rsidDel="00000000" w:rsidR="00000000" w:rsidRPr="00000000">
        <w:rPr>
          <w:rtl w:val="0"/>
        </w:rPr>
      </w:r>
    </w:p>
    <w:p w:rsidR="00000000" w:rsidDel="00000000" w:rsidP="00000000" w:rsidRDefault="00000000" w:rsidRPr="00000000" w14:paraId="0000002D">
      <w:pPr>
        <w:pStyle w:val="Heading3"/>
        <w:keepNext w:val="0"/>
        <w:keepLines w:val="0"/>
        <w:numPr>
          <w:ilvl w:val="1"/>
          <w:numId w:val="4"/>
        </w:numPr>
        <w:spacing w:after="0" w:before="0" w:lineRule="auto"/>
        <w:ind w:left="1440" w:hanging="360"/>
        <w:rPr>
          <w:sz w:val="26"/>
          <w:szCs w:val="26"/>
        </w:rPr>
      </w:pPr>
      <w:r w:rsidDel="00000000" w:rsidR="00000000" w:rsidRPr="00000000">
        <w:rPr>
          <w:color w:val="000000"/>
          <w:sz w:val="26"/>
          <w:szCs w:val="26"/>
          <w:rtl w:val="0"/>
        </w:rPr>
        <w:t xml:space="preserve">No</w:t>
        <w:br w:type="textWrapping"/>
      </w:r>
      <w:r w:rsidDel="00000000" w:rsidR="00000000" w:rsidRPr="00000000">
        <w:rPr>
          <w:i w:val="1"/>
          <w:color w:val="000000"/>
          <w:sz w:val="26"/>
          <w:szCs w:val="26"/>
          <w:rtl w:val="0"/>
        </w:rPr>
        <w:t xml:space="preserve">(Purpose: To gauge satisfaction with housing conditions.)</w:t>
      </w:r>
      <w:r w:rsidDel="00000000" w:rsidR="00000000" w:rsidRPr="00000000">
        <w:rPr>
          <w:rtl w:val="0"/>
        </w:rPr>
      </w:r>
    </w:p>
    <w:p w:rsidR="00000000" w:rsidDel="00000000" w:rsidP="00000000" w:rsidRDefault="00000000" w:rsidRPr="00000000" w14:paraId="0000002E">
      <w:pPr>
        <w:pStyle w:val="Heading3"/>
        <w:keepNext w:val="0"/>
        <w:keepLines w:val="0"/>
        <w:numPr>
          <w:ilvl w:val="0"/>
          <w:numId w:val="4"/>
        </w:numPr>
        <w:spacing w:after="240" w:before="0" w:lineRule="auto"/>
        <w:ind w:left="720" w:hanging="360"/>
        <w:rPr>
          <w:sz w:val="26"/>
          <w:szCs w:val="26"/>
        </w:rPr>
      </w:pPr>
      <w:r w:rsidDel="00000000" w:rsidR="00000000" w:rsidRPr="00000000">
        <w:rPr>
          <w:b w:val="1"/>
          <w:color w:val="000000"/>
          <w:sz w:val="26"/>
          <w:szCs w:val="26"/>
          <w:rtl w:val="0"/>
        </w:rPr>
        <w:t xml:space="preserve">What issues, if any, do you face with your current housing?</w:t>
        <w:br w:type="textWrapping"/>
      </w:r>
      <w:r w:rsidDel="00000000" w:rsidR="00000000" w:rsidRPr="00000000">
        <w:rPr>
          <w:i w:val="1"/>
          <w:color w:val="000000"/>
          <w:sz w:val="26"/>
          <w:szCs w:val="26"/>
          <w:rtl w:val="0"/>
        </w:rPr>
        <w:t xml:space="preserve">(Open-ended, e.g. damp, high rent, unsafe conditions)</w:t>
        <w:br w:type="textWrapping"/>
        <w:t xml:space="preserve">(Purpose: To gather specific concerns and common themes among respondents).</w:t>
      </w:r>
      <w:r w:rsidDel="00000000" w:rsidR="00000000" w:rsidRPr="00000000">
        <w:rPr>
          <w:rtl w:val="0"/>
        </w:rPr>
      </w:r>
    </w:p>
    <w:p w:rsidR="00000000" w:rsidDel="00000000" w:rsidP="00000000" w:rsidRDefault="00000000" w:rsidRPr="00000000" w14:paraId="0000002F">
      <w:pPr>
        <w:pStyle w:val="Heading4"/>
        <w:keepNext w:val="0"/>
        <w:keepLines w:val="0"/>
        <w:spacing w:after="40" w:before="240" w:lineRule="auto"/>
        <w:rPr>
          <w:b w:val="1"/>
          <w:color w:val="000000"/>
          <w:sz w:val="22"/>
          <w:szCs w:val="22"/>
        </w:rPr>
      </w:pPr>
      <w:bookmarkStart w:colFirst="0" w:colLast="0" w:name="_heading=h.3znysh7" w:id="3"/>
      <w:bookmarkEnd w:id="3"/>
      <w:r w:rsidDel="00000000" w:rsidR="00000000" w:rsidRPr="00000000">
        <w:rPr>
          <w:b w:val="1"/>
          <w:color w:val="000000"/>
          <w:sz w:val="22"/>
          <w:szCs w:val="22"/>
          <w:rtl w:val="0"/>
        </w:rPr>
        <w:t xml:space="preserve">Section 2: Financial Pressures</w:t>
      </w:r>
    </w:p>
    <w:p w:rsidR="00000000" w:rsidDel="00000000" w:rsidP="00000000" w:rsidRDefault="00000000" w:rsidRPr="00000000" w14:paraId="00000030">
      <w:pPr>
        <w:pStyle w:val="Heading3"/>
        <w:keepNext w:val="0"/>
        <w:keepLines w:val="0"/>
        <w:numPr>
          <w:ilvl w:val="0"/>
          <w:numId w:val="8"/>
        </w:numPr>
        <w:spacing w:after="0" w:before="240" w:lineRule="auto"/>
        <w:ind w:left="720" w:hanging="360"/>
        <w:rPr>
          <w:sz w:val="26"/>
          <w:szCs w:val="26"/>
        </w:rPr>
      </w:pPr>
      <w:r w:rsidDel="00000000" w:rsidR="00000000" w:rsidRPr="00000000">
        <w:rPr>
          <w:b w:val="1"/>
          <w:color w:val="000000"/>
          <w:sz w:val="22"/>
          <w:szCs w:val="22"/>
          <w:rtl w:val="0"/>
        </w:rPr>
        <w:t xml:space="preserve">How much of your monthly income goes toward housing costs?</w:t>
      </w:r>
      <w:r w:rsidDel="00000000" w:rsidR="00000000" w:rsidRPr="00000000">
        <w:rPr>
          <w:rtl w:val="0"/>
        </w:rPr>
      </w:r>
    </w:p>
    <w:p w:rsidR="00000000" w:rsidDel="00000000" w:rsidP="00000000" w:rsidRDefault="00000000" w:rsidRPr="00000000" w14:paraId="00000031">
      <w:pPr>
        <w:pStyle w:val="Heading3"/>
        <w:keepNext w:val="0"/>
        <w:keepLines w:val="0"/>
        <w:numPr>
          <w:ilvl w:val="1"/>
          <w:numId w:val="8"/>
        </w:numPr>
        <w:spacing w:after="0" w:before="0" w:lineRule="auto"/>
        <w:ind w:left="1440" w:hanging="360"/>
        <w:rPr>
          <w:sz w:val="26"/>
          <w:szCs w:val="26"/>
        </w:rPr>
      </w:pPr>
      <w:r w:rsidDel="00000000" w:rsidR="00000000" w:rsidRPr="00000000">
        <w:rPr>
          <w:color w:val="000000"/>
          <w:sz w:val="26"/>
          <w:szCs w:val="26"/>
          <w:rtl w:val="0"/>
        </w:rPr>
        <w:t xml:space="preserve">Less than 25%</w:t>
      </w:r>
      <w:r w:rsidDel="00000000" w:rsidR="00000000" w:rsidRPr="00000000">
        <w:rPr>
          <w:rtl w:val="0"/>
        </w:rPr>
      </w:r>
    </w:p>
    <w:p w:rsidR="00000000" w:rsidDel="00000000" w:rsidP="00000000" w:rsidRDefault="00000000" w:rsidRPr="00000000" w14:paraId="00000032">
      <w:pPr>
        <w:pStyle w:val="Heading3"/>
        <w:keepNext w:val="0"/>
        <w:keepLines w:val="0"/>
        <w:numPr>
          <w:ilvl w:val="1"/>
          <w:numId w:val="8"/>
        </w:numPr>
        <w:spacing w:after="0" w:before="0" w:lineRule="auto"/>
        <w:ind w:left="1440" w:hanging="360"/>
        <w:rPr>
          <w:sz w:val="26"/>
          <w:szCs w:val="26"/>
        </w:rPr>
      </w:pPr>
      <w:r w:rsidDel="00000000" w:rsidR="00000000" w:rsidRPr="00000000">
        <w:rPr>
          <w:color w:val="000000"/>
          <w:sz w:val="26"/>
          <w:szCs w:val="26"/>
          <w:rtl w:val="0"/>
        </w:rPr>
        <w:t xml:space="preserve">25–50%</w:t>
      </w:r>
      <w:r w:rsidDel="00000000" w:rsidR="00000000" w:rsidRPr="00000000">
        <w:rPr>
          <w:rtl w:val="0"/>
        </w:rPr>
      </w:r>
    </w:p>
    <w:p w:rsidR="00000000" w:rsidDel="00000000" w:rsidP="00000000" w:rsidRDefault="00000000" w:rsidRPr="00000000" w14:paraId="00000033">
      <w:pPr>
        <w:pStyle w:val="Heading3"/>
        <w:keepNext w:val="0"/>
        <w:keepLines w:val="0"/>
        <w:numPr>
          <w:ilvl w:val="1"/>
          <w:numId w:val="8"/>
        </w:numPr>
        <w:spacing w:after="0" w:before="0" w:lineRule="auto"/>
        <w:ind w:left="1440" w:hanging="360"/>
        <w:rPr>
          <w:sz w:val="26"/>
          <w:szCs w:val="26"/>
        </w:rPr>
      </w:pPr>
      <w:r w:rsidDel="00000000" w:rsidR="00000000" w:rsidRPr="00000000">
        <w:rPr>
          <w:color w:val="000000"/>
          <w:sz w:val="26"/>
          <w:szCs w:val="26"/>
          <w:rtl w:val="0"/>
        </w:rPr>
        <w:t xml:space="preserve">More than 50%</w:t>
        <w:br w:type="textWrapping"/>
      </w:r>
      <w:r w:rsidDel="00000000" w:rsidR="00000000" w:rsidRPr="00000000">
        <w:rPr>
          <w:i w:val="1"/>
          <w:color w:val="000000"/>
          <w:sz w:val="26"/>
          <w:szCs w:val="26"/>
          <w:rtl w:val="0"/>
        </w:rPr>
        <w:t xml:space="preserve">(Purpose: To measure housing affordability).</w:t>
      </w:r>
      <w:r w:rsidDel="00000000" w:rsidR="00000000" w:rsidRPr="00000000">
        <w:rPr>
          <w:rtl w:val="0"/>
        </w:rPr>
      </w:r>
    </w:p>
    <w:p w:rsidR="00000000" w:rsidDel="00000000" w:rsidP="00000000" w:rsidRDefault="00000000" w:rsidRPr="00000000" w14:paraId="00000034">
      <w:pPr>
        <w:pStyle w:val="Heading3"/>
        <w:keepNext w:val="0"/>
        <w:keepLines w:val="0"/>
        <w:numPr>
          <w:ilvl w:val="0"/>
          <w:numId w:val="8"/>
        </w:numPr>
        <w:spacing w:after="0" w:before="0" w:lineRule="auto"/>
        <w:ind w:left="720" w:hanging="360"/>
        <w:rPr>
          <w:sz w:val="26"/>
          <w:szCs w:val="26"/>
        </w:rPr>
      </w:pPr>
      <w:r w:rsidDel="00000000" w:rsidR="00000000" w:rsidRPr="00000000">
        <w:rPr>
          <w:b w:val="1"/>
          <w:color w:val="000000"/>
          <w:sz w:val="26"/>
          <w:szCs w:val="26"/>
          <w:rtl w:val="0"/>
        </w:rPr>
        <w:t xml:space="preserve">Have you ever fallen behind on rent or mortgage payments in the past year?</w:t>
      </w:r>
      <w:r w:rsidDel="00000000" w:rsidR="00000000" w:rsidRPr="00000000">
        <w:rPr>
          <w:rtl w:val="0"/>
        </w:rPr>
      </w:r>
    </w:p>
    <w:p w:rsidR="00000000" w:rsidDel="00000000" w:rsidP="00000000" w:rsidRDefault="00000000" w:rsidRPr="00000000" w14:paraId="00000035">
      <w:pPr>
        <w:pStyle w:val="Heading3"/>
        <w:keepNext w:val="0"/>
        <w:keepLines w:val="0"/>
        <w:numPr>
          <w:ilvl w:val="1"/>
          <w:numId w:val="8"/>
        </w:numPr>
        <w:spacing w:after="0" w:before="0" w:lineRule="auto"/>
        <w:ind w:left="1440" w:hanging="360"/>
        <w:rPr>
          <w:sz w:val="26"/>
          <w:szCs w:val="26"/>
        </w:rPr>
      </w:pPr>
      <w:r w:rsidDel="00000000" w:rsidR="00000000" w:rsidRPr="00000000">
        <w:rPr>
          <w:color w:val="000000"/>
          <w:sz w:val="26"/>
          <w:szCs w:val="26"/>
          <w:rtl w:val="0"/>
        </w:rPr>
        <w:t xml:space="preserve">Yes</w:t>
      </w:r>
      <w:r w:rsidDel="00000000" w:rsidR="00000000" w:rsidRPr="00000000">
        <w:rPr>
          <w:rtl w:val="0"/>
        </w:rPr>
      </w:r>
    </w:p>
    <w:p w:rsidR="00000000" w:rsidDel="00000000" w:rsidP="00000000" w:rsidRDefault="00000000" w:rsidRPr="00000000" w14:paraId="00000036">
      <w:pPr>
        <w:pStyle w:val="Heading3"/>
        <w:keepNext w:val="0"/>
        <w:keepLines w:val="0"/>
        <w:numPr>
          <w:ilvl w:val="1"/>
          <w:numId w:val="8"/>
        </w:numPr>
        <w:spacing w:after="0" w:before="0" w:lineRule="auto"/>
        <w:ind w:left="1440" w:hanging="360"/>
        <w:rPr>
          <w:sz w:val="26"/>
          <w:szCs w:val="26"/>
        </w:rPr>
      </w:pPr>
      <w:r w:rsidDel="00000000" w:rsidR="00000000" w:rsidRPr="00000000">
        <w:rPr>
          <w:color w:val="000000"/>
          <w:sz w:val="26"/>
          <w:szCs w:val="26"/>
          <w:rtl w:val="0"/>
        </w:rPr>
        <w:t xml:space="preserve">No</w:t>
        <w:br w:type="textWrapping"/>
      </w:r>
      <w:r w:rsidDel="00000000" w:rsidR="00000000" w:rsidRPr="00000000">
        <w:rPr>
          <w:i w:val="1"/>
          <w:color w:val="000000"/>
          <w:sz w:val="26"/>
          <w:szCs w:val="26"/>
          <w:rtl w:val="0"/>
        </w:rPr>
        <w:t xml:space="preserve">(Purpose: To identify financial strain related to housing.)</w:t>
      </w:r>
      <w:r w:rsidDel="00000000" w:rsidR="00000000" w:rsidRPr="00000000">
        <w:rPr>
          <w:rtl w:val="0"/>
        </w:rPr>
      </w:r>
    </w:p>
    <w:p w:rsidR="00000000" w:rsidDel="00000000" w:rsidP="00000000" w:rsidRDefault="00000000" w:rsidRPr="00000000" w14:paraId="00000037">
      <w:pPr>
        <w:pStyle w:val="Heading3"/>
        <w:keepNext w:val="0"/>
        <w:keepLines w:val="0"/>
        <w:numPr>
          <w:ilvl w:val="0"/>
          <w:numId w:val="8"/>
        </w:numPr>
        <w:spacing w:after="0" w:before="0" w:lineRule="auto"/>
        <w:ind w:left="720" w:hanging="360"/>
        <w:rPr>
          <w:sz w:val="26"/>
          <w:szCs w:val="26"/>
        </w:rPr>
      </w:pPr>
      <w:r w:rsidDel="00000000" w:rsidR="00000000" w:rsidRPr="00000000">
        <w:rPr>
          <w:b w:val="1"/>
          <w:color w:val="000000"/>
          <w:sz w:val="26"/>
          <w:szCs w:val="26"/>
          <w:rtl w:val="0"/>
        </w:rPr>
        <w:t xml:space="preserve">Have you had to make sacrifices (e.g., food, heating) to afford housing costs?</w:t>
      </w:r>
      <w:r w:rsidDel="00000000" w:rsidR="00000000" w:rsidRPr="00000000">
        <w:rPr>
          <w:rtl w:val="0"/>
        </w:rPr>
      </w:r>
    </w:p>
    <w:p w:rsidR="00000000" w:rsidDel="00000000" w:rsidP="00000000" w:rsidRDefault="00000000" w:rsidRPr="00000000" w14:paraId="00000038">
      <w:pPr>
        <w:pStyle w:val="Heading3"/>
        <w:keepNext w:val="0"/>
        <w:keepLines w:val="0"/>
        <w:numPr>
          <w:ilvl w:val="1"/>
          <w:numId w:val="8"/>
        </w:numPr>
        <w:spacing w:after="0" w:before="0" w:lineRule="auto"/>
        <w:ind w:left="1440" w:hanging="360"/>
        <w:rPr>
          <w:sz w:val="26"/>
          <w:szCs w:val="26"/>
        </w:rPr>
      </w:pPr>
      <w:r w:rsidDel="00000000" w:rsidR="00000000" w:rsidRPr="00000000">
        <w:rPr>
          <w:color w:val="000000"/>
          <w:sz w:val="26"/>
          <w:szCs w:val="26"/>
          <w:rtl w:val="0"/>
        </w:rPr>
        <w:t xml:space="preserve">Yes</w:t>
      </w:r>
      <w:r w:rsidDel="00000000" w:rsidR="00000000" w:rsidRPr="00000000">
        <w:rPr>
          <w:rtl w:val="0"/>
        </w:rPr>
      </w:r>
    </w:p>
    <w:p w:rsidR="00000000" w:rsidDel="00000000" w:rsidP="00000000" w:rsidRDefault="00000000" w:rsidRPr="00000000" w14:paraId="00000039">
      <w:pPr>
        <w:pStyle w:val="Heading3"/>
        <w:keepNext w:val="0"/>
        <w:keepLines w:val="0"/>
        <w:numPr>
          <w:ilvl w:val="1"/>
          <w:numId w:val="8"/>
        </w:numPr>
        <w:spacing w:after="0" w:before="0" w:lineRule="auto"/>
        <w:ind w:left="1440" w:hanging="360"/>
        <w:rPr>
          <w:sz w:val="26"/>
          <w:szCs w:val="26"/>
        </w:rPr>
      </w:pPr>
      <w:r w:rsidDel="00000000" w:rsidR="00000000" w:rsidRPr="00000000">
        <w:rPr>
          <w:color w:val="000000"/>
          <w:sz w:val="26"/>
          <w:szCs w:val="26"/>
          <w:rtl w:val="0"/>
        </w:rPr>
        <w:t xml:space="preserve">No</w:t>
        <w:br w:type="textWrapping"/>
      </w:r>
      <w:r w:rsidDel="00000000" w:rsidR="00000000" w:rsidRPr="00000000">
        <w:rPr>
          <w:i w:val="1"/>
          <w:color w:val="000000"/>
          <w:sz w:val="26"/>
          <w:szCs w:val="26"/>
          <w:rtl w:val="0"/>
        </w:rPr>
        <w:t xml:space="preserve">(Purpose: To understand the trade-offs made to prioritise housing.)</w:t>
      </w:r>
      <w:r w:rsidDel="00000000" w:rsidR="00000000" w:rsidRPr="00000000">
        <w:rPr>
          <w:rtl w:val="0"/>
        </w:rPr>
      </w:r>
    </w:p>
    <w:p w:rsidR="00000000" w:rsidDel="00000000" w:rsidP="00000000" w:rsidRDefault="00000000" w:rsidRPr="00000000" w14:paraId="0000003A">
      <w:pPr>
        <w:pStyle w:val="Heading3"/>
        <w:keepNext w:val="0"/>
        <w:keepLines w:val="0"/>
        <w:numPr>
          <w:ilvl w:val="0"/>
          <w:numId w:val="8"/>
        </w:numPr>
        <w:spacing w:after="0" w:before="0" w:lineRule="auto"/>
        <w:ind w:left="720" w:hanging="360"/>
        <w:rPr>
          <w:sz w:val="26"/>
          <w:szCs w:val="26"/>
        </w:rPr>
      </w:pPr>
      <w:r w:rsidDel="00000000" w:rsidR="00000000" w:rsidRPr="00000000">
        <w:rPr>
          <w:b w:val="1"/>
          <w:color w:val="000000"/>
          <w:sz w:val="26"/>
          <w:szCs w:val="26"/>
          <w:rtl w:val="0"/>
        </w:rPr>
        <w:t xml:space="preserve">Do you receive any housing benefits or financial assistance?</w:t>
      </w:r>
      <w:r w:rsidDel="00000000" w:rsidR="00000000" w:rsidRPr="00000000">
        <w:rPr>
          <w:rtl w:val="0"/>
        </w:rPr>
      </w:r>
    </w:p>
    <w:p w:rsidR="00000000" w:rsidDel="00000000" w:rsidP="00000000" w:rsidRDefault="00000000" w:rsidRPr="00000000" w14:paraId="0000003B">
      <w:pPr>
        <w:pStyle w:val="Heading3"/>
        <w:keepNext w:val="0"/>
        <w:keepLines w:val="0"/>
        <w:numPr>
          <w:ilvl w:val="1"/>
          <w:numId w:val="8"/>
        </w:numPr>
        <w:spacing w:after="0" w:before="0" w:lineRule="auto"/>
        <w:ind w:left="1440" w:hanging="360"/>
        <w:rPr>
          <w:sz w:val="26"/>
          <w:szCs w:val="26"/>
        </w:rPr>
      </w:pPr>
      <w:r w:rsidDel="00000000" w:rsidR="00000000" w:rsidRPr="00000000">
        <w:rPr>
          <w:color w:val="000000"/>
          <w:sz w:val="26"/>
          <w:szCs w:val="26"/>
          <w:rtl w:val="0"/>
        </w:rPr>
        <w:t xml:space="preserve">Yes</w:t>
      </w:r>
      <w:r w:rsidDel="00000000" w:rsidR="00000000" w:rsidRPr="00000000">
        <w:rPr>
          <w:rtl w:val="0"/>
        </w:rPr>
      </w:r>
    </w:p>
    <w:p w:rsidR="00000000" w:rsidDel="00000000" w:rsidP="00000000" w:rsidRDefault="00000000" w:rsidRPr="00000000" w14:paraId="0000003C">
      <w:pPr>
        <w:pStyle w:val="Heading3"/>
        <w:keepNext w:val="0"/>
        <w:keepLines w:val="0"/>
        <w:numPr>
          <w:ilvl w:val="1"/>
          <w:numId w:val="8"/>
        </w:numPr>
        <w:spacing w:after="0" w:before="0" w:lineRule="auto"/>
        <w:ind w:left="1440" w:hanging="360"/>
        <w:rPr>
          <w:sz w:val="26"/>
          <w:szCs w:val="26"/>
        </w:rPr>
      </w:pPr>
      <w:r w:rsidDel="00000000" w:rsidR="00000000" w:rsidRPr="00000000">
        <w:rPr>
          <w:color w:val="000000"/>
          <w:sz w:val="26"/>
          <w:szCs w:val="26"/>
          <w:rtl w:val="0"/>
        </w:rPr>
        <w:t xml:space="preserve">No</w:t>
        <w:br w:type="textWrapping"/>
      </w:r>
      <w:r w:rsidDel="00000000" w:rsidR="00000000" w:rsidRPr="00000000">
        <w:rPr>
          <w:i w:val="1"/>
          <w:color w:val="000000"/>
          <w:sz w:val="26"/>
          <w:szCs w:val="26"/>
          <w:rtl w:val="0"/>
        </w:rPr>
        <w:t xml:space="preserve">(Purpose: To assess reliance on government support and its adequacy.)</w:t>
      </w:r>
      <w:r w:rsidDel="00000000" w:rsidR="00000000" w:rsidRPr="00000000">
        <w:rPr>
          <w:rtl w:val="0"/>
        </w:rPr>
      </w:r>
    </w:p>
    <w:p w:rsidR="00000000" w:rsidDel="00000000" w:rsidP="00000000" w:rsidRDefault="00000000" w:rsidRPr="00000000" w14:paraId="0000003D">
      <w:pPr>
        <w:pStyle w:val="Heading3"/>
        <w:keepNext w:val="0"/>
        <w:keepLines w:val="0"/>
        <w:numPr>
          <w:ilvl w:val="0"/>
          <w:numId w:val="8"/>
        </w:numPr>
        <w:spacing w:after="240" w:before="0" w:lineRule="auto"/>
        <w:ind w:left="720" w:hanging="360"/>
        <w:rPr>
          <w:sz w:val="26"/>
          <w:szCs w:val="26"/>
        </w:rPr>
      </w:pPr>
      <w:r w:rsidDel="00000000" w:rsidR="00000000" w:rsidRPr="00000000">
        <w:rPr>
          <w:b w:val="1"/>
          <w:color w:val="000000"/>
          <w:sz w:val="26"/>
          <w:szCs w:val="26"/>
          <w:rtl w:val="0"/>
        </w:rPr>
        <w:t xml:space="preserve">What other financial challenges do you face related to housing?</w:t>
        <w:br w:type="textWrapping"/>
      </w:r>
      <w:r w:rsidDel="00000000" w:rsidR="00000000" w:rsidRPr="00000000">
        <w:rPr>
          <w:i w:val="1"/>
          <w:color w:val="000000"/>
          <w:sz w:val="26"/>
          <w:szCs w:val="26"/>
          <w:rtl w:val="0"/>
        </w:rPr>
        <w:t xml:space="preserve">(Open-ended)</w:t>
        <w:br w:type="textWrapping"/>
        <w:t xml:space="preserve">(Purpose: To uncover broader issues such as deposit requirements or moving costs.)</w:t>
      </w:r>
      <w:r w:rsidDel="00000000" w:rsidR="00000000" w:rsidRPr="00000000">
        <w:rPr>
          <w:rtl w:val="0"/>
        </w:rPr>
      </w:r>
    </w:p>
    <w:p w:rsidR="00000000" w:rsidDel="00000000" w:rsidP="00000000" w:rsidRDefault="00000000" w:rsidRPr="00000000" w14:paraId="0000003E">
      <w:pPr>
        <w:pStyle w:val="Heading4"/>
        <w:keepNext w:val="0"/>
        <w:keepLines w:val="0"/>
        <w:spacing w:after="40" w:before="240" w:lineRule="auto"/>
        <w:rPr>
          <w:b w:val="1"/>
          <w:color w:val="000000"/>
          <w:sz w:val="22"/>
          <w:szCs w:val="22"/>
        </w:rPr>
      </w:pPr>
      <w:bookmarkStart w:colFirst="0" w:colLast="0" w:name="_heading=h.2et92p0" w:id="4"/>
      <w:bookmarkEnd w:id="4"/>
      <w:r w:rsidDel="00000000" w:rsidR="00000000" w:rsidRPr="00000000">
        <w:rPr>
          <w:b w:val="1"/>
          <w:color w:val="000000"/>
          <w:sz w:val="22"/>
          <w:szCs w:val="22"/>
          <w:rtl w:val="0"/>
        </w:rPr>
        <w:t xml:space="preserve">Section 3: Accessibility and Availability</w:t>
      </w:r>
    </w:p>
    <w:p w:rsidR="00000000" w:rsidDel="00000000" w:rsidP="00000000" w:rsidRDefault="00000000" w:rsidRPr="00000000" w14:paraId="0000003F">
      <w:pPr>
        <w:pStyle w:val="Heading3"/>
        <w:keepNext w:val="0"/>
        <w:keepLines w:val="0"/>
        <w:numPr>
          <w:ilvl w:val="0"/>
          <w:numId w:val="5"/>
        </w:numPr>
        <w:spacing w:after="0" w:before="240" w:lineRule="auto"/>
        <w:ind w:left="720" w:hanging="360"/>
        <w:rPr>
          <w:sz w:val="26"/>
          <w:szCs w:val="26"/>
        </w:rPr>
      </w:pPr>
      <w:r w:rsidDel="00000000" w:rsidR="00000000" w:rsidRPr="00000000">
        <w:rPr>
          <w:b w:val="1"/>
          <w:color w:val="000000"/>
          <w:sz w:val="22"/>
          <w:szCs w:val="22"/>
          <w:rtl w:val="0"/>
        </w:rPr>
        <w:t xml:space="preserve">Have you struggled to find affordable housing in Swansea in the last three years?</w:t>
      </w:r>
      <w:r w:rsidDel="00000000" w:rsidR="00000000" w:rsidRPr="00000000">
        <w:rPr>
          <w:rtl w:val="0"/>
        </w:rPr>
      </w:r>
    </w:p>
    <w:p w:rsidR="00000000" w:rsidDel="00000000" w:rsidP="00000000" w:rsidRDefault="00000000" w:rsidRPr="00000000" w14:paraId="00000040">
      <w:pPr>
        <w:pStyle w:val="Heading3"/>
        <w:keepNext w:val="0"/>
        <w:keepLines w:val="0"/>
        <w:numPr>
          <w:ilvl w:val="1"/>
          <w:numId w:val="5"/>
        </w:numPr>
        <w:spacing w:after="0" w:before="0" w:lineRule="auto"/>
        <w:ind w:left="1440" w:hanging="360"/>
        <w:rPr>
          <w:sz w:val="26"/>
          <w:szCs w:val="26"/>
        </w:rPr>
      </w:pPr>
      <w:r w:rsidDel="00000000" w:rsidR="00000000" w:rsidRPr="00000000">
        <w:rPr>
          <w:color w:val="000000"/>
          <w:sz w:val="26"/>
          <w:szCs w:val="26"/>
          <w:rtl w:val="0"/>
        </w:rPr>
        <w:t xml:space="preserve">Yes</w:t>
      </w:r>
      <w:r w:rsidDel="00000000" w:rsidR="00000000" w:rsidRPr="00000000">
        <w:rPr>
          <w:rtl w:val="0"/>
        </w:rPr>
      </w:r>
    </w:p>
    <w:p w:rsidR="00000000" w:rsidDel="00000000" w:rsidP="00000000" w:rsidRDefault="00000000" w:rsidRPr="00000000" w14:paraId="00000041">
      <w:pPr>
        <w:pStyle w:val="Heading3"/>
        <w:keepNext w:val="0"/>
        <w:keepLines w:val="0"/>
        <w:numPr>
          <w:ilvl w:val="1"/>
          <w:numId w:val="5"/>
        </w:numPr>
        <w:spacing w:after="0" w:before="0" w:lineRule="auto"/>
        <w:ind w:left="1440" w:hanging="360"/>
        <w:rPr>
          <w:sz w:val="26"/>
          <w:szCs w:val="26"/>
        </w:rPr>
      </w:pPr>
      <w:r w:rsidDel="00000000" w:rsidR="00000000" w:rsidRPr="00000000">
        <w:rPr>
          <w:color w:val="000000"/>
          <w:sz w:val="26"/>
          <w:szCs w:val="26"/>
          <w:rtl w:val="0"/>
        </w:rPr>
        <w:t xml:space="preserve">No</w:t>
        <w:br w:type="textWrapping"/>
      </w:r>
      <w:r w:rsidDel="00000000" w:rsidR="00000000" w:rsidRPr="00000000">
        <w:rPr>
          <w:i w:val="1"/>
          <w:color w:val="000000"/>
          <w:sz w:val="26"/>
          <w:szCs w:val="26"/>
          <w:rtl w:val="0"/>
        </w:rPr>
        <w:t xml:space="preserve">(Purpose: To determine how easy it is to access housing.)</w:t>
      </w:r>
      <w:r w:rsidDel="00000000" w:rsidR="00000000" w:rsidRPr="00000000">
        <w:rPr>
          <w:rtl w:val="0"/>
        </w:rPr>
      </w:r>
    </w:p>
    <w:p w:rsidR="00000000" w:rsidDel="00000000" w:rsidP="00000000" w:rsidRDefault="00000000" w:rsidRPr="00000000" w14:paraId="00000042">
      <w:pPr>
        <w:pStyle w:val="Heading3"/>
        <w:keepNext w:val="0"/>
        <w:keepLines w:val="0"/>
        <w:numPr>
          <w:ilvl w:val="0"/>
          <w:numId w:val="5"/>
        </w:numPr>
        <w:spacing w:after="0" w:before="0" w:lineRule="auto"/>
        <w:ind w:left="720" w:hanging="360"/>
        <w:rPr>
          <w:sz w:val="26"/>
          <w:szCs w:val="26"/>
        </w:rPr>
      </w:pPr>
      <w:r w:rsidDel="00000000" w:rsidR="00000000" w:rsidRPr="00000000">
        <w:rPr>
          <w:b w:val="1"/>
          <w:color w:val="000000"/>
          <w:sz w:val="26"/>
          <w:szCs w:val="26"/>
          <w:rtl w:val="0"/>
        </w:rPr>
        <w:t xml:space="preserve">If you needed to move, do you think you could find housing that is both affordable and adequate?</w:t>
      </w:r>
      <w:r w:rsidDel="00000000" w:rsidR="00000000" w:rsidRPr="00000000">
        <w:rPr>
          <w:rtl w:val="0"/>
        </w:rPr>
      </w:r>
    </w:p>
    <w:p w:rsidR="00000000" w:rsidDel="00000000" w:rsidP="00000000" w:rsidRDefault="00000000" w:rsidRPr="00000000" w14:paraId="00000043">
      <w:pPr>
        <w:pStyle w:val="Heading3"/>
        <w:keepNext w:val="0"/>
        <w:keepLines w:val="0"/>
        <w:numPr>
          <w:ilvl w:val="1"/>
          <w:numId w:val="5"/>
        </w:numPr>
        <w:spacing w:after="0" w:before="0" w:lineRule="auto"/>
        <w:ind w:left="1440" w:hanging="360"/>
        <w:rPr>
          <w:sz w:val="26"/>
          <w:szCs w:val="26"/>
        </w:rPr>
      </w:pPr>
      <w:r w:rsidDel="00000000" w:rsidR="00000000" w:rsidRPr="00000000">
        <w:rPr>
          <w:color w:val="000000"/>
          <w:sz w:val="26"/>
          <w:szCs w:val="26"/>
          <w:rtl w:val="0"/>
        </w:rPr>
        <w:t xml:space="preserve">Yes</w:t>
      </w:r>
      <w:r w:rsidDel="00000000" w:rsidR="00000000" w:rsidRPr="00000000">
        <w:rPr>
          <w:rtl w:val="0"/>
        </w:rPr>
      </w:r>
    </w:p>
    <w:p w:rsidR="00000000" w:rsidDel="00000000" w:rsidP="00000000" w:rsidRDefault="00000000" w:rsidRPr="00000000" w14:paraId="00000044">
      <w:pPr>
        <w:pStyle w:val="Heading3"/>
        <w:keepNext w:val="0"/>
        <w:keepLines w:val="0"/>
        <w:numPr>
          <w:ilvl w:val="1"/>
          <w:numId w:val="5"/>
        </w:numPr>
        <w:spacing w:after="0" w:before="0" w:lineRule="auto"/>
        <w:ind w:left="1440" w:hanging="360"/>
        <w:rPr>
          <w:sz w:val="26"/>
          <w:szCs w:val="26"/>
        </w:rPr>
      </w:pPr>
      <w:r w:rsidDel="00000000" w:rsidR="00000000" w:rsidRPr="00000000">
        <w:rPr>
          <w:color w:val="000000"/>
          <w:sz w:val="26"/>
          <w:szCs w:val="26"/>
          <w:rtl w:val="0"/>
        </w:rPr>
        <w:t xml:space="preserve">No</w:t>
        <w:br w:type="textWrapping"/>
      </w:r>
      <w:r w:rsidDel="00000000" w:rsidR="00000000" w:rsidRPr="00000000">
        <w:rPr>
          <w:i w:val="1"/>
          <w:color w:val="000000"/>
          <w:sz w:val="26"/>
          <w:szCs w:val="26"/>
          <w:rtl w:val="0"/>
        </w:rPr>
        <w:t xml:space="preserve">(Purpose: To assess availability of suitable housing options.)</w:t>
      </w:r>
      <w:r w:rsidDel="00000000" w:rsidR="00000000" w:rsidRPr="00000000">
        <w:rPr>
          <w:rtl w:val="0"/>
        </w:rPr>
      </w:r>
    </w:p>
    <w:p w:rsidR="00000000" w:rsidDel="00000000" w:rsidP="00000000" w:rsidRDefault="00000000" w:rsidRPr="00000000" w14:paraId="00000045">
      <w:pPr>
        <w:pStyle w:val="Heading3"/>
        <w:keepNext w:val="0"/>
        <w:keepLines w:val="0"/>
        <w:numPr>
          <w:ilvl w:val="0"/>
          <w:numId w:val="5"/>
        </w:numPr>
        <w:spacing w:after="0" w:before="0" w:lineRule="auto"/>
        <w:ind w:left="720" w:hanging="360"/>
        <w:rPr>
          <w:sz w:val="26"/>
          <w:szCs w:val="26"/>
        </w:rPr>
      </w:pPr>
      <w:r w:rsidDel="00000000" w:rsidR="00000000" w:rsidRPr="00000000">
        <w:rPr>
          <w:b w:val="1"/>
          <w:color w:val="000000"/>
          <w:sz w:val="26"/>
          <w:szCs w:val="26"/>
          <w:rtl w:val="0"/>
        </w:rPr>
        <w:t xml:space="preserve">Do you believe there is enough social housing in Swansea?</w:t>
      </w:r>
      <w:r w:rsidDel="00000000" w:rsidR="00000000" w:rsidRPr="00000000">
        <w:rPr>
          <w:rtl w:val="0"/>
        </w:rPr>
      </w:r>
    </w:p>
    <w:p w:rsidR="00000000" w:rsidDel="00000000" w:rsidP="00000000" w:rsidRDefault="00000000" w:rsidRPr="00000000" w14:paraId="00000046">
      <w:pPr>
        <w:pStyle w:val="Heading3"/>
        <w:keepNext w:val="0"/>
        <w:keepLines w:val="0"/>
        <w:numPr>
          <w:ilvl w:val="1"/>
          <w:numId w:val="5"/>
        </w:numPr>
        <w:spacing w:after="0" w:before="0" w:lineRule="auto"/>
        <w:ind w:left="1440" w:hanging="360"/>
        <w:rPr>
          <w:sz w:val="26"/>
          <w:szCs w:val="26"/>
        </w:rPr>
      </w:pPr>
      <w:r w:rsidDel="00000000" w:rsidR="00000000" w:rsidRPr="00000000">
        <w:rPr>
          <w:color w:val="000000"/>
          <w:sz w:val="26"/>
          <w:szCs w:val="26"/>
          <w:rtl w:val="0"/>
        </w:rPr>
        <w:t xml:space="preserve">Yes</w:t>
      </w:r>
      <w:r w:rsidDel="00000000" w:rsidR="00000000" w:rsidRPr="00000000">
        <w:rPr>
          <w:rtl w:val="0"/>
        </w:rPr>
      </w:r>
    </w:p>
    <w:p w:rsidR="00000000" w:rsidDel="00000000" w:rsidP="00000000" w:rsidRDefault="00000000" w:rsidRPr="00000000" w14:paraId="00000047">
      <w:pPr>
        <w:pStyle w:val="Heading3"/>
        <w:keepNext w:val="0"/>
        <w:keepLines w:val="0"/>
        <w:numPr>
          <w:ilvl w:val="1"/>
          <w:numId w:val="5"/>
        </w:numPr>
        <w:spacing w:after="0" w:before="0" w:lineRule="auto"/>
        <w:ind w:left="1440" w:hanging="360"/>
        <w:rPr>
          <w:sz w:val="26"/>
          <w:szCs w:val="26"/>
        </w:rPr>
      </w:pPr>
      <w:r w:rsidDel="00000000" w:rsidR="00000000" w:rsidRPr="00000000">
        <w:rPr>
          <w:color w:val="000000"/>
          <w:sz w:val="26"/>
          <w:szCs w:val="26"/>
          <w:rtl w:val="0"/>
        </w:rPr>
        <w:t xml:space="preserve">No</w:t>
        <w:br w:type="textWrapping"/>
      </w:r>
      <w:r w:rsidDel="00000000" w:rsidR="00000000" w:rsidRPr="00000000">
        <w:rPr>
          <w:i w:val="1"/>
          <w:color w:val="000000"/>
          <w:sz w:val="26"/>
          <w:szCs w:val="26"/>
          <w:rtl w:val="0"/>
        </w:rPr>
        <w:t xml:space="preserve">(Purpose: To evaluate local perceptions of social housing availability.)</w:t>
      </w:r>
      <w:r w:rsidDel="00000000" w:rsidR="00000000" w:rsidRPr="00000000">
        <w:rPr>
          <w:rtl w:val="0"/>
        </w:rPr>
      </w:r>
    </w:p>
    <w:p w:rsidR="00000000" w:rsidDel="00000000" w:rsidP="00000000" w:rsidRDefault="00000000" w:rsidRPr="00000000" w14:paraId="00000048">
      <w:pPr>
        <w:pStyle w:val="Heading3"/>
        <w:keepNext w:val="0"/>
        <w:keepLines w:val="0"/>
        <w:numPr>
          <w:ilvl w:val="0"/>
          <w:numId w:val="5"/>
        </w:numPr>
        <w:spacing w:after="240" w:before="0" w:lineRule="auto"/>
        <w:ind w:left="720" w:hanging="360"/>
        <w:rPr>
          <w:sz w:val="26"/>
          <w:szCs w:val="26"/>
        </w:rPr>
      </w:pPr>
      <w:r w:rsidDel="00000000" w:rsidR="00000000" w:rsidRPr="00000000">
        <w:rPr>
          <w:b w:val="1"/>
          <w:color w:val="000000"/>
          <w:sz w:val="26"/>
          <w:szCs w:val="26"/>
          <w:rtl w:val="0"/>
        </w:rPr>
        <w:t xml:space="preserve">What barriers do you face when searching for housing?</w:t>
        <w:br w:type="textWrapping"/>
      </w:r>
      <w:r w:rsidDel="00000000" w:rsidR="00000000" w:rsidRPr="00000000">
        <w:rPr>
          <w:i w:val="1"/>
          <w:color w:val="000000"/>
          <w:sz w:val="26"/>
          <w:szCs w:val="26"/>
          <w:rtl w:val="0"/>
        </w:rPr>
        <w:t xml:space="preserve">(Open-ended, e.g. discrimination, lack of affordable options)</w:t>
        <w:br w:type="textWrapping"/>
        <w:t xml:space="preserve">(Purpose: To identify systemic or personal obstacles in the housing market.)</w:t>
      </w:r>
      <w:r w:rsidDel="00000000" w:rsidR="00000000" w:rsidRPr="00000000">
        <w:rPr>
          <w:rtl w:val="0"/>
        </w:rPr>
      </w:r>
    </w:p>
    <w:p w:rsidR="00000000" w:rsidDel="00000000" w:rsidP="00000000" w:rsidRDefault="00000000" w:rsidRPr="00000000" w14:paraId="00000049">
      <w:pPr>
        <w:pStyle w:val="Heading4"/>
        <w:keepNext w:val="0"/>
        <w:keepLines w:val="0"/>
        <w:spacing w:after="40" w:before="240" w:lineRule="auto"/>
        <w:rPr>
          <w:b w:val="1"/>
          <w:color w:val="000000"/>
          <w:sz w:val="22"/>
          <w:szCs w:val="22"/>
        </w:rPr>
      </w:pPr>
      <w:bookmarkStart w:colFirst="0" w:colLast="0" w:name="_heading=h.tyjcwt" w:id="5"/>
      <w:bookmarkEnd w:id="5"/>
      <w:r w:rsidDel="00000000" w:rsidR="00000000" w:rsidRPr="00000000">
        <w:rPr>
          <w:b w:val="1"/>
          <w:color w:val="000000"/>
          <w:sz w:val="22"/>
          <w:szCs w:val="22"/>
          <w:rtl w:val="0"/>
        </w:rPr>
        <w:t xml:space="preserve">Section 4: Social and Emotional Impact</w:t>
      </w:r>
    </w:p>
    <w:p w:rsidR="00000000" w:rsidDel="00000000" w:rsidP="00000000" w:rsidRDefault="00000000" w:rsidRPr="00000000" w14:paraId="0000004A">
      <w:pPr>
        <w:pStyle w:val="Heading3"/>
        <w:keepNext w:val="0"/>
        <w:keepLines w:val="0"/>
        <w:numPr>
          <w:ilvl w:val="0"/>
          <w:numId w:val="1"/>
        </w:numPr>
        <w:spacing w:after="0" w:before="240" w:lineRule="auto"/>
        <w:ind w:left="720" w:hanging="360"/>
        <w:rPr>
          <w:sz w:val="26"/>
          <w:szCs w:val="26"/>
        </w:rPr>
      </w:pPr>
      <w:r w:rsidDel="00000000" w:rsidR="00000000" w:rsidRPr="00000000">
        <w:rPr>
          <w:b w:val="1"/>
          <w:color w:val="000000"/>
          <w:sz w:val="22"/>
          <w:szCs w:val="22"/>
          <w:rtl w:val="0"/>
        </w:rPr>
        <w:t xml:space="preserve">How has your housing situation impacted your physical health?</w:t>
        <w:br w:type="textWrapping"/>
      </w:r>
      <w:r w:rsidDel="00000000" w:rsidR="00000000" w:rsidRPr="00000000">
        <w:rPr>
          <w:i w:val="1"/>
          <w:color w:val="000000"/>
          <w:sz w:val="26"/>
          <w:szCs w:val="26"/>
          <w:rtl w:val="0"/>
        </w:rPr>
        <w:t xml:space="preserve">(Open-ended)</w:t>
        <w:br w:type="textWrapping"/>
        <w:t xml:space="preserve">(Purpose: To explore connections between housing conditions and health.)</w:t>
      </w:r>
      <w:r w:rsidDel="00000000" w:rsidR="00000000" w:rsidRPr="00000000">
        <w:rPr>
          <w:rtl w:val="0"/>
        </w:rPr>
      </w:r>
    </w:p>
    <w:p w:rsidR="00000000" w:rsidDel="00000000" w:rsidP="00000000" w:rsidRDefault="00000000" w:rsidRPr="00000000" w14:paraId="0000004B">
      <w:pPr>
        <w:pStyle w:val="Heading3"/>
        <w:keepNext w:val="0"/>
        <w:keepLines w:val="0"/>
        <w:numPr>
          <w:ilvl w:val="0"/>
          <w:numId w:val="1"/>
        </w:numPr>
        <w:spacing w:after="0" w:before="0" w:lineRule="auto"/>
        <w:ind w:left="720" w:hanging="360"/>
        <w:rPr>
          <w:sz w:val="26"/>
          <w:szCs w:val="26"/>
        </w:rPr>
      </w:pPr>
      <w:r w:rsidDel="00000000" w:rsidR="00000000" w:rsidRPr="00000000">
        <w:rPr>
          <w:b w:val="1"/>
          <w:color w:val="000000"/>
          <w:sz w:val="26"/>
          <w:szCs w:val="26"/>
          <w:rtl w:val="0"/>
        </w:rPr>
        <w:t xml:space="preserve">How has your housing situation impacted your mental health?</w:t>
        <w:br w:type="textWrapping"/>
      </w:r>
      <w:r w:rsidDel="00000000" w:rsidR="00000000" w:rsidRPr="00000000">
        <w:rPr>
          <w:i w:val="1"/>
          <w:color w:val="000000"/>
          <w:sz w:val="26"/>
          <w:szCs w:val="26"/>
          <w:rtl w:val="0"/>
        </w:rPr>
        <w:t xml:space="preserve">(Open-ended)</w:t>
        <w:br w:type="textWrapping"/>
        <w:t xml:space="preserve">(Purpose: To understand the psychological effects of housing insecurity.)</w:t>
      </w:r>
      <w:r w:rsidDel="00000000" w:rsidR="00000000" w:rsidRPr="00000000">
        <w:rPr>
          <w:rtl w:val="0"/>
        </w:rPr>
      </w:r>
    </w:p>
    <w:p w:rsidR="00000000" w:rsidDel="00000000" w:rsidP="00000000" w:rsidRDefault="00000000" w:rsidRPr="00000000" w14:paraId="0000004C">
      <w:pPr>
        <w:pStyle w:val="Heading3"/>
        <w:keepNext w:val="0"/>
        <w:keepLines w:val="0"/>
        <w:numPr>
          <w:ilvl w:val="0"/>
          <w:numId w:val="1"/>
        </w:numPr>
        <w:spacing w:after="0" w:before="0" w:lineRule="auto"/>
        <w:ind w:left="720" w:hanging="360"/>
        <w:rPr>
          <w:sz w:val="26"/>
          <w:szCs w:val="26"/>
        </w:rPr>
      </w:pPr>
      <w:r w:rsidDel="00000000" w:rsidR="00000000" w:rsidRPr="00000000">
        <w:rPr>
          <w:b w:val="1"/>
          <w:color w:val="000000"/>
          <w:sz w:val="26"/>
          <w:szCs w:val="26"/>
          <w:rtl w:val="0"/>
        </w:rPr>
        <w:t xml:space="preserve">Have you experienced stigma or discrimination in relation to your housing?</w:t>
      </w:r>
      <w:r w:rsidDel="00000000" w:rsidR="00000000" w:rsidRPr="00000000">
        <w:rPr>
          <w:rtl w:val="0"/>
        </w:rPr>
      </w:r>
    </w:p>
    <w:p w:rsidR="00000000" w:rsidDel="00000000" w:rsidP="00000000" w:rsidRDefault="00000000" w:rsidRPr="00000000" w14:paraId="0000004D">
      <w:pPr>
        <w:pStyle w:val="Heading3"/>
        <w:keepNext w:val="0"/>
        <w:keepLines w:val="0"/>
        <w:numPr>
          <w:ilvl w:val="1"/>
          <w:numId w:val="1"/>
        </w:numPr>
        <w:spacing w:after="0" w:before="0" w:lineRule="auto"/>
        <w:ind w:left="1440" w:hanging="360"/>
        <w:rPr>
          <w:sz w:val="26"/>
          <w:szCs w:val="26"/>
        </w:rPr>
      </w:pPr>
      <w:r w:rsidDel="00000000" w:rsidR="00000000" w:rsidRPr="00000000">
        <w:rPr>
          <w:color w:val="000000"/>
          <w:sz w:val="26"/>
          <w:szCs w:val="26"/>
          <w:rtl w:val="0"/>
        </w:rPr>
        <w:t xml:space="preserve">Yes</w:t>
      </w:r>
      <w:r w:rsidDel="00000000" w:rsidR="00000000" w:rsidRPr="00000000">
        <w:rPr>
          <w:rtl w:val="0"/>
        </w:rPr>
      </w:r>
    </w:p>
    <w:p w:rsidR="00000000" w:rsidDel="00000000" w:rsidP="00000000" w:rsidRDefault="00000000" w:rsidRPr="00000000" w14:paraId="0000004E">
      <w:pPr>
        <w:pStyle w:val="Heading3"/>
        <w:keepNext w:val="0"/>
        <w:keepLines w:val="0"/>
        <w:numPr>
          <w:ilvl w:val="1"/>
          <w:numId w:val="1"/>
        </w:numPr>
        <w:spacing w:after="0" w:before="0" w:lineRule="auto"/>
        <w:ind w:left="1440" w:hanging="360"/>
        <w:rPr>
          <w:sz w:val="26"/>
          <w:szCs w:val="26"/>
        </w:rPr>
      </w:pPr>
      <w:r w:rsidDel="00000000" w:rsidR="00000000" w:rsidRPr="00000000">
        <w:rPr>
          <w:color w:val="000000"/>
          <w:sz w:val="26"/>
          <w:szCs w:val="26"/>
          <w:rtl w:val="0"/>
        </w:rPr>
        <w:t xml:space="preserve">No</w:t>
        <w:br w:type="textWrapping"/>
      </w:r>
      <w:r w:rsidDel="00000000" w:rsidR="00000000" w:rsidRPr="00000000">
        <w:rPr>
          <w:i w:val="1"/>
          <w:color w:val="000000"/>
          <w:sz w:val="26"/>
          <w:szCs w:val="26"/>
          <w:rtl w:val="0"/>
        </w:rPr>
        <w:t xml:space="preserve">(Purpose: To identify social challenges associated with housing.)</w:t>
      </w:r>
      <w:r w:rsidDel="00000000" w:rsidR="00000000" w:rsidRPr="00000000">
        <w:rPr>
          <w:rtl w:val="0"/>
        </w:rPr>
      </w:r>
    </w:p>
    <w:p w:rsidR="00000000" w:rsidDel="00000000" w:rsidP="00000000" w:rsidRDefault="00000000" w:rsidRPr="00000000" w14:paraId="0000004F">
      <w:pPr>
        <w:pStyle w:val="Heading3"/>
        <w:keepNext w:val="0"/>
        <w:keepLines w:val="0"/>
        <w:numPr>
          <w:ilvl w:val="0"/>
          <w:numId w:val="1"/>
        </w:numPr>
        <w:spacing w:after="0" w:before="0" w:lineRule="auto"/>
        <w:ind w:left="720" w:hanging="360"/>
        <w:rPr>
          <w:sz w:val="26"/>
          <w:szCs w:val="26"/>
        </w:rPr>
      </w:pPr>
      <w:r w:rsidDel="00000000" w:rsidR="00000000" w:rsidRPr="00000000">
        <w:rPr>
          <w:b w:val="1"/>
          <w:color w:val="000000"/>
          <w:sz w:val="26"/>
          <w:szCs w:val="26"/>
          <w:rtl w:val="0"/>
        </w:rPr>
        <w:t xml:space="preserve">Do you feel safe in your current housing and neighborhood?</w:t>
      </w:r>
      <w:r w:rsidDel="00000000" w:rsidR="00000000" w:rsidRPr="00000000">
        <w:rPr>
          <w:rtl w:val="0"/>
        </w:rPr>
      </w:r>
    </w:p>
    <w:p w:rsidR="00000000" w:rsidDel="00000000" w:rsidP="00000000" w:rsidRDefault="00000000" w:rsidRPr="00000000" w14:paraId="00000050">
      <w:pPr>
        <w:pStyle w:val="Heading3"/>
        <w:keepNext w:val="0"/>
        <w:keepLines w:val="0"/>
        <w:numPr>
          <w:ilvl w:val="1"/>
          <w:numId w:val="1"/>
        </w:numPr>
        <w:spacing w:after="0" w:before="0" w:lineRule="auto"/>
        <w:ind w:left="1440" w:hanging="360"/>
        <w:rPr>
          <w:sz w:val="26"/>
          <w:szCs w:val="26"/>
        </w:rPr>
      </w:pPr>
      <w:r w:rsidDel="00000000" w:rsidR="00000000" w:rsidRPr="00000000">
        <w:rPr>
          <w:color w:val="000000"/>
          <w:sz w:val="26"/>
          <w:szCs w:val="26"/>
          <w:rtl w:val="0"/>
        </w:rPr>
        <w:t xml:space="preserve">Yes</w:t>
      </w:r>
      <w:r w:rsidDel="00000000" w:rsidR="00000000" w:rsidRPr="00000000">
        <w:rPr>
          <w:rtl w:val="0"/>
        </w:rPr>
      </w:r>
    </w:p>
    <w:p w:rsidR="00000000" w:rsidDel="00000000" w:rsidP="00000000" w:rsidRDefault="00000000" w:rsidRPr="00000000" w14:paraId="00000051">
      <w:pPr>
        <w:pStyle w:val="Heading3"/>
        <w:keepNext w:val="0"/>
        <w:keepLines w:val="0"/>
        <w:numPr>
          <w:ilvl w:val="1"/>
          <w:numId w:val="1"/>
        </w:numPr>
        <w:spacing w:after="240" w:before="0" w:lineRule="auto"/>
        <w:ind w:left="1440" w:hanging="360"/>
        <w:rPr>
          <w:sz w:val="26"/>
          <w:szCs w:val="26"/>
        </w:rPr>
      </w:pPr>
      <w:r w:rsidDel="00000000" w:rsidR="00000000" w:rsidRPr="00000000">
        <w:rPr>
          <w:color w:val="000000"/>
          <w:sz w:val="26"/>
          <w:szCs w:val="26"/>
          <w:rtl w:val="0"/>
        </w:rPr>
        <w:t xml:space="preserve">No</w:t>
        <w:br w:type="textWrapping"/>
      </w:r>
      <w:r w:rsidDel="00000000" w:rsidR="00000000" w:rsidRPr="00000000">
        <w:rPr>
          <w:i w:val="1"/>
          <w:color w:val="000000"/>
          <w:sz w:val="26"/>
          <w:szCs w:val="26"/>
          <w:rtl w:val="0"/>
        </w:rPr>
        <w:t xml:space="preserve">(Purpose: To gauge safety concerns tied to housing and environment.)</w:t>
      </w:r>
      <w:r w:rsidDel="00000000" w:rsidR="00000000" w:rsidRPr="00000000">
        <w:rPr>
          <w:rtl w:val="0"/>
        </w:rPr>
      </w:r>
    </w:p>
    <w:p w:rsidR="00000000" w:rsidDel="00000000" w:rsidP="00000000" w:rsidRDefault="00000000" w:rsidRPr="00000000" w14:paraId="00000052">
      <w:pPr>
        <w:pStyle w:val="Heading4"/>
        <w:keepNext w:val="0"/>
        <w:keepLines w:val="0"/>
        <w:spacing w:after="40" w:before="240" w:lineRule="auto"/>
        <w:rPr>
          <w:b w:val="1"/>
          <w:color w:val="000000"/>
          <w:sz w:val="22"/>
          <w:szCs w:val="22"/>
        </w:rPr>
      </w:pPr>
      <w:bookmarkStart w:colFirst="0" w:colLast="0" w:name="_heading=h.3dy6vkm" w:id="6"/>
      <w:bookmarkEnd w:id="6"/>
      <w:r w:rsidDel="00000000" w:rsidR="00000000" w:rsidRPr="00000000">
        <w:rPr>
          <w:b w:val="1"/>
          <w:color w:val="000000"/>
          <w:sz w:val="22"/>
          <w:szCs w:val="22"/>
          <w:rtl w:val="0"/>
        </w:rPr>
        <w:t xml:space="preserve">Section 5: Broader Perspectives</w:t>
      </w:r>
    </w:p>
    <w:p w:rsidR="00000000" w:rsidDel="00000000" w:rsidP="00000000" w:rsidRDefault="00000000" w:rsidRPr="00000000" w14:paraId="00000053">
      <w:pPr>
        <w:pStyle w:val="Heading3"/>
        <w:keepNext w:val="0"/>
        <w:keepLines w:val="0"/>
        <w:numPr>
          <w:ilvl w:val="0"/>
          <w:numId w:val="6"/>
        </w:numPr>
        <w:spacing w:after="0" w:before="240" w:lineRule="auto"/>
        <w:ind w:left="720" w:hanging="360"/>
        <w:rPr>
          <w:sz w:val="26"/>
          <w:szCs w:val="26"/>
        </w:rPr>
      </w:pPr>
      <w:r w:rsidDel="00000000" w:rsidR="00000000" w:rsidRPr="00000000">
        <w:rPr>
          <w:b w:val="1"/>
          <w:color w:val="000000"/>
          <w:sz w:val="22"/>
          <w:szCs w:val="22"/>
          <w:rtl w:val="0"/>
        </w:rPr>
        <w:t xml:space="preserve">What changes do you think could improve the housing situation for lower-income groups in Swansea?</w:t>
        <w:br w:type="textWrapping"/>
      </w:r>
      <w:r w:rsidDel="00000000" w:rsidR="00000000" w:rsidRPr="00000000">
        <w:rPr>
          <w:i w:val="1"/>
          <w:color w:val="000000"/>
          <w:sz w:val="26"/>
          <w:szCs w:val="26"/>
          <w:rtl w:val="0"/>
        </w:rPr>
        <w:t xml:space="preserve">(Open-ended)</w:t>
        <w:br w:type="textWrapping"/>
        <w:t xml:space="preserve">(Purpose: To gather actionable suggestions from those affected.)</w:t>
      </w:r>
      <w:r w:rsidDel="00000000" w:rsidR="00000000" w:rsidRPr="00000000">
        <w:rPr>
          <w:rtl w:val="0"/>
        </w:rPr>
      </w:r>
    </w:p>
    <w:p w:rsidR="00000000" w:rsidDel="00000000" w:rsidP="00000000" w:rsidRDefault="00000000" w:rsidRPr="00000000" w14:paraId="00000054">
      <w:pPr>
        <w:pStyle w:val="Heading3"/>
        <w:keepNext w:val="0"/>
        <w:keepLines w:val="0"/>
        <w:numPr>
          <w:ilvl w:val="0"/>
          <w:numId w:val="6"/>
        </w:numPr>
        <w:spacing w:after="0" w:before="0" w:lineRule="auto"/>
        <w:ind w:left="720" w:hanging="360"/>
        <w:rPr>
          <w:sz w:val="26"/>
          <w:szCs w:val="26"/>
        </w:rPr>
      </w:pPr>
      <w:r w:rsidDel="00000000" w:rsidR="00000000" w:rsidRPr="00000000">
        <w:rPr>
          <w:b w:val="1"/>
          <w:color w:val="000000"/>
          <w:sz w:val="26"/>
          <w:szCs w:val="26"/>
          <w:rtl w:val="0"/>
        </w:rPr>
        <w:t xml:space="preserve">Do you believe the local government is doing enough to address housing issues in Swansea?</w:t>
      </w:r>
      <w:r w:rsidDel="00000000" w:rsidR="00000000" w:rsidRPr="00000000">
        <w:rPr>
          <w:rtl w:val="0"/>
        </w:rPr>
      </w:r>
    </w:p>
    <w:p w:rsidR="00000000" w:rsidDel="00000000" w:rsidP="00000000" w:rsidRDefault="00000000" w:rsidRPr="00000000" w14:paraId="00000055">
      <w:pPr>
        <w:pStyle w:val="Heading3"/>
        <w:keepNext w:val="0"/>
        <w:keepLines w:val="0"/>
        <w:numPr>
          <w:ilvl w:val="1"/>
          <w:numId w:val="6"/>
        </w:numPr>
        <w:spacing w:after="0" w:before="0" w:lineRule="auto"/>
        <w:ind w:left="1440" w:hanging="360"/>
        <w:rPr>
          <w:sz w:val="26"/>
          <w:szCs w:val="26"/>
        </w:rPr>
      </w:pPr>
      <w:r w:rsidDel="00000000" w:rsidR="00000000" w:rsidRPr="00000000">
        <w:rPr>
          <w:color w:val="000000"/>
          <w:sz w:val="26"/>
          <w:szCs w:val="26"/>
          <w:rtl w:val="0"/>
        </w:rPr>
        <w:t xml:space="preserve">Yes</w:t>
      </w:r>
      <w:r w:rsidDel="00000000" w:rsidR="00000000" w:rsidRPr="00000000">
        <w:rPr>
          <w:rtl w:val="0"/>
        </w:rPr>
      </w:r>
    </w:p>
    <w:p w:rsidR="00000000" w:rsidDel="00000000" w:rsidP="00000000" w:rsidRDefault="00000000" w:rsidRPr="00000000" w14:paraId="00000056">
      <w:pPr>
        <w:pStyle w:val="Heading3"/>
        <w:keepNext w:val="0"/>
        <w:keepLines w:val="0"/>
        <w:numPr>
          <w:ilvl w:val="1"/>
          <w:numId w:val="6"/>
        </w:numPr>
        <w:spacing w:after="240" w:before="0" w:lineRule="auto"/>
        <w:ind w:left="1440" w:hanging="360"/>
        <w:rPr>
          <w:sz w:val="26"/>
          <w:szCs w:val="26"/>
        </w:rPr>
      </w:pPr>
      <w:bookmarkStart w:colFirst="0" w:colLast="0" w:name="_heading=h.1t3h5sf" w:id="7"/>
      <w:bookmarkEnd w:id="7"/>
      <w:r w:rsidDel="00000000" w:rsidR="00000000" w:rsidRPr="00000000">
        <w:rPr>
          <w:color w:val="000000"/>
          <w:sz w:val="26"/>
          <w:szCs w:val="26"/>
          <w:rtl w:val="0"/>
        </w:rPr>
        <w:t xml:space="preserve">No</w:t>
        <w:br w:type="textWrapping"/>
      </w:r>
      <w:r w:rsidDel="00000000" w:rsidR="00000000" w:rsidRPr="00000000">
        <w:rPr>
          <w:i w:val="1"/>
          <w:color w:val="000000"/>
          <w:sz w:val="26"/>
          <w:szCs w:val="26"/>
          <w:rtl w:val="0"/>
        </w:rPr>
        <w:t xml:space="preserve">(Purpose: To assess perceptions of government response to the housing crisis.)</w:t>
      </w:r>
      <w:r w:rsidDel="00000000" w:rsidR="00000000" w:rsidRPr="00000000">
        <w:rPr>
          <w:rtl w:val="0"/>
        </w:rPr>
      </w:r>
    </w:p>
    <w:p w:rsidR="00000000" w:rsidDel="00000000" w:rsidP="00000000" w:rsidRDefault="00000000" w:rsidRPr="00000000" w14:paraId="00000057">
      <w:pPr>
        <w:pStyle w:val="Heading3"/>
        <w:keepNext w:val="0"/>
        <w:keepLines w:val="0"/>
        <w:spacing w:before="280" w:lineRule="auto"/>
        <w:rPr>
          <w:b w:val="1"/>
          <w:color w:val="000000"/>
          <w:sz w:val="26"/>
          <w:szCs w:val="26"/>
        </w:rPr>
      </w:pPr>
      <w:r w:rsidDel="00000000" w:rsidR="00000000" w:rsidRPr="00000000">
        <w:rPr>
          <w:rtl w:val="0"/>
        </w:rPr>
      </w:r>
    </w:p>
    <w:p w:rsidR="00000000" w:rsidDel="00000000" w:rsidP="00000000" w:rsidRDefault="00000000" w:rsidRPr="00000000" w14:paraId="00000058">
      <w:pPr>
        <w:pStyle w:val="Heading3"/>
        <w:keepNext w:val="0"/>
        <w:keepLines w:val="0"/>
        <w:spacing w:before="280" w:lineRule="auto"/>
        <w:rPr>
          <w:b w:val="1"/>
          <w:color w:val="000000"/>
          <w:sz w:val="26"/>
          <w:szCs w:val="26"/>
        </w:rPr>
      </w:pPr>
      <w:bookmarkStart w:colFirst="0" w:colLast="0" w:name="_heading=h.4d34og8" w:id="8"/>
      <w:bookmarkEnd w:id="8"/>
      <w:r w:rsidDel="00000000" w:rsidR="00000000" w:rsidRPr="00000000">
        <w:rPr>
          <w:b w:val="1"/>
          <w:color w:val="000000"/>
          <w:sz w:val="26"/>
          <w:szCs w:val="26"/>
          <w:rtl w:val="0"/>
        </w:rPr>
        <w:t xml:space="preserve">Purpose and Usefulness of the Questionnaire</w:t>
      </w:r>
    </w:p>
    <w:p w:rsidR="00000000" w:rsidDel="00000000" w:rsidP="00000000" w:rsidRDefault="00000000" w:rsidRPr="00000000" w14:paraId="00000059">
      <w:pPr>
        <w:spacing w:after="240" w:before="240" w:lineRule="auto"/>
        <w:rPr/>
      </w:pPr>
      <w:r w:rsidDel="00000000" w:rsidR="00000000" w:rsidRPr="00000000">
        <w:rPr>
          <w:rtl w:val="0"/>
        </w:rPr>
        <w:t xml:space="preserve">The questionnaire is designed to provide a comprehensive understanding of the UK housing crisis' effects on lower-income residents in Swansea. It explores key areas such as housing conditions, financial pressures, accessibility, and social impact. The combination of open and closed questions ensures both quantitative and qualitative data collection. The findings will help:</w:t>
      </w:r>
    </w:p>
    <w:p w:rsidR="00000000" w:rsidDel="00000000" w:rsidP="00000000" w:rsidRDefault="00000000" w:rsidRPr="00000000" w14:paraId="0000005A">
      <w:pPr>
        <w:numPr>
          <w:ilvl w:val="0"/>
          <w:numId w:val="7"/>
        </w:numPr>
        <w:spacing w:after="0" w:before="240" w:lineRule="auto"/>
        <w:ind w:left="720" w:hanging="360"/>
        <w:rPr/>
      </w:pPr>
      <w:r w:rsidDel="00000000" w:rsidR="00000000" w:rsidRPr="00000000">
        <w:rPr>
          <w:rtl w:val="0"/>
        </w:rPr>
        <w:t xml:space="preserve">Highlight specific challenges faced by vulnerable groups.</w:t>
      </w:r>
    </w:p>
    <w:p w:rsidR="00000000" w:rsidDel="00000000" w:rsidP="00000000" w:rsidRDefault="00000000" w:rsidRPr="00000000" w14:paraId="0000005B">
      <w:pPr>
        <w:numPr>
          <w:ilvl w:val="0"/>
          <w:numId w:val="7"/>
        </w:numPr>
        <w:spacing w:after="0" w:before="0" w:lineRule="auto"/>
        <w:ind w:left="720" w:hanging="360"/>
        <w:rPr/>
      </w:pPr>
      <w:r w:rsidDel="00000000" w:rsidR="00000000" w:rsidRPr="00000000">
        <w:rPr>
          <w:rtl w:val="0"/>
        </w:rPr>
        <w:t xml:space="preserve">Inform local policymakers and housing organisations about pressing needs.</w:t>
      </w:r>
    </w:p>
    <w:p w:rsidR="00000000" w:rsidDel="00000000" w:rsidP="00000000" w:rsidRDefault="00000000" w:rsidRPr="00000000" w14:paraId="0000005C">
      <w:pPr>
        <w:numPr>
          <w:ilvl w:val="0"/>
          <w:numId w:val="7"/>
        </w:numPr>
        <w:spacing w:after="240" w:before="0" w:lineRule="auto"/>
        <w:ind w:left="720" w:hanging="360"/>
        <w:rPr/>
      </w:pPr>
      <w:r w:rsidDel="00000000" w:rsidR="00000000" w:rsidRPr="00000000">
        <w:rPr>
          <w:rtl w:val="0"/>
        </w:rPr>
        <w:t xml:space="preserve">Support community advocacy efforts for improved housing policies and resources.</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color w:val="ffffff"/>
          <w:sz w:val="24"/>
          <w:szCs w:val="24"/>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sz w:val="24"/>
          <w:szCs w:val="24"/>
          <w:rtl w:val="0"/>
        </w:rPr>
        <w:t xml:space="preserve">The primary research of this study is a questionnaire using quantitative and qualitative data, assessing housing conditions in Swansea in terms of overcrowding, affordability, accessibility, and social impact. Quantitative questions, like the proportion of income spent on housing and satisfaction with the present living conditions, give measurable information, while open-ended questions explore personal experiences and particular challenges, such as dampness, high rent, or discrimination. The deductive analysis helps in highlighting some common themes, which may include financial constraints or safety. These can provide valuable insights into local housing issues and solutions: a description of the adequacy of the government's efforts, according to respondents, and their suggestions for improvement.</w:t>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rPr>
          <w:sz w:val="24"/>
          <w:szCs w:val="24"/>
        </w:rPr>
      </w:pPr>
      <w:r w:rsidDel="00000000" w:rsidR="00000000" w:rsidRPr="00000000">
        <w:rPr>
          <w:sz w:val="24"/>
          <w:szCs w:val="24"/>
          <w:rtl w:val="0"/>
        </w:rPr>
        <w:t xml:space="preserve">Secondary research has been conducted focusing on the figures of homelessness in Swansea and the waiting list for housing within the area based on two different pieces of information. These are sourced from official records to show the rise in homelessness outcomes and the growing demand for housing. This is a deductive research method since existing statistics are used to assist with a greater hypothesis about the rising housing crisis and homelessness. This secondary research also includes important statistics across a number of years showing a comparison in data, which is vital as it not only allows us to form a trend, but gives us the ability to gain a deeper understanding surrounding the severity of this issue. </w:t>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sz w:val="24"/>
          <w:szCs w:val="24"/>
          <w:rtl w:val="0"/>
        </w:rPr>
        <w:t xml:space="preserve">3. </w:t>
      </w:r>
      <w:r w:rsidDel="00000000" w:rsidR="00000000" w:rsidRPr="00000000">
        <w:rPr>
          <w:b w:val="1"/>
          <w:sz w:val="24"/>
          <w:szCs w:val="24"/>
          <w:rtl w:val="0"/>
        </w:rPr>
        <w:t xml:space="preserve">Ideas presented as a video </w:t>
      </w:r>
      <w:r w:rsidDel="00000000" w:rsidR="00000000" w:rsidRPr="00000000">
        <w:rPr>
          <w:sz w:val="24"/>
          <w:szCs w:val="24"/>
          <w:rtl w:val="0"/>
        </w:rPr>
        <w:t xml:space="preserve"> </w:t>
      </w:r>
      <w:hyperlink r:id="rId7">
        <w:r w:rsidDel="00000000" w:rsidR="00000000" w:rsidRPr="00000000">
          <w:rPr>
            <w:color w:val="1155cc"/>
            <w:sz w:val="24"/>
            <w:szCs w:val="24"/>
            <w:u w:val="single"/>
            <w:rtl w:val="0"/>
          </w:rPr>
          <w:t xml:space="preserve">https://uowtsd-my.sharepoint.com/personal/2317129_student_uwtsd_ac_uk/Documents/Video%20to%20pitch%20my%20research%20to%20stakeholders.pptx</w:t>
        </w:r>
      </w:hyperlink>
      <w:r w:rsidDel="00000000" w:rsidR="00000000" w:rsidRPr="00000000">
        <w:rPr>
          <w:rtl w:val="0"/>
        </w:rPr>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sz w:val="24"/>
          <w:szCs w:val="24"/>
          <w:rtl w:val="0"/>
        </w:rPr>
        <w:t xml:space="preserve">Feedback obtained from father- The script does a great job of clearly outlining the housing crisis in Swansea and why it matters to stakeholders. The structure is logical and persuasive, guiding the audience through the issues and how your study will address them. The inclusion of specific focus areas- living conditions, financial pressure, access, and health- helps stakeholders understand the depth of the problem. I like how you emphasise the collaborative nature of solving the crisis and make the case for why every group has a role to play.</w:t>
      </w:r>
    </w:p>
    <w:p w:rsidR="00000000" w:rsidDel="00000000" w:rsidP="00000000" w:rsidRDefault="00000000" w:rsidRPr="00000000" w14:paraId="00000067">
      <w:pPr>
        <w:spacing w:after="240" w:before="240" w:lineRule="auto"/>
        <w:rPr>
          <w:sz w:val="24"/>
          <w:szCs w:val="24"/>
        </w:rPr>
      </w:pPr>
      <w:r w:rsidDel="00000000" w:rsidR="00000000" w:rsidRPr="00000000">
        <w:rPr>
          <w:sz w:val="24"/>
          <w:szCs w:val="24"/>
          <w:rtl w:val="0"/>
        </w:rPr>
        <w:t xml:space="preserve">To enhance it further, consider tightening some sections to maintain focus and keep the pacing engaging. For example, the "What the Study Will Focus On" part could be more concise. Also, a brief mention of any early findings or examples could make the message feel even more immediate.</w:t>
      </w:r>
    </w:p>
    <w:p w:rsidR="00000000" w:rsidDel="00000000" w:rsidP="00000000" w:rsidRDefault="00000000" w:rsidRPr="00000000" w14:paraId="00000068">
      <w:pPr>
        <w:spacing w:after="240" w:before="240" w:lineRule="auto"/>
        <w:rPr>
          <w:sz w:val="24"/>
          <w:szCs w:val="24"/>
        </w:rPr>
      </w:pPr>
      <w:r w:rsidDel="00000000" w:rsidR="00000000" w:rsidRPr="00000000">
        <w:rPr>
          <w:sz w:val="24"/>
          <w:szCs w:val="24"/>
          <w:rtl w:val="0"/>
        </w:rPr>
        <w:t xml:space="preserve">My response- Thank you for the helpful feedback. I’m glad to hear that the structure and focus areas of the script resonated well. I wanted to ensure that the stakeholders understood the depth of the housing crisis in Swansea and how it impacts different groups, so it’s great to know that came across clearly.</w:t>
      </w:r>
    </w:p>
    <w:p w:rsidR="00000000" w:rsidDel="00000000" w:rsidP="00000000" w:rsidRDefault="00000000" w:rsidRPr="00000000" w14:paraId="00000069">
      <w:pPr>
        <w:spacing w:after="240" w:before="240" w:lineRule="auto"/>
        <w:rPr>
          <w:sz w:val="24"/>
          <w:szCs w:val="24"/>
        </w:rPr>
      </w:pPr>
      <w:r w:rsidDel="00000000" w:rsidR="00000000" w:rsidRPr="00000000">
        <w:rPr>
          <w:sz w:val="24"/>
          <w:szCs w:val="24"/>
          <w:rtl w:val="0"/>
        </w:rPr>
        <w:t xml:space="preserve">I appreciate the suggestion to tighten up some sections. I’ll work on making the "What the Study Will Focus On" part more concise while still covering the key points. I agree that keeping the pacing engaging is important for holding attention.</w:t>
      </w:r>
    </w:p>
    <w:p w:rsidR="00000000" w:rsidDel="00000000" w:rsidP="00000000" w:rsidRDefault="00000000" w:rsidRPr="00000000" w14:paraId="0000006A">
      <w:pPr>
        <w:spacing w:after="240" w:before="240" w:lineRule="auto"/>
        <w:rPr>
          <w:sz w:val="24"/>
          <w:szCs w:val="24"/>
        </w:rPr>
      </w:pPr>
      <w:r w:rsidDel="00000000" w:rsidR="00000000" w:rsidRPr="00000000">
        <w:rPr>
          <w:sz w:val="24"/>
          <w:szCs w:val="24"/>
          <w:rtl w:val="0"/>
        </w:rPr>
        <w:t xml:space="preserve">I also like the idea of incorporating early findings or examples to make the message feel more immediate. That’s something I’ll definitely consider for future revisions or presentations to add even more relevance. Thanks again for your constructive input- it’s really valuable for refining the script!</w:t>
      </w:r>
    </w:p>
    <w:p w:rsidR="00000000" w:rsidDel="00000000" w:rsidP="00000000" w:rsidRDefault="00000000" w:rsidRPr="00000000" w14:paraId="0000006B">
      <w:pPr>
        <w:spacing w:after="240" w:before="240" w:lineRule="auto"/>
        <w:rPr>
          <w:sz w:val="24"/>
          <w:szCs w:val="24"/>
        </w:rPr>
      </w:pPr>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rtl w:val="0"/>
        </w:rPr>
      </w:r>
    </w:p>
    <w:p w:rsidR="00000000" w:rsidDel="00000000" w:rsidP="00000000" w:rsidRDefault="00000000" w:rsidRPr="00000000" w14:paraId="0000006D">
      <w:pPr>
        <w:rPr>
          <w:sz w:val="24"/>
          <w:szCs w:val="24"/>
        </w:rPr>
      </w:pPr>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rtl w:val="0"/>
        </w:rPr>
      </w:r>
    </w:p>
    <w:p w:rsidR="00000000" w:rsidDel="00000000" w:rsidP="00000000" w:rsidRDefault="00000000" w:rsidRPr="00000000" w14:paraId="0000006F">
      <w:pPr>
        <w:rPr>
          <w:sz w:val="24"/>
          <w:szCs w:val="24"/>
        </w:rPr>
      </w:pPr>
      <w:r w:rsidDel="00000000" w:rsidR="00000000" w:rsidRPr="00000000">
        <w:rPr>
          <w:sz w:val="24"/>
          <w:szCs w:val="24"/>
          <w:rtl w:val="0"/>
        </w:rPr>
        <w:t xml:space="preserve">4. </w:t>
      </w:r>
      <w:r w:rsidDel="00000000" w:rsidR="00000000" w:rsidRPr="00000000">
        <w:rPr>
          <w:b w:val="1"/>
          <w:sz w:val="24"/>
          <w:szCs w:val="24"/>
          <w:rtl w:val="0"/>
        </w:rPr>
        <w:t xml:space="preserve">Data Analysis</w:t>
      </w:r>
      <w:r w:rsidDel="00000000" w:rsidR="00000000" w:rsidRPr="00000000">
        <w:rPr>
          <w:rtl w:val="0"/>
        </w:rPr>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sz w:val="24"/>
          <w:szCs w:val="24"/>
        </w:rPr>
        <w:drawing>
          <wp:inline distB="114300" distT="114300" distL="114300" distR="114300">
            <wp:extent cx="5943600" cy="4305300"/>
            <wp:effectExtent b="0" l="0" r="0" t="0"/>
            <wp:docPr id="2"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5943600" cy="4305300"/>
                    </a:xfrm>
                    <a:prstGeom prst="rect"/>
                    <a:ln/>
                  </pic:spPr>
                </pic:pic>
              </a:graphicData>
            </a:graphic>
          </wp:inline>
        </w:drawing>
      </w:r>
      <w:r w:rsidDel="00000000" w:rsidR="00000000" w:rsidRPr="00000000">
        <w:rPr>
          <w:rtl w:val="0"/>
        </w:rPr>
      </w:r>
    </w:p>
    <w:p w:rsidR="00000000" w:rsidDel="00000000" w:rsidP="00000000" w:rsidRDefault="00000000" w:rsidRPr="00000000" w14:paraId="00000072">
      <w:pPr>
        <w:rPr>
          <w:sz w:val="24"/>
          <w:szCs w:val="24"/>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b w:val="1"/>
        </w:rPr>
      </w:pPr>
      <w:r w:rsidDel="00000000" w:rsidR="00000000" w:rsidRPr="00000000">
        <w:rPr>
          <w:rtl w:val="0"/>
        </w:rPr>
        <w:t xml:space="preserve">5. </w:t>
      </w:r>
      <w:r w:rsidDel="00000000" w:rsidR="00000000" w:rsidRPr="00000000">
        <w:rPr>
          <w:b w:val="1"/>
          <w:rtl w:val="0"/>
        </w:rPr>
        <w:t xml:space="preserve">Reference List</w:t>
      </w:r>
    </w:p>
    <w:p w:rsidR="00000000" w:rsidDel="00000000" w:rsidP="00000000" w:rsidRDefault="00000000" w:rsidRPr="00000000" w14:paraId="00000079">
      <w:pPr>
        <w:rPr>
          <w:i w:val="1"/>
        </w:rPr>
      </w:pPr>
      <w:r w:rsidDel="00000000" w:rsidR="00000000" w:rsidRPr="00000000">
        <w:rPr>
          <w:rtl w:val="0"/>
        </w:rPr>
        <w:t xml:space="preserve">Crisis. (2018). </w:t>
      </w:r>
      <w:r w:rsidDel="00000000" w:rsidR="00000000" w:rsidRPr="00000000">
        <w:rPr>
          <w:i w:val="1"/>
          <w:rtl w:val="0"/>
        </w:rPr>
        <w:t xml:space="preserve">Housing supply requirements: low-income households &amp; homeless </w:t>
      </w:r>
    </w:p>
    <w:p w:rsidR="00000000" w:rsidDel="00000000" w:rsidP="00000000" w:rsidRDefault="00000000" w:rsidRPr="00000000" w14:paraId="0000007A">
      <w:pPr>
        <w:rPr/>
      </w:pPr>
      <w:r w:rsidDel="00000000" w:rsidR="00000000" w:rsidRPr="00000000">
        <w:rPr>
          <w:i w:val="1"/>
          <w:rtl w:val="0"/>
        </w:rPr>
        <w:t xml:space="preserve">people</w:t>
      </w:r>
      <w:r w:rsidDel="00000000" w:rsidR="00000000" w:rsidRPr="00000000">
        <w:rPr>
          <w:rtl w:val="0"/>
        </w:rPr>
        <w:t xml:space="preserve">. Available at: </w:t>
      </w:r>
      <w:hyperlink r:id="rId9">
        <w:r w:rsidDel="00000000" w:rsidR="00000000" w:rsidRPr="00000000">
          <w:rPr>
            <w:color w:val="1155cc"/>
            <w:u w:val="single"/>
            <w:rtl w:val="0"/>
          </w:rPr>
          <w:t xml:space="preserve">https://www.crisis.org.uk</w:t>
        </w:r>
      </w:hyperlink>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Crisis. (2023). </w:t>
      </w:r>
      <w:r w:rsidDel="00000000" w:rsidR="00000000" w:rsidRPr="00000000">
        <w:rPr>
          <w:i w:val="1"/>
          <w:rtl w:val="0"/>
        </w:rPr>
        <w:t xml:space="preserve">Housing crisis in the UK</w:t>
      </w:r>
      <w:r w:rsidDel="00000000" w:rsidR="00000000" w:rsidRPr="00000000">
        <w:rPr>
          <w:rtl w:val="0"/>
        </w:rPr>
        <w:t xml:space="preserve">. Available at: </w:t>
      </w:r>
      <w:hyperlink r:id="rId10">
        <w:r w:rsidDel="00000000" w:rsidR="00000000" w:rsidRPr="00000000">
          <w:rPr>
            <w:color w:val="1155cc"/>
            <w:u w:val="single"/>
            <w:rtl w:val="0"/>
          </w:rPr>
          <w:t xml:space="preserve">https://www.crisis.org.uk</w:t>
        </w:r>
      </w:hyperlink>
      <w:r w:rsidDel="00000000" w:rsidR="00000000" w:rsidRPr="00000000">
        <w:rPr>
          <w:rtl w:val="0"/>
        </w:rPr>
      </w:r>
    </w:p>
    <w:p w:rsidR="00000000" w:rsidDel="00000000" w:rsidP="00000000" w:rsidRDefault="00000000" w:rsidRPr="00000000" w14:paraId="0000007D">
      <w:pPr>
        <w:rPr>
          <w:sz w:val="24"/>
          <w:szCs w:val="24"/>
        </w:rPr>
      </w:pPr>
      <w:r w:rsidDel="00000000" w:rsidR="00000000" w:rsidRPr="00000000">
        <w:rPr>
          <w:rtl w:val="0"/>
        </w:rPr>
      </w:r>
    </w:p>
    <w:p w:rsidR="00000000" w:rsidDel="00000000" w:rsidP="00000000" w:rsidRDefault="00000000" w:rsidRPr="00000000" w14:paraId="0000007E">
      <w:pPr>
        <w:rPr>
          <w:i w:val="1"/>
          <w:sz w:val="24"/>
          <w:szCs w:val="24"/>
        </w:rPr>
      </w:pPr>
      <w:r w:rsidDel="00000000" w:rsidR="00000000" w:rsidRPr="00000000">
        <w:rPr>
          <w:sz w:val="24"/>
          <w:szCs w:val="24"/>
          <w:rtl w:val="0"/>
        </w:rPr>
        <w:t xml:space="preserve">Marmot, M. (2010) </w:t>
      </w:r>
      <w:r w:rsidDel="00000000" w:rsidR="00000000" w:rsidRPr="00000000">
        <w:rPr>
          <w:i w:val="1"/>
          <w:sz w:val="24"/>
          <w:szCs w:val="24"/>
          <w:rtl w:val="0"/>
        </w:rPr>
        <w:t xml:space="preserve">Fair Society, Healthy Lives: The Marmot Review.</w:t>
      </w:r>
    </w:p>
    <w:p w:rsidR="00000000" w:rsidDel="00000000" w:rsidP="00000000" w:rsidRDefault="00000000" w:rsidRPr="00000000" w14:paraId="0000007F">
      <w:pPr>
        <w:rPr>
          <w:sz w:val="24"/>
          <w:szCs w:val="24"/>
        </w:rPr>
      </w:pPr>
      <w:r w:rsidDel="00000000" w:rsidR="00000000" w:rsidRPr="00000000">
        <w:rPr>
          <w:sz w:val="24"/>
          <w:szCs w:val="24"/>
          <w:rtl w:val="0"/>
        </w:rPr>
        <w:t xml:space="preserve">London: The Marmot Review.</w:t>
      </w:r>
    </w:p>
    <w:p w:rsidR="00000000" w:rsidDel="00000000" w:rsidP="00000000" w:rsidRDefault="00000000" w:rsidRPr="00000000" w14:paraId="00000080">
      <w:pPr>
        <w:rPr>
          <w:sz w:val="24"/>
          <w:szCs w:val="24"/>
        </w:rPr>
      </w:pPr>
      <w:r w:rsidDel="00000000" w:rsidR="00000000" w:rsidRPr="00000000">
        <w:rPr>
          <w:rtl w:val="0"/>
        </w:rPr>
      </w:r>
    </w:p>
    <w:p w:rsidR="00000000" w:rsidDel="00000000" w:rsidP="00000000" w:rsidRDefault="00000000" w:rsidRPr="00000000" w14:paraId="00000081">
      <w:pPr>
        <w:rPr/>
      </w:pPr>
      <w:r w:rsidDel="00000000" w:rsidR="00000000" w:rsidRPr="00000000">
        <w:rPr>
          <w:sz w:val="24"/>
          <w:szCs w:val="24"/>
          <w:rtl w:val="0"/>
        </w:rPr>
        <w:t xml:space="preserve">National Housing Federation. (2023). </w:t>
      </w:r>
      <w:r w:rsidDel="00000000" w:rsidR="00000000" w:rsidRPr="00000000">
        <w:rPr>
          <w:i w:val="1"/>
          <w:rtl w:val="0"/>
        </w:rPr>
        <w:t xml:space="preserve">The state of the nation’s housing supply</w:t>
      </w:r>
      <w:r w:rsidDel="00000000" w:rsidR="00000000" w:rsidRPr="00000000">
        <w:rPr>
          <w:sz w:val="24"/>
          <w:szCs w:val="24"/>
          <w:rtl w:val="0"/>
        </w:rPr>
        <w:t xml:space="preserve">. Available at: </w:t>
      </w:r>
      <w:hyperlink r:id="rId11">
        <w:r w:rsidDel="00000000" w:rsidR="00000000" w:rsidRPr="00000000">
          <w:rPr>
            <w:color w:val="1155cc"/>
            <w:u w:val="single"/>
            <w:rtl w:val="0"/>
          </w:rPr>
          <w:t xml:space="preserve">https://www.housing.org.uk</w:t>
        </w:r>
      </w:hyperlink>
      <w:r w:rsidDel="00000000" w:rsidR="00000000" w:rsidRPr="00000000">
        <w:rPr>
          <w:rtl w:val="0"/>
        </w:rPr>
      </w:r>
    </w:p>
    <w:p w:rsidR="00000000" w:rsidDel="00000000" w:rsidP="00000000" w:rsidRDefault="00000000" w:rsidRPr="00000000" w14:paraId="00000082">
      <w:pPr>
        <w:rPr>
          <w:sz w:val="24"/>
          <w:szCs w:val="24"/>
        </w:rPr>
      </w:pPr>
      <w:r w:rsidDel="00000000" w:rsidR="00000000" w:rsidRPr="00000000">
        <w:rPr>
          <w:rtl w:val="0"/>
        </w:rPr>
      </w:r>
    </w:p>
    <w:p w:rsidR="00000000" w:rsidDel="00000000" w:rsidP="00000000" w:rsidRDefault="00000000" w:rsidRPr="00000000" w14:paraId="00000083">
      <w:pPr>
        <w:rPr/>
      </w:pPr>
      <w:r w:rsidDel="00000000" w:rsidR="00000000" w:rsidRPr="00000000">
        <w:rPr>
          <w:sz w:val="24"/>
          <w:szCs w:val="24"/>
          <w:rtl w:val="0"/>
        </w:rPr>
        <w:t xml:space="preserve">Shelter. (2023). </w:t>
      </w:r>
      <w:r w:rsidDel="00000000" w:rsidR="00000000" w:rsidRPr="00000000">
        <w:rPr>
          <w:i w:val="1"/>
          <w:rtl w:val="0"/>
        </w:rPr>
        <w:t xml:space="preserve">Housing and homelessness policy briefing</w:t>
      </w:r>
      <w:r w:rsidDel="00000000" w:rsidR="00000000" w:rsidRPr="00000000">
        <w:rPr>
          <w:sz w:val="24"/>
          <w:szCs w:val="24"/>
          <w:rtl w:val="0"/>
        </w:rPr>
        <w:t xml:space="preserve">. Available at: </w:t>
      </w:r>
      <w:hyperlink r:id="rId12">
        <w:r w:rsidDel="00000000" w:rsidR="00000000" w:rsidRPr="00000000">
          <w:rPr>
            <w:color w:val="1155cc"/>
            <w:u w:val="single"/>
            <w:rtl w:val="0"/>
          </w:rPr>
          <w:t xml:space="preserve">https://england.shelter.org.uk</w:t>
        </w:r>
      </w:hyperlink>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Swansea Council. (2024) </w:t>
      </w:r>
      <w:r w:rsidDel="00000000" w:rsidR="00000000" w:rsidRPr="00000000">
        <w:rPr>
          <w:i w:val="1"/>
          <w:rtl w:val="0"/>
        </w:rPr>
        <w:t xml:space="preserve">Housing support programme strategy</w:t>
      </w:r>
      <w:r w:rsidDel="00000000" w:rsidR="00000000" w:rsidRPr="00000000">
        <w:rPr>
          <w:rtl w:val="0"/>
        </w:rPr>
        <w:t xml:space="preserve">. 2b “Key findings” Available at: </w:t>
      </w:r>
      <w:hyperlink r:id="rId13">
        <w:r w:rsidDel="00000000" w:rsidR="00000000" w:rsidRPr="00000000">
          <w:rPr>
            <w:color w:val="1155cc"/>
            <w:u w:val="single"/>
            <w:rtl w:val="0"/>
          </w:rPr>
          <w:t xml:space="preserve">https://www.swansea.gov.uk/article/19053/Housing-Support-Programme-Strategy-2022---2026#:~:text=Overall%2C%20there%20has%20been%20an,%2D%20an%20increase%20of%2015%25</w:t>
        </w:r>
      </w:hyperlink>
      <w:r w:rsidDel="00000000" w:rsidR="00000000" w:rsidRPr="00000000">
        <w:rPr>
          <w:rtl w:val="0"/>
        </w:rPr>
        <w:t xml:space="preserve">. </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Wales Online. (2024). </w:t>
      </w:r>
      <w:r w:rsidDel="00000000" w:rsidR="00000000" w:rsidRPr="00000000">
        <w:rPr>
          <w:i w:val="1"/>
          <w:rtl w:val="0"/>
        </w:rPr>
        <w:t xml:space="preserve">Housing waiting list is now around 8,000 in Swansea. </w:t>
      </w:r>
      <w:r w:rsidDel="00000000" w:rsidR="00000000" w:rsidRPr="00000000">
        <w:rPr>
          <w:rtl w:val="0"/>
        </w:rPr>
        <w:t xml:space="preserve">Available at:</w:t>
      </w:r>
    </w:p>
    <w:p w:rsidR="00000000" w:rsidDel="00000000" w:rsidP="00000000" w:rsidRDefault="00000000" w:rsidRPr="00000000" w14:paraId="00000089">
      <w:pPr>
        <w:rPr/>
      </w:pPr>
      <w:hyperlink r:id="rId14">
        <w:r w:rsidDel="00000000" w:rsidR="00000000" w:rsidRPr="00000000">
          <w:rPr>
            <w:color w:val="1155cc"/>
            <w:u w:val="single"/>
            <w:rtl w:val="0"/>
          </w:rPr>
          <w:t xml:space="preserve">https://www.walesonline.co.uk/news/wales-news/housing-waiting-list-now-around-28781491.amp</w:t>
        </w:r>
      </w:hyperlink>
      <w:r w:rsidDel="00000000" w:rsidR="00000000" w:rsidRPr="00000000">
        <w:rPr>
          <w:rtl w:val="0"/>
        </w:rPr>
        <w:t xml:space="preserve"> </w:t>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t xml:space="preserve">Welsh Government (2022). </w:t>
      </w:r>
      <w:r w:rsidDel="00000000" w:rsidR="00000000" w:rsidRPr="00000000">
        <w:rPr>
          <w:i w:val="1"/>
          <w:rtl w:val="0"/>
        </w:rPr>
        <w:t xml:space="preserve">Tackling Housing Inequality in Wales. </w:t>
      </w:r>
      <w:r w:rsidDel="00000000" w:rsidR="00000000" w:rsidRPr="00000000">
        <w:rPr>
          <w:rtl w:val="0"/>
        </w:rPr>
        <w:t xml:space="preserve">Cardiff: Welsh Government.</w:t>
      </w:r>
    </w:p>
    <w:p w:rsidR="00000000" w:rsidDel="00000000" w:rsidP="00000000" w:rsidRDefault="00000000" w:rsidRPr="00000000" w14:paraId="0000008C">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5"/>
      <w:numFmt w:val="decimal"/>
      <w:lvlText w:val="%1."/>
      <w:lvlJc w:val="left"/>
      <w:pPr>
        <w:ind w:left="720" w:hanging="360"/>
      </w:pPr>
      <w:rPr>
        <w:b w:val="0"/>
        <w:i w:val="0"/>
        <w:smallCaps w:val="0"/>
        <w:strike w:val="0"/>
        <w:color w:val="000000"/>
        <w:u w:val="none"/>
      </w:rPr>
    </w:lvl>
    <w:lvl w:ilvl="1">
      <w:start w:val="1"/>
      <w:numFmt w:val="bullet"/>
      <w:lvlText w:val="○"/>
      <w:lvlJc w:val="left"/>
      <w:pPr>
        <w:ind w:left="1440" w:hanging="360"/>
      </w:pPr>
      <w:rPr>
        <w:b w:val="0"/>
        <w:i w:val="0"/>
        <w:smallCaps w:val="0"/>
        <w:strike w:val="0"/>
        <w:color w:val="000000"/>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decimal"/>
      <w:lvlText w:val="%1."/>
      <w:lvlJc w:val="left"/>
      <w:pPr>
        <w:ind w:left="720" w:hanging="360"/>
      </w:pPr>
      <w:rPr>
        <w:b w:val="0"/>
        <w:i w:val="0"/>
        <w:smallCaps w:val="0"/>
        <w:strike w:val="0"/>
        <w:color w:val="000000"/>
        <w:u w:val="none"/>
      </w:rPr>
    </w:lvl>
    <w:lvl w:ilvl="1">
      <w:start w:val="1"/>
      <w:numFmt w:val="bullet"/>
      <w:lvlText w:val="○"/>
      <w:lvlJc w:val="left"/>
      <w:pPr>
        <w:ind w:left="1440" w:hanging="360"/>
      </w:pPr>
      <w:rPr>
        <w:b w:val="0"/>
        <w:i w:val="0"/>
        <w:smallCaps w:val="0"/>
        <w:strike w:val="0"/>
        <w:color w:val="000000"/>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lvl w:ilvl="0">
      <w:start w:val="11"/>
      <w:numFmt w:val="decimal"/>
      <w:lvlText w:val="%1."/>
      <w:lvlJc w:val="left"/>
      <w:pPr>
        <w:ind w:left="720" w:hanging="360"/>
      </w:pPr>
      <w:rPr>
        <w:b w:val="0"/>
        <w:i w:val="0"/>
        <w:smallCaps w:val="0"/>
        <w:strike w:val="0"/>
        <w:color w:val="000000"/>
        <w:u w:val="none"/>
      </w:rPr>
    </w:lvl>
    <w:lvl w:ilvl="1">
      <w:start w:val="1"/>
      <w:numFmt w:val="bullet"/>
      <w:lvlText w:val="○"/>
      <w:lvlJc w:val="left"/>
      <w:pPr>
        <w:ind w:left="1440" w:hanging="360"/>
      </w:pPr>
      <w:rPr>
        <w:b w:val="0"/>
        <w:i w:val="0"/>
        <w:smallCaps w:val="0"/>
        <w:strike w:val="0"/>
        <w:color w:val="000000"/>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lvl w:ilvl="0">
      <w:start w:val="19"/>
      <w:numFmt w:val="decimal"/>
      <w:lvlText w:val="%1."/>
      <w:lvlJc w:val="left"/>
      <w:pPr>
        <w:ind w:left="720" w:hanging="360"/>
      </w:pPr>
      <w:rPr>
        <w:b w:val="0"/>
        <w:i w:val="0"/>
        <w:smallCaps w:val="0"/>
        <w:strike w:val="0"/>
        <w:color w:val="000000"/>
        <w:u w:val="none"/>
      </w:rPr>
    </w:lvl>
    <w:lvl w:ilvl="1">
      <w:start w:val="1"/>
      <w:numFmt w:val="bullet"/>
      <w:lvlText w:val="○"/>
      <w:lvlJc w:val="left"/>
      <w:pPr>
        <w:ind w:left="1440" w:hanging="360"/>
      </w:pPr>
      <w:rPr>
        <w:b w:val="0"/>
        <w:i w:val="0"/>
        <w:smallCaps w:val="0"/>
        <w:strike w:val="0"/>
        <w:color w:val="000000"/>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lvl w:ilvl="0">
      <w:start w:val="1"/>
      <w:numFmt w:val="bullet"/>
      <w:lvlText w:val="●"/>
      <w:lvlJc w:val="left"/>
      <w:pPr>
        <w:ind w:left="720" w:hanging="360"/>
      </w:pPr>
      <w:rPr>
        <w:b w:val="0"/>
        <w:i w:val="0"/>
        <w:smallCaps w:val="0"/>
        <w:strike w:val="0"/>
        <w:color w:val="00000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6"/>
      <w:numFmt w:val="decimal"/>
      <w:lvlText w:val="%1."/>
      <w:lvlJc w:val="left"/>
      <w:pPr>
        <w:ind w:left="720" w:hanging="360"/>
      </w:pPr>
      <w:rPr>
        <w:b w:val="0"/>
        <w:i w:val="0"/>
        <w:smallCaps w:val="0"/>
        <w:strike w:val="0"/>
        <w:color w:val="000000"/>
        <w:u w:val="none"/>
      </w:rPr>
    </w:lvl>
    <w:lvl w:ilvl="1">
      <w:start w:val="1"/>
      <w:numFmt w:val="bullet"/>
      <w:lvlText w:val="○"/>
      <w:lvlJc w:val="left"/>
      <w:pPr>
        <w:ind w:left="1440" w:hanging="360"/>
      </w:pPr>
      <w:rPr>
        <w:b w:val="0"/>
        <w:i w:val="0"/>
        <w:smallCaps w:val="0"/>
        <w:strike w:val="0"/>
        <w:color w:val="000000"/>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housing.org.uk/" TargetMode="External"/><Relationship Id="rId10" Type="http://schemas.openxmlformats.org/officeDocument/2006/relationships/hyperlink" Target="https://www.crisis.org.uk/" TargetMode="External"/><Relationship Id="rId13" Type="http://schemas.openxmlformats.org/officeDocument/2006/relationships/hyperlink" Target="https://www.swansea.gov.uk/article/19053/Housing-Support-Programme-Strategy-2022---2026#:~:text=Overall%2C%20there%20has%20been%20an,%2D%20an%20increase%20of%2015%25" TargetMode="External"/><Relationship Id="rId12" Type="http://schemas.openxmlformats.org/officeDocument/2006/relationships/hyperlink" Target="https://england.shelter.org.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risis.org.uk/" TargetMode="External"/><Relationship Id="rId14" Type="http://schemas.openxmlformats.org/officeDocument/2006/relationships/hyperlink" Target="https://www.walesonline.co.uk/news/wales-news/housing-waiting-list-now-around-28781491.amp"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uowtsd-my.sharepoint.com/personal/2317129_student_uwtsd_ac_uk/Documents/Video%20to%20pitch%20my%20research%20to%20stakeholders.pptx" TargetMode="Externa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wLxu4tDQ1vym5cIR8F+PrKmnnJQ==">CgMxLjAyCGguZ2pkZ3hzMgloLjMwajB6bGwyCWguMWZvYjl0ZTIJaC4zem55c2g3MgloLjJldDkycDAyCGgudHlqY3d0MgloLjNkeTZ2a20yCWguMXQzaDVzZjIJaC40ZDM0b2c4OAByITFjUllDR0lnWjlnUDZKNDFhXzBKTE4tRGRaU21aY1htOQ==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