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76A" w:rsidRPr="00F35D50" w:rsidRDefault="0040476A" w:rsidP="008533EA">
      <w:pPr>
        <w:spacing w:line="480" w:lineRule="auto"/>
        <w:outlineLvl w:val="0"/>
        <w:rPr>
          <w:rFonts w:ascii="Adobe Caslon Pro" w:hAnsi="Adobe Caslon Pro"/>
        </w:rPr>
      </w:pPr>
      <w:r w:rsidRPr="00F35D50">
        <w:rPr>
          <w:rFonts w:ascii="Adobe Caslon Pro" w:hAnsi="Adobe Caslon Pro"/>
        </w:rPr>
        <w:t xml:space="preserve">Student Name: </w:t>
      </w:r>
      <w:r>
        <w:rPr>
          <w:rFonts w:ascii="Adobe Caslon Pro" w:hAnsi="Adobe Caslon Pro"/>
        </w:rPr>
        <w:t>Lois James</w:t>
      </w:r>
    </w:p>
    <w:p w:rsidR="0040476A" w:rsidRPr="00F35D50" w:rsidRDefault="0040476A" w:rsidP="0040476A">
      <w:pPr>
        <w:spacing w:line="480" w:lineRule="auto"/>
        <w:rPr>
          <w:rFonts w:ascii="Adobe Caslon Pro" w:hAnsi="Adobe Caslon Pro"/>
        </w:rPr>
      </w:pPr>
      <w:r w:rsidRPr="00F35D50">
        <w:rPr>
          <w:rFonts w:ascii="Adobe Caslon Pro" w:hAnsi="Adobe Caslon Pro"/>
        </w:rPr>
        <w:t>P Number:</w:t>
      </w:r>
      <w:r>
        <w:rPr>
          <w:rFonts w:ascii="Adobe Caslon Pro" w:hAnsi="Adobe Caslon Pro"/>
        </w:rPr>
        <w:t xml:space="preserve"> 1700345</w:t>
      </w:r>
    </w:p>
    <w:p w:rsidR="0040476A" w:rsidRPr="00F35D50" w:rsidRDefault="0040476A" w:rsidP="0040476A">
      <w:pPr>
        <w:spacing w:line="480" w:lineRule="auto"/>
        <w:rPr>
          <w:rFonts w:ascii="Adobe Caslon Pro" w:hAnsi="Adobe Caslon Pro"/>
        </w:rPr>
      </w:pPr>
      <w:r w:rsidRPr="00F35D50">
        <w:rPr>
          <w:rFonts w:ascii="Adobe Caslon Pro" w:hAnsi="Adobe Caslon Pro"/>
        </w:rPr>
        <w:t>Programme of Study:</w:t>
      </w:r>
      <w:r>
        <w:rPr>
          <w:rFonts w:ascii="Adobe Caslon Pro" w:hAnsi="Adobe Caslon Pro"/>
        </w:rPr>
        <w:t xml:space="preserve"> Graphic Design</w:t>
      </w:r>
    </w:p>
    <w:p w:rsidR="0096256B" w:rsidRDefault="00C0046A" w:rsidP="0096256B">
      <w:pPr>
        <w:rPr>
          <w:rFonts w:ascii="Adobe Caslon Pro" w:hAnsi="Adobe Caslon Pro"/>
        </w:rPr>
      </w:pPr>
      <w:r>
        <w:rPr>
          <w:rFonts w:ascii="Adobe Caslon Pro" w:hAnsi="Adobe Caslon Pro"/>
        </w:rPr>
        <w:t>Module:  Creative Research (M5X01599)</w:t>
      </w:r>
      <w:r w:rsidR="0096256B">
        <w:rPr>
          <w:rFonts w:ascii="Adobe Caslon Pro" w:hAnsi="Adobe Caslon Pro"/>
        </w:rPr>
        <w:t xml:space="preserve"> </w:t>
      </w:r>
    </w:p>
    <w:p w:rsidR="0096256B" w:rsidRDefault="0096256B" w:rsidP="0096256B">
      <w:pPr>
        <w:rPr>
          <w:rFonts w:ascii="Adobe Caslon Pro" w:hAnsi="Adobe Caslon Pro"/>
        </w:rPr>
      </w:pPr>
    </w:p>
    <w:p w:rsidR="0096256B" w:rsidRDefault="0096256B" w:rsidP="0096256B">
      <w:pPr>
        <w:rPr>
          <w:rFonts w:ascii="Adobe Caslon Pro" w:hAnsi="Adobe Caslon Pro"/>
        </w:rPr>
      </w:pPr>
    </w:p>
    <w:p w:rsidR="0096256B" w:rsidRDefault="0096256B" w:rsidP="0096256B">
      <w:proofErr w:type="spellStart"/>
      <w:r>
        <w:rPr>
          <w:rFonts w:ascii="Adobe Caslon Pro" w:hAnsi="Adobe Caslon Pro"/>
        </w:rPr>
        <w:t>Lousie</w:t>
      </w:r>
      <w:proofErr w:type="spellEnd"/>
      <w:r>
        <w:rPr>
          <w:rFonts w:ascii="Adobe Caslon Pro" w:hAnsi="Adobe Caslon Pro"/>
        </w:rPr>
        <w:t xml:space="preserve"> </w:t>
      </w:r>
      <w:proofErr w:type="spellStart"/>
      <w:r>
        <w:rPr>
          <w:rFonts w:ascii="Adobe Caslon Pro" w:hAnsi="Adobe Caslon Pro"/>
        </w:rPr>
        <w:t>Burston</w:t>
      </w:r>
      <w:proofErr w:type="spellEnd"/>
      <w:r>
        <w:rPr>
          <w:rFonts w:ascii="Adobe Caslon Pro" w:hAnsi="Adobe Caslon Pro"/>
        </w:rPr>
        <w:t xml:space="preserve"> and Sarah Tombs</w:t>
      </w:r>
    </w:p>
    <w:p w:rsidR="0040476A" w:rsidRDefault="0040476A" w:rsidP="0040476A">
      <w:pPr>
        <w:spacing w:line="480" w:lineRule="auto"/>
        <w:rPr>
          <w:rFonts w:ascii="Adobe Caslon Pro" w:hAnsi="Adobe Caslon Pro"/>
        </w:rPr>
      </w:pPr>
    </w:p>
    <w:p w:rsidR="000236D7" w:rsidRDefault="00203364">
      <w:r>
        <w:rPr>
          <w:rFonts w:ascii="Adobe Caslon Pro" w:hAnsi="Adobe Caslon Pro"/>
        </w:rPr>
        <w:t>Final Wo</w:t>
      </w:r>
      <w:r w:rsidR="00BA1DE2">
        <w:rPr>
          <w:rFonts w:ascii="Adobe Caslon Pro" w:hAnsi="Adobe Caslon Pro"/>
        </w:rPr>
        <w:t xml:space="preserve">rd Count - </w:t>
      </w:r>
      <w:r w:rsidR="006C3E34">
        <w:rPr>
          <w:rFonts w:ascii="Adobe Caslon Pro" w:hAnsi="Adobe Caslon Pro"/>
        </w:rPr>
        <w:t xml:space="preserve"> 1965 </w:t>
      </w:r>
      <w:r w:rsidR="00C0046A">
        <w:rPr>
          <w:rFonts w:ascii="Adobe Caslon Pro" w:hAnsi="Adobe Caslon Pro"/>
        </w:rPr>
        <w:t>/2000</w:t>
      </w:r>
      <w:r w:rsidR="006C3E34">
        <w:rPr>
          <w:rFonts w:ascii="Adobe Caslon Pro" w:hAnsi="Adobe Caslon Pro"/>
        </w:rPr>
        <w:t xml:space="preserve"> </w:t>
      </w:r>
      <w:r w:rsidR="000236D7">
        <w:rPr>
          <w:rFonts w:ascii="Adobe Caslon Pro" w:hAnsi="Adobe Caslon Pro"/>
        </w:rPr>
        <w:t>Words</w:t>
      </w:r>
      <w:r w:rsidR="00E36484">
        <w:rPr>
          <w:rFonts w:ascii="Adobe Caslon Pro" w:hAnsi="Adobe Caslon Pro"/>
        </w:rPr>
        <w:t>.</w:t>
      </w:r>
    </w:p>
    <w:p w:rsidR="0040476A" w:rsidRDefault="0040476A"/>
    <w:p w:rsidR="000236D7" w:rsidRPr="000236D7" w:rsidRDefault="000236D7" w:rsidP="000236D7">
      <w:r w:rsidRPr="000236D7">
        <w:rPr>
          <w:rFonts w:ascii="Arial" w:hAnsi="Arial" w:cs="Arial"/>
          <w:color w:val="222222"/>
          <w:sz w:val="21"/>
          <w:szCs w:val="21"/>
          <w:shd w:val="clear" w:color="auto" w:fill="FFFFFF"/>
        </w:rPr>
        <w:t> </w:t>
      </w:r>
    </w:p>
    <w:p w:rsidR="0040476A" w:rsidRDefault="0040476A"/>
    <w:p w:rsidR="00E07F9B" w:rsidRDefault="00E07F9B" w:rsidP="00E07F9B">
      <w:pPr>
        <w:spacing w:line="480" w:lineRule="auto"/>
        <w:rPr>
          <w:rFonts w:ascii="Adobe Caslon Pro" w:hAnsi="Adobe Caslon Pro"/>
          <w:b/>
        </w:rPr>
      </w:pPr>
    </w:p>
    <w:p w:rsidR="00A92CC9" w:rsidRPr="00A92CC9" w:rsidRDefault="00A92CC9" w:rsidP="00E07F9B">
      <w:pPr>
        <w:spacing w:line="480" w:lineRule="auto"/>
        <w:rPr>
          <w:rFonts w:ascii="Adobe Caslon Pro" w:hAnsi="Adobe Caslon Pro"/>
          <w:b/>
        </w:rPr>
      </w:pPr>
      <w:r w:rsidRPr="00A92CC9">
        <w:rPr>
          <w:rFonts w:ascii="Adobe Caslon Pro" w:hAnsi="Adobe Caslon Pro"/>
          <w:b/>
        </w:rPr>
        <w:t>Within a given time period, select examples of what could be considered high and low cultural artefacts. Discuss these, taking into consideration the surrounding social, political and historical context.</w:t>
      </w:r>
    </w:p>
    <w:p w:rsidR="00C0046A" w:rsidRDefault="00C0046A"/>
    <w:p w:rsidR="00A92CC9" w:rsidRDefault="00A92CC9"/>
    <w:p w:rsidR="00E07F9B" w:rsidRDefault="00E07F9B" w:rsidP="00BC53F6">
      <w:pPr>
        <w:spacing w:line="480" w:lineRule="auto"/>
        <w:rPr>
          <w:rFonts w:ascii="Adobe Caslon Pro" w:hAnsi="Adobe Caslon Pro"/>
        </w:rPr>
      </w:pPr>
    </w:p>
    <w:p w:rsidR="00E07F9B" w:rsidRDefault="00E07F9B" w:rsidP="00BC53F6">
      <w:pPr>
        <w:spacing w:line="480" w:lineRule="auto"/>
        <w:rPr>
          <w:rFonts w:ascii="Adobe Caslon Pro" w:hAnsi="Adobe Caslon Pro"/>
        </w:rPr>
      </w:pPr>
    </w:p>
    <w:p w:rsidR="00E07F9B" w:rsidRDefault="00E07F9B" w:rsidP="00BC53F6">
      <w:pPr>
        <w:spacing w:line="480" w:lineRule="auto"/>
        <w:rPr>
          <w:rFonts w:ascii="Adobe Caslon Pro" w:hAnsi="Adobe Caslon Pro"/>
        </w:rPr>
      </w:pPr>
    </w:p>
    <w:p w:rsidR="00E07F9B" w:rsidRDefault="00E07F9B" w:rsidP="00BC53F6">
      <w:pPr>
        <w:spacing w:line="480" w:lineRule="auto"/>
        <w:rPr>
          <w:rFonts w:ascii="Adobe Caslon Pro" w:hAnsi="Adobe Caslon Pro"/>
        </w:rPr>
      </w:pPr>
    </w:p>
    <w:p w:rsidR="00E07F9B" w:rsidRDefault="00E07F9B" w:rsidP="00BC53F6">
      <w:pPr>
        <w:spacing w:line="480" w:lineRule="auto"/>
        <w:rPr>
          <w:rFonts w:ascii="Adobe Caslon Pro" w:hAnsi="Adobe Caslon Pro"/>
        </w:rPr>
      </w:pPr>
    </w:p>
    <w:p w:rsidR="00E07F9B" w:rsidRDefault="00E07F9B" w:rsidP="00BC53F6">
      <w:pPr>
        <w:spacing w:line="480" w:lineRule="auto"/>
        <w:rPr>
          <w:rFonts w:ascii="Adobe Caslon Pro" w:hAnsi="Adobe Caslon Pro"/>
        </w:rPr>
      </w:pPr>
    </w:p>
    <w:p w:rsidR="00E07F9B" w:rsidRDefault="00E07F9B" w:rsidP="00BC53F6">
      <w:pPr>
        <w:spacing w:line="480" w:lineRule="auto"/>
        <w:rPr>
          <w:rFonts w:ascii="Adobe Caslon Pro" w:hAnsi="Adobe Caslon Pro"/>
        </w:rPr>
      </w:pPr>
    </w:p>
    <w:p w:rsidR="00E07F9B" w:rsidRDefault="00E07F9B" w:rsidP="00BC53F6">
      <w:pPr>
        <w:spacing w:line="480" w:lineRule="auto"/>
        <w:rPr>
          <w:rFonts w:ascii="Adobe Caslon Pro" w:hAnsi="Adobe Caslon Pro"/>
        </w:rPr>
      </w:pPr>
    </w:p>
    <w:p w:rsidR="00E07F9B" w:rsidRDefault="00E07F9B" w:rsidP="00BC53F6">
      <w:pPr>
        <w:spacing w:line="480" w:lineRule="auto"/>
        <w:rPr>
          <w:rFonts w:ascii="Adobe Caslon Pro" w:hAnsi="Adobe Caslon Pro"/>
        </w:rPr>
      </w:pPr>
    </w:p>
    <w:p w:rsidR="00E07F9B" w:rsidRDefault="00E07F9B" w:rsidP="00BC53F6">
      <w:pPr>
        <w:spacing w:line="480" w:lineRule="auto"/>
        <w:rPr>
          <w:rFonts w:ascii="Adobe Caslon Pro" w:hAnsi="Adobe Caslon Pro"/>
        </w:rPr>
      </w:pPr>
    </w:p>
    <w:p w:rsidR="00E07F9B" w:rsidRDefault="00E07F9B" w:rsidP="00BC53F6">
      <w:pPr>
        <w:spacing w:line="480" w:lineRule="auto"/>
        <w:rPr>
          <w:rFonts w:ascii="Adobe Caslon Pro" w:hAnsi="Adobe Caslon Pro"/>
        </w:rPr>
      </w:pPr>
    </w:p>
    <w:p w:rsidR="00E07F9B" w:rsidRDefault="00E07F9B" w:rsidP="00BC53F6">
      <w:pPr>
        <w:spacing w:line="480" w:lineRule="auto"/>
        <w:rPr>
          <w:rFonts w:ascii="Adobe Caslon Pro" w:hAnsi="Adobe Caslon Pro"/>
        </w:rPr>
      </w:pPr>
    </w:p>
    <w:p w:rsidR="00181A10" w:rsidRDefault="00181A10" w:rsidP="00BC53F6">
      <w:pPr>
        <w:spacing w:line="480" w:lineRule="auto"/>
        <w:rPr>
          <w:rFonts w:ascii="Adobe Caslon Pro" w:hAnsi="Adobe Caslon Pro"/>
        </w:rPr>
      </w:pPr>
      <w:r>
        <w:rPr>
          <w:rFonts w:ascii="Adobe Caslon Pro" w:hAnsi="Adobe Caslon Pro"/>
        </w:rPr>
        <w:t>As humans it is in our nature to analyse and categorise the multitude of information we are exposed to everyday whether it be relating to people, art, politics, religion etc. It is through this process of categorisation that we developed the idea of ‘Culture’ and the formation of boundaries and stereotypes associated with these different cultures started to form.</w:t>
      </w:r>
      <w:r w:rsidR="00A92CC9">
        <w:rPr>
          <w:rFonts w:ascii="Adobe Caslon Pro" w:hAnsi="Adobe Caslon Pro"/>
        </w:rPr>
        <w:t xml:space="preserve"> In today’s society it is common to find that products of our creativity cross over these boundaries and are appreciated by people from all kinds of cultural backgrounds. This idea </w:t>
      </w:r>
      <w:r w:rsidR="00FE4143">
        <w:rPr>
          <w:rFonts w:ascii="Adobe Caslon Pro" w:hAnsi="Adobe Caslon Pro"/>
        </w:rPr>
        <w:t>of manipulating what we view as attributes from high cultures and low cultures and mixing them together became prominent during the mid 19</w:t>
      </w:r>
      <w:r w:rsidR="00FE4143" w:rsidRPr="00FE4143">
        <w:rPr>
          <w:rFonts w:ascii="Adobe Caslon Pro" w:hAnsi="Adobe Caslon Pro"/>
          <w:vertAlign w:val="superscript"/>
        </w:rPr>
        <w:t>th</w:t>
      </w:r>
      <w:r w:rsidR="00FE4143">
        <w:rPr>
          <w:rFonts w:ascii="Adobe Caslon Pro" w:hAnsi="Adobe Caslon Pro"/>
        </w:rPr>
        <w:t xml:space="preserve"> century. With</w:t>
      </w:r>
      <w:r w:rsidR="009D1902">
        <w:rPr>
          <w:rFonts w:ascii="Adobe Caslon Pro" w:hAnsi="Adobe Caslon Pro"/>
        </w:rPr>
        <w:t xml:space="preserve"> the rise of artists such as Andy Warhol, Jean-Michel Basquiat and Richard Hamilton society began to question what culture really meant and explored the social constructs of the time.</w:t>
      </w:r>
    </w:p>
    <w:p w:rsidR="002E18CB" w:rsidRDefault="002E18CB" w:rsidP="00BC53F6">
      <w:pPr>
        <w:spacing w:line="480" w:lineRule="auto"/>
        <w:rPr>
          <w:rFonts w:ascii="Adobe Caslon Pro" w:hAnsi="Adobe Caslon Pro"/>
        </w:rPr>
      </w:pPr>
    </w:p>
    <w:p w:rsidR="00C41FB7" w:rsidRDefault="00A92CC9" w:rsidP="00BC53F6">
      <w:pPr>
        <w:spacing w:line="480" w:lineRule="auto"/>
        <w:rPr>
          <w:rFonts w:ascii="Adobe Caslon Pro" w:hAnsi="Adobe Caslon Pro"/>
        </w:rPr>
      </w:pPr>
      <w:r>
        <w:rPr>
          <w:rFonts w:ascii="Adobe Caslon Pro" w:hAnsi="Adobe Caslon Pro"/>
        </w:rPr>
        <w:t xml:space="preserve">The term ‘Culture’, by definition, has two meanings. It either refers to </w:t>
      </w:r>
      <w:r w:rsidRPr="00411344">
        <w:rPr>
          <w:rFonts w:ascii="Adobe Caslon Pro" w:hAnsi="Adobe Caslon Pro"/>
          <w:i/>
        </w:rPr>
        <w:t>“</w:t>
      </w:r>
      <w:r>
        <w:rPr>
          <w:rFonts w:ascii="Adobe Caslon Pro" w:hAnsi="Adobe Caslon Pro"/>
          <w:i/>
        </w:rPr>
        <w:t xml:space="preserve">The arts and other manifestations of human intellectual achievement regarded collectively” </w:t>
      </w:r>
      <w:r w:rsidRPr="00411344">
        <w:rPr>
          <w:rFonts w:ascii="Adobe Caslon Pro" w:hAnsi="Adobe Caslon Pro"/>
        </w:rPr>
        <w:t>or</w:t>
      </w:r>
      <w:r>
        <w:rPr>
          <w:rFonts w:ascii="Adobe Caslon Pro" w:hAnsi="Adobe Caslon Pro"/>
        </w:rPr>
        <w:t xml:space="preserve"> </w:t>
      </w:r>
      <w:r>
        <w:rPr>
          <w:rFonts w:ascii="Adobe Caslon Pro" w:hAnsi="Adobe Caslon Pro"/>
          <w:i/>
        </w:rPr>
        <w:t xml:space="preserve">“The ideas, customs, and social behaviour of a particular group of people” </w:t>
      </w:r>
      <w:r>
        <w:rPr>
          <w:rFonts w:ascii="Adobe Caslon Pro" w:hAnsi="Adobe Caslon Pro"/>
        </w:rPr>
        <w:t>according to the Cambridge Dictionary (1995).</w:t>
      </w:r>
      <w:r w:rsidR="00C41FB7">
        <w:rPr>
          <w:rFonts w:ascii="Adobe Caslon Pro" w:hAnsi="Adobe Caslon Pro"/>
        </w:rPr>
        <w:t xml:space="preserve"> </w:t>
      </w:r>
      <w:r w:rsidR="008F24D0">
        <w:rPr>
          <w:rFonts w:ascii="Adobe Caslon Pro" w:hAnsi="Adobe Caslon Pro"/>
        </w:rPr>
        <w:t>A ‘high culture’ refers to items that are viewed as b</w:t>
      </w:r>
      <w:r w:rsidR="00C41FB7">
        <w:rPr>
          <w:rFonts w:ascii="Adobe Caslon Pro" w:hAnsi="Adobe Caslon Pro"/>
        </w:rPr>
        <w:t>elonging to a higher social class and often have links with intelligence and aristocracy. Comparatively, a ‘low culture’ artefact, also known as ‘pop culture’,</w:t>
      </w:r>
      <w:r w:rsidR="00A66174">
        <w:rPr>
          <w:rFonts w:ascii="Adobe Caslon Pro" w:hAnsi="Adobe Caslon Pro"/>
        </w:rPr>
        <w:t xml:space="preserve"> makes reference to the masses and is frequently used as a form of protest against the elitist culture. </w:t>
      </w:r>
      <w:r w:rsidR="00C41FB7">
        <w:rPr>
          <w:rFonts w:ascii="Adobe Caslon Pro" w:hAnsi="Adobe Caslon Pro"/>
        </w:rPr>
        <w:t xml:space="preserve">This essay will take into account all of these perspectives when </w:t>
      </w:r>
      <w:r w:rsidR="00C41FB7">
        <w:rPr>
          <w:rFonts w:ascii="Adobe Caslon Pro" w:hAnsi="Adobe Caslon Pro"/>
        </w:rPr>
        <w:lastRenderedPageBreak/>
        <w:t>discussing artists</w:t>
      </w:r>
      <w:r w:rsidR="003D37DF">
        <w:rPr>
          <w:rFonts w:ascii="Adobe Caslon Pro" w:hAnsi="Adobe Caslon Pro"/>
        </w:rPr>
        <w:t xml:space="preserve"> prominent in the mid 19</w:t>
      </w:r>
      <w:r w:rsidR="003D37DF" w:rsidRPr="003D37DF">
        <w:rPr>
          <w:rFonts w:ascii="Adobe Caslon Pro" w:hAnsi="Adobe Caslon Pro"/>
          <w:vertAlign w:val="superscript"/>
        </w:rPr>
        <w:t>th</w:t>
      </w:r>
      <w:r w:rsidR="00BC53F6">
        <w:rPr>
          <w:rFonts w:ascii="Adobe Caslon Pro" w:hAnsi="Adobe Caslon Pro"/>
        </w:rPr>
        <w:t xml:space="preserve"> and 20</w:t>
      </w:r>
      <w:r w:rsidR="00BC53F6" w:rsidRPr="00BC53F6">
        <w:rPr>
          <w:rFonts w:ascii="Adobe Caslon Pro" w:hAnsi="Adobe Caslon Pro"/>
          <w:vertAlign w:val="superscript"/>
        </w:rPr>
        <w:t>th</w:t>
      </w:r>
      <w:r w:rsidR="00BC53F6">
        <w:rPr>
          <w:rFonts w:ascii="Adobe Caslon Pro" w:hAnsi="Adobe Caslon Pro"/>
        </w:rPr>
        <w:t xml:space="preserve"> centuries</w:t>
      </w:r>
      <w:r w:rsidR="00C41FB7">
        <w:rPr>
          <w:rFonts w:ascii="Adobe Caslon Pro" w:hAnsi="Adobe Caslon Pro"/>
        </w:rPr>
        <w:t xml:space="preserve"> and their associations to culture.</w:t>
      </w:r>
    </w:p>
    <w:p w:rsidR="00BC53F6" w:rsidRPr="00A66174" w:rsidRDefault="00BC53F6" w:rsidP="00BC53F6">
      <w:pPr>
        <w:spacing w:line="480" w:lineRule="auto"/>
        <w:rPr>
          <w:rFonts w:ascii="Adobe Caslon Pro" w:hAnsi="Adobe Caslon Pro"/>
        </w:rPr>
      </w:pPr>
    </w:p>
    <w:p w:rsidR="000D3F38" w:rsidRPr="00CC7BD8" w:rsidRDefault="00A66174" w:rsidP="00BC53F6">
      <w:pPr>
        <w:spacing w:line="480" w:lineRule="auto"/>
        <w:rPr>
          <w:rFonts w:ascii="Adobe Caslon Pro" w:hAnsi="Adobe Caslon Pro"/>
        </w:rPr>
      </w:pPr>
      <w:r>
        <w:rPr>
          <w:rFonts w:ascii="Adobe Caslon Pro" w:hAnsi="Adobe Caslon Pro"/>
        </w:rPr>
        <w:t>The 1950’s saw the start of the ‘Pop Art’ movement with artists like Andy Warhol, Richard Hamilton and Robert Rauschenberg rising in both fame and popularity.</w:t>
      </w:r>
      <w:r w:rsidR="00B96E6B">
        <w:rPr>
          <w:rFonts w:ascii="Adobe Caslon Pro" w:hAnsi="Adobe Caslon Pro"/>
        </w:rPr>
        <w:t xml:space="preserve"> The term ‘Pop Art’ refers to works that are</w:t>
      </w:r>
      <w:r w:rsidR="005C6ED5">
        <w:rPr>
          <w:rFonts w:ascii="Adobe Caslon Pro" w:hAnsi="Adobe Caslon Pro"/>
        </w:rPr>
        <w:t>,</w:t>
      </w:r>
      <w:r w:rsidR="00B96E6B">
        <w:rPr>
          <w:rFonts w:ascii="Adobe Caslon Pro" w:hAnsi="Adobe Caslon Pro"/>
        </w:rPr>
        <w:t xml:space="preserve"> in the words of Richard Hamilton (1957</w:t>
      </w:r>
      <w:r w:rsidR="00B01626">
        <w:rPr>
          <w:rFonts w:ascii="Adobe Caslon Pro" w:hAnsi="Adobe Caslon Pro"/>
        </w:rPr>
        <w:t>),</w:t>
      </w:r>
      <w:r w:rsidR="00B96E6B">
        <w:rPr>
          <w:rFonts w:ascii="Adobe Caslon Pro" w:hAnsi="Adobe Caslon Pro"/>
        </w:rPr>
        <w:t xml:space="preserve"> </w:t>
      </w:r>
      <w:r w:rsidR="00B96E6B">
        <w:rPr>
          <w:rFonts w:ascii="Adobe Caslon Pro" w:hAnsi="Adobe Caslon Pro"/>
          <w:i/>
        </w:rPr>
        <w:t>“Transient, low cost, mass produced, witty, glamourous, popular, expendable, young, gimmicky, big business”</w:t>
      </w:r>
      <w:r w:rsidR="005C6ED5">
        <w:rPr>
          <w:rFonts w:ascii="Adobe Caslon Pro" w:hAnsi="Adobe Caslon Pro"/>
          <w:i/>
        </w:rPr>
        <w:t>.</w:t>
      </w:r>
      <w:r w:rsidR="000D3F38">
        <w:rPr>
          <w:rFonts w:ascii="Adobe Caslon Pro" w:hAnsi="Adobe Caslon Pro"/>
          <w:i/>
        </w:rPr>
        <w:t xml:space="preserve"> </w:t>
      </w:r>
      <w:r w:rsidR="000D3F38">
        <w:rPr>
          <w:rFonts w:ascii="Adobe Caslon Pro" w:hAnsi="Adobe Caslon Pro"/>
        </w:rPr>
        <w:t>He is considered to be of the ‘fathers’ of ‘Pop Art’ and created many famous pieces including his ‘</w:t>
      </w:r>
      <w:r w:rsidR="000D3F38">
        <w:rPr>
          <w:rFonts w:ascii="Adobe Caslon Pro" w:hAnsi="Adobe Caslon Pro"/>
          <w:i/>
        </w:rPr>
        <w:t xml:space="preserve">Swinging </w:t>
      </w:r>
      <w:r w:rsidR="000D3F38" w:rsidRPr="000D3F38">
        <w:rPr>
          <w:rFonts w:ascii="Adobe Caslon Pro" w:hAnsi="Adobe Caslon Pro"/>
        </w:rPr>
        <w:t>London’</w:t>
      </w:r>
      <w:r w:rsidR="000D3F38">
        <w:rPr>
          <w:rFonts w:ascii="Adobe Caslon Pro" w:hAnsi="Adobe Caslon Pro"/>
        </w:rPr>
        <w:t xml:space="preserve"> series in 1967- 1972 to his work on The Beatles’ </w:t>
      </w:r>
      <w:r w:rsidR="000D3F38">
        <w:rPr>
          <w:rFonts w:ascii="Adobe Caslon Pro" w:hAnsi="Adobe Caslon Pro"/>
          <w:i/>
        </w:rPr>
        <w:t>‘White Album’.</w:t>
      </w:r>
      <w:r w:rsidR="000D3F38">
        <w:rPr>
          <w:rFonts w:ascii="Adobe Caslon Pro" w:hAnsi="Adobe Caslon Pro"/>
        </w:rPr>
        <w:t xml:space="preserve"> </w:t>
      </w:r>
      <w:r w:rsidR="000D3F38" w:rsidRPr="000D3F38">
        <w:rPr>
          <w:rFonts w:ascii="Adobe Caslon Pro" w:hAnsi="Adobe Caslon Pro"/>
        </w:rPr>
        <w:t>Due</w:t>
      </w:r>
      <w:r w:rsidR="000D3F38">
        <w:rPr>
          <w:rFonts w:ascii="Adobe Caslon Pro" w:hAnsi="Adobe Caslon Pro"/>
        </w:rPr>
        <w:t xml:space="preserve"> to their content, composition and construction, the works created by Hamilton are difficult to categorise. This lends them to be a part</w:t>
      </w:r>
      <w:r w:rsidR="00C34624">
        <w:rPr>
          <w:rFonts w:ascii="Adobe Caslon Pro" w:hAnsi="Adobe Caslon Pro"/>
        </w:rPr>
        <w:t xml:space="preserve"> of both a high and low culture and</w:t>
      </w:r>
      <w:r w:rsidR="003D37DF">
        <w:rPr>
          <w:rFonts w:ascii="Adobe Caslon Pro" w:hAnsi="Adobe Caslon Pro"/>
        </w:rPr>
        <w:t>,</w:t>
      </w:r>
      <w:r w:rsidR="00C34624">
        <w:rPr>
          <w:rFonts w:ascii="Adobe Caslon Pro" w:hAnsi="Adobe Caslon Pro"/>
        </w:rPr>
        <w:t xml:space="preserve"> depending on what </w:t>
      </w:r>
      <w:r w:rsidR="0061583E">
        <w:rPr>
          <w:rFonts w:ascii="Adobe Caslon Pro" w:hAnsi="Adobe Caslon Pro"/>
        </w:rPr>
        <w:t>the individual viewing them associates with each culture</w:t>
      </w:r>
      <w:r w:rsidR="003D37DF">
        <w:rPr>
          <w:rFonts w:ascii="Adobe Caslon Pro" w:hAnsi="Adobe Caslon Pro"/>
        </w:rPr>
        <w:t>,</w:t>
      </w:r>
      <w:r w:rsidR="0061583E">
        <w:rPr>
          <w:rFonts w:ascii="Adobe Caslon Pro" w:hAnsi="Adobe Caslon Pro"/>
        </w:rPr>
        <w:t xml:space="preserve"> it influences where on the scales they sit.</w:t>
      </w:r>
    </w:p>
    <w:p w:rsidR="000D3F38" w:rsidRDefault="005C6ED5" w:rsidP="00BC53F6">
      <w:pPr>
        <w:spacing w:line="480" w:lineRule="auto"/>
        <w:rPr>
          <w:rFonts w:ascii="Adobe Caslon Pro" w:hAnsi="Adobe Caslon Pro"/>
          <w:i/>
        </w:rPr>
      </w:pPr>
      <w:r>
        <w:rPr>
          <w:rFonts w:ascii="Adobe Caslon Pro" w:hAnsi="Adobe Caslon Pro"/>
          <w:i/>
        </w:rPr>
        <w:t xml:space="preserve"> </w:t>
      </w:r>
    </w:p>
    <w:p w:rsidR="00F9652B" w:rsidRPr="005C6ED5" w:rsidRDefault="00FB21FC" w:rsidP="00BC53F6">
      <w:pPr>
        <w:spacing w:line="480" w:lineRule="auto"/>
        <w:rPr>
          <w:rFonts w:ascii="Adobe Caslon Pro" w:hAnsi="Adobe Caslon Pro"/>
          <w:i/>
        </w:rPr>
      </w:pPr>
      <w:r>
        <w:rPr>
          <w:rFonts w:ascii="Adobe Caslon Pro" w:hAnsi="Adobe Caslon Pro"/>
        </w:rPr>
        <w:t>Whilst America was</w:t>
      </w:r>
      <w:r w:rsidR="00B42419">
        <w:rPr>
          <w:rFonts w:ascii="Adobe Caslon Pro" w:hAnsi="Adobe Caslon Pro"/>
        </w:rPr>
        <w:t xml:space="preserve"> stuck in an age of prosperity and economic struggle, artists began to reject the elitism displayed in art of the time by taking from the everyday</w:t>
      </w:r>
      <w:r w:rsidR="003D37DF">
        <w:rPr>
          <w:rFonts w:ascii="Adobe Caslon Pro" w:hAnsi="Adobe Caslon Pro"/>
        </w:rPr>
        <w:t>,</w:t>
      </w:r>
      <w:r w:rsidR="00B42419">
        <w:rPr>
          <w:rFonts w:ascii="Adobe Caslon Pro" w:hAnsi="Adobe Caslon Pro"/>
        </w:rPr>
        <w:t xml:space="preserve"> resulting in their works having a stronger relationship with their culture. </w:t>
      </w:r>
      <w:r w:rsidR="00997592">
        <w:rPr>
          <w:rFonts w:ascii="Adobe Caslon Pro" w:hAnsi="Adobe Caslon Pro"/>
        </w:rPr>
        <w:t xml:space="preserve">Work was </w:t>
      </w:r>
      <w:r w:rsidR="00B42419">
        <w:rPr>
          <w:rFonts w:ascii="Adobe Caslon Pro" w:hAnsi="Adobe Caslon Pro"/>
        </w:rPr>
        <w:t>being created by the people</w:t>
      </w:r>
      <w:r w:rsidR="00997592">
        <w:rPr>
          <w:rFonts w:ascii="Adobe Caslon Pro" w:hAnsi="Adobe Caslon Pro"/>
        </w:rPr>
        <w:t xml:space="preserve"> </w:t>
      </w:r>
      <w:r w:rsidR="00B42419">
        <w:rPr>
          <w:rFonts w:ascii="Adobe Caslon Pro" w:hAnsi="Adobe Caslon Pro"/>
        </w:rPr>
        <w:t>for the people</w:t>
      </w:r>
      <w:r w:rsidR="00997592">
        <w:rPr>
          <w:rFonts w:ascii="Adobe Caslon Pro" w:hAnsi="Adobe Caslon Pro"/>
        </w:rPr>
        <w:t>, reflecting their personal feelings</w:t>
      </w:r>
      <w:r w:rsidR="00B42419">
        <w:rPr>
          <w:rFonts w:ascii="Adobe Caslon Pro" w:hAnsi="Adobe Caslon Pro"/>
        </w:rPr>
        <w:t>. The appropriation of everyday objects being turned into artwork for galleries</w:t>
      </w:r>
      <w:r w:rsidR="001C68EC">
        <w:rPr>
          <w:rFonts w:ascii="Adobe Caslon Pro" w:hAnsi="Adobe Caslon Pro"/>
        </w:rPr>
        <w:t xml:space="preserve"> started with the DADA movement and</w:t>
      </w:r>
      <w:r w:rsidR="00B42419">
        <w:rPr>
          <w:rFonts w:ascii="Adobe Caslon Pro" w:hAnsi="Adobe Caslon Pro"/>
        </w:rPr>
        <w:t xml:space="preserve"> is clear within the piece ‘</w:t>
      </w:r>
      <w:r w:rsidR="00B42419">
        <w:rPr>
          <w:rFonts w:ascii="Adobe Caslon Pro" w:hAnsi="Adobe Caslon Pro"/>
          <w:i/>
        </w:rPr>
        <w:t>Fountain’</w:t>
      </w:r>
      <w:r w:rsidR="00B42419">
        <w:rPr>
          <w:rFonts w:ascii="Adobe Caslon Pro" w:hAnsi="Adobe Caslon Pro"/>
        </w:rPr>
        <w:t xml:space="preserve"> by Marcel Duchamp, (1917,1964). </w:t>
      </w:r>
    </w:p>
    <w:p w:rsidR="00F9652B" w:rsidRDefault="00F9652B" w:rsidP="00BC53F6">
      <w:pPr>
        <w:spacing w:line="480" w:lineRule="auto"/>
        <w:rPr>
          <w:rFonts w:ascii="Adobe Caslon Pro" w:hAnsi="Adobe Caslon Pro"/>
        </w:rPr>
      </w:pPr>
    </w:p>
    <w:p w:rsidR="00F9652B" w:rsidRDefault="00CC712E" w:rsidP="00BC53F6">
      <w:pPr>
        <w:spacing w:line="480" w:lineRule="auto"/>
        <w:rPr>
          <w:rFonts w:ascii="Adobe Caslon Pro" w:hAnsi="Adobe Caslon Pro"/>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alt="Image result for marcel duchamp fountain 1964" style="position:absolute;margin-left:113.9pt;margin-top:0;width:197.4pt;height:173.15pt;z-index:251661312;visibility:visible;mso-wrap-style:square;mso-wrap-edited:f;mso-width-percent:0;mso-height-percent:0;mso-width-percent:0;mso-height-percent:0">
            <v:imagedata r:id="rId6" o:title="T07573_10"/>
            <w10:wrap type="square"/>
          </v:shape>
        </w:pict>
      </w:r>
    </w:p>
    <w:p w:rsidR="00F9652B" w:rsidRDefault="00F9652B" w:rsidP="00BC53F6">
      <w:pPr>
        <w:spacing w:line="480" w:lineRule="auto"/>
      </w:pPr>
    </w:p>
    <w:p w:rsidR="00F9652B" w:rsidRDefault="00F9652B" w:rsidP="00BC53F6">
      <w:pPr>
        <w:spacing w:line="480" w:lineRule="auto"/>
        <w:rPr>
          <w:rFonts w:ascii="Adobe Caslon Pro" w:hAnsi="Adobe Caslon Pro"/>
        </w:rPr>
      </w:pPr>
    </w:p>
    <w:p w:rsidR="00F9652B" w:rsidRDefault="00F9652B" w:rsidP="00BC53F6">
      <w:pPr>
        <w:spacing w:line="480" w:lineRule="auto"/>
        <w:rPr>
          <w:rFonts w:ascii="Adobe Caslon Pro" w:hAnsi="Adobe Caslon Pro"/>
        </w:rPr>
      </w:pPr>
    </w:p>
    <w:p w:rsidR="00904588" w:rsidRDefault="00904588" w:rsidP="00BC53F6">
      <w:pPr>
        <w:spacing w:line="480" w:lineRule="auto"/>
        <w:rPr>
          <w:rFonts w:ascii="Adobe Caslon Pro" w:hAnsi="Adobe Caslon Pro"/>
        </w:rPr>
      </w:pPr>
    </w:p>
    <w:p w:rsidR="007700F5" w:rsidRDefault="00904588" w:rsidP="00BC53F6">
      <w:pPr>
        <w:spacing w:line="480" w:lineRule="auto"/>
        <w:rPr>
          <w:rFonts w:ascii="Adobe Caslon Pro" w:hAnsi="Adobe Caslon Pro"/>
        </w:rPr>
      </w:pPr>
      <w:r>
        <w:rPr>
          <w:rFonts w:ascii="Adobe Caslon Pro" w:hAnsi="Adobe Caslon Pro"/>
        </w:rPr>
        <w:t xml:space="preserve">                                          </w:t>
      </w:r>
      <w:r w:rsidR="00F9652B">
        <w:rPr>
          <w:rFonts w:ascii="Adobe Caslon Pro" w:hAnsi="Adobe Caslon Pro"/>
        </w:rPr>
        <w:t xml:space="preserve"> </w:t>
      </w:r>
    </w:p>
    <w:p w:rsidR="00F9652B" w:rsidRPr="00904588" w:rsidRDefault="007700F5" w:rsidP="00BC53F6">
      <w:pPr>
        <w:spacing w:line="480" w:lineRule="auto"/>
        <w:rPr>
          <w:rFonts w:ascii="Adobe Caslon Pro" w:hAnsi="Adobe Caslon Pro"/>
        </w:rPr>
      </w:pPr>
      <w:r>
        <w:rPr>
          <w:rFonts w:ascii="Adobe Caslon Pro" w:hAnsi="Adobe Caslon Pro"/>
        </w:rPr>
        <w:t xml:space="preserve">                                 </w:t>
      </w:r>
      <w:r w:rsidR="00B1647F">
        <w:rPr>
          <w:rFonts w:ascii="Adobe Caslon Pro" w:hAnsi="Adobe Caslon Pro"/>
        </w:rPr>
        <w:t xml:space="preserve"> </w:t>
      </w:r>
      <w:r w:rsidR="00F9652B" w:rsidRPr="00F9652B">
        <w:rPr>
          <w:rFonts w:ascii="Adobe Caslon Pro" w:hAnsi="Adobe Caslon Pro"/>
          <w:i/>
        </w:rPr>
        <w:t>‘Fountain’ by Marcel Duchamp, (1917,1964).</w:t>
      </w:r>
    </w:p>
    <w:p w:rsidR="008B2C7F" w:rsidRDefault="00B42419" w:rsidP="00BC53F6">
      <w:pPr>
        <w:spacing w:line="480" w:lineRule="auto"/>
        <w:rPr>
          <w:rFonts w:ascii="Adobe Caslon Pro" w:hAnsi="Adobe Caslon Pro"/>
        </w:rPr>
      </w:pPr>
      <w:r>
        <w:rPr>
          <w:rFonts w:ascii="Adobe Caslon Pro" w:hAnsi="Adobe Caslon Pro"/>
        </w:rPr>
        <w:t xml:space="preserve">However, </w:t>
      </w:r>
      <w:r w:rsidR="001C68EC">
        <w:rPr>
          <w:rFonts w:ascii="Adobe Caslon Pro" w:hAnsi="Adobe Caslon Pro"/>
        </w:rPr>
        <w:t>through</w:t>
      </w:r>
      <w:r>
        <w:rPr>
          <w:rFonts w:ascii="Adobe Caslon Pro" w:hAnsi="Adobe Caslon Pro"/>
        </w:rPr>
        <w:t xml:space="preserve"> displaying this everyday object in a gallery</w:t>
      </w:r>
      <w:r w:rsidR="003D37DF">
        <w:rPr>
          <w:rFonts w:ascii="Adobe Caslon Pro" w:hAnsi="Adobe Caslon Pro"/>
        </w:rPr>
        <w:t>,</w:t>
      </w:r>
      <w:r>
        <w:rPr>
          <w:rFonts w:ascii="Adobe Caslon Pro" w:hAnsi="Adobe Caslon Pro"/>
        </w:rPr>
        <w:t xml:space="preserve"> it </w:t>
      </w:r>
      <w:r w:rsidR="00BA7AC6">
        <w:rPr>
          <w:rFonts w:ascii="Adobe Caslon Pro" w:hAnsi="Adobe Caslon Pro"/>
        </w:rPr>
        <w:t>now starts to blur the lines between high and low culture as its uniqueness lends itself to be appreciated by those who have access to the galleries themselves.</w:t>
      </w:r>
      <w:r w:rsidR="0051612F">
        <w:rPr>
          <w:rFonts w:ascii="Adobe Caslon Pro" w:hAnsi="Adobe Caslon Pro"/>
        </w:rPr>
        <w:t xml:space="preserve"> </w:t>
      </w:r>
      <w:r w:rsidR="00665C5F">
        <w:rPr>
          <w:rFonts w:ascii="Adobe Caslon Pro" w:hAnsi="Adobe Caslon Pro"/>
        </w:rPr>
        <w:t>Marcel’s</w:t>
      </w:r>
      <w:r w:rsidR="0051612F">
        <w:rPr>
          <w:rFonts w:ascii="Adobe Caslon Pro" w:hAnsi="Adobe Caslon Pro"/>
        </w:rPr>
        <w:t xml:space="preserve"> relationship with the generation of art was a “</w:t>
      </w:r>
      <w:r w:rsidR="0051612F">
        <w:rPr>
          <w:rFonts w:ascii="Adobe Caslon Pro" w:hAnsi="Adobe Caslon Pro"/>
          <w:i/>
        </w:rPr>
        <w:t xml:space="preserve">defensive move against the dominance of Parisian Cubism” </w:t>
      </w:r>
      <w:r w:rsidR="0051612F">
        <w:rPr>
          <w:rFonts w:ascii="Adobe Caslon Pro" w:hAnsi="Adobe Caslon Pro"/>
        </w:rPr>
        <w:t>(Stephen Koch,</w:t>
      </w:r>
      <w:r w:rsidR="00665C5F">
        <w:rPr>
          <w:rFonts w:ascii="Adobe Caslon Pro" w:hAnsi="Adobe Caslon Pro"/>
        </w:rPr>
        <w:t xml:space="preserve"> 1991</w:t>
      </w:r>
      <w:r w:rsidR="0051612F">
        <w:rPr>
          <w:rFonts w:ascii="Adobe Caslon Pro" w:hAnsi="Adobe Caslon Pro"/>
        </w:rPr>
        <w:t>, pg.8)</w:t>
      </w:r>
      <w:r w:rsidR="00665C5F">
        <w:rPr>
          <w:rFonts w:ascii="Adobe Caslon Pro" w:hAnsi="Adobe Caslon Pro"/>
        </w:rPr>
        <w:t xml:space="preserve"> and despite its interesting and quirky qualities, it lacked power. </w:t>
      </w:r>
    </w:p>
    <w:p w:rsidR="00EF0DBE" w:rsidRDefault="00EF0DBE" w:rsidP="00BC53F6">
      <w:pPr>
        <w:spacing w:line="480" w:lineRule="auto"/>
        <w:rPr>
          <w:rFonts w:ascii="Adobe Caslon Pro" w:hAnsi="Adobe Caslon Pro"/>
        </w:rPr>
      </w:pPr>
    </w:p>
    <w:p w:rsidR="00A66174" w:rsidRPr="00AD4FA6" w:rsidRDefault="00665C5F" w:rsidP="00BC53F6">
      <w:pPr>
        <w:spacing w:line="480" w:lineRule="auto"/>
        <w:rPr>
          <w:rFonts w:ascii="Adobe Caslon Pro" w:hAnsi="Adobe Caslon Pro"/>
        </w:rPr>
      </w:pPr>
      <w:r>
        <w:rPr>
          <w:rFonts w:ascii="Adobe Caslon Pro" w:hAnsi="Adobe Caslon Pro"/>
        </w:rPr>
        <w:t>One artist</w:t>
      </w:r>
      <w:r w:rsidR="00510D98">
        <w:rPr>
          <w:rFonts w:ascii="Adobe Caslon Pro" w:hAnsi="Adobe Caslon Pro"/>
        </w:rPr>
        <w:t xml:space="preserve"> </w:t>
      </w:r>
      <w:r>
        <w:rPr>
          <w:rFonts w:ascii="Adobe Caslon Pro" w:hAnsi="Adobe Caslon Pro"/>
        </w:rPr>
        <w:t xml:space="preserve">who managed to find and somewhat harness this power </w:t>
      </w:r>
      <w:r w:rsidR="00510D98">
        <w:rPr>
          <w:rFonts w:ascii="Adobe Caslon Pro" w:hAnsi="Adobe Caslon Pro"/>
        </w:rPr>
        <w:t>was Andy Warhol.</w:t>
      </w:r>
      <w:r w:rsidR="00CA6CD7">
        <w:rPr>
          <w:rFonts w:ascii="Adobe Caslon Pro" w:hAnsi="Adobe Caslon Pro"/>
        </w:rPr>
        <w:t xml:space="preserve"> Everything about the type of artwork he created was ‘low culture’ from its commercial appearance</w:t>
      </w:r>
      <w:r w:rsidR="003D37DF">
        <w:rPr>
          <w:rFonts w:ascii="Adobe Caslon Pro" w:hAnsi="Adobe Caslon Pro"/>
        </w:rPr>
        <w:t>,</w:t>
      </w:r>
      <w:r w:rsidR="00CA6CD7">
        <w:rPr>
          <w:rFonts w:ascii="Adobe Caslon Pro" w:hAnsi="Adobe Caslon Pro"/>
        </w:rPr>
        <w:t xml:space="preserve"> to its</w:t>
      </w:r>
      <w:r w:rsidR="003D37DF">
        <w:rPr>
          <w:rFonts w:ascii="Adobe Caslon Pro" w:hAnsi="Adobe Caslon Pro"/>
        </w:rPr>
        <w:t xml:space="preserve"> lack of uniqueness through </w:t>
      </w:r>
      <w:r w:rsidR="00CA6CD7">
        <w:rPr>
          <w:rFonts w:ascii="Adobe Caslon Pro" w:hAnsi="Adobe Caslon Pro"/>
        </w:rPr>
        <w:t xml:space="preserve">uniformity and production, he achieved great distance between himself and middle-class Americans and their perceptions </w:t>
      </w:r>
      <w:r w:rsidR="008B2C7F">
        <w:rPr>
          <w:rFonts w:ascii="Adobe Caslon Pro" w:hAnsi="Adobe Caslon Pro"/>
        </w:rPr>
        <w:t>of art. Andy’s studio earnt itself the title ‘Factory’ and was moved across three different locations in New York City between 1962 and 1984. It was the place where</w:t>
      </w:r>
      <w:r w:rsidR="00F55A13">
        <w:rPr>
          <w:rFonts w:ascii="Adobe Caslon Pro" w:hAnsi="Adobe Caslon Pro"/>
        </w:rPr>
        <w:t xml:space="preserve"> many artists, musicians and creators of all kinds would get together and help with the creation of Andy’s artwork. </w:t>
      </w:r>
      <w:r w:rsidR="00984EB4">
        <w:rPr>
          <w:rFonts w:ascii="Adobe Caslon Pro" w:hAnsi="Adobe Caslon Pro"/>
        </w:rPr>
        <w:t xml:space="preserve">This division of labour between such a wide mix of people resulted in pieces that lacked both personality </w:t>
      </w:r>
      <w:r w:rsidR="00984EB4">
        <w:rPr>
          <w:rFonts w:ascii="Adobe Caslon Pro" w:hAnsi="Adobe Caslon Pro"/>
        </w:rPr>
        <w:lastRenderedPageBreak/>
        <w:t>and originality</w:t>
      </w:r>
      <w:r w:rsidR="00AF6A14">
        <w:rPr>
          <w:rFonts w:ascii="Adobe Caslon Pro" w:hAnsi="Adobe Caslon Pro"/>
        </w:rPr>
        <w:t xml:space="preserve">. Mass production of artwork at this time was uncommon and as a process it was similar to that of the production of consumer goods. </w:t>
      </w:r>
      <w:r w:rsidR="006860DD">
        <w:rPr>
          <w:rFonts w:ascii="Adobe Caslon Pro" w:hAnsi="Adobe Caslon Pro"/>
        </w:rPr>
        <w:t>A great example of these techniques can be found</w:t>
      </w:r>
      <w:r w:rsidR="00AD4FA6">
        <w:rPr>
          <w:rFonts w:ascii="Adobe Caslon Pro" w:hAnsi="Adobe Caslon Pro"/>
        </w:rPr>
        <w:t xml:space="preserve"> is his piece </w:t>
      </w:r>
      <w:r w:rsidR="00AD4FA6">
        <w:rPr>
          <w:rFonts w:ascii="Adobe Caslon Pro" w:hAnsi="Adobe Caslon Pro"/>
          <w:i/>
        </w:rPr>
        <w:t>‘</w:t>
      </w:r>
      <w:proofErr w:type="spellStart"/>
      <w:r w:rsidR="00AD4FA6">
        <w:rPr>
          <w:rFonts w:ascii="Adobe Caslon Pro" w:hAnsi="Adobe Caslon Pro"/>
          <w:i/>
        </w:rPr>
        <w:t>Brillo</w:t>
      </w:r>
      <w:proofErr w:type="spellEnd"/>
      <w:r w:rsidR="00AD4FA6">
        <w:rPr>
          <w:rFonts w:ascii="Adobe Caslon Pro" w:hAnsi="Adobe Caslon Pro"/>
          <w:i/>
        </w:rPr>
        <w:t xml:space="preserve"> Box (Soap Pads)’ </w:t>
      </w:r>
      <w:r w:rsidR="00AD4FA6">
        <w:rPr>
          <w:rFonts w:ascii="Adobe Caslon Pro" w:hAnsi="Adobe Caslon Pro"/>
        </w:rPr>
        <w:t>from 1964.</w:t>
      </w:r>
    </w:p>
    <w:p w:rsidR="00B42419" w:rsidRDefault="00CC712E" w:rsidP="00BC53F6">
      <w:pPr>
        <w:spacing w:line="480" w:lineRule="auto"/>
        <w:rPr>
          <w:rFonts w:ascii="Adobe Caslon Pro" w:hAnsi="Adobe Caslon Pro"/>
        </w:rPr>
      </w:pPr>
      <w:r>
        <w:rPr>
          <w:noProof/>
        </w:rPr>
        <w:pict>
          <v:shape id="Picture 1" o:spid="_x0000_s1028" type="#_x0000_t75" alt="Image result for warhol brillo box" style="position:absolute;margin-left:120.5pt;margin-top:0;width:211.8pt;height:161.4pt;z-index:251659264;visibility:visible;mso-wrap-style:square;mso-wrap-edited:f;mso-width-percent:0;mso-height-percent:0;mso-width-percent:0;mso-height-percent:0">
            <v:imagedata r:id="rId7" o:title="warhol_ft"/>
            <w10:wrap type="square"/>
          </v:shape>
        </w:pict>
      </w:r>
    </w:p>
    <w:p w:rsidR="00777636" w:rsidRDefault="00777636" w:rsidP="00BC53F6">
      <w:pPr>
        <w:spacing w:line="480" w:lineRule="auto"/>
      </w:pPr>
    </w:p>
    <w:p w:rsidR="00FB77B8" w:rsidRDefault="00FB77B8" w:rsidP="00BC53F6">
      <w:pPr>
        <w:spacing w:line="480" w:lineRule="auto"/>
        <w:rPr>
          <w:rFonts w:ascii="Adobe Caslon Pro" w:hAnsi="Adobe Caslon Pro"/>
          <w:b/>
        </w:rPr>
      </w:pPr>
    </w:p>
    <w:p w:rsidR="00FB77B8" w:rsidRDefault="00FB77B8" w:rsidP="00BC53F6">
      <w:pPr>
        <w:spacing w:line="480" w:lineRule="auto"/>
        <w:rPr>
          <w:rFonts w:ascii="Adobe Caslon Pro" w:hAnsi="Adobe Caslon Pro"/>
          <w:b/>
        </w:rPr>
      </w:pPr>
    </w:p>
    <w:p w:rsidR="00FB77B8" w:rsidRDefault="00FB77B8" w:rsidP="00BC53F6">
      <w:pPr>
        <w:spacing w:line="480" w:lineRule="auto"/>
        <w:rPr>
          <w:rFonts w:ascii="Adobe Caslon Pro" w:hAnsi="Adobe Caslon Pro"/>
          <w:b/>
        </w:rPr>
      </w:pPr>
    </w:p>
    <w:p w:rsidR="00F9652B" w:rsidRDefault="00F9652B" w:rsidP="00BC53F6">
      <w:pPr>
        <w:spacing w:line="480" w:lineRule="auto"/>
        <w:rPr>
          <w:rFonts w:ascii="Adobe Caslon Pro" w:hAnsi="Adobe Caslon Pro"/>
          <w:b/>
        </w:rPr>
      </w:pPr>
    </w:p>
    <w:p w:rsidR="00777636" w:rsidRDefault="00016CD6" w:rsidP="00BC53F6">
      <w:pPr>
        <w:spacing w:line="480" w:lineRule="auto"/>
        <w:rPr>
          <w:rFonts w:ascii="Adobe Caslon Pro" w:hAnsi="Adobe Caslon Pro"/>
          <w:i/>
        </w:rPr>
      </w:pPr>
      <w:r>
        <w:rPr>
          <w:rFonts w:ascii="Adobe Caslon Pro" w:hAnsi="Adobe Caslon Pro"/>
          <w:i/>
        </w:rPr>
        <w:t xml:space="preserve">                                                         </w:t>
      </w:r>
      <w:r w:rsidR="00777636">
        <w:rPr>
          <w:rFonts w:ascii="Adobe Caslon Pro" w:hAnsi="Adobe Caslon Pro"/>
          <w:i/>
        </w:rPr>
        <w:t>Warhol, Andy (1964) “</w:t>
      </w:r>
      <w:proofErr w:type="spellStart"/>
      <w:r w:rsidR="00777636">
        <w:rPr>
          <w:rFonts w:ascii="Adobe Caslon Pro" w:hAnsi="Adobe Caslon Pro"/>
          <w:i/>
        </w:rPr>
        <w:t>Brillo</w:t>
      </w:r>
      <w:proofErr w:type="spellEnd"/>
      <w:r w:rsidR="00777636">
        <w:rPr>
          <w:rFonts w:ascii="Adobe Caslon Pro" w:hAnsi="Adobe Caslon Pro"/>
          <w:i/>
        </w:rPr>
        <w:t xml:space="preserve"> Box”</w:t>
      </w:r>
    </w:p>
    <w:p w:rsidR="00CC7BD8" w:rsidRDefault="00777636" w:rsidP="00BC53F6">
      <w:pPr>
        <w:spacing w:line="480" w:lineRule="auto"/>
        <w:rPr>
          <w:rFonts w:ascii="Adobe Caslon Pro" w:hAnsi="Adobe Caslon Pro"/>
        </w:rPr>
      </w:pPr>
      <w:r>
        <w:rPr>
          <w:rFonts w:ascii="Adobe Caslon Pro" w:hAnsi="Adobe Caslon Pro"/>
        </w:rPr>
        <w:t xml:space="preserve">This sculpture </w:t>
      </w:r>
      <w:r w:rsidR="006860DD">
        <w:rPr>
          <w:rFonts w:ascii="Adobe Caslon Pro" w:hAnsi="Adobe Caslon Pro"/>
        </w:rPr>
        <w:t>optimises</w:t>
      </w:r>
      <w:r>
        <w:rPr>
          <w:rFonts w:ascii="Adobe Caslon Pro" w:hAnsi="Adobe Caslon Pro"/>
        </w:rPr>
        <w:t xml:space="preserve"> what artists at the time were trying to do and Warhol’s piece was accompanied with its fair share of controversy. It was indifferent to its counterpart that was being sold to consumers </w:t>
      </w:r>
      <w:r w:rsidR="00506329">
        <w:rPr>
          <w:rFonts w:ascii="Adobe Caslon Pro" w:hAnsi="Adobe Caslon Pro"/>
        </w:rPr>
        <w:t xml:space="preserve">at various supermarkets every day, and its simplicity is something the critics disliked. </w:t>
      </w:r>
      <w:r w:rsidR="00CC7BD8">
        <w:rPr>
          <w:rFonts w:ascii="Adobe Caslon Pro" w:hAnsi="Adobe Caslon Pro"/>
        </w:rPr>
        <w:t>Despite this, many argued that this qualifies as an artwork due to its overall understanding and conveying of the theory of art, which is why many consider Warhol one of arts great philosophers.</w:t>
      </w:r>
    </w:p>
    <w:p w:rsidR="000D3F38" w:rsidRDefault="00506329" w:rsidP="00BC53F6">
      <w:pPr>
        <w:spacing w:line="480" w:lineRule="auto"/>
        <w:rPr>
          <w:rFonts w:ascii="Adobe Caslon Pro" w:hAnsi="Adobe Caslon Pro"/>
        </w:rPr>
      </w:pPr>
      <w:r>
        <w:rPr>
          <w:rFonts w:ascii="Adobe Caslon Pro" w:hAnsi="Adobe Caslon Pro"/>
        </w:rPr>
        <w:t>Consumerism in art was slowly beginning to form through the likes of this piece and alongside it the world of what was considered to be ‘low culture’ was growing.</w:t>
      </w:r>
      <w:r w:rsidR="0085321C" w:rsidRPr="0085321C">
        <w:rPr>
          <w:rFonts w:ascii="Adobe Caslon Pro" w:hAnsi="Adobe Caslon Pro"/>
        </w:rPr>
        <w:t xml:space="preserve"> </w:t>
      </w:r>
      <w:r w:rsidR="0085321C">
        <w:rPr>
          <w:rFonts w:ascii="Adobe Caslon Pro" w:hAnsi="Adobe Caslon Pro"/>
        </w:rPr>
        <w:t xml:space="preserve">This is the evident in the quote from art critic and close friend of Warhol’s, Arthur Danto (2010) who stated that </w:t>
      </w:r>
      <w:r w:rsidR="0085321C">
        <w:rPr>
          <w:rFonts w:ascii="Adobe Caslon Pro" w:hAnsi="Adobe Caslon Pro"/>
          <w:i/>
        </w:rPr>
        <w:t xml:space="preserve">“My theory is that when there is a period of deep cultural change, it shows up first in art.” </w:t>
      </w:r>
      <w:r w:rsidR="0085321C">
        <w:rPr>
          <w:rFonts w:ascii="Adobe Caslon Pro" w:hAnsi="Adobe Caslon Pro"/>
        </w:rPr>
        <w:t>in his book ‘</w:t>
      </w:r>
      <w:r w:rsidR="0085321C">
        <w:rPr>
          <w:rFonts w:ascii="Adobe Caslon Pro" w:hAnsi="Adobe Caslon Pro"/>
          <w:i/>
        </w:rPr>
        <w:t>Andy Warhol (Icons of America)’</w:t>
      </w:r>
      <w:r w:rsidR="0085321C">
        <w:rPr>
          <w:rFonts w:ascii="Adobe Caslon Pro" w:hAnsi="Adobe Caslon Pro"/>
        </w:rPr>
        <w:t xml:space="preserve">. </w:t>
      </w:r>
      <w:r>
        <w:rPr>
          <w:rFonts w:ascii="Adobe Caslon Pro" w:hAnsi="Adobe Caslon Pro"/>
        </w:rPr>
        <w:t>Art was starting to become more accessible to the masses</w:t>
      </w:r>
      <w:r w:rsidR="00C64C82">
        <w:rPr>
          <w:rFonts w:ascii="Adobe Caslon Pro" w:hAnsi="Adobe Caslon Pro"/>
        </w:rPr>
        <w:t xml:space="preserve"> through things such as the ‘The </w:t>
      </w:r>
      <w:r>
        <w:rPr>
          <w:rFonts w:ascii="Adobe Caslon Pro" w:hAnsi="Adobe Caslon Pro"/>
        </w:rPr>
        <w:lastRenderedPageBreak/>
        <w:t>Picture Post</w:t>
      </w:r>
      <w:r w:rsidR="00C64C82">
        <w:rPr>
          <w:rFonts w:ascii="Adobe Caslon Pro" w:hAnsi="Adobe Caslon Pro"/>
        </w:rPr>
        <w:t>’</w:t>
      </w:r>
      <w:r w:rsidR="003D37DF">
        <w:rPr>
          <w:rFonts w:ascii="Adobe Caslon Pro" w:hAnsi="Adobe Caslon Pro"/>
        </w:rPr>
        <w:t xml:space="preserve"> newspaper as </w:t>
      </w:r>
      <w:r>
        <w:rPr>
          <w:rFonts w:ascii="Adobe Caslon Pro" w:hAnsi="Adobe Caslon Pro"/>
        </w:rPr>
        <w:t>it was filled with artworks that reflected the views and opinions of this changing culture, moving it away from being something exclusive to that of the people.</w:t>
      </w:r>
      <w:r w:rsidR="0026008A">
        <w:rPr>
          <w:rFonts w:ascii="Adobe Caslon Pro" w:hAnsi="Adobe Caslon Pro"/>
        </w:rPr>
        <w:t xml:space="preserve"> </w:t>
      </w:r>
    </w:p>
    <w:p w:rsidR="00AF2B56" w:rsidRDefault="00AF2B56" w:rsidP="00AF2B56">
      <w:pPr>
        <w:spacing w:line="480" w:lineRule="auto"/>
        <w:rPr>
          <w:rFonts w:ascii="Adobe Caslon Pro" w:hAnsi="Adobe Caslon Pro"/>
        </w:rPr>
      </w:pPr>
    </w:p>
    <w:p w:rsidR="00AF2B56" w:rsidRPr="00E839F2" w:rsidRDefault="00AF2B56" w:rsidP="00AF2B56">
      <w:pPr>
        <w:spacing w:line="480" w:lineRule="auto"/>
        <w:rPr>
          <w:rFonts w:ascii="Adobe Caslon Pro" w:hAnsi="Adobe Caslon Pro"/>
        </w:rPr>
      </w:pPr>
      <w:r>
        <w:rPr>
          <w:rFonts w:ascii="Adobe Caslon Pro" w:hAnsi="Adobe Caslon Pro"/>
        </w:rPr>
        <w:t xml:space="preserve">Whilst the likes of Andy Warhol </w:t>
      </w:r>
      <w:r w:rsidR="00E37ED1">
        <w:rPr>
          <w:rFonts w:ascii="Adobe Caslon Pro" w:hAnsi="Adobe Caslon Pro"/>
        </w:rPr>
        <w:t>were making a name for themselves in the galleries, art began to move into</w:t>
      </w:r>
      <w:r w:rsidR="00BA46A8">
        <w:rPr>
          <w:rFonts w:ascii="Adobe Caslon Pro" w:hAnsi="Adobe Caslon Pro"/>
        </w:rPr>
        <w:t xml:space="preserve"> the</w:t>
      </w:r>
      <w:r w:rsidR="00E37ED1">
        <w:rPr>
          <w:rFonts w:ascii="Adobe Caslon Pro" w:hAnsi="Adobe Caslon Pro"/>
        </w:rPr>
        <w:t xml:space="preserve"> streets in the form of graffiti. It first entered the arena of art as political protest. It was a demonstration of individual expressionism at the times of the 1960’s counter culture, when the masses felt ignored </w:t>
      </w:r>
      <w:r w:rsidR="00253D2C">
        <w:rPr>
          <w:rFonts w:ascii="Adobe Caslon Pro" w:hAnsi="Adobe Caslon Pro"/>
        </w:rPr>
        <w:t>in regard to</w:t>
      </w:r>
      <w:r w:rsidR="00E37ED1">
        <w:rPr>
          <w:rFonts w:ascii="Adobe Caslon Pro" w:hAnsi="Adobe Caslon Pro"/>
        </w:rPr>
        <w:t xml:space="preserve"> race, education, gender, war, etc. </w:t>
      </w:r>
      <w:r w:rsidR="000467A5">
        <w:rPr>
          <w:rFonts w:ascii="Adobe Caslon Pro" w:hAnsi="Adobe Caslon Pro"/>
        </w:rPr>
        <w:t xml:space="preserve">Although it originated at this time, graffiti wasn’t a widely known art form until around 1971 when street artist Taki 183 was interviewed by the New York times and youths started to copy him, which led to an explosion in the world of graffiti. </w:t>
      </w:r>
      <w:r w:rsidR="001C6185">
        <w:rPr>
          <w:rFonts w:ascii="Adobe Caslon Pro" w:hAnsi="Adobe Caslon Pro"/>
        </w:rPr>
        <w:t>Mostly, p</w:t>
      </w:r>
      <w:r w:rsidR="00D87FF0">
        <w:rPr>
          <w:rFonts w:ascii="Adobe Caslon Pro" w:hAnsi="Adobe Caslon Pro"/>
        </w:rPr>
        <w:t>eople would write their names/nicknames/initials on any surface they could find including subway carriages, monuments and billboards with spray paint</w:t>
      </w:r>
      <w:r w:rsidR="00E839F2">
        <w:rPr>
          <w:rFonts w:ascii="Adobe Caslon Pro" w:hAnsi="Adobe Caslon Pro"/>
        </w:rPr>
        <w:t xml:space="preserve"> as seen in the BBC documentary </w:t>
      </w:r>
      <w:r w:rsidR="00E839F2">
        <w:rPr>
          <w:rFonts w:ascii="Adobe Caslon Pro" w:hAnsi="Adobe Caslon Pro"/>
          <w:i/>
        </w:rPr>
        <w:t>“Watching my name go by” (1967).</w:t>
      </w:r>
    </w:p>
    <w:p w:rsidR="00314763" w:rsidRDefault="00314763" w:rsidP="00AF2B56">
      <w:pPr>
        <w:spacing w:line="480" w:lineRule="auto"/>
        <w:rPr>
          <w:rFonts w:ascii="Adobe Caslon Pro" w:hAnsi="Adobe Caslon Pro"/>
        </w:rPr>
      </w:pPr>
    </w:p>
    <w:p w:rsidR="00314763" w:rsidRDefault="00314763" w:rsidP="00AF2B56">
      <w:pPr>
        <w:spacing w:line="480" w:lineRule="auto"/>
        <w:rPr>
          <w:rFonts w:ascii="Adobe Caslon Pro" w:hAnsi="Adobe Caslon Pro"/>
        </w:rPr>
      </w:pPr>
      <w:r>
        <w:rPr>
          <w:rFonts w:ascii="Adobe Caslon Pro" w:hAnsi="Adobe Caslon Pro"/>
        </w:rPr>
        <w:t xml:space="preserve">One of graffiti’s biggest names is </w:t>
      </w:r>
      <w:r w:rsidR="006F3E24">
        <w:rPr>
          <w:rFonts w:ascii="Adobe Caslon Pro" w:hAnsi="Adobe Caslon Pro"/>
        </w:rPr>
        <w:t>Jean- Michel Basquiat</w:t>
      </w:r>
      <w:r w:rsidR="009A156E">
        <w:rPr>
          <w:rFonts w:ascii="Adobe Caslon Pro" w:hAnsi="Adobe Caslon Pro"/>
        </w:rPr>
        <w:t>, an African-American artist</w:t>
      </w:r>
      <w:r w:rsidR="009D595F">
        <w:rPr>
          <w:rFonts w:ascii="Adobe Caslon Pro" w:hAnsi="Adobe Caslon Pro"/>
        </w:rPr>
        <w:t xml:space="preserve"> who rose to fame in the 1980’s and </w:t>
      </w:r>
      <w:r w:rsidR="0006127E">
        <w:rPr>
          <w:rFonts w:ascii="Adobe Caslon Pro" w:hAnsi="Adobe Caslon Pro"/>
        </w:rPr>
        <w:t>moved graffiti into the world of high culture. Despite his works appearance and its low cultural background, Basquiat himself was well educated up to the age of 17 and took his artistic influence from many visits he made to museums and galleries with his mother.</w:t>
      </w:r>
      <w:r w:rsidR="008B2541">
        <w:rPr>
          <w:rFonts w:ascii="Adobe Caslon Pro" w:hAnsi="Adobe Caslon Pro"/>
        </w:rPr>
        <w:t xml:space="preserve"> At the age of 20 he started to sell work and gained fame within the </w:t>
      </w:r>
      <w:r w:rsidR="003F714A">
        <w:rPr>
          <w:rFonts w:ascii="Adobe Caslon Pro" w:hAnsi="Adobe Caslon Pro"/>
        </w:rPr>
        <w:t>New York Community</w:t>
      </w:r>
      <w:r w:rsidR="008B2541">
        <w:rPr>
          <w:rFonts w:ascii="Adobe Caslon Pro" w:hAnsi="Adobe Caslon Pro"/>
        </w:rPr>
        <w:t>, before being supported by galleries to produce works on canvas.</w:t>
      </w:r>
      <w:r w:rsidR="0006127E">
        <w:rPr>
          <w:rFonts w:ascii="Adobe Caslon Pro" w:hAnsi="Adobe Caslon Pro"/>
        </w:rPr>
        <w:t xml:space="preserve"> It is for these reasons </w:t>
      </w:r>
      <w:r w:rsidR="0006127E">
        <w:rPr>
          <w:rFonts w:ascii="Adobe Caslon Pro" w:hAnsi="Adobe Caslon Pro"/>
        </w:rPr>
        <w:lastRenderedPageBreak/>
        <w:t xml:space="preserve">that many argue that his work has always belonged to the higher culture and that he had a hidden agenda to manipulate societies associations of culture in order to gain fame and fortune. </w:t>
      </w:r>
    </w:p>
    <w:p w:rsidR="00C90BE8" w:rsidRPr="00C90BE8" w:rsidRDefault="00CC712E" w:rsidP="00C90BE8">
      <w:r>
        <w:rPr>
          <w:noProof/>
        </w:rPr>
        <w:pict>
          <v:shape id="_x0000_s1027" type="#_x0000_t75" alt="&quot;Untitled (1982)&quot; Jean-Michel Basquiat. Image from observer.com" style="position:absolute;margin-left:82.55pt;margin-top:0;width:269.8pt;height:131.25pt;z-index:251663360;visibility:visible;mso-wrap-style:square;mso-wrap-edited:f;mso-width-percent:0;mso-height-percent:0;mso-width-percent:0;mso-height-percent:0">
            <v:imagedata r:id="rId8" o:title="57"/>
            <w10:wrap type="square"/>
          </v:shape>
        </w:pict>
      </w:r>
    </w:p>
    <w:p w:rsidR="000D3F38" w:rsidRDefault="000D3F38" w:rsidP="00A92CC9">
      <w:pPr>
        <w:spacing w:line="480" w:lineRule="auto"/>
        <w:rPr>
          <w:rFonts w:ascii="Adobe Caslon Pro" w:hAnsi="Adobe Caslon Pro"/>
        </w:rPr>
      </w:pPr>
    </w:p>
    <w:p w:rsidR="00AD4FA6" w:rsidRDefault="00AD4FA6" w:rsidP="00A92CC9">
      <w:pPr>
        <w:spacing w:line="480" w:lineRule="auto"/>
        <w:rPr>
          <w:rFonts w:ascii="Adobe Caslon Pro" w:hAnsi="Adobe Caslon Pro"/>
          <w:b/>
        </w:rPr>
      </w:pPr>
    </w:p>
    <w:p w:rsidR="00AD4FA6" w:rsidRDefault="00AD4FA6" w:rsidP="00A92CC9">
      <w:pPr>
        <w:spacing w:line="480" w:lineRule="auto"/>
        <w:rPr>
          <w:rFonts w:ascii="Adobe Caslon Pro" w:hAnsi="Adobe Caslon Pro"/>
          <w:b/>
        </w:rPr>
      </w:pPr>
    </w:p>
    <w:p w:rsidR="00777636" w:rsidRDefault="00C90BE8" w:rsidP="00A92CC9">
      <w:pPr>
        <w:spacing w:line="480" w:lineRule="auto"/>
        <w:rPr>
          <w:rFonts w:ascii="Adobe Caslon Pro" w:hAnsi="Adobe Caslon Pro"/>
          <w:b/>
        </w:rPr>
      </w:pPr>
      <w:r>
        <w:rPr>
          <w:rFonts w:ascii="Adobe Caslon Pro" w:hAnsi="Adobe Caslon Pro"/>
          <w:b/>
        </w:rPr>
        <w:t xml:space="preserve">                                  </w:t>
      </w:r>
    </w:p>
    <w:p w:rsidR="00C90BE8" w:rsidRDefault="00C90BE8" w:rsidP="00A92CC9">
      <w:pPr>
        <w:spacing w:line="480" w:lineRule="auto"/>
        <w:rPr>
          <w:rFonts w:ascii="Adobe Caslon Pro" w:hAnsi="Adobe Caslon Pro"/>
          <w:i/>
        </w:rPr>
      </w:pPr>
      <w:r w:rsidRPr="00C90BE8">
        <w:rPr>
          <w:rFonts w:ascii="Adobe Caslon Pro" w:hAnsi="Adobe Caslon Pro"/>
        </w:rPr>
        <w:t xml:space="preserve">                                     ‘</w:t>
      </w:r>
      <w:r w:rsidRPr="00C90BE8">
        <w:rPr>
          <w:rFonts w:ascii="Adobe Caslon Pro" w:hAnsi="Adobe Caslon Pro"/>
          <w:i/>
        </w:rPr>
        <w:t>Untitled</w:t>
      </w:r>
      <w:r>
        <w:rPr>
          <w:rFonts w:ascii="Adobe Caslon Pro" w:hAnsi="Adobe Caslon Pro"/>
          <w:i/>
        </w:rPr>
        <w:t xml:space="preserve"> (1982) by Jean- Michel Basquiat</w:t>
      </w:r>
    </w:p>
    <w:p w:rsidR="00CB35FC" w:rsidRDefault="00CB35FC" w:rsidP="00A92CC9">
      <w:pPr>
        <w:spacing w:line="480" w:lineRule="auto"/>
        <w:rPr>
          <w:rFonts w:ascii="Adobe Caslon Pro" w:hAnsi="Adobe Caslon Pro"/>
        </w:rPr>
      </w:pPr>
    </w:p>
    <w:p w:rsidR="00924E79" w:rsidRDefault="00CB35FC" w:rsidP="00A92CC9">
      <w:pPr>
        <w:spacing w:line="480" w:lineRule="auto"/>
        <w:rPr>
          <w:rFonts w:ascii="Adobe Caslon Pro" w:hAnsi="Adobe Caslon Pro"/>
        </w:rPr>
      </w:pPr>
      <w:r>
        <w:rPr>
          <w:rFonts w:ascii="Adobe Caslon Pro" w:hAnsi="Adobe Caslon Pro"/>
        </w:rPr>
        <w:t>Many of his paintings expressed the weird and wonderful culture of New York combined with patterns and imagery from African, Aztec and Hispanic heritages. This resulted in a very abstract final image</w:t>
      </w:r>
      <w:r w:rsidR="006E6331">
        <w:rPr>
          <w:rFonts w:ascii="Adobe Caslon Pro" w:hAnsi="Adobe Caslon Pro"/>
        </w:rPr>
        <w:t xml:space="preserve"> full of expression and personality whic</w:t>
      </w:r>
      <w:r w:rsidR="00841196">
        <w:rPr>
          <w:rFonts w:ascii="Adobe Caslon Pro" w:hAnsi="Adobe Caslon Pro"/>
        </w:rPr>
        <w:t xml:space="preserve">h is what earnt him his acclaim. </w:t>
      </w:r>
      <w:r w:rsidR="0048024E">
        <w:rPr>
          <w:rFonts w:ascii="Adobe Caslon Pro" w:hAnsi="Adobe Caslon Pro"/>
        </w:rPr>
        <w:t>From looking at his piece “</w:t>
      </w:r>
      <w:r w:rsidR="0048024E">
        <w:rPr>
          <w:rFonts w:ascii="Adobe Caslon Pro" w:hAnsi="Adobe Caslon Pro"/>
          <w:i/>
        </w:rPr>
        <w:t>Untitled (1982)”</w:t>
      </w:r>
      <w:r w:rsidR="00E02C89">
        <w:rPr>
          <w:rFonts w:ascii="Adobe Caslon Pro" w:hAnsi="Adobe Caslon Pro"/>
        </w:rPr>
        <w:t xml:space="preserve"> </w:t>
      </w:r>
      <w:r w:rsidR="0048024E">
        <w:rPr>
          <w:rFonts w:ascii="Adobe Caslon Pro" w:hAnsi="Adobe Caslon Pro"/>
        </w:rPr>
        <w:t xml:space="preserve">we can see that the way the piece is constructed using </w:t>
      </w:r>
      <w:r w:rsidR="00EC3F5F">
        <w:rPr>
          <w:rFonts w:ascii="Adobe Caslon Pro" w:hAnsi="Adobe Caslon Pro"/>
        </w:rPr>
        <w:t>broad and messy strokes</w:t>
      </w:r>
      <w:r w:rsidR="009A156E">
        <w:rPr>
          <w:rFonts w:ascii="Adobe Caslon Pro" w:hAnsi="Adobe Caslon Pro"/>
        </w:rPr>
        <w:t xml:space="preserve">, lends itself to </w:t>
      </w:r>
      <w:r w:rsidR="00E02C89">
        <w:rPr>
          <w:rFonts w:ascii="Adobe Caslon Pro" w:hAnsi="Adobe Caslon Pro"/>
        </w:rPr>
        <w:t>low cultural influences of urban street art.</w:t>
      </w:r>
      <w:r w:rsidR="00924E79">
        <w:rPr>
          <w:rFonts w:ascii="Adobe Caslon Pro" w:hAnsi="Adobe Caslon Pro"/>
        </w:rPr>
        <w:t xml:space="preserve"> However, making a successful piece of street art is more difficult than it appears, and it requires a level of technique and skill as discussed in the short film </w:t>
      </w:r>
      <w:r w:rsidR="00924E79">
        <w:rPr>
          <w:rFonts w:ascii="Adobe Caslon Pro" w:hAnsi="Adobe Caslon Pro"/>
          <w:i/>
        </w:rPr>
        <w:t>“Capturing a culture”</w:t>
      </w:r>
      <w:r w:rsidR="006326EE">
        <w:rPr>
          <w:rFonts w:ascii="Adobe Caslon Pro" w:hAnsi="Adobe Caslon Pro"/>
          <w:i/>
        </w:rPr>
        <w:t xml:space="preserve"> </w:t>
      </w:r>
      <w:r w:rsidR="006326EE">
        <w:rPr>
          <w:rFonts w:ascii="Adobe Caslon Pro" w:hAnsi="Adobe Caslon Pro"/>
        </w:rPr>
        <w:t xml:space="preserve">by Henry </w:t>
      </w:r>
      <w:proofErr w:type="spellStart"/>
      <w:r w:rsidR="006326EE">
        <w:rPr>
          <w:rFonts w:ascii="Adobe Caslon Pro" w:hAnsi="Adobe Caslon Pro"/>
        </w:rPr>
        <w:t>Chalfant</w:t>
      </w:r>
      <w:proofErr w:type="spellEnd"/>
      <w:r w:rsidR="006326EE">
        <w:rPr>
          <w:rFonts w:ascii="Adobe Caslon Pro" w:hAnsi="Adobe Caslon Pro"/>
        </w:rPr>
        <w:t xml:space="preserve">, which means that by having a skill that’s hard to replicate their work becomes more unique and a part of the high culture art scene. </w:t>
      </w:r>
      <w:r w:rsidR="00924E79">
        <w:rPr>
          <w:rFonts w:ascii="Adobe Caslon Pro" w:hAnsi="Adobe Caslon Pro"/>
        </w:rPr>
        <w:t xml:space="preserve"> </w:t>
      </w:r>
    </w:p>
    <w:p w:rsidR="006326EE" w:rsidRDefault="00E02C89" w:rsidP="00A92CC9">
      <w:pPr>
        <w:spacing w:line="480" w:lineRule="auto"/>
        <w:rPr>
          <w:rFonts w:ascii="Adobe Caslon Pro" w:hAnsi="Adobe Caslon Pro"/>
        </w:rPr>
      </w:pPr>
      <w:r>
        <w:rPr>
          <w:rFonts w:ascii="Adobe Caslon Pro" w:hAnsi="Adobe Caslon Pro"/>
        </w:rPr>
        <w:t xml:space="preserve"> </w:t>
      </w:r>
    </w:p>
    <w:p w:rsidR="00CB35FC" w:rsidRDefault="00E02C89" w:rsidP="00A92CC9">
      <w:pPr>
        <w:spacing w:line="480" w:lineRule="auto"/>
        <w:rPr>
          <w:rFonts w:ascii="Adobe Caslon Pro" w:hAnsi="Adobe Caslon Pro"/>
        </w:rPr>
      </w:pPr>
      <w:r>
        <w:rPr>
          <w:rFonts w:ascii="Adobe Caslon Pro" w:hAnsi="Adobe Caslon Pro"/>
        </w:rPr>
        <w:t xml:space="preserve">Despite </w:t>
      </w:r>
      <w:r w:rsidR="006326EE">
        <w:rPr>
          <w:rFonts w:ascii="Adobe Caslon Pro" w:hAnsi="Adobe Caslon Pro"/>
        </w:rPr>
        <w:t>his works low cultural appearance</w:t>
      </w:r>
      <w:r>
        <w:rPr>
          <w:rFonts w:ascii="Adobe Caslon Pro" w:hAnsi="Adobe Caslon Pro"/>
        </w:rPr>
        <w:t xml:space="preserve">, </w:t>
      </w:r>
      <w:r w:rsidR="006326EE">
        <w:rPr>
          <w:rFonts w:ascii="Adobe Caslon Pro" w:hAnsi="Adobe Caslon Pro"/>
        </w:rPr>
        <w:t xml:space="preserve">Basquiat </w:t>
      </w:r>
      <w:r>
        <w:rPr>
          <w:rFonts w:ascii="Adobe Caslon Pro" w:hAnsi="Adobe Caslon Pro"/>
        </w:rPr>
        <w:t xml:space="preserve">was given his own solo exhibition in 1982 and this piece broke auction records, selling at a whopping $57.3 </w:t>
      </w:r>
      <w:r>
        <w:rPr>
          <w:rFonts w:ascii="Adobe Caslon Pro" w:hAnsi="Adobe Caslon Pro"/>
        </w:rPr>
        <w:lastRenderedPageBreak/>
        <w:t xml:space="preserve">million in 2016, proving just </w:t>
      </w:r>
      <w:r w:rsidR="008261BE">
        <w:rPr>
          <w:rFonts w:ascii="Adobe Caslon Pro" w:hAnsi="Adobe Caslon Pro"/>
        </w:rPr>
        <w:t>how influential his artwork</w:t>
      </w:r>
      <w:r w:rsidR="000B4872">
        <w:rPr>
          <w:rFonts w:ascii="Adobe Caslon Pro" w:hAnsi="Adobe Caslon Pro"/>
        </w:rPr>
        <w:t xml:space="preserve"> was to the history of </w:t>
      </w:r>
      <w:r w:rsidR="008261BE">
        <w:rPr>
          <w:rFonts w:ascii="Adobe Caslon Pro" w:hAnsi="Adobe Caslon Pro"/>
        </w:rPr>
        <w:t xml:space="preserve">art itself. </w:t>
      </w:r>
      <w:r w:rsidR="00C7292E">
        <w:rPr>
          <w:rFonts w:ascii="Adobe Caslon Pro" w:hAnsi="Adobe Caslon Pro"/>
        </w:rPr>
        <w:t>It also shows his links to the world of high culture through the means in which it was sold and the price it was sold for.</w:t>
      </w:r>
    </w:p>
    <w:p w:rsidR="007C47CD" w:rsidRPr="007C47CD" w:rsidRDefault="00CC712E" w:rsidP="007C47CD">
      <w:r>
        <w:rPr>
          <w:noProof/>
        </w:rPr>
        <w:pict>
          <v:shape id="_x0000_s1026" type="#_x0000_t75" alt="Related image" style="position:absolute;margin-left:96.75pt;margin-top:8pt;width:223.5pt;height:174.9pt;z-index:251665408;visibility:visible;mso-wrap-style:square;mso-wrap-edited:f;mso-width-percent:0;mso-height-percent:0;mso-width-percent:0;mso-height-percent:0">
            <v:imagedata r:id="rId9" o:title="Al_IN_4"/>
            <w10:wrap type="square"/>
          </v:shape>
        </w:pict>
      </w:r>
    </w:p>
    <w:p w:rsidR="00512FC9" w:rsidRDefault="00512FC9" w:rsidP="00A92CC9">
      <w:pPr>
        <w:spacing w:line="480" w:lineRule="auto"/>
        <w:rPr>
          <w:rFonts w:ascii="Adobe Caslon Pro" w:hAnsi="Adobe Caslon Pro"/>
        </w:rPr>
      </w:pPr>
    </w:p>
    <w:p w:rsidR="007C47CD" w:rsidRDefault="007C47CD" w:rsidP="00A92CC9">
      <w:pPr>
        <w:spacing w:line="480" w:lineRule="auto"/>
        <w:rPr>
          <w:rFonts w:ascii="Adobe Caslon Pro" w:hAnsi="Adobe Caslon Pro"/>
        </w:rPr>
      </w:pPr>
    </w:p>
    <w:p w:rsidR="007C47CD" w:rsidRDefault="007C47CD" w:rsidP="00A92CC9">
      <w:pPr>
        <w:spacing w:line="480" w:lineRule="auto"/>
        <w:rPr>
          <w:rFonts w:ascii="Adobe Caslon Pro" w:hAnsi="Adobe Caslon Pro"/>
        </w:rPr>
      </w:pPr>
    </w:p>
    <w:p w:rsidR="007C47CD" w:rsidRDefault="007C47CD" w:rsidP="00A92CC9">
      <w:pPr>
        <w:spacing w:line="480" w:lineRule="auto"/>
        <w:rPr>
          <w:rFonts w:ascii="Adobe Caslon Pro" w:hAnsi="Adobe Caslon Pro"/>
        </w:rPr>
      </w:pPr>
    </w:p>
    <w:p w:rsidR="007C47CD" w:rsidRDefault="007C47CD" w:rsidP="00A92CC9">
      <w:pPr>
        <w:spacing w:line="480" w:lineRule="auto"/>
        <w:rPr>
          <w:rFonts w:ascii="Adobe Caslon Pro" w:hAnsi="Adobe Caslon Pro"/>
        </w:rPr>
      </w:pPr>
    </w:p>
    <w:p w:rsidR="007C47CD" w:rsidRDefault="007C47CD" w:rsidP="00A92CC9">
      <w:pPr>
        <w:spacing w:line="480" w:lineRule="auto"/>
        <w:rPr>
          <w:rFonts w:ascii="Adobe Caslon Pro" w:hAnsi="Adobe Caslon Pro"/>
        </w:rPr>
      </w:pPr>
    </w:p>
    <w:p w:rsidR="007C47CD" w:rsidRPr="00E14F39" w:rsidRDefault="00E14F39" w:rsidP="00A92CC9">
      <w:pPr>
        <w:spacing w:line="480" w:lineRule="auto"/>
        <w:rPr>
          <w:rFonts w:ascii="Adobe Caslon Pro" w:hAnsi="Adobe Caslon Pro"/>
          <w:i/>
        </w:rPr>
      </w:pPr>
      <w:r>
        <w:rPr>
          <w:rFonts w:ascii="Adobe Caslon Pro" w:hAnsi="Adobe Caslon Pro"/>
        </w:rPr>
        <w:t xml:space="preserve">                                                             </w:t>
      </w:r>
      <w:r>
        <w:rPr>
          <w:rFonts w:ascii="Adobe Caslon Pro" w:hAnsi="Adobe Caslon Pro"/>
          <w:i/>
        </w:rPr>
        <w:t>“SAMO” Original Ink</w:t>
      </w:r>
    </w:p>
    <w:p w:rsidR="007C47CD" w:rsidRDefault="007C47CD" w:rsidP="006D0E11">
      <w:pPr>
        <w:spacing w:line="480" w:lineRule="auto"/>
        <w:rPr>
          <w:rFonts w:ascii="Adobe Caslon Pro" w:hAnsi="Adobe Caslon Pro"/>
        </w:rPr>
      </w:pPr>
    </w:p>
    <w:p w:rsidR="006D0E11" w:rsidRPr="00BE7BBA" w:rsidRDefault="00E00FCF" w:rsidP="006D0E11">
      <w:pPr>
        <w:spacing w:line="480" w:lineRule="auto"/>
      </w:pPr>
      <w:r>
        <w:rPr>
          <w:rFonts w:ascii="Adobe Caslon Pro" w:hAnsi="Adobe Caslon Pro"/>
        </w:rPr>
        <w:t xml:space="preserve">Before becoming a self-proclaimed </w:t>
      </w:r>
      <w:r w:rsidR="00354107">
        <w:rPr>
          <w:rFonts w:ascii="Adobe Caslon Pro" w:hAnsi="Adobe Caslon Pro"/>
        </w:rPr>
        <w:t xml:space="preserve">artist, Basquiat was a key member in the art group </w:t>
      </w:r>
      <w:r w:rsidR="001734EE">
        <w:rPr>
          <w:rFonts w:ascii="Adobe Caslon Pro" w:hAnsi="Adobe Caslon Pro"/>
        </w:rPr>
        <w:t xml:space="preserve">SAMO. Alongside artist Al Diaz, </w:t>
      </w:r>
      <w:r w:rsidR="007C47CD">
        <w:rPr>
          <w:rFonts w:ascii="Adobe Caslon Pro" w:hAnsi="Adobe Caslon Pro"/>
        </w:rPr>
        <w:t>they wen</w:t>
      </w:r>
      <w:r w:rsidR="006666B0">
        <w:rPr>
          <w:rFonts w:ascii="Adobe Caslon Pro" w:hAnsi="Adobe Caslon Pro"/>
        </w:rPr>
        <w:t>t along and crea</w:t>
      </w:r>
      <w:r w:rsidR="00531142">
        <w:rPr>
          <w:rFonts w:ascii="Adobe Caslon Pro" w:hAnsi="Adobe Caslon Pro"/>
        </w:rPr>
        <w:t xml:space="preserve">ted an identity that </w:t>
      </w:r>
      <w:r w:rsidR="002C5A82">
        <w:rPr>
          <w:rFonts w:ascii="Adobe Caslon Pro" w:hAnsi="Adobe Caslon Pro"/>
        </w:rPr>
        <w:t>challenged the views held by society</w:t>
      </w:r>
      <w:r w:rsidR="00627233">
        <w:rPr>
          <w:rFonts w:ascii="Adobe Caslon Pro" w:hAnsi="Adobe Caslon Pro"/>
        </w:rPr>
        <w:t>.</w:t>
      </w:r>
      <w:r w:rsidR="00FA5333">
        <w:rPr>
          <w:rFonts w:ascii="Adobe Caslon Pro" w:hAnsi="Adobe Caslon Pro"/>
        </w:rPr>
        <w:t xml:space="preserve"> It gave individuals like</w:t>
      </w:r>
      <w:r w:rsidR="004F40F7">
        <w:rPr>
          <w:rFonts w:ascii="Adobe Caslon Pro" w:hAnsi="Adobe Caslon Pro"/>
        </w:rPr>
        <w:t xml:space="preserve"> them a chance to establish a reputation without having to have an education</w:t>
      </w:r>
      <w:r w:rsidR="00B65EFA">
        <w:rPr>
          <w:rFonts w:ascii="Adobe Caslon Pro" w:hAnsi="Adobe Caslon Pro"/>
        </w:rPr>
        <w:t>. In regard</w:t>
      </w:r>
      <w:r w:rsidR="00355BA6">
        <w:rPr>
          <w:rFonts w:ascii="Adobe Caslon Pro" w:hAnsi="Adobe Caslon Pro"/>
        </w:rPr>
        <w:t xml:space="preserve"> to</w:t>
      </w:r>
      <w:r w:rsidR="00381B59">
        <w:rPr>
          <w:rFonts w:ascii="Adobe Caslon Pro" w:hAnsi="Adobe Caslon Pro"/>
        </w:rPr>
        <w:t xml:space="preserve"> why he started to</w:t>
      </w:r>
      <w:r w:rsidR="00355BA6">
        <w:rPr>
          <w:rFonts w:ascii="Adobe Caslon Pro" w:hAnsi="Adobe Caslon Pro"/>
        </w:rPr>
        <w:t xml:space="preserve"> create</w:t>
      </w:r>
      <w:r w:rsidR="00502039">
        <w:rPr>
          <w:rFonts w:ascii="Adobe Caslon Pro" w:hAnsi="Adobe Caslon Pro"/>
        </w:rPr>
        <w:t xml:space="preserve"> graffiti, Al Diaz stated that “</w:t>
      </w:r>
      <w:r w:rsidR="00502039">
        <w:rPr>
          <w:rFonts w:ascii="Adobe Caslon Pro" w:hAnsi="Adobe Caslon Pro"/>
          <w:i/>
        </w:rPr>
        <w:t>Before people would go around writing gang names, such as ‘Sharks’ or ‘Jets’, but this was all about ‘you’. And I was looking for an identity.”</w:t>
      </w:r>
      <w:r w:rsidR="00546FC8">
        <w:rPr>
          <w:rFonts w:ascii="Adobe Caslon Pro" w:hAnsi="Adobe Caslon Pro"/>
          <w:i/>
        </w:rPr>
        <w:t xml:space="preserve"> </w:t>
      </w:r>
      <w:r w:rsidR="00546FC8">
        <w:rPr>
          <w:rFonts w:ascii="Adobe Caslon Pro" w:hAnsi="Adobe Caslon Pro"/>
        </w:rPr>
        <w:t>SAMO was initially introduced to the world in the form of a comic style magazine, appealing to the low cultured members of the population, until it gained interest from a wider, higher cultured audience who viewed it as a form of artistic expression.</w:t>
      </w:r>
      <w:r w:rsidR="006D0E11">
        <w:rPr>
          <w:rFonts w:ascii="Adobe Caslon Pro" w:hAnsi="Adobe Caslon Pro"/>
        </w:rPr>
        <w:t xml:space="preserve"> In an interview for the ‘</w:t>
      </w:r>
      <w:r w:rsidR="006D0E11">
        <w:rPr>
          <w:rFonts w:ascii="Adobe Caslon Pro" w:hAnsi="Adobe Caslon Pro"/>
          <w:i/>
        </w:rPr>
        <w:t>Village Voice</w:t>
      </w:r>
      <w:r w:rsidR="006D0E11">
        <w:rPr>
          <w:rFonts w:ascii="Adobe Caslon Pro" w:hAnsi="Adobe Caslon Pro"/>
        </w:rPr>
        <w:t>’</w:t>
      </w:r>
      <w:r w:rsidR="00CF2EEC">
        <w:rPr>
          <w:rFonts w:ascii="Adobe Caslon Pro" w:hAnsi="Adobe Caslon Pro"/>
        </w:rPr>
        <w:t xml:space="preserve"> in 1978,</w:t>
      </w:r>
      <w:r w:rsidR="006D0E11">
        <w:rPr>
          <w:rFonts w:ascii="Adobe Caslon Pro" w:hAnsi="Adobe Caslon Pro"/>
        </w:rPr>
        <w:t xml:space="preserve"> Basquiat stated that they </w:t>
      </w:r>
      <w:r w:rsidR="006D0E11">
        <w:rPr>
          <w:rFonts w:ascii="Adobe Caslon Pro" w:hAnsi="Adobe Caslon Pro"/>
          <w:i/>
        </w:rPr>
        <w:t xml:space="preserve">“Can’t stand on the sidewalk all day screaming at people to clean up their acts, </w:t>
      </w:r>
      <w:r w:rsidR="006D0E11">
        <w:rPr>
          <w:rFonts w:ascii="Adobe Caslon Pro" w:hAnsi="Adobe Caslon Pro"/>
          <w:i/>
        </w:rPr>
        <w:lastRenderedPageBreak/>
        <w:t>so we write on walls.”</w:t>
      </w:r>
      <w:r w:rsidR="00BE7BBA">
        <w:rPr>
          <w:rFonts w:ascii="Adobe Caslon Pro" w:hAnsi="Adobe Caslon Pro"/>
          <w:i/>
        </w:rPr>
        <w:t xml:space="preserve"> </w:t>
      </w:r>
      <w:r w:rsidR="00BE7BBA">
        <w:rPr>
          <w:rFonts w:ascii="Adobe Caslon Pro" w:hAnsi="Adobe Caslon Pro"/>
        </w:rPr>
        <w:t>They were fed up of being ignored by the people who could combat the issues they faced and used art to express this.</w:t>
      </w:r>
    </w:p>
    <w:p w:rsidR="00E953D0" w:rsidRPr="006D0E11" w:rsidRDefault="00E953D0" w:rsidP="00E953D0">
      <w:pPr>
        <w:spacing w:line="480" w:lineRule="auto"/>
        <w:rPr>
          <w:rFonts w:ascii="Adobe Caslon Pro" w:hAnsi="Adobe Caslon Pro"/>
          <w:i/>
        </w:rPr>
      </w:pPr>
    </w:p>
    <w:p w:rsidR="00512FC9" w:rsidRDefault="00E953D0" w:rsidP="00E953D0">
      <w:pPr>
        <w:spacing w:line="480" w:lineRule="auto"/>
        <w:rPr>
          <w:rFonts w:ascii="Adobe Caslon Pro" w:hAnsi="Adobe Caslon Pro"/>
        </w:rPr>
      </w:pPr>
      <w:r>
        <w:rPr>
          <w:rFonts w:ascii="Adobe Caslon Pro" w:hAnsi="Adobe Caslon Pro"/>
        </w:rPr>
        <w:t>The statements they were making about the cultural divide in both New York and across the</w:t>
      </w:r>
      <w:r w:rsidR="009A156E">
        <w:rPr>
          <w:rFonts w:ascii="Adobe Caslon Pro" w:hAnsi="Adobe Caslon Pro"/>
        </w:rPr>
        <w:t xml:space="preserve"> states in their artwork resulted</w:t>
      </w:r>
      <w:r>
        <w:rPr>
          <w:rFonts w:ascii="Adobe Caslon Pro" w:hAnsi="Adobe Caslon Pro"/>
        </w:rPr>
        <w:t xml:space="preserve"> in it crossing the boundaries between what is considered a piece of high or low culture art.</w:t>
      </w:r>
      <w:r w:rsidR="007F640A">
        <w:rPr>
          <w:rFonts w:ascii="Adobe Caslon Pro" w:hAnsi="Adobe Caslon Pro"/>
        </w:rPr>
        <w:t xml:space="preserve"> The messages and medium in which it is constructed fit with that of a low culture</w:t>
      </w:r>
      <w:r w:rsidR="009A156E">
        <w:rPr>
          <w:rFonts w:ascii="Adobe Caslon Pro" w:hAnsi="Adobe Caslon Pro"/>
        </w:rPr>
        <w:t>,</w:t>
      </w:r>
      <w:r w:rsidR="007F640A">
        <w:rPr>
          <w:rFonts w:ascii="Adobe Caslon Pro" w:hAnsi="Adobe Caslon Pro"/>
        </w:rPr>
        <w:t xml:space="preserve"> but the value and uniqueness it holds </w:t>
      </w:r>
      <w:r w:rsidR="00F87D0E">
        <w:rPr>
          <w:rFonts w:ascii="Adobe Caslon Pro" w:hAnsi="Adobe Caslon Pro"/>
        </w:rPr>
        <w:t xml:space="preserve">are associated with the more elitist world of art. </w:t>
      </w:r>
      <w:r w:rsidR="005040C1">
        <w:rPr>
          <w:rFonts w:ascii="Adobe Caslon Pro" w:hAnsi="Adobe Caslon Pro"/>
        </w:rPr>
        <w:t>This style</w:t>
      </w:r>
      <w:r w:rsidR="009E062E">
        <w:rPr>
          <w:rFonts w:ascii="Adobe Caslon Pro" w:hAnsi="Adobe Caslon Pro"/>
        </w:rPr>
        <w:t xml:space="preserve"> and approach to creating art</w:t>
      </w:r>
      <w:r w:rsidR="005040C1">
        <w:rPr>
          <w:rFonts w:ascii="Adobe Caslon Pro" w:hAnsi="Adobe Caslon Pro"/>
        </w:rPr>
        <w:t xml:space="preserve"> has gone on to influence </w:t>
      </w:r>
      <w:r w:rsidR="009E062E">
        <w:rPr>
          <w:rFonts w:ascii="Adobe Caslon Pro" w:hAnsi="Adobe Caslon Pro"/>
        </w:rPr>
        <w:t>many artists including the likes of the illusive Banksy</w:t>
      </w:r>
      <w:r w:rsidR="00B274B9">
        <w:rPr>
          <w:rFonts w:ascii="Adobe Caslon Pro" w:hAnsi="Adobe Caslon Pro"/>
        </w:rPr>
        <w:t>, who has made his career commenting on issues regarding politics, religion and gender</w:t>
      </w:r>
      <w:r w:rsidR="006563B4">
        <w:rPr>
          <w:rFonts w:ascii="Adobe Caslon Pro" w:hAnsi="Adobe Caslon Pro"/>
        </w:rPr>
        <w:t xml:space="preserve"> through the use of the humble spray can.</w:t>
      </w:r>
      <w:r w:rsidR="00502039">
        <w:rPr>
          <w:rFonts w:ascii="Adobe Caslon Pro" w:hAnsi="Adobe Caslon Pro"/>
        </w:rPr>
        <w:br/>
      </w:r>
    </w:p>
    <w:p w:rsidR="00E60CA9" w:rsidRDefault="00177251" w:rsidP="00E953D0">
      <w:pPr>
        <w:spacing w:line="480" w:lineRule="auto"/>
        <w:rPr>
          <w:rFonts w:ascii="Adobe Caslon Pro" w:hAnsi="Adobe Caslon Pro"/>
        </w:rPr>
      </w:pPr>
      <w:r>
        <w:rPr>
          <w:rFonts w:ascii="Adobe Caslon Pro" w:hAnsi="Adobe Caslon Pro"/>
        </w:rPr>
        <w:t xml:space="preserve">Art </w:t>
      </w:r>
      <w:r w:rsidR="00523FC5">
        <w:rPr>
          <w:rFonts w:ascii="Adobe Caslon Pro" w:hAnsi="Adobe Caslon Pro"/>
        </w:rPr>
        <w:t>itself has been built upon the foundations of expression, individuality</w:t>
      </w:r>
      <w:r w:rsidR="00234EFD">
        <w:rPr>
          <w:rFonts w:ascii="Adobe Caslon Pro" w:hAnsi="Adobe Caslon Pro"/>
        </w:rPr>
        <w:t xml:space="preserve"> and emotion. It also retains </w:t>
      </w:r>
      <w:r w:rsidR="006A3694">
        <w:rPr>
          <w:rFonts w:ascii="Adobe Caslon Pro" w:hAnsi="Adobe Caslon Pro"/>
        </w:rPr>
        <w:t>the ability to capture significant moments in time</w:t>
      </w:r>
      <w:r w:rsidR="00B97BC6">
        <w:rPr>
          <w:rFonts w:ascii="Adobe Caslon Pro" w:hAnsi="Adobe Caslon Pro"/>
        </w:rPr>
        <w:t xml:space="preserve">, whilst still managing to convey all of this to the viewer in a seamless manner. </w:t>
      </w:r>
      <w:r w:rsidR="00B032B7">
        <w:rPr>
          <w:rFonts w:ascii="Adobe Caslon Pro" w:hAnsi="Adobe Caslon Pro"/>
        </w:rPr>
        <w:t>It can show strong links to history, religion, and gender, but most artwork is infl</w:t>
      </w:r>
      <w:r w:rsidR="000C3873">
        <w:rPr>
          <w:rFonts w:ascii="Adobe Caslon Pro" w:hAnsi="Adobe Caslon Pro"/>
        </w:rPr>
        <w:t xml:space="preserve">uenced by culture. After looking at examples of work from </w:t>
      </w:r>
      <w:r w:rsidR="00B72C9F">
        <w:rPr>
          <w:rFonts w:ascii="Adobe Caslon Pro" w:hAnsi="Adobe Caslon Pro"/>
        </w:rPr>
        <w:t xml:space="preserve">a range of different artists that were prominent </w:t>
      </w:r>
      <w:r w:rsidR="001A7B9D">
        <w:rPr>
          <w:rFonts w:ascii="Adobe Caslon Pro" w:hAnsi="Adobe Caslon Pro"/>
        </w:rPr>
        <w:t>in the mid 19</w:t>
      </w:r>
      <w:r w:rsidR="001A7B9D" w:rsidRPr="001A7B9D">
        <w:rPr>
          <w:rFonts w:ascii="Adobe Caslon Pro" w:hAnsi="Adobe Caslon Pro"/>
          <w:vertAlign w:val="superscript"/>
        </w:rPr>
        <w:t>th</w:t>
      </w:r>
      <w:r w:rsidR="001A7B9D">
        <w:rPr>
          <w:rFonts w:ascii="Adobe Caslon Pro" w:hAnsi="Adobe Caslon Pro"/>
        </w:rPr>
        <w:t xml:space="preserve"> century, it is clear that this is when the perceptions of high and low culture in art began to change. Society started to view what used to be considered a low art form as having a level of skill in its creation and it was </w:t>
      </w:r>
      <w:r w:rsidR="00644C3F">
        <w:rPr>
          <w:rFonts w:ascii="Adobe Caslon Pro" w:hAnsi="Adobe Caslon Pro"/>
        </w:rPr>
        <w:t>appreciated and considered as a</w:t>
      </w:r>
      <w:r w:rsidR="00B42241">
        <w:rPr>
          <w:rFonts w:ascii="Adobe Caslon Pro" w:hAnsi="Adobe Caslon Pro"/>
        </w:rPr>
        <w:t>n</w:t>
      </w:r>
      <w:r w:rsidR="00644C3F">
        <w:rPr>
          <w:rFonts w:ascii="Adobe Caslon Pro" w:hAnsi="Adobe Caslon Pro"/>
        </w:rPr>
        <w:t xml:space="preserve"> </w:t>
      </w:r>
      <w:r w:rsidR="00B42241">
        <w:rPr>
          <w:rFonts w:ascii="Adobe Caslon Pro" w:hAnsi="Adobe Caslon Pro"/>
        </w:rPr>
        <w:t>artwork.</w:t>
      </w:r>
    </w:p>
    <w:p w:rsidR="00176C63" w:rsidRDefault="00176C63" w:rsidP="00E953D0">
      <w:pPr>
        <w:spacing w:line="480" w:lineRule="auto"/>
        <w:rPr>
          <w:rFonts w:ascii="Adobe Caslon Pro" w:hAnsi="Adobe Caslon Pro"/>
        </w:rPr>
      </w:pPr>
    </w:p>
    <w:p w:rsidR="00A94AB8" w:rsidRDefault="00176C63" w:rsidP="00E953D0">
      <w:pPr>
        <w:spacing w:line="480" w:lineRule="auto"/>
        <w:rPr>
          <w:rFonts w:ascii="Adobe Caslon Pro" w:hAnsi="Adobe Caslon Pro"/>
        </w:rPr>
      </w:pPr>
      <w:r>
        <w:rPr>
          <w:rFonts w:ascii="Adobe Caslon Pro" w:hAnsi="Adobe Caslon Pro"/>
        </w:rPr>
        <w:lastRenderedPageBreak/>
        <w:t>However, as the world of art started to grow to include these previously outcast artworks</w:t>
      </w:r>
      <w:r w:rsidR="00A81140">
        <w:rPr>
          <w:rFonts w:ascii="Adobe Caslon Pro" w:hAnsi="Adobe Caslon Pro"/>
        </w:rPr>
        <w:t>, they became less accessible to the public through gallery placement and many artists started to gain fame and fortune, leaving behind their true intentions for creating art in the first place for a place within high culture.</w:t>
      </w:r>
      <w:r w:rsidR="00B32E55">
        <w:rPr>
          <w:rFonts w:ascii="Adobe Caslon Pro" w:hAnsi="Adobe Caslon Pro"/>
        </w:rPr>
        <w:t xml:space="preserve"> From this exploration, what</w:t>
      </w:r>
      <w:r w:rsidR="00DE3AAB">
        <w:rPr>
          <w:rFonts w:ascii="Adobe Caslon Pro" w:hAnsi="Adobe Caslon Pro"/>
        </w:rPr>
        <w:t xml:space="preserve"> was once</w:t>
      </w:r>
      <w:r w:rsidR="00A82852">
        <w:rPr>
          <w:rFonts w:ascii="Adobe Caslon Pro" w:hAnsi="Adobe Caslon Pro"/>
        </w:rPr>
        <w:t xml:space="preserve"> two clear sides of a fence, has</w:t>
      </w:r>
      <w:r w:rsidR="00DE3AAB">
        <w:rPr>
          <w:rFonts w:ascii="Adobe Caslon Pro" w:hAnsi="Adobe Caslon Pro"/>
        </w:rPr>
        <w:t xml:space="preserve"> merged into what we consider to be cultur</w:t>
      </w:r>
      <w:r w:rsidR="00B32E55">
        <w:rPr>
          <w:rFonts w:ascii="Adobe Caslon Pro" w:hAnsi="Adobe Caslon Pro"/>
        </w:rPr>
        <w:t>e today.</w:t>
      </w:r>
      <w:r w:rsidR="008A4E8D">
        <w:rPr>
          <w:rFonts w:ascii="Adobe Caslon Pro" w:hAnsi="Adobe Caslon Pro"/>
        </w:rPr>
        <w:t xml:space="preserve"> </w:t>
      </w:r>
    </w:p>
    <w:p w:rsidR="00A94AB8" w:rsidRDefault="00A94AB8" w:rsidP="00E953D0">
      <w:pPr>
        <w:spacing w:line="480" w:lineRule="auto"/>
        <w:rPr>
          <w:rFonts w:ascii="Adobe Caslon Pro" w:hAnsi="Adobe Caslon Pro"/>
        </w:rPr>
      </w:pPr>
    </w:p>
    <w:p w:rsidR="00176C63" w:rsidRDefault="008A4E8D" w:rsidP="00E953D0">
      <w:pPr>
        <w:spacing w:line="480" w:lineRule="auto"/>
        <w:rPr>
          <w:rFonts w:ascii="Adobe Caslon Pro" w:hAnsi="Adobe Caslon Pro"/>
        </w:rPr>
      </w:pPr>
      <w:r>
        <w:rPr>
          <w:rFonts w:ascii="Adobe Caslon Pro" w:hAnsi="Adobe Caslon Pro"/>
        </w:rPr>
        <w:t xml:space="preserve">This </w:t>
      </w:r>
      <w:r w:rsidR="00A94AB8">
        <w:rPr>
          <w:rFonts w:ascii="Adobe Caslon Pro" w:hAnsi="Adobe Caslon Pro"/>
        </w:rPr>
        <w:t xml:space="preserve">short but ever important </w:t>
      </w:r>
      <w:r>
        <w:rPr>
          <w:rFonts w:ascii="Adobe Caslon Pro" w:hAnsi="Adobe Caslon Pro"/>
        </w:rPr>
        <w:t xml:space="preserve">period of time helped establish </w:t>
      </w:r>
      <w:r w:rsidR="0035730F">
        <w:rPr>
          <w:rFonts w:ascii="Adobe Caslon Pro" w:hAnsi="Adobe Caslon Pro"/>
        </w:rPr>
        <w:t xml:space="preserve">that fact that nothing is fixed, </w:t>
      </w:r>
      <w:r>
        <w:rPr>
          <w:rFonts w:ascii="Adobe Caslon Pro" w:hAnsi="Adobe Caslon Pro"/>
        </w:rPr>
        <w:t>culture can be defined in a number of different ways</w:t>
      </w:r>
      <w:r w:rsidR="009A156E">
        <w:rPr>
          <w:rFonts w:ascii="Adobe Caslon Pro" w:hAnsi="Adobe Caslon Pro"/>
        </w:rPr>
        <w:t>,</w:t>
      </w:r>
      <w:r>
        <w:rPr>
          <w:rFonts w:ascii="Adobe Caslon Pro" w:hAnsi="Adobe Caslon Pro"/>
        </w:rPr>
        <w:t xml:space="preserve"> and artwork can have a place in both a high and low culture when it is looked at </w:t>
      </w:r>
      <w:r w:rsidR="00116E2F">
        <w:rPr>
          <w:rFonts w:ascii="Adobe Caslon Pro" w:hAnsi="Adobe Caslon Pro"/>
        </w:rPr>
        <w:t>with the consideration of a plethora of</w:t>
      </w:r>
      <w:r>
        <w:rPr>
          <w:rFonts w:ascii="Adobe Caslon Pro" w:hAnsi="Adobe Caslon Pro"/>
        </w:rPr>
        <w:t xml:space="preserve"> different context</w:t>
      </w:r>
      <w:r w:rsidR="00116E2F">
        <w:rPr>
          <w:rFonts w:ascii="Adobe Caslon Pro" w:hAnsi="Adobe Caslon Pro"/>
        </w:rPr>
        <w:t>s</w:t>
      </w:r>
      <w:r>
        <w:rPr>
          <w:rFonts w:ascii="Adobe Caslon Pro" w:hAnsi="Adobe Caslon Pro"/>
        </w:rPr>
        <w:t>.</w:t>
      </w:r>
    </w:p>
    <w:p w:rsidR="00D52A7B" w:rsidRDefault="00D52A7B" w:rsidP="00E953D0">
      <w:pPr>
        <w:spacing w:line="480" w:lineRule="auto"/>
        <w:rPr>
          <w:rFonts w:ascii="Adobe Caslon Pro" w:hAnsi="Adobe Caslon Pro"/>
        </w:rPr>
      </w:pPr>
    </w:p>
    <w:p w:rsidR="00D52A7B" w:rsidRDefault="00D52A7B" w:rsidP="00E953D0">
      <w:pPr>
        <w:spacing w:line="480" w:lineRule="auto"/>
        <w:rPr>
          <w:rFonts w:ascii="Adobe Caslon Pro" w:hAnsi="Adobe Caslon Pro"/>
        </w:rPr>
      </w:pPr>
    </w:p>
    <w:p w:rsidR="00487AD7" w:rsidRPr="00487AD7" w:rsidRDefault="00487AD7" w:rsidP="00E953D0">
      <w:pPr>
        <w:spacing w:line="480" w:lineRule="auto"/>
        <w:rPr>
          <w:rFonts w:ascii="Adobe Caslon Pro" w:hAnsi="Adobe Caslon Pro"/>
        </w:rPr>
      </w:pPr>
    </w:p>
    <w:p w:rsidR="00D23548" w:rsidRDefault="00D23548" w:rsidP="00A92CC9">
      <w:pPr>
        <w:spacing w:line="480" w:lineRule="auto"/>
        <w:rPr>
          <w:rFonts w:ascii="Adobe Caslon Pro" w:hAnsi="Adobe Caslon Pro"/>
        </w:rPr>
      </w:pPr>
    </w:p>
    <w:p w:rsidR="00C90BE8" w:rsidRDefault="00C90BE8" w:rsidP="00A92CC9">
      <w:pPr>
        <w:spacing w:line="480" w:lineRule="auto"/>
        <w:rPr>
          <w:rFonts w:ascii="Adobe Caslon Pro" w:hAnsi="Adobe Caslon Pro"/>
        </w:rPr>
      </w:pPr>
    </w:p>
    <w:p w:rsidR="004E4079" w:rsidRPr="00C90BE8" w:rsidRDefault="004E4079" w:rsidP="00A92CC9">
      <w:pPr>
        <w:spacing w:line="480" w:lineRule="auto"/>
        <w:rPr>
          <w:rFonts w:ascii="Adobe Caslon Pro" w:hAnsi="Adobe Caslon Pro"/>
        </w:rPr>
      </w:pPr>
    </w:p>
    <w:p w:rsidR="00777636" w:rsidRDefault="00777636" w:rsidP="00A92CC9">
      <w:pPr>
        <w:spacing w:line="480" w:lineRule="auto"/>
        <w:rPr>
          <w:rFonts w:ascii="Adobe Caslon Pro" w:hAnsi="Adobe Caslon Pro"/>
          <w:b/>
        </w:rPr>
      </w:pPr>
    </w:p>
    <w:p w:rsidR="00777636" w:rsidRDefault="00777636" w:rsidP="00A92CC9">
      <w:pPr>
        <w:spacing w:line="480" w:lineRule="auto"/>
        <w:rPr>
          <w:rFonts w:ascii="Adobe Caslon Pro" w:hAnsi="Adobe Caslon Pro"/>
          <w:b/>
        </w:rPr>
      </w:pPr>
    </w:p>
    <w:p w:rsidR="00777636" w:rsidRDefault="00777636" w:rsidP="00A92CC9">
      <w:pPr>
        <w:spacing w:line="480" w:lineRule="auto"/>
        <w:rPr>
          <w:rFonts w:ascii="Adobe Caslon Pro" w:hAnsi="Adobe Caslon Pro"/>
          <w:b/>
        </w:rPr>
      </w:pPr>
    </w:p>
    <w:p w:rsidR="00777636" w:rsidRDefault="00777636" w:rsidP="00A92CC9">
      <w:pPr>
        <w:spacing w:line="480" w:lineRule="auto"/>
        <w:rPr>
          <w:rFonts w:ascii="Adobe Caslon Pro" w:hAnsi="Adobe Caslon Pro"/>
          <w:b/>
        </w:rPr>
      </w:pPr>
    </w:p>
    <w:p w:rsidR="00777636" w:rsidRDefault="00777636" w:rsidP="00A92CC9">
      <w:pPr>
        <w:spacing w:line="480" w:lineRule="auto"/>
        <w:rPr>
          <w:rFonts w:ascii="Adobe Caslon Pro" w:hAnsi="Adobe Caslon Pro"/>
          <w:b/>
        </w:rPr>
      </w:pPr>
    </w:p>
    <w:p w:rsidR="0022780A" w:rsidRDefault="0022780A" w:rsidP="008533EA">
      <w:pPr>
        <w:spacing w:line="480" w:lineRule="auto"/>
        <w:outlineLvl w:val="0"/>
        <w:rPr>
          <w:rFonts w:ascii="Adobe Caslon Pro" w:hAnsi="Adobe Caslon Pro"/>
          <w:b/>
        </w:rPr>
      </w:pPr>
    </w:p>
    <w:p w:rsidR="000236D7" w:rsidRDefault="000236D7" w:rsidP="008533EA">
      <w:pPr>
        <w:spacing w:line="480" w:lineRule="auto"/>
        <w:outlineLvl w:val="0"/>
        <w:rPr>
          <w:rFonts w:ascii="Adobe Caslon Pro" w:hAnsi="Adobe Caslon Pro"/>
        </w:rPr>
      </w:pPr>
      <w:r>
        <w:rPr>
          <w:rFonts w:ascii="Adobe Caslon Pro" w:hAnsi="Adobe Caslon Pro"/>
        </w:rPr>
        <w:lastRenderedPageBreak/>
        <w:t>Bibliography</w:t>
      </w:r>
    </w:p>
    <w:p w:rsidR="00FB77B8" w:rsidRDefault="00FB77B8" w:rsidP="009E186F">
      <w:pPr>
        <w:spacing w:line="480" w:lineRule="auto"/>
        <w:rPr>
          <w:rFonts w:ascii="Adobe Caslon Pro" w:hAnsi="Adobe Caslon Pro"/>
        </w:rPr>
      </w:pPr>
    </w:p>
    <w:p w:rsidR="00BD16B7" w:rsidRPr="004E4079" w:rsidRDefault="00745D00" w:rsidP="004E4079">
      <w:pPr>
        <w:pStyle w:val="ListParagraph"/>
        <w:numPr>
          <w:ilvl w:val="0"/>
          <w:numId w:val="1"/>
        </w:numPr>
        <w:spacing w:line="480" w:lineRule="auto"/>
        <w:rPr>
          <w:rFonts w:ascii="Arial Unicode MS" w:eastAsia="Arial Unicode MS" w:hAnsi="Arial Unicode MS" w:cs="Arial Unicode MS"/>
          <w:color w:val="000000"/>
          <w:sz w:val="20"/>
          <w:szCs w:val="20"/>
          <w:shd w:val="clear" w:color="auto" w:fill="FFFFFF"/>
        </w:rPr>
      </w:pPr>
      <w:r w:rsidRPr="004E4079">
        <w:rPr>
          <w:rFonts w:ascii="Adobe Caslon Pro" w:hAnsi="Adobe Caslon Pro"/>
        </w:rPr>
        <w:t>Cambridge University Press (1995</w:t>
      </w:r>
      <w:r w:rsidR="00C20985" w:rsidRPr="004E4079">
        <w:rPr>
          <w:rFonts w:ascii="Adobe Caslon Pro" w:hAnsi="Adobe Caslon Pro"/>
        </w:rPr>
        <w:t xml:space="preserve">), </w:t>
      </w:r>
      <w:r w:rsidRPr="004E4079">
        <w:rPr>
          <w:rFonts w:ascii="Adobe Caslon Pro" w:hAnsi="Adobe Caslon Pro"/>
          <w:i/>
        </w:rPr>
        <w:t>Cambridge Dictionary</w:t>
      </w:r>
      <w:r w:rsidR="00BD16B7" w:rsidRPr="004E4079">
        <w:rPr>
          <w:rFonts w:ascii="Adobe Caslon Pro" w:hAnsi="Adobe Caslon Pro"/>
          <w:i/>
        </w:rPr>
        <w:t xml:space="preserve">, </w:t>
      </w:r>
      <w:r w:rsidR="00BD16B7" w:rsidRPr="004E4079">
        <w:rPr>
          <w:rFonts w:ascii="Adobe Caslon Pro" w:hAnsi="Adobe Caslon Pro"/>
        </w:rPr>
        <w:t xml:space="preserve">Cambridge, </w:t>
      </w:r>
      <w:r w:rsidRPr="004E4079">
        <w:rPr>
          <w:rFonts w:ascii="Adobe Caslon Pro" w:hAnsi="Adobe Caslon Pro"/>
        </w:rPr>
        <w:t xml:space="preserve">Cambridge </w:t>
      </w:r>
      <w:r w:rsidR="00BD16B7" w:rsidRPr="004E4079">
        <w:rPr>
          <w:rFonts w:ascii="Adobe Caslon Pro" w:hAnsi="Adobe Caslon Pro"/>
        </w:rPr>
        <w:t>University Press</w:t>
      </w:r>
    </w:p>
    <w:p w:rsidR="008F24D0" w:rsidRPr="004E4079" w:rsidRDefault="008F24D0" w:rsidP="004E4079">
      <w:pPr>
        <w:pStyle w:val="ListParagraph"/>
        <w:numPr>
          <w:ilvl w:val="0"/>
          <w:numId w:val="1"/>
        </w:numPr>
        <w:spacing w:line="480" w:lineRule="auto"/>
        <w:rPr>
          <w:rFonts w:ascii="Adobe Caslon Pro" w:hAnsi="Adobe Caslon Pro"/>
        </w:rPr>
      </w:pPr>
      <w:proofErr w:type="spellStart"/>
      <w:r w:rsidRPr="004E4079">
        <w:rPr>
          <w:rFonts w:ascii="Adobe Caslon Pro" w:hAnsi="Adobe Caslon Pro"/>
        </w:rPr>
        <w:t>Wordpress</w:t>
      </w:r>
      <w:proofErr w:type="spellEnd"/>
      <w:r w:rsidRPr="004E4079">
        <w:rPr>
          <w:rFonts w:ascii="Adobe Caslon Pro" w:hAnsi="Adobe Caslon Pro"/>
        </w:rPr>
        <w:t xml:space="preserve">, (2018), High Culture Vs Low Culture. [Online] Available at: </w:t>
      </w:r>
      <w:hyperlink r:id="rId10" w:history="1">
        <w:r w:rsidRPr="004E4079">
          <w:rPr>
            <w:rStyle w:val="Hyperlink"/>
            <w:rFonts w:ascii="Adobe Caslon Pro" w:hAnsi="Adobe Caslon Pro"/>
            <w:i/>
          </w:rPr>
          <w:t>https://irdefense22012.wordpress.com/2014/07/11/high-culture-vs-low-culture/</w:t>
        </w:r>
      </w:hyperlink>
      <w:r w:rsidRPr="004E4079">
        <w:rPr>
          <w:rFonts w:ascii="Adobe Caslon Pro" w:hAnsi="Adobe Caslon Pro"/>
          <w:i/>
        </w:rPr>
        <w:t xml:space="preserve"> . </w:t>
      </w:r>
      <w:r w:rsidRPr="004E4079">
        <w:rPr>
          <w:rFonts w:ascii="Adobe Caslon Pro" w:hAnsi="Adobe Caslon Pro"/>
        </w:rPr>
        <w:t>[Accessed 26 November 2018]</w:t>
      </w:r>
    </w:p>
    <w:p w:rsidR="00AD4FA6" w:rsidRPr="004E4079" w:rsidRDefault="00B42419" w:rsidP="004E4079">
      <w:pPr>
        <w:pStyle w:val="ListParagraph"/>
        <w:numPr>
          <w:ilvl w:val="0"/>
          <w:numId w:val="1"/>
        </w:numPr>
        <w:spacing w:line="480" w:lineRule="auto"/>
        <w:rPr>
          <w:rFonts w:ascii="Adobe Caslon Pro" w:hAnsi="Adobe Caslon Pro"/>
        </w:rPr>
      </w:pPr>
      <w:r w:rsidRPr="004E4079">
        <w:rPr>
          <w:rFonts w:ascii="Adobe Caslon Pro" w:hAnsi="Adobe Caslon Pro"/>
        </w:rPr>
        <w:t xml:space="preserve">Duchamp, </w:t>
      </w:r>
      <w:r w:rsidR="00AD4FA6" w:rsidRPr="004E4079">
        <w:rPr>
          <w:rFonts w:ascii="Adobe Caslon Pro" w:hAnsi="Adobe Caslon Pro"/>
        </w:rPr>
        <w:t xml:space="preserve">Marcel </w:t>
      </w:r>
      <w:r w:rsidRPr="004E4079">
        <w:rPr>
          <w:rFonts w:ascii="Adobe Caslon Pro" w:hAnsi="Adobe Caslon Pro"/>
        </w:rPr>
        <w:t>(1917,1964) ‘</w:t>
      </w:r>
      <w:r w:rsidRPr="004E4079">
        <w:rPr>
          <w:rFonts w:ascii="Adobe Caslon Pro" w:hAnsi="Adobe Caslon Pro"/>
          <w:i/>
        </w:rPr>
        <w:t xml:space="preserve">Fountain’ </w:t>
      </w:r>
      <w:r w:rsidRPr="004E4079">
        <w:rPr>
          <w:rFonts w:ascii="Adobe Caslon Pro" w:hAnsi="Adobe Caslon Pro"/>
        </w:rPr>
        <w:t xml:space="preserve"> </w:t>
      </w:r>
    </w:p>
    <w:p w:rsidR="0051612F" w:rsidRPr="004E4079" w:rsidRDefault="00665C5F" w:rsidP="004E4079">
      <w:pPr>
        <w:pStyle w:val="ListParagraph"/>
        <w:numPr>
          <w:ilvl w:val="0"/>
          <w:numId w:val="1"/>
        </w:numPr>
        <w:spacing w:line="480" w:lineRule="auto"/>
        <w:rPr>
          <w:rFonts w:ascii="Adobe Caslon Pro" w:hAnsi="Adobe Caslon Pro"/>
        </w:rPr>
      </w:pPr>
      <w:r w:rsidRPr="004E4079">
        <w:rPr>
          <w:rFonts w:ascii="Adobe Caslon Pro" w:hAnsi="Adobe Caslon Pro"/>
        </w:rPr>
        <w:t>Koch,</w:t>
      </w:r>
      <w:r w:rsidR="00AD4FA6" w:rsidRPr="004E4079">
        <w:rPr>
          <w:rFonts w:ascii="Adobe Caslon Pro" w:hAnsi="Adobe Caslon Pro"/>
        </w:rPr>
        <w:t xml:space="preserve"> Stephen</w:t>
      </w:r>
      <w:r w:rsidRPr="004E4079">
        <w:rPr>
          <w:rFonts w:ascii="Adobe Caslon Pro" w:hAnsi="Adobe Caslon Pro"/>
        </w:rPr>
        <w:t xml:space="preserve"> (1991), </w:t>
      </w:r>
      <w:r w:rsidRPr="004E4079">
        <w:rPr>
          <w:rFonts w:ascii="Adobe Caslon Pro" w:hAnsi="Adobe Caslon Pro"/>
          <w:i/>
        </w:rPr>
        <w:t xml:space="preserve">Stargazer: The life, World and Films of Andy Warhol, </w:t>
      </w:r>
      <w:r w:rsidRPr="004E4079">
        <w:rPr>
          <w:rFonts w:ascii="Adobe Caslon Pro" w:hAnsi="Adobe Caslon Pro"/>
        </w:rPr>
        <w:t>Marion Boyars Publishers Ltd; 3</w:t>
      </w:r>
      <w:r w:rsidRPr="004E4079">
        <w:rPr>
          <w:rFonts w:ascii="Adobe Caslon Pro" w:hAnsi="Adobe Caslon Pro"/>
          <w:vertAlign w:val="superscript"/>
        </w:rPr>
        <w:t>rd</w:t>
      </w:r>
      <w:r w:rsidRPr="004E4079">
        <w:rPr>
          <w:rFonts w:ascii="Adobe Caslon Pro" w:hAnsi="Adobe Caslon Pro"/>
        </w:rPr>
        <w:t xml:space="preserve"> Revised Edition </w:t>
      </w:r>
    </w:p>
    <w:p w:rsidR="00C34B35" w:rsidRPr="004E4079" w:rsidRDefault="00C34B35" w:rsidP="004E4079">
      <w:pPr>
        <w:pStyle w:val="ListParagraph"/>
        <w:numPr>
          <w:ilvl w:val="0"/>
          <w:numId w:val="1"/>
        </w:numPr>
        <w:spacing w:line="480" w:lineRule="auto"/>
        <w:rPr>
          <w:rFonts w:ascii="Adobe Caslon Pro" w:hAnsi="Adobe Caslon Pro"/>
        </w:rPr>
      </w:pPr>
      <w:r w:rsidRPr="004E4079">
        <w:rPr>
          <w:rFonts w:ascii="Adobe Caslon Pro" w:hAnsi="Adobe Caslon Pro"/>
        </w:rPr>
        <w:t xml:space="preserve">Wikipedia, (2018). </w:t>
      </w:r>
      <w:r w:rsidR="00883AF7" w:rsidRPr="004E4079">
        <w:rPr>
          <w:rFonts w:ascii="Adobe Caslon Pro" w:hAnsi="Adobe Caslon Pro"/>
        </w:rPr>
        <w:t>‘</w:t>
      </w:r>
      <w:r w:rsidRPr="004E4079">
        <w:rPr>
          <w:rFonts w:ascii="Adobe Caslon Pro" w:hAnsi="Adobe Caslon Pro"/>
          <w:i/>
        </w:rPr>
        <w:t>Appropriation (art</w:t>
      </w:r>
      <w:r w:rsidR="00883AF7" w:rsidRPr="004E4079">
        <w:rPr>
          <w:rFonts w:ascii="Adobe Caslon Pro" w:hAnsi="Adobe Caslon Pro"/>
          <w:i/>
        </w:rPr>
        <w:t>’</w:t>
      </w:r>
      <w:r w:rsidRPr="004E4079">
        <w:rPr>
          <w:rFonts w:ascii="Adobe Caslon Pro" w:hAnsi="Adobe Caslon Pro"/>
          <w:i/>
        </w:rPr>
        <w:t>).</w:t>
      </w:r>
      <w:r w:rsidRPr="004E4079">
        <w:rPr>
          <w:rFonts w:ascii="Adobe Caslon Pro" w:hAnsi="Adobe Caslon Pro"/>
        </w:rPr>
        <w:t xml:space="preserve"> [Online] Available </w:t>
      </w:r>
      <w:proofErr w:type="gramStart"/>
      <w:r w:rsidRPr="004E4079">
        <w:rPr>
          <w:rFonts w:ascii="Adobe Caslon Pro" w:hAnsi="Adobe Caslon Pro"/>
        </w:rPr>
        <w:t>at :</w:t>
      </w:r>
      <w:proofErr w:type="gramEnd"/>
      <w:r w:rsidRPr="004E4079">
        <w:rPr>
          <w:rFonts w:ascii="Adobe Caslon Pro" w:hAnsi="Adobe Caslon Pro"/>
        </w:rPr>
        <w:t xml:space="preserve"> </w:t>
      </w:r>
      <w:hyperlink r:id="rId11" w:history="1">
        <w:r w:rsidRPr="004E4079">
          <w:rPr>
            <w:rStyle w:val="Hyperlink"/>
            <w:rFonts w:ascii="Adobe Caslon Pro" w:hAnsi="Adobe Caslon Pro"/>
          </w:rPr>
          <w:t>https://en.wikipedia.org/wiki/Appropriation_(art)</w:t>
        </w:r>
      </w:hyperlink>
      <w:r w:rsidR="00FB77B8" w:rsidRPr="004E4079">
        <w:rPr>
          <w:rFonts w:ascii="Adobe Caslon Pro" w:hAnsi="Adobe Caslon Pro"/>
        </w:rPr>
        <w:t xml:space="preserve">. [Accessed 13 November </w:t>
      </w:r>
      <w:r w:rsidRPr="004E4079">
        <w:rPr>
          <w:rFonts w:ascii="Adobe Caslon Pro" w:hAnsi="Adobe Caslon Pro"/>
        </w:rPr>
        <w:t>2018]</w:t>
      </w:r>
    </w:p>
    <w:p w:rsidR="000236D7" w:rsidRPr="004E4079" w:rsidRDefault="008B2C7F" w:rsidP="004E4079">
      <w:pPr>
        <w:pStyle w:val="ListParagraph"/>
        <w:numPr>
          <w:ilvl w:val="0"/>
          <w:numId w:val="1"/>
        </w:numPr>
        <w:spacing w:line="480" w:lineRule="auto"/>
        <w:rPr>
          <w:rFonts w:ascii="Adobe Caslon Pro" w:hAnsi="Adobe Caslon Pro"/>
        </w:rPr>
      </w:pPr>
      <w:r w:rsidRPr="004E4079">
        <w:rPr>
          <w:rFonts w:ascii="Adobe Caslon Pro" w:hAnsi="Adobe Caslon Pro"/>
        </w:rPr>
        <w:t xml:space="preserve">The Guardian (2016), </w:t>
      </w:r>
      <w:r w:rsidR="00883AF7" w:rsidRPr="004E4079">
        <w:rPr>
          <w:rFonts w:ascii="Adobe Caslon Pro" w:hAnsi="Adobe Caslon Pro"/>
        </w:rPr>
        <w:t>‘</w:t>
      </w:r>
      <w:r w:rsidRPr="004E4079">
        <w:rPr>
          <w:rFonts w:ascii="Adobe Caslon Pro" w:hAnsi="Adobe Caslon Pro"/>
          <w:i/>
        </w:rPr>
        <w:t>Factory Records: Andy Warhol’s 1960’s captured by Stephen Shore – in pictures.</w:t>
      </w:r>
      <w:r w:rsidR="00883AF7" w:rsidRPr="004E4079">
        <w:rPr>
          <w:rFonts w:ascii="Adobe Caslon Pro" w:hAnsi="Adobe Caslon Pro"/>
          <w:i/>
        </w:rPr>
        <w:t>’</w:t>
      </w:r>
      <w:r w:rsidRPr="004E4079">
        <w:rPr>
          <w:rFonts w:ascii="Adobe Caslon Pro" w:hAnsi="Adobe Caslon Pro"/>
          <w:i/>
        </w:rPr>
        <w:t xml:space="preserve"> </w:t>
      </w:r>
      <w:r w:rsidRPr="004E4079">
        <w:rPr>
          <w:rFonts w:ascii="Adobe Caslon Pro" w:hAnsi="Adobe Caslon Pro"/>
        </w:rPr>
        <w:t xml:space="preserve">[Online] Available at: </w:t>
      </w:r>
      <w:hyperlink r:id="rId12" w:history="1">
        <w:r w:rsidRPr="004E4079">
          <w:rPr>
            <w:rStyle w:val="Hyperlink"/>
            <w:rFonts w:ascii="Adobe Caslon Pro" w:hAnsi="Adobe Caslon Pro"/>
          </w:rPr>
          <w:t>https://www.theguardian.com/artanddesign/gallery/2016/dec/23/andy-warhol-factory-1960s-stephen-shore-photographs</w:t>
        </w:r>
      </w:hyperlink>
      <w:r w:rsidRPr="004E4079">
        <w:rPr>
          <w:rFonts w:ascii="Adobe Caslon Pro" w:hAnsi="Adobe Caslon Pro"/>
        </w:rPr>
        <w:t>. [Accessed 21 November 2018]</w:t>
      </w:r>
    </w:p>
    <w:p w:rsidR="00AD4FA6" w:rsidRPr="004E4079" w:rsidRDefault="00AD4FA6" w:rsidP="004E4079">
      <w:pPr>
        <w:pStyle w:val="ListParagraph"/>
        <w:numPr>
          <w:ilvl w:val="0"/>
          <w:numId w:val="1"/>
        </w:numPr>
        <w:spacing w:line="480" w:lineRule="auto"/>
        <w:rPr>
          <w:rFonts w:ascii="Adobe Caslon Pro" w:hAnsi="Adobe Caslon Pro"/>
          <w:i/>
        </w:rPr>
      </w:pPr>
      <w:r w:rsidRPr="004E4079">
        <w:rPr>
          <w:rFonts w:ascii="Adobe Caslon Pro" w:hAnsi="Adobe Caslon Pro"/>
        </w:rPr>
        <w:t xml:space="preserve">Warhol, Andy (1964), </w:t>
      </w:r>
      <w:r w:rsidRPr="004E4079">
        <w:rPr>
          <w:rFonts w:ascii="Adobe Caslon Pro" w:hAnsi="Adobe Caslon Pro"/>
          <w:i/>
        </w:rPr>
        <w:t>“</w:t>
      </w:r>
      <w:proofErr w:type="spellStart"/>
      <w:r w:rsidRPr="004E4079">
        <w:rPr>
          <w:rFonts w:ascii="Adobe Caslon Pro" w:hAnsi="Adobe Caslon Pro"/>
          <w:i/>
        </w:rPr>
        <w:t>Brillo</w:t>
      </w:r>
      <w:proofErr w:type="spellEnd"/>
      <w:r w:rsidRPr="004E4079">
        <w:rPr>
          <w:rFonts w:ascii="Adobe Caslon Pro" w:hAnsi="Adobe Caslon Pro"/>
          <w:i/>
        </w:rPr>
        <w:t xml:space="preserve"> Box (Soap Pads)’</w:t>
      </w:r>
    </w:p>
    <w:p w:rsidR="0026008A" w:rsidRPr="004E4079" w:rsidRDefault="0026008A" w:rsidP="004E4079">
      <w:pPr>
        <w:pStyle w:val="ListParagraph"/>
        <w:numPr>
          <w:ilvl w:val="0"/>
          <w:numId w:val="1"/>
        </w:numPr>
        <w:spacing w:line="480" w:lineRule="auto"/>
        <w:rPr>
          <w:rFonts w:ascii="Adobe Caslon Pro" w:hAnsi="Adobe Caslon Pro"/>
        </w:rPr>
      </w:pPr>
      <w:r w:rsidRPr="004E4079">
        <w:rPr>
          <w:rFonts w:ascii="Adobe Caslon Pro" w:hAnsi="Adobe Caslon Pro"/>
        </w:rPr>
        <w:t>Danto, Arthur (2010), ‘</w:t>
      </w:r>
      <w:r w:rsidRPr="004E4079">
        <w:rPr>
          <w:rFonts w:ascii="Adobe Caslon Pro" w:hAnsi="Adobe Caslon Pro"/>
          <w:i/>
        </w:rPr>
        <w:t>Andy Warhol (Icons of America)’,</w:t>
      </w:r>
      <w:r w:rsidRPr="004E4079">
        <w:rPr>
          <w:rFonts w:ascii="Adobe Caslon Pro" w:hAnsi="Adobe Caslon Pro"/>
        </w:rPr>
        <w:t xml:space="preserve"> Yale University Press</w:t>
      </w:r>
    </w:p>
    <w:p w:rsidR="00883AF7" w:rsidRPr="004E4079" w:rsidRDefault="00883AF7" w:rsidP="004E4079">
      <w:pPr>
        <w:pStyle w:val="ListParagraph"/>
        <w:numPr>
          <w:ilvl w:val="0"/>
          <w:numId w:val="1"/>
        </w:numPr>
        <w:spacing w:line="480" w:lineRule="auto"/>
        <w:rPr>
          <w:rFonts w:ascii="Adobe Caslon Pro" w:hAnsi="Adobe Caslon Pro"/>
        </w:rPr>
      </w:pPr>
      <w:r w:rsidRPr="004E4079">
        <w:rPr>
          <w:rFonts w:ascii="Adobe Caslon Pro" w:hAnsi="Adobe Caslon Pro"/>
        </w:rPr>
        <w:t xml:space="preserve">Warhol.org (2018), </w:t>
      </w:r>
      <w:r w:rsidRPr="004E4079">
        <w:rPr>
          <w:rFonts w:ascii="Adobe Caslon Pro" w:hAnsi="Adobe Caslon Pro"/>
          <w:i/>
        </w:rPr>
        <w:t>‘</w:t>
      </w:r>
      <w:proofErr w:type="spellStart"/>
      <w:r w:rsidRPr="004E4079">
        <w:rPr>
          <w:rFonts w:ascii="Adobe Caslon Pro" w:hAnsi="Adobe Caslon Pro"/>
          <w:i/>
        </w:rPr>
        <w:t>Brillo</w:t>
      </w:r>
      <w:proofErr w:type="spellEnd"/>
      <w:r w:rsidRPr="004E4079">
        <w:rPr>
          <w:rFonts w:ascii="Adobe Caslon Pro" w:hAnsi="Adobe Caslon Pro"/>
          <w:i/>
        </w:rPr>
        <w:t>: Is it Art?’</w:t>
      </w:r>
      <w:r w:rsidRPr="004E4079">
        <w:rPr>
          <w:rFonts w:ascii="Adobe Caslon Pro" w:hAnsi="Adobe Caslon Pro"/>
        </w:rPr>
        <w:t xml:space="preserve"> [Online] Available at: </w:t>
      </w:r>
      <w:r w:rsidRPr="004E4079">
        <w:rPr>
          <w:rFonts w:ascii="Adobe Caslon Pro" w:hAnsi="Adobe Caslon Pro"/>
          <w:i/>
        </w:rPr>
        <w:t xml:space="preserve"> </w:t>
      </w:r>
      <w:hyperlink r:id="rId13" w:history="1">
        <w:r w:rsidRPr="004E4079">
          <w:rPr>
            <w:rStyle w:val="Hyperlink"/>
            <w:rFonts w:ascii="Adobe Caslon Pro" w:hAnsi="Adobe Caslon Pro"/>
          </w:rPr>
          <w:t>https://www.warhol.org/lessons/brillo-is-it-art/</w:t>
        </w:r>
      </w:hyperlink>
      <w:r w:rsidRPr="004E4079">
        <w:rPr>
          <w:rFonts w:ascii="Adobe Caslon Pro" w:hAnsi="Adobe Caslon Pro"/>
        </w:rPr>
        <w:t>. [Accessed 27 November 2018)</w:t>
      </w:r>
    </w:p>
    <w:p w:rsidR="005C6ED5" w:rsidRDefault="005C6ED5" w:rsidP="004E4079">
      <w:pPr>
        <w:pStyle w:val="ListParagraph"/>
        <w:numPr>
          <w:ilvl w:val="0"/>
          <w:numId w:val="1"/>
        </w:numPr>
        <w:spacing w:line="480" w:lineRule="auto"/>
        <w:rPr>
          <w:rFonts w:ascii="Adobe Caslon Pro" w:hAnsi="Adobe Caslon Pro"/>
        </w:rPr>
      </w:pPr>
      <w:r w:rsidRPr="004E4079">
        <w:rPr>
          <w:rFonts w:ascii="Adobe Caslon Pro" w:hAnsi="Adobe Caslon Pro"/>
        </w:rPr>
        <w:lastRenderedPageBreak/>
        <w:t xml:space="preserve">Hamilton, Richard (1957), </w:t>
      </w:r>
      <w:r w:rsidRPr="004E4079">
        <w:rPr>
          <w:rFonts w:ascii="Adobe Caslon Pro" w:hAnsi="Adobe Caslon Pro"/>
          <w:i/>
        </w:rPr>
        <w:t xml:space="preserve">‘Quote of the day – Richard Hamilton’, </w:t>
      </w:r>
      <w:r w:rsidRPr="004E4079">
        <w:rPr>
          <w:rFonts w:ascii="Adobe Caslon Pro" w:hAnsi="Adobe Caslon Pro"/>
        </w:rPr>
        <w:t xml:space="preserve">[Online] Available at: </w:t>
      </w:r>
      <w:hyperlink r:id="rId14" w:history="1">
        <w:r w:rsidRPr="004E4079">
          <w:rPr>
            <w:rStyle w:val="Hyperlink"/>
            <w:rFonts w:ascii="Adobe Caslon Pro" w:hAnsi="Adobe Caslon Pro"/>
          </w:rPr>
          <w:t>https://brookoverfinearts.wordpress.com/2013/10/01/quote-of-the-week-richard-hamilton/</w:t>
        </w:r>
      </w:hyperlink>
      <w:r w:rsidRPr="004E4079">
        <w:rPr>
          <w:rFonts w:ascii="Adobe Caslon Pro" w:hAnsi="Adobe Caslon Pro"/>
        </w:rPr>
        <w:t>. [Accessed on 27 November 2018]</w:t>
      </w:r>
    </w:p>
    <w:p w:rsidR="004E4079" w:rsidRPr="00301CAD" w:rsidRDefault="004E4079" w:rsidP="004E4079">
      <w:pPr>
        <w:pStyle w:val="ListParagraph"/>
        <w:numPr>
          <w:ilvl w:val="0"/>
          <w:numId w:val="1"/>
        </w:numPr>
        <w:spacing w:line="480" w:lineRule="auto"/>
        <w:rPr>
          <w:rFonts w:ascii="Adobe Caslon Pro" w:hAnsi="Adobe Caslon Pro"/>
        </w:rPr>
      </w:pPr>
      <w:r>
        <w:rPr>
          <w:rFonts w:ascii="Adobe Caslon Pro" w:hAnsi="Adobe Caslon Pro"/>
        </w:rPr>
        <w:t xml:space="preserve">Basquiat, Jean-Michel (1982), </w:t>
      </w:r>
      <w:r>
        <w:rPr>
          <w:rFonts w:ascii="Adobe Caslon Pro" w:hAnsi="Adobe Caslon Pro"/>
          <w:i/>
        </w:rPr>
        <w:t>“Untitled (1982)”</w:t>
      </w:r>
    </w:p>
    <w:p w:rsidR="00301CAD" w:rsidRPr="00B81318" w:rsidRDefault="00301CAD" w:rsidP="004E4079">
      <w:pPr>
        <w:pStyle w:val="ListParagraph"/>
        <w:numPr>
          <w:ilvl w:val="0"/>
          <w:numId w:val="1"/>
        </w:numPr>
        <w:spacing w:line="480" w:lineRule="auto"/>
        <w:rPr>
          <w:rFonts w:ascii="Adobe Caslon Pro" w:hAnsi="Adobe Caslon Pro"/>
        </w:rPr>
      </w:pPr>
      <w:r>
        <w:rPr>
          <w:rFonts w:ascii="Adobe Caslon Pro" w:hAnsi="Adobe Caslon Pro"/>
        </w:rPr>
        <w:t xml:space="preserve">BBC, (1976), </w:t>
      </w:r>
      <w:r>
        <w:rPr>
          <w:rFonts w:ascii="Adobe Caslon Pro" w:hAnsi="Adobe Caslon Pro"/>
          <w:i/>
        </w:rPr>
        <w:t>“Watching my name go by”</w:t>
      </w:r>
    </w:p>
    <w:p w:rsidR="00BE5CCB" w:rsidRPr="00BE5CCB" w:rsidRDefault="00B81318" w:rsidP="00631FF7">
      <w:pPr>
        <w:pStyle w:val="ListParagraph"/>
        <w:numPr>
          <w:ilvl w:val="0"/>
          <w:numId w:val="1"/>
        </w:numPr>
        <w:spacing w:line="480" w:lineRule="auto"/>
        <w:rPr>
          <w:rFonts w:ascii="Adobe Caslon Pro" w:hAnsi="Adobe Caslon Pro"/>
        </w:rPr>
      </w:pPr>
      <w:r>
        <w:rPr>
          <w:rFonts w:ascii="Adobe Caslon Pro" w:hAnsi="Adobe Caslon Pro"/>
        </w:rPr>
        <w:t>Diaz,</w:t>
      </w:r>
      <w:r w:rsidR="003D32B9">
        <w:rPr>
          <w:rFonts w:ascii="Adobe Caslon Pro" w:hAnsi="Adobe Caslon Pro"/>
        </w:rPr>
        <w:t xml:space="preserve"> </w:t>
      </w:r>
      <w:r>
        <w:rPr>
          <w:rFonts w:ascii="Adobe Caslon Pro" w:hAnsi="Adobe Caslon Pro"/>
        </w:rPr>
        <w:t>Al (2017), ‘</w:t>
      </w:r>
      <w:r>
        <w:rPr>
          <w:rFonts w:ascii="Adobe Caslon Pro" w:hAnsi="Adobe Caslon Pro"/>
          <w:i/>
        </w:rPr>
        <w:t>Dazed Digital: The story of SAMO, Basquiat’s first art project’</w:t>
      </w:r>
      <w:r w:rsidR="008E4731">
        <w:rPr>
          <w:rFonts w:ascii="Adobe Caslon Pro" w:hAnsi="Adobe Caslon Pro"/>
          <w:i/>
        </w:rPr>
        <w:t xml:space="preserve"> </w:t>
      </w:r>
      <w:r w:rsidR="008E4731">
        <w:rPr>
          <w:rFonts w:ascii="Adobe Caslon Pro" w:hAnsi="Adobe Caslon Pro"/>
        </w:rPr>
        <w:t>[Online]</w:t>
      </w:r>
      <w:r w:rsidR="00631FF7">
        <w:rPr>
          <w:rFonts w:ascii="Adobe Caslon Pro" w:hAnsi="Adobe Caslon Pro"/>
        </w:rPr>
        <w:t xml:space="preserve"> Available at : </w:t>
      </w:r>
      <w:hyperlink r:id="rId15" w:history="1">
        <w:r w:rsidR="00631FF7" w:rsidRPr="006A1F6D">
          <w:rPr>
            <w:rStyle w:val="Hyperlink"/>
            <w:rFonts w:ascii="Adobe Caslon Pro" w:hAnsi="Adobe Caslon Pro"/>
          </w:rPr>
          <w:t>http://www.dazeddigital.com/art-photography/article/37058/1/al-diaz-on-samo-and-basquiat</w:t>
        </w:r>
      </w:hyperlink>
      <w:r w:rsidR="00631FF7">
        <w:rPr>
          <w:rFonts w:ascii="Adobe Caslon Pro" w:hAnsi="Adobe Caslon Pro"/>
        </w:rPr>
        <w:t>. [Accessed on 3 December 2018]</w:t>
      </w:r>
    </w:p>
    <w:p w:rsidR="00854322" w:rsidRPr="00854322" w:rsidRDefault="00CF2EEC" w:rsidP="00854322">
      <w:pPr>
        <w:pStyle w:val="ListParagraph"/>
        <w:numPr>
          <w:ilvl w:val="0"/>
          <w:numId w:val="1"/>
        </w:numPr>
        <w:spacing w:line="480" w:lineRule="auto"/>
        <w:rPr>
          <w:rFonts w:ascii="Adobe Caslon Pro" w:hAnsi="Adobe Caslon Pro"/>
        </w:rPr>
      </w:pPr>
      <w:proofErr w:type="spellStart"/>
      <w:r w:rsidRPr="00BE5CCB">
        <w:rPr>
          <w:rFonts w:ascii="Adobe Caslon Pro" w:hAnsi="Adobe Caslon Pro"/>
        </w:rPr>
        <w:t>Flaflick</w:t>
      </w:r>
      <w:proofErr w:type="spellEnd"/>
      <w:r w:rsidRPr="00BE5CCB">
        <w:rPr>
          <w:rFonts w:ascii="Adobe Caslon Pro" w:hAnsi="Adobe Caslon Pro"/>
        </w:rPr>
        <w:t>, Phillip (1978)</w:t>
      </w:r>
      <w:r w:rsidR="00BE5CCB" w:rsidRPr="00BE5CCB">
        <w:rPr>
          <w:rFonts w:ascii="Adobe Caslon Pro" w:hAnsi="Adobe Caslon Pro"/>
        </w:rPr>
        <w:t>, ‘</w:t>
      </w:r>
      <w:r w:rsidR="00BE5CCB" w:rsidRPr="00BE5CCB">
        <w:rPr>
          <w:rFonts w:ascii="Adobe Caslon Pro" w:hAnsi="Adobe Caslon Pro"/>
          <w:i/>
        </w:rPr>
        <w:t xml:space="preserve">Village Voice – SAMO Graffiti: BOOSH-WAH or CIA?’ </w:t>
      </w:r>
    </w:p>
    <w:p w:rsidR="00854322" w:rsidRPr="00854322" w:rsidRDefault="00854322" w:rsidP="00854322">
      <w:pPr>
        <w:pStyle w:val="ListParagraph"/>
        <w:numPr>
          <w:ilvl w:val="0"/>
          <w:numId w:val="1"/>
        </w:numPr>
        <w:spacing w:line="480" w:lineRule="auto"/>
        <w:rPr>
          <w:rFonts w:ascii="Adobe Caslon Pro" w:hAnsi="Adobe Caslon Pro"/>
        </w:rPr>
      </w:pPr>
      <w:r w:rsidRPr="00854322">
        <w:rPr>
          <w:rFonts w:ascii="Adobe Caslon Pro" w:hAnsi="Adobe Caslon Pro"/>
        </w:rPr>
        <w:t>Artnet.com (2018), ‘</w:t>
      </w:r>
      <w:r w:rsidRPr="00854322">
        <w:rPr>
          <w:rFonts w:ascii="Adobe Caslon Pro" w:hAnsi="Adobe Caslon Pro"/>
          <w:i/>
        </w:rPr>
        <w:t xml:space="preserve">Jean-Michel Basquiat’, </w:t>
      </w:r>
      <w:r w:rsidRPr="00854322">
        <w:rPr>
          <w:rFonts w:ascii="Adobe Caslon Pro" w:hAnsi="Adobe Caslon Pro"/>
        </w:rPr>
        <w:t xml:space="preserve">[Online] Available at: </w:t>
      </w:r>
      <w:bookmarkStart w:id="0" w:name="_GoBack"/>
      <w:bookmarkEnd w:id="0"/>
      <w:r w:rsidR="00CC712E">
        <w:fldChar w:fldCharType="begin"/>
      </w:r>
      <w:r w:rsidR="00CC712E">
        <w:instrText xml:space="preserve"> HYPERLINK "http://www.artnet.com/artists/jean-michel-basquiat/biography" </w:instrText>
      </w:r>
      <w:r w:rsidR="00CC712E">
        <w:fldChar w:fldCharType="separate"/>
      </w:r>
      <w:r w:rsidRPr="008D757C">
        <w:rPr>
          <w:rStyle w:val="Hyperlink"/>
        </w:rPr>
        <w:t>http://www.artnet.com/artists/jean-michel-basquiat/biography</w:t>
      </w:r>
      <w:r w:rsidR="00CC712E">
        <w:rPr>
          <w:rStyle w:val="Hyperlink"/>
        </w:rPr>
        <w:fldChar w:fldCharType="end"/>
      </w:r>
      <w:r>
        <w:t>. [</w:t>
      </w:r>
      <w:r w:rsidR="002F0E2C">
        <w:rPr>
          <w:rFonts w:ascii="Adobe Caslon Pro" w:hAnsi="Adobe Caslon Pro"/>
        </w:rPr>
        <w:t>Accessed on 3 December 2018]</w:t>
      </w:r>
    </w:p>
    <w:p w:rsidR="00FC6158" w:rsidRPr="00BE5CCB" w:rsidRDefault="00FC6158" w:rsidP="00854322">
      <w:pPr>
        <w:pStyle w:val="ListParagraph"/>
        <w:spacing w:line="480" w:lineRule="auto"/>
        <w:rPr>
          <w:rFonts w:ascii="Adobe Caslon Pro" w:hAnsi="Adobe Caslon Pro"/>
        </w:rPr>
      </w:pPr>
    </w:p>
    <w:p w:rsidR="000236D7" w:rsidRDefault="000236D7" w:rsidP="000236D7">
      <w:pPr>
        <w:spacing w:line="480" w:lineRule="auto"/>
      </w:pPr>
    </w:p>
    <w:p w:rsidR="000236D7" w:rsidRPr="000236D7" w:rsidRDefault="000236D7" w:rsidP="000236D7"/>
    <w:p w:rsidR="000236D7" w:rsidRPr="0070009C" w:rsidRDefault="000236D7" w:rsidP="000236D7">
      <w:pPr>
        <w:spacing w:line="480" w:lineRule="auto"/>
      </w:pPr>
    </w:p>
    <w:p w:rsidR="000236D7" w:rsidRPr="000236D7" w:rsidRDefault="000236D7" w:rsidP="000236D7"/>
    <w:p w:rsidR="000236D7" w:rsidRDefault="000236D7" w:rsidP="000236D7">
      <w:pPr>
        <w:tabs>
          <w:tab w:val="left" w:pos="1215"/>
        </w:tabs>
      </w:pPr>
    </w:p>
    <w:p w:rsidR="00D31B20" w:rsidRPr="000236D7" w:rsidRDefault="00D31B20" w:rsidP="000236D7">
      <w:pPr>
        <w:tabs>
          <w:tab w:val="left" w:pos="1215"/>
        </w:tabs>
      </w:pPr>
    </w:p>
    <w:sectPr w:rsidR="00D31B20" w:rsidRPr="000236D7" w:rsidSect="0036448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dobe Caslon Pro">
    <w:altName w:val="Didot"/>
    <w:panose1 w:val="020B0604020202020204"/>
    <w:charset w:val="00"/>
    <w:family w:val="auto"/>
    <w:pitch w:val="variable"/>
    <w:sig w:usb0="00000007" w:usb1="00000001" w:usb2="00000000" w:usb3="00000000" w:csb0="00000093"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8E318C"/>
    <w:multiLevelType w:val="hybridMultilevel"/>
    <w:tmpl w:val="1060B296"/>
    <w:lvl w:ilvl="0" w:tplc="1B340ABC">
      <w:numFmt w:val="bullet"/>
      <w:lvlText w:val="-"/>
      <w:lvlJc w:val="left"/>
      <w:pPr>
        <w:ind w:left="720" w:hanging="360"/>
      </w:pPr>
      <w:rPr>
        <w:rFonts w:ascii="Adobe Caslon Pro" w:eastAsia="Times New Roman" w:hAnsi="Adobe Caslon Pro" w:cs="Times New Roman"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76A"/>
    <w:rsid w:val="00016CD6"/>
    <w:rsid w:val="000236D7"/>
    <w:rsid w:val="000441A6"/>
    <w:rsid w:val="000467A5"/>
    <w:rsid w:val="00050AED"/>
    <w:rsid w:val="00053B32"/>
    <w:rsid w:val="0006127E"/>
    <w:rsid w:val="00073382"/>
    <w:rsid w:val="00073FEC"/>
    <w:rsid w:val="000A26AE"/>
    <w:rsid w:val="000A6DD3"/>
    <w:rsid w:val="000A7CB6"/>
    <w:rsid w:val="000B357B"/>
    <w:rsid w:val="000B4872"/>
    <w:rsid w:val="000C0CB8"/>
    <w:rsid w:val="000C3873"/>
    <w:rsid w:val="000D3F38"/>
    <w:rsid w:val="000E0631"/>
    <w:rsid w:val="000E2157"/>
    <w:rsid w:val="00116E2F"/>
    <w:rsid w:val="00154BC3"/>
    <w:rsid w:val="001734EE"/>
    <w:rsid w:val="00176C63"/>
    <w:rsid w:val="00177251"/>
    <w:rsid w:val="00181A10"/>
    <w:rsid w:val="001832A1"/>
    <w:rsid w:val="001A0080"/>
    <w:rsid w:val="001A1452"/>
    <w:rsid w:val="001A7B9D"/>
    <w:rsid w:val="001C27C2"/>
    <w:rsid w:val="001C6185"/>
    <w:rsid w:val="001C68EC"/>
    <w:rsid w:val="001C7283"/>
    <w:rsid w:val="001C742A"/>
    <w:rsid w:val="001D2B4B"/>
    <w:rsid w:val="001D40B3"/>
    <w:rsid w:val="00203364"/>
    <w:rsid w:val="002043A4"/>
    <w:rsid w:val="0022780A"/>
    <w:rsid w:val="00234EFD"/>
    <w:rsid w:val="00253D2C"/>
    <w:rsid w:val="0026008A"/>
    <w:rsid w:val="00271F3D"/>
    <w:rsid w:val="00273523"/>
    <w:rsid w:val="002C5A82"/>
    <w:rsid w:val="002E18CB"/>
    <w:rsid w:val="002F0E2C"/>
    <w:rsid w:val="002F2A06"/>
    <w:rsid w:val="00300F4B"/>
    <w:rsid w:val="00301CAD"/>
    <w:rsid w:val="00312E1B"/>
    <w:rsid w:val="00314763"/>
    <w:rsid w:val="0033281B"/>
    <w:rsid w:val="00340485"/>
    <w:rsid w:val="003513F9"/>
    <w:rsid w:val="00354107"/>
    <w:rsid w:val="00355BA6"/>
    <w:rsid w:val="0035730F"/>
    <w:rsid w:val="00364489"/>
    <w:rsid w:val="00373BF9"/>
    <w:rsid w:val="00381B59"/>
    <w:rsid w:val="00392CD0"/>
    <w:rsid w:val="003D32B9"/>
    <w:rsid w:val="003D37DF"/>
    <w:rsid w:val="003D3A88"/>
    <w:rsid w:val="003E2434"/>
    <w:rsid w:val="003E6F04"/>
    <w:rsid w:val="003F399C"/>
    <w:rsid w:val="003F714A"/>
    <w:rsid w:val="004023E0"/>
    <w:rsid w:val="0040476A"/>
    <w:rsid w:val="00411344"/>
    <w:rsid w:val="0043718B"/>
    <w:rsid w:val="004538D3"/>
    <w:rsid w:val="004719A4"/>
    <w:rsid w:val="0048024E"/>
    <w:rsid w:val="00487AD7"/>
    <w:rsid w:val="00490E63"/>
    <w:rsid w:val="004E4079"/>
    <w:rsid w:val="004F40F7"/>
    <w:rsid w:val="00502039"/>
    <w:rsid w:val="005040C1"/>
    <w:rsid w:val="00506329"/>
    <w:rsid w:val="00510D98"/>
    <w:rsid w:val="00512FC9"/>
    <w:rsid w:val="0051612F"/>
    <w:rsid w:val="005172ED"/>
    <w:rsid w:val="00523FC5"/>
    <w:rsid w:val="00531142"/>
    <w:rsid w:val="00546FC8"/>
    <w:rsid w:val="0055600B"/>
    <w:rsid w:val="005A6D61"/>
    <w:rsid w:val="005C15D0"/>
    <w:rsid w:val="005C1E2F"/>
    <w:rsid w:val="005C6ED5"/>
    <w:rsid w:val="0061583E"/>
    <w:rsid w:val="00627233"/>
    <w:rsid w:val="00631FF7"/>
    <w:rsid w:val="006326EE"/>
    <w:rsid w:val="0064409B"/>
    <w:rsid w:val="00644C3F"/>
    <w:rsid w:val="006563B4"/>
    <w:rsid w:val="00660394"/>
    <w:rsid w:val="00665C5F"/>
    <w:rsid w:val="006666B0"/>
    <w:rsid w:val="006834C6"/>
    <w:rsid w:val="006860DD"/>
    <w:rsid w:val="00695B0B"/>
    <w:rsid w:val="006A34F8"/>
    <w:rsid w:val="006A3694"/>
    <w:rsid w:val="006C3E34"/>
    <w:rsid w:val="006D0E11"/>
    <w:rsid w:val="006D1A0E"/>
    <w:rsid w:val="006E6331"/>
    <w:rsid w:val="006F3E24"/>
    <w:rsid w:val="0070009C"/>
    <w:rsid w:val="007127FA"/>
    <w:rsid w:val="00714C0B"/>
    <w:rsid w:val="007164CD"/>
    <w:rsid w:val="00733910"/>
    <w:rsid w:val="00745D00"/>
    <w:rsid w:val="007700F5"/>
    <w:rsid w:val="00777636"/>
    <w:rsid w:val="007B14AB"/>
    <w:rsid w:val="007C2915"/>
    <w:rsid w:val="007C47CD"/>
    <w:rsid w:val="007F0180"/>
    <w:rsid w:val="007F640A"/>
    <w:rsid w:val="00803CBF"/>
    <w:rsid w:val="00822EE2"/>
    <w:rsid w:val="008261BE"/>
    <w:rsid w:val="00841196"/>
    <w:rsid w:val="0084124C"/>
    <w:rsid w:val="00850EA1"/>
    <w:rsid w:val="0085321C"/>
    <w:rsid w:val="008533EA"/>
    <w:rsid w:val="00854322"/>
    <w:rsid w:val="00866DAB"/>
    <w:rsid w:val="00870C46"/>
    <w:rsid w:val="0088212C"/>
    <w:rsid w:val="00882152"/>
    <w:rsid w:val="00883AF7"/>
    <w:rsid w:val="00884D99"/>
    <w:rsid w:val="00890BB8"/>
    <w:rsid w:val="008A3431"/>
    <w:rsid w:val="008A4E8D"/>
    <w:rsid w:val="008A7833"/>
    <w:rsid w:val="008A7B35"/>
    <w:rsid w:val="008B039F"/>
    <w:rsid w:val="008B2541"/>
    <w:rsid w:val="008B2C7F"/>
    <w:rsid w:val="008D7ACF"/>
    <w:rsid w:val="008E4731"/>
    <w:rsid w:val="008E62FC"/>
    <w:rsid w:val="008F24D0"/>
    <w:rsid w:val="008F38AC"/>
    <w:rsid w:val="009029DD"/>
    <w:rsid w:val="00904588"/>
    <w:rsid w:val="009052A6"/>
    <w:rsid w:val="00921A2C"/>
    <w:rsid w:val="00924E79"/>
    <w:rsid w:val="0096256B"/>
    <w:rsid w:val="00983E39"/>
    <w:rsid w:val="00984884"/>
    <w:rsid w:val="00984EB4"/>
    <w:rsid w:val="009922BA"/>
    <w:rsid w:val="00997592"/>
    <w:rsid w:val="009A156E"/>
    <w:rsid w:val="009A6D0B"/>
    <w:rsid w:val="009B20E9"/>
    <w:rsid w:val="009C5E07"/>
    <w:rsid w:val="009D1902"/>
    <w:rsid w:val="009D4D1F"/>
    <w:rsid w:val="009D595F"/>
    <w:rsid w:val="009E062E"/>
    <w:rsid w:val="009E186F"/>
    <w:rsid w:val="009F40C8"/>
    <w:rsid w:val="00A0529C"/>
    <w:rsid w:val="00A218D8"/>
    <w:rsid w:val="00A4184B"/>
    <w:rsid w:val="00A5723D"/>
    <w:rsid w:val="00A66174"/>
    <w:rsid w:val="00A730AF"/>
    <w:rsid w:val="00A770CC"/>
    <w:rsid w:val="00A81140"/>
    <w:rsid w:val="00A82852"/>
    <w:rsid w:val="00A92CC9"/>
    <w:rsid w:val="00A94AB8"/>
    <w:rsid w:val="00AA2E28"/>
    <w:rsid w:val="00AA6555"/>
    <w:rsid w:val="00AD4FA6"/>
    <w:rsid w:val="00AE2696"/>
    <w:rsid w:val="00AF207D"/>
    <w:rsid w:val="00AF2B56"/>
    <w:rsid w:val="00AF6A14"/>
    <w:rsid w:val="00B01626"/>
    <w:rsid w:val="00B032B7"/>
    <w:rsid w:val="00B0446D"/>
    <w:rsid w:val="00B1647F"/>
    <w:rsid w:val="00B274B9"/>
    <w:rsid w:val="00B313D8"/>
    <w:rsid w:val="00B32E55"/>
    <w:rsid w:val="00B42241"/>
    <w:rsid w:val="00B42419"/>
    <w:rsid w:val="00B56BA4"/>
    <w:rsid w:val="00B65EFA"/>
    <w:rsid w:val="00B72C9F"/>
    <w:rsid w:val="00B81318"/>
    <w:rsid w:val="00B96E6B"/>
    <w:rsid w:val="00B97BC6"/>
    <w:rsid w:val="00BA0FA2"/>
    <w:rsid w:val="00BA1DE2"/>
    <w:rsid w:val="00BA46A8"/>
    <w:rsid w:val="00BA7AC6"/>
    <w:rsid w:val="00BB61F8"/>
    <w:rsid w:val="00BC1A00"/>
    <w:rsid w:val="00BC53F6"/>
    <w:rsid w:val="00BC64C4"/>
    <w:rsid w:val="00BD16B7"/>
    <w:rsid w:val="00BE2CDF"/>
    <w:rsid w:val="00BE5CCB"/>
    <w:rsid w:val="00BE7BBA"/>
    <w:rsid w:val="00C0046A"/>
    <w:rsid w:val="00C019B0"/>
    <w:rsid w:val="00C16089"/>
    <w:rsid w:val="00C20985"/>
    <w:rsid w:val="00C34624"/>
    <w:rsid w:val="00C34B35"/>
    <w:rsid w:val="00C41FB7"/>
    <w:rsid w:val="00C57025"/>
    <w:rsid w:val="00C63AE2"/>
    <w:rsid w:val="00C64C82"/>
    <w:rsid w:val="00C65AE2"/>
    <w:rsid w:val="00C7292E"/>
    <w:rsid w:val="00C74382"/>
    <w:rsid w:val="00C81D6D"/>
    <w:rsid w:val="00C81DE8"/>
    <w:rsid w:val="00C90BE8"/>
    <w:rsid w:val="00CA24BE"/>
    <w:rsid w:val="00CA6CD7"/>
    <w:rsid w:val="00CB35FC"/>
    <w:rsid w:val="00CC1DC4"/>
    <w:rsid w:val="00CC712E"/>
    <w:rsid w:val="00CC7BD8"/>
    <w:rsid w:val="00CD3218"/>
    <w:rsid w:val="00CD7ACC"/>
    <w:rsid w:val="00CF1D9E"/>
    <w:rsid w:val="00CF2EEC"/>
    <w:rsid w:val="00D02381"/>
    <w:rsid w:val="00D23548"/>
    <w:rsid w:val="00D318DF"/>
    <w:rsid w:val="00D31B20"/>
    <w:rsid w:val="00D52A7B"/>
    <w:rsid w:val="00D62BA2"/>
    <w:rsid w:val="00D87FF0"/>
    <w:rsid w:val="00DA72A1"/>
    <w:rsid w:val="00DD014F"/>
    <w:rsid w:val="00DD61C6"/>
    <w:rsid w:val="00DE3AAB"/>
    <w:rsid w:val="00E00FCF"/>
    <w:rsid w:val="00E02C89"/>
    <w:rsid w:val="00E03073"/>
    <w:rsid w:val="00E05613"/>
    <w:rsid w:val="00E07F9B"/>
    <w:rsid w:val="00E131BA"/>
    <w:rsid w:val="00E14F39"/>
    <w:rsid w:val="00E36484"/>
    <w:rsid w:val="00E37ED1"/>
    <w:rsid w:val="00E43417"/>
    <w:rsid w:val="00E60CA9"/>
    <w:rsid w:val="00E65E4C"/>
    <w:rsid w:val="00E7632D"/>
    <w:rsid w:val="00E839F2"/>
    <w:rsid w:val="00E953D0"/>
    <w:rsid w:val="00EC3F5F"/>
    <w:rsid w:val="00EE2BC2"/>
    <w:rsid w:val="00EE3DA9"/>
    <w:rsid w:val="00EF0DBE"/>
    <w:rsid w:val="00F06239"/>
    <w:rsid w:val="00F0686A"/>
    <w:rsid w:val="00F236ED"/>
    <w:rsid w:val="00F55A13"/>
    <w:rsid w:val="00F60ADF"/>
    <w:rsid w:val="00F71F94"/>
    <w:rsid w:val="00F80B50"/>
    <w:rsid w:val="00F87D0E"/>
    <w:rsid w:val="00F9652B"/>
    <w:rsid w:val="00FA46CF"/>
    <w:rsid w:val="00FA5333"/>
    <w:rsid w:val="00FB09D6"/>
    <w:rsid w:val="00FB21FC"/>
    <w:rsid w:val="00FB77B8"/>
    <w:rsid w:val="00FC6158"/>
    <w:rsid w:val="00FC73A5"/>
    <w:rsid w:val="00FD4BCB"/>
    <w:rsid w:val="00FE4143"/>
    <w:rsid w:val="00FF1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2060B1F"/>
  <w14:defaultImageDpi w14:val="32767"/>
  <w15:chartTrackingRefBased/>
  <w15:docId w15:val="{A1445D32-051A-2247-9CE3-99CDA363C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00F4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236D7"/>
  </w:style>
  <w:style w:type="character" w:styleId="Hyperlink">
    <w:name w:val="Hyperlink"/>
    <w:basedOn w:val="DefaultParagraphFont"/>
    <w:uiPriority w:val="99"/>
    <w:unhideWhenUsed/>
    <w:rsid w:val="000236D7"/>
    <w:rPr>
      <w:color w:val="0000FF"/>
      <w:u w:val="single"/>
    </w:rPr>
  </w:style>
  <w:style w:type="character" w:styleId="UnresolvedMention">
    <w:name w:val="Unresolved Mention"/>
    <w:basedOn w:val="DefaultParagraphFont"/>
    <w:uiPriority w:val="99"/>
    <w:rsid w:val="00C34B35"/>
    <w:rPr>
      <w:color w:val="808080"/>
      <w:shd w:val="clear" w:color="auto" w:fill="E6E6E6"/>
    </w:rPr>
  </w:style>
  <w:style w:type="character" w:styleId="FollowedHyperlink">
    <w:name w:val="FollowedHyperlink"/>
    <w:basedOn w:val="DefaultParagraphFont"/>
    <w:uiPriority w:val="99"/>
    <w:semiHidden/>
    <w:unhideWhenUsed/>
    <w:rsid w:val="008F24D0"/>
    <w:rPr>
      <w:color w:val="954F72" w:themeColor="followedHyperlink"/>
      <w:u w:val="single"/>
    </w:rPr>
  </w:style>
  <w:style w:type="paragraph" w:styleId="ListParagraph">
    <w:name w:val="List Paragraph"/>
    <w:basedOn w:val="Normal"/>
    <w:uiPriority w:val="34"/>
    <w:qFormat/>
    <w:rsid w:val="004E4079"/>
    <w:pPr>
      <w:ind w:left="720"/>
      <w:contextualSpacing/>
    </w:pPr>
  </w:style>
  <w:style w:type="character" w:styleId="Emphasis">
    <w:name w:val="Emphasis"/>
    <w:basedOn w:val="DefaultParagraphFont"/>
    <w:uiPriority w:val="20"/>
    <w:qFormat/>
    <w:rsid w:val="005020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21430">
      <w:bodyDiv w:val="1"/>
      <w:marLeft w:val="0"/>
      <w:marRight w:val="0"/>
      <w:marTop w:val="0"/>
      <w:marBottom w:val="0"/>
      <w:divBdr>
        <w:top w:val="none" w:sz="0" w:space="0" w:color="auto"/>
        <w:left w:val="none" w:sz="0" w:space="0" w:color="auto"/>
        <w:bottom w:val="none" w:sz="0" w:space="0" w:color="auto"/>
        <w:right w:val="none" w:sz="0" w:space="0" w:color="auto"/>
      </w:divBdr>
    </w:div>
    <w:div w:id="152919438">
      <w:bodyDiv w:val="1"/>
      <w:marLeft w:val="0"/>
      <w:marRight w:val="0"/>
      <w:marTop w:val="0"/>
      <w:marBottom w:val="0"/>
      <w:divBdr>
        <w:top w:val="none" w:sz="0" w:space="0" w:color="auto"/>
        <w:left w:val="none" w:sz="0" w:space="0" w:color="auto"/>
        <w:bottom w:val="none" w:sz="0" w:space="0" w:color="auto"/>
        <w:right w:val="none" w:sz="0" w:space="0" w:color="auto"/>
      </w:divBdr>
    </w:div>
    <w:div w:id="153299177">
      <w:bodyDiv w:val="1"/>
      <w:marLeft w:val="0"/>
      <w:marRight w:val="0"/>
      <w:marTop w:val="0"/>
      <w:marBottom w:val="0"/>
      <w:divBdr>
        <w:top w:val="none" w:sz="0" w:space="0" w:color="auto"/>
        <w:left w:val="none" w:sz="0" w:space="0" w:color="auto"/>
        <w:bottom w:val="none" w:sz="0" w:space="0" w:color="auto"/>
        <w:right w:val="none" w:sz="0" w:space="0" w:color="auto"/>
      </w:divBdr>
    </w:div>
    <w:div w:id="205996549">
      <w:bodyDiv w:val="1"/>
      <w:marLeft w:val="0"/>
      <w:marRight w:val="0"/>
      <w:marTop w:val="0"/>
      <w:marBottom w:val="0"/>
      <w:divBdr>
        <w:top w:val="none" w:sz="0" w:space="0" w:color="auto"/>
        <w:left w:val="none" w:sz="0" w:space="0" w:color="auto"/>
        <w:bottom w:val="none" w:sz="0" w:space="0" w:color="auto"/>
        <w:right w:val="none" w:sz="0" w:space="0" w:color="auto"/>
      </w:divBdr>
    </w:div>
    <w:div w:id="210120213">
      <w:bodyDiv w:val="1"/>
      <w:marLeft w:val="0"/>
      <w:marRight w:val="0"/>
      <w:marTop w:val="0"/>
      <w:marBottom w:val="0"/>
      <w:divBdr>
        <w:top w:val="none" w:sz="0" w:space="0" w:color="auto"/>
        <w:left w:val="none" w:sz="0" w:space="0" w:color="auto"/>
        <w:bottom w:val="none" w:sz="0" w:space="0" w:color="auto"/>
        <w:right w:val="none" w:sz="0" w:space="0" w:color="auto"/>
      </w:divBdr>
    </w:div>
    <w:div w:id="323976835">
      <w:bodyDiv w:val="1"/>
      <w:marLeft w:val="0"/>
      <w:marRight w:val="0"/>
      <w:marTop w:val="0"/>
      <w:marBottom w:val="0"/>
      <w:divBdr>
        <w:top w:val="none" w:sz="0" w:space="0" w:color="auto"/>
        <w:left w:val="none" w:sz="0" w:space="0" w:color="auto"/>
        <w:bottom w:val="none" w:sz="0" w:space="0" w:color="auto"/>
        <w:right w:val="none" w:sz="0" w:space="0" w:color="auto"/>
      </w:divBdr>
    </w:div>
    <w:div w:id="349332584">
      <w:bodyDiv w:val="1"/>
      <w:marLeft w:val="0"/>
      <w:marRight w:val="0"/>
      <w:marTop w:val="0"/>
      <w:marBottom w:val="0"/>
      <w:divBdr>
        <w:top w:val="none" w:sz="0" w:space="0" w:color="auto"/>
        <w:left w:val="none" w:sz="0" w:space="0" w:color="auto"/>
        <w:bottom w:val="none" w:sz="0" w:space="0" w:color="auto"/>
        <w:right w:val="none" w:sz="0" w:space="0" w:color="auto"/>
      </w:divBdr>
    </w:div>
    <w:div w:id="493960222">
      <w:bodyDiv w:val="1"/>
      <w:marLeft w:val="0"/>
      <w:marRight w:val="0"/>
      <w:marTop w:val="0"/>
      <w:marBottom w:val="0"/>
      <w:divBdr>
        <w:top w:val="none" w:sz="0" w:space="0" w:color="auto"/>
        <w:left w:val="none" w:sz="0" w:space="0" w:color="auto"/>
        <w:bottom w:val="none" w:sz="0" w:space="0" w:color="auto"/>
        <w:right w:val="none" w:sz="0" w:space="0" w:color="auto"/>
      </w:divBdr>
    </w:div>
    <w:div w:id="601425900">
      <w:bodyDiv w:val="1"/>
      <w:marLeft w:val="0"/>
      <w:marRight w:val="0"/>
      <w:marTop w:val="0"/>
      <w:marBottom w:val="0"/>
      <w:divBdr>
        <w:top w:val="none" w:sz="0" w:space="0" w:color="auto"/>
        <w:left w:val="none" w:sz="0" w:space="0" w:color="auto"/>
        <w:bottom w:val="none" w:sz="0" w:space="0" w:color="auto"/>
        <w:right w:val="none" w:sz="0" w:space="0" w:color="auto"/>
      </w:divBdr>
    </w:div>
    <w:div w:id="636497541">
      <w:bodyDiv w:val="1"/>
      <w:marLeft w:val="0"/>
      <w:marRight w:val="0"/>
      <w:marTop w:val="0"/>
      <w:marBottom w:val="0"/>
      <w:divBdr>
        <w:top w:val="none" w:sz="0" w:space="0" w:color="auto"/>
        <w:left w:val="none" w:sz="0" w:space="0" w:color="auto"/>
        <w:bottom w:val="none" w:sz="0" w:space="0" w:color="auto"/>
        <w:right w:val="none" w:sz="0" w:space="0" w:color="auto"/>
      </w:divBdr>
    </w:div>
    <w:div w:id="754595231">
      <w:bodyDiv w:val="1"/>
      <w:marLeft w:val="0"/>
      <w:marRight w:val="0"/>
      <w:marTop w:val="0"/>
      <w:marBottom w:val="0"/>
      <w:divBdr>
        <w:top w:val="none" w:sz="0" w:space="0" w:color="auto"/>
        <w:left w:val="none" w:sz="0" w:space="0" w:color="auto"/>
        <w:bottom w:val="none" w:sz="0" w:space="0" w:color="auto"/>
        <w:right w:val="none" w:sz="0" w:space="0" w:color="auto"/>
      </w:divBdr>
    </w:div>
    <w:div w:id="769398260">
      <w:bodyDiv w:val="1"/>
      <w:marLeft w:val="0"/>
      <w:marRight w:val="0"/>
      <w:marTop w:val="0"/>
      <w:marBottom w:val="0"/>
      <w:divBdr>
        <w:top w:val="none" w:sz="0" w:space="0" w:color="auto"/>
        <w:left w:val="none" w:sz="0" w:space="0" w:color="auto"/>
        <w:bottom w:val="none" w:sz="0" w:space="0" w:color="auto"/>
        <w:right w:val="none" w:sz="0" w:space="0" w:color="auto"/>
      </w:divBdr>
    </w:div>
    <w:div w:id="889731475">
      <w:bodyDiv w:val="1"/>
      <w:marLeft w:val="0"/>
      <w:marRight w:val="0"/>
      <w:marTop w:val="0"/>
      <w:marBottom w:val="0"/>
      <w:divBdr>
        <w:top w:val="none" w:sz="0" w:space="0" w:color="auto"/>
        <w:left w:val="none" w:sz="0" w:space="0" w:color="auto"/>
        <w:bottom w:val="none" w:sz="0" w:space="0" w:color="auto"/>
        <w:right w:val="none" w:sz="0" w:space="0" w:color="auto"/>
      </w:divBdr>
    </w:div>
    <w:div w:id="1264874565">
      <w:bodyDiv w:val="1"/>
      <w:marLeft w:val="0"/>
      <w:marRight w:val="0"/>
      <w:marTop w:val="0"/>
      <w:marBottom w:val="0"/>
      <w:divBdr>
        <w:top w:val="none" w:sz="0" w:space="0" w:color="auto"/>
        <w:left w:val="none" w:sz="0" w:space="0" w:color="auto"/>
        <w:bottom w:val="none" w:sz="0" w:space="0" w:color="auto"/>
        <w:right w:val="none" w:sz="0" w:space="0" w:color="auto"/>
      </w:divBdr>
    </w:div>
    <w:div w:id="1274435844">
      <w:bodyDiv w:val="1"/>
      <w:marLeft w:val="0"/>
      <w:marRight w:val="0"/>
      <w:marTop w:val="0"/>
      <w:marBottom w:val="0"/>
      <w:divBdr>
        <w:top w:val="none" w:sz="0" w:space="0" w:color="auto"/>
        <w:left w:val="none" w:sz="0" w:space="0" w:color="auto"/>
        <w:bottom w:val="none" w:sz="0" w:space="0" w:color="auto"/>
        <w:right w:val="none" w:sz="0" w:space="0" w:color="auto"/>
      </w:divBdr>
    </w:div>
    <w:div w:id="1468862185">
      <w:bodyDiv w:val="1"/>
      <w:marLeft w:val="0"/>
      <w:marRight w:val="0"/>
      <w:marTop w:val="0"/>
      <w:marBottom w:val="0"/>
      <w:divBdr>
        <w:top w:val="none" w:sz="0" w:space="0" w:color="auto"/>
        <w:left w:val="none" w:sz="0" w:space="0" w:color="auto"/>
        <w:bottom w:val="none" w:sz="0" w:space="0" w:color="auto"/>
        <w:right w:val="none" w:sz="0" w:space="0" w:color="auto"/>
      </w:divBdr>
    </w:div>
    <w:div w:id="1549996216">
      <w:bodyDiv w:val="1"/>
      <w:marLeft w:val="0"/>
      <w:marRight w:val="0"/>
      <w:marTop w:val="0"/>
      <w:marBottom w:val="0"/>
      <w:divBdr>
        <w:top w:val="none" w:sz="0" w:space="0" w:color="auto"/>
        <w:left w:val="none" w:sz="0" w:space="0" w:color="auto"/>
        <w:bottom w:val="none" w:sz="0" w:space="0" w:color="auto"/>
        <w:right w:val="none" w:sz="0" w:space="0" w:color="auto"/>
      </w:divBdr>
    </w:div>
    <w:div w:id="1775632868">
      <w:bodyDiv w:val="1"/>
      <w:marLeft w:val="0"/>
      <w:marRight w:val="0"/>
      <w:marTop w:val="0"/>
      <w:marBottom w:val="0"/>
      <w:divBdr>
        <w:top w:val="none" w:sz="0" w:space="0" w:color="auto"/>
        <w:left w:val="none" w:sz="0" w:space="0" w:color="auto"/>
        <w:bottom w:val="none" w:sz="0" w:space="0" w:color="auto"/>
        <w:right w:val="none" w:sz="0" w:space="0" w:color="auto"/>
      </w:divBdr>
    </w:div>
    <w:div w:id="1818762515">
      <w:bodyDiv w:val="1"/>
      <w:marLeft w:val="0"/>
      <w:marRight w:val="0"/>
      <w:marTop w:val="0"/>
      <w:marBottom w:val="0"/>
      <w:divBdr>
        <w:top w:val="none" w:sz="0" w:space="0" w:color="auto"/>
        <w:left w:val="none" w:sz="0" w:space="0" w:color="auto"/>
        <w:bottom w:val="none" w:sz="0" w:space="0" w:color="auto"/>
        <w:right w:val="none" w:sz="0" w:space="0" w:color="auto"/>
      </w:divBdr>
    </w:div>
    <w:div w:id="2001811764">
      <w:bodyDiv w:val="1"/>
      <w:marLeft w:val="0"/>
      <w:marRight w:val="0"/>
      <w:marTop w:val="0"/>
      <w:marBottom w:val="0"/>
      <w:divBdr>
        <w:top w:val="none" w:sz="0" w:space="0" w:color="auto"/>
        <w:left w:val="none" w:sz="0" w:space="0" w:color="auto"/>
        <w:bottom w:val="none" w:sz="0" w:space="0" w:color="auto"/>
        <w:right w:val="none" w:sz="0" w:space="0" w:color="auto"/>
      </w:divBdr>
    </w:div>
    <w:div w:id="2093502538">
      <w:bodyDiv w:val="1"/>
      <w:marLeft w:val="0"/>
      <w:marRight w:val="0"/>
      <w:marTop w:val="0"/>
      <w:marBottom w:val="0"/>
      <w:divBdr>
        <w:top w:val="none" w:sz="0" w:space="0" w:color="auto"/>
        <w:left w:val="none" w:sz="0" w:space="0" w:color="auto"/>
        <w:bottom w:val="none" w:sz="0" w:space="0" w:color="auto"/>
        <w:right w:val="none" w:sz="0" w:space="0" w:color="auto"/>
      </w:divBdr>
    </w:div>
    <w:div w:id="212252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warhol.org/lessons/brillo-is-it-art/"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theguardian.com/artanddesign/gallery/2016/dec/23/andy-warhol-factory-1960s-stephen-shore-photograph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en.wikipedia.org/wiki/Appropriation_(art)" TargetMode="External"/><Relationship Id="rId5" Type="http://schemas.openxmlformats.org/officeDocument/2006/relationships/webSettings" Target="webSettings.xml"/><Relationship Id="rId15" Type="http://schemas.openxmlformats.org/officeDocument/2006/relationships/hyperlink" Target="http://www.dazeddigital.com/art-photography/article/37058/1/al-diaz-on-samo-and-basquiat" TargetMode="External"/><Relationship Id="rId10" Type="http://schemas.openxmlformats.org/officeDocument/2006/relationships/hyperlink" Target="https://irdefense22012.wordpress.com/2014/07/11/high-culture-vs-low-culture/"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brookoverfinearts.wordpress.com/2013/10/01/quote-of-the-week-richard-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218A7-DC42-BB4D-AD93-0743C5338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12</Pages>
  <Words>2220</Words>
  <Characters>12657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loisjames1998@gmail.com</dc:creator>
  <cp:keywords/>
  <dc:description/>
  <cp:lastModifiedBy>loisjames1998@gmail.com</cp:lastModifiedBy>
  <cp:revision>185</cp:revision>
  <dcterms:created xsi:type="dcterms:W3CDTF">2018-11-13T10:57:00Z</dcterms:created>
  <dcterms:modified xsi:type="dcterms:W3CDTF">2018-12-09T19:05:00Z</dcterms:modified>
</cp:coreProperties>
</file>