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kern w:val="2"/>
          <w:lang w:val="en-GB" w:eastAsia="zh-CN"/>
          <w14:ligatures w14:val="standardContextual"/>
        </w:rPr>
        <w:id w:val="197972426"/>
        <w:docPartObj>
          <w:docPartGallery w:val="Cover Pages"/>
          <w:docPartUnique/>
        </w:docPartObj>
      </w:sdtPr>
      <w:sdtEndPr>
        <w:rPr>
          <w:color w:val="auto"/>
        </w:rPr>
      </w:sdtEndPr>
      <w:sdtContent>
        <w:p w14:paraId="691296F7" w14:textId="0C7F2CCB" w:rsidR="006C7FEC" w:rsidRDefault="006C7FEC">
          <w:pPr>
            <w:pStyle w:val="NoSpacing"/>
            <w:spacing w:before="1540" w:after="240"/>
            <w:jc w:val="center"/>
            <w:rPr>
              <w:color w:val="4472C4" w:themeColor="accent1"/>
            </w:rPr>
          </w:pPr>
          <w:r>
            <w:rPr>
              <w:noProof/>
              <w:color w:val="4472C4" w:themeColor="accent1"/>
            </w:rPr>
            <w:drawing>
              <wp:inline distT="0" distB="0" distL="0" distR="0" wp14:anchorId="237D72A2" wp14:editId="1EA37DE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2F5496" w:themeColor="accent1" w:themeShade="BF"/>
              <w:sz w:val="64"/>
              <w:szCs w:val="64"/>
            </w:rPr>
            <w:alias w:val="Title"/>
            <w:tag w:val=""/>
            <w:id w:val="1735040861"/>
            <w:placeholder>
              <w:docPart w:val="D3BADC518EC64B889BA4483315D998C1"/>
            </w:placeholder>
            <w:dataBinding w:prefixMappings="xmlns:ns0='http://purl.org/dc/elements/1.1/' xmlns:ns1='http://schemas.openxmlformats.org/package/2006/metadata/core-properties' " w:xpath="/ns1:coreProperties[1]/ns0:title[1]" w:storeItemID="{6C3C8BC8-F283-45AE-878A-BAB7291924A1}"/>
            <w:text/>
          </w:sdtPr>
          <w:sdtContent>
            <w:p w14:paraId="09366072" w14:textId="0FBD6883" w:rsidR="006C7FEC" w:rsidRDefault="006C7FE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C7FEC">
                <w:rPr>
                  <w:rFonts w:asciiTheme="majorHAnsi" w:eastAsiaTheme="majorEastAsia" w:hAnsiTheme="majorHAnsi" w:cstheme="majorBidi"/>
                  <w:caps/>
                  <w:color w:val="2F5496" w:themeColor="accent1" w:themeShade="BF"/>
                  <w:sz w:val="64"/>
                  <w:szCs w:val="64"/>
                </w:rPr>
                <w:t>STUDENT LEARNING LOG</w:t>
              </w:r>
            </w:p>
          </w:sdtContent>
        </w:sdt>
        <w:sdt>
          <w:sdtPr>
            <w:rPr>
              <w:b/>
              <w:bCs/>
              <w:sz w:val="32"/>
              <w:szCs w:val="32"/>
            </w:rPr>
            <w:alias w:val="Subtitle"/>
            <w:tag w:val=""/>
            <w:id w:val="328029620"/>
            <w:placeholder>
              <w:docPart w:val="B7FBCAB7148145109A23D84EC72771ED"/>
            </w:placeholder>
            <w:dataBinding w:prefixMappings="xmlns:ns0='http://purl.org/dc/elements/1.1/' xmlns:ns1='http://schemas.openxmlformats.org/package/2006/metadata/core-properties' " w:xpath="/ns1:coreProperties[1]/ns0:subject[1]" w:storeItemID="{6C3C8BC8-F283-45AE-878A-BAB7291924A1}"/>
            <w:text/>
          </w:sdtPr>
          <w:sdtContent>
            <w:p w14:paraId="061E994F" w14:textId="7BF06CBF" w:rsidR="006C7FEC" w:rsidRPr="006C7FEC" w:rsidRDefault="006C7FEC">
              <w:pPr>
                <w:pStyle w:val="NoSpacing"/>
                <w:jc w:val="center"/>
                <w:rPr>
                  <w:color w:val="4472C4" w:themeColor="accent1"/>
                  <w:sz w:val="32"/>
                  <w:szCs w:val="32"/>
                </w:rPr>
              </w:pPr>
              <w:r w:rsidRPr="006C7FEC">
                <w:rPr>
                  <w:b/>
                  <w:bCs/>
                  <w:sz w:val="32"/>
                  <w:szCs w:val="32"/>
                </w:rPr>
                <w:t>Managing Hotel Administration</w:t>
              </w:r>
            </w:p>
          </w:sdtContent>
        </w:sdt>
        <w:p w14:paraId="5EEC1F66" w14:textId="7394B7D8" w:rsidR="006C7FEC" w:rsidRDefault="006C7FE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120F017" wp14:editId="5777133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13T00:00:00Z">
                                    <w:dateFormat w:val="MMMM d, yyyy"/>
                                    <w:lid w:val="en-US"/>
                                    <w:storeMappedDataAs w:val="dateTime"/>
                                    <w:calendar w:val="gregorian"/>
                                  </w:date>
                                </w:sdtPr>
                                <w:sdtContent>
                                  <w:p w14:paraId="4E90DD38" w14:textId="4D6EB679" w:rsidR="006C7FEC" w:rsidRDefault="002A4863">
                                    <w:pPr>
                                      <w:pStyle w:val="NoSpacing"/>
                                      <w:spacing w:after="40"/>
                                      <w:jc w:val="center"/>
                                      <w:rPr>
                                        <w:caps/>
                                        <w:color w:val="4472C4" w:themeColor="accent1"/>
                                        <w:sz w:val="28"/>
                                        <w:szCs w:val="28"/>
                                      </w:rPr>
                                    </w:pPr>
                                    <w:r>
                                      <w:rPr>
                                        <w:caps/>
                                        <w:color w:val="4472C4" w:themeColor="accent1"/>
                                        <w:sz w:val="28"/>
                                        <w:szCs w:val="28"/>
                                      </w:rPr>
                                      <w:t>November 13, 2023</w:t>
                                    </w:r>
                                  </w:p>
                                </w:sdtContent>
                              </w:sdt>
                              <w:p w14:paraId="26838A7B" w14:textId="6DC3DF6E" w:rsidR="006C7FEC" w:rsidRDefault="00000000" w:rsidP="002A4863">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A4863">
                                      <w:rPr>
                                        <w:caps/>
                                        <w:color w:val="4472C4" w:themeColor="accent1"/>
                                      </w:rPr>
                                      <w:t xml:space="preserve">     </w:t>
                                    </w:r>
                                  </w:sdtContent>
                                </w:sdt>
                              </w:p>
                              <w:p w14:paraId="1F64620F" w14:textId="367992CF" w:rsidR="006C7FEC" w:rsidRDefault="006C7FE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20F017"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13T00:00:00Z">
                              <w:dateFormat w:val="MMMM d, yyyy"/>
                              <w:lid w:val="en-US"/>
                              <w:storeMappedDataAs w:val="dateTime"/>
                              <w:calendar w:val="gregorian"/>
                            </w:date>
                          </w:sdtPr>
                          <w:sdtContent>
                            <w:p w14:paraId="4E90DD38" w14:textId="4D6EB679" w:rsidR="006C7FEC" w:rsidRDefault="002A4863">
                              <w:pPr>
                                <w:pStyle w:val="NoSpacing"/>
                                <w:spacing w:after="40"/>
                                <w:jc w:val="center"/>
                                <w:rPr>
                                  <w:caps/>
                                  <w:color w:val="4472C4" w:themeColor="accent1"/>
                                  <w:sz w:val="28"/>
                                  <w:szCs w:val="28"/>
                                </w:rPr>
                              </w:pPr>
                              <w:r>
                                <w:rPr>
                                  <w:caps/>
                                  <w:color w:val="4472C4" w:themeColor="accent1"/>
                                  <w:sz w:val="28"/>
                                  <w:szCs w:val="28"/>
                                </w:rPr>
                                <w:t>November 13, 2023</w:t>
                              </w:r>
                            </w:p>
                          </w:sdtContent>
                        </w:sdt>
                        <w:p w14:paraId="26838A7B" w14:textId="6DC3DF6E" w:rsidR="006C7FEC" w:rsidRDefault="00000000" w:rsidP="002A4863">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A4863">
                                <w:rPr>
                                  <w:caps/>
                                  <w:color w:val="4472C4" w:themeColor="accent1"/>
                                </w:rPr>
                                <w:t xml:space="preserve">     </w:t>
                              </w:r>
                            </w:sdtContent>
                          </w:sdt>
                        </w:p>
                        <w:p w14:paraId="1F64620F" w14:textId="367992CF" w:rsidR="006C7FEC" w:rsidRDefault="006C7FEC">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1BA2A663" wp14:editId="7AB755D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228F1C" w14:textId="11874538" w:rsidR="006C7FEC" w:rsidRDefault="002A4863">
          <w:r>
            <w:rPr>
              <w:noProof/>
            </w:rPr>
            <mc:AlternateContent>
              <mc:Choice Requires="wps">
                <w:drawing>
                  <wp:anchor distT="0" distB="0" distL="114300" distR="114300" simplePos="0" relativeHeight="251665408" behindDoc="0" locked="0" layoutInCell="1" allowOverlap="1" wp14:anchorId="1F52F45E" wp14:editId="098C4E7E">
                    <wp:simplePos x="0" y="0"/>
                    <wp:positionH relativeFrom="margin">
                      <wp:posOffset>55880</wp:posOffset>
                    </wp:positionH>
                    <wp:positionV relativeFrom="margin">
                      <wp:posOffset>7689850</wp:posOffset>
                    </wp:positionV>
                    <wp:extent cx="5943600" cy="374904"/>
                    <wp:effectExtent l="0" t="0" r="7620" b="12065"/>
                    <wp:wrapNone/>
                    <wp:docPr id="1678663345"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2A6B1D" w14:textId="77777777" w:rsidR="00E43F58" w:rsidRPr="00C8422B" w:rsidRDefault="00E43F58" w:rsidP="00E43F58">
                                <w:pPr>
                                  <w:suppressAutoHyphens/>
                                  <w:autoSpaceDN w:val="0"/>
                                  <w:spacing w:after="0" w:line="240" w:lineRule="auto"/>
                                  <w:jc w:val="center"/>
                                  <w:rPr>
                                    <w:rFonts w:ascii="Calibri" w:eastAsia="DengXian" w:hAnsi="Calibri" w:cs="Times New Roman"/>
                                    <w:kern w:val="0"/>
                                    <w:lang w:val="en-US" w:eastAsia="en-US"/>
                                    <w14:ligatures w14:val="none"/>
                                  </w:rPr>
                                </w:pPr>
                                <w:r w:rsidRPr="00C8422B">
                                  <w:rPr>
                                    <w:rFonts w:ascii="Calibri" w:eastAsia="DengXian" w:hAnsi="Calibri" w:cs="Times New Roman"/>
                                    <w:caps/>
                                    <w:color w:val="262626"/>
                                    <w:kern w:val="0"/>
                                    <w:sz w:val="28"/>
                                    <w:szCs w:val="28"/>
                                    <w:lang w:val="en-US" w:eastAsia="en-US"/>
                                    <w14:ligatures w14:val="none"/>
                                  </w:rPr>
                                  <w:t>Mohammed Miah (1709524)</w:t>
                                </w:r>
                              </w:p>
                              <w:sdt>
                                <w:sdtPr>
                                  <w:rPr>
                                    <w:rFonts w:ascii="Calibri" w:eastAsia="DengXian" w:hAnsi="Calibri" w:cs="Times New Roman"/>
                                    <w:caps/>
                                    <w:color w:val="2F5496"/>
                                    <w:sz w:val="20"/>
                                    <w:szCs w:val="20"/>
                                  </w:rPr>
                                  <w:alias w:val="Course"/>
                                  <w:tag w:val="Course"/>
                                  <w:id w:val="862555234"/>
                                  <w:dataBinding w:prefixMappings="xmlns:ns0='http://purl.org/dc/elements/1.1/' xmlns:ns1='http://schemas.openxmlformats.org/package/2006/metadata/core-properties' " w:xpath="/ns1:coreProperties[1]/ns1:category[1]" w:storeItemID="{6C3C8BC8-F283-45AE-878A-BAB7291924A1}"/>
                                  <w:text/>
                                </w:sdtPr>
                                <w:sdtContent>
                                  <w:p w14:paraId="1A5C31E5" w14:textId="59462A4A" w:rsidR="00E43F58" w:rsidRDefault="002A4863" w:rsidP="00E43F58">
                                    <w:pPr>
                                      <w:pStyle w:val="NoSpacing"/>
                                      <w:jc w:val="center"/>
                                      <w:rPr>
                                        <w:color w:val="4472C4" w:themeColor="accent1"/>
                                        <w:sz w:val="36"/>
                                        <w:szCs w:val="36"/>
                                      </w:rPr>
                                    </w:pPr>
                                    <w:r w:rsidRPr="00886EE9">
                                      <w:rPr>
                                        <w:rFonts w:ascii="Calibri" w:eastAsia="DengXian" w:hAnsi="Calibri" w:cs="Times New Roman"/>
                                        <w:caps/>
                                        <w:color w:val="2F5496"/>
                                        <w:sz w:val="20"/>
                                        <w:szCs w:val="20"/>
                                      </w:rPr>
                                      <w:t>UNIVERSITY OF WALES TRINITY ST DAVID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F52F45E" id="Text Box 16" o:spid="_x0000_s1027" type="#_x0000_t202" style="position:absolute;margin-left:4.4pt;margin-top:605.5pt;width:468pt;height:29.5pt;z-index:251665408;visibility:visible;mso-wrap-style:square;mso-width-percent:765;mso-height-percent:0;mso-wrap-distance-left:9pt;mso-wrap-distance-top:0;mso-wrap-distance-right:9pt;mso-wrap-distance-bottom:0;mso-position-horizontal:absolute;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" filled="f" stroked="f" strokeweight=".5pt">
                    <v:textbox style="mso-fit-shape-to-text:t" inset="0,0,0,0">
                      <w:txbxContent>
                        <w:p w14:paraId="742A6B1D" w14:textId="77777777" w:rsidR="00E43F58" w:rsidRPr="00C8422B" w:rsidRDefault="00E43F58" w:rsidP="00E43F58">
                          <w:pPr>
                            <w:suppressAutoHyphens/>
                            <w:autoSpaceDN w:val="0"/>
                            <w:spacing w:after="0" w:line="240" w:lineRule="auto"/>
                            <w:jc w:val="center"/>
                            <w:rPr>
                              <w:rFonts w:ascii="Calibri" w:eastAsia="DengXian" w:hAnsi="Calibri" w:cs="Times New Roman"/>
                              <w:kern w:val="0"/>
                              <w:lang w:val="en-US" w:eastAsia="en-US"/>
                              <w14:ligatures w14:val="none"/>
                            </w:rPr>
                          </w:pPr>
                          <w:r w:rsidRPr="00C8422B">
                            <w:rPr>
                              <w:rFonts w:ascii="Calibri" w:eastAsia="DengXian" w:hAnsi="Calibri" w:cs="Times New Roman"/>
                              <w:caps/>
                              <w:color w:val="262626"/>
                              <w:kern w:val="0"/>
                              <w:sz w:val="28"/>
                              <w:szCs w:val="28"/>
                              <w:lang w:val="en-US" w:eastAsia="en-US"/>
                              <w14:ligatures w14:val="none"/>
                            </w:rPr>
                            <w:t>Mohammed Miah (1709524)</w:t>
                          </w:r>
                        </w:p>
                        <w:sdt>
                          <w:sdtPr>
                            <w:rPr>
                              <w:rFonts w:ascii="Calibri" w:eastAsia="DengXian" w:hAnsi="Calibri" w:cs="Times New Roman"/>
                              <w:caps/>
                              <w:color w:val="2F5496"/>
                              <w:sz w:val="20"/>
                              <w:szCs w:val="20"/>
                            </w:rPr>
                            <w:alias w:val="Course"/>
                            <w:tag w:val="Course"/>
                            <w:id w:val="862555234"/>
                            <w:dataBinding w:prefixMappings="xmlns:ns0='http://purl.org/dc/elements/1.1/' xmlns:ns1='http://schemas.openxmlformats.org/package/2006/metadata/core-properties' " w:xpath="/ns1:coreProperties[1]/ns1:category[1]" w:storeItemID="{6C3C8BC8-F283-45AE-878A-BAB7291924A1}"/>
                            <w:text/>
                          </w:sdtPr>
                          <w:sdtContent>
                            <w:p w14:paraId="1A5C31E5" w14:textId="59462A4A" w:rsidR="00E43F58" w:rsidRDefault="002A4863" w:rsidP="00E43F58">
                              <w:pPr>
                                <w:pStyle w:val="NoSpacing"/>
                                <w:jc w:val="center"/>
                                <w:rPr>
                                  <w:color w:val="4472C4" w:themeColor="accent1"/>
                                  <w:sz w:val="36"/>
                                  <w:szCs w:val="36"/>
                                </w:rPr>
                              </w:pPr>
                              <w:r w:rsidRPr="00886EE9">
                                <w:rPr>
                                  <w:rFonts w:ascii="Calibri" w:eastAsia="DengXian" w:hAnsi="Calibri" w:cs="Times New Roman"/>
                                  <w:caps/>
                                  <w:color w:val="2F5496"/>
                                  <w:sz w:val="20"/>
                                  <w:szCs w:val="20"/>
                                </w:rPr>
                                <w:t>UNIVERSITY OF WALES TRINITY ST DAVID</w:t>
                              </w:r>
                            </w:p>
                          </w:sdtContent>
                        </w:sdt>
                      </w:txbxContent>
                    </v:textbox>
                    <w10:wrap anchorx="margin" anchory="margin"/>
                  </v:shape>
                </w:pict>
              </mc:Fallback>
            </mc:AlternateContent>
          </w:r>
          <w:r>
            <w:rPr>
              <w:noProof/>
            </w:rPr>
            <mc:AlternateContent>
              <mc:Choice Requires="wps">
                <w:drawing>
                  <wp:anchor distT="0" distB="0" distL="114300" distR="114300" simplePos="0" relativeHeight="251663360" behindDoc="1" locked="0" layoutInCell="1" allowOverlap="1" wp14:anchorId="7F2F0E08" wp14:editId="32D63E77">
                    <wp:simplePos x="0" y="0"/>
                    <wp:positionH relativeFrom="margin">
                      <wp:posOffset>2432050</wp:posOffset>
                    </wp:positionH>
                    <wp:positionV relativeFrom="margin">
                      <wp:posOffset>7353300</wp:posOffset>
                    </wp:positionV>
                    <wp:extent cx="781050" cy="374650"/>
                    <wp:effectExtent l="0" t="0" r="0" b="6985"/>
                    <wp:wrapNone/>
                    <wp:docPr id="69" name="Text Box 16"/>
                    <wp:cNvGraphicFramePr/>
                    <a:graphic xmlns:a="http://schemas.openxmlformats.org/drawingml/2006/main">
                      <a:graphicData uri="http://schemas.microsoft.com/office/word/2010/wordprocessingShape">
                        <wps:wsp>
                          <wps:cNvSpPr txBox="1"/>
                          <wps:spPr>
                            <a:xfrm>
                              <a:off x="0" y="0"/>
                              <a:ext cx="781050"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5D0485" w14:textId="76C66E3D" w:rsidR="00745638" w:rsidRDefault="00E43F58" w:rsidP="002A4863">
                                <w:pPr>
                                  <w:pStyle w:val="NoSpacing"/>
                                  <w:jc w:val="center"/>
                                  <w:rPr>
                                    <w:color w:val="4472C4" w:themeColor="accent1"/>
                                    <w:sz w:val="36"/>
                                    <w:szCs w:val="36"/>
                                  </w:rPr>
                                </w:pPr>
                                <w:r>
                                  <w:rPr>
                                    <w:color w:val="4472C4" w:themeColor="accent1"/>
                                    <w:sz w:val="36"/>
                                    <w:szCs w:val="36"/>
                                  </w:rPr>
                                  <w:t>BY</w:t>
                                </w:r>
                              </w:p>
                              <w:p w14:paraId="0DEABA43" w14:textId="77777777" w:rsidR="00E43F58" w:rsidRDefault="00E43F58" w:rsidP="00E43F58">
                                <w:pPr>
                                  <w:pStyle w:val="NoSpacing"/>
                                  <w:jc w:val="center"/>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F2F0E08" id="_x0000_s1028" type="#_x0000_t202" style="position:absolute;margin-left:191.5pt;margin-top:579pt;width:61.5pt;height:29.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" filled="f" stroked="f" strokeweight=".5pt">
                    <v:textbox style="mso-fit-shape-to-text:t" inset="0,0,0,0">
                      <w:txbxContent>
                        <w:p w14:paraId="165D0485" w14:textId="76C66E3D" w:rsidR="00745638" w:rsidRDefault="00E43F58" w:rsidP="002A4863">
                          <w:pPr>
                            <w:pStyle w:val="NoSpacing"/>
                            <w:jc w:val="center"/>
                            <w:rPr>
                              <w:color w:val="4472C4" w:themeColor="accent1"/>
                              <w:sz w:val="36"/>
                              <w:szCs w:val="36"/>
                            </w:rPr>
                          </w:pPr>
                          <w:r>
                            <w:rPr>
                              <w:color w:val="4472C4" w:themeColor="accent1"/>
                              <w:sz w:val="36"/>
                              <w:szCs w:val="36"/>
                            </w:rPr>
                            <w:t>BY</w:t>
                          </w:r>
                        </w:p>
                        <w:p w14:paraId="0DEABA43" w14:textId="77777777" w:rsidR="00E43F58" w:rsidRDefault="00E43F58" w:rsidP="00E43F58">
                          <w:pPr>
                            <w:pStyle w:val="NoSpacing"/>
                            <w:jc w:val="center"/>
                            <w:rPr>
                              <w:color w:val="4472C4" w:themeColor="accent1"/>
                              <w:sz w:val="36"/>
                              <w:szCs w:val="36"/>
                            </w:rPr>
                          </w:pPr>
                        </w:p>
                      </w:txbxContent>
                    </v:textbox>
                    <w10:wrap anchorx="margin" anchory="margin"/>
                  </v:shape>
                </w:pict>
              </mc:Fallback>
            </mc:AlternateContent>
          </w:r>
          <w:r w:rsidR="00292EE4" w:rsidRPr="00B50D04">
            <w:rPr>
              <w:rFonts w:ascii="Calibri" w:eastAsia="DengXian" w:hAnsi="Calibri" w:cs="Times New Roman"/>
              <w:noProof/>
              <w:kern w:val="3"/>
            </w:rPr>
            <mc:AlternateContent>
              <mc:Choice Requires="wps">
                <w:drawing>
                  <wp:anchor distT="0" distB="0" distL="114300" distR="114300" simplePos="0" relativeHeight="251661312" behindDoc="0" locked="0" layoutInCell="1" allowOverlap="1" wp14:anchorId="1040EAEC" wp14:editId="0D5F30F5">
                    <wp:simplePos x="0" y="0"/>
                    <wp:positionH relativeFrom="margin">
                      <wp:posOffset>1460500</wp:posOffset>
                    </wp:positionH>
                    <wp:positionV relativeFrom="page">
                      <wp:posOffset>6475095</wp:posOffset>
                    </wp:positionV>
                    <wp:extent cx="2768602" cy="513719"/>
                    <wp:effectExtent l="0" t="0" r="12698" b="631"/>
                    <wp:wrapSquare wrapText="bothSides"/>
                    <wp:docPr id="746263517" name="Text Box 1"/>
                    <wp:cNvGraphicFramePr/>
                    <a:graphic xmlns:a="http://schemas.openxmlformats.org/drawingml/2006/main">
                      <a:graphicData uri="http://schemas.microsoft.com/office/word/2010/wordprocessingShape">
                        <wps:wsp>
                          <wps:cNvSpPr txBox="1"/>
                          <wps:spPr>
                            <a:xfrm>
                              <a:off x="0" y="0"/>
                              <a:ext cx="2768602" cy="513719"/>
                            </a:xfrm>
                            <a:prstGeom prst="rect">
                              <a:avLst/>
                            </a:prstGeom>
                            <a:noFill/>
                            <a:ln>
                              <a:noFill/>
                              <a:prstDash/>
                            </a:ln>
                          </wps:spPr>
                          <wps:txbx>
                            <w:txbxContent>
                              <w:p w14:paraId="00CB03BB" w14:textId="554687A7" w:rsidR="00292EE4" w:rsidRDefault="00292EE4" w:rsidP="00292EE4">
                                <w:pPr>
                                  <w:pStyle w:val="NoSpacing"/>
                                  <w:jc w:val="center"/>
                                  <w:rPr>
                                    <w:b/>
                                    <w:bCs/>
                                    <w:caps/>
                                    <w:color w:val="2F5496"/>
                                    <w:sz w:val="28"/>
                                    <w:szCs w:val="28"/>
                                  </w:rPr>
                                </w:pPr>
                                <w:r>
                                  <w:rPr>
                                    <w:b/>
                                    <w:bCs/>
                                    <w:caps/>
                                    <w:color w:val="2F5496"/>
                                    <w:sz w:val="28"/>
                                    <w:szCs w:val="28"/>
                                  </w:rPr>
                                  <w:t>Module: bmih600</w:t>
                                </w:r>
                                <w:r w:rsidR="00745638">
                                  <w:rPr>
                                    <w:b/>
                                    <w:bCs/>
                                    <w:caps/>
                                    <w:color w:val="2F5496"/>
                                    <w:sz w:val="28"/>
                                    <w:szCs w:val="28"/>
                                  </w:rPr>
                                  <w:t>4</w:t>
                                </w:r>
                              </w:p>
                              <w:p w14:paraId="075AC1F4" w14:textId="77777777" w:rsidR="00292EE4" w:rsidRDefault="00292EE4" w:rsidP="00292EE4">
                                <w:pPr>
                                  <w:pStyle w:val="NoSpacing"/>
                                  <w:jc w:val="center"/>
                                </w:pPr>
                                <w:r>
                                  <w:rPr>
                                    <w:b/>
                                    <w:bCs/>
                                    <w:caps/>
                                    <w:color w:val="2F5496"/>
                                    <w:sz w:val="28"/>
                                    <w:szCs w:val="28"/>
                                  </w:rPr>
                                  <w:t xml:space="preserve">module tutor:  </w:t>
                                </w:r>
                                <w:r>
                                  <w:rPr>
                                    <w:rFonts w:cs="Calibri"/>
                                    <w:color w:val="5B9BD5"/>
                                    <w:sz w:val="28"/>
                                    <w:szCs w:val="28"/>
                                    <w:shd w:val="clear" w:color="auto" w:fill="FFFFFF"/>
                                  </w:rPr>
                                  <w:t>Natalie Brailsford</w:t>
                                </w:r>
                              </w:p>
                            </w:txbxContent>
                          </wps:txbx>
                          <wps:bodyPr vert="horz" wrap="square" lIns="0" tIns="0" rIns="0" bIns="0" anchor="b" anchorCtr="0" compatLnSpc="1">
                            <a:noAutofit/>
                          </wps:bodyPr>
                        </wps:wsp>
                      </a:graphicData>
                    </a:graphic>
                  </wp:anchor>
                </w:drawing>
              </mc:Choice>
              <mc:Fallback>
                <w:pict>
                  <v:shape w14:anchorId="1040EAEC" id="Text Box 1" o:spid="_x0000_s1029" type="#_x0000_t202" style="position:absolute;margin-left:115pt;margin-top:509.85pt;width:218pt;height:40.45pt;z-index:251661312;visibility:visible;mso-wrap-style:square;mso-wrap-distance-left:9pt;mso-wrap-distance-top:0;mso-wrap-distance-right:9pt;mso-wrap-distance-bottom:0;mso-position-horizontal:absolute;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" filled="f" stroked="f">
                    <v:textbox inset="0,0,0,0">
                      <w:txbxContent>
                        <w:p w14:paraId="00CB03BB" w14:textId="554687A7" w:rsidR="00292EE4" w:rsidRDefault="00292EE4" w:rsidP="00292EE4">
                          <w:pPr>
                            <w:pStyle w:val="NoSpacing"/>
                            <w:jc w:val="center"/>
                            <w:rPr>
                              <w:b/>
                              <w:bCs/>
                              <w:caps/>
                              <w:color w:val="2F5496"/>
                              <w:sz w:val="28"/>
                              <w:szCs w:val="28"/>
                            </w:rPr>
                          </w:pPr>
                          <w:r>
                            <w:rPr>
                              <w:b/>
                              <w:bCs/>
                              <w:caps/>
                              <w:color w:val="2F5496"/>
                              <w:sz w:val="28"/>
                              <w:szCs w:val="28"/>
                            </w:rPr>
                            <w:t>Module: bmih600</w:t>
                          </w:r>
                          <w:r w:rsidR="00745638">
                            <w:rPr>
                              <w:b/>
                              <w:bCs/>
                              <w:caps/>
                              <w:color w:val="2F5496"/>
                              <w:sz w:val="28"/>
                              <w:szCs w:val="28"/>
                            </w:rPr>
                            <w:t>4</w:t>
                          </w:r>
                        </w:p>
                        <w:p w14:paraId="075AC1F4" w14:textId="77777777" w:rsidR="00292EE4" w:rsidRDefault="00292EE4" w:rsidP="00292EE4">
                          <w:pPr>
                            <w:pStyle w:val="NoSpacing"/>
                            <w:jc w:val="center"/>
                          </w:pPr>
                          <w:r>
                            <w:rPr>
                              <w:b/>
                              <w:bCs/>
                              <w:caps/>
                              <w:color w:val="2F5496"/>
                              <w:sz w:val="28"/>
                              <w:szCs w:val="28"/>
                            </w:rPr>
                            <w:t xml:space="preserve">module tutor:  </w:t>
                          </w:r>
                          <w:r>
                            <w:rPr>
                              <w:rFonts w:cs="Calibri"/>
                              <w:color w:val="5B9BD5"/>
                              <w:sz w:val="28"/>
                              <w:szCs w:val="28"/>
                              <w:shd w:val="clear" w:color="auto" w:fill="FFFFFF"/>
                            </w:rPr>
                            <w:t>Natalie Brailsford</w:t>
                          </w:r>
                        </w:p>
                      </w:txbxContent>
                    </v:textbox>
                    <w10:wrap type="square" anchorx="margin" anchory="page"/>
                  </v:shape>
                </w:pict>
              </mc:Fallback>
            </mc:AlternateContent>
          </w:r>
          <w:r w:rsidR="006C7FEC">
            <w:br w:type="page"/>
          </w:r>
        </w:p>
      </w:sdtContent>
    </w:sdt>
    <w:sdt>
      <w:sdtPr>
        <w:rPr>
          <w:rFonts w:asciiTheme="minorHAnsi" w:eastAsiaTheme="minorEastAsia" w:hAnsiTheme="minorHAnsi" w:cstheme="minorBidi"/>
          <w:color w:val="auto"/>
          <w:kern w:val="2"/>
          <w:sz w:val="22"/>
          <w:szCs w:val="22"/>
          <w:lang w:val="en-GB" w:eastAsia="zh-CN"/>
          <w14:ligatures w14:val="standardContextual"/>
        </w:rPr>
        <w:id w:val="291570197"/>
        <w:docPartObj>
          <w:docPartGallery w:val="Table of Contents"/>
          <w:docPartUnique/>
        </w:docPartObj>
      </w:sdtPr>
      <w:sdtEndPr>
        <w:rPr>
          <w:b/>
          <w:bCs/>
          <w:noProof/>
        </w:rPr>
      </w:sdtEndPr>
      <w:sdtContent>
        <w:p w14:paraId="5A5FBFA3" w14:textId="0FAA05E4" w:rsidR="003D648A" w:rsidRDefault="003D648A">
          <w:pPr>
            <w:pStyle w:val="TOCHeading"/>
          </w:pPr>
          <w:r>
            <w:t>Contents</w:t>
          </w:r>
        </w:p>
        <w:p w14:paraId="658F0071" w14:textId="729C7C32" w:rsidR="003A114B" w:rsidRDefault="003D648A">
          <w:pPr>
            <w:pStyle w:val="TOC1"/>
            <w:tabs>
              <w:tab w:val="right" w:leader="dot" w:pos="9016"/>
            </w:tabs>
            <w:rPr>
              <w:noProof/>
            </w:rPr>
          </w:pPr>
          <w:r>
            <w:fldChar w:fldCharType="begin"/>
          </w:r>
          <w:r>
            <w:instrText xml:space="preserve"> TOC \o "1-3" \h \z \u </w:instrText>
          </w:r>
          <w:r>
            <w:fldChar w:fldCharType="separate"/>
          </w:r>
          <w:hyperlink w:anchor="_Toc150446399" w:history="1">
            <w:r w:rsidR="003A114B" w:rsidRPr="006B2D75">
              <w:rPr>
                <w:rStyle w:val="Hyperlink"/>
                <w:b/>
                <w:bCs/>
                <w:noProof/>
              </w:rPr>
              <w:t>Introduction</w:t>
            </w:r>
            <w:r w:rsidR="003A114B">
              <w:rPr>
                <w:noProof/>
                <w:webHidden/>
              </w:rPr>
              <w:tab/>
            </w:r>
            <w:r w:rsidR="003A114B">
              <w:rPr>
                <w:noProof/>
                <w:webHidden/>
              </w:rPr>
              <w:fldChar w:fldCharType="begin"/>
            </w:r>
            <w:r w:rsidR="003A114B">
              <w:rPr>
                <w:noProof/>
                <w:webHidden/>
              </w:rPr>
              <w:instrText xml:space="preserve"> PAGEREF _Toc150446399 \h </w:instrText>
            </w:r>
            <w:r w:rsidR="003A114B">
              <w:rPr>
                <w:noProof/>
                <w:webHidden/>
              </w:rPr>
            </w:r>
            <w:r w:rsidR="003A114B">
              <w:rPr>
                <w:noProof/>
                <w:webHidden/>
              </w:rPr>
              <w:fldChar w:fldCharType="separate"/>
            </w:r>
            <w:r w:rsidR="003A114B">
              <w:rPr>
                <w:noProof/>
                <w:webHidden/>
              </w:rPr>
              <w:t>2</w:t>
            </w:r>
            <w:r w:rsidR="003A114B">
              <w:rPr>
                <w:noProof/>
                <w:webHidden/>
              </w:rPr>
              <w:fldChar w:fldCharType="end"/>
            </w:r>
          </w:hyperlink>
        </w:p>
        <w:p w14:paraId="3A10DDDF" w14:textId="5CD861A8" w:rsidR="003A114B" w:rsidRDefault="00000000">
          <w:pPr>
            <w:pStyle w:val="TOC1"/>
            <w:tabs>
              <w:tab w:val="right" w:leader="dot" w:pos="9016"/>
            </w:tabs>
            <w:rPr>
              <w:noProof/>
            </w:rPr>
          </w:pPr>
          <w:hyperlink w:anchor="_Toc150446400" w:history="1">
            <w:r w:rsidR="003A114B" w:rsidRPr="006B2D75">
              <w:rPr>
                <w:rStyle w:val="Hyperlink"/>
                <w:b/>
                <w:bCs/>
                <w:noProof/>
              </w:rPr>
              <w:t>Main Body</w:t>
            </w:r>
            <w:r w:rsidR="003A114B">
              <w:rPr>
                <w:noProof/>
                <w:webHidden/>
              </w:rPr>
              <w:tab/>
            </w:r>
            <w:r w:rsidR="003A114B">
              <w:rPr>
                <w:noProof/>
                <w:webHidden/>
              </w:rPr>
              <w:fldChar w:fldCharType="begin"/>
            </w:r>
            <w:r w:rsidR="003A114B">
              <w:rPr>
                <w:noProof/>
                <w:webHidden/>
              </w:rPr>
              <w:instrText xml:space="preserve"> PAGEREF _Toc150446400 \h </w:instrText>
            </w:r>
            <w:r w:rsidR="003A114B">
              <w:rPr>
                <w:noProof/>
                <w:webHidden/>
              </w:rPr>
            </w:r>
            <w:r w:rsidR="003A114B">
              <w:rPr>
                <w:noProof/>
                <w:webHidden/>
              </w:rPr>
              <w:fldChar w:fldCharType="separate"/>
            </w:r>
            <w:r w:rsidR="003A114B">
              <w:rPr>
                <w:noProof/>
                <w:webHidden/>
              </w:rPr>
              <w:t>2</w:t>
            </w:r>
            <w:r w:rsidR="003A114B">
              <w:rPr>
                <w:noProof/>
                <w:webHidden/>
              </w:rPr>
              <w:fldChar w:fldCharType="end"/>
            </w:r>
          </w:hyperlink>
        </w:p>
        <w:p w14:paraId="341C804A" w14:textId="3ABCAC01" w:rsidR="003A114B" w:rsidRDefault="00000000">
          <w:pPr>
            <w:pStyle w:val="TOC2"/>
            <w:tabs>
              <w:tab w:val="right" w:leader="dot" w:pos="9016"/>
            </w:tabs>
            <w:rPr>
              <w:noProof/>
            </w:rPr>
          </w:pPr>
          <w:hyperlink w:anchor="_Toc150446401" w:history="1">
            <w:r w:rsidR="003A114B" w:rsidRPr="006B2D75">
              <w:rPr>
                <w:rStyle w:val="Hyperlink"/>
                <w:noProof/>
              </w:rPr>
              <w:t>Description</w:t>
            </w:r>
            <w:r w:rsidR="003A114B">
              <w:rPr>
                <w:noProof/>
                <w:webHidden/>
              </w:rPr>
              <w:tab/>
            </w:r>
            <w:r w:rsidR="003A114B">
              <w:rPr>
                <w:noProof/>
                <w:webHidden/>
              </w:rPr>
              <w:fldChar w:fldCharType="begin"/>
            </w:r>
            <w:r w:rsidR="003A114B">
              <w:rPr>
                <w:noProof/>
                <w:webHidden/>
              </w:rPr>
              <w:instrText xml:space="preserve"> PAGEREF _Toc150446401 \h </w:instrText>
            </w:r>
            <w:r w:rsidR="003A114B">
              <w:rPr>
                <w:noProof/>
                <w:webHidden/>
              </w:rPr>
            </w:r>
            <w:r w:rsidR="003A114B">
              <w:rPr>
                <w:noProof/>
                <w:webHidden/>
              </w:rPr>
              <w:fldChar w:fldCharType="separate"/>
            </w:r>
            <w:r w:rsidR="003A114B">
              <w:rPr>
                <w:noProof/>
                <w:webHidden/>
              </w:rPr>
              <w:t>2</w:t>
            </w:r>
            <w:r w:rsidR="003A114B">
              <w:rPr>
                <w:noProof/>
                <w:webHidden/>
              </w:rPr>
              <w:fldChar w:fldCharType="end"/>
            </w:r>
          </w:hyperlink>
        </w:p>
        <w:p w14:paraId="44726D46" w14:textId="5C767251" w:rsidR="003A114B" w:rsidRDefault="00000000">
          <w:pPr>
            <w:pStyle w:val="TOC2"/>
            <w:tabs>
              <w:tab w:val="right" w:leader="dot" w:pos="9016"/>
            </w:tabs>
            <w:rPr>
              <w:noProof/>
            </w:rPr>
          </w:pPr>
          <w:hyperlink w:anchor="_Toc150446402" w:history="1">
            <w:r w:rsidR="003A114B" w:rsidRPr="006B2D75">
              <w:rPr>
                <w:rStyle w:val="Hyperlink"/>
                <w:noProof/>
              </w:rPr>
              <w:t>Feelings</w:t>
            </w:r>
            <w:r w:rsidR="003A114B">
              <w:rPr>
                <w:noProof/>
                <w:webHidden/>
              </w:rPr>
              <w:tab/>
            </w:r>
            <w:r w:rsidR="003A114B">
              <w:rPr>
                <w:noProof/>
                <w:webHidden/>
              </w:rPr>
              <w:fldChar w:fldCharType="begin"/>
            </w:r>
            <w:r w:rsidR="003A114B">
              <w:rPr>
                <w:noProof/>
                <w:webHidden/>
              </w:rPr>
              <w:instrText xml:space="preserve"> PAGEREF _Toc150446402 \h </w:instrText>
            </w:r>
            <w:r w:rsidR="003A114B">
              <w:rPr>
                <w:noProof/>
                <w:webHidden/>
              </w:rPr>
            </w:r>
            <w:r w:rsidR="003A114B">
              <w:rPr>
                <w:noProof/>
                <w:webHidden/>
              </w:rPr>
              <w:fldChar w:fldCharType="separate"/>
            </w:r>
            <w:r w:rsidR="003A114B">
              <w:rPr>
                <w:noProof/>
                <w:webHidden/>
              </w:rPr>
              <w:t>2</w:t>
            </w:r>
            <w:r w:rsidR="003A114B">
              <w:rPr>
                <w:noProof/>
                <w:webHidden/>
              </w:rPr>
              <w:fldChar w:fldCharType="end"/>
            </w:r>
          </w:hyperlink>
        </w:p>
        <w:p w14:paraId="74D700D3" w14:textId="163BAECB" w:rsidR="003A114B" w:rsidRDefault="00000000">
          <w:pPr>
            <w:pStyle w:val="TOC2"/>
            <w:tabs>
              <w:tab w:val="right" w:leader="dot" w:pos="9016"/>
            </w:tabs>
            <w:rPr>
              <w:noProof/>
            </w:rPr>
          </w:pPr>
          <w:hyperlink w:anchor="_Toc150446403" w:history="1">
            <w:r w:rsidR="003A114B" w:rsidRPr="006B2D75">
              <w:rPr>
                <w:rStyle w:val="Hyperlink"/>
                <w:noProof/>
              </w:rPr>
              <w:t>Evaluation</w:t>
            </w:r>
            <w:r w:rsidR="003A114B">
              <w:rPr>
                <w:noProof/>
                <w:webHidden/>
              </w:rPr>
              <w:tab/>
            </w:r>
            <w:r w:rsidR="003A114B">
              <w:rPr>
                <w:noProof/>
                <w:webHidden/>
              </w:rPr>
              <w:fldChar w:fldCharType="begin"/>
            </w:r>
            <w:r w:rsidR="003A114B">
              <w:rPr>
                <w:noProof/>
                <w:webHidden/>
              </w:rPr>
              <w:instrText xml:space="preserve"> PAGEREF _Toc150446403 \h </w:instrText>
            </w:r>
            <w:r w:rsidR="003A114B">
              <w:rPr>
                <w:noProof/>
                <w:webHidden/>
              </w:rPr>
            </w:r>
            <w:r w:rsidR="003A114B">
              <w:rPr>
                <w:noProof/>
                <w:webHidden/>
              </w:rPr>
              <w:fldChar w:fldCharType="separate"/>
            </w:r>
            <w:r w:rsidR="003A114B">
              <w:rPr>
                <w:noProof/>
                <w:webHidden/>
              </w:rPr>
              <w:t>3</w:t>
            </w:r>
            <w:r w:rsidR="003A114B">
              <w:rPr>
                <w:noProof/>
                <w:webHidden/>
              </w:rPr>
              <w:fldChar w:fldCharType="end"/>
            </w:r>
          </w:hyperlink>
        </w:p>
        <w:p w14:paraId="77479C27" w14:textId="32891E2C" w:rsidR="003A114B" w:rsidRDefault="00000000">
          <w:pPr>
            <w:pStyle w:val="TOC2"/>
            <w:tabs>
              <w:tab w:val="right" w:leader="dot" w:pos="9016"/>
            </w:tabs>
            <w:rPr>
              <w:noProof/>
            </w:rPr>
          </w:pPr>
          <w:hyperlink w:anchor="_Toc150446404" w:history="1">
            <w:r w:rsidR="003A114B" w:rsidRPr="006B2D75">
              <w:rPr>
                <w:rStyle w:val="Hyperlink"/>
                <w:noProof/>
              </w:rPr>
              <w:t>Analysis</w:t>
            </w:r>
            <w:r w:rsidR="003A114B">
              <w:rPr>
                <w:noProof/>
                <w:webHidden/>
              </w:rPr>
              <w:tab/>
            </w:r>
            <w:r w:rsidR="003A114B">
              <w:rPr>
                <w:noProof/>
                <w:webHidden/>
              </w:rPr>
              <w:fldChar w:fldCharType="begin"/>
            </w:r>
            <w:r w:rsidR="003A114B">
              <w:rPr>
                <w:noProof/>
                <w:webHidden/>
              </w:rPr>
              <w:instrText xml:space="preserve"> PAGEREF _Toc150446404 \h </w:instrText>
            </w:r>
            <w:r w:rsidR="003A114B">
              <w:rPr>
                <w:noProof/>
                <w:webHidden/>
              </w:rPr>
            </w:r>
            <w:r w:rsidR="003A114B">
              <w:rPr>
                <w:noProof/>
                <w:webHidden/>
              </w:rPr>
              <w:fldChar w:fldCharType="separate"/>
            </w:r>
            <w:r w:rsidR="003A114B">
              <w:rPr>
                <w:noProof/>
                <w:webHidden/>
              </w:rPr>
              <w:t>3</w:t>
            </w:r>
            <w:r w:rsidR="003A114B">
              <w:rPr>
                <w:noProof/>
                <w:webHidden/>
              </w:rPr>
              <w:fldChar w:fldCharType="end"/>
            </w:r>
          </w:hyperlink>
        </w:p>
        <w:p w14:paraId="113E8DF7" w14:textId="7A63B024" w:rsidR="003A114B" w:rsidRDefault="00000000">
          <w:pPr>
            <w:pStyle w:val="TOC2"/>
            <w:tabs>
              <w:tab w:val="right" w:leader="dot" w:pos="9016"/>
            </w:tabs>
            <w:rPr>
              <w:noProof/>
            </w:rPr>
          </w:pPr>
          <w:hyperlink w:anchor="_Toc150446405" w:history="1">
            <w:r w:rsidR="003A114B" w:rsidRPr="006B2D75">
              <w:rPr>
                <w:rStyle w:val="Hyperlink"/>
                <w:noProof/>
              </w:rPr>
              <w:t>Action Plan</w:t>
            </w:r>
            <w:r w:rsidR="003A114B">
              <w:rPr>
                <w:noProof/>
                <w:webHidden/>
              </w:rPr>
              <w:tab/>
            </w:r>
            <w:r w:rsidR="003A114B">
              <w:rPr>
                <w:noProof/>
                <w:webHidden/>
              </w:rPr>
              <w:fldChar w:fldCharType="begin"/>
            </w:r>
            <w:r w:rsidR="003A114B">
              <w:rPr>
                <w:noProof/>
                <w:webHidden/>
              </w:rPr>
              <w:instrText xml:space="preserve"> PAGEREF _Toc150446405 \h </w:instrText>
            </w:r>
            <w:r w:rsidR="003A114B">
              <w:rPr>
                <w:noProof/>
                <w:webHidden/>
              </w:rPr>
            </w:r>
            <w:r w:rsidR="003A114B">
              <w:rPr>
                <w:noProof/>
                <w:webHidden/>
              </w:rPr>
              <w:fldChar w:fldCharType="separate"/>
            </w:r>
            <w:r w:rsidR="003A114B">
              <w:rPr>
                <w:noProof/>
                <w:webHidden/>
              </w:rPr>
              <w:t>4</w:t>
            </w:r>
            <w:r w:rsidR="003A114B">
              <w:rPr>
                <w:noProof/>
                <w:webHidden/>
              </w:rPr>
              <w:fldChar w:fldCharType="end"/>
            </w:r>
          </w:hyperlink>
        </w:p>
        <w:p w14:paraId="27D8F1B5" w14:textId="0BD40348" w:rsidR="003A114B" w:rsidRDefault="00000000">
          <w:pPr>
            <w:pStyle w:val="TOC1"/>
            <w:tabs>
              <w:tab w:val="right" w:leader="dot" w:pos="9016"/>
            </w:tabs>
            <w:rPr>
              <w:noProof/>
            </w:rPr>
          </w:pPr>
          <w:hyperlink w:anchor="_Toc150446406" w:history="1">
            <w:r w:rsidR="003A114B" w:rsidRPr="006B2D75">
              <w:rPr>
                <w:rStyle w:val="Hyperlink"/>
                <w:noProof/>
              </w:rPr>
              <w:t>Conclusion</w:t>
            </w:r>
            <w:r w:rsidR="003A114B">
              <w:rPr>
                <w:noProof/>
                <w:webHidden/>
              </w:rPr>
              <w:tab/>
            </w:r>
            <w:r w:rsidR="003A114B">
              <w:rPr>
                <w:noProof/>
                <w:webHidden/>
              </w:rPr>
              <w:fldChar w:fldCharType="begin"/>
            </w:r>
            <w:r w:rsidR="003A114B">
              <w:rPr>
                <w:noProof/>
                <w:webHidden/>
              </w:rPr>
              <w:instrText xml:space="preserve"> PAGEREF _Toc150446406 \h </w:instrText>
            </w:r>
            <w:r w:rsidR="003A114B">
              <w:rPr>
                <w:noProof/>
                <w:webHidden/>
              </w:rPr>
            </w:r>
            <w:r w:rsidR="003A114B">
              <w:rPr>
                <w:noProof/>
                <w:webHidden/>
              </w:rPr>
              <w:fldChar w:fldCharType="separate"/>
            </w:r>
            <w:r w:rsidR="003A114B">
              <w:rPr>
                <w:noProof/>
                <w:webHidden/>
              </w:rPr>
              <w:t>5</w:t>
            </w:r>
            <w:r w:rsidR="003A114B">
              <w:rPr>
                <w:noProof/>
                <w:webHidden/>
              </w:rPr>
              <w:fldChar w:fldCharType="end"/>
            </w:r>
          </w:hyperlink>
        </w:p>
        <w:p w14:paraId="48BD7057" w14:textId="11A25A0C" w:rsidR="003A114B" w:rsidRDefault="00000000">
          <w:pPr>
            <w:pStyle w:val="TOC1"/>
            <w:tabs>
              <w:tab w:val="right" w:leader="dot" w:pos="9016"/>
            </w:tabs>
            <w:rPr>
              <w:noProof/>
            </w:rPr>
          </w:pPr>
          <w:hyperlink w:anchor="_Toc150446407" w:history="1">
            <w:r w:rsidR="003A114B" w:rsidRPr="006B2D75">
              <w:rPr>
                <w:rStyle w:val="Hyperlink"/>
                <w:b/>
                <w:bCs/>
                <w:noProof/>
              </w:rPr>
              <w:t>Reference</w:t>
            </w:r>
            <w:r w:rsidR="003A114B">
              <w:rPr>
                <w:noProof/>
                <w:webHidden/>
              </w:rPr>
              <w:tab/>
            </w:r>
            <w:r w:rsidR="003A114B">
              <w:rPr>
                <w:noProof/>
                <w:webHidden/>
              </w:rPr>
              <w:fldChar w:fldCharType="begin"/>
            </w:r>
            <w:r w:rsidR="003A114B">
              <w:rPr>
                <w:noProof/>
                <w:webHidden/>
              </w:rPr>
              <w:instrText xml:space="preserve"> PAGEREF _Toc150446407 \h </w:instrText>
            </w:r>
            <w:r w:rsidR="003A114B">
              <w:rPr>
                <w:noProof/>
                <w:webHidden/>
              </w:rPr>
            </w:r>
            <w:r w:rsidR="003A114B">
              <w:rPr>
                <w:noProof/>
                <w:webHidden/>
              </w:rPr>
              <w:fldChar w:fldCharType="separate"/>
            </w:r>
            <w:r w:rsidR="003A114B">
              <w:rPr>
                <w:noProof/>
                <w:webHidden/>
              </w:rPr>
              <w:t>6</w:t>
            </w:r>
            <w:r w:rsidR="003A114B">
              <w:rPr>
                <w:noProof/>
                <w:webHidden/>
              </w:rPr>
              <w:fldChar w:fldCharType="end"/>
            </w:r>
          </w:hyperlink>
        </w:p>
        <w:p w14:paraId="2647AAA8" w14:textId="268B8D4D" w:rsidR="003D648A" w:rsidRDefault="003D648A">
          <w:r>
            <w:rPr>
              <w:b/>
              <w:bCs/>
              <w:noProof/>
            </w:rPr>
            <w:fldChar w:fldCharType="end"/>
          </w:r>
        </w:p>
      </w:sdtContent>
    </w:sdt>
    <w:p w14:paraId="3393F7A9" w14:textId="77777777" w:rsidR="00BD379F" w:rsidRDefault="00BD379F"/>
    <w:p w14:paraId="54F2742F" w14:textId="77777777" w:rsidR="006D200F" w:rsidRDefault="006D200F"/>
    <w:p w14:paraId="220F3885" w14:textId="77777777" w:rsidR="006D200F" w:rsidRDefault="006D200F"/>
    <w:p w14:paraId="12FF9259" w14:textId="77777777" w:rsidR="006D200F" w:rsidRDefault="006D200F"/>
    <w:p w14:paraId="5A6A66DA" w14:textId="77777777" w:rsidR="006D200F" w:rsidRDefault="006D200F"/>
    <w:p w14:paraId="606A1ABC" w14:textId="77777777" w:rsidR="006D200F" w:rsidRDefault="006D200F"/>
    <w:p w14:paraId="000CD4FE" w14:textId="77777777" w:rsidR="006D200F" w:rsidRDefault="006D200F"/>
    <w:p w14:paraId="336AEAB4" w14:textId="77777777" w:rsidR="006D200F" w:rsidRDefault="006D200F"/>
    <w:p w14:paraId="4115F5C9" w14:textId="77777777" w:rsidR="006D200F" w:rsidRDefault="006D200F"/>
    <w:p w14:paraId="750EA639" w14:textId="77777777" w:rsidR="006D200F" w:rsidRDefault="006D200F"/>
    <w:p w14:paraId="33AD9803" w14:textId="77777777" w:rsidR="006D200F" w:rsidRDefault="006D200F"/>
    <w:p w14:paraId="0CC8D086" w14:textId="77777777" w:rsidR="006D200F" w:rsidRDefault="006D200F"/>
    <w:p w14:paraId="50AFD3A4" w14:textId="77777777" w:rsidR="006D200F" w:rsidRDefault="006D200F"/>
    <w:p w14:paraId="1B3004A0" w14:textId="77777777" w:rsidR="006D200F" w:rsidRDefault="006D200F"/>
    <w:p w14:paraId="31028029" w14:textId="77777777" w:rsidR="006D200F" w:rsidRDefault="006D200F"/>
    <w:p w14:paraId="15EC2777" w14:textId="77777777" w:rsidR="006D200F" w:rsidRDefault="006D200F"/>
    <w:p w14:paraId="25011FCD" w14:textId="77777777" w:rsidR="006D200F" w:rsidRDefault="006D200F"/>
    <w:p w14:paraId="6F414A93" w14:textId="77777777" w:rsidR="006D200F" w:rsidRDefault="006D200F"/>
    <w:p w14:paraId="6D065A0D" w14:textId="77777777" w:rsidR="006D200F" w:rsidRDefault="006D200F"/>
    <w:p w14:paraId="169D1992" w14:textId="77777777" w:rsidR="006D200F" w:rsidRDefault="006D200F"/>
    <w:p w14:paraId="7E788779" w14:textId="77777777" w:rsidR="006D200F" w:rsidRDefault="006D200F"/>
    <w:p w14:paraId="36ED4DEB" w14:textId="48AEE671" w:rsidR="004875FF" w:rsidRDefault="004875FF" w:rsidP="0090562C">
      <w:pPr>
        <w:pStyle w:val="Heading1"/>
        <w:spacing w:line="360" w:lineRule="auto"/>
        <w:rPr>
          <w:b/>
          <w:bCs/>
        </w:rPr>
      </w:pPr>
      <w:bookmarkStart w:id="0" w:name="_Toc150446399"/>
      <w:r w:rsidRPr="004875FF">
        <w:rPr>
          <w:b/>
          <w:bCs/>
        </w:rPr>
        <w:lastRenderedPageBreak/>
        <w:t>Introduction</w:t>
      </w:r>
      <w:bookmarkEnd w:id="0"/>
    </w:p>
    <w:p w14:paraId="1F4AA3B9" w14:textId="21300A18" w:rsidR="0090562C" w:rsidRPr="0090562C" w:rsidRDefault="0090562C" w:rsidP="0090562C">
      <w:pPr>
        <w:spacing w:line="360" w:lineRule="auto"/>
        <w:jc w:val="both"/>
        <w:rPr>
          <w:rFonts w:ascii="Arial" w:hAnsi="Arial" w:cs="Arial"/>
          <w:sz w:val="24"/>
          <w:szCs w:val="24"/>
        </w:rPr>
      </w:pPr>
      <w:r w:rsidRPr="0090562C">
        <w:rPr>
          <w:rFonts w:ascii="Arial" w:hAnsi="Arial" w:cs="Arial"/>
          <w:sz w:val="24"/>
          <w:szCs w:val="24"/>
        </w:rPr>
        <w:t xml:space="preserve">In this learning log, I will reflect on my placement experience in the </w:t>
      </w:r>
      <w:r w:rsidR="002265F2">
        <w:rPr>
          <w:rFonts w:ascii="Arial" w:hAnsi="Arial" w:cs="Arial"/>
          <w:sz w:val="24"/>
          <w:szCs w:val="24"/>
        </w:rPr>
        <w:t xml:space="preserve">hotel administration  </w:t>
      </w:r>
      <w:r w:rsidRPr="0090562C">
        <w:rPr>
          <w:rFonts w:ascii="Arial" w:hAnsi="Arial" w:cs="Arial"/>
          <w:sz w:val="24"/>
          <w:szCs w:val="24"/>
        </w:rPr>
        <w:t>of a four-star hotel</w:t>
      </w:r>
      <w:r w:rsidR="002265F2">
        <w:rPr>
          <w:rFonts w:ascii="Arial" w:hAnsi="Arial" w:cs="Arial"/>
          <w:sz w:val="24"/>
          <w:szCs w:val="24"/>
        </w:rPr>
        <w:t xml:space="preserve"> Cardiff Marriot</w:t>
      </w:r>
      <w:r w:rsidRPr="0090562C">
        <w:rPr>
          <w:rFonts w:ascii="Arial" w:hAnsi="Arial" w:cs="Arial"/>
          <w:sz w:val="24"/>
          <w:szCs w:val="24"/>
        </w:rPr>
        <w:t xml:space="preserve">. I will use the Gibbs Reflective Cycle (1988) as a framework to guide my reflection. The cycle consists of six stages: description, feelings, evaluation, analysis, conclusion, and action plan. In addition, I will discuss vocational, personal, and academic development at the placement while mentioning a single managerial challenge I experienced and my approach. In addition, I shall show that I have acquired critical skills like independent work, organizational skills, initiative, and oral ability. At last, I shall highlight how and why I used my theoretical knowledge in practical situations. </w:t>
      </w:r>
    </w:p>
    <w:p w14:paraId="3757E1B4" w14:textId="483B9B15" w:rsidR="0090562C" w:rsidRDefault="00EE6E15" w:rsidP="00900CC1">
      <w:pPr>
        <w:pStyle w:val="Heading1"/>
        <w:spacing w:line="360" w:lineRule="auto"/>
        <w:rPr>
          <w:b/>
          <w:bCs/>
        </w:rPr>
      </w:pPr>
      <w:bookmarkStart w:id="1" w:name="_Toc150446400"/>
      <w:r w:rsidRPr="00EE6E15">
        <w:rPr>
          <w:b/>
          <w:bCs/>
        </w:rPr>
        <w:t>Main Body</w:t>
      </w:r>
      <w:bookmarkEnd w:id="1"/>
    </w:p>
    <w:p w14:paraId="0D77B96A" w14:textId="77777777" w:rsidR="0090562C" w:rsidRPr="00440700" w:rsidRDefault="0090562C" w:rsidP="004E45A1">
      <w:pPr>
        <w:pStyle w:val="Heading2"/>
        <w:spacing w:line="360" w:lineRule="auto"/>
      </w:pPr>
      <w:bookmarkStart w:id="2" w:name="_Toc150446401"/>
      <w:r w:rsidRPr="00440700">
        <w:t>Description</w:t>
      </w:r>
      <w:bookmarkEnd w:id="2"/>
    </w:p>
    <w:p w14:paraId="6917BD1B" w14:textId="77777777" w:rsidR="00266BB0" w:rsidRDefault="0090562C" w:rsidP="00266BB0">
      <w:pPr>
        <w:spacing w:line="360" w:lineRule="auto"/>
        <w:jc w:val="both"/>
        <w:rPr>
          <w:rFonts w:ascii="Arial" w:hAnsi="Arial" w:cs="Arial"/>
          <w:sz w:val="24"/>
          <w:szCs w:val="24"/>
        </w:rPr>
      </w:pPr>
      <w:r w:rsidRPr="00EF2B91">
        <w:rPr>
          <w:rFonts w:ascii="Arial" w:hAnsi="Arial" w:cs="Arial"/>
          <w:sz w:val="24"/>
          <w:szCs w:val="24"/>
        </w:rPr>
        <w:t xml:space="preserve">During </w:t>
      </w:r>
      <w:r w:rsidR="00EF2B91">
        <w:rPr>
          <w:rFonts w:ascii="Arial" w:hAnsi="Arial" w:cs="Arial"/>
          <w:sz w:val="24"/>
          <w:szCs w:val="24"/>
        </w:rPr>
        <w:t>my</w:t>
      </w:r>
      <w:r w:rsidRPr="00EF2B91">
        <w:rPr>
          <w:rFonts w:ascii="Arial" w:hAnsi="Arial" w:cs="Arial"/>
          <w:sz w:val="24"/>
          <w:szCs w:val="24"/>
        </w:rPr>
        <w:t xml:space="preserve"> placement in the </w:t>
      </w:r>
      <w:r w:rsidR="00EF2B91">
        <w:rPr>
          <w:rFonts w:ascii="Arial" w:hAnsi="Arial" w:cs="Arial"/>
          <w:sz w:val="24"/>
          <w:szCs w:val="24"/>
        </w:rPr>
        <w:t>Cardiff Marriot I worked with Management personal</w:t>
      </w:r>
      <w:r w:rsidRPr="00EF2B91">
        <w:rPr>
          <w:rFonts w:ascii="Arial" w:hAnsi="Arial" w:cs="Arial"/>
          <w:sz w:val="24"/>
          <w:szCs w:val="24"/>
        </w:rPr>
        <w:t xml:space="preserve">. </w:t>
      </w:r>
      <w:r w:rsidR="00C04A04">
        <w:rPr>
          <w:rFonts w:ascii="Arial" w:hAnsi="Arial" w:cs="Arial"/>
          <w:sz w:val="24"/>
          <w:szCs w:val="24"/>
        </w:rPr>
        <w:t>They</w:t>
      </w:r>
      <w:r w:rsidRPr="00EF2B91">
        <w:rPr>
          <w:rFonts w:ascii="Arial" w:hAnsi="Arial" w:cs="Arial"/>
          <w:sz w:val="24"/>
          <w:szCs w:val="24"/>
        </w:rPr>
        <w:t xml:space="preserve"> accommodated 20</w:t>
      </w:r>
      <w:r w:rsidR="00C04A04">
        <w:rPr>
          <w:rFonts w:ascii="Arial" w:hAnsi="Arial" w:cs="Arial"/>
          <w:sz w:val="24"/>
          <w:szCs w:val="24"/>
        </w:rPr>
        <w:t>5</w:t>
      </w:r>
      <w:r w:rsidRPr="00EF2B91">
        <w:rPr>
          <w:rFonts w:ascii="Arial" w:hAnsi="Arial" w:cs="Arial"/>
          <w:sz w:val="24"/>
          <w:szCs w:val="24"/>
        </w:rPr>
        <w:t xml:space="preserve"> rooms with restaurants, bars, gyms, conference rooms, </w:t>
      </w:r>
      <w:r w:rsidR="0019425E">
        <w:rPr>
          <w:rFonts w:ascii="Arial" w:hAnsi="Arial" w:cs="Arial"/>
          <w:sz w:val="24"/>
          <w:szCs w:val="24"/>
        </w:rPr>
        <w:t xml:space="preserve">executive lounge </w:t>
      </w:r>
      <w:r w:rsidRPr="00EF2B91">
        <w:rPr>
          <w:rFonts w:ascii="Arial" w:hAnsi="Arial" w:cs="Arial"/>
          <w:sz w:val="24"/>
          <w:szCs w:val="24"/>
        </w:rPr>
        <w:t>and concierges as its facility services. These activities included processing in and out of guests, making reservation cancellations, responding to phone calls and emails, giving information and advice, and attending to complaints and requests made by customers. I had regular working hours of shifts along with the other front office crew members and was under the supervision of the front office manager.</w:t>
      </w:r>
      <w:r w:rsidR="00266BB0">
        <w:rPr>
          <w:rFonts w:ascii="Arial" w:hAnsi="Arial" w:cs="Arial"/>
          <w:sz w:val="24"/>
          <w:szCs w:val="24"/>
        </w:rPr>
        <w:t xml:space="preserve"> </w:t>
      </w:r>
    </w:p>
    <w:p w14:paraId="4510DCBE" w14:textId="388F2AA1" w:rsidR="0090562C" w:rsidRPr="00EF2B91" w:rsidRDefault="00266BB0" w:rsidP="00EF2B91">
      <w:pPr>
        <w:spacing w:line="360" w:lineRule="auto"/>
        <w:jc w:val="both"/>
        <w:rPr>
          <w:rFonts w:ascii="Arial" w:hAnsi="Arial" w:cs="Arial"/>
          <w:sz w:val="24"/>
          <w:szCs w:val="24"/>
        </w:rPr>
      </w:pPr>
      <w:r w:rsidRPr="001859E4">
        <w:rPr>
          <w:rFonts w:ascii="Arial" w:hAnsi="Arial" w:cs="Arial"/>
          <w:sz w:val="24"/>
          <w:szCs w:val="24"/>
        </w:rPr>
        <w:t>I do attend</w:t>
      </w:r>
      <w:r>
        <w:rPr>
          <w:rFonts w:ascii="Arial" w:hAnsi="Arial" w:cs="Arial"/>
          <w:sz w:val="24"/>
          <w:szCs w:val="24"/>
        </w:rPr>
        <w:t>ed morning hotel management meetings, where all the manager from every department must be attending. They called it Ten-Ten. Because, it starts ten o’clock and last for Ten minutes. On the meeting all Manager’s got one information sheet about what’s going on the day. All information about guest, reservation, welcome platter, external meetings etc. Manager’s presented their requirements, any issues etc, to the General Manager. And the General Manager advised that to the other department accordingly. I worked closely with Front Desk Manager, Engineering Department General Manager and Food and beverage Manager. All of them are liable to preparing, storing and organising information in digital format and paper as well. They are dealing with queries by email, phone and verbal if required. They also managing diaries, ordering supplies, maintaining office systems and scheduling meetings.</w:t>
      </w:r>
    </w:p>
    <w:p w14:paraId="32F13892" w14:textId="77777777" w:rsidR="0090562C" w:rsidRPr="00355ECD" w:rsidRDefault="0090562C" w:rsidP="004F66E2">
      <w:pPr>
        <w:pStyle w:val="Heading2"/>
        <w:spacing w:line="360" w:lineRule="auto"/>
      </w:pPr>
      <w:bookmarkStart w:id="3" w:name="_Toc150446402"/>
      <w:r w:rsidRPr="00355ECD">
        <w:lastRenderedPageBreak/>
        <w:t>Feelings</w:t>
      </w:r>
      <w:bookmarkEnd w:id="3"/>
    </w:p>
    <w:p w14:paraId="6B1400D1" w14:textId="58873D93" w:rsidR="0090562C" w:rsidRPr="004F66E2" w:rsidRDefault="0090562C" w:rsidP="00F02B4E">
      <w:pPr>
        <w:spacing w:line="360" w:lineRule="auto"/>
        <w:jc w:val="both"/>
        <w:rPr>
          <w:rFonts w:ascii="Arial" w:hAnsi="Arial" w:cs="Arial"/>
          <w:sz w:val="24"/>
          <w:szCs w:val="24"/>
        </w:rPr>
      </w:pPr>
      <w:r w:rsidRPr="004F66E2">
        <w:rPr>
          <w:rFonts w:ascii="Arial" w:hAnsi="Arial" w:cs="Arial"/>
          <w:sz w:val="24"/>
          <w:szCs w:val="24"/>
        </w:rPr>
        <w:t xml:space="preserve">Overall, I liked my practice period, which assisted my overall growth as a person and individual. It was very exciting to me because it gave me an opportunity not only to acquire new knowledge but also to provide valuable hands-on learning exposure to </w:t>
      </w:r>
      <w:r w:rsidR="00AA730F">
        <w:rPr>
          <w:rFonts w:ascii="Arial" w:hAnsi="Arial" w:cs="Arial"/>
          <w:sz w:val="24"/>
          <w:szCs w:val="24"/>
        </w:rPr>
        <w:t>hotel</w:t>
      </w:r>
      <w:r w:rsidRPr="004F66E2">
        <w:rPr>
          <w:rFonts w:ascii="Arial" w:hAnsi="Arial" w:cs="Arial"/>
          <w:sz w:val="24"/>
          <w:szCs w:val="24"/>
        </w:rPr>
        <w:t xml:space="preserve"> industry. It was also pleasing to know new colleagues and participate in an exciting atmosphere of active teamwork. However, like any other placement, I also experienced a number of challenges as well. At times, I experienced the pressure of a high workload and anxiety from the expectations of the clients. Similarly, I would be frustrated when I did something wrong or was criticized. Additionally, I was tense and scared when interacting with rude or annoyed guests, as well as handling complicated scenarios.</w:t>
      </w:r>
    </w:p>
    <w:p w14:paraId="79705293" w14:textId="77777777" w:rsidR="0090562C" w:rsidRPr="00355ECD" w:rsidRDefault="0090562C" w:rsidP="00AA730F">
      <w:pPr>
        <w:pStyle w:val="Heading2"/>
        <w:spacing w:line="360" w:lineRule="auto"/>
      </w:pPr>
      <w:bookmarkStart w:id="4" w:name="_Toc150446403"/>
      <w:r w:rsidRPr="00355ECD">
        <w:t>Evaluation</w:t>
      </w:r>
      <w:bookmarkEnd w:id="4"/>
    </w:p>
    <w:p w14:paraId="651CCCF5" w14:textId="77777777" w:rsidR="0090562C" w:rsidRPr="00676DD3" w:rsidRDefault="0090562C" w:rsidP="00676DD3">
      <w:pPr>
        <w:spacing w:line="360" w:lineRule="auto"/>
        <w:jc w:val="both"/>
        <w:rPr>
          <w:rFonts w:ascii="Arial" w:hAnsi="Arial" w:cs="Arial"/>
          <w:sz w:val="24"/>
          <w:szCs w:val="24"/>
        </w:rPr>
      </w:pPr>
      <w:r w:rsidRPr="00676DD3">
        <w:rPr>
          <w:rFonts w:ascii="Arial" w:hAnsi="Arial" w:cs="Arial"/>
          <w:sz w:val="24"/>
          <w:szCs w:val="24"/>
        </w:rPr>
        <w:t>I consider my placement experience to be beneficial. On the other part, I managed most of my intended learning goals as well as I did in the course. This includes learning fast on how to operate an office program like a reservation system in a hotel or computer-based applications efficiently and appropriately (Walker et al., 2017). In addition, I learned to communicate professionally and nicely with clients and colleagues through varied modes and means. Additionally, I learned how to deal with different circumstances that demanded to solve of problems, making decisions, and teamwork, which I learned from Miller (1987). However, I also noted some weaknesses and suggested ways of improving or developing them further. To illustrate, I acknowledged that my time management, coping with stress, and techniques of resolving conflicts were not very satisfactory, which I learned from Ahmed et al. (2023) and Vallen and Vallen (2014). Secondly, I realized that I needed to be bolder to speak out about what I felt and thought as well.</w:t>
      </w:r>
    </w:p>
    <w:p w14:paraId="1CEFC113" w14:textId="77777777" w:rsidR="0090562C" w:rsidRPr="00355ECD" w:rsidRDefault="0090562C" w:rsidP="008C2DA5">
      <w:pPr>
        <w:pStyle w:val="Heading2"/>
        <w:spacing w:line="360" w:lineRule="auto"/>
      </w:pPr>
      <w:bookmarkStart w:id="5" w:name="_Toc150446404"/>
      <w:r w:rsidRPr="00355ECD">
        <w:t>Analysis</w:t>
      </w:r>
      <w:bookmarkEnd w:id="5"/>
    </w:p>
    <w:p w14:paraId="34CEC939" w14:textId="332822D7" w:rsidR="0090562C" w:rsidRPr="008C2DA5" w:rsidRDefault="0090562C" w:rsidP="008C2DA5">
      <w:pPr>
        <w:spacing w:line="360" w:lineRule="auto"/>
        <w:jc w:val="both"/>
        <w:rPr>
          <w:rFonts w:ascii="Arial" w:hAnsi="Arial" w:cs="Arial"/>
          <w:sz w:val="24"/>
          <w:szCs w:val="24"/>
        </w:rPr>
      </w:pPr>
      <w:r w:rsidRPr="008C2DA5">
        <w:rPr>
          <w:rFonts w:ascii="Arial" w:hAnsi="Arial" w:cs="Arial"/>
          <w:sz w:val="24"/>
          <w:szCs w:val="24"/>
        </w:rPr>
        <w:t xml:space="preserve">Various internal and external factors, such as my personality, skills, and leadership, affected my placement experience. The internal factors included some of my personal attributes like motivation, attitude, personality, values, beliefs, strengths, weaknesses, interests, and goals (Healey and Jenkins, 2000). The hotel's culture, structure, policies, procedures, standards, resources, and opportunities constituted a part of some of the external factors </w:t>
      </w:r>
      <w:r w:rsidR="000168FB">
        <w:rPr>
          <w:rFonts w:ascii="Arial" w:hAnsi="Arial" w:cs="Arial"/>
          <w:sz w:val="24"/>
          <w:szCs w:val="24"/>
        </w:rPr>
        <w:t>(</w:t>
      </w:r>
      <w:r w:rsidR="000168FB" w:rsidRPr="00187647">
        <w:rPr>
          <w:rFonts w:ascii="Arial" w:hAnsi="Arial" w:cs="Arial"/>
          <w:sz w:val="24"/>
          <w:szCs w:val="24"/>
          <w:shd w:val="clear" w:color="auto" w:fill="FFFFFF"/>
        </w:rPr>
        <w:t>Anon</w:t>
      </w:r>
      <w:r w:rsidR="000168FB">
        <w:rPr>
          <w:rFonts w:ascii="Arial" w:hAnsi="Arial" w:cs="Arial"/>
          <w:sz w:val="24"/>
          <w:szCs w:val="24"/>
          <w:shd w:val="clear" w:color="auto" w:fill="FFFFFF"/>
        </w:rPr>
        <w:t xml:space="preserve">, </w:t>
      </w:r>
      <w:r w:rsidR="000168FB" w:rsidRPr="00187647">
        <w:rPr>
          <w:rFonts w:ascii="Arial" w:hAnsi="Arial" w:cs="Arial"/>
          <w:sz w:val="24"/>
          <w:szCs w:val="24"/>
          <w:shd w:val="clear" w:color="auto" w:fill="FFFFFF"/>
        </w:rPr>
        <w:t>2010)</w:t>
      </w:r>
      <w:r w:rsidRPr="008C2DA5">
        <w:rPr>
          <w:rFonts w:ascii="Arial" w:hAnsi="Arial" w:cs="Arial"/>
          <w:sz w:val="24"/>
          <w:szCs w:val="24"/>
        </w:rPr>
        <w:t xml:space="preserve">. These were some of the factors that influenced my </w:t>
      </w:r>
      <w:r w:rsidRPr="008C2DA5">
        <w:rPr>
          <w:rFonts w:ascii="Arial" w:hAnsi="Arial" w:cs="Arial"/>
          <w:sz w:val="24"/>
          <w:szCs w:val="24"/>
        </w:rPr>
        <w:lastRenderedPageBreak/>
        <w:t>learning as well as my performance. To illustrate, my motivation and attitude enabled me to surmount barriers and make sense of any kind of feedback.</w:t>
      </w:r>
    </w:p>
    <w:p w14:paraId="7C0A68F1" w14:textId="08E939CD" w:rsidR="0090562C" w:rsidRPr="008C2DA5" w:rsidRDefault="0090562C" w:rsidP="008C2DA5">
      <w:pPr>
        <w:spacing w:line="360" w:lineRule="auto"/>
        <w:jc w:val="both"/>
        <w:rPr>
          <w:rFonts w:ascii="Arial" w:hAnsi="Arial" w:cs="Arial"/>
          <w:sz w:val="24"/>
          <w:szCs w:val="24"/>
        </w:rPr>
      </w:pPr>
      <w:r w:rsidRPr="008C2DA5">
        <w:rPr>
          <w:rFonts w:ascii="Arial" w:hAnsi="Arial" w:cs="Arial"/>
          <w:sz w:val="24"/>
          <w:szCs w:val="24"/>
        </w:rPr>
        <w:t>Likewise, I had been directed and encouraged by the framework and the policies of the hotel itself. Nevertheless, the hotel's standards and resources imposed some limits.</w:t>
      </w:r>
    </w:p>
    <w:p w14:paraId="3668F291" w14:textId="26DE9854" w:rsidR="0090562C" w:rsidRDefault="0090562C" w:rsidP="008C2DA5">
      <w:pPr>
        <w:spacing w:line="360" w:lineRule="auto"/>
        <w:jc w:val="both"/>
        <w:rPr>
          <w:rFonts w:ascii="Arial" w:hAnsi="Arial" w:cs="Arial"/>
          <w:sz w:val="24"/>
          <w:szCs w:val="24"/>
        </w:rPr>
      </w:pPr>
      <w:r w:rsidRPr="008C2DA5">
        <w:rPr>
          <w:rFonts w:ascii="Arial" w:hAnsi="Arial" w:cs="Arial"/>
          <w:sz w:val="24"/>
          <w:szCs w:val="24"/>
        </w:rPr>
        <w:t xml:space="preserve">The issue of overbooking forms one of the management problems which occurred while in my placement. Accepting more bookings than there are beds by way of overbooking is commonplace in the hotel industry in an effort to increase occupancy and boost profits (Kimes &amp; Wirtz, 2003). On the other hand, overbooking comes with associated costs, which include compensation payments, customer dissatisfaction, reputational damages, and legal penalties (Ivanov &amp; </w:t>
      </w:r>
      <w:proofErr w:type="spellStart"/>
      <w:r w:rsidRPr="008C2DA5">
        <w:rPr>
          <w:rFonts w:ascii="Arial" w:hAnsi="Arial" w:cs="Arial"/>
          <w:sz w:val="24"/>
          <w:szCs w:val="24"/>
        </w:rPr>
        <w:t>Zhechev</w:t>
      </w:r>
      <w:proofErr w:type="spellEnd"/>
      <w:r w:rsidRPr="008C2DA5">
        <w:rPr>
          <w:rFonts w:ascii="Arial" w:hAnsi="Arial" w:cs="Arial"/>
          <w:sz w:val="24"/>
          <w:szCs w:val="24"/>
        </w:rPr>
        <w:t xml:space="preserve">, 2012). </w:t>
      </w:r>
      <w:r w:rsidR="00E6439D">
        <w:rPr>
          <w:rFonts w:ascii="Arial" w:hAnsi="Arial" w:cs="Arial"/>
          <w:sz w:val="24"/>
          <w:szCs w:val="24"/>
        </w:rPr>
        <w:t>Very few</w:t>
      </w:r>
      <w:r w:rsidRPr="008C2DA5">
        <w:rPr>
          <w:rFonts w:ascii="Arial" w:hAnsi="Arial" w:cs="Arial"/>
          <w:sz w:val="24"/>
          <w:szCs w:val="24"/>
        </w:rPr>
        <w:t xml:space="preserve"> overbooking cases happened to me during my placement due to faulty demand forecasts, system errors, or human mistakes. For these cases, I had to notify the guests that their rooms were not ready and advise on possible options, like changing them to other hotels, upgrading them to superior room categories, or offering discounts or vouchers. These circumstances were extremely difficult as they involved my ability to communicate with the guests and persuade them to return and become loyal customers.</w:t>
      </w:r>
    </w:p>
    <w:p w14:paraId="40733161" w14:textId="77777777" w:rsidR="00E61D1A" w:rsidRPr="008417D7" w:rsidRDefault="00E61D1A" w:rsidP="00E61D1A">
      <w:pPr>
        <w:pStyle w:val="Heading2"/>
        <w:spacing w:line="360" w:lineRule="auto"/>
      </w:pPr>
      <w:bookmarkStart w:id="6" w:name="_Toc150446405"/>
      <w:r w:rsidRPr="00894455">
        <w:t>Action Plan</w:t>
      </w:r>
      <w:bookmarkEnd w:id="6"/>
    </w:p>
    <w:p w14:paraId="1E3A1BD9" w14:textId="77777777" w:rsidR="00E61D1A" w:rsidRPr="00E61D1A" w:rsidRDefault="00E61D1A" w:rsidP="00E61D1A">
      <w:pPr>
        <w:spacing w:line="360" w:lineRule="auto"/>
        <w:jc w:val="both"/>
        <w:rPr>
          <w:rFonts w:ascii="Arial" w:hAnsi="Arial" w:cs="Arial"/>
          <w:sz w:val="24"/>
          <w:szCs w:val="24"/>
        </w:rPr>
      </w:pPr>
      <w:r w:rsidRPr="00E61D1A">
        <w:rPr>
          <w:rFonts w:ascii="Arial" w:hAnsi="Arial" w:cs="Arial"/>
          <w:sz w:val="24"/>
          <w:szCs w:val="24"/>
        </w:rPr>
        <w:t>As a result of my reflection, I came up with an action plan to guide myself toward improving my learning and performance in the future. My action plan consists of the following steps:</w:t>
      </w:r>
    </w:p>
    <w:p w14:paraId="364B23DB" w14:textId="5E9C3220" w:rsidR="00E61D1A" w:rsidRPr="00E61D1A" w:rsidRDefault="00E61D1A" w:rsidP="00E61D1A">
      <w:pPr>
        <w:spacing w:line="360" w:lineRule="auto"/>
        <w:jc w:val="both"/>
        <w:rPr>
          <w:rFonts w:ascii="Arial" w:hAnsi="Arial" w:cs="Arial"/>
          <w:sz w:val="24"/>
          <w:szCs w:val="24"/>
        </w:rPr>
      </w:pPr>
      <w:r w:rsidRPr="00E61D1A">
        <w:rPr>
          <w:rFonts w:ascii="Arial" w:hAnsi="Arial" w:cs="Arial"/>
          <w:sz w:val="24"/>
          <w:szCs w:val="24"/>
        </w:rPr>
        <w:t xml:space="preserve">Revise and rework my learning goals as well as evaluate them after considering my </w:t>
      </w:r>
      <w:r>
        <w:rPr>
          <w:rFonts w:ascii="Arial" w:hAnsi="Arial" w:cs="Arial"/>
          <w:sz w:val="24"/>
          <w:szCs w:val="24"/>
        </w:rPr>
        <w:t>placement</w:t>
      </w:r>
      <w:r w:rsidRPr="00E61D1A">
        <w:rPr>
          <w:rFonts w:ascii="Arial" w:hAnsi="Arial" w:cs="Arial"/>
          <w:sz w:val="24"/>
          <w:szCs w:val="24"/>
        </w:rPr>
        <w:t xml:space="preserve"> experience and input.</w:t>
      </w:r>
    </w:p>
    <w:p w14:paraId="7BAB6218" w14:textId="77777777" w:rsidR="00E61D1A" w:rsidRPr="00E61D1A" w:rsidRDefault="00E61D1A" w:rsidP="00E61D1A">
      <w:pPr>
        <w:spacing w:line="360" w:lineRule="auto"/>
        <w:jc w:val="both"/>
        <w:rPr>
          <w:rFonts w:ascii="Arial" w:hAnsi="Arial" w:cs="Arial"/>
          <w:sz w:val="24"/>
          <w:szCs w:val="24"/>
        </w:rPr>
      </w:pPr>
      <w:r w:rsidRPr="00E61D1A">
        <w:rPr>
          <w:rFonts w:ascii="Arial" w:hAnsi="Arial" w:cs="Arial"/>
          <w:sz w:val="24"/>
          <w:szCs w:val="24"/>
        </w:rPr>
        <w:t>Further, I seek suggestions from my placement supervisor, mentor, and colleagues on how I could enhance my information and competencies in hotel administration and hospitality.</w:t>
      </w:r>
    </w:p>
    <w:p w14:paraId="78DF353E" w14:textId="27EC2723" w:rsidR="00E61D1A" w:rsidRPr="00E61D1A" w:rsidRDefault="00E61D1A" w:rsidP="00E61D1A">
      <w:pPr>
        <w:spacing w:line="360" w:lineRule="auto"/>
        <w:jc w:val="both"/>
        <w:rPr>
          <w:rFonts w:ascii="Arial" w:hAnsi="Arial" w:cs="Arial"/>
          <w:sz w:val="24"/>
          <w:szCs w:val="24"/>
        </w:rPr>
      </w:pPr>
      <w:r w:rsidRPr="00E61D1A">
        <w:rPr>
          <w:rFonts w:ascii="Arial" w:hAnsi="Arial" w:cs="Arial"/>
          <w:sz w:val="24"/>
          <w:szCs w:val="24"/>
        </w:rPr>
        <w:t xml:space="preserve">I will look for other opportunities or literature to deepen my knowledge of hotel administration and improve my professional skills in the hospitality industry, like books, journals like </w:t>
      </w:r>
      <w:r w:rsidR="00B3748D" w:rsidRPr="008163D1">
        <w:rPr>
          <w:rFonts w:ascii="Arial" w:hAnsi="Arial" w:cs="Arial"/>
          <w:sz w:val="24"/>
          <w:szCs w:val="24"/>
          <w:shd w:val="clear" w:color="auto" w:fill="FFFFFF"/>
        </w:rPr>
        <w:t>M.J. O’Fallon &amp; D.G. Rutherford (2011) </w:t>
      </w:r>
      <w:r w:rsidRPr="00E61D1A">
        <w:rPr>
          <w:rFonts w:ascii="Arial" w:hAnsi="Arial" w:cs="Arial"/>
          <w:sz w:val="24"/>
          <w:szCs w:val="24"/>
        </w:rPr>
        <w:t>and Wood (2013), online courses, workshops, seminars, webinars, podcast or other relevant ones.</w:t>
      </w:r>
    </w:p>
    <w:p w14:paraId="260A758D" w14:textId="172A9965" w:rsidR="00E61D1A" w:rsidRDefault="00E61D1A" w:rsidP="00E61D1A">
      <w:pPr>
        <w:spacing w:line="360" w:lineRule="auto"/>
        <w:jc w:val="both"/>
        <w:rPr>
          <w:rFonts w:ascii="Arial" w:hAnsi="Arial" w:cs="Arial"/>
          <w:sz w:val="24"/>
          <w:szCs w:val="24"/>
        </w:rPr>
      </w:pPr>
      <w:r w:rsidRPr="00E61D1A">
        <w:rPr>
          <w:rFonts w:ascii="Arial" w:hAnsi="Arial" w:cs="Arial"/>
          <w:sz w:val="24"/>
          <w:szCs w:val="24"/>
        </w:rPr>
        <w:lastRenderedPageBreak/>
        <w:t>In addition, using simulations, case studies, projects, and assignments, among other methods, would allow me to integrate my education and prove my proficiency (</w:t>
      </w:r>
      <w:r w:rsidR="00BA1024" w:rsidRPr="00BA4B55">
        <w:rPr>
          <w:rFonts w:ascii="Arial" w:eastAsia="Times New Roman" w:hAnsi="Arial" w:cs="Arial"/>
          <w:kern w:val="0"/>
          <w:sz w:val="24"/>
          <w:szCs w:val="24"/>
          <w14:ligatures w14:val="none"/>
        </w:rPr>
        <w:t>Bardi, J.A.</w:t>
      </w:r>
      <w:r w:rsidR="00BA1024">
        <w:rPr>
          <w:rFonts w:ascii="Arial" w:eastAsia="Times New Roman" w:hAnsi="Arial" w:cs="Arial"/>
          <w:kern w:val="0"/>
          <w:sz w:val="24"/>
          <w:szCs w:val="24"/>
          <w14:ligatures w14:val="none"/>
        </w:rPr>
        <w:t xml:space="preserve">, </w:t>
      </w:r>
      <w:r w:rsidR="00BA1024" w:rsidRPr="00BA4B55">
        <w:rPr>
          <w:rFonts w:ascii="Arial" w:eastAsia="Times New Roman" w:hAnsi="Arial" w:cs="Arial"/>
          <w:kern w:val="0"/>
          <w:sz w:val="24"/>
          <w:szCs w:val="24"/>
          <w14:ligatures w14:val="none"/>
        </w:rPr>
        <w:t>2011</w:t>
      </w:r>
      <w:r w:rsidRPr="00E61D1A">
        <w:rPr>
          <w:rFonts w:ascii="Arial" w:hAnsi="Arial" w:cs="Arial"/>
          <w:sz w:val="24"/>
          <w:szCs w:val="24"/>
        </w:rPr>
        <w:t>). Regularly and critically, I will use a reflective model like the Gibbs Reflective Cycle (1988) to assess my growth and accomplishments, my fortunes and misfortunes, and chart my future development plans.</w:t>
      </w:r>
    </w:p>
    <w:p w14:paraId="731DBA2D" w14:textId="1B5F7819" w:rsidR="00BE1B1B" w:rsidRPr="00E61D1A" w:rsidRDefault="00BE1B1B" w:rsidP="00E61D1A">
      <w:pPr>
        <w:spacing w:line="360" w:lineRule="auto"/>
        <w:jc w:val="both"/>
        <w:rPr>
          <w:rFonts w:ascii="Arial" w:hAnsi="Arial" w:cs="Arial"/>
          <w:sz w:val="24"/>
          <w:szCs w:val="24"/>
        </w:rPr>
      </w:pPr>
      <w:r>
        <w:rPr>
          <w:rFonts w:ascii="Arial" w:hAnsi="Arial" w:cs="Arial"/>
          <w:sz w:val="24"/>
          <w:szCs w:val="24"/>
        </w:rPr>
        <w:t xml:space="preserve">My strength is my time management. My placement time all the departments manager’s praised my time management and quick learning skill. My initiative was also remarkable, if something on the workplace needed to be done I didn’t wait for someone to do it. Although my lack of experiences was huge weakness for me at the beginning. </w:t>
      </w:r>
      <w:r w:rsidR="00DA6D70">
        <w:rPr>
          <w:rFonts w:ascii="Arial" w:hAnsi="Arial" w:cs="Arial"/>
          <w:sz w:val="24"/>
          <w:szCs w:val="24"/>
        </w:rPr>
        <w:t xml:space="preserve">Some idea what I thought on my mind to share with manager later on I realized it was foolish. </w:t>
      </w:r>
      <w:r w:rsidR="00F81998">
        <w:rPr>
          <w:rFonts w:ascii="Arial" w:hAnsi="Arial" w:cs="Arial"/>
          <w:sz w:val="24"/>
          <w:szCs w:val="24"/>
        </w:rPr>
        <w:t>The management of the Cardiff Marriot was extremely helpful, they motivated me further to do better. After f</w:t>
      </w:r>
      <w:r w:rsidR="00C347A1">
        <w:rPr>
          <w:rFonts w:ascii="Arial" w:hAnsi="Arial" w:cs="Arial"/>
          <w:sz w:val="24"/>
          <w:szCs w:val="24"/>
        </w:rPr>
        <w:t xml:space="preserve">ew weeks work I have the feelings that management had trust in me and I found </w:t>
      </w:r>
      <w:r w:rsidR="00200887">
        <w:rPr>
          <w:rFonts w:ascii="Arial" w:hAnsi="Arial" w:cs="Arial"/>
          <w:sz w:val="24"/>
          <w:szCs w:val="24"/>
        </w:rPr>
        <w:t>comfortableness</w:t>
      </w:r>
      <w:r w:rsidR="00C347A1">
        <w:rPr>
          <w:rFonts w:ascii="Arial" w:hAnsi="Arial" w:cs="Arial"/>
          <w:sz w:val="24"/>
          <w:szCs w:val="24"/>
        </w:rPr>
        <w:t xml:space="preserve"> work with them.</w:t>
      </w:r>
    </w:p>
    <w:p w14:paraId="732E78D1" w14:textId="77777777" w:rsidR="0090562C" w:rsidRPr="00355ECD" w:rsidRDefault="0090562C" w:rsidP="00E61D1A">
      <w:pPr>
        <w:pStyle w:val="Heading1"/>
        <w:spacing w:line="360" w:lineRule="auto"/>
      </w:pPr>
      <w:bookmarkStart w:id="7" w:name="_Toc150446406"/>
      <w:r w:rsidRPr="00355ECD">
        <w:t>Conclusion</w:t>
      </w:r>
      <w:bookmarkEnd w:id="7"/>
    </w:p>
    <w:p w14:paraId="58DDE974" w14:textId="77777777" w:rsidR="0090562C" w:rsidRPr="00E61D1A" w:rsidRDefault="0090562C" w:rsidP="00E61D1A">
      <w:pPr>
        <w:spacing w:line="360" w:lineRule="auto"/>
        <w:jc w:val="both"/>
        <w:rPr>
          <w:rFonts w:ascii="Arial" w:hAnsi="Arial" w:cs="Arial"/>
          <w:sz w:val="24"/>
          <w:szCs w:val="24"/>
        </w:rPr>
      </w:pPr>
      <w:r w:rsidRPr="00E61D1A">
        <w:rPr>
          <w:rFonts w:ascii="Arial" w:hAnsi="Arial" w:cs="Arial"/>
          <w:sz w:val="24"/>
          <w:szCs w:val="24"/>
        </w:rPr>
        <w:t>Thus, I believe my placement experience is an excellent platform for learning. This experience was of great benefit to me since it enabled me to acquire the necessary expertise in hotel administration and hospitality management. My individual and professional skills improved, too. Additionally, I gained a deeper appreciation of how the concepts and frameworks related to hotel administration and hospitality management work. However, I was also aware of certain deficiencies and lapses in my expertise that require attention and improvement. I also had a few challenges, and a number of things tested me on both abilities and expectations, too.</w:t>
      </w:r>
    </w:p>
    <w:p w14:paraId="4B80FD1D" w14:textId="77777777" w:rsidR="0090562C" w:rsidRDefault="0090562C" w:rsidP="0090562C">
      <w:r>
        <w:br w:type="page"/>
      </w:r>
    </w:p>
    <w:p w14:paraId="3B6ABCF5" w14:textId="77777777" w:rsidR="00E61D1A" w:rsidRDefault="00E61D1A" w:rsidP="00E61D1A">
      <w:pPr>
        <w:rPr>
          <w:b/>
          <w:bCs/>
        </w:rPr>
      </w:pPr>
    </w:p>
    <w:p w14:paraId="2E7B20D8" w14:textId="708BB9FB" w:rsidR="0090562C" w:rsidRPr="00E61D1A" w:rsidRDefault="0090562C" w:rsidP="001859E4">
      <w:pPr>
        <w:pStyle w:val="Heading1"/>
        <w:spacing w:line="360" w:lineRule="auto"/>
        <w:rPr>
          <w:b/>
          <w:bCs/>
        </w:rPr>
      </w:pPr>
      <w:bookmarkStart w:id="8" w:name="_Toc150446407"/>
      <w:r w:rsidRPr="00E61D1A">
        <w:rPr>
          <w:b/>
          <w:bCs/>
        </w:rPr>
        <w:t>Reference</w:t>
      </w:r>
      <w:bookmarkEnd w:id="8"/>
    </w:p>
    <w:p w14:paraId="44A7DA1B" w14:textId="77777777" w:rsidR="0090562C" w:rsidRDefault="0090562C" w:rsidP="00E61D1A">
      <w:pPr>
        <w:ind w:left="720" w:hanging="720"/>
        <w:jc w:val="both"/>
        <w:rPr>
          <w:rFonts w:ascii="Arial" w:hAnsi="Arial" w:cs="Arial"/>
          <w:sz w:val="24"/>
          <w:szCs w:val="24"/>
        </w:rPr>
      </w:pPr>
      <w:r w:rsidRPr="00E61D1A">
        <w:rPr>
          <w:rFonts w:ascii="Arial" w:hAnsi="Arial" w:cs="Arial"/>
          <w:sz w:val="24"/>
          <w:szCs w:val="24"/>
        </w:rPr>
        <w:t xml:space="preserve">Ahmed, S., Al Asheq, A., Ahmed, E., Chowdhury, U.Y., Sufi, T. and </w:t>
      </w:r>
      <w:proofErr w:type="spellStart"/>
      <w:r w:rsidRPr="00E61D1A">
        <w:rPr>
          <w:rFonts w:ascii="Arial" w:hAnsi="Arial" w:cs="Arial"/>
          <w:sz w:val="24"/>
          <w:szCs w:val="24"/>
        </w:rPr>
        <w:t>Mostofa</w:t>
      </w:r>
      <w:proofErr w:type="spellEnd"/>
      <w:r w:rsidRPr="00E61D1A">
        <w:rPr>
          <w:rFonts w:ascii="Arial" w:hAnsi="Arial" w:cs="Arial"/>
          <w:sz w:val="24"/>
          <w:szCs w:val="24"/>
        </w:rPr>
        <w:t>, M.G., 2023. The intricate relationships of consumers’ loyalty and their perceptions of service quality, price and satisfaction in restaurant service. </w:t>
      </w:r>
      <w:r w:rsidRPr="00E61D1A">
        <w:rPr>
          <w:rFonts w:ascii="Arial" w:hAnsi="Arial" w:cs="Arial"/>
          <w:i/>
          <w:iCs/>
          <w:sz w:val="24"/>
          <w:szCs w:val="24"/>
        </w:rPr>
        <w:t>The TQM Journal</w:t>
      </w:r>
      <w:r w:rsidRPr="00E61D1A">
        <w:rPr>
          <w:rFonts w:ascii="Arial" w:hAnsi="Arial" w:cs="Arial"/>
          <w:sz w:val="24"/>
          <w:szCs w:val="24"/>
        </w:rPr>
        <w:t>, </w:t>
      </w:r>
      <w:r w:rsidRPr="00E61D1A">
        <w:rPr>
          <w:rFonts w:ascii="Arial" w:hAnsi="Arial" w:cs="Arial"/>
          <w:i/>
          <w:iCs/>
          <w:sz w:val="24"/>
          <w:szCs w:val="24"/>
        </w:rPr>
        <w:t>35</w:t>
      </w:r>
      <w:r w:rsidRPr="00E61D1A">
        <w:rPr>
          <w:rFonts w:ascii="Arial" w:hAnsi="Arial" w:cs="Arial"/>
          <w:sz w:val="24"/>
          <w:szCs w:val="24"/>
        </w:rPr>
        <w:t>(2), pp.519–539.</w:t>
      </w:r>
    </w:p>
    <w:p w14:paraId="5E095348" w14:textId="1D741DB2" w:rsidR="001F5AE3" w:rsidRDefault="001F5AE3" w:rsidP="001F5AE3">
      <w:pPr>
        <w:ind w:left="720" w:hanging="720"/>
        <w:rPr>
          <w:rFonts w:ascii="Arial" w:hAnsi="Arial" w:cs="Arial"/>
          <w:sz w:val="24"/>
          <w:szCs w:val="24"/>
        </w:rPr>
      </w:pPr>
      <w:r w:rsidRPr="00187647">
        <w:rPr>
          <w:rFonts w:ascii="Arial" w:hAnsi="Arial" w:cs="Arial"/>
          <w:sz w:val="24"/>
          <w:szCs w:val="24"/>
          <w:shd w:val="clear" w:color="auto" w:fill="FFFFFF"/>
        </w:rPr>
        <w:t>Anon (2010) A Good Practice Guide for Placement and Other Work-based Learning Opportunities in Higher Education – Good Practice for Placements Guides – Volume 2. 52 (4). </w:t>
      </w:r>
    </w:p>
    <w:p w14:paraId="3A17D5F6" w14:textId="67F11006" w:rsidR="00BA4B55" w:rsidRDefault="00BA4B55" w:rsidP="00BA4B55">
      <w:pPr>
        <w:spacing w:after="0" w:line="240" w:lineRule="auto"/>
        <w:jc w:val="both"/>
        <w:rPr>
          <w:rFonts w:ascii="Arial" w:eastAsia="Times New Roman" w:hAnsi="Arial" w:cs="Arial"/>
          <w:kern w:val="0"/>
          <w:sz w:val="24"/>
          <w:szCs w:val="24"/>
          <w14:ligatures w14:val="none"/>
        </w:rPr>
      </w:pPr>
      <w:r w:rsidRPr="00BA4B55">
        <w:rPr>
          <w:rFonts w:ascii="Arial" w:eastAsia="Times New Roman" w:hAnsi="Arial" w:cs="Arial"/>
          <w:kern w:val="0"/>
          <w:sz w:val="24"/>
          <w:szCs w:val="24"/>
          <w14:ligatures w14:val="none"/>
        </w:rPr>
        <w:t>Bardi, J.A. (2011) </w:t>
      </w:r>
      <w:r w:rsidRPr="00BA4B55">
        <w:rPr>
          <w:rFonts w:ascii="Arial" w:eastAsia="Times New Roman" w:hAnsi="Arial" w:cs="Arial"/>
          <w:i/>
          <w:iCs/>
          <w:kern w:val="0"/>
          <w:sz w:val="24"/>
          <w:szCs w:val="24"/>
          <w14:ligatures w14:val="none"/>
        </w:rPr>
        <w:t>Hotel front office management </w:t>
      </w:r>
      <w:r w:rsidRPr="00BA4B55">
        <w:rPr>
          <w:rFonts w:ascii="Arial" w:eastAsia="Times New Roman" w:hAnsi="Arial" w:cs="Arial"/>
          <w:kern w:val="0"/>
          <w:sz w:val="24"/>
          <w:szCs w:val="24"/>
          <w14:ligatures w14:val="none"/>
        </w:rPr>
        <w:t>. 5th ed. Hoboken, N.J. </w:t>
      </w:r>
    </w:p>
    <w:p w14:paraId="26B613DF" w14:textId="77777777" w:rsidR="008163D1" w:rsidRDefault="008163D1" w:rsidP="00BA4B55">
      <w:pPr>
        <w:spacing w:after="0" w:line="240" w:lineRule="auto"/>
        <w:jc w:val="both"/>
        <w:rPr>
          <w:rFonts w:ascii="Arial" w:eastAsia="Times New Roman" w:hAnsi="Arial" w:cs="Arial"/>
          <w:kern w:val="0"/>
          <w:sz w:val="24"/>
          <w:szCs w:val="24"/>
          <w14:ligatures w14:val="none"/>
        </w:rPr>
      </w:pPr>
    </w:p>
    <w:p w14:paraId="2CBEE5E2" w14:textId="77777777" w:rsidR="00187647" w:rsidRPr="00BA4B55" w:rsidRDefault="00187647" w:rsidP="00BA4B55">
      <w:pPr>
        <w:spacing w:after="0" w:line="240" w:lineRule="auto"/>
        <w:jc w:val="both"/>
        <w:rPr>
          <w:rFonts w:ascii="Arial" w:eastAsia="Times New Roman" w:hAnsi="Arial" w:cs="Arial"/>
          <w:kern w:val="0"/>
          <w:sz w:val="24"/>
          <w:szCs w:val="24"/>
          <w14:ligatures w14:val="none"/>
        </w:rPr>
      </w:pPr>
    </w:p>
    <w:p w14:paraId="6DDAC0FE" w14:textId="77777777" w:rsidR="0090562C" w:rsidRPr="00E61D1A" w:rsidRDefault="0090562C" w:rsidP="00E61D1A">
      <w:pPr>
        <w:ind w:left="720" w:hanging="720"/>
        <w:jc w:val="both"/>
        <w:rPr>
          <w:rFonts w:ascii="Arial" w:hAnsi="Arial" w:cs="Arial"/>
          <w:sz w:val="24"/>
          <w:szCs w:val="24"/>
        </w:rPr>
      </w:pPr>
      <w:r w:rsidRPr="00E61D1A">
        <w:rPr>
          <w:rFonts w:ascii="Arial" w:hAnsi="Arial" w:cs="Arial"/>
          <w:sz w:val="24"/>
          <w:szCs w:val="24"/>
        </w:rPr>
        <w:t>Gibbs, G. 1988. Learning by doing: A guide to teaching and learning methods. Further Education Unit.</w:t>
      </w:r>
    </w:p>
    <w:p w14:paraId="7C2AC9A7" w14:textId="77777777" w:rsidR="0090562C" w:rsidRPr="00E61D1A" w:rsidRDefault="0090562C" w:rsidP="00E61D1A">
      <w:pPr>
        <w:ind w:left="720" w:hanging="720"/>
        <w:jc w:val="both"/>
        <w:rPr>
          <w:rFonts w:ascii="Arial" w:hAnsi="Arial" w:cs="Arial"/>
          <w:sz w:val="24"/>
          <w:szCs w:val="24"/>
        </w:rPr>
      </w:pPr>
      <w:r w:rsidRPr="00E61D1A">
        <w:rPr>
          <w:rFonts w:ascii="Arial" w:hAnsi="Arial" w:cs="Arial"/>
          <w:sz w:val="24"/>
          <w:szCs w:val="24"/>
        </w:rPr>
        <w:t>Healey, M., &amp; Jenkins, A. 2000. Kolb's experiential learning theory and its application in geography in higher education. </w:t>
      </w:r>
      <w:r w:rsidRPr="00E61D1A">
        <w:rPr>
          <w:rFonts w:ascii="Arial" w:hAnsi="Arial" w:cs="Arial"/>
          <w:i/>
          <w:iCs/>
          <w:sz w:val="24"/>
          <w:szCs w:val="24"/>
        </w:rPr>
        <w:t>Journal of Geography</w:t>
      </w:r>
      <w:r w:rsidRPr="00E61D1A">
        <w:rPr>
          <w:rFonts w:ascii="Arial" w:hAnsi="Arial" w:cs="Arial"/>
          <w:sz w:val="24"/>
          <w:szCs w:val="24"/>
        </w:rPr>
        <w:t>, </w:t>
      </w:r>
      <w:r w:rsidRPr="00E61D1A">
        <w:rPr>
          <w:rFonts w:ascii="Arial" w:hAnsi="Arial" w:cs="Arial"/>
          <w:i/>
          <w:iCs/>
          <w:sz w:val="24"/>
          <w:szCs w:val="24"/>
        </w:rPr>
        <w:t>99</w:t>
      </w:r>
      <w:r w:rsidRPr="00E61D1A">
        <w:rPr>
          <w:rFonts w:ascii="Arial" w:hAnsi="Arial" w:cs="Arial"/>
          <w:sz w:val="24"/>
          <w:szCs w:val="24"/>
        </w:rPr>
        <w:t>(5), 185-195.</w:t>
      </w:r>
    </w:p>
    <w:p w14:paraId="108715C4" w14:textId="77777777" w:rsidR="0090562C" w:rsidRPr="00E61D1A" w:rsidRDefault="0090562C" w:rsidP="00E61D1A">
      <w:pPr>
        <w:ind w:left="720" w:hanging="720"/>
        <w:jc w:val="both"/>
        <w:rPr>
          <w:rFonts w:ascii="Arial" w:hAnsi="Arial" w:cs="Arial"/>
          <w:sz w:val="24"/>
          <w:szCs w:val="24"/>
        </w:rPr>
      </w:pPr>
      <w:r w:rsidRPr="00E61D1A">
        <w:rPr>
          <w:rFonts w:ascii="Arial" w:hAnsi="Arial" w:cs="Arial"/>
          <w:sz w:val="24"/>
          <w:szCs w:val="24"/>
        </w:rPr>
        <w:t xml:space="preserve">Ivanov, S., &amp; </w:t>
      </w:r>
      <w:proofErr w:type="spellStart"/>
      <w:r w:rsidRPr="00E61D1A">
        <w:rPr>
          <w:rFonts w:ascii="Arial" w:hAnsi="Arial" w:cs="Arial"/>
          <w:sz w:val="24"/>
          <w:szCs w:val="24"/>
        </w:rPr>
        <w:t>Zhechev</w:t>
      </w:r>
      <w:proofErr w:type="spellEnd"/>
      <w:r w:rsidRPr="00E61D1A">
        <w:rPr>
          <w:rFonts w:ascii="Arial" w:hAnsi="Arial" w:cs="Arial"/>
          <w:sz w:val="24"/>
          <w:szCs w:val="24"/>
        </w:rPr>
        <w:t xml:space="preserve">, V. 2012. Hotel revenue management: From theory to practice. </w:t>
      </w:r>
      <w:proofErr w:type="spellStart"/>
      <w:r w:rsidRPr="00E61D1A">
        <w:rPr>
          <w:rFonts w:ascii="Arial" w:hAnsi="Arial" w:cs="Arial"/>
          <w:sz w:val="24"/>
          <w:szCs w:val="24"/>
        </w:rPr>
        <w:t>Zangador</w:t>
      </w:r>
      <w:proofErr w:type="spellEnd"/>
      <w:r w:rsidRPr="00E61D1A">
        <w:rPr>
          <w:rFonts w:ascii="Arial" w:hAnsi="Arial" w:cs="Arial"/>
          <w:sz w:val="24"/>
          <w:szCs w:val="24"/>
        </w:rPr>
        <w:t>.</w:t>
      </w:r>
    </w:p>
    <w:p w14:paraId="295AAAB0" w14:textId="77777777" w:rsidR="0090562C" w:rsidRDefault="0090562C" w:rsidP="00E61D1A">
      <w:pPr>
        <w:ind w:left="720" w:hanging="720"/>
        <w:jc w:val="both"/>
        <w:rPr>
          <w:rFonts w:ascii="Arial" w:hAnsi="Arial" w:cs="Arial"/>
          <w:sz w:val="24"/>
          <w:szCs w:val="24"/>
        </w:rPr>
      </w:pPr>
      <w:r w:rsidRPr="00E61D1A">
        <w:rPr>
          <w:rFonts w:ascii="Arial" w:hAnsi="Arial" w:cs="Arial"/>
          <w:sz w:val="24"/>
          <w:szCs w:val="24"/>
        </w:rPr>
        <w:t>Kimes, S.E., &amp; Wirtz, J. 2003. Has revenue management become acceptable? Findings from an international study on the perceived fairness of rate fences. Journal of Service Research, 6(2), 125-135.</w:t>
      </w:r>
    </w:p>
    <w:p w14:paraId="4561C1A2" w14:textId="77777777" w:rsidR="00610D54" w:rsidRDefault="00610D54" w:rsidP="00610D54">
      <w:pPr>
        <w:spacing w:after="0" w:line="240" w:lineRule="auto"/>
        <w:jc w:val="both"/>
        <w:rPr>
          <w:rFonts w:ascii="Arial" w:hAnsi="Arial" w:cs="Arial"/>
          <w:sz w:val="24"/>
          <w:szCs w:val="24"/>
          <w:shd w:val="clear" w:color="auto" w:fill="FFFFFF"/>
        </w:rPr>
      </w:pPr>
      <w:r w:rsidRPr="008163D1">
        <w:rPr>
          <w:rFonts w:ascii="Arial" w:hAnsi="Arial" w:cs="Arial"/>
          <w:sz w:val="24"/>
          <w:szCs w:val="24"/>
          <w:shd w:val="clear" w:color="auto" w:fill="FFFFFF"/>
        </w:rPr>
        <w:t>M.J. O’Fallon &amp; D.G. Rutherford (eds.) (2011) </w:t>
      </w:r>
      <w:r w:rsidRPr="008163D1">
        <w:rPr>
          <w:rFonts w:ascii="Arial" w:hAnsi="Arial" w:cs="Arial"/>
          <w:i/>
          <w:iCs/>
          <w:sz w:val="24"/>
          <w:szCs w:val="24"/>
          <w:shd w:val="clear" w:color="auto" w:fill="FFFFFF"/>
        </w:rPr>
        <w:t>Hotel management and operations </w:t>
      </w:r>
      <w:r w:rsidRPr="008163D1">
        <w:rPr>
          <w:rFonts w:ascii="Arial" w:hAnsi="Arial" w:cs="Arial"/>
          <w:sz w:val="24"/>
          <w:szCs w:val="24"/>
          <w:shd w:val="clear" w:color="auto" w:fill="FFFFFF"/>
        </w:rPr>
        <w:t>. 5th ed. Hoboken, N.J.</w:t>
      </w:r>
    </w:p>
    <w:p w14:paraId="16294ADB" w14:textId="77777777" w:rsidR="00660DA1" w:rsidRDefault="00660DA1" w:rsidP="00610D54">
      <w:pPr>
        <w:spacing w:after="0" w:line="240" w:lineRule="auto"/>
        <w:jc w:val="both"/>
        <w:rPr>
          <w:rFonts w:ascii="Arial" w:hAnsi="Arial" w:cs="Arial"/>
          <w:sz w:val="24"/>
          <w:szCs w:val="24"/>
          <w:shd w:val="clear" w:color="auto" w:fill="FFFFFF"/>
        </w:rPr>
      </w:pPr>
    </w:p>
    <w:p w14:paraId="0C662338" w14:textId="7B0F1CF9" w:rsidR="00610D54" w:rsidRPr="00E61D1A" w:rsidRDefault="00323D15" w:rsidP="00E61D1A">
      <w:pPr>
        <w:ind w:left="720" w:hanging="720"/>
        <w:jc w:val="both"/>
        <w:rPr>
          <w:rFonts w:ascii="Arial" w:hAnsi="Arial" w:cs="Arial"/>
          <w:sz w:val="24"/>
          <w:szCs w:val="24"/>
        </w:rPr>
      </w:pPr>
      <w:r w:rsidRPr="00323D15">
        <w:rPr>
          <w:rFonts w:ascii="Arial" w:hAnsi="Arial" w:cs="Arial"/>
          <w:sz w:val="24"/>
          <w:szCs w:val="24"/>
        </w:rPr>
        <w:t>UKEssays. (November 2018). Tourism And Hospitality Management.</w:t>
      </w:r>
      <w:r>
        <w:rPr>
          <w:rFonts w:ascii="Arial" w:hAnsi="Arial" w:cs="Arial"/>
          <w:sz w:val="24"/>
          <w:szCs w:val="24"/>
        </w:rPr>
        <w:t xml:space="preserve"> [Online], Available at: </w:t>
      </w:r>
      <w:hyperlink r:id="rId8" w:history="1">
        <w:r w:rsidRPr="00CF0802">
          <w:rPr>
            <w:rStyle w:val="Hyperlink"/>
            <w:rFonts w:ascii="Arial" w:hAnsi="Arial" w:cs="Arial"/>
            <w:sz w:val="24"/>
            <w:szCs w:val="24"/>
          </w:rPr>
          <w:t>h</w:t>
        </w:r>
        <w:r w:rsidRPr="00CF0802">
          <w:rPr>
            <w:rStyle w:val="Hyperlink"/>
            <w:rFonts w:ascii="Arial" w:hAnsi="Arial" w:cs="Arial"/>
            <w:sz w:val="24"/>
            <w:szCs w:val="24"/>
          </w:rPr>
          <w:t>ttps://www.ukessays.com/essays/tourism/tourism-and-hospitality-management-tourism-essay.php?vref=1</w:t>
        </w:r>
      </w:hyperlink>
      <w:r>
        <w:rPr>
          <w:rFonts w:ascii="Arial" w:hAnsi="Arial" w:cs="Arial"/>
          <w:sz w:val="24"/>
          <w:szCs w:val="24"/>
        </w:rPr>
        <w:t xml:space="preserve"> [Accessed on : 07</w:t>
      </w:r>
      <w:r w:rsidRPr="00323D15">
        <w:rPr>
          <w:rFonts w:ascii="Arial" w:hAnsi="Arial" w:cs="Arial"/>
          <w:sz w:val="24"/>
          <w:szCs w:val="24"/>
          <w:vertAlign w:val="superscript"/>
        </w:rPr>
        <w:t>th</w:t>
      </w:r>
      <w:r>
        <w:rPr>
          <w:rFonts w:ascii="Arial" w:hAnsi="Arial" w:cs="Arial"/>
          <w:sz w:val="24"/>
          <w:szCs w:val="24"/>
        </w:rPr>
        <w:t xml:space="preserve"> November, 2023]</w:t>
      </w:r>
    </w:p>
    <w:p w14:paraId="0883739D" w14:textId="77777777" w:rsidR="0090562C" w:rsidRPr="00E61D1A" w:rsidRDefault="0090562C" w:rsidP="00E61D1A">
      <w:pPr>
        <w:ind w:left="720" w:hanging="720"/>
        <w:jc w:val="both"/>
        <w:rPr>
          <w:rFonts w:ascii="Arial" w:hAnsi="Arial" w:cs="Arial"/>
          <w:sz w:val="24"/>
          <w:szCs w:val="24"/>
        </w:rPr>
      </w:pPr>
      <w:r w:rsidRPr="00E61D1A">
        <w:rPr>
          <w:rFonts w:ascii="Arial" w:hAnsi="Arial" w:cs="Arial"/>
          <w:sz w:val="24"/>
          <w:szCs w:val="24"/>
          <w:lang w:val="nl-NL"/>
        </w:rPr>
        <w:t xml:space="preserve">Vallen, GK &amp; Vallen, Jerome J. 2014. </w:t>
      </w:r>
      <w:r w:rsidRPr="00E61D1A">
        <w:rPr>
          <w:rFonts w:ascii="Arial" w:hAnsi="Arial" w:cs="Arial"/>
          <w:sz w:val="24"/>
          <w:szCs w:val="24"/>
        </w:rPr>
        <w:t>Check-in Check-out: managing hotel operations Ninth edition.; Pearson new international.,</w:t>
      </w:r>
    </w:p>
    <w:p w14:paraId="35F715AB" w14:textId="77777777" w:rsidR="0090562C" w:rsidRPr="00E61D1A" w:rsidRDefault="0090562C" w:rsidP="00E61D1A">
      <w:pPr>
        <w:ind w:left="720" w:hanging="720"/>
        <w:jc w:val="both"/>
        <w:rPr>
          <w:rFonts w:ascii="Arial" w:hAnsi="Arial" w:cs="Arial"/>
          <w:sz w:val="24"/>
          <w:szCs w:val="24"/>
        </w:rPr>
      </w:pPr>
      <w:r w:rsidRPr="00E61D1A">
        <w:rPr>
          <w:rFonts w:ascii="Arial" w:hAnsi="Arial" w:cs="Arial"/>
          <w:sz w:val="24"/>
          <w:szCs w:val="24"/>
        </w:rPr>
        <w:t>Walker et al. 2017. Foodservice management: Theory and practice. Routledge.</w:t>
      </w:r>
    </w:p>
    <w:p w14:paraId="63070D79" w14:textId="77777777" w:rsidR="0090562C" w:rsidRPr="00E61D1A" w:rsidRDefault="0090562C" w:rsidP="00E61D1A">
      <w:pPr>
        <w:ind w:left="720" w:hanging="720"/>
        <w:jc w:val="both"/>
        <w:rPr>
          <w:rFonts w:ascii="Arial" w:hAnsi="Arial" w:cs="Arial"/>
          <w:sz w:val="24"/>
          <w:szCs w:val="24"/>
        </w:rPr>
      </w:pPr>
      <w:r w:rsidRPr="00E61D1A">
        <w:rPr>
          <w:rFonts w:ascii="Arial" w:hAnsi="Arial" w:cs="Arial"/>
          <w:sz w:val="24"/>
          <w:szCs w:val="24"/>
        </w:rPr>
        <w:t>Wood, R. 2013. Key Concepts in Hospitality Management. Sage, London</w:t>
      </w:r>
    </w:p>
    <w:p w14:paraId="4E1CA941" w14:textId="77777777" w:rsidR="0090562C" w:rsidRPr="0090562C" w:rsidRDefault="0090562C" w:rsidP="0090562C"/>
    <w:p w14:paraId="1F43FBFB" w14:textId="77777777" w:rsidR="006D200F" w:rsidRDefault="006D200F"/>
    <w:sectPr w:rsidR="006D200F" w:rsidSect="006C7F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FEC"/>
    <w:rsid w:val="000168FB"/>
    <w:rsid w:val="000814B8"/>
    <w:rsid w:val="000A40C6"/>
    <w:rsid w:val="001859E4"/>
    <w:rsid w:val="00187647"/>
    <w:rsid w:val="00190C0D"/>
    <w:rsid w:val="0019425E"/>
    <w:rsid w:val="001F5AE3"/>
    <w:rsid w:val="00200887"/>
    <w:rsid w:val="002265F2"/>
    <w:rsid w:val="0024276F"/>
    <w:rsid w:val="00262FC9"/>
    <w:rsid w:val="00266BB0"/>
    <w:rsid w:val="00292EE4"/>
    <w:rsid w:val="002A4863"/>
    <w:rsid w:val="00323D15"/>
    <w:rsid w:val="00340DA1"/>
    <w:rsid w:val="003A114B"/>
    <w:rsid w:val="003D648A"/>
    <w:rsid w:val="00402A01"/>
    <w:rsid w:val="004875FF"/>
    <w:rsid w:val="004E45A1"/>
    <w:rsid w:val="004F66E2"/>
    <w:rsid w:val="00502A33"/>
    <w:rsid w:val="00610D54"/>
    <w:rsid w:val="00660DA1"/>
    <w:rsid w:val="00676DD3"/>
    <w:rsid w:val="006C303B"/>
    <w:rsid w:val="006C7FEC"/>
    <w:rsid w:val="006D200F"/>
    <w:rsid w:val="00740226"/>
    <w:rsid w:val="00745638"/>
    <w:rsid w:val="007F4EED"/>
    <w:rsid w:val="008163D1"/>
    <w:rsid w:val="008341B0"/>
    <w:rsid w:val="00895D29"/>
    <w:rsid w:val="008C2DA5"/>
    <w:rsid w:val="008F34FA"/>
    <w:rsid w:val="00900CC1"/>
    <w:rsid w:val="0090562C"/>
    <w:rsid w:val="00A44F1B"/>
    <w:rsid w:val="00AA730F"/>
    <w:rsid w:val="00B3748D"/>
    <w:rsid w:val="00BA1024"/>
    <w:rsid w:val="00BA4B55"/>
    <w:rsid w:val="00BD379F"/>
    <w:rsid w:val="00BE1B1B"/>
    <w:rsid w:val="00C04A04"/>
    <w:rsid w:val="00C347A1"/>
    <w:rsid w:val="00DA6D70"/>
    <w:rsid w:val="00E178C1"/>
    <w:rsid w:val="00E43F58"/>
    <w:rsid w:val="00E61D1A"/>
    <w:rsid w:val="00E6439D"/>
    <w:rsid w:val="00E922DD"/>
    <w:rsid w:val="00EE6E15"/>
    <w:rsid w:val="00EF2B91"/>
    <w:rsid w:val="00F02B4E"/>
    <w:rsid w:val="00F819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4DA10"/>
  <w15:chartTrackingRefBased/>
  <w15:docId w15:val="{5ECF863F-7692-486C-A787-1322E979A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4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45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7FEC"/>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6C7FEC"/>
    <w:rPr>
      <w:kern w:val="0"/>
      <w:lang w:val="en-US" w:eastAsia="en-US"/>
      <w14:ligatures w14:val="none"/>
    </w:rPr>
  </w:style>
  <w:style w:type="character" w:customStyle="1" w:styleId="Heading1Char">
    <w:name w:val="Heading 1 Char"/>
    <w:basedOn w:val="DefaultParagraphFont"/>
    <w:link w:val="Heading1"/>
    <w:uiPriority w:val="9"/>
    <w:rsid w:val="003D64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648A"/>
    <w:pPr>
      <w:outlineLvl w:val="9"/>
    </w:pPr>
    <w:rPr>
      <w:kern w:val="0"/>
      <w:lang w:val="en-US" w:eastAsia="en-US"/>
      <w14:ligatures w14:val="none"/>
    </w:rPr>
  </w:style>
  <w:style w:type="character" w:customStyle="1" w:styleId="Heading2Char">
    <w:name w:val="Heading 2 Char"/>
    <w:basedOn w:val="DefaultParagraphFont"/>
    <w:link w:val="Heading2"/>
    <w:uiPriority w:val="9"/>
    <w:rsid w:val="004E45A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A114B"/>
    <w:pPr>
      <w:spacing w:after="100"/>
    </w:pPr>
  </w:style>
  <w:style w:type="paragraph" w:styleId="TOC2">
    <w:name w:val="toc 2"/>
    <w:basedOn w:val="Normal"/>
    <w:next w:val="Normal"/>
    <w:autoRedefine/>
    <w:uiPriority w:val="39"/>
    <w:unhideWhenUsed/>
    <w:rsid w:val="003A114B"/>
    <w:pPr>
      <w:spacing w:after="100"/>
      <w:ind w:left="220"/>
    </w:pPr>
  </w:style>
  <w:style w:type="character" w:styleId="Hyperlink">
    <w:name w:val="Hyperlink"/>
    <w:basedOn w:val="DefaultParagraphFont"/>
    <w:uiPriority w:val="99"/>
    <w:unhideWhenUsed/>
    <w:rsid w:val="003A114B"/>
    <w:rPr>
      <w:color w:val="0563C1" w:themeColor="hyperlink"/>
      <w:u w:val="single"/>
    </w:rPr>
  </w:style>
  <w:style w:type="character" w:styleId="UnresolvedMention">
    <w:name w:val="Unresolved Mention"/>
    <w:basedOn w:val="DefaultParagraphFont"/>
    <w:uiPriority w:val="99"/>
    <w:semiHidden/>
    <w:unhideWhenUsed/>
    <w:rsid w:val="00323D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1236111">
      <w:bodyDiv w:val="1"/>
      <w:marLeft w:val="0"/>
      <w:marRight w:val="0"/>
      <w:marTop w:val="0"/>
      <w:marBottom w:val="0"/>
      <w:divBdr>
        <w:top w:val="none" w:sz="0" w:space="0" w:color="auto"/>
        <w:left w:val="none" w:sz="0" w:space="0" w:color="auto"/>
        <w:bottom w:val="none" w:sz="0" w:space="0" w:color="auto"/>
        <w:right w:val="none" w:sz="0" w:space="0" w:color="auto"/>
      </w:divBdr>
      <w:divsChild>
        <w:div w:id="949050767">
          <w:marLeft w:val="0"/>
          <w:marRight w:val="0"/>
          <w:marTop w:val="0"/>
          <w:marBottom w:val="0"/>
          <w:divBdr>
            <w:top w:val="none" w:sz="0" w:space="0" w:color="auto"/>
            <w:left w:val="none" w:sz="0" w:space="0" w:color="auto"/>
            <w:bottom w:val="none" w:sz="0" w:space="0" w:color="auto"/>
            <w:right w:val="none" w:sz="0" w:space="0" w:color="auto"/>
          </w:divBdr>
        </w:div>
        <w:div w:id="16061164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tourism/tourism-and-hospitality-management-tourism-essay.php?vref=1"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3BADC518EC64B889BA4483315D998C1"/>
        <w:category>
          <w:name w:val="General"/>
          <w:gallery w:val="placeholder"/>
        </w:category>
        <w:types>
          <w:type w:val="bbPlcHdr"/>
        </w:types>
        <w:behaviors>
          <w:behavior w:val="content"/>
        </w:behaviors>
        <w:guid w:val="{CDFB9F2C-C851-44DE-A064-7603A237C7FB}"/>
      </w:docPartPr>
      <w:docPartBody>
        <w:p w:rsidR="003C2890" w:rsidRDefault="008E212D" w:rsidP="008E212D">
          <w:pPr>
            <w:pStyle w:val="D3BADC518EC64B889BA4483315D998C1"/>
          </w:pPr>
          <w:r>
            <w:rPr>
              <w:rFonts w:asciiTheme="majorHAnsi" w:eastAsiaTheme="majorEastAsia" w:hAnsiTheme="majorHAnsi" w:cstheme="majorBidi"/>
              <w:caps/>
              <w:color w:val="4472C4" w:themeColor="accent1"/>
              <w:sz w:val="80"/>
              <w:szCs w:val="80"/>
            </w:rPr>
            <w:t>[Document title]</w:t>
          </w:r>
        </w:p>
      </w:docPartBody>
    </w:docPart>
    <w:docPart>
      <w:docPartPr>
        <w:name w:val="B7FBCAB7148145109A23D84EC72771ED"/>
        <w:category>
          <w:name w:val="General"/>
          <w:gallery w:val="placeholder"/>
        </w:category>
        <w:types>
          <w:type w:val="bbPlcHdr"/>
        </w:types>
        <w:behaviors>
          <w:behavior w:val="content"/>
        </w:behaviors>
        <w:guid w:val="{C881031D-A15D-4D64-A827-CB4E82D4A626}"/>
      </w:docPartPr>
      <w:docPartBody>
        <w:p w:rsidR="003C2890" w:rsidRDefault="008E212D" w:rsidP="008E212D">
          <w:pPr>
            <w:pStyle w:val="B7FBCAB7148145109A23D84EC72771E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12D"/>
    <w:rsid w:val="003C2890"/>
    <w:rsid w:val="008E212D"/>
    <w:rsid w:val="00A24CB3"/>
    <w:rsid w:val="00F150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BADC518EC64B889BA4483315D998C1">
    <w:name w:val="D3BADC518EC64B889BA4483315D998C1"/>
    <w:rsid w:val="008E212D"/>
  </w:style>
  <w:style w:type="paragraph" w:customStyle="1" w:styleId="B7FBCAB7148145109A23D84EC72771ED">
    <w:name w:val="B7FBCAB7148145109A23D84EC72771ED"/>
    <w:rsid w:val="008E21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6BEA58-64B9-4C87-8F04-C56CCF177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1639</Words>
  <Characters>9345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STUDENT LEARNING LOG</vt:lpstr>
    </vt:vector>
  </TitlesOfParts>
  <Company/>
  <LinksUpToDate>false</LinksUpToDate>
  <CharactersWithSpaces>10963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Managing Hotel Administration</dc:subject>
  <dc:creator>Mohammed Miah (1709524)</dc:creator>
  <cp:keywords/>
  <dc:description/>
  <cp:lastModifiedBy>Mohammed Miah (1709524)</cp:lastModifiedBy>
  <cp:revision>96</cp:revision>
  <dcterms:created xsi:type="dcterms:W3CDTF">2023-11-09T17:35:00Z</dcterms:created>
  <dcterms:modified xsi:type="dcterms:W3CDTF">2023-11-10T11:26:00Z</dcterms:modified>
  <cp:category>UNIVERSITY OF WALES TRINITY ST DAVID</cp:category>
</cp:coreProperties>
</file>