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55490" w14:textId="77777777" w:rsidR="00B331EE" w:rsidRPr="00B24399" w:rsidRDefault="00B331EE" w:rsidP="00F16EC7">
      <w:pPr>
        <w:spacing w:line="360" w:lineRule="auto"/>
        <w:jc w:val="center"/>
        <w:rPr>
          <w:rFonts w:ascii="Arial" w:hAnsi="Arial" w:cs="Arial"/>
        </w:rPr>
      </w:pPr>
    </w:p>
    <w:p w14:paraId="512B3891" w14:textId="77777777" w:rsidR="00B331EE" w:rsidRPr="00B24399" w:rsidRDefault="00B331EE" w:rsidP="00F16EC7">
      <w:pPr>
        <w:spacing w:line="360" w:lineRule="auto"/>
        <w:jc w:val="center"/>
        <w:rPr>
          <w:rFonts w:ascii="Arial" w:hAnsi="Arial" w:cs="Arial"/>
        </w:rPr>
      </w:pPr>
    </w:p>
    <w:p w14:paraId="7ECDE9BF" w14:textId="77777777" w:rsidR="00F16EC7" w:rsidRPr="00B24399" w:rsidRDefault="00F16EC7" w:rsidP="00F16EC7">
      <w:pPr>
        <w:spacing w:line="360" w:lineRule="auto"/>
        <w:jc w:val="center"/>
        <w:rPr>
          <w:rFonts w:ascii="Arial" w:hAnsi="Arial" w:cs="Arial"/>
        </w:rPr>
      </w:pPr>
    </w:p>
    <w:p w14:paraId="1378DC00" w14:textId="77777777" w:rsidR="00F16EC7" w:rsidRPr="00B24399" w:rsidRDefault="00F16EC7" w:rsidP="00F16EC7">
      <w:pPr>
        <w:spacing w:line="360" w:lineRule="auto"/>
        <w:jc w:val="center"/>
        <w:rPr>
          <w:rFonts w:ascii="Arial" w:hAnsi="Arial" w:cs="Arial"/>
        </w:rPr>
      </w:pPr>
    </w:p>
    <w:p w14:paraId="06CF3485" w14:textId="77777777" w:rsidR="00B331EE" w:rsidRPr="00B24399" w:rsidRDefault="00B331EE" w:rsidP="00F16EC7">
      <w:pPr>
        <w:spacing w:line="360" w:lineRule="auto"/>
        <w:jc w:val="center"/>
        <w:rPr>
          <w:rFonts w:ascii="Arial" w:hAnsi="Arial" w:cs="Arial"/>
        </w:rPr>
      </w:pPr>
    </w:p>
    <w:p w14:paraId="6ECE4514" w14:textId="77777777" w:rsidR="00B331EE" w:rsidRPr="00B24399" w:rsidRDefault="00B331EE" w:rsidP="00F16EC7">
      <w:pPr>
        <w:spacing w:line="360" w:lineRule="auto"/>
        <w:jc w:val="center"/>
        <w:rPr>
          <w:rFonts w:ascii="Arial" w:hAnsi="Arial" w:cs="Arial"/>
        </w:rPr>
      </w:pPr>
    </w:p>
    <w:p w14:paraId="10CADEA8" w14:textId="77777777" w:rsidR="00B331EE" w:rsidRPr="00B24399" w:rsidRDefault="00B331EE" w:rsidP="00F16EC7">
      <w:pPr>
        <w:spacing w:line="360" w:lineRule="auto"/>
        <w:jc w:val="center"/>
        <w:rPr>
          <w:rFonts w:ascii="Arial" w:hAnsi="Arial" w:cs="Arial"/>
        </w:rPr>
      </w:pPr>
    </w:p>
    <w:p w14:paraId="2E177D7D" w14:textId="77777777" w:rsidR="00B331EE" w:rsidRPr="00B24399" w:rsidRDefault="00B331EE" w:rsidP="00B24399">
      <w:pPr>
        <w:spacing w:line="360" w:lineRule="auto"/>
        <w:jc w:val="center"/>
        <w:rPr>
          <w:rFonts w:ascii="Arial" w:hAnsi="Arial" w:cs="Arial"/>
        </w:rPr>
      </w:pPr>
    </w:p>
    <w:p w14:paraId="09F075BD" w14:textId="283F97FD" w:rsidR="00B331EE" w:rsidRPr="00B24399" w:rsidRDefault="005F0C29" w:rsidP="00B24399">
      <w:pPr>
        <w:spacing w:line="360" w:lineRule="auto"/>
        <w:jc w:val="center"/>
        <w:rPr>
          <w:rFonts w:ascii="Arial" w:hAnsi="Arial" w:cs="Arial"/>
        </w:rPr>
      </w:pPr>
      <w:r w:rsidRPr="00B24399">
        <w:rPr>
          <w:rFonts w:ascii="Arial" w:hAnsi="Arial" w:cs="Arial"/>
        </w:rPr>
        <w:t>Craig Poole, The Hotel Manager</w:t>
      </w:r>
      <w:r w:rsidR="00B331EE" w:rsidRPr="00B24399">
        <w:rPr>
          <w:rFonts w:ascii="Arial" w:hAnsi="Arial" w:cs="Arial"/>
        </w:rPr>
        <w:t xml:space="preserve"> of</w:t>
      </w:r>
    </w:p>
    <w:p w14:paraId="36297B07" w14:textId="32C96BBE" w:rsidR="00486A1C" w:rsidRPr="00B24399" w:rsidRDefault="00B331EE" w:rsidP="00B24399">
      <w:pPr>
        <w:spacing w:line="360" w:lineRule="auto"/>
        <w:jc w:val="center"/>
        <w:rPr>
          <w:rFonts w:ascii="Arial" w:hAnsi="Arial" w:cs="Arial"/>
        </w:rPr>
      </w:pPr>
      <w:r w:rsidRPr="00B24399">
        <w:rPr>
          <w:rFonts w:ascii="Arial" w:hAnsi="Arial" w:cs="Arial"/>
        </w:rPr>
        <w:t>Doubletree by Hilton (Reading Pennsylvania)</w:t>
      </w:r>
    </w:p>
    <w:p w14:paraId="70618352" w14:textId="77777777" w:rsidR="005F0C29" w:rsidRPr="00B24399" w:rsidRDefault="005F0C29" w:rsidP="00B24399">
      <w:pPr>
        <w:spacing w:line="360" w:lineRule="auto"/>
        <w:jc w:val="center"/>
        <w:rPr>
          <w:rFonts w:ascii="Arial" w:hAnsi="Arial" w:cs="Arial"/>
        </w:rPr>
      </w:pPr>
    </w:p>
    <w:p w14:paraId="67F7E170" w14:textId="77777777" w:rsidR="005F0C29" w:rsidRPr="00B24399" w:rsidRDefault="005F0C29" w:rsidP="00B24399">
      <w:pPr>
        <w:spacing w:line="360" w:lineRule="auto"/>
        <w:jc w:val="center"/>
        <w:rPr>
          <w:rFonts w:ascii="Arial" w:hAnsi="Arial" w:cs="Arial"/>
        </w:rPr>
      </w:pPr>
    </w:p>
    <w:p w14:paraId="2B90813F" w14:textId="77777777" w:rsidR="005F0C29" w:rsidRPr="00B24399" w:rsidRDefault="005F0C29" w:rsidP="00B24399">
      <w:pPr>
        <w:spacing w:line="360" w:lineRule="auto"/>
        <w:jc w:val="center"/>
        <w:rPr>
          <w:rFonts w:ascii="Arial" w:hAnsi="Arial" w:cs="Arial"/>
        </w:rPr>
      </w:pPr>
    </w:p>
    <w:p w14:paraId="61BB1584" w14:textId="77777777" w:rsidR="005F0C29" w:rsidRPr="00B24399" w:rsidRDefault="005F0C29" w:rsidP="00B24399">
      <w:pPr>
        <w:spacing w:line="360" w:lineRule="auto"/>
        <w:jc w:val="center"/>
        <w:rPr>
          <w:rFonts w:ascii="Arial" w:hAnsi="Arial" w:cs="Arial"/>
        </w:rPr>
      </w:pPr>
    </w:p>
    <w:p w14:paraId="61355BAB" w14:textId="77777777" w:rsidR="005F0C29" w:rsidRPr="00B24399" w:rsidRDefault="005F0C29" w:rsidP="00B24399">
      <w:pPr>
        <w:spacing w:line="360" w:lineRule="auto"/>
        <w:jc w:val="center"/>
        <w:rPr>
          <w:rFonts w:ascii="Arial" w:hAnsi="Arial" w:cs="Arial"/>
        </w:rPr>
      </w:pPr>
    </w:p>
    <w:p w14:paraId="570A8C7B" w14:textId="77777777" w:rsidR="005F0C29" w:rsidRPr="00B24399" w:rsidRDefault="005F0C29" w:rsidP="00B24399">
      <w:pPr>
        <w:spacing w:line="360" w:lineRule="auto"/>
        <w:jc w:val="center"/>
        <w:rPr>
          <w:rFonts w:ascii="Arial" w:hAnsi="Arial" w:cs="Arial"/>
        </w:rPr>
      </w:pPr>
    </w:p>
    <w:p w14:paraId="4ABC30F6" w14:textId="77777777" w:rsidR="005F0C29" w:rsidRPr="00B24399" w:rsidRDefault="005F0C29" w:rsidP="00B24399">
      <w:pPr>
        <w:spacing w:line="360" w:lineRule="auto"/>
        <w:jc w:val="center"/>
        <w:rPr>
          <w:rFonts w:ascii="Arial" w:hAnsi="Arial" w:cs="Arial"/>
        </w:rPr>
      </w:pPr>
    </w:p>
    <w:p w14:paraId="30AF24E2" w14:textId="77777777" w:rsidR="005F0C29" w:rsidRPr="00B24399" w:rsidRDefault="005F0C29" w:rsidP="00B24399">
      <w:pPr>
        <w:spacing w:line="360" w:lineRule="auto"/>
        <w:jc w:val="center"/>
        <w:rPr>
          <w:rFonts w:ascii="Arial" w:hAnsi="Arial" w:cs="Arial"/>
        </w:rPr>
      </w:pPr>
    </w:p>
    <w:p w14:paraId="4A26D1EF" w14:textId="77777777" w:rsidR="005F0C29" w:rsidRPr="00B24399" w:rsidRDefault="005F0C29" w:rsidP="00B24399">
      <w:pPr>
        <w:spacing w:line="360" w:lineRule="auto"/>
        <w:jc w:val="center"/>
        <w:rPr>
          <w:rFonts w:ascii="Arial" w:hAnsi="Arial" w:cs="Arial"/>
        </w:rPr>
      </w:pPr>
    </w:p>
    <w:p w14:paraId="4E50A3E0" w14:textId="77777777" w:rsidR="005F0C29" w:rsidRPr="00B24399" w:rsidRDefault="005F0C29" w:rsidP="00B24399">
      <w:pPr>
        <w:spacing w:line="360" w:lineRule="auto"/>
        <w:jc w:val="center"/>
        <w:rPr>
          <w:rFonts w:ascii="Arial" w:hAnsi="Arial" w:cs="Arial"/>
        </w:rPr>
      </w:pPr>
      <w:r w:rsidRPr="00B24399">
        <w:rPr>
          <w:rFonts w:ascii="Arial" w:hAnsi="Arial" w:cs="Arial"/>
        </w:rPr>
        <w:t>Student name: Laura Popescu</w:t>
      </w:r>
    </w:p>
    <w:p w14:paraId="06ABB15A" w14:textId="5635DD21" w:rsidR="005F0C29" w:rsidRPr="00B24399" w:rsidRDefault="005F0C29" w:rsidP="00B24399">
      <w:pPr>
        <w:spacing w:line="360" w:lineRule="auto"/>
        <w:jc w:val="center"/>
        <w:rPr>
          <w:rFonts w:ascii="Arial" w:hAnsi="Arial" w:cs="Arial"/>
        </w:rPr>
      </w:pPr>
      <w:r w:rsidRPr="00B24399">
        <w:rPr>
          <w:rFonts w:ascii="Arial" w:hAnsi="Arial" w:cs="Arial"/>
        </w:rPr>
        <w:t>Student nr: 2110392</w:t>
      </w:r>
    </w:p>
    <w:p w14:paraId="03BF8F88" w14:textId="74372A38" w:rsidR="005F0C29" w:rsidRPr="00B24399" w:rsidRDefault="005F0C29" w:rsidP="00B24399">
      <w:pPr>
        <w:spacing w:line="360" w:lineRule="auto"/>
        <w:jc w:val="center"/>
        <w:rPr>
          <w:rFonts w:ascii="Arial" w:hAnsi="Arial" w:cs="Arial"/>
        </w:rPr>
      </w:pPr>
      <w:r w:rsidRPr="00B24399">
        <w:rPr>
          <w:rFonts w:ascii="Arial" w:hAnsi="Arial" w:cs="Arial"/>
        </w:rPr>
        <w:t>Module name:</w:t>
      </w:r>
      <w:r w:rsidR="00B24399" w:rsidRPr="00B24399">
        <w:rPr>
          <w:rFonts w:ascii="Arial" w:hAnsi="Arial" w:cs="Arial"/>
        </w:rPr>
        <w:t xml:space="preserve"> Management and Organisational Behaviour</w:t>
      </w:r>
    </w:p>
    <w:p w14:paraId="66F212F8" w14:textId="3005B4D2" w:rsidR="005F0C29" w:rsidRPr="00B24399" w:rsidRDefault="005F0C29" w:rsidP="00B24399">
      <w:pPr>
        <w:spacing w:line="360" w:lineRule="auto"/>
        <w:jc w:val="center"/>
        <w:rPr>
          <w:rFonts w:ascii="Arial" w:hAnsi="Arial" w:cs="Arial"/>
        </w:rPr>
      </w:pPr>
      <w:r w:rsidRPr="00B24399">
        <w:rPr>
          <w:rFonts w:ascii="Arial" w:hAnsi="Arial" w:cs="Arial"/>
        </w:rPr>
        <w:t>Module code:</w:t>
      </w:r>
      <w:r w:rsidR="00B331EE" w:rsidRPr="00B24399">
        <w:rPr>
          <w:rFonts w:ascii="Arial" w:hAnsi="Arial" w:cs="Arial"/>
        </w:rPr>
        <w:t xml:space="preserve"> BMIH500</w:t>
      </w:r>
      <w:r w:rsidR="00B24399" w:rsidRPr="00B24399">
        <w:rPr>
          <w:rFonts w:ascii="Arial" w:hAnsi="Arial" w:cs="Arial"/>
        </w:rPr>
        <w:t>4</w:t>
      </w:r>
    </w:p>
    <w:p w14:paraId="6FCEA7A1" w14:textId="6CA2FF16" w:rsidR="005F0C29" w:rsidRPr="00B24399" w:rsidRDefault="005F0C29" w:rsidP="00B24399">
      <w:pPr>
        <w:spacing w:line="360" w:lineRule="auto"/>
        <w:jc w:val="center"/>
        <w:rPr>
          <w:rFonts w:ascii="Arial" w:hAnsi="Arial" w:cs="Arial"/>
        </w:rPr>
      </w:pPr>
      <w:r w:rsidRPr="00B24399">
        <w:rPr>
          <w:rFonts w:ascii="Arial" w:hAnsi="Arial" w:cs="Arial"/>
        </w:rPr>
        <w:t>Tutor:</w:t>
      </w:r>
      <w:r w:rsidR="00B331EE" w:rsidRPr="00B24399">
        <w:rPr>
          <w:rFonts w:ascii="Arial" w:hAnsi="Arial" w:cs="Arial"/>
        </w:rPr>
        <w:t xml:space="preserve"> Julia Ault</w:t>
      </w:r>
    </w:p>
    <w:p w14:paraId="7BB2A510" w14:textId="77777777" w:rsidR="00F16EC7" w:rsidRPr="00B24399" w:rsidRDefault="00F16EC7" w:rsidP="00F16EC7">
      <w:pPr>
        <w:spacing w:line="360" w:lineRule="auto"/>
        <w:jc w:val="both"/>
        <w:rPr>
          <w:rFonts w:ascii="Arial" w:hAnsi="Arial" w:cs="Arial"/>
        </w:rPr>
      </w:pPr>
    </w:p>
    <w:p w14:paraId="26C596F5" w14:textId="1E9CAD57" w:rsidR="001B4C9F" w:rsidRPr="00B24399" w:rsidRDefault="001B4C9F" w:rsidP="00B24399">
      <w:pPr>
        <w:spacing w:line="360" w:lineRule="auto"/>
        <w:jc w:val="both"/>
        <w:rPr>
          <w:rFonts w:ascii="Arial" w:hAnsi="Arial" w:cs="Arial"/>
        </w:rPr>
      </w:pPr>
      <w:r w:rsidRPr="00B24399">
        <w:rPr>
          <w:rFonts w:ascii="Arial" w:hAnsi="Arial" w:cs="Arial"/>
        </w:rPr>
        <w:lastRenderedPageBreak/>
        <w:t xml:space="preserve">This essay </w:t>
      </w:r>
      <w:r w:rsidR="00F16EC7" w:rsidRPr="00B24399">
        <w:rPr>
          <w:rFonts w:ascii="Arial" w:hAnsi="Arial" w:cs="Arial"/>
        </w:rPr>
        <w:t>will critically evaluate Craig Poole’s management style</w:t>
      </w:r>
      <w:r w:rsidRPr="00B24399">
        <w:rPr>
          <w:rFonts w:ascii="Arial" w:hAnsi="Arial" w:cs="Arial"/>
        </w:rPr>
        <w:t xml:space="preserve"> by using Blake and Mouton’s Managerial Grid and placing him within the </w:t>
      </w:r>
      <w:r w:rsidR="00F16EC7" w:rsidRPr="00B24399">
        <w:rPr>
          <w:rFonts w:ascii="Arial" w:hAnsi="Arial" w:cs="Arial"/>
        </w:rPr>
        <w:t>grid</w:t>
      </w:r>
      <w:r w:rsidRPr="00B24399">
        <w:rPr>
          <w:rFonts w:ascii="Arial" w:hAnsi="Arial" w:cs="Arial"/>
        </w:rPr>
        <w:t xml:space="preserve"> based on his managerial actions.</w:t>
      </w:r>
    </w:p>
    <w:p w14:paraId="71DE0327" w14:textId="1C85DD95" w:rsidR="00E440A1" w:rsidRPr="00B24399" w:rsidRDefault="0049506F" w:rsidP="00B24399">
      <w:pPr>
        <w:spacing w:line="360" w:lineRule="auto"/>
        <w:jc w:val="both"/>
        <w:rPr>
          <w:rFonts w:ascii="Arial" w:hAnsi="Arial" w:cs="Arial"/>
        </w:rPr>
      </w:pPr>
      <w:r w:rsidRPr="00B24399">
        <w:rPr>
          <w:rFonts w:ascii="Arial" w:hAnsi="Arial" w:cs="Arial"/>
        </w:rPr>
        <w:t xml:space="preserve">Management is the art of </w:t>
      </w:r>
      <w:r w:rsidR="00F16EC7" w:rsidRPr="00B24399">
        <w:rPr>
          <w:rFonts w:ascii="Arial" w:hAnsi="Arial" w:cs="Arial"/>
        </w:rPr>
        <w:t>working</w:t>
      </w:r>
      <w:r w:rsidR="004E6A1F" w:rsidRPr="00B24399">
        <w:rPr>
          <w:rFonts w:ascii="Arial" w:hAnsi="Arial" w:cs="Arial"/>
        </w:rPr>
        <w:t xml:space="preserve"> </w:t>
      </w:r>
      <w:r w:rsidR="00803BA3" w:rsidRPr="00B24399">
        <w:rPr>
          <w:rFonts w:ascii="Arial" w:hAnsi="Arial" w:cs="Arial"/>
        </w:rPr>
        <w:t xml:space="preserve">with </w:t>
      </w:r>
      <w:r w:rsidR="004E6A1F" w:rsidRPr="00B24399">
        <w:rPr>
          <w:rFonts w:ascii="Arial" w:hAnsi="Arial" w:cs="Arial"/>
        </w:rPr>
        <w:t xml:space="preserve">people and tasks to achieve the </w:t>
      </w:r>
      <w:r w:rsidR="00282A63" w:rsidRPr="00B24399">
        <w:rPr>
          <w:rFonts w:ascii="Arial" w:hAnsi="Arial" w:cs="Arial"/>
        </w:rPr>
        <w:t>established</w:t>
      </w:r>
      <w:r w:rsidR="004E6A1F" w:rsidRPr="00B24399">
        <w:rPr>
          <w:rFonts w:ascii="Arial" w:hAnsi="Arial" w:cs="Arial"/>
        </w:rPr>
        <w:t xml:space="preserve"> targets</w:t>
      </w:r>
      <w:r w:rsidR="006D681D" w:rsidRPr="00B24399">
        <w:rPr>
          <w:rFonts w:ascii="Arial" w:hAnsi="Arial" w:cs="Arial"/>
        </w:rPr>
        <w:t xml:space="preserve"> of a company</w:t>
      </w:r>
      <w:r w:rsidR="004E6A1F" w:rsidRPr="00B24399">
        <w:rPr>
          <w:rFonts w:ascii="Arial" w:hAnsi="Arial" w:cs="Arial"/>
        </w:rPr>
        <w:t xml:space="preserve">.  The manager is defined as </w:t>
      </w:r>
      <w:r w:rsidR="00282A63" w:rsidRPr="00B24399">
        <w:rPr>
          <w:rFonts w:ascii="Arial" w:hAnsi="Arial" w:cs="Arial"/>
        </w:rPr>
        <w:t>the</w:t>
      </w:r>
      <w:r w:rsidR="004E6A1F" w:rsidRPr="00B24399">
        <w:rPr>
          <w:rFonts w:ascii="Arial" w:hAnsi="Arial" w:cs="Arial"/>
        </w:rPr>
        <w:t xml:space="preserve"> person who handles both </w:t>
      </w:r>
      <w:r w:rsidR="00282A63" w:rsidRPr="00B24399">
        <w:rPr>
          <w:rFonts w:ascii="Arial" w:hAnsi="Arial" w:cs="Arial"/>
        </w:rPr>
        <w:t xml:space="preserve">employees and tasks, </w:t>
      </w:r>
      <w:r w:rsidR="00803BA3" w:rsidRPr="00B24399">
        <w:rPr>
          <w:rFonts w:ascii="Arial" w:hAnsi="Arial" w:cs="Arial"/>
        </w:rPr>
        <w:t>leads</w:t>
      </w:r>
      <w:r w:rsidR="00282A63" w:rsidRPr="00B24399">
        <w:rPr>
          <w:rFonts w:ascii="Arial" w:hAnsi="Arial" w:cs="Arial"/>
        </w:rPr>
        <w:t xml:space="preserve"> </w:t>
      </w:r>
      <w:r w:rsidR="006D681D" w:rsidRPr="00B24399">
        <w:rPr>
          <w:rFonts w:ascii="Arial" w:hAnsi="Arial" w:cs="Arial"/>
        </w:rPr>
        <w:t>teams</w:t>
      </w:r>
      <w:r w:rsidR="00282A63" w:rsidRPr="00B24399">
        <w:rPr>
          <w:rFonts w:ascii="Arial" w:hAnsi="Arial" w:cs="Arial"/>
        </w:rPr>
        <w:t xml:space="preserve">, </w:t>
      </w:r>
      <w:r w:rsidR="00803BA3" w:rsidRPr="00B24399">
        <w:rPr>
          <w:rFonts w:ascii="Arial" w:hAnsi="Arial" w:cs="Arial"/>
        </w:rPr>
        <w:t>solves</w:t>
      </w:r>
      <w:r w:rsidR="00282A63" w:rsidRPr="00B24399">
        <w:rPr>
          <w:rFonts w:ascii="Arial" w:hAnsi="Arial" w:cs="Arial"/>
        </w:rPr>
        <w:t xml:space="preserve"> problems</w:t>
      </w:r>
      <w:r w:rsidR="00803BA3" w:rsidRPr="00B24399">
        <w:rPr>
          <w:rFonts w:ascii="Arial" w:hAnsi="Arial" w:cs="Arial"/>
        </w:rPr>
        <w:t>,</w:t>
      </w:r>
      <w:r w:rsidR="00282A63" w:rsidRPr="00B24399">
        <w:rPr>
          <w:rFonts w:ascii="Arial" w:hAnsi="Arial" w:cs="Arial"/>
        </w:rPr>
        <w:t xml:space="preserve"> and </w:t>
      </w:r>
      <w:r w:rsidR="006D681D" w:rsidRPr="00B24399">
        <w:rPr>
          <w:rFonts w:ascii="Arial" w:hAnsi="Arial" w:cs="Arial"/>
        </w:rPr>
        <w:t xml:space="preserve">is </w:t>
      </w:r>
      <w:r w:rsidR="00282A63" w:rsidRPr="00B24399">
        <w:rPr>
          <w:rFonts w:ascii="Arial" w:hAnsi="Arial" w:cs="Arial"/>
        </w:rPr>
        <w:t>the one who offers stability and evolvement</w:t>
      </w:r>
      <w:r w:rsidR="00E440A1" w:rsidRPr="00B24399">
        <w:rPr>
          <w:rFonts w:ascii="Arial" w:hAnsi="Arial" w:cs="Arial"/>
        </w:rPr>
        <w:t xml:space="preserve"> strategies</w:t>
      </w:r>
      <w:r w:rsidR="00282A63" w:rsidRPr="00B24399">
        <w:rPr>
          <w:rFonts w:ascii="Arial" w:hAnsi="Arial" w:cs="Arial"/>
        </w:rPr>
        <w:t xml:space="preserve"> </w:t>
      </w:r>
      <w:r w:rsidR="006D681D" w:rsidRPr="00B24399">
        <w:rPr>
          <w:rFonts w:ascii="Arial" w:hAnsi="Arial" w:cs="Arial"/>
        </w:rPr>
        <w:t>for</w:t>
      </w:r>
      <w:r w:rsidR="00282A63" w:rsidRPr="00B24399">
        <w:rPr>
          <w:rFonts w:ascii="Arial" w:hAnsi="Arial" w:cs="Arial"/>
        </w:rPr>
        <w:t xml:space="preserve"> the business.</w:t>
      </w:r>
      <w:r w:rsidR="006D681D" w:rsidRPr="00B24399">
        <w:rPr>
          <w:rFonts w:ascii="Arial" w:hAnsi="Arial" w:cs="Arial"/>
        </w:rPr>
        <w:t xml:space="preserve"> Many </w:t>
      </w:r>
      <w:r w:rsidR="00F16EC7" w:rsidRPr="00B24399">
        <w:rPr>
          <w:rFonts w:ascii="Arial" w:hAnsi="Arial" w:cs="Arial"/>
        </w:rPr>
        <w:t>management styles</w:t>
      </w:r>
      <w:r w:rsidR="006D681D" w:rsidRPr="00B24399">
        <w:rPr>
          <w:rFonts w:ascii="Arial" w:hAnsi="Arial" w:cs="Arial"/>
        </w:rPr>
        <w:t xml:space="preserve"> have been defined over time as the researchers observe and evaluate </w:t>
      </w:r>
      <w:r w:rsidR="00803BA3" w:rsidRPr="00B24399">
        <w:rPr>
          <w:rFonts w:ascii="Arial" w:hAnsi="Arial" w:cs="Arial"/>
        </w:rPr>
        <w:t>managers’</w:t>
      </w:r>
      <w:r w:rsidR="006D681D" w:rsidRPr="00B24399">
        <w:rPr>
          <w:rFonts w:ascii="Arial" w:hAnsi="Arial" w:cs="Arial"/>
        </w:rPr>
        <w:t xml:space="preserve"> </w:t>
      </w:r>
      <w:r w:rsidR="00803BA3" w:rsidRPr="00B24399">
        <w:rPr>
          <w:rFonts w:ascii="Arial" w:hAnsi="Arial" w:cs="Arial"/>
        </w:rPr>
        <w:t>behaviours</w:t>
      </w:r>
      <w:r w:rsidR="006D681D" w:rsidRPr="00B24399">
        <w:rPr>
          <w:rFonts w:ascii="Arial" w:hAnsi="Arial" w:cs="Arial"/>
        </w:rPr>
        <w:t xml:space="preserve"> in different situations, tasks, and capabilities. </w:t>
      </w:r>
      <w:r w:rsidR="00E440A1" w:rsidRPr="00B24399">
        <w:rPr>
          <w:rFonts w:ascii="Arial" w:hAnsi="Arial" w:cs="Arial"/>
        </w:rPr>
        <w:t xml:space="preserve"> </w:t>
      </w:r>
      <w:r w:rsidR="00BC2E7E" w:rsidRPr="00B24399">
        <w:rPr>
          <w:rFonts w:ascii="Arial" w:hAnsi="Arial" w:cs="Arial"/>
        </w:rPr>
        <w:t>Leadership</w:t>
      </w:r>
      <w:r w:rsidR="00E440A1" w:rsidRPr="00B24399">
        <w:rPr>
          <w:rFonts w:ascii="Arial" w:hAnsi="Arial" w:cs="Arial"/>
        </w:rPr>
        <w:t xml:space="preserve"> theories are mainly debated for a better understanding of what and how a person becomes a </w:t>
      </w:r>
      <w:r w:rsidR="00BC2E7E" w:rsidRPr="00B24399">
        <w:rPr>
          <w:rFonts w:ascii="Arial" w:hAnsi="Arial" w:cs="Arial"/>
        </w:rPr>
        <w:t>leader, they</w:t>
      </w:r>
      <w:r w:rsidR="00E440A1" w:rsidRPr="00B24399">
        <w:rPr>
          <w:rFonts w:ascii="Arial" w:hAnsi="Arial" w:cs="Arial"/>
        </w:rPr>
        <w:t xml:space="preserve"> must learn and work hard or </w:t>
      </w:r>
      <w:r w:rsidR="00803BA3" w:rsidRPr="00B24399">
        <w:rPr>
          <w:rFonts w:ascii="Arial" w:hAnsi="Arial" w:cs="Arial"/>
        </w:rPr>
        <w:t>easily</w:t>
      </w:r>
      <w:r w:rsidR="00E440A1" w:rsidRPr="00B24399">
        <w:rPr>
          <w:rFonts w:ascii="Arial" w:hAnsi="Arial" w:cs="Arial"/>
        </w:rPr>
        <w:t xml:space="preserve"> to get and apply managerial skills</w:t>
      </w:r>
      <w:r w:rsidR="00F16EC7" w:rsidRPr="00B24399">
        <w:rPr>
          <w:rFonts w:ascii="Arial" w:hAnsi="Arial" w:cs="Arial"/>
        </w:rPr>
        <w:t>,</w:t>
      </w:r>
      <w:r w:rsidR="00E440A1" w:rsidRPr="00B24399">
        <w:rPr>
          <w:rFonts w:ascii="Arial" w:hAnsi="Arial" w:cs="Arial"/>
        </w:rPr>
        <w:t xml:space="preserve"> or they are born straight with </w:t>
      </w:r>
      <w:r w:rsidR="00A30065" w:rsidRPr="00B24399">
        <w:rPr>
          <w:rFonts w:ascii="Arial" w:hAnsi="Arial" w:cs="Arial"/>
        </w:rPr>
        <w:t>these powerful skills</w:t>
      </w:r>
      <w:r w:rsidR="001B4C9F" w:rsidRPr="00B24399">
        <w:rPr>
          <w:rFonts w:ascii="Arial" w:hAnsi="Arial" w:cs="Arial"/>
        </w:rPr>
        <w:t>,</w:t>
      </w:r>
      <w:r w:rsidR="00E440A1" w:rsidRPr="00B24399">
        <w:rPr>
          <w:rFonts w:ascii="Arial" w:hAnsi="Arial" w:cs="Arial"/>
        </w:rPr>
        <w:t xml:space="preserve"> known as born </w:t>
      </w:r>
      <w:r w:rsidR="00A30065" w:rsidRPr="00B24399">
        <w:rPr>
          <w:rFonts w:ascii="Arial" w:hAnsi="Arial" w:cs="Arial"/>
        </w:rPr>
        <w:t>leaders. (</w:t>
      </w:r>
      <w:r w:rsidR="00E440A1" w:rsidRPr="00B24399">
        <w:rPr>
          <w:rFonts w:ascii="Arial" w:hAnsi="Arial" w:cs="Arial"/>
        </w:rPr>
        <w:t>Hunt and Fedynich, 2019)</w:t>
      </w:r>
    </w:p>
    <w:p w14:paraId="6EDCBDC1" w14:textId="505DF86C" w:rsidR="00EA3664" w:rsidRPr="00B24399" w:rsidRDefault="006A2C2D" w:rsidP="00B24399">
      <w:pPr>
        <w:spacing w:line="360" w:lineRule="auto"/>
        <w:jc w:val="both"/>
        <w:rPr>
          <w:rStyle w:val="white-space-pre"/>
          <w:rFonts w:ascii="Arial" w:hAnsi="Arial" w:cs="Arial"/>
          <w:shd w:val="clear" w:color="auto" w:fill="FFFFFF"/>
        </w:rPr>
      </w:pPr>
      <w:r w:rsidRPr="00B24399">
        <w:rPr>
          <w:rFonts w:ascii="Arial" w:hAnsi="Arial" w:cs="Arial"/>
        </w:rPr>
        <w:t xml:space="preserve">According </w:t>
      </w:r>
      <w:r w:rsidR="00EA3664" w:rsidRPr="00B24399">
        <w:rPr>
          <w:rFonts w:ascii="Arial" w:hAnsi="Arial" w:cs="Arial"/>
        </w:rPr>
        <w:t>to MR</w:t>
      </w:r>
      <w:r w:rsidRPr="00B24399">
        <w:rPr>
          <w:rFonts w:ascii="Arial" w:hAnsi="Arial" w:cs="Arial"/>
        </w:rPr>
        <w:t xml:space="preserve"> </w:t>
      </w:r>
      <w:r w:rsidR="00E440A1" w:rsidRPr="00B24399">
        <w:rPr>
          <w:rFonts w:ascii="Arial" w:hAnsi="Arial" w:cs="Arial"/>
        </w:rPr>
        <w:t xml:space="preserve">Craig </w:t>
      </w:r>
      <w:r w:rsidR="00EA3664" w:rsidRPr="00B24399">
        <w:rPr>
          <w:rFonts w:ascii="Arial" w:hAnsi="Arial" w:cs="Arial"/>
        </w:rPr>
        <w:t>Po</w:t>
      </w:r>
      <w:r w:rsidR="004364C8" w:rsidRPr="00B24399">
        <w:rPr>
          <w:rFonts w:ascii="Arial" w:hAnsi="Arial" w:cs="Arial"/>
        </w:rPr>
        <w:t>o</w:t>
      </w:r>
      <w:r w:rsidR="00EA3664" w:rsidRPr="00B24399">
        <w:rPr>
          <w:rFonts w:ascii="Arial" w:hAnsi="Arial" w:cs="Arial"/>
        </w:rPr>
        <w:t>le’s</w:t>
      </w:r>
      <w:r w:rsidRPr="00B24399">
        <w:rPr>
          <w:rFonts w:ascii="Arial" w:hAnsi="Arial" w:cs="Arial"/>
        </w:rPr>
        <w:t xml:space="preserve"> official Facebook page, he</w:t>
      </w:r>
      <w:r w:rsidR="00E440A1" w:rsidRPr="00B24399">
        <w:rPr>
          <w:rFonts w:ascii="Arial" w:hAnsi="Arial" w:cs="Arial"/>
        </w:rPr>
        <w:t xml:space="preserve"> </w:t>
      </w:r>
      <w:r w:rsidR="001B4C9F" w:rsidRPr="00B24399">
        <w:rPr>
          <w:rFonts w:ascii="Arial" w:hAnsi="Arial" w:cs="Arial"/>
        </w:rPr>
        <w:t xml:space="preserve">was born in </w:t>
      </w:r>
      <w:r w:rsidR="00A30065" w:rsidRPr="00B24399">
        <w:rPr>
          <w:rFonts w:ascii="Arial" w:hAnsi="Arial" w:cs="Arial"/>
        </w:rPr>
        <w:t xml:space="preserve">Pittsburgh, Pennsylvania. </w:t>
      </w:r>
      <w:r w:rsidR="00BC2E7E" w:rsidRPr="00B24399">
        <w:rPr>
          <w:rFonts w:ascii="Arial" w:hAnsi="Arial" w:cs="Arial"/>
        </w:rPr>
        <w:t>Now</w:t>
      </w:r>
      <w:r w:rsidR="00A30065" w:rsidRPr="00B24399">
        <w:rPr>
          <w:rFonts w:ascii="Arial" w:hAnsi="Arial" w:cs="Arial"/>
        </w:rPr>
        <w:t xml:space="preserve">, he is General Manager at DoubleTree </w:t>
      </w:r>
      <w:r w:rsidR="009361D0" w:rsidRPr="00B24399">
        <w:rPr>
          <w:rFonts w:ascii="Arial" w:hAnsi="Arial" w:cs="Arial"/>
        </w:rPr>
        <w:t>by</w:t>
      </w:r>
      <w:r w:rsidR="00A30065" w:rsidRPr="00B24399">
        <w:rPr>
          <w:rFonts w:ascii="Arial" w:hAnsi="Arial" w:cs="Arial"/>
        </w:rPr>
        <w:t xml:space="preserve"> Hilton Reading and </w:t>
      </w:r>
      <w:r w:rsidR="009361D0" w:rsidRPr="00B24399">
        <w:rPr>
          <w:rFonts w:ascii="Arial" w:hAnsi="Arial" w:cs="Arial"/>
        </w:rPr>
        <w:t xml:space="preserve">is the President of Reading Hospitality Management LLC at DoubleTree </w:t>
      </w:r>
      <w:r w:rsidR="00BC2E7E" w:rsidRPr="00B24399">
        <w:rPr>
          <w:rFonts w:ascii="Arial" w:hAnsi="Arial" w:cs="Arial"/>
        </w:rPr>
        <w:t>by</w:t>
      </w:r>
      <w:r w:rsidR="009361D0" w:rsidRPr="00B24399">
        <w:rPr>
          <w:rFonts w:ascii="Arial" w:hAnsi="Arial" w:cs="Arial"/>
        </w:rPr>
        <w:t xml:space="preserve"> Hilton Reading</w:t>
      </w:r>
      <w:r w:rsidR="00683BBF" w:rsidRPr="00B24399">
        <w:rPr>
          <w:rFonts w:ascii="Arial" w:hAnsi="Arial" w:cs="Arial"/>
        </w:rPr>
        <w:t>, being in the hospitality industry for over 50 years</w:t>
      </w:r>
      <w:r w:rsidR="009361D0" w:rsidRPr="00B24399">
        <w:rPr>
          <w:rFonts w:ascii="Arial" w:hAnsi="Arial" w:cs="Arial"/>
        </w:rPr>
        <w:t>.</w:t>
      </w:r>
      <w:r w:rsidR="00A30065" w:rsidRPr="00B24399">
        <w:rPr>
          <w:rFonts w:ascii="Arial" w:hAnsi="Arial" w:cs="Arial"/>
        </w:rPr>
        <w:t xml:space="preserve"> </w:t>
      </w:r>
      <w:r w:rsidR="00683BBF" w:rsidRPr="00B24399">
        <w:rPr>
          <w:rFonts w:ascii="Arial" w:hAnsi="Arial" w:cs="Arial"/>
        </w:rPr>
        <w:t>(Novo, 2015) .</w:t>
      </w:r>
      <w:r w:rsidR="00A30065" w:rsidRPr="00B24399">
        <w:rPr>
          <w:rFonts w:ascii="Arial" w:hAnsi="Arial" w:cs="Arial"/>
        </w:rPr>
        <w:t xml:space="preserve">He has a long history in </w:t>
      </w:r>
      <w:r w:rsidR="00EA3664" w:rsidRPr="00B24399">
        <w:rPr>
          <w:rFonts w:ascii="Arial" w:hAnsi="Arial" w:cs="Arial"/>
        </w:rPr>
        <w:t xml:space="preserve">the </w:t>
      </w:r>
      <w:r w:rsidR="00A30065" w:rsidRPr="00B24399">
        <w:rPr>
          <w:rFonts w:ascii="Arial" w:hAnsi="Arial" w:cs="Arial"/>
        </w:rPr>
        <w:t>hospitality industry</w:t>
      </w:r>
      <w:r w:rsidR="00F16EC7" w:rsidRPr="00B24399">
        <w:rPr>
          <w:rFonts w:ascii="Arial" w:hAnsi="Arial" w:cs="Arial"/>
        </w:rPr>
        <w:t>,</w:t>
      </w:r>
      <w:r w:rsidR="00A30065" w:rsidRPr="00B24399">
        <w:rPr>
          <w:rFonts w:ascii="Arial" w:hAnsi="Arial" w:cs="Arial"/>
        </w:rPr>
        <w:t xml:space="preserve"> where h</w:t>
      </w:r>
      <w:r w:rsidR="009361D0" w:rsidRPr="00B24399">
        <w:rPr>
          <w:rFonts w:ascii="Arial" w:hAnsi="Arial" w:cs="Arial"/>
        </w:rPr>
        <w:t xml:space="preserve">e is known for his qualities and managerial skills, having won over time many recognitions while working in the industry, like </w:t>
      </w:r>
      <w:r w:rsidR="00A30065" w:rsidRPr="00B24399">
        <w:rPr>
          <w:rFonts w:ascii="Arial" w:hAnsi="Arial" w:cs="Arial"/>
          <w:shd w:val="clear" w:color="auto" w:fill="FFFFFF"/>
        </w:rPr>
        <w:t xml:space="preserve">Hilton CEO Light and Warmth Awardee and a </w:t>
      </w:r>
      <w:r w:rsidR="009361D0" w:rsidRPr="00B24399">
        <w:rPr>
          <w:rFonts w:ascii="Arial" w:hAnsi="Arial" w:cs="Arial"/>
          <w:shd w:val="clear" w:color="auto" w:fill="FFFFFF"/>
        </w:rPr>
        <w:t>three-time</w:t>
      </w:r>
      <w:r w:rsidR="00A30065" w:rsidRPr="00B24399">
        <w:rPr>
          <w:rFonts w:ascii="Arial" w:hAnsi="Arial" w:cs="Arial"/>
          <w:shd w:val="clear" w:color="auto" w:fill="FFFFFF"/>
        </w:rPr>
        <w:t xml:space="preserve"> Hilton Connie Award winner and General Manager of the Year American Hotel and Lodging Association</w:t>
      </w:r>
      <w:r w:rsidR="00A30065" w:rsidRPr="00B24399">
        <w:rPr>
          <w:rStyle w:val="white-space-pre"/>
          <w:rFonts w:ascii="Arial" w:hAnsi="Arial" w:cs="Arial"/>
          <w:shd w:val="clear" w:color="auto" w:fill="FFFFFF"/>
        </w:rPr>
        <w:t xml:space="preserve"> </w:t>
      </w:r>
      <w:r w:rsidR="009361D0" w:rsidRPr="00B24399">
        <w:rPr>
          <w:rStyle w:val="white-space-pre"/>
          <w:rFonts w:ascii="Arial" w:hAnsi="Arial" w:cs="Arial"/>
          <w:shd w:val="clear" w:color="auto" w:fill="FFFFFF"/>
        </w:rPr>
        <w:t>and as well</w:t>
      </w:r>
      <w:r w:rsidR="009361D0" w:rsidRPr="00B24399">
        <w:rPr>
          <w:rFonts w:ascii="Arial" w:hAnsi="Arial" w:cs="Arial"/>
        </w:rPr>
        <w:t xml:space="preserve"> in </w:t>
      </w:r>
      <w:r w:rsidR="00A30065" w:rsidRPr="00B24399">
        <w:rPr>
          <w:rFonts w:ascii="Arial" w:hAnsi="Arial" w:cs="Arial"/>
          <w:shd w:val="clear" w:color="auto" w:fill="FFFFFF"/>
        </w:rPr>
        <w:t>2019 Hilton Legacy Award for Top Performance of a Concentrated Portfolio Hotel</w:t>
      </w:r>
      <w:r w:rsidR="009361D0" w:rsidRPr="00B24399">
        <w:rPr>
          <w:rFonts w:ascii="Arial" w:hAnsi="Arial" w:cs="Arial"/>
          <w:shd w:val="clear" w:color="auto" w:fill="FFFFFF"/>
        </w:rPr>
        <w:t>. H</w:t>
      </w:r>
      <w:r w:rsidR="004364C8" w:rsidRPr="00B24399">
        <w:rPr>
          <w:rFonts w:ascii="Arial" w:hAnsi="Arial" w:cs="Arial"/>
          <w:shd w:val="clear" w:color="auto" w:fill="FFFFFF"/>
        </w:rPr>
        <w:t>e</w:t>
      </w:r>
      <w:r w:rsidR="009361D0" w:rsidRPr="00B24399">
        <w:rPr>
          <w:rFonts w:ascii="Arial" w:hAnsi="Arial" w:cs="Arial"/>
          <w:shd w:val="clear" w:color="auto" w:fill="FFFFFF"/>
        </w:rPr>
        <w:t xml:space="preserve"> is </w:t>
      </w:r>
      <w:r w:rsidR="00F16EC7" w:rsidRPr="00B24399">
        <w:rPr>
          <w:rFonts w:ascii="Arial" w:hAnsi="Arial" w:cs="Arial"/>
          <w:shd w:val="clear" w:color="auto" w:fill="FFFFFF"/>
        </w:rPr>
        <w:t>also known</w:t>
      </w:r>
      <w:r w:rsidR="009361D0" w:rsidRPr="00B24399">
        <w:rPr>
          <w:rFonts w:ascii="Arial" w:hAnsi="Arial" w:cs="Arial"/>
          <w:shd w:val="clear" w:color="auto" w:fill="FFFFFF"/>
        </w:rPr>
        <w:t xml:space="preserve"> for his ability to offer second chances to people who </w:t>
      </w:r>
      <w:r w:rsidR="00CB1882" w:rsidRPr="00B24399">
        <w:rPr>
          <w:rFonts w:ascii="Arial" w:hAnsi="Arial" w:cs="Arial"/>
          <w:shd w:val="clear" w:color="auto" w:fill="FFFFFF"/>
        </w:rPr>
        <w:t>were</w:t>
      </w:r>
      <w:r w:rsidR="009361D0" w:rsidRPr="00B24399">
        <w:rPr>
          <w:rFonts w:ascii="Arial" w:hAnsi="Arial" w:cs="Arial"/>
          <w:shd w:val="clear" w:color="auto" w:fill="FFFFFF"/>
        </w:rPr>
        <w:t xml:space="preserve"> or are </w:t>
      </w:r>
      <w:r w:rsidR="00F16EC7" w:rsidRPr="00B24399">
        <w:rPr>
          <w:rFonts w:ascii="Arial" w:hAnsi="Arial" w:cs="Arial"/>
          <w:shd w:val="clear" w:color="auto" w:fill="FFFFFF"/>
        </w:rPr>
        <w:t>marginalised</w:t>
      </w:r>
      <w:r w:rsidR="009361D0" w:rsidRPr="00B24399">
        <w:rPr>
          <w:rFonts w:ascii="Arial" w:hAnsi="Arial" w:cs="Arial"/>
          <w:shd w:val="clear" w:color="auto" w:fill="FFFFFF"/>
        </w:rPr>
        <w:t xml:space="preserve"> and for building community through collaborations. Finally, </w:t>
      </w:r>
      <w:r w:rsidR="00F16EC7" w:rsidRPr="00B24399">
        <w:rPr>
          <w:rFonts w:ascii="Arial" w:hAnsi="Arial" w:cs="Arial"/>
          <w:shd w:val="clear" w:color="auto" w:fill="FFFFFF"/>
        </w:rPr>
        <w:t>Mr</w:t>
      </w:r>
      <w:r w:rsidR="009361D0" w:rsidRPr="00B24399">
        <w:rPr>
          <w:rFonts w:ascii="Arial" w:hAnsi="Arial" w:cs="Arial"/>
          <w:shd w:val="clear" w:color="auto" w:fill="FFFFFF"/>
        </w:rPr>
        <w:t xml:space="preserve"> Craig is that he is a speaker for fundraisers and groups on the topic of broken communities.</w:t>
      </w:r>
      <w:r w:rsidR="00163E1C" w:rsidRPr="00B24399">
        <w:rPr>
          <w:rFonts w:ascii="Arial" w:hAnsi="Arial" w:cs="Arial"/>
        </w:rPr>
        <w:t xml:space="preserve"> </w:t>
      </w:r>
      <w:r w:rsidR="00163E1C" w:rsidRPr="00B24399">
        <w:rPr>
          <w:rFonts w:ascii="Arial" w:hAnsi="Arial" w:cs="Arial"/>
          <w:shd w:val="clear" w:color="auto" w:fill="FFFFFF"/>
        </w:rPr>
        <w:t>(Poole, 2023)</w:t>
      </w:r>
      <w:r w:rsidR="00EA3664" w:rsidRPr="00B24399">
        <w:rPr>
          <w:rFonts w:ascii="Arial" w:hAnsi="Arial" w:cs="Arial"/>
          <w:shd w:val="clear" w:color="auto" w:fill="FFFFFF"/>
        </w:rPr>
        <w:t xml:space="preserve">. HE is also known as </w:t>
      </w:r>
      <w:r w:rsidR="00CB1882" w:rsidRPr="00B24399">
        <w:rPr>
          <w:rFonts w:ascii="Arial" w:hAnsi="Arial" w:cs="Arial"/>
          <w:shd w:val="clear" w:color="auto" w:fill="FFFFFF"/>
        </w:rPr>
        <w:t>a Keynote</w:t>
      </w:r>
      <w:r w:rsidR="00EA3664" w:rsidRPr="00B24399">
        <w:rPr>
          <w:rFonts w:ascii="Arial" w:hAnsi="Arial" w:cs="Arial"/>
          <w:shd w:val="clear" w:color="auto" w:fill="FFFFFF"/>
        </w:rPr>
        <w:t xml:space="preserve"> speaker for fundraisers and groups on broken </w:t>
      </w:r>
      <w:r w:rsidR="00CB1882" w:rsidRPr="00B24399">
        <w:rPr>
          <w:rFonts w:ascii="Arial" w:hAnsi="Arial" w:cs="Arial"/>
          <w:shd w:val="clear" w:color="auto" w:fill="FFFFFF"/>
        </w:rPr>
        <w:t>communities. (Po</w:t>
      </w:r>
      <w:r w:rsidR="004364C8" w:rsidRPr="00B24399">
        <w:rPr>
          <w:rFonts w:ascii="Arial" w:hAnsi="Arial" w:cs="Arial"/>
          <w:shd w:val="clear" w:color="auto" w:fill="FFFFFF"/>
        </w:rPr>
        <w:t>o</w:t>
      </w:r>
      <w:r w:rsidR="00CB1882" w:rsidRPr="00B24399">
        <w:rPr>
          <w:rFonts w:ascii="Arial" w:hAnsi="Arial" w:cs="Arial"/>
          <w:shd w:val="clear" w:color="auto" w:fill="FFFFFF"/>
        </w:rPr>
        <w:t>le</w:t>
      </w:r>
      <w:r w:rsidR="00EA3664" w:rsidRPr="00B24399">
        <w:rPr>
          <w:rFonts w:ascii="Arial" w:hAnsi="Arial" w:cs="Arial"/>
          <w:shd w:val="clear" w:color="auto" w:fill="FFFFFF"/>
        </w:rPr>
        <w:t>, 2023). He is also known as having a great philosophy regarding how things should be done in a hotel, and he makes sure that his philosophy reaches all the employees.  His words are:</w:t>
      </w:r>
      <w:r w:rsidR="00A30065" w:rsidRPr="00B24399">
        <w:rPr>
          <w:rFonts w:ascii="Arial" w:hAnsi="Arial" w:cs="Arial"/>
          <w:shd w:val="clear" w:color="auto" w:fill="FFFFFF"/>
        </w:rPr>
        <w:t xml:space="preserve"> “Whatever you do, do it well. Do it so well that when people see you do </w:t>
      </w:r>
      <w:r w:rsidR="00CB1882" w:rsidRPr="00B24399">
        <w:rPr>
          <w:rFonts w:ascii="Arial" w:hAnsi="Arial" w:cs="Arial"/>
          <w:shd w:val="clear" w:color="auto" w:fill="FFFFFF"/>
        </w:rPr>
        <w:t>it,</w:t>
      </w:r>
      <w:r w:rsidR="00A30065" w:rsidRPr="00B24399">
        <w:rPr>
          <w:rFonts w:ascii="Arial" w:hAnsi="Arial" w:cs="Arial"/>
          <w:shd w:val="clear" w:color="auto" w:fill="FFFFFF"/>
        </w:rPr>
        <w:t xml:space="preserve"> they will want to come back and see you do it again</w:t>
      </w:r>
      <w:r w:rsidR="00F16EC7" w:rsidRPr="00B24399">
        <w:rPr>
          <w:rFonts w:ascii="Arial" w:hAnsi="Arial" w:cs="Arial"/>
          <w:shd w:val="clear" w:color="auto" w:fill="FFFFFF"/>
        </w:rPr>
        <w:t>,</w:t>
      </w:r>
      <w:r w:rsidR="00A30065" w:rsidRPr="00B24399">
        <w:rPr>
          <w:rFonts w:ascii="Arial" w:hAnsi="Arial" w:cs="Arial"/>
          <w:shd w:val="clear" w:color="auto" w:fill="FFFFFF"/>
        </w:rPr>
        <w:t xml:space="preserve"> and they will want to bring others to show them how well you do what you do.”</w:t>
      </w:r>
      <w:r w:rsidR="00A30065" w:rsidRPr="00B24399">
        <w:rPr>
          <w:rStyle w:val="white-space-pre"/>
          <w:rFonts w:ascii="Arial" w:hAnsi="Arial" w:cs="Arial"/>
          <w:shd w:val="clear" w:color="auto" w:fill="FFFFFF"/>
        </w:rPr>
        <w:t xml:space="preserve"> </w:t>
      </w:r>
      <w:bookmarkStart w:id="0" w:name="_Hlk135825993"/>
      <w:r w:rsidR="00EA3664" w:rsidRPr="00B24399">
        <w:rPr>
          <w:rStyle w:val="white-space-pre"/>
          <w:rFonts w:ascii="Arial" w:hAnsi="Arial" w:cs="Arial"/>
          <w:shd w:val="clear" w:color="auto" w:fill="FFFFFF"/>
        </w:rPr>
        <w:t>(</w:t>
      </w:r>
      <w:r w:rsidR="00CB1882" w:rsidRPr="00B24399">
        <w:rPr>
          <w:rStyle w:val="white-space-pre"/>
          <w:rFonts w:ascii="Arial" w:hAnsi="Arial" w:cs="Arial"/>
          <w:shd w:val="clear" w:color="auto" w:fill="FFFFFF"/>
        </w:rPr>
        <w:t>LinkedIn</w:t>
      </w:r>
      <w:r w:rsidR="00EA3664" w:rsidRPr="00B24399">
        <w:rPr>
          <w:rStyle w:val="white-space-pre"/>
          <w:rFonts w:ascii="Arial" w:hAnsi="Arial" w:cs="Arial"/>
          <w:shd w:val="clear" w:color="auto" w:fill="FFFFFF"/>
        </w:rPr>
        <w:t>, 2023)</w:t>
      </w:r>
      <w:bookmarkEnd w:id="0"/>
    </w:p>
    <w:p w14:paraId="28F5BB2E" w14:textId="55DF0A6F" w:rsidR="002308DF" w:rsidRPr="00B24399" w:rsidRDefault="009C2BFB" w:rsidP="00B24399">
      <w:pPr>
        <w:spacing w:line="360" w:lineRule="auto"/>
        <w:jc w:val="both"/>
        <w:rPr>
          <w:rFonts w:ascii="Arial" w:hAnsi="Arial" w:cs="Arial"/>
        </w:rPr>
      </w:pPr>
      <w:r w:rsidRPr="00B24399">
        <w:rPr>
          <w:rFonts w:ascii="Arial" w:hAnsi="Arial" w:cs="Arial"/>
        </w:rPr>
        <w:t xml:space="preserve"> Over time, many theories about management styles have been</w:t>
      </w:r>
      <w:r w:rsidR="007A2D20" w:rsidRPr="00B24399">
        <w:rPr>
          <w:rFonts w:ascii="Arial" w:hAnsi="Arial" w:cs="Arial"/>
        </w:rPr>
        <w:t xml:space="preserve"> developed. In</w:t>
      </w:r>
      <w:r w:rsidR="002308DF" w:rsidRPr="00B24399">
        <w:rPr>
          <w:rFonts w:ascii="Arial" w:hAnsi="Arial" w:cs="Arial"/>
        </w:rPr>
        <w:t xml:space="preserve"> </w:t>
      </w:r>
      <w:r w:rsidR="00CB1882" w:rsidRPr="00B24399">
        <w:rPr>
          <w:rFonts w:ascii="Arial" w:hAnsi="Arial" w:cs="Arial"/>
        </w:rPr>
        <w:t>“The</w:t>
      </w:r>
      <w:r w:rsidR="002308DF" w:rsidRPr="00B24399">
        <w:rPr>
          <w:rFonts w:ascii="Arial" w:hAnsi="Arial" w:cs="Arial"/>
        </w:rPr>
        <w:t xml:space="preserve"> Little Book of Big MANAGEMENT THEORIES” (2017), the authors state that are 101 theories explained in their words, but there are many more</w:t>
      </w:r>
      <w:r w:rsidR="00BC3A78" w:rsidRPr="00B24399">
        <w:rPr>
          <w:rFonts w:ascii="Arial" w:hAnsi="Arial" w:cs="Arial"/>
        </w:rPr>
        <w:t xml:space="preserve"> out there</w:t>
      </w:r>
      <w:r w:rsidR="00BC2E7E" w:rsidRPr="00B24399">
        <w:rPr>
          <w:rFonts w:ascii="Arial" w:hAnsi="Arial" w:cs="Arial"/>
        </w:rPr>
        <w:t>.</w:t>
      </w:r>
    </w:p>
    <w:p w14:paraId="71AB532A" w14:textId="5D2B9ADC" w:rsidR="005F4DF4" w:rsidRPr="00B24399" w:rsidRDefault="005F4DF4" w:rsidP="00B24399">
      <w:pPr>
        <w:spacing w:line="360" w:lineRule="auto"/>
        <w:jc w:val="both"/>
        <w:rPr>
          <w:rFonts w:ascii="Arial" w:hAnsi="Arial" w:cs="Arial"/>
        </w:rPr>
      </w:pPr>
      <w:r w:rsidRPr="00B24399">
        <w:rPr>
          <w:rFonts w:ascii="Arial" w:hAnsi="Arial" w:cs="Arial"/>
        </w:rPr>
        <w:t>To be able to present and to understand where Craig P</w:t>
      </w:r>
      <w:r w:rsidR="004364C8" w:rsidRPr="00B24399">
        <w:rPr>
          <w:rFonts w:ascii="Arial" w:hAnsi="Arial" w:cs="Arial"/>
        </w:rPr>
        <w:t>o</w:t>
      </w:r>
      <w:r w:rsidRPr="00B24399">
        <w:rPr>
          <w:rFonts w:ascii="Arial" w:hAnsi="Arial" w:cs="Arial"/>
        </w:rPr>
        <w:t xml:space="preserve">ole stands in the </w:t>
      </w:r>
      <w:bookmarkStart w:id="1" w:name="_Hlk135987710"/>
      <w:r w:rsidRPr="00B24399">
        <w:rPr>
          <w:rFonts w:ascii="Arial" w:hAnsi="Arial" w:cs="Arial"/>
        </w:rPr>
        <w:t>Blake and Mouton Managerial Grid</w:t>
      </w:r>
      <w:bookmarkEnd w:id="1"/>
      <w:r w:rsidRPr="00B24399">
        <w:rPr>
          <w:rFonts w:ascii="Arial" w:hAnsi="Arial" w:cs="Arial"/>
        </w:rPr>
        <w:t xml:space="preserve">, it must be pointed out what does this theory represents and how to apply it to </w:t>
      </w:r>
      <w:r w:rsidR="00F16EC7" w:rsidRPr="00B24399">
        <w:rPr>
          <w:rFonts w:ascii="Arial" w:hAnsi="Arial" w:cs="Arial"/>
        </w:rPr>
        <w:t>Mr</w:t>
      </w:r>
      <w:r w:rsidRPr="00B24399">
        <w:rPr>
          <w:rFonts w:ascii="Arial" w:hAnsi="Arial" w:cs="Arial"/>
        </w:rPr>
        <w:t xml:space="preserve"> Pole,</w:t>
      </w:r>
    </w:p>
    <w:p w14:paraId="0629E1D2" w14:textId="45281951" w:rsidR="009C2BFB" w:rsidRPr="00B24399" w:rsidRDefault="002308DF" w:rsidP="00B24399">
      <w:pPr>
        <w:spacing w:line="360" w:lineRule="auto"/>
        <w:jc w:val="both"/>
        <w:rPr>
          <w:rFonts w:ascii="Arial" w:hAnsi="Arial" w:cs="Arial"/>
        </w:rPr>
      </w:pPr>
      <w:r w:rsidRPr="00B24399">
        <w:rPr>
          <w:rFonts w:ascii="Arial" w:hAnsi="Arial" w:cs="Arial"/>
        </w:rPr>
        <w:lastRenderedPageBreak/>
        <w:t>Blake and Mouton Managerial Grid</w:t>
      </w:r>
      <w:r w:rsidR="00CB1882" w:rsidRPr="00B24399">
        <w:rPr>
          <w:rFonts w:ascii="Arial" w:hAnsi="Arial" w:cs="Arial"/>
        </w:rPr>
        <w:t xml:space="preserve"> is a method</w:t>
      </w:r>
      <w:r w:rsidR="00694D63" w:rsidRPr="00B24399">
        <w:rPr>
          <w:rFonts w:ascii="Arial" w:hAnsi="Arial" w:cs="Arial"/>
        </w:rPr>
        <w:t xml:space="preserve"> of analysis based on how managers approach tasks and people </w:t>
      </w:r>
      <w:r w:rsidR="008B751B" w:rsidRPr="00B24399">
        <w:rPr>
          <w:rFonts w:ascii="Arial" w:hAnsi="Arial" w:cs="Arial"/>
        </w:rPr>
        <w:t>during their managerial activities</w:t>
      </w:r>
      <w:r w:rsidR="00694D63" w:rsidRPr="00B24399">
        <w:rPr>
          <w:rFonts w:ascii="Arial" w:hAnsi="Arial" w:cs="Arial"/>
        </w:rPr>
        <w:t xml:space="preserve">. This is </w:t>
      </w:r>
      <w:r w:rsidR="00F16EC7" w:rsidRPr="00B24399">
        <w:rPr>
          <w:rFonts w:ascii="Arial" w:hAnsi="Arial" w:cs="Arial"/>
        </w:rPr>
        <w:t xml:space="preserve">closely related to The Michigan and Ohio Studies- Basic Style Theory, </w:t>
      </w:r>
      <w:r w:rsidR="00694D63" w:rsidRPr="00B24399">
        <w:rPr>
          <w:rFonts w:ascii="Arial" w:hAnsi="Arial" w:cs="Arial"/>
        </w:rPr>
        <w:t xml:space="preserve">developed in 1940 by the University of Michigan. This Basic Style Theory refers to the fact that leadership </w:t>
      </w:r>
      <w:r w:rsidR="00803BA3" w:rsidRPr="00B24399">
        <w:rPr>
          <w:rFonts w:ascii="Arial" w:hAnsi="Arial" w:cs="Arial"/>
        </w:rPr>
        <w:t>behaviour</w:t>
      </w:r>
      <w:r w:rsidR="00694D63" w:rsidRPr="00B24399">
        <w:rPr>
          <w:rFonts w:ascii="Arial" w:hAnsi="Arial" w:cs="Arial"/>
        </w:rPr>
        <w:t xml:space="preserve"> is described as </w:t>
      </w:r>
      <w:r w:rsidR="00803BA3" w:rsidRPr="00B24399">
        <w:rPr>
          <w:rFonts w:ascii="Arial" w:hAnsi="Arial" w:cs="Arial"/>
        </w:rPr>
        <w:t>task-orientated</w:t>
      </w:r>
      <w:r w:rsidR="00694D63" w:rsidRPr="00B24399">
        <w:rPr>
          <w:rFonts w:ascii="Arial" w:hAnsi="Arial" w:cs="Arial"/>
        </w:rPr>
        <w:t xml:space="preserve"> or </w:t>
      </w:r>
      <w:r w:rsidR="00803BA3" w:rsidRPr="00B24399">
        <w:rPr>
          <w:rFonts w:ascii="Arial" w:hAnsi="Arial" w:cs="Arial"/>
        </w:rPr>
        <w:t>people-concerned</w:t>
      </w:r>
      <w:r w:rsidR="00694D63" w:rsidRPr="00B24399">
        <w:rPr>
          <w:rFonts w:ascii="Arial" w:hAnsi="Arial" w:cs="Arial"/>
        </w:rPr>
        <w:t xml:space="preserve">. </w:t>
      </w:r>
      <w:r w:rsidR="00F16EC7" w:rsidRPr="00B24399">
        <w:rPr>
          <w:rFonts w:ascii="Arial" w:hAnsi="Arial" w:cs="Arial"/>
        </w:rPr>
        <w:t>It is</w:t>
      </w:r>
      <w:r w:rsidR="00694D63" w:rsidRPr="00B24399">
        <w:rPr>
          <w:rFonts w:ascii="Arial" w:hAnsi="Arial" w:cs="Arial"/>
        </w:rPr>
        <w:t xml:space="preserve"> stated that people-</w:t>
      </w:r>
      <w:r w:rsidR="005F4DF4" w:rsidRPr="00B24399">
        <w:rPr>
          <w:rFonts w:ascii="Arial" w:hAnsi="Arial" w:cs="Arial"/>
        </w:rPr>
        <w:t xml:space="preserve">orientated managers are more concerned about </w:t>
      </w:r>
      <w:r w:rsidR="00F16EC7" w:rsidRPr="00B24399">
        <w:rPr>
          <w:rFonts w:ascii="Arial" w:hAnsi="Arial" w:cs="Arial"/>
        </w:rPr>
        <w:t>maintaining good employee relationships</w:t>
      </w:r>
      <w:r w:rsidR="005F4DF4" w:rsidRPr="00B24399">
        <w:rPr>
          <w:rFonts w:ascii="Arial" w:hAnsi="Arial" w:cs="Arial"/>
        </w:rPr>
        <w:t xml:space="preserve">. On the other hand, task-orientated leaders tend </w:t>
      </w:r>
      <w:r w:rsidR="00F16EC7" w:rsidRPr="00B24399">
        <w:rPr>
          <w:rFonts w:ascii="Arial" w:hAnsi="Arial" w:cs="Arial"/>
        </w:rPr>
        <w:t>to put less</w:t>
      </w:r>
      <w:r w:rsidR="005F4DF4" w:rsidRPr="00B24399">
        <w:rPr>
          <w:rFonts w:ascii="Arial" w:hAnsi="Arial" w:cs="Arial"/>
        </w:rPr>
        <w:t xml:space="preserve"> accent on the employees </w:t>
      </w:r>
      <w:r w:rsidR="00F16EC7" w:rsidRPr="00B24399">
        <w:rPr>
          <w:rFonts w:ascii="Arial" w:hAnsi="Arial" w:cs="Arial"/>
        </w:rPr>
        <w:t>than</w:t>
      </w:r>
      <w:r w:rsidR="005F4DF4" w:rsidRPr="00B24399">
        <w:rPr>
          <w:rFonts w:ascii="Arial" w:hAnsi="Arial" w:cs="Arial"/>
        </w:rPr>
        <w:t xml:space="preserve"> on the tasks. They tend to be more concerned about tasks and results, leading to </w:t>
      </w:r>
      <w:r w:rsidR="00BC2E7E" w:rsidRPr="00B24399">
        <w:rPr>
          <w:rFonts w:ascii="Arial" w:hAnsi="Arial" w:cs="Arial"/>
        </w:rPr>
        <w:t>ignoring</w:t>
      </w:r>
      <w:r w:rsidR="005F4DF4" w:rsidRPr="00B24399">
        <w:rPr>
          <w:rFonts w:ascii="Arial" w:hAnsi="Arial" w:cs="Arial"/>
        </w:rPr>
        <w:t xml:space="preserve"> people’s feelings. (McGrath and Bates, 2017)</w:t>
      </w:r>
    </w:p>
    <w:p w14:paraId="71D5B009" w14:textId="11F05BF0" w:rsidR="005F4DF4" w:rsidRPr="00B24399" w:rsidRDefault="005F4DF4" w:rsidP="00B24399">
      <w:pPr>
        <w:tabs>
          <w:tab w:val="left" w:pos="5190"/>
        </w:tabs>
        <w:spacing w:line="360" w:lineRule="auto"/>
        <w:jc w:val="both"/>
        <w:rPr>
          <w:rFonts w:ascii="Arial" w:hAnsi="Arial" w:cs="Arial"/>
        </w:rPr>
      </w:pPr>
      <w:r w:rsidRPr="00B24399">
        <w:rPr>
          <w:rFonts w:ascii="Arial" w:hAnsi="Arial" w:cs="Arial"/>
        </w:rPr>
        <w:t xml:space="preserve">Based </w:t>
      </w:r>
      <w:r w:rsidR="006B7C5D" w:rsidRPr="00B24399">
        <w:rPr>
          <w:rFonts w:ascii="Arial" w:hAnsi="Arial" w:cs="Arial"/>
        </w:rPr>
        <w:t>on</w:t>
      </w:r>
      <w:r w:rsidRPr="00B24399">
        <w:rPr>
          <w:rFonts w:ascii="Arial" w:hAnsi="Arial" w:cs="Arial"/>
        </w:rPr>
        <w:t xml:space="preserve"> Blake and </w:t>
      </w:r>
      <w:r w:rsidR="006B7C5D" w:rsidRPr="00B24399">
        <w:rPr>
          <w:rFonts w:ascii="Arial" w:hAnsi="Arial" w:cs="Arial"/>
        </w:rPr>
        <w:t>Mouton’s</w:t>
      </w:r>
      <w:r w:rsidRPr="00B24399">
        <w:rPr>
          <w:rFonts w:ascii="Arial" w:hAnsi="Arial" w:cs="Arial"/>
        </w:rPr>
        <w:t xml:space="preserve"> Managerial Grid, </w:t>
      </w:r>
      <w:r w:rsidR="00F16EC7" w:rsidRPr="00B24399">
        <w:rPr>
          <w:rFonts w:ascii="Arial" w:hAnsi="Arial" w:cs="Arial"/>
        </w:rPr>
        <w:t>five managerial styles can</w:t>
      </w:r>
      <w:r w:rsidR="006B7C5D" w:rsidRPr="00B24399">
        <w:rPr>
          <w:rFonts w:ascii="Arial" w:hAnsi="Arial" w:cs="Arial"/>
        </w:rPr>
        <w:t xml:space="preserve"> be identified within the grid:  Team Management, Middle of Road, Management, Task Management, Country Club Management, and Impoverished Management. Each one of these styles has been discussed for creating as a tool when a manager needs to identify his own style and acknowledge </w:t>
      </w:r>
      <w:r w:rsidR="00F16EC7" w:rsidRPr="00B24399">
        <w:rPr>
          <w:rFonts w:ascii="Arial" w:hAnsi="Arial" w:cs="Arial"/>
        </w:rPr>
        <w:t>the areas where improvements are need required, which are the key points that they have, managing to get a balance between these two main parts, as well as having a backup style for different situations are</w:t>
      </w:r>
      <w:r w:rsidR="006B7C5D" w:rsidRPr="00B24399">
        <w:rPr>
          <w:rFonts w:ascii="Arial" w:hAnsi="Arial" w:cs="Arial"/>
        </w:rPr>
        <w:t>.</w:t>
      </w:r>
      <w:r w:rsidR="00803BA3" w:rsidRPr="00B24399">
        <w:rPr>
          <w:rFonts w:ascii="Arial" w:hAnsi="Arial" w:cs="Arial"/>
        </w:rPr>
        <w:t xml:space="preserve"> (Bull, 2020)</w:t>
      </w:r>
    </w:p>
    <w:p w14:paraId="76DFCA00" w14:textId="5650B529" w:rsidR="00803BA3" w:rsidRPr="00B24399" w:rsidRDefault="00803BA3" w:rsidP="00B24399">
      <w:pPr>
        <w:tabs>
          <w:tab w:val="left" w:pos="5190"/>
        </w:tabs>
        <w:spacing w:line="360" w:lineRule="auto"/>
        <w:jc w:val="both"/>
        <w:rPr>
          <w:rFonts w:ascii="Arial" w:hAnsi="Arial" w:cs="Arial"/>
        </w:rPr>
      </w:pPr>
      <w:proofErr w:type="gramStart"/>
      <w:r w:rsidRPr="00B24399">
        <w:rPr>
          <w:rFonts w:ascii="Arial" w:hAnsi="Arial" w:cs="Arial"/>
        </w:rPr>
        <w:t>In order to</w:t>
      </w:r>
      <w:proofErr w:type="gramEnd"/>
      <w:r w:rsidRPr="00B24399">
        <w:rPr>
          <w:rFonts w:ascii="Arial" w:hAnsi="Arial" w:cs="Arial"/>
        </w:rPr>
        <w:t xml:space="preserve"> be able to place </w:t>
      </w:r>
      <w:r w:rsidR="00F16EC7" w:rsidRPr="00B24399">
        <w:rPr>
          <w:rFonts w:ascii="Arial" w:hAnsi="Arial" w:cs="Arial"/>
        </w:rPr>
        <w:t>Mr</w:t>
      </w:r>
      <w:r w:rsidRPr="00B24399">
        <w:rPr>
          <w:rFonts w:ascii="Arial" w:hAnsi="Arial" w:cs="Arial"/>
        </w:rPr>
        <w:t xml:space="preserve"> Craig Po</w:t>
      </w:r>
      <w:r w:rsidR="004364C8" w:rsidRPr="00B24399">
        <w:rPr>
          <w:rFonts w:ascii="Arial" w:hAnsi="Arial" w:cs="Arial"/>
        </w:rPr>
        <w:t>o</w:t>
      </w:r>
      <w:r w:rsidRPr="00B24399">
        <w:rPr>
          <w:rFonts w:ascii="Arial" w:hAnsi="Arial" w:cs="Arial"/>
        </w:rPr>
        <w:t xml:space="preserve">le within the Grid, his actions are going to be presented and </w:t>
      </w:r>
      <w:r w:rsidR="00F16EC7" w:rsidRPr="00B24399">
        <w:rPr>
          <w:rFonts w:ascii="Arial" w:hAnsi="Arial" w:cs="Arial"/>
        </w:rPr>
        <w:t>analysed</w:t>
      </w:r>
      <w:r w:rsidRPr="00B24399">
        <w:rPr>
          <w:rFonts w:ascii="Arial" w:hAnsi="Arial" w:cs="Arial"/>
        </w:rPr>
        <w:t xml:space="preserve">, pointing out his concerns between people and </w:t>
      </w:r>
      <w:r w:rsidR="00BC2E7E" w:rsidRPr="00B24399">
        <w:rPr>
          <w:rFonts w:ascii="Arial" w:hAnsi="Arial" w:cs="Arial"/>
        </w:rPr>
        <w:t>tasks.</w:t>
      </w:r>
      <w:r w:rsidRPr="00B24399">
        <w:rPr>
          <w:rFonts w:ascii="Arial" w:hAnsi="Arial" w:cs="Arial"/>
        </w:rPr>
        <w:t xml:space="preserve"> </w:t>
      </w:r>
      <w:r w:rsidR="00F16EC7" w:rsidRPr="00B24399">
        <w:rPr>
          <w:rFonts w:ascii="Arial" w:hAnsi="Arial" w:cs="Arial"/>
        </w:rPr>
        <w:t>Various articles and videos about his activities will be used, making possible the evaluation and identification of his preferred management style</w:t>
      </w:r>
      <w:r w:rsidRPr="00B24399">
        <w:rPr>
          <w:rFonts w:ascii="Arial" w:hAnsi="Arial" w:cs="Arial"/>
        </w:rPr>
        <w:t>.</w:t>
      </w:r>
    </w:p>
    <w:p w14:paraId="6E7CF72D" w14:textId="12D2B990" w:rsidR="00BC2E7E" w:rsidRPr="00B24399" w:rsidRDefault="00BC2E7E" w:rsidP="00B24399">
      <w:pPr>
        <w:spacing w:line="360" w:lineRule="auto"/>
        <w:jc w:val="both"/>
        <w:rPr>
          <w:rFonts w:ascii="Arial" w:hAnsi="Arial" w:cs="Arial"/>
        </w:rPr>
      </w:pPr>
      <w:r w:rsidRPr="00B24399">
        <w:rPr>
          <w:rFonts w:ascii="Arial" w:hAnsi="Arial" w:cs="Arial"/>
        </w:rPr>
        <w:t xml:space="preserve">In a trailer documentary posted on the YouTube channel named HospitalityMD (05.2021), Craig Poole is described by some of his employees as a person who is extremely friendly, quite a hugger and kisser, pleasant, trusting the people whom others would not trust. (Hospitality MD, 2021), as well </w:t>
      </w:r>
      <w:r w:rsidR="0072704F" w:rsidRPr="00B24399">
        <w:rPr>
          <w:rFonts w:ascii="Arial" w:hAnsi="Arial" w:cs="Arial"/>
        </w:rPr>
        <w:t xml:space="preserve">as </w:t>
      </w:r>
      <w:r w:rsidRPr="00B24399">
        <w:rPr>
          <w:rFonts w:ascii="Arial" w:hAnsi="Arial" w:cs="Arial"/>
        </w:rPr>
        <w:t xml:space="preserve">giving second chances to a better life to ex-convicted persons. (Pannozzo, 2017). Other sources state that he is a people person, not only for his love for humans but </w:t>
      </w:r>
      <w:r w:rsidR="00F16EC7" w:rsidRPr="00B24399">
        <w:rPr>
          <w:rFonts w:ascii="Arial" w:hAnsi="Arial" w:cs="Arial"/>
        </w:rPr>
        <w:t>also</w:t>
      </w:r>
      <w:r w:rsidRPr="00B24399">
        <w:rPr>
          <w:rFonts w:ascii="Arial" w:hAnsi="Arial" w:cs="Arial"/>
        </w:rPr>
        <w:t xml:space="preserve"> for making sure that all the services provided by the hotel are based on guest satisfaction and loyalty. (LinkedIn, 2023). As a community</w:t>
      </w:r>
      <w:r w:rsidR="00F16EC7" w:rsidRPr="00B24399">
        <w:rPr>
          <w:rFonts w:ascii="Arial" w:hAnsi="Arial" w:cs="Arial"/>
        </w:rPr>
        <w:t>, he</w:t>
      </w:r>
      <w:r w:rsidRPr="00B24399">
        <w:rPr>
          <w:rFonts w:ascii="Arial" w:hAnsi="Arial" w:cs="Arial"/>
        </w:rPr>
        <w:t xml:space="preserve"> is involved in many </w:t>
      </w:r>
      <w:r w:rsidR="00F16EC7" w:rsidRPr="00B24399">
        <w:rPr>
          <w:rFonts w:ascii="Arial" w:hAnsi="Arial" w:cs="Arial"/>
        </w:rPr>
        <w:t>organisations</w:t>
      </w:r>
      <w:r w:rsidRPr="00B24399">
        <w:rPr>
          <w:rFonts w:ascii="Arial" w:hAnsi="Arial" w:cs="Arial"/>
        </w:rPr>
        <w:t xml:space="preserve"> </w:t>
      </w:r>
      <w:r w:rsidR="00F16EC7" w:rsidRPr="00B24399">
        <w:rPr>
          <w:rFonts w:ascii="Arial" w:hAnsi="Arial" w:cs="Arial"/>
        </w:rPr>
        <w:t>that</w:t>
      </w:r>
      <w:r w:rsidRPr="00B24399">
        <w:rPr>
          <w:rFonts w:ascii="Arial" w:hAnsi="Arial" w:cs="Arial"/>
        </w:rPr>
        <w:t xml:space="preserve"> </w:t>
      </w:r>
      <w:r w:rsidR="00F16EC7" w:rsidRPr="00B24399">
        <w:rPr>
          <w:rFonts w:ascii="Arial" w:hAnsi="Arial" w:cs="Arial"/>
        </w:rPr>
        <w:t>reward</w:t>
      </w:r>
      <w:r w:rsidRPr="00B24399">
        <w:rPr>
          <w:rFonts w:ascii="Arial" w:hAnsi="Arial" w:cs="Arial"/>
        </w:rPr>
        <w:t xml:space="preserve"> him over time, as he loves to help people who need it, especially families. (Nanci, 2019). Helping his employees and guiding them every day, as well </w:t>
      </w:r>
      <w:r w:rsidR="0072704F" w:rsidRPr="00B24399">
        <w:rPr>
          <w:rFonts w:ascii="Arial" w:hAnsi="Arial" w:cs="Arial"/>
        </w:rPr>
        <w:t xml:space="preserve">as </w:t>
      </w:r>
      <w:r w:rsidRPr="00B24399">
        <w:rPr>
          <w:rFonts w:ascii="Arial" w:hAnsi="Arial" w:cs="Arial"/>
        </w:rPr>
        <w:t xml:space="preserve">taking responsibility all his life for </w:t>
      </w:r>
      <w:r w:rsidR="00F16EC7" w:rsidRPr="00B24399">
        <w:rPr>
          <w:rFonts w:ascii="Arial" w:hAnsi="Arial" w:cs="Arial"/>
        </w:rPr>
        <w:t>marginalised</w:t>
      </w:r>
      <w:r w:rsidRPr="00B24399">
        <w:rPr>
          <w:rFonts w:ascii="Arial" w:hAnsi="Arial" w:cs="Arial"/>
        </w:rPr>
        <w:t xml:space="preserve"> properties to give them life again and make them work for the community (Gutman, 2021), as well </w:t>
      </w:r>
      <w:r w:rsidR="0072704F" w:rsidRPr="00B24399">
        <w:rPr>
          <w:rFonts w:ascii="Arial" w:hAnsi="Arial" w:cs="Arial"/>
        </w:rPr>
        <w:t>as confirms</w:t>
      </w:r>
      <w:r w:rsidRPr="00B24399">
        <w:rPr>
          <w:rFonts w:ascii="Arial" w:hAnsi="Arial" w:cs="Arial"/>
        </w:rPr>
        <w:t xml:space="preserve"> the facts that he is a </w:t>
      </w:r>
      <w:r w:rsidR="0072704F" w:rsidRPr="00B24399">
        <w:rPr>
          <w:rFonts w:ascii="Arial" w:hAnsi="Arial" w:cs="Arial"/>
        </w:rPr>
        <w:t>people</w:t>
      </w:r>
      <w:r w:rsidRPr="00B24399">
        <w:rPr>
          <w:rFonts w:ascii="Arial" w:hAnsi="Arial" w:cs="Arial"/>
        </w:rPr>
        <w:t xml:space="preserve"> person.   All these characteristics give him a high score on the people</w:t>
      </w:r>
      <w:r w:rsidR="00F16EC7" w:rsidRPr="00B24399">
        <w:rPr>
          <w:rFonts w:ascii="Arial" w:hAnsi="Arial" w:cs="Arial"/>
        </w:rPr>
        <w:t>’</w:t>
      </w:r>
      <w:r w:rsidRPr="00B24399">
        <w:rPr>
          <w:rFonts w:ascii="Arial" w:hAnsi="Arial" w:cs="Arial"/>
        </w:rPr>
        <w:t xml:space="preserve">s dimension when discussing his placement within the managerial grid. </w:t>
      </w:r>
    </w:p>
    <w:p w14:paraId="326A7E8B" w14:textId="213EB438" w:rsidR="0072704F" w:rsidRPr="00B24399" w:rsidRDefault="00BC2E7E" w:rsidP="00B24399">
      <w:pPr>
        <w:spacing w:line="360" w:lineRule="auto"/>
        <w:jc w:val="both"/>
        <w:rPr>
          <w:rFonts w:ascii="Arial" w:hAnsi="Arial" w:cs="Arial"/>
        </w:rPr>
      </w:pPr>
      <w:r w:rsidRPr="00B24399">
        <w:rPr>
          <w:rFonts w:ascii="Arial" w:hAnsi="Arial" w:cs="Arial"/>
        </w:rPr>
        <w:t xml:space="preserve">Regarding his placement within the grid about his attention toward the tasks, he is described as revenue driven. </w:t>
      </w:r>
      <w:r w:rsidR="0072704F" w:rsidRPr="00B24399">
        <w:rPr>
          <w:rFonts w:ascii="Arial" w:hAnsi="Arial" w:cs="Arial"/>
        </w:rPr>
        <w:t>Poole’s</w:t>
      </w:r>
      <w:r w:rsidRPr="00B24399">
        <w:rPr>
          <w:rFonts w:ascii="Arial" w:hAnsi="Arial" w:cs="Arial"/>
        </w:rPr>
        <w:t xml:space="preserve"> task is to rule a hotel </w:t>
      </w:r>
      <w:r w:rsidR="0072704F" w:rsidRPr="00B24399">
        <w:rPr>
          <w:rFonts w:ascii="Arial" w:hAnsi="Arial" w:cs="Arial"/>
        </w:rPr>
        <w:t>that</w:t>
      </w:r>
      <w:r w:rsidRPr="00B24399">
        <w:rPr>
          <w:rFonts w:ascii="Arial" w:hAnsi="Arial" w:cs="Arial"/>
        </w:rPr>
        <w:t xml:space="preserve"> </w:t>
      </w:r>
      <w:r w:rsidR="0072704F" w:rsidRPr="00B24399">
        <w:rPr>
          <w:rFonts w:ascii="Arial" w:hAnsi="Arial" w:cs="Arial"/>
        </w:rPr>
        <w:t>can</w:t>
      </w:r>
      <w:r w:rsidRPr="00B24399">
        <w:rPr>
          <w:rFonts w:ascii="Arial" w:hAnsi="Arial" w:cs="Arial"/>
        </w:rPr>
        <w:t xml:space="preserve"> attract, retain</w:t>
      </w:r>
      <w:r w:rsidR="0072704F" w:rsidRPr="00B24399">
        <w:rPr>
          <w:rFonts w:ascii="Arial" w:hAnsi="Arial" w:cs="Arial"/>
        </w:rPr>
        <w:t>,</w:t>
      </w:r>
      <w:r w:rsidRPr="00B24399">
        <w:rPr>
          <w:rFonts w:ascii="Arial" w:hAnsi="Arial" w:cs="Arial"/>
        </w:rPr>
        <w:t xml:space="preserve"> and </w:t>
      </w:r>
      <w:r w:rsidR="0072704F" w:rsidRPr="00B24399">
        <w:rPr>
          <w:rFonts w:ascii="Arial" w:hAnsi="Arial" w:cs="Arial"/>
        </w:rPr>
        <w:t>make</w:t>
      </w:r>
      <w:r w:rsidRPr="00B24399">
        <w:rPr>
          <w:rFonts w:ascii="Arial" w:hAnsi="Arial" w:cs="Arial"/>
        </w:rPr>
        <w:t xml:space="preserve"> customers return. Based on the interview made by Crystal (2015), actions regarding his task are mainly </w:t>
      </w:r>
      <w:r w:rsidRPr="00B24399">
        <w:rPr>
          <w:rFonts w:ascii="Arial" w:hAnsi="Arial" w:cs="Arial"/>
        </w:rPr>
        <w:lastRenderedPageBreak/>
        <w:t xml:space="preserve">directed towards employees who offer </w:t>
      </w:r>
      <w:r w:rsidR="00F16EC7" w:rsidRPr="00B24399">
        <w:rPr>
          <w:rFonts w:ascii="Arial" w:hAnsi="Arial" w:cs="Arial"/>
        </w:rPr>
        <w:t>excellent</w:t>
      </w:r>
      <w:r w:rsidRPr="00B24399">
        <w:rPr>
          <w:rFonts w:ascii="Arial" w:hAnsi="Arial" w:cs="Arial"/>
        </w:rPr>
        <w:t xml:space="preserve"> services to customers </w:t>
      </w:r>
      <w:r w:rsidR="0072704F" w:rsidRPr="00B24399">
        <w:rPr>
          <w:rFonts w:ascii="Arial" w:hAnsi="Arial" w:cs="Arial"/>
        </w:rPr>
        <w:t>to</w:t>
      </w:r>
      <w:r w:rsidRPr="00B24399">
        <w:rPr>
          <w:rFonts w:ascii="Arial" w:hAnsi="Arial" w:cs="Arial"/>
        </w:rPr>
        <w:t xml:space="preserve"> achieve great results. He said that being able to discuss and offer his time to his customers gives him valuable information regarding what the hotel can do for a better experience, as well </w:t>
      </w:r>
      <w:r w:rsidR="0072704F" w:rsidRPr="00B24399">
        <w:rPr>
          <w:rFonts w:ascii="Arial" w:hAnsi="Arial" w:cs="Arial"/>
        </w:rPr>
        <w:t xml:space="preserve">as </w:t>
      </w:r>
      <w:r w:rsidRPr="00B24399">
        <w:rPr>
          <w:rFonts w:ascii="Arial" w:hAnsi="Arial" w:cs="Arial"/>
        </w:rPr>
        <w:t xml:space="preserve">what the city could do to improve visitor experience, after that, being able to gather precious information and use them towards the goal, which is offering </w:t>
      </w:r>
      <w:r w:rsidR="00F16EC7" w:rsidRPr="00B24399">
        <w:rPr>
          <w:rFonts w:ascii="Arial" w:hAnsi="Arial" w:cs="Arial"/>
        </w:rPr>
        <w:t>excellent</w:t>
      </w:r>
      <w:r w:rsidRPr="00B24399">
        <w:rPr>
          <w:rFonts w:ascii="Arial" w:hAnsi="Arial" w:cs="Arial"/>
        </w:rPr>
        <w:t xml:space="preserve"> service and fabulous experiences. (The People Chronicles, 2015). Managing to </w:t>
      </w:r>
      <w:r w:rsidR="00ED73F0" w:rsidRPr="00B24399">
        <w:rPr>
          <w:rFonts w:ascii="Arial" w:hAnsi="Arial" w:cs="Arial"/>
        </w:rPr>
        <w:t>raise</w:t>
      </w:r>
      <w:r w:rsidRPr="00B24399">
        <w:rPr>
          <w:rFonts w:ascii="Arial" w:hAnsi="Arial" w:cs="Arial"/>
        </w:rPr>
        <w:t xml:space="preserve"> guest satisfaction</w:t>
      </w:r>
      <w:r w:rsidR="00F16EC7" w:rsidRPr="00B24399">
        <w:rPr>
          <w:rFonts w:ascii="Arial" w:hAnsi="Arial" w:cs="Arial"/>
        </w:rPr>
        <w:t>, high revenue, and shareholder returns are other factors that prove Mr Poole is task orientated</w:t>
      </w:r>
      <w:r w:rsidRPr="00B24399">
        <w:rPr>
          <w:rFonts w:ascii="Arial" w:hAnsi="Arial" w:cs="Arial"/>
        </w:rPr>
        <w:t>. (Gutman, 2021)</w:t>
      </w:r>
    </w:p>
    <w:p w14:paraId="1076701E" w14:textId="769691F5" w:rsidR="00BC2E7E" w:rsidRPr="00B24399" w:rsidRDefault="00BC2E7E" w:rsidP="00B24399">
      <w:pPr>
        <w:spacing w:line="360" w:lineRule="auto"/>
        <w:jc w:val="both"/>
        <w:rPr>
          <w:rFonts w:ascii="Arial" w:hAnsi="Arial" w:cs="Arial"/>
        </w:rPr>
      </w:pPr>
      <w:r w:rsidRPr="00B24399">
        <w:rPr>
          <w:rFonts w:ascii="Arial" w:hAnsi="Arial" w:cs="Arial"/>
        </w:rPr>
        <w:t xml:space="preserve">This evaluation could place </w:t>
      </w:r>
      <w:r w:rsidR="00ED73F0" w:rsidRPr="00B24399">
        <w:rPr>
          <w:rFonts w:ascii="Arial" w:hAnsi="Arial" w:cs="Arial"/>
        </w:rPr>
        <w:t>Mr</w:t>
      </w:r>
      <w:r w:rsidRPr="00B24399">
        <w:rPr>
          <w:rFonts w:ascii="Arial" w:hAnsi="Arial" w:cs="Arial"/>
        </w:rPr>
        <w:t xml:space="preserve"> Poole in the grid towards the task dimension, giving him a nine grade out of the nine available. </w:t>
      </w:r>
    </w:p>
    <w:p w14:paraId="2AB7EF6A" w14:textId="7B8FC47C" w:rsidR="00BC2E7E" w:rsidRPr="00B24399" w:rsidRDefault="00BC2E7E" w:rsidP="00B24399">
      <w:pPr>
        <w:spacing w:line="360" w:lineRule="auto"/>
        <w:jc w:val="both"/>
        <w:rPr>
          <w:rFonts w:ascii="Arial" w:hAnsi="Arial" w:cs="Arial"/>
        </w:rPr>
      </w:pPr>
      <w:r w:rsidRPr="00B24399">
        <w:rPr>
          <w:rFonts w:ascii="Arial" w:hAnsi="Arial" w:cs="Arial"/>
        </w:rPr>
        <w:t xml:space="preserve"> Based on the </w:t>
      </w:r>
      <w:r w:rsidR="0072704F" w:rsidRPr="00B24399">
        <w:rPr>
          <w:rFonts w:ascii="Arial" w:hAnsi="Arial" w:cs="Arial"/>
        </w:rPr>
        <w:t>assessment</w:t>
      </w:r>
      <w:r w:rsidRPr="00B24399">
        <w:rPr>
          <w:rFonts w:ascii="Arial" w:hAnsi="Arial" w:cs="Arial"/>
        </w:rPr>
        <w:t xml:space="preserve"> of the information provided, with a defined position within both dimensions, task, and people, MR Poole gets a score of 9 - 9, meaning that his </w:t>
      </w:r>
      <w:r w:rsidR="00ED73F0" w:rsidRPr="00B24399">
        <w:rPr>
          <w:rFonts w:ascii="Arial" w:hAnsi="Arial" w:cs="Arial"/>
        </w:rPr>
        <w:t xml:space="preserve">management </w:t>
      </w:r>
      <w:bookmarkStart w:id="2" w:name="_Hlk135987581"/>
      <w:r w:rsidR="00ED73F0" w:rsidRPr="00B24399">
        <w:rPr>
          <w:rFonts w:ascii="Arial" w:hAnsi="Arial" w:cs="Arial"/>
        </w:rPr>
        <w:t>style</w:t>
      </w:r>
      <w:r w:rsidRPr="00B24399">
        <w:rPr>
          <w:rFonts w:ascii="Arial" w:hAnsi="Arial" w:cs="Arial"/>
        </w:rPr>
        <w:t xml:space="preserve"> is Team manageme</w:t>
      </w:r>
      <w:bookmarkEnd w:id="2"/>
      <w:r w:rsidRPr="00B24399">
        <w:rPr>
          <w:rFonts w:ascii="Arial" w:hAnsi="Arial" w:cs="Arial"/>
        </w:rPr>
        <w:t xml:space="preserve">nt. This is considered the most effective style as the manager tends to offer his attention to </w:t>
      </w:r>
      <w:r w:rsidR="0072704F" w:rsidRPr="00B24399">
        <w:rPr>
          <w:rFonts w:ascii="Arial" w:hAnsi="Arial" w:cs="Arial"/>
        </w:rPr>
        <w:t>the</w:t>
      </w:r>
      <w:r w:rsidRPr="00B24399">
        <w:rPr>
          <w:rFonts w:ascii="Arial" w:hAnsi="Arial" w:cs="Arial"/>
        </w:rPr>
        <w:t xml:space="preserve"> staff and its tasks in a balanced way, managing to accomplish tasks without leaving the employees on </w:t>
      </w:r>
      <w:r w:rsidR="0072704F" w:rsidRPr="00B24399">
        <w:rPr>
          <w:rFonts w:ascii="Arial" w:hAnsi="Arial" w:cs="Arial"/>
        </w:rPr>
        <w:t>the</w:t>
      </w:r>
      <w:r w:rsidRPr="00B24399">
        <w:rPr>
          <w:rFonts w:ascii="Arial" w:hAnsi="Arial" w:cs="Arial"/>
        </w:rPr>
        <w:t xml:space="preserve"> side. (Lars de Bruin, 2020).</w:t>
      </w:r>
    </w:p>
    <w:p w14:paraId="54D2DACF" w14:textId="77777777" w:rsidR="00B45FCC" w:rsidRPr="00B24399" w:rsidRDefault="00BC2E7E" w:rsidP="00B24399">
      <w:pPr>
        <w:spacing w:line="360" w:lineRule="auto"/>
        <w:jc w:val="both"/>
        <w:rPr>
          <w:rFonts w:ascii="Arial" w:hAnsi="Arial" w:cs="Arial"/>
        </w:rPr>
      </w:pPr>
      <w:r w:rsidRPr="00B24399">
        <w:rPr>
          <w:rFonts w:ascii="Arial" w:hAnsi="Arial" w:cs="Arial"/>
        </w:rPr>
        <w:t xml:space="preserve"> </w:t>
      </w:r>
      <w:r w:rsidR="0072704F" w:rsidRPr="00B24399">
        <w:rPr>
          <w:rFonts w:ascii="Arial" w:hAnsi="Arial" w:cs="Arial"/>
        </w:rPr>
        <w:t xml:space="preserve">In the second part of this paperwork, Adair’s </w:t>
      </w:r>
      <w:r w:rsidR="00F16EC7" w:rsidRPr="00B24399">
        <w:rPr>
          <w:rFonts w:ascii="Arial" w:hAnsi="Arial" w:cs="Arial"/>
        </w:rPr>
        <w:t xml:space="preserve">Action Leadership (ACL) model </w:t>
      </w:r>
      <w:r w:rsidR="00ED73F0" w:rsidRPr="00B24399">
        <w:rPr>
          <w:rFonts w:ascii="Arial" w:hAnsi="Arial" w:cs="Arial"/>
        </w:rPr>
        <w:t>will</w:t>
      </w:r>
      <w:r w:rsidR="0072704F" w:rsidRPr="00B24399">
        <w:rPr>
          <w:rFonts w:ascii="Arial" w:hAnsi="Arial" w:cs="Arial"/>
        </w:rPr>
        <w:t xml:space="preserve"> be analysed, considering how effective Craig Poole </w:t>
      </w:r>
      <w:r w:rsidR="005509A5" w:rsidRPr="00B24399">
        <w:rPr>
          <w:rFonts w:ascii="Arial" w:hAnsi="Arial" w:cs="Arial"/>
        </w:rPr>
        <w:t>might be</w:t>
      </w:r>
      <w:r w:rsidRPr="00B24399">
        <w:rPr>
          <w:rFonts w:ascii="Arial" w:hAnsi="Arial" w:cs="Arial"/>
        </w:rPr>
        <w:t xml:space="preserve"> within each of the three </w:t>
      </w:r>
      <w:r w:rsidR="00ED73F0" w:rsidRPr="00B24399">
        <w:rPr>
          <w:rFonts w:ascii="Arial" w:hAnsi="Arial" w:cs="Arial"/>
        </w:rPr>
        <w:t>critical</w:t>
      </w:r>
      <w:r w:rsidRPr="00B24399">
        <w:rPr>
          <w:rFonts w:ascii="Arial" w:hAnsi="Arial" w:cs="Arial"/>
        </w:rPr>
        <w:t xml:space="preserve"> functions of managerial leadership. </w:t>
      </w:r>
      <w:r w:rsidR="00ED73F0" w:rsidRPr="00B24399">
        <w:rPr>
          <w:rFonts w:ascii="Arial" w:hAnsi="Arial" w:cs="Arial"/>
        </w:rPr>
        <w:t>Task needs, team maintenance needs, and individual needs represent the three areas</w:t>
      </w:r>
      <w:r w:rsidR="0072704F" w:rsidRPr="00B24399">
        <w:rPr>
          <w:rFonts w:ascii="Arial" w:hAnsi="Arial" w:cs="Arial"/>
        </w:rPr>
        <w:t>. Adair</w:t>
      </w:r>
      <w:r w:rsidR="005509A5" w:rsidRPr="00B24399">
        <w:rPr>
          <w:rFonts w:ascii="Arial" w:hAnsi="Arial" w:cs="Arial"/>
        </w:rPr>
        <w:t>’s theory means that if a manager puts an accent on only one of the areas, the other two might be affected. (Mullins, 2013)</w:t>
      </w:r>
      <w:r w:rsidR="00ED73F0" w:rsidRPr="00B24399">
        <w:rPr>
          <w:rFonts w:ascii="Arial" w:hAnsi="Arial" w:cs="Arial"/>
        </w:rPr>
        <w:t>.</w:t>
      </w:r>
      <w:r w:rsidR="00BC519B" w:rsidRPr="00B24399">
        <w:rPr>
          <w:rFonts w:ascii="Arial" w:hAnsi="Arial" w:cs="Arial"/>
        </w:rPr>
        <w:t xml:space="preserve"> </w:t>
      </w:r>
      <w:proofErr w:type="spellStart"/>
      <w:r w:rsidR="00BC519B" w:rsidRPr="00B24399">
        <w:rPr>
          <w:rFonts w:ascii="Arial" w:hAnsi="Arial" w:cs="Arial"/>
        </w:rPr>
        <w:t>Channell</w:t>
      </w:r>
      <w:proofErr w:type="spellEnd"/>
      <w:r w:rsidR="00BC519B" w:rsidRPr="00B24399">
        <w:rPr>
          <w:rFonts w:ascii="Arial" w:hAnsi="Arial" w:cs="Arial"/>
        </w:rPr>
        <w:t xml:space="preserve"> (2021) states that the model of action-centred leadership was developed to counter the myth regarding the concept of “born leaders”. </w:t>
      </w:r>
      <w:r w:rsidR="00B45FCC" w:rsidRPr="00B24399">
        <w:rPr>
          <w:rFonts w:ascii="Arial" w:hAnsi="Arial" w:cs="Arial"/>
        </w:rPr>
        <w:t>(</w:t>
      </w:r>
      <w:proofErr w:type="spellStart"/>
      <w:r w:rsidR="00B45FCC" w:rsidRPr="00B24399">
        <w:rPr>
          <w:rFonts w:ascii="Arial" w:hAnsi="Arial" w:cs="Arial"/>
        </w:rPr>
        <w:t>Channell</w:t>
      </w:r>
      <w:proofErr w:type="spellEnd"/>
      <w:r w:rsidR="00B45FCC" w:rsidRPr="00B24399">
        <w:rPr>
          <w:rFonts w:ascii="Arial" w:hAnsi="Arial" w:cs="Arial"/>
        </w:rPr>
        <w:t>, 2021)</w:t>
      </w:r>
    </w:p>
    <w:p w14:paraId="3F784EB3" w14:textId="77777777" w:rsidR="00A8110E" w:rsidRPr="00B24399" w:rsidRDefault="005509A5" w:rsidP="00B24399">
      <w:pPr>
        <w:spacing w:line="360" w:lineRule="auto"/>
        <w:jc w:val="both"/>
        <w:rPr>
          <w:rFonts w:ascii="Arial" w:hAnsi="Arial" w:cs="Arial"/>
        </w:rPr>
      </w:pPr>
      <w:r w:rsidRPr="00B24399">
        <w:rPr>
          <w:rFonts w:ascii="Arial" w:hAnsi="Arial" w:cs="Arial"/>
        </w:rPr>
        <w:t xml:space="preserve">The task needs involve many factors, such as achieving the </w:t>
      </w:r>
      <w:r w:rsidR="00F16EC7" w:rsidRPr="00B24399">
        <w:rPr>
          <w:rFonts w:ascii="Arial" w:hAnsi="Arial" w:cs="Arial"/>
        </w:rPr>
        <w:t>group’s objectives</w:t>
      </w:r>
      <w:r w:rsidRPr="00B24399">
        <w:rPr>
          <w:rFonts w:ascii="Arial" w:hAnsi="Arial" w:cs="Arial"/>
        </w:rPr>
        <w:t xml:space="preserve">, defining group tasks, work planning, </w:t>
      </w:r>
      <w:r w:rsidR="00F16EC7" w:rsidRPr="00B24399">
        <w:rPr>
          <w:rFonts w:ascii="Arial" w:hAnsi="Arial" w:cs="Arial"/>
        </w:rPr>
        <w:t>allocating resources, organising</w:t>
      </w:r>
      <w:r w:rsidRPr="00B24399">
        <w:rPr>
          <w:rFonts w:ascii="Arial" w:hAnsi="Arial" w:cs="Arial"/>
        </w:rPr>
        <w:t xml:space="preserve"> responsibilities and duties, reviewing progress, controlling quality, and checking performance. </w:t>
      </w:r>
      <w:r w:rsidR="00ED73F0" w:rsidRPr="00B24399">
        <w:rPr>
          <w:rFonts w:ascii="Arial" w:hAnsi="Arial" w:cs="Arial"/>
        </w:rPr>
        <w:t>From all the resources gathered within this paperwork, Craig Poole is presented as a very effective task-orientated manager. His actions regarding the tasks he must achieve are very</w:t>
      </w:r>
      <w:r w:rsidR="00F16EC7" w:rsidRPr="00B24399">
        <w:rPr>
          <w:rFonts w:ascii="Arial" w:hAnsi="Arial" w:cs="Arial"/>
        </w:rPr>
        <w:t xml:space="preserve"> </w:t>
      </w:r>
      <w:r w:rsidR="00EB3D94" w:rsidRPr="00B24399">
        <w:rPr>
          <w:rFonts w:ascii="Arial" w:hAnsi="Arial" w:cs="Arial"/>
        </w:rPr>
        <w:t>on-point</w:t>
      </w:r>
      <w:r w:rsidR="00F16EC7" w:rsidRPr="00B24399">
        <w:rPr>
          <w:rFonts w:ascii="Arial" w:hAnsi="Arial" w:cs="Arial"/>
        </w:rPr>
        <w:t xml:space="preserve"> and </w:t>
      </w:r>
      <w:r w:rsidR="00EB3D94" w:rsidRPr="00B24399">
        <w:rPr>
          <w:rFonts w:ascii="Arial" w:hAnsi="Arial" w:cs="Arial"/>
        </w:rPr>
        <w:t>straightforward</w:t>
      </w:r>
      <w:r w:rsidR="00F16EC7" w:rsidRPr="00B24399">
        <w:rPr>
          <w:rFonts w:ascii="Arial" w:hAnsi="Arial" w:cs="Arial"/>
        </w:rPr>
        <w:t xml:space="preserve">. He </w:t>
      </w:r>
      <w:r w:rsidR="00B45FCC" w:rsidRPr="00B24399">
        <w:rPr>
          <w:rFonts w:ascii="Arial" w:hAnsi="Arial" w:cs="Arial"/>
        </w:rPr>
        <w:t>gives</w:t>
      </w:r>
      <w:r w:rsidR="00EB3D94" w:rsidRPr="00B24399">
        <w:rPr>
          <w:rFonts w:ascii="Arial" w:hAnsi="Arial" w:cs="Arial"/>
        </w:rPr>
        <w:t xml:space="preserve"> every employee a task, </w:t>
      </w:r>
      <w:r w:rsidR="00B45FCC" w:rsidRPr="00B24399">
        <w:rPr>
          <w:rFonts w:ascii="Arial" w:hAnsi="Arial" w:cs="Arial"/>
        </w:rPr>
        <w:t>ensuring the targets are achieved, and assisting everyone during their performance. As well, communicating effectively the task is much probably to have better results.</w:t>
      </w:r>
      <w:r w:rsidR="00A8110E" w:rsidRPr="00B24399">
        <w:rPr>
          <w:rFonts w:ascii="Arial" w:hAnsi="Arial" w:cs="Arial"/>
        </w:rPr>
        <w:t xml:space="preserve"> He approached the main task, which was giving life to the community and to his new home, the hotel, in a special manner. Making sure the services that the hotel offered were at high standards and the name of Reading was going to be pronounced by many people from that time onwards as a changed city, alive and who had so much to offer, a hotel community who care about each individual, managing to make people feel special, to make them aware </w:t>
      </w:r>
      <w:r w:rsidR="00A8110E" w:rsidRPr="00B24399">
        <w:rPr>
          <w:rFonts w:ascii="Arial" w:hAnsi="Arial" w:cs="Arial"/>
        </w:rPr>
        <w:lastRenderedPageBreak/>
        <w:t>that Reading had so much to offer and to attract investors and visitors. (The People Chronicles, 2015)</w:t>
      </w:r>
    </w:p>
    <w:p w14:paraId="694D6099" w14:textId="2D2F8A8C" w:rsidR="00E81B22" w:rsidRPr="00B24399" w:rsidRDefault="00B45FCC" w:rsidP="00B24399">
      <w:pPr>
        <w:spacing w:line="360" w:lineRule="auto"/>
        <w:jc w:val="both"/>
        <w:rPr>
          <w:rFonts w:ascii="Arial" w:hAnsi="Arial" w:cs="Arial"/>
        </w:rPr>
      </w:pPr>
      <w:r w:rsidRPr="00B24399">
        <w:rPr>
          <w:rFonts w:ascii="Arial" w:hAnsi="Arial" w:cs="Arial"/>
        </w:rPr>
        <w:t>On the other dimension regarding the team, Craig Poole is paying much attention to who is part of it. As an example, when he started working for DoubleTree in Reading, he had to fire a whole department and hire new people, who were going to fit the needs of the hotel, the community, and the targets that Mr Poole had to achieve. He managed to give his consideration to the people whom he was working with, making sure that maintaining morale and building team spirit is his priority</w:t>
      </w:r>
      <w:r w:rsidR="00A8110E" w:rsidRPr="00B24399">
        <w:rPr>
          <w:rFonts w:ascii="Arial" w:hAnsi="Arial" w:cs="Arial"/>
        </w:rPr>
        <w:t xml:space="preserve"> at the time. </w:t>
      </w:r>
      <w:r w:rsidR="00E81B22" w:rsidRPr="00B24399">
        <w:rPr>
          <w:rFonts w:ascii="Arial" w:hAnsi="Arial" w:cs="Arial"/>
        </w:rPr>
        <w:t>(Mullins, 2013)</w:t>
      </w:r>
    </w:p>
    <w:p w14:paraId="1B1FB758" w14:textId="2530B966" w:rsidR="006D78F4" w:rsidRPr="00B24399" w:rsidRDefault="00E81B22" w:rsidP="00B24399">
      <w:pPr>
        <w:spacing w:line="360" w:lineRule="auto"/>
        <w:jc w:val="both"/>
        <w:rPr>
          <w:rFonts w:ascii="Arial" w:hAnsi="Arial" w:cs="Arial"/>
        </w:rPr>
      </w:pPr>
      <w:r w:rsidRPr="00B24399">
        <w:rPr>
          <w:rFonts w:ascii="Arial" w:hAnsi="Arial" w:cs="Arial"/>
        </w:rPr>
        <w:t>Starting a team from the beginning of the hotel, created a strong relationship between MR Craig Poole and his employees who, for many years, devoted their work to the good of the community and the hotel.</w:t>
      </w:r>
      <w:r w:rsidR="006D78F4" w:rsidRPr="00B24399">
        <w:rPr>
          <w:rFonts w:ascii="Arial" w:hAnsi="Arial" w:cs="Arial"/>
        </w:rPr>
        <w:t xml:space="preserve"> This action </w:t>
      </w:r>
      <w:proofErr w:type="gramStart"/>
      <w:r w:rsidR="006D78F4" w:rsidRPr="00B24399">
        <w:rPr>
          <w:rFonts w:ascii="Arial" w:hAnsi="Arial" w:cs="Arial"/>
        </w:rPr>
        <w:t>lead</w:t>
      </w:r>
      <w:proofErr w:type="gramEnd"/>
      <w:r w:rsidR="006D78F4" w:rsidRPr="00B24399">
        <w:rPr>
          <w:rFonts w:ascii="Arial" w:hAnsi="Arial" w:cs="Arial"/>
        </w:rPr>
        <w:t xml:space="preserve"> to increased retention rates, as the employees who were working there from the beginning, felt that is the right thing to do, the factor of caring for the community give them hope and enthusiasm as their work is appreciated and helpful as well. </w:t>
      </w:r>
      <w:r w:rsidRPr="00B24399">
        <w:rPr>
          <w:rFonts w:ascii="Arial" w:hAnsi="Arial" w:cs="Arial"/>
        </w:rPr>
        <w:t xml:space="preserve"> Being able to train them and to make sure that the group was a strong working unit, his team managed to offer over the years great services, memories, and feelings that their customers may never forget.</w:t>
      </w:r>
      <w:r w:rsidR="006D78F4" w:rsidRPr="00B24399">
        <w:rPr>
          <w:rFonts w:ascii="Arial" w:hAnsi="Arial" w:cs="Arial"/>
        </w:rPr>
        <w:t xml:space="preserve"> Regarding his loyalty team, Craig made sure to pay back the ones that stand next to him during the pandemic, offering rewards, one week’s salary extra and a one-week vacation as a thankful gesture for their efforts. (Gutman, 2021)</w:t>
      </w:r>
    </w:p>
    <w:p w14:paraId="3C241814" w14:textId="4091698A" w:rsidR="00902B53" w:rsidRPr="00B24399" w:rsidRDefault="006D78F4" w:rsidP="00B24399">
      <w:pPr>
        <w:spacing w:line="360" w:lineRule="auto"/>
        <w:jc w:val="both"/>
        <w:rPr>
          <w:rFonts w:ascii="Arial" w:hAnsi="Arial" w:cs="Arial"/>
        </w:rPr>
      </w:pPr>
      <w:r w:rsidRPr="00B24399">
        <w:rPr>
          <w:rFonts w:ascii="Arial" w:hAnsi="Arial" w:cs="Arial"/>
        </w:rPr>
        <w:t xml:space="preserve">On the last part of the three dimensions, individual needs, represents a much larger subject to be debated. </w:t>
      </w:r>
      <w:r w:rsidR="00902B53" w:rsidRPr="00B24399">
        <w:rPr>
          <w:rFonts w:ascii="Arial" w:hAnsi="Arial" w:cs="Arial"/>
        </w:rPr>
        <w:t>In</w:t>
      </w:r>
      <w:r w:rsidRPr="00B24399">
        <w:rPr>
          <w:rFonts w:ascii="Arial" w:hAnsi="Arial" w:cs="Arial"/>
        </w:rPr>
        <w:t xml:space="preserve"> an interview </w:t>
      </w:r>
      <w:r w:rsidR="00EF020A" w:rsidRPr="00B24399">
        <w:rPr>
          <w:rFonts w:ascii="Arial" w:hAnsi="Arial" w:cs="Arial"/>
        </w:rPr>
        <w:t xml:space="preserve">for Novo, Poole stated that his employees are special for him. He said how he helps </w:t>
      </w:r>
      <w:r w:rsidR="00902B53" w:rsidRPr="00B24399">
        <w:rPr>
          <w:rFonts w:ascii="Arial" w:hAnsi="Arial" w:cs="Arial"/>
        </w:rPr>
        <w:t>employees who needed help to change their lives and to give them another chance to build a better future. For example, he employed an ex-convicted person whom no one would help with a job, and he give him a chance as he felt that he is a good man, a good chef and a person who deserves a second chance. (Novo, 2015). As well as offering hope for the ones who lost it, who were marginalised, as their energy and wish for better made him trust them and take them under his management</w:t>
      </w:r>
      <w:r w:rsidR="0028270C" w:rsidRPr="00B24399">
        <w:rPr>
          <w:rFonts w:ascii="Arial" w:hAnsi="Arial" w:cs="Arial"/>
        </w:rPr>
        <w:t xml:space="preserve">. </w:t>
      </w:r>
      <w:r w:rsidR="00873A92" w:rsidRPr="00B24399">
        <w:rPr>
          <w:rFonts w:ascii="Arial" w:hAnsi="Arial" w:cs="Arial"/>
        </w:rPr>
        <w:t>(Hospitality MD, 2021)</w:t>
      </w:r>
    </w:p>
    <w:p w14:paraId="55738E9C" w14:textId="3CEA28D6" w:rsidR="00873A92" w:rsidRPr="00B24399" w:rsidRDefault="00B24399" w:rsidP="00B24399">
      <w:pPr>
        <w:spacing w:line="360" w:lineRule="auto"/>
        <w:jc w:val="both"/>
        <w:rPr>
          <w:rFonts w:ascii="Arial" w:hAnsi="Arial" w:cs="Arial"/>
        </w:rPr>
      </w:pPr>
      <w:r w:rsidRPr="00B24399">
        <w:rPr>
          <w:rFonts w:ascii="Arial" w:hAnsi="Arial" w:cs="Arial"/>
        </w:rPr>
        <w:t xml:space="preserve"> In conclusion, a</w:t>
      </w:r>
      <w:r w:rsidR="00873A92" w:rsidRPr="00B24399">
        <w:rPr>
          <w:rFonts w:ascii="Arial" w:hAnsi="Arial" w:cs="Arial"/>
        </w:rPr>
        <w:t xml:space="preserve">s all three dimensions of Adair’s Action Leadership (ACL) have been analysed based on Craig Poole’s style of management, it can be understood that he can be placed in the middle of the three circles, as he shows consideration and pays attention to people, </w:t>
      </w:r>
      <w:r w:rsidRPr="00B24399">
        <w:rPr>
          <w:rFonts w:ascii="Arial" w:hAnsi="Arial" w:cs="Arial"/>
        </w:rPr>
        <w:t>team,</w:t>
      </w:r>
      <w:r w:rsidR="00873A92" w:rsidRPr="00B24399">
        <w:rPr>
          <w:rFonts w:ascii="Arial" w:hAnsi="Arial" w:cs="Arial"/>
        </w:rPr>
        <w:t xml:space="preserve"> and task in the same manner, making sure that none of them is left behind.</w:t>
      </w:r>
    </w:p>
    <w:p w14:paraId="2EA05E11" w14:textId="325C187B" w:rsidR="00873A92" w:rsidRPr="00B24399" w:rsidRDefault="00873A92" w:rsidP="00B24399">
      <w:pPr>
        <w:spacing w:line="360" w:lineRule="auto"/>
        <w:jc w:val="both"/>
        <w:rPr>
          <w:rFonts w:ascii="Arial" w:hAnsi="Arial" w:cs="Arial"/>
        </w:rPr>
      </w:pPr>
      <w:r w:rsidRPr="00B24399">
        <w:rPr>
          <w:rFonts w:ascii="Arial" w:hAnsi="Arial" w:cs="Arial"/>
        </w:rPr>
        <w:t xml:space="preserve"> Mr Craig Poole is the manager who was able to change a whole community thru his style of management, with his great team, based on his love for hospitality, </w:t>
      </w:r>
      <w:proofErr w:type="gramStart"/>
      <w:r w:rsidRPr="00B24399">
        <w:rPr>
          <w:rFonts w:ascii="Arial" w:hAnsi="Arial" w:cs="Arial"/>
        </w:rPr>
        <w:t>community</w:t>
      </w:r>
      <w:proofErr w:type="gramEnd"/>
      <w:r w:rsidRPr="00B24399">
        <w:rPr>
          <w:rFonts w:ascii="Arial" w:hAnsi="Arial" w:cs="Arial"/>
        </w:rPr>
        <w:t xml:space="preserve"> and love for individuals. Changing people’s lives in a better way, is a magnificent action to be done, making sure that the tasks and purposes are the priority for a better life.</w:t>
      </w:r>
    </w:p>
    <w:p w14:paraId="2A6A9B90" w14:textId="2675AD15" w:rsidR="00873A92" w:rsidRPr="00B24399" w:rsidRDefault="00873A92" w:rsidP="00B24399">
      <w:pPr>
        <w:spacing w:line="360" w:lineRule="auto"/>
        <w:jc w:val="both"/>
        <w:rPr>
          <w:rFonts w:ascii="Arial" w:hAnsi="Arial" w:cs="Arial"/>
        </w:rPr>
      </w:pPr>
      <w:r w:rsidRPr="00B24399">
        <w:rPr>
          <w:rFonts w:ascii="Arial" w:hAnsi="Arial" w:cs="Arial"/>
        </w:rPr>
        <w:lastRenderedPageBreak/>
        <w:t xml:space="preserve">Mr Craig is placed within the grid, based on his managerial actions, having a superior style of management, </w:t>
      </w:r>
      <w:r w:rsidR="00B24399" w:rsidRPr="00B24399">
        <w:rPr>
          <w:rFonts w:ascii="Arial" w:hAnsi="Arial" w:cs="Arial"/>
        </w:rPr>
        <w:t xml:space="preserve">and </w:t>
      </w:r>
      <w:r w:rsidRPr="00B24399">
        <w:rPr>
          <w:rFonts w:ascii="Arial" w:hAnsi="Arial" w:cs="Arial"/>
        </w:rPr>
        <w:t>showing huge interest in both people and tasks</w:t>
      </w:r>
      <w:r w:rsidR="00B24399" w:rsidRPr="00B24399">
        <w:rPr>
          <w:rFonts w:ascii="Arial" w:hAnsi="Arial" w:cs="Arial"/>
        </w:rPr>
        <w:t xml:space="preserve">. </w:t>
      </w:r>
      <w:r w:rsidRPr="00B24399">
        <w:rPr>
          <w:rFonts w:ascii="Arial" w:hAnsi="Arial" w:cs="Arial"/>
        </w:rPr>
        <w:t>Team Management</w:t>
      </w:r>
      <w:r w:rsidR="00B24399" w:rsidRPr="00B24399">
        <w:rPr>
          <w:rFonts w:ascii="Arial" w:hAnsi="Arial" w:cs="Arial"/>
        </w:rPr>
        <w:t xml:space="preserve"> is his management style, based on Blake and Mouton’s Managerial Grid.</w:t>
      </w:r>
    </w:p>
    <w:p w14:paraId="32CCB410" w14:textId="77777777" w:rsidR="00873A92" w:rsidRPr="00B24399" w:rsidRDefault="00873A92" w:rsidP="00F16EC7">
      <w:pPr>
        <w:spacing w:line="360" w:lineRule="auto"/>
        <w:jc w:val="both"/>
        <w:rPr>
          <w:rFonts w:ascii="Arial" w:hAnsi="Arial" w:cs="Arial"/>
        </w:rPr>
      </w:pPr>
    </w:p>
    <w:p w14:paraId="0A37F5B0" w14:textId="77777777" w:rsidR="00E81B22" w:rsidRPr="00B24399" w:rsidRDefault="00E81B22" w:rsidP="00F16EC7">
      <w:pPr>
        <w:spacing w:line="360" w:lineRule="auto"/>
        <w:jc w:val="both"/>
        <w:rPr>
          <w:rFonts w:ascii="Arial" w:hAnsi="Arial" w:cs="Arial"/>
        </w:rPr>
      </w:pPr>
    </w:p>
    <w:p w14:paraId="5A2F17EA" w14:textId="77777777" w:rsidR="00B45FCC" w:rsidRDefault="00B45FCC">
      <w:pPr>
        <w:jc w:val="both"/>
        <w:rPr>
          <w:rFonts w:ascii="Arial" w:hAnsi="Arial" w:cs="Arial"/>
        </w:rPr>
      </w:pPr>
    </w:p>
    <w:p w14:paraId="62B2E1CF" w14:textId="77777777" w:rsidR="009C4CBC" w:rsidRDefault="009C4CBC">
      <w:pPr>
        <w:jc w:val="both"/>
        <w:rPr>
          <w:rFonts w:ascii="Arial" w:hAnsi="Arial" w:cs="Arial"/>
        </w:rPr>
      </w:pPr>
    </w:p>
    <w:p w14:paraId="6F6AC678" w14:textId="77777777" w:rsidR="009C4CBC" w:rsidRDefault="009C4CBC">
      <w:pPr>
        <w:jc w:val="both"/>
        <w:rPr>
          <w:rFonts w:ascii="Arial" w:hAnsi="Arial" w:cs="Arial"/>
        </w:rPr>
      </w:pPr>
    </w:p>
    <w:p w14:paraId="147BEDD9" w14:textId="77777777" w:rsidR="009C4CBC" w:rsidRDefault="009C4CBC">
      <w:pPr>
        <w:jc w:val="both"/>
        <w:rPr>
          <w:rFonts w:ascii="Arial" w:hAnsi="Arial" w:cs="Arial"/>
        </w:rPr>
      </w:pPr>
    </w:p>
    <w:p w14:paraId="1680DC5C" w14:textId="77777777" w:rsidR="009C4CBC" w:rsidRDefault="009C4CBC">
      <w:pPr>
        <w:jc w:val="both"/>
        <w:rPr>
          <w:rFonts w:ascii="Arial" w:hAnsi="Arial" w:cs="Arial"/>
        </w:rPr>
      </w:pPr>
    </w:p>
    <w:p w14:paraId="52989F31" w14:textId="77777777" w:rsidR="009C4CBC" w:rsidRDefault="009C4CBC">
      <w:pPr>
        <w:jc w:val="both"/>
        <w:rPr>
          <w:rFonts w:ascii="Arial" w:hAnsi="Arial" w:cs="Arial"/>
        </w:rPr>
      </w:pPr>
    </w:p>
    <w:p w14:paraId="1C5D2232" w14:textId="77777777" w:rsidR="009C4CBC" w:rsidRDefault="009C4CBC">
      <w:pPr>
        <w:jc w:val="both"/>
        <w:rPr>
          <w:rFonts w:ascii="Arial" w:hAnsi="Arial" w:cs="Arial"/>
        </w:rPr>
      </w:pPr>
    </w:p>
    <w:p w14:paraId="591FC00A" w14:textId="77777777" w:rsidR="009C4CBC" w:rsidRDefault="009C4CBC">
      <w:pPr>
        <w:jc w:val="both"/>
        <w:rPr>
          <w:rFonts w:ascii="Arial" w:hAnsi="Arial" w:cs="Arial"/>
        </w:rPr>
      </w:pPr>
    </w:p>
    <w:p w14:paraId="3AB4CE94" w14:textId="77777777" w:rsidR="009C4CBC" w:rsidRDefault="009C4CBC">
      <w:pPr>
        <w:jc w:val="both"/>
        <w:rPr>
          <w:rFonts w:ascii="Arial" w:hAnsi="Arial" w:cs="Arial"/>
        </w:rPr>
      </w:pPr>
    </w:p>
    <w:p w14:paraId="6F8BD9A2" w14:textId="77777777" w:rsidR="009C4CBC" w:rsidRDefault="009C4CBC">
      <w:pPr>
        <w:jc w:val="both"/>
        <w:rPr>
          <w:rFonts w:ascii="Arial" w:hAnsi="Arial" w:cs="Arial"/>
        </w:rPr>
      </w:pPr>
    </w:p>
    <w:p w14:paraId="3A516067" w14:textId="77777777" w:rsidR="009C4CBC" w:rsidRDefault="009C4CBC">
      <w:pPr>
        <w:jc w:val="both"/>
        <w:rPr>
          <w:rFonts w:ascii="Arial" w:hAnsi="Arial" w:cs="Arial"/>
        </w:rPr>
      </w:pPr>
    </w:p>
    <w:p w14:paraId="25A6F2C3" w14:textId="77777777" w:rsidR="009C4CBC" w:rsidRDefault="009C4CBC">
      <w:pPr>
        <w:jc w:val="both"/>
        <w:rPr>
          <w:rFonts w:ascii="Arial" w:hAnsi="Arial" w:cs="Arial"/>
        </w:rPr>
      </w:pPr>
    </w:p>
    <w:p w14:paraId="139AB643" w14:textId="77777777" w:rsidR="009C4CBC" w:rsidRDefault="009C4CBC">
      <w:pPr>
        <w:jc w:val="both"/>
        <w:rPr>
          <w:rFonts w:ascii="Arial" w:hAnsi="Arial" w:cs="Arial"/>
        </w:rPr>
      </w:pPr>
    </w:p>
    <w:p w14:paraId="39849066" w14:textId="77777777" w:rsidR="009C4CBC" w:rsidRDefault="009C4CBC">
      <w:pPr>
        <w:jc w:val="both"/>
        <w:rPr>
          <w:rFonts w:ascii="Arial" w:hAnsi="Arial" w:cs="Arial"/>
        </w:rPr>
      </w:pPr>
    </w:p>
    <w:p w14:paraId="19C72222" w14:textId="77777777" w:rsidR="009C4CBC" w:rsidRDefault="009C4CBC">
      <w:pPr>
        <w:jc w:val="both"/>
        <w:rPr>
          <w:rFonts w:ascii="Arial" w:hAnsi="Arial" w:cs="Arial"/>
        </w:rPr>
      </w:pPr>
    </w:p>
    <w:p w14:paraId="34A362E7" w14:textId="77777777" w:rsidR="009C4CBC" w:rsidRDefault="009C4CBC">
      <w:pPr>
        <w:jc w:val="both"/>
        <w:rPr>
          <w:rFonts w:ascii="Arial" w:hAnsi="Arial" w:cs="Arial"/>
        </w:rPr>
      </w:pPr>
    </w:p>
    <w:p w14:paraId="18C8303F" w14:textId="77777777" w:rsidR="009C4CBC" w:rsidRDefault="009C4CBC">
      <w:pPr>
        <w:jc w:val="both"/>
        <w:rPr>
          <w:rFonts w:ascii="Arial" w:hAnsi="Arial" w:cs="Arial"/>
        </w:rPr>
      </w:pPr>
    </w:p>
    <w:p w14:paraId="4D7A35AE" w14:textId="77777777" w:rsidR="009C4CBC" w:rsidRDefault="009C4CBC">
      <w:pPr>
        <w:jc w:val="both"/>
        <w:rPr>
          <w:rFonts w:ascii="Arial" w:hAnsi="Arial" w:cs="Arial"/>
        </w:rPr>
      </w:pPr>
    </w:p>
    <w:p w14:paraId="57C90227" w14:textId="77777777" w:rsidR="009C4CBC" w:rsidRDefault="009C4CBC">
      <w:pPr>
        <w:jc w:val="both"/>
        <w:rPr>
          <w:rFonts w:ascii="Arial" w:hAnsi="Arial" w:cs="Arial"/>
        </w:rPr>
      </w:pPr>
    </w:p>
    <w:p w14:paraId="0B0E7DB1" w14:textId="77777777" w:rsidR="009C4CBC" w:rsidRDefault="009C4CBC">
      <w:pPr>
        <w:jc w:val="both"/>
        <w:rPr>
          <w:rFonts w:ascii="Arial" w:hAnsi="Arial" w:cs="Arial"/>
        </w:rPr>
      </w:pPr>
    </w:p>
    <w:p w14:paraId="6F5874A7" w14:textId="77777777" w:rsidR="009C4CBC" w:rsidRDefault="009C4CBC">
      <w:pPr>
        <w:jc w:val="both"/>
        <w:rPr>
          <w:rFonts w:ascii="Arial" w:hAnsi="Arial" w:cs="Arial"/>
        </w:rPr>
      </w:pPr>
    </w:p>
    <w:p w14:paraId="5EAF7029" w14:textId="77777777" w:rsidR="009C4CBC" w:rsidRDefault="009C4CBC">
      <w:pPr>
        <w:jc w:val="both"/>
        <w:rPr>
          <w:rFonts w:ascii="Arial" w:hAnsi="Arial" w:cs="Arial"/>
        </w:rPr>
      </w:pPr>
    </w:p>
    <w:p w14:paraId="31600664" w14:textId="77777777" w:rsidR="009C4CBC" w:rsidRDefault="009C4CBC">
      <w:pPr>
        <w:jc w:val="both"/>
        <w:rPr>
          <w:rFonts w:ascii="Arial" w:hAnsi="Arial" w:cs="Arial"/>
        </w:rPr>
      </w:pPr>
    </w:p>
    <w:p w14:paraId="371A6A90" w14:textId="77777777" w:rsidR="009C4CBC" w:rsidRDefault="009C4CBC">
      <w:pPr>
        <w:jc w:val="both"/>
        <w:rPr>
          <w:rFonts w:ascii="Arial" w:hAnsi="Arial" w:cs="Arial"/>
        </w:rPr>
      </w:pPr>
    </w:p>
    <w:p w14:paraId="6CDF3A3A" w14:textId="77777777" w:rsidR="009C4CBC" w:rsidRDefault="009C4CBC">
      <w:pPr>
        <w:jc w:val="both"/>
        <w:rPr>
          <w:rFonts w:ascii="Arial" w:hAnsi="Arial" w:cs="Arial"/>
        </w:rPr>
      </w:pPr>
    </w:p>
    <w:p w14:paraId="5B2D8BFF" w14:textId="7CBD895E" w:rsidR="009C4CBC" w:rsidRDefault="009C4CBC">
      <w:pPr>
        <w:jc w:val="both"/>
        <w:rPr>
          <w:rFonts w:ascii="Arial" w:hAnsi="Arial" w:cs="Arial"/>
        </w:rPr>
      </w:pPr>
    </w:p>
    <w:p w14:paraId="0F13DE7B" w14:textId="77777777" w:rsidR="009C4CBC" w:rsidRDefault="009C4CBC">
      <w:pPr>
        <w:jc w:val="both"/>
        <w:rPr>
          <w:rFonts w:ascii="Arial" w:hAnsi="Arial" w:cs="Arial"/>
        </w:rPr>
      </w:pPr>
    </w:p>
    <w:p w14:paraId="3818BCA1" w14:textId="3A0989D1" w:rsidR="009C4CBC" w:rsidRDefault="009C4CBC">
      <w:pPr>
        <w:jc w:val="both"/>
        <w:rPr>
          <w:rFonts w:ascii="Arial" w:hAnsi="Arial" w:cs="Arial"/>
        </w:rPr>
      </w:pPr>
      <w:r>
        <w:rPr>
          <w:rFonts w:ascii="Arial" w:hAnsi="Arial" w:cs="Arial"/>
        </w:rPr>
        <w:lastRenderedPageBreak/>
        <w:t>Reference list</w:t>
      </w:r>
    </w:p>
    <w:p w14:paraId="6D1442EC" w14:textId="77777777" w:rsidR="009C4CBC" w:rsidRDefault="009C4CBC" w:rsidP="009C4CBC">
      <w:pPr>
        <w:pStyle w:val="NormalWeb"/>
        <w:spacing w:before="0" w:beforeAutospacing="0" w:after="240" w:afterAutospacing="0" w:line="360" w:lineRule="auto"/>
        <w:rPr>
          <w:sz w:val="36"/>
          <w:szCs w:val="36"/>
        </w:rPr>
      </w:pPr>
      <w:r>
        <w:rPr>
          <w:sz w:val="36"/>
          <w:szCs w:val="36"/>
        </w:rPr>
        <w:t>Reference list</w:t>
      </w:r>
    </w:p>
    <w:p w14:paraId="3D58450E" w14:textId="77777777" w:rsidR="009C4CBC" w:rsidRDefault="009C4CBC" w:rsidP="009C4CBC">
      <w:pPr>
        <w:pStyle w:val="NormalWeb"/>
        <w:spacing w:before="0" w:beforeAutospacing="0" w:after="240" w:afterAutospacing="0" w:line="360" w:lineRule="auto"/>
      </w:pPr>
      <w:r>
        <w:t xml:space="preserve">Bull, S. </w:t>
      </w:r>
      <w:proofErr w:type="spellStart"/>
      <w:r>
        <w:t>lyleen</w:t>
      </w:r>
      <w:proofErr w:type="spellEnd"/>
      <w:r>
        <w:t xml:space="preserve"> (2020). </w:t>
      </w:r>
      <w:r>
        <w:rPr>
          <w:i/>
          <w:iCs/>
        </w:rPr>
        <w:t>Managerial styles of library directors in institutions of the Council for Christian Colleges and Universities - ProQuest</w:t>
      </w:r>
      <w:r>
        <w:t>. [online] www.proquest.com. Available at: https://www.proquest.com/openview/9d35422f2f262a7e8b1591306eaba841/1?pq-origsite=gscholar&amp;cbl=18750&amp;diss=y [Accessed 23 May 2023].</w:t>
      </w:r>
    </w:p>
    <w:p w14:paraId="7E5E0485" w14:textId="77777777" w:rsidR="009C4CBC" w:rsidRDefault="009C4CBC" w:rsidP="009C4CBC">
      <w:pPr>
        <w:pStyle w:val="NormalWeb"/>
        <w:spacing w:before="0" w:beforeAutospacing="0" w:after="240" w:afterAutospacing="0" w:line="360" w:lineRule="auto"/>
      </w:pPr>
      <w:proofErr w:type="spellStart"/>
      <w:r>
        <w:t>Channell</w:t>
      </w:r>
      <w:proofErr w:type="spellEnd"/>
      <w:r>
        <w:t xml:space="preserve">, M. (2021). </w:t>
      </w:r>
      <w:r>
        <w:rPr>
          <w:i/>
          <w:iCs/>
        </w:rPr>
        <w:t xml:space="preserve">John Adair’s Action </w:t>
      </w:r>
      <w:proofErr w:type="spellStart"/>
      <w:r>
        <w:rPr>
          <w:i/>
          <w:iCs/>
        </w:rPr>
        <w:t>Centered</w:t>
      </w:r>
      <w:proofErr w:type="spellEnd"/>
      <w:r>
        <w:rPr>
          <w:i/>
          <w:iCs/>
        </w:rPr>
        <w:t xml:space="preserve"> Leadership: Learn How to be a Leader</w:t>
      </w:r>
      <w:r>
        <w:t>. [online] www.tsw.co.uk. Available at: https://www.tsw.co.uk/blog/leadership-and-management/john-adairs-action-centered-leadership/.</w:t>
      </w:r>
    </w:p>
    <w:p w14:paraId="77E06BBB" w14:textId="77777777" w:rsidR="009C4CBC" w:rsidRDefault="009C4CBC" w:rsidP="009C4CBC">
      <w:pPr>
        <w:pStyle w:val="NormalWeb"/>
        <w:spacing w:before="0" w:beforeAutospacing="0" w:after="240" w:afterAutospacing="0" w:line="360" w:lineRule="auto"/>
      </w:pPr>
      <w:r>
        <w:t xml:space="preserve">Greater Hospitality (2014). </w:t>
      </w:r>
      <w:r>
        <w:rPr>
          <w:i/>
          <w:iCs/>
        </w:rPr>
        <w:t>Greater Hospitality General Manager Craig Poole (Trailer)</w:t>
      </w:r>
      <w:r>
        <w:t>. [online] www.youtube.com. Available at: https://www.youtube.com/watch?v=kcHezCbISPY [Accessed 23 May 2023].</w:t>
      </w:r>
    </w:p>
    <w:p w14:paraId="7791EA3A" w14:textId="77777777" w:rsidR="009C4CBC" w:rsidRDefault="009C4CBC" w:rsidP="009C4CBC">
      <w:pPr>
        <w:pStyle w:val="NormalWeb"/>
        <w:spacing w:before="0" w:beforeAutospacing="0" w:after="240" w:afterAutospacing="0" w:line="360" w:lineRule="auto"/>
      </w:pPr>
      <w:r>
        <w:t xml:space="preserve">Gutman, A. (2021). </w:t>
      </w:r>
      <w:r>
        <w:rPr>
          <w:i/>
          <w:iCs/>
        </w:rPr>
        <w:t>Craig Poole President of Reading Hospitality</w:t>
      </w:r>
      <w:r>
        <w:t>. [online] www.youtube.com. Available at: https://www.youtube.com/watch?v=g78liEJ_7v0 [Accessed 23 May 2023].</w:t>
      </w:r>
    </w:p>
    <w:p w14:paraId="33D3B8AB" w14:textId="77777777" w:rsidR="009C4CBC" w:rsidRDefault="009C4CBC" w:rsidP="009C4CBC">
      <w:pPr>
        <w:pStyle w:val="NormalWeb"/>
        <w:spacing w:before="0" w:beforeAutospacing="0" w:after="240" w:afterAutospacing="0" w:line="360" w:lineRule="auto"/>
      </w:pPr>
      <w:r>
        <w:t xml:space="preserve">Hospitality MD (2021). </w:t>
      </w:r>
      <w:r>
        <w:rPr>
          <w:i/>
          <w:iCs/>
        </w:rPr>
        <w:t>Follow Me and I Will Be Behind You (OFFICIAL DOCUMENTARY TRAILER)</w:t>
      </w:r>
      <w:r>
        <w:t>. [online] www.youtube.com. Available at: https://www.youtube.com/watch?v=WievTSOmd8k [Accessed 24 May 2023].</w:t>
      </w:r>
    </w:p>
    <w:p w14:paraId="5C604CDD" w14:textId="77777777" w:rsidR="009C4CBC" w:rsidRDefault="009C4CBC" w:rsidP="009C4CBC">
      <w:pPr>
        <w:pStyle w:val="NormalWeb"/>
        <w:spacing w:before="0" w:beforeAutospacing="0" w:after="240" w:afterAutospacing="0" w:line="360" w:lineRule="auto"/>
      </w:pPr>
      <w:r>
        <w:t xml:space="preserve">Hospitality MD. (2019). </w:t>
      </w:r>
      <w:r>
        <w:rPr>
          <w:i/>
          <w:iCs/>
        </w:rPr>
        <w:t xml:space="preserve">How a Hotel Changed the City with Craig Poole | </w:t>
      </w:r>
      <w:proofErr w:type="spellStart"/>
      <w:r>
        <w:rPr>
          <w:i/>
          <w:iCs/>
        </w:rPr>
        <w:t>HospitalityMD</w:t>
      </w:r>
      <w:proofErr w:type="spellEnd"/>
      <w:r>
        <w:t>. [online] Available at: https://hospitality-md.com/how-a-hotel-changed-the-city-with-craig-poole-2/ [Accessed 23 May 2023].</w:t>
      </w:r>
    </w:p>
    <w:p w14:paraId="7571A4D5" w14:textId="77777777" w:rsidR="009C4CBC" w:rsidRDefault="009C4CBC" w:rsidP="009C4CBC">
      <w:pPr>
        <w:pStyle w:val="NormalWeb"/>
        <w:spacing w:before="0" w:beforeAutospacing="0" w:after="240" w:afterAutospacing="0" w:line="360" w:lineRule="auto"/>
      </w:pPr>
      <w:r>
        <w:t xml:space="preserve">Humanize P.R.O.F.I.T. (2022). </w:t>
      </w:r>
      <w:r>
        <w:rPr>
          <w:i/>
          <w:iCs/>
        </w:rPr>
        <w:t>Humanize P.R.O.F.I.T. • A podcast on Spotify for Podcasters</w:t>
      </w:r>
      <w:r>
        <w:t>. [online] Spotify for Podcasters. Available at: https://podcasters.spotify.com/pod/show/humanizeprofit/episodes/The-Power-of-Value-e1ciceo [Accessed 23 May 2023].</w:t>
      </w:r>
    </w:p>
    <w:p w14:paraId="23CD6476" w14:textId="77777777" w:rsidR="009C4CBC" w:rsidRDefault="009C4CBC" w:rsidP="009C4CBC">
      <w:pPr>
        <w:pStyle w:val="NormalWeb"/>
        <w:spacing w:before="0" w:beforeAutospacing="0" w:after="240" w:afterAutospacing="0" w:line="360" w:lineRule="auto"/>
      </w:pPr>
      <w:r>
        <w:t xml:space="preserve">Humanize P.R.O.F.I.T. (2023). </w:t>
      </w:r>
      <w:r>
        <w:rPr>
          <w:i/>
          <w:iCs/>
        </w:rPr>
        <w:t>Growth and Profit – The Humanizing Way by Humanize P.R.O.F.I.T.</w:t>
      </w:r>
      <w:r>
        <w:t xml:space="preserve"> [online] Spotify for Podcasters. Available at: </w:t>
      </w:r>
      <w:r>
        <w:lastRenderedPageBreak/>
        <w:t>https://podcasters.spotify.com/pod/pod/show/humanizeprofit/episodes/Growth-and-Profit--The-Humanizing-Way-e1ute86 [Accessed 23 May 2023].</w:t>
      </w:r>
    </w:p>
    <w:p w14:paraId="1993B7B2" w14:textId="77777777" w:rsidR="009C4CBC" w:rsidRDefault="009C4CBC" w:rsidP="009C4CBC">
      <w:pPr>
        <w:pStyle w:val="NormalWeb"/>
        <w:spacing w:before="0" w:beforeAutospacing="0" w:after="240" w:afterAutospacing="0" w:line="360" w:lineRule="auto"/>
      </w:pPr>
      <w:r>
        <w:t xml:space="preserve">Hunt, T. and </w:t>
      </w:r>
      <w:proofErr w:type="spellStart"/>
      <w:r>
        <w:t>Fedynich</w:t>
      </w:r>
      <w:proofErr w:type="spellEnd"/>
      <w:r>
        <w:t xml:space="preserve">, L. (2019). </w:t>
      </w:r>
      <w:r>
        <w:rPr>
          <w:i/>
          <w:iCs/>
        </w:rPr>
        <w:t>Leadership: Past, Present, and Future: An Evolution of an Idea</w:t>
      </w:r>
      <w:r>
        <w:t>. [online] ResearchGate. Available at: https://www.researchgate.net/publication/331473953_Leadership_Past_Present_and_Future_An_Evolution_of_an_Idea.</w:t>
      </w:r>
    </w:p>
    <w:p w14:paraId="52FADD50" w14:textId="77777777" w:rsidR="009C4CBC" w:rsidRDefault="009C4CBC" w:rsidP="009C4CBC">
      <w:pPr>
        <w:pStyle w:val="NormalWeb"/>
        <w:spacing w:before="0" w:beforeAutospacing="0" w:after="240" w:afterAutospacing="0" w:line="360" w:lineRule="auto"/>
      </w:pPr>
      <w:r>
        <w:t xml:space="preserve">Lars de Bruin (2020). </w:t>
      </w:r>
      <w:r>
        <w:rPr>
          <w:i/>
          <w:iCs/>
        </w:rPr>
        <w:t>Blake and Mouton Managerial Grid EXPLAINED with EXAMPLES | B2U</w:t>
      </w:r>
      <w:r>
        <w:t>. [online] B2U - Business-to-you.com. Available at: https://www.business-to-you.com/blake-mouton-managerial-grid/.</w:t>
      </w:r>
    </w:p>
    <w:p w14:paraId="7D0921FF" w14:textId="77777777" w:rsidR="009C4CBC" w:rsidRDefault="009C4CBC" w:rsidP="009C4CBC">
      <w:pPr>
        <w:pStyle w:val="NormalWeb"/>
        <w:spacing w:before="0" w:beforeAutospacing="0" w:after="240" w:afterAutospacing="0" w:line="360" w:lineRule="auto"/>
      </w:pPr>
      <w:proofErr w:type="spellStart"/>
      <w:r>
        <w:t>Linkedin</w:t>
      </w:r>
      <w:proofErr w:type="spellEnd"/>
      <w:r>
        <w:t xml:space="preserve"> (2023). </w:t>
      </w:r>
      <w:r>
        <w:rPr>
          <w:i/>
          <w:iCs/>
        </w:rPr>
        <w:t xml:space="preserve">craig </w:t>
      </w:r>
      <w:proofErr w:type="spellStart"/>
      <w:r>
        <w:rPr>
          <w:i/>
          <w:iCs/>
        </w:rPr>
        <w:t>poole</w:t>
      </w:r>
      <w:proofErr w:type="spellEnd"/>
      <w:r>
        <w:t xml:space="preserve">. [online] </w:t>
      </w:r>
      <w:proofErr w:type="spellStart"/>
      <w:proofErr w:type="gramStart"/>
      <w:r>
        <w:t>Linkedin</w:t>
      </w:r>
      <w:proofErr w:type="spellEnd"/>
      <w:r>
        <w:t xml:space="preserve"> .</w:t>
      </w:r>
      <w:proofErr w:type="gramEnd"/>
      <w:r>
        <w:t xml:space="preserve"> Available at: https://www.linkedin.com/in/crpoole/ [Accessed May 2023].</w:t>
      </w:r>
    </w:p>
    <w:p w14:paraId="626A2EF8" w14:textId="77777777" w:rsidR="009C4CBC" w:rsidRDefault="009C4CBC" w:rsidP="009C4CBC">
      <w:pPr>
        <w:pStyle w:val="NormalWeb"/>
        <w:spacing w:before="0" w:beforeAutospacing="0" w:after="240" w:afterAutospacing="0" w:line="360" w:lineRule="auto"/>
      </w:pPr>
      <w:r>
        <w:t xml:space="preserve">McGrath, J. and Bates, B. (2017). </w:t>
      </w:r>
      <w:r>
        <w:rPr>
          <w:i/>
          <w:iCs/>
        </w:rPr>
        <w:t>The Little Book of Big Management Theories: ... and how to use them</w:t>
      </w:r>
      <w:r>
        <w:t xml:space="preserve">. </w:t>
      </w:r>
      <w:r>
        <w:rPr>
          <w:i/>
          <w:iCs/>
        </w:rPr>
        <w:t>Google Books</w:t>
      </w:r>
      <w:r>
        <w:t>. Pearson UK.</w:t>
      </w:r>
    </w:p>
    <w:p w14:paraId="1E98B956" w14:textId="77777777" w:rsidR="009C4CBC" w:rsidRDefault="009C4CBC" w:rsidP="009C4CBC">
      <w:pPr>
        <w:pStyle w:val="NormalWeb"/>
        <w:spacing w:before="0" w:beforeAutospacing="0" w:after="240" w:afterAutospacing="0" w:line="360" w:lineRule="auto"/>
      </w:pPr>
      <w:r>
        <w:t xml:space="preserve">Mullins, L.J. (2013a). </w:t>
      </w:r>
      <w:r>
        <w:rPr>
          <w:i/>
          <w:iCs/>
        </w:rPr>
        <w:t>Hospitality management and organisational behaviour</w:t>
      </w:r>
      <w:r>
        <w:t>. Fifth edition ed. Harlow: PEARSON.</w:t>
      </w:r>
    </w:p>
    <w:p w14:paraId="640AD887" w14:textId="77777777" w:rsidR="009C4CBC" w:rsidRDefault="009C4CBC" w:rsidP="009C4CBC">
      <w:pPr>
        <w:pStyle w:val="NormalWeb"/>
        <w:spacing w:before="0" w:beforeAutospacing="0" w:after="240" w:afterAutospacing="0" w:line="360" w:lineRule="auto"/>
      </w:pPr>
      <w:r>
        <w:t xml:space="preserve">Mullins, L.J. (2013b). </w:t>
      </w:r>
      <w:r>
        <w:rPr>
          <w:i/>
          <w:iCs/>
        </w:rPr>
        <w:t>Management and organisational behaviour.</w:t>
      </w:r>
      <w:r>
        <w:t xml:space="preserve"> 10th ed. London: Pearson.</w:t>
      </w:r>
    </w:p>
    <w:p w14:paraId="0F21AD67" w14:textId="77777777" w:rsidR="009C4CBC" w:rsidRDefault="009C4CBC" w:rsidP="009C4CBC">
      <w:pPr>
        <w:pStyle w:val="NormalWeb"/>
        <w:spacing w:before="0" w:beforeAutospacing="0" w:after="240" w:afterAutospacing="0" w:line="360" w:lineRule="auto"/>
      </w:pPr>
      <w:proofErr w:type="spellStart"/>
      <w:r>
        <w:t>Nanci</w:t>
      </w:r>
      <w:proofErr w:type="spellEnd"/>
      <w:r>
        <w:t xml:space="preserve">, M. (2019). </w:t>
      </w:r>
      <w:r>
        <w:rPr>
          <w:i/>
          <w:iCs/>
        </w:rPr>
        <w:t xml:space="preserve">Reading Hospitality Management Executive, Craig Poole, </w:t>
      </w:r>
      <w:proofErr w:type="spellStart"/>
      <w:r>
        <w:rPr>
          <w:i/>
          <w:iCs/>
        </w:rPr>
        <w:t>Honored</w:t>
      </w:r>
      <w:proofErr w:type="spellEnd"/>
      <w:r>
        <w:rPr>
          <w:i/>
          <w:iCs/>
        </w:rPr>
        <w:t xml:space="preserve"> with Taste of Hope Award for Volunteerism</w:t>
      </w:r>
      <w:r>
        <w:t>. [online] Hotel-Online. Available at: https://www.hotel-online.com/press_releases/release/reading-based-family-promise-of-berks-county-honors-hotel-executive-an-agen/ [Accessed 23 May 2023].</w:t>
      </w:r>
    </w:p>
    <w:p w14:paraId="1A0613A6" w14:textId="77777777" w:rsidR="009C4CBC" w:rsidRDefault="009C4CBC" w:rsidP="009C4CBC">
      <w:pPr>
        <w:pStyle w:val="NormalWeb"/>
        <w:spacing w:before="0" w:beforeAutospacing="0" w:after="240" w:afterAutospacing="0" w:line="360" w:lineRule="auto"/>
      </w:pPr>
      <w:r>
        <w:t xml:space="preserve">Novo (2015). </w:t>
      </w:r>
      <w:r>
        <w:rPr>
          <w:i/>
          <w:iCs/>
        </w:rPr>
        <w:t>Loving a City Back to Life: A visit with Craig Poole</w:t>
      </w:r>
      <w:r>
        <w:t>. [online] www.youtube.com. Available at: https://www.youtube.com/watch?v=qRfae5EviHI [Accessed 23 May 2023].</w:t>
      </w:r>
    </w:p>
    <w:p w14:paraId="762C88DD" w14:textId="77777777" w:rsidR="009C4CBC" w:rsidRDefault="009C4CBC" w:rsidP="009C4CBC">
      <w:pPr>
        <w:pStyle w:val="NormalWeb"/>
        <w:spacing w:before="0" w:beforeAutospacing="0" w:after="240" w:afterAutospacing="0" w:line="360" w:lineRule="auto"/>
      </w:pPr>
      <w:proofErr w:type="spellStart"/>
      <w:r>
        <w:t>Pannozzo</w:t>
      </w:r>
      <w:proofErr w:type="spellEnd"/>
      <w:r>
        <w:t xml:space="preserve">, S. (2017). </w:t>
      </w:r>
      <w:r>
        <w:rPr>
          <w:i/>
          <w:iCs/>
        </w:rPr>
        <w:t>EP #36 – AHLA’s Hotel GM of the Year, Craig Poole</w:t>
      </w:r>
      <w:r>
        <w:t>. [online] Hospitality Academy. Available at: https://www.hospitalityacademy.net/36-craig-poole-gm/.</w:t>
      </w:r>
    </w:p>
    <w:p w14:paraId="258B8404" w14:textId="77777777" w:rsidR="009C4CBC" w:rsidRDefault="009C4CBC" w:rsidP="009C4CBC">
      <w:pPr>
        <w:pStyle w:val="NormalWeb"/>
        <w:spacing w:before="0" w:beforeAutospacing="0" w:after="240" w:afterAutospacing="0" w:line="360" w:lineRule="auto"/>
      </w:pPr>
      <w:r>
        <w:t xml:space="preserve">Poole, C. (2023). </w:t>
      </w:r>
      <w:r>
        <w:rPr>
          <w:i/>
          <w:iCs/>
        </w:rPr>
        <w:t>Facebook</w:t>
      </w:r>
      <w:r>
        <w:t>. [online] www.facebook.com. Available at: https://www.facebook.com/craig.poole.52?paipv=0&amp;eav=AfZFq15wVYYE5-</w:t>
      </w:r>
      <w:r>
        <w:lastRenderedPageBreak/>
        <w:t>LLzApQZqrVeVkV7LnrydIVLqmYTdFfuzVDLF8hd5zctTqmvVHXqNI&amp;_rdr [Accessed 18 May 2023].</w:t>
      </w:r>
    </w:p>
    <w:p w14:paraId="74545F7F" w14:textId="77777777" w:rsidR="009C4CBC" w:rsidRDefault="009C4CBC" w:rsidP="009C4CBC">
      <w:pPr>
        <w:pStyle w:val="NormalWeb"/>
        <w:spacing w:before="0" w:beforeAutospacing="0" w:after="240" w:afterAutospacing="0" w:line="360" w:lineRule="auto"/>
      </w:pPr>
      <w:r>
        <w:t xml:space="preserve">REPUTATION MARKETING SUCCESS for Hospitality and Every Service Industry (2021). </w:t>
      </w:r>
      <w:r>
        <w:rPr>
          <w:i/>
          <w:iCs/>
        </w:rPr>
        <w:t>Craig Poole, GM of the Year, shares a case study of Hospitality Leadership, Culture, and Profit</w:t>
      </w:r>
      <w:r>
        <w:t>. [online] Adelegutman.com. Available at: https://www.adelegutman.com/post/craig-poole-hotel-leadership-culture [Accessed May 2023].</w:t>
      </w:r>
    </w:p>
    <w:p w14:paraId="63E0875E" w14:textId="77777777" w:rsidR="009C4CBC" w:rsidRDefault="009C4CBC" w:rsidP="009C4CBC">
      <w:pPr>
        <w:pStyle w:val="NormalWeb"/>
        <w:spacing w:before="0" w:beforeAutospacing="0" w:after="240" w:afterAutospacing="0" w:line="360" w:lineRule="auto"/>
      </w:pPr>
      <w:r>
        <w:t xml:space="preserve">REPUTATION MARKETING SUCCESS for Hospitality and Every Service Industry (2022). </w:t>
      </w:r>
      <w:r>
        <w:rPr>
          <w:i/>
          <w:iCs/>
        </w:rPr>
        <w:t>Julian Star Award Winning General Manager, Craig Poole talks about, Authentic, Selfless Hospitality</w:t>
      </w:r>
      <w:r>
        <w:t>. [online] Adele Gutman. Available at: https://www.adelegutman.com/post/authentic-hospitality-craig-poole [Accessed May 2023].</w:t>
      </w:r>
    </w:p>
    <w:p w14:paraId="37B60148" w14:textId="77777777" w:rsidR="009C4CBC" w:rsidRDefault="009C4CBC" w:rsidP="009C4CBC">
      <w:pPr>
        <w:pStyle w:val="NormalWeb"/>
        <w:spacing w:before="0" w:beforeAutospacing="0" w:after="240" w:afterAutospacing="0" w:line="360" w:lineRule="auto"/>
      </w:pPr>
      <w:r>
        <w:t xml:space="preserve">Staff, L.V.B. (2022). </w:t>
      </w:r>
      <w:r>
        <w:rPr>
          <w:i/>
          <w:iCs/>
        </w:rPr>
        <w:t>Craig Poole</w:t>
      </w:r>
      <w:r>
        <w:t>. [online] Available at: https://lvb.com/craig-poole-2/ [Accessed 23 May 2023].</w:t>
      </w:r>
    </w:p>
    <w:p w14:paraId="5C5C02B8" w14:textId="77777777" w:rsidR="009C4CBC" w:rsidRDefault="009C4CBC" w:rsidP="009C4CBC">
      <w:pPr>
        <w:pStyle w:val="NormalWeb"/>
        <w:spacing w:before="0" w:beforeAutospacing="0" w:after="240" w:afterAutospacing="0" w:line="360" w:lineRule="auto"/>
      </w:pPr>
      <w:r>
        <w:t xml:space="preserve">The People Chronicles (2015). </w:t>
      </w:r>
      <w:r>
        <w:rPr>
          <w:i/>
          <w:iCs/>
        </w:rPr>
        <w:t>Destination Reading - A conversation with Craig Poole, General Manager, Doubletree Hotel.</w:t>
      </w:r>
      <w:r>
        <w:t xml:space="preserve"> [online] www.youtube.com. Available at: https://www.youtube.com/watch?v=tOhDT_3nGas [Accessed 23 May 2023].</w:t>
      </w:r>
    </w:p>
    <w:p w14:paraId="5C0E174E" w14:textId="77777777" w:rsidR="009C4CBC" w:rsidRDefault="009C4CBC">
      <w:pPr>
        <w:jc w:val="both"/>
        <w:rPr>
          <w:rFonts w:ascii="Arial" w:hAnsi="Arial" w:cs="Arial"/>
        </w:rPr>
      </w:pPr>
    </w:p>
    <w:p w14:paraId="6EBE3E6E" w14:textId="5357700D" w:rsidR="009C4CBC" w:rsidRPr="00B24399" w:rsidRDefault="009C4CBC">
      <w:pPr>
        <w:jc w:val="both"/>
        <w:rPr>
          <w:rFonts w:ascii="Arial" w:hAnsi="Arial" w:cs="Arial"/>
        </w:rPr>
      </w:pPr>
    </w:p>
    <w:sectPr w:rsidR="009C4CBC" w:rsidRPr="00B243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C29"/>
    <w:rsid w:val="00163E1C"/>
    <w:rsid w:val="001B4C9F"/>
    <w:rsid w:val="002308DF"/>
    <w:rsid w:val="0028270C"/>
    <w:rsid w:val="00282A63"/>
    <w:rsid w:val="002F7C0A"/>
    <w:rsid w:val="004364C8"/>
    <w:rsid w:val="00486A1C"/>
    <w:rsid w:val="0049506F"/>
    <w:rsid w:val="004B5F22"/>
    <w:rsid w:val="004E6A1F"/>
    <w:rsid w:val="00545DD6"/>
    <w:rsid w:val="005509A5"/>
    <w:rsid w:val="005563C9"/>
    <w:rsid w:val="005F0C29"/>
    <w:rsid w:val="005F4DF4"/>
    <w:rsid w:val="0061170A"/>
    <w:rsid w:val="00683BBF"/>
    <w:rsid w:val="00694D63"/>
    <w:rsid w:val="006A2C2D"/>
    <w:rsid w:val="006B7C5D"/>
    <w:rsid w:val="006D681D"/>
    <w:rsid w:val="006D78F4"/>
    <w:rsid w:val="007213E7"/>
    <w:rsid w:val="0072704F"/>
    <w:rsid w:val="007A2D20"/>
    <w:rsid w:val="007A6D32"/>
    <w:rsid w:val="00803BA3"/>
    <w:rsid w:val="008277B2"/>
    <w:rsid w:val="00873A92"/>
    <w:rsid w:val="008B751B"/>
    <w:rsid w:val="00902B53"/>
    <w:rsid w:val="009361D0"/>
    <w:rsid w:val="009C2BFB"/>
    <w:rsid w:val="009C4CBC"/>
    <w:rsid w:val="00A30065"/>
    <w:rsid w:val="00A8110E"/>
    <w:rsid w:val="00B24399"/>
    <w:rsid w:val="00B331EE"/>
    <w:rsid w:val="00B45FCC"/>
    <w:rsid w:val="00BC2E7E"/>
    <w:rsid w:val="00BC3A78"/>
    <w:rsid w:val="00BC519B"/>
    <w:rsid w:val="00CB1882"/>
    <w:rsid w:val="00E440A1"/>
    <w:rsid w:val="00E60ACE"/>
    <w:rsid w:val="00E81B22"/>
    <w:rsid w:val="00EA3664"/>
    <w:rsid w:val="00EB2CC6"/>
    <w:rsid w:val="00EB3D94"/>
    <w:rsid w:val="00ED73F0"/>
    <w:rsid w:val="00EF020A"/>
    <w:rsid w:val="00F16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726F5"/>
  <w15:chartTrackingRefBased/>
  <w15:docId w15:val="{98E22F86-7C47-4517-96E8-636D685FB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hite-space-pre">
    <w:name w:val="white-space-pre"/>
    <w:basedOn w:val="DefaultParagraphFont"/>
    <w:rsid w:val="00A30065"/>
  </w:style>
  <w:style w:type="paragraph" w:styleId="NormalWeb">
    <w:name w:val="Normal (Web)"/>
    <w:basedOn w:val="Normal"/>
    <w:uiPriority w:val="99"/>
    <w:semiHidden/>
    <w:unhideWhenUsed/>
    <w:rsid w:val="009C4CB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782031">
      <w:bodyDiv w:val="1"/>
      <w:marLeft w:val="0"/>
      <w:marRight w:val="0"/>
      <w:marTop w:val="0"/>
      <w:marBottom w:val="0"/>
      <w:divBdr>
        <w:top w:val="none" w:sz="0" w:space="0" w:color="auto"/>
        <w:left w:val="none" w:sz="0" w:space="0" w:color="auto"/>
        <w:bottom w:val="none" w:sz="0" w:space="0" w:color="auto"/>
        <w:right w:val="none" w:sz="0" w:space="0" w:color="auto"/>
      </w:divBdr>
      <w:divsChild>
        <w:div w:id="1374619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1692</TotalTime>
  <Pages>1</Pages>
  <Words>2512</Words>
  <Characters>14321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Popescu (2110392)</dc:creator>
  <cp:keywords/>
  <dc:description/>
  <cp:lastModifiedBy>Laura Popescu (2110392)</cp:lastModifiedBy>
  <cp:revision>19</cp:revision>
  <dcterms:created xsi:type="dcterms:W3CDTF">2023-05-07T18:13:00Z</dcterms:created>
  <dcterms:modified xsi:type="dcterms:W3CDTF">2023-05-26T09:09:00Z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c3167b8a-56bc-48b4-a008-533a4a0be5b5</vt:lpwstr>
  </property>
</Properties>
</file>