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1157201"/>
        <w:docPartObj>
          <w:docPartGallery w:val="Cover Pages"/>
          <w:docPartUnique/>
        </w:docPartObj>
      </w:sdtPr>
      <w:sdtEndPr>
        <w:rPr>
          <w:b/>
          <w:sz w:val="40"/>
          <w:szCs w:val="40"/>
        </w:rPr>
      </w:sdtEndPr>
      <w:sdtContent>
        <w:p w14:paraId="0F8D7E98" w14:textId="18F49E86" w:rsidR="00DF7DB4" w:rsidRDefault="00DF7DB4"/>
        <w:p w14:paraId="423E3767" w14:textId="77777777" w:rsidR="00DF7DB4" w:rsidRDefault="00DF7DB4"/>
        <w:p w14:paraId="5C98F529" w14:textId="77777777" w:rsidR="00DF7DB4" w:rsidRDefault="00DF7DB4"/>
        <w:p w14:paraId="53327338" w14:textId="77777777" w:rsidR="00DF7DB4" w:rsidRDefault="00DF7DB4"/>
        <w:p w14:paraId="517B1272" w14:textId="77777777" w:rsidR="00DF7DB4" w:rsidRDefault="00DF7DB4"/>
        <w:p w14:paraId="797F76DA" w14:textId="77777777" w:rsidR="00DF7DB4" w:rsidRDefault="00DF7DB4"/>
        <w:p w14:paraId="29FF886D" w14:textId="77777777" w:rsidR="00DF7DB4" w:rsidRDefault="00DF7DB4"/>
        <w:p w14:paraId="4B21818F" w14:textId="77777777" w:rsidR="00DF7DB4" w:rsidRDefault="00DF7DB4"/>
        <w:p w14:paraId="04415BBE" w14:textId="77777777" w:rsidR="00DF7DB4" w:rsidRDefault="00DF7DB4"/>
        <w:p w14:paraId="5A693594" w14:textId="77777777" w:rsidR="00DF7DB4" w:rsidRDefault="00DF7DB4"/>
        <w:p w14:paraId="11395964" w14:textId="77777777" w:rsidR="00DF7DB4" w:rsidRDefault="00DF7DB4"/>
        <w:p w14:paraId="60271703" w14:textId="77777777" w:rsidR="00DF7DB4" w:rsidRDefault="00DF7DB4"/>
        <w:p w14:paraId="32815F70" w14:textId="66396B2C" w:rsidR="00E05568" w:rsidRDefault="00DF7DB4" w:rsidP="00DF7DB4">
          <w:pPr>
            <w:jc w:val="center"/>
            <w:rPr>
              <w:rFonts w:ascii="Helvetica" w:hAnsi="Helvetica"/>
              <w:b/>
              <w:color w:val="1F1F1F"/>
              <w:sz w:val="40"/>
              <w:szCs w:val="40"/>
              <w:shd w:val="clear" w:color="auto" w:fill="FFFFFF"/>
            </w:rPr>
          </w:pPr>
          <w:r w:rsidRPr="00DF7DB4">
            <w:rPr>
              <w:rFonts w:ascii="Helvetica" w:hAnsi="Helvetica"/>
              <w:b/>
              <w:color w:val="1F1F1F"/>
              <w:sz w:val="40"/>
              <w:szCs w:val="40"/>
              <w:shd w:val="clear" w:color="auto" w:fill="FFFFFF"/>
            </w:rPr>
            <w:t>BMIH4005</w:t>
          </w:r>
          <w:r w:rsidR="009B66B0">
            <w:rPr>
              <w:rFonts w:ascii="Helvetica" w:hAnsi="Helvetica"/>
              <w:b/>
              <w:color w:val="1F1F1F"/>
              <w:sz w:val="40"/>
              <w:szCs w:val="40"/>
              <w:shd w:val="clear" w:color="auto" w:fill="FFFFFF"/>
            </w:rPr>
            <w:t xml:space="preserve"> </w:t>
          </w:r>
          <w:r w:rsidRPr="00DF7DB4">
            <w:rPr>
              <w:rFonts w:ascii="Helvetica" w:hAnsi="Helvetica"/>
              <w:b/>
              <w:color w:val="1F1F1F"/>
              <w:sz w:val="40"/>
              <w:szCs w:val="40"/>
              <w:shd w:val="clear" w:color="auto" w:fill="FFFFFF"/>
            </w:rPr>
            <w:t>Marketing Essentials A1</w:t>
          </w:r>
        </w:p>
        <w:p w14:paraId="63E45D87" w14:textId="77777777" w:rsidR="00E05568" w:rsidRDefault="00E05568" w:rsidP="00DF7DB4">
          <w:pPr>
            <w:jc w:val="center"/>
            <w:rPr>
              <w:rFonts w:ascii="Helvetica" w:hAnsi="Helvetica"/>
              <w:b/>
              <w:color w:val="1F1F1F"/>
              <w:sz w:val="40"/>
              <w:szCs w:val="40"/>
              <w:shd w:val="clear" w:color="auto" w:fill="FFFFFF"/>
            </w:rPr>
          </w:pPr>
        </w:p>
        <w:p w14:paraId="4AE4EDC4" w14:textId="77777777" w:rsidR="00E05568" w:rsidRDefault="00E05568" w:rsidP="00DF7DB4">
          <w:pPr>
            <w:jc w:val="center"/>
            <w:rPr>
              <w:rFonts w:ascii="Helvetica" w:hAnsi="Helvetica"/>
              <w:b/>
              <w:color w:val="1F1F1F"/>
              <w:sz w:val="40"/>
              <w:szCs w:val="40"/>
              <w:shd w:val="clear" w:color="auto" w:fill="FFFFFF"/>
            </w:rPr>
          </w:pPr>
        </w:p>
        <w:p w14:paraId="4B825D5B" w14:textId="77777777" w:rsidR="00E05568" w:rsidRDefault="00E05568" w:rsidP="00DF7DB4">
          <w:pPr>
            <w:jc w:val="center"/>
            <w:rPr>
              <w:rFonts w:ascii="Helvetica" w:hAnsi="Helvetica"/>
              <w:b/>
              <w:color w:val="1F1F1F"/>
              <w:sz w:val="40"/>
              <w:szCs w:val="40"/>
              <w:shd w:val="clear" w:color="auto" w:fill="FFFFFF"/>
            </w:rPr>
          </w:pPr>
        </w:p>
        <w:p w14:paraId="34E5BC6F" w14:textId="6B41BC7F" w:rsidR="00E05568" w:rsidRDefault="00E05568" w:rsidP="00E05568">
          <w:pPr>
            <w:pStyle w:val="paragraph"/>
            <w:numPr>
              <w:ilvl w:val="0"/>
              <w:numId w:val="1"/>
            </w:numPr>
            <w:spacing w:before="0" w:beforeAutospacing="0" w:after="0" w:afterAutospacing="0"/>
            <w:ind w:left="360" w:firstLine="0"/>
            <w:textAlignment w:val="baseline"/>
            <w:rPr>
              <w:rFonts w:ascii="Arial" w:hAnsi="Arial" w:cs="Arial"/>
            </w:rPr>
          </w:pPr>
          <w:r>
            <w:rPr>
              <w:rStyle w:val="normaltextrun"/>
              <w:rFonts w:ascii="Arial" w:hAnsi="Arial" w:cs="Arial"/>
              <w:lang w:val="en-GB"/>
            </w:rPr>
            <w:t xml:space="preserve">Your </w:t>
          </w:r>
          <w:proofErr w:type="gramStart"/>
          <w:r>
            <w:rPr>
              <w:rStyle w:val="normaltextrun"/>
              <w:rFonts w:ascii="Arial" w:hAnsi="Arial" w:cs="Arial"/>
              <w:lang w:val="en-GB"/>
            </w:rPr>
            <w:t>name</w:t>
          </w:r>
          <w:r>
            <w:rPr>
              <w:rStyle w:val="eop"/>
              <w:rFonts w:ascii="Arial" w:hAnsi="Arial" w:cs="Arial"/>
            </w:rPr>
            <w:t> </w:t>
          </w:r>
          <w:r w:rsidR="005A1F52">
            <w:rPr>
              <w:rStyle w:val="eop"/>
              <w:rFonts w:ascii="Arial" w:hAnsi="Arial" w:cs="Arial"/>
            </w:rPr>
            <w:t>:</w:t>
          </w:r>
          <w:proofErr w:type="gramEnd"/>
          <w:r w:rsidR="005A1F52">
            <w:rPr>
              <w:rStyle w:val="eop"/>
              <w:rFonts w:ascii="Arial" w:hAnsi="Arial" w:cs="Arial"/>
            </w:rPr>
            <w:t xml:space="preserve"> </w:t>
          </w:r>
          <w:proofErr w:type="spellStart"/>
          <w:r w:rsidR="005A1F52">
            <w:rPr>
              <w:rStyle w:val="eop"/>
              <w:rFonts w:ascii="Arial" w:hAnsi="Arial" w:cs="Arial"/>
            </w:rPr>
            <w:t>Lacramioara</w:t>
          </w:r>
          <w:proofErr w:type="spellEnd"/>
          <w:r w:rsidR="005A1F52">
            <w:rPr>
              <w:rStyle w:val="eop"/>
              <w:rFonts w:ascii="Arial" w:hAnsi="Arial" w:cs="Arial"/>
            </w:rPr>
            <w:t xml:space="preserve"> Popovici</w:t>
          </w:r>
        </w:p>
        <w:p w14:paraId="6C7ABF65" w14:textId="03A5B7DD" w:rsidR="00E05568" w:rsidRDefault="00E05568" w:rsidP="00E05568">
          <w:pPr>
            <w:pStyle w:val="paragraph"/>
            <w:numPr>
              <w:ilvl w:val="0"/>
              <w:numId w:val="2"/>
            </w:numPr>
            <w:spacing w:before="0" w:beforeAutospacing="0" w:after="0" w:afterAutospacing="0"/>
            <w:ind w:left="360" w:firstLine="0"/>
            <w:textAlignment w:val="baseline"/>
            <w:rPr>
              <w:rFonts w:ascii="Arial" w:hAnsi="Arial" w:cs="Arial"/>
            </w:rPr>
          </w:pPr>
          <w:r>
            <w:rPr>
              <w:rStyle w:val="normaltextrun"/>
              <w:rFonts w:ascii="Arial" w:hAnsi="Arial" w:cs="Arial"/>
              <w:lang w:val="en-GB"/>
            </w:rPr>
            <w:t xml:space="preserve">Your student ID </w:t>
          </w:r>
          <w:proofErr w:type="gramStart"/>
          <w:r>
            <w:rPr>
              <w:rStyle w:val="normaltextrun"/>
              <w:rFonts w:ascii="Arial" w:hAnsi="Arial" w:cs="Arial"/>
              <w:lang w:val="en-GB"/>
            </w:rPr>
            <w:t>number</w:t>
          </w:r>
          <w:r>
            <w:rPr>
              <w:rStyle w:val="eop"/>
              <w:rFonts w:ascii="Arial" w:hAnsi="Arial" w:cs="Arial"/>
            </w:rPr>
            <w:t> </w:t>
          </w:r>
          <w:r w:rsidR="00CA1E16">
            <w:rPr>
              <w:rStyle w:val="eop"/>
              <w:rFonts w:ascii="Arial" w:hAnsi="Arial" w:cs="Arial"/>
            </w:rPr>
            <w:t>:</w:t>
          </w:r>
          <w:proofErr w:type="gramEnd"/>
          <w:r w:rsidR="00CA1E16">
            <w:rPr>
              <w:rStyle w:val="eop"/>
              <w:rFonts w:ascii="Arial" w:hAnsi="Arial" w:cs="Arial"/>
            </w:rPr>
            <w:t xml:space="preserve"> 2222618</w:t>
          </w:r>
        </w:p>
        <w:p w14:paraId="3C0D7410" w14:textId="77777777" w:rsidR="00E05568" w:rsidRDefault="00E05568" w:rsidP="00E05568">
          <w:pPr>
            <w:pStyle w:val="paragraph"/>
            <w:numPr>
              <w:ilvl w:val="0"/>
              <w:numId w:val="2"/>
            </w:numPr>
            <w:spacing w:before="0" w:beforeAutospacing="0" w:after="0" w:afterAutospacing="0"/>
            <w:ind w:left="360" w:firstLine="0"/>
            <w:textAlignment w:val="baseline"/>
            <w:rPr>
              <w:rFonts w:ascii="Arial" w:hAnsi="Arial" w:cs="Arial"/>
            </w:rPr>
          </w:pPr>
          <w:r>
            <w:rPr>
              <w:rStyle w:val="normaltextrun"/>
              <w:rFonts w:ascii="Arial" w:hAnsi="Arial" w:cs="Arial"/>
              <w:lang w:val="en-GB"/>
            </w:rPr>
            <w:t>The module title: Marketing Essentials BMIH4005</w:t>
          </w:r>
          <w:r>
            <w:rPr>
              <w:rStyle w:val="eop"/>
              <w:rFonts w:ascii="Arial" w:hAnsi="Arial" w:cs="Arial"/>
            </w:rPr>
            <w:t> </w:t>
          </w:r>
        </w:p>
        <w:p w14:paraId="150CFC5B" w14:textId="0C30AE5D" w:rsidR="003927BE" w:rsidRPr="00014AA0" w:rsidRDefault="00E05568" w:rsidP="003927BE">
          <w:pPr>
            <w:pStyle w:val="paragraph"/>
            <w:numPr>
              <w:ilvl w:val="0"/>
              <w:numId w:val="2"/>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lang w:val="en-GB"/>
            </w:rPr>
            <w:t xml:space="preserve">Your lecturer’s </w:t>
          </w:r>
          <w:proofErr w:type="gramStart"/>
          <w:r>
            <w:rPr>
              <w:rStyle w:val="normaltextrun"/>
              <w:rFonts w:ascii="Arial" w:hAnsi="Arial" w:cs="Arial"/>
              <w:lang w:val="en-GB"/>
            </w:rPr>
            <w:t>name</w:t>
          </w:r>
          <w:r w:rsidR="00BF0FAF">
            <w:rPr>
              <w:rStyle w:val="normaltextrun"/>
              <w:rFonts w:ascii="Arial" w:hAnsi="Arial" w:cs="Arial"/>
              <w:lang w:val="en-GB"/>
            </w:rPr>
            <w:t xml:space="preserve"> :</w:t>
          </w:r>
          <w:proofErr w:type="gramEnd"/>
          <w:r w:rsidR="00BF0FAF">
            <w:rPr>
              <w:rStyle w:val="normaltextrun"/>
              <w:rFonts w:ascii="Arial" w:hAnsi="Arial" w:cs="Arial"/>
              <w:lang w:val="en-GB"/>
            </w:rPr>
            <w:t xml:space="preserve"> Ruth Taylor </w:t>
          </w:r>
          <w:r w:rsidR="00014AA0">
            <w:rPr>
              <w:rStyle w:val="normaltextrun"/>
              <w:rFonts w:ascii="Arial" w:hAnsi="Arial" w:cs="Arial"/>
              <w:lang w:val="en-GB"/>
            </w:rPr>
            <w:t>–</w:t>
          </w:r>
          <w:r w:rsidR="00BF0FAF">
            <w:rPr>
              <w:rStyle w:val="normaltextrun"/>
              <w:rFonts w:ascii="Arial" w:hAnsi="Arial" w:cs="Arial"/>
              <w:lang w:val="en-GB"/>
            </w:rPr>
            <w:t xml:space="preserve"> Davies</w:t>
          </w:r>
        </w:p>
        <w:p w14:paraId="429DDE6E" w14:textId="1B857F33" w:rsidR="00014AA0" w:rsidRDefault="00014AA0" w:rsidP="00014AA0">
          <w:pPr>
            <w:pStyle w:val="paragraph"/>
            <w:numPr>
              <w:ilvl w:val="0"/>
              <w:numId w:val="2"/>
            </w:numPr>
            <w:spacing w:before="0" w:beforeAutospacing="0" w:after="0" w:afterAutospacing="0"/>
            <w:ind w:left="360" w:firstLine="0"/>
            <w:textAlignment w:val="baseline"/>
            <w:rPr>
              <w:rFonts w:ascii="Arial" w:hAnsi="Arial" w:cs="Arial"/>
            </w:rPr>
          </w:pPr>
          <w:r>
            <w:rPr>
              <w:rStyle w:val="normaltextrun"/>
              <w:rFonts w:ascii="Arial" w:hAnsi="Arial" w:cs="Arial"/>
              <w:lang w:val="en-GB"/>
            </w:rPr>
            <w:t>Word Count</w:t>
          </w:r>
          <w:r>
            <w:rPr>
              <w:rStyle w:val="eop"/>
              <w:rFonts w:ascii="Arial" w:hAnsi="Arial" w:cs="Arial"/>
            </w:rPr>
            <w:t> :</w:t>
          </w:r>
          <w:r w:rsidR="00BE5E8A">
            <w:rPr>
              <w:rStyle w:val="eop"/>
              <w:rFonts w:ascii="Arial" w:hAnsi="Arial" w:cs="Arial"/>
            </w:rPr>
            <w:t xml:space="preserve"> 1528</w:t>
          </w:r>
        </w:p>
        <w:p w14:paraId="02BB4647" w14:textId="77777777" w:rsidR="00014AA0" w:rsidRDefault="00014AA0" w:rsidP="00014AA0">
          <w:pPr>
            <w:pStyle w:val="paragraph"/>
            <w:spacing w:before="0" w:beforeAutospacing="0" w:after="0" w:afterAutospacing="0"/>
            <w:ind w:left="360"/>
            <w:textAlignment w:val="baseline"/>
            <w:rPr>
              <w:rFonts w:ascii="Arial" w:hAnsi="Arial" w:cs="Arial"/>
            </w:rPr>
          </w:pPr>
        </w:p>
        <w:p w14:paraId="51B42C91" w14:textId="4BFB97C2" w:rsidR="00E05568" w:rsidRDefault="00BF0FAF" w:rsidP="00BF0FAF">
          <w:pPr>
            <w:pStyle w:val="paragraph"/>
            <w:spacing w:before="0" w:beforeAutospacing="0" w:after="0" w:afterAutospacing="0"/>
            <w:textAlignment w:val="baseline"/>
            <w:rPr>
              <w:rFonts w:ascii="Arial" w:hAnsi="Arial" w:cs="Arial"/>
            </w:rPr>
          </w:pPr>
          <w:r>
            <w:rPr>
              <w:rFonts w:ascii="Arial" w:hAnsi="Arial" w:cs="Arial"/>
            </w:rPr>
            <w:t xml:space="preserve">          </w:t>
          </w:r>
        </w:p>
        <w:p w14:paraId="081E9AB5" w14:textId="77777777" w:rsidR="00E05568" w:rsidRDefault="00E05568" w:rsidP="00E05568"/>
        <w:p w14:paraId="2567041E" w14:textId="28371319" w:rsidR="00DF7DB4" w:rsidRPr="00DF7DB4" w:rsidRDefault="00DF7DB4" w:rsidP="00E05568">
          <w:pPr>
            <w:rPr>
              <w:rFonts w:asciiTheme="majorHAnsi" w:eastAsiaTheme="majorEastAsia" w:hAnsiTheme="majorHAnsi" w:cstheme="majorBidi"/>
              <w:b/>
              <w:bCs/>
              <w:color w:val="365F91" w:themeColor="accent1" w:themeShade="BF"/>
              <w:sz w:val="40"/>
              <w:szCs w:val="40"/>
              <w:lang w:eastAsia="ja-JP"/>
            </w:rPr>
          </w:pPr>
          <w:r w:rsidRPr="00DF7DB4">
            <w:rPr>
              <w:b/>
              <w:sz w:val="40"/>
              <w:szCs w:val="40"/>
            </w:rPr>
            <w:t xml:space="preserve"> </w:t>
          </w:r>
          <w:r w:rsidRPr="00DF7DB4">
            <w:rPr>
              <w:b/>
              <w:sz w:val="40"/>
              <w:szCs w:val="40"/>
            </w:rPr>
            <w:br w:type="page"/>
          </w:r>
        </w:p>
      </w:sdtContent>
    </w:sdt>
    <w:p w14:paraId="2CD049FB" w14:textId="77777777" w:rsidR="00E340E6" w:rsidRPr="00E340E6" w:rsidRDefault="00E340E6" w:rsidP="00565FE9">
      <w:pPr>
        <w:spacing w:line="360" w:lineRule="auto"/>
        <w:jc w:val="center"/>
        <w:rPr>
          <w:rStyle w:val="normaltextrun"/>
          <w:rFonts w:ascii="Calibri" w:hAnsi="Calibri" w:cs="Calibri"/>
          <w:b/>
          <w:bCs/>
          <w:iCs/>
          <w:color w:val="000000"/>
          <w:sz w:val="26"/>
          <w:szCs w:val="26"/>
          <w:shd w:val="clear" w:color="auto" w:fill="FFFFFF"/>
          <w:lang w:val="en-GB"/>
        </w:rPr>
      </w:pPr>
      <w:r w:rsidRPr="00E340E6">
        <w:rPr>
          <w:rStyle w:val="normaltextrun"/>
          <w:rFonts w:ascii="Calibri" w:hAnsi="Calibri" w:cs="Calibri"/>
          <w:b/>
          <w:bCs/>
          <w:iCs/>
          <w:color w:val="000000"/>
          <w:sz w:val="26"/>
          <w:szCs w:val="26"/>
          <w:shd w:val="clear" w:color="auto" w:fill="FFFFFF"/>
          <w:lang w:val="en-GB"/>
        </w:rPr>
        <w:lastRenderedPageBreak/>
        <w:t>Essay on</w:t>
      </w:r>
    </w:p>
    <w:p w14:paraId="080CD74D" w14:textId="70DEC248" w:rsidR="00AD351A" w:rsidRPr="00E340E6" w:rsidRDefault="00AD351A" w:rsidP="00565FE9">
      <w:pPr>
        <w:spacing w:line="360" w:lineRule="auto"/>
        <w:jc w:val="center"/>
        <w:rPr>
          <w:sz w:val="26"/>
          <w:szCs w:val="26"/>
        </w:rPr>
      </w:pPr>
      <w:r w:rsidRPr="00E340E6">
        <w:rPr>
          <w:rStyle w:val="normaltextrun"/>
          <w:rFonts w:ascii="Calibri" w:hAnsi="Calibri" w:cs="Calibri"/>
          <w:b/>
          <w:bCs/>
          <w:iCs/>
          <w:color w:val="000000"/>
          <w:sz w:val="26"/>
          <w:szCs w:val="26"/>
          <w:shd w:val="clear" w:color="auto" w:fill="FFFFFF"/>
          <w:lang w:val="en-GB"/>
        </w:rPr>
        <w:t>A comparison of the marketing methods of two multinational hotel brands</w:t>
      </w:r>
      <w:r w:rsidRPr="00E340E6">
        <w:rPr>
          <w:rStyle w:val="normaltextrun"/>
          <w:b/>
          <w:bCs/>
          <w:color w:val="000000"/>
          <w:sz w:val="26"/>
          <w:szCs w:val="26"/>
          <w:shd w:val="clear" w:color="auto" w:fill="FFFFFF"/>
          <w:lang w:val="en-GB"/>
        </w:rPr>
        <w:t>.</w:t>
      </w:r>
    </w:p>
    <w:p w14:paraId="0000000A" w14:textId="7A9382CF" w:rsidR="00474722" w:rsidRPr="00F714F4" w:rsidRDefault="00D473D6" w:rsidP="00D75A86">
      <w:pPr>
        <w:spacing w:line="360" w:lineRule="auto"/>
        <w:jc w:val="both"/>
        <w:rPr>
          <w:rFonts w:eastAsia="Calibri"/>
          <w:sz w:val="24"/>
          <w:szCs w:val="24"/>
        </w:rPr>
      </w:pPr>
      <w:r w:rsidRPr="007B02E4">
        <w:rPr>
          <w:sz w:val="24"/>
          <w:szCs w:val="24"/>
        </w:rPr>
        <w:t>A major part of Europe's tourism industry is the hospitality industry, where globalization has exacerbated competition and increased demand.</w:t>
      </w:r>
      <w:r w:rsidR="00090211" w:rsidRPr="007B02E4">
        <w:rPr>
          <w:sz w:val="24"/>
          <w:szCs w:val="24"/>
        </w:rPr>
        <w:t xml:space="preserve"> </w:t>
      </w:r>
      <w:r w:rsidRPr="007B02E4">
        <w:rPr>
          <w:rFonts w:eastAsia="Calibri"/>
          <w:sz w:val="24"/>
          <w:szCs w:val="24"/>
        </w:rPr>
        <w:t>In marketing plans, small hotels are not prioritized since they generate little turnover at the end of the year.</w:t>
      </w:r>
      <w:r w:rsidR="00090211" w:rsidRPr="007B02E4">
        <w:rPr>
          <w:rFonts w:eastAsia="Calibri"/>
          <w:sz w:val="24"/>
          <w:szCs w:val="24"/>
        </w:rPr>
        <w:t xml:space="preserve"> </w:t>
      </w:r>
      <w:r w:rsidRPr="007B02E4">
        <w:rPr>
          <w:rFonts w:eastAsia="Calibri"/>
          <w:sz w:val="24"/>
          <w:szCs w:val="24"/>
        </w:rPr>
        <w:t>The marketing plan for a global hotel chain remains an extremely important part of its operation.</w:t>
      </w:r>
      <w:r w:rsidR="00090211" w:rsidRPr="007B02E4">
        <w:rPr>
          <w:rFonts w:eastAsia="Calibri"/>
          <w:sz w:val="24"/>
          <w:szCs w:val="24"/>
        </w:rPr>
        <w:t xml:space="preserve"> </w:t>
      </w:r>
      <w:r w:rsidRPr="007B02E4">
        <w:rPr>
          <w:rFonts w:eastAsia="Calibri"/>
          <w:sz w:val="24"/>
          <w:szCs w:val="24"/>
        </w:rPr>
        <w:t xml:space="preserve">The purpose of this paper is to </w:t>
      </w:r>
      <w:proofErr w:type="spellStart"/>
      <w:r w:rsidRPr="007B02E4">
        <w:rPr>
          <w:rFonts w:eastAsia="Calibri"/>
          <w:sz w:val="24"/>
          <w:szCs w:val="24"/>
        </w:rPr>
        <w:t>analy</w:t>
      </w:r>
      <w:r w:rsidR="008C182B">
        <w:rPr>
          <w:rFonts w:eastAsia="Calibri"/>
          <w:sz w:val="24"/>
          <w:szCs w:val="24"/>
        </w:rPr>
        <w:t>s</w:t>
      </w:r>
      <w:r w:rsidRPr="007B02E4">
        <w:rPr>
          <w:rFonts w:eastAsia="Calibri"/>
          <w:sz w:val="24"/>
          <w:szCs w:val="24"/>
        </w:rPr>
        <w:t>e</w:t>
      </w:r>
      <w:proofErr w:type="spellEnd"/>
      <w:r w:rsidRPr="007B02E4">
        <w:rPr>
          <w:rFonts w:eastAsia="Calibri"/>
          <w:sz w:val="24"/>
          <w:szCs w:val="24"/>
        </w:rPr>
        <w:t xml:space="preserve"> </w:t>
      </w:r>
      <w:r w:rsidR="007B02E4" w:rsidRPr="007B02E4">
        <w:rPr>
          <w:rFonts w:eastAsia="Calibri"/>
          <w:sz w:val="24"/>
          <w:szCs w:val="24"/>
        </w:rPr>
        <w:t xml:space="preserve"> Moxy</w:t>
      </w:r>
      <w:r w:rsidRPr="007B02E4">
        <w:rPr>
          <w:rFonts w:eastAsia="Calibri"/>
          <w:sz w:val="24"/>
          <w:szCs w:val="24"/>
        </w:rPr>
        <w:t xml:space="preserve"> and </w:t>
      </w:r>
      <w:r w:rsidR="00AB185D" w:rsidRPr="007B02E4">
        <w:rPr>
          <w:rFonts w:eastAsia="Calibri"/>
          <w:sz w:val="24"/>
          <w:szCs w:val="24"/>
        </w:rPr>
        <w:t>Six Senses</w:t>
      </w:r>
      <w:r w:rsidRPr="007B02E4">
        <w:rPr>
          <w:rFonts w:eastAsia="Calibri"/>
          <w:sz w:val="24"/>
          <w:szCs w:val="24"/>
        </w:rPr>
        <w:t xml:space="preserve">, two of the world's </w:t>
      </w:r>
      <w:r w:rsidR="00401F2D">
        <w:rPr>
          <w:rFonts w:eastAsia="Calibri"/>
          <w:sz w:val="24"/>
          <w:szCs w:val="24"/>
        </w:rPr>
        <w:t xml:space="preserve">one of the </w:t>
      </w:r>
      <w:r w:rsidRPr="007B02E4">
        <w:rPr>
          <w:rFonts w:eastAsia="Calibri"/>
          <w:sz w:val="24"/>
          <w:szCs w:val="24"/>
        </w:rPr>
        <w:t>largest hotel chains.</w:t>
      </w:r>
      <w:r w:rsidR="00090211" w:rsidRPr="007B02E4">
        <w:rPr>
          <w:rFonts w:eastAsia="Calibri"/>
          <w:sz w:val="24"/>
          <w:szCs w:val="24"/>
        </w:rPr>
        <w:t xml:space="preserve"> </w:t>
      </w:r>
      <w:r w:rsidRPr="007B02E4">
        <w:rPr>
          <w:rFonts w:eastAsia="Calibri"/>
          <w:sz w:val="24"/>
          <w:szCs w:val="24"/>
        </w:rPr>
        <w:t>Hotel chains can apply a similar marketing approach to their business, which has proven to be very successful.</w:t>
      </w:r>
      <w:r w:rsidR="00090211" w:rsidRPr="007B02E4">
        <w:rPr>
          <w:rFonts w:eastAsia="Calibri"/>
          <w:sz w:val="24"/>
          <w:szCs w:val="24"/>
        </w:rPr>
        <w:t xml:space="preserve"> </w:t>
      </w:r>
      <w:r w:rsidRPr="007B02E4">
        <w:rPr>
          <w:rFonts w:eastAsia="Calibri"/>
          <w:sz w:val="24"/>
          <w:szCs w:val="24"/>
        </w:rPr>
        <w:t>Furthermore, they spread the word about their business through innovative marketing methods.</w:t>
      </w:r>
      <w:r w:rsidR="00090211" w:rsidRPr="007B02E4">
        <w:rPr>
          <w:rFonts w:eastAsia="Calibri"/>
          <w:sz w:val="24"/>
          <w:szCs w:val="24"/>
        </w:rPr>
        <w:t xml:space="preserve"> </w:t>
      </w:r>
      <w:r w:rsidRPr="007B02E4">
        <w:rPr>
          <w:rFonts w:eastAsia="Calibri"/>
          <w:sz w:val="24"/>
          <w:szCs w:val="24"/>
        </w:rPr>
        <w:t xml:space="preserve">As well as their pricing tactics in the market, </w:t>
      </w:r>
      <w:r w:rsidR="007B02E4" w:rsidRPr="007B02E4">
        <w:rPr>
          <w:rFonts w:eastAsia="Calibri"/>
          <w:sz w:val="24"/>
          <w:szCs w:val="24"/>
        </w:rPr>
        <w:t>Moxy</w:t>
      </w:r>
      <w:r w:rsidRPr="007B02E4">
        <w:rPr>
          <w:rFonts w:eastAsia="Calibri"/>
          <w:sz w:val="24"/>
          <w:szCs w:val="24"/>
        </w:rPr>
        <w:t xml:space="preserve"> and </w:t>
      </w:r>
      <w:bookmarkStart w:id="0" w:name="_30j0zll" w:colFirst="0" w:colLast="0"/>
      <w:bookmarkStart w:id="1" w:name="_cznxkfmyouvp" w:colFirst="0" w:colLast="0"/>
      <w:bookmarkStart w:id="2" w:name="_zbjt40zg0jur" w:colFirst="0" w:colLast="0"/>
      <w:bookmarkEnd w:id="0"/>
      <w:bookmarkEnd w:id="1"/>
      <w:bookmarkEnd w:id="2"/>
      <w:r w:rsidRPr="00D75A86">
        <w:rPr>
          <w:sz w:val="24"/>
        </w:rPr>
        <w:t xml:space="preserve">In both the hospitality and residential property development </w:t>
      </w:r>
      <w:r w:rsidR="008C182B" w:rsidRPr="00D75A86">
        <w:rPr>
          <w:sz w:val="24"/>
        </w:rPr>
        <w:t>industries, Moxy</w:t>
      </w:r>
      <w:r w:rsidR="007C78A0">
        <w:rPr>
          <w:sz w:val="24"/>
        </w:rPr>
        <w:t xml:space="preserve"> is highly </w:t>
      </w:r>
      <w:proofErr w:type="spellStart"/>
      <w:r w:rsidR="007C78A0">
        <w:rPr>
          <w:sz w:val="24"/>
        </w:rPr>
        <w:t>regarded</w:t>
      </w:r>
      <w:r w:rsidRPr="00D75A86">
        <w:rPr>
          <w:sz w:val="24"/>
        </w:rPr>
        <w:t>.In</w:t>
      </w:r>
      <w:proofErr w:type="spellEnd"/>
      <w:r w:rsidRPr="00D75A86">
        <w:rPr>
          <w:sz w:val="24"/>
        </w:rPr>
        <w:t xml:space="preserve"> order for their marketing plan to be successful and efficient, they had to establish a worldwide footprint</w:t>
      </w:r>
      <w:r w:rsidR="00046260" w:rsidRPr="00D75A86">
        <w:rPr>
          <w:sz w:val="24"/>
        </w:rPr>
        <w:t xml:space="preserve"> (Schiller et al., 2014)</w:t>
      </w:r>
      <w:r w:rsidRPr="00D75A86">
        <w:rPr>
          <w:sz w:val="24"/>
        </w:rPr>
        <w:t>.</w:t>
      </w:r>
      <w:r w:rsidR="00090211" w:rsidRPr="00D75A86">
        <w:rPr>
          <w:sz w:val="24"/>
        </w:rPr>
        <w:t xml:space="preserve"> </w:t>
      </w:r>
      <w:r w:rsidRPr="00D75A86">
        <w:rPr>
          <w:sz w:val="24"/>
        </w:rPr>
        <w:t>In the first place, a few words about franchising are in order.</w:t>
      </w:r>
      <w:r w:rsidR="00090211" w:rsidRPr="00D75A86">
        <w:rPr>
          <w:sz w:val="24"/>
        </w:rPr>
        <w:t xml:space="preserve"> </w:t>
      </w:r>
      <w:r w:rsidRPr="00D75A86">
        <w:rPr>
          <w:sz w:val="24"/>
        </w:rPr>
        <w:t>As a result, it opens doors for other businesses to be established in different parts of the world.</w:t>
      </w:r>
      <w:r w:rsidR="00090211" w:rsidRPr="00D75A86">
        <w:rPr>
          <w:sz w:val="24"/>
        </w:rPr>
        <w:t xml:space="preserve"> </w:t>
      </w:r>
      <w:r w:rsidRPr="00D75A86">
        <w:rPr>
          <w:sz w:val="24"/>
        </w:rPr>
        <w:t>As a result, their marketing position has been significantly enhanced by providing high quality services at a reasonable price.</w:t>
      </w:r>
      <w:r w:rsidR="00090211" w:rsidRPr="00D75A86">
        <w:rPr>
          <w:sz w:val="24"/>
        </w:rPr>
        <w:t xml:space="preserve"> </w:t>
      </w:r>
      <w:r w:rsidRPr="00D75A86">
        <w:rPr>
          <w:sz w:val="24"/>
        </w:rPr>
        <w:t xml:space="preserve">By providing food without trans fats, they made history in 2007.The </w:t>
      </w:r>
      <w:r w:rsidR="00C44CA4">
        <w:rPr>
          <w:sz w:val="24"/>
        </w:rPr>
        <w:t>S</w:t>
      </w:r>
      <w:r w:rsidR="007C78A0">
        <w:rPr>
          <w:sz w:val="24"/>
        </w:rPr>
        <w:t xml:space="preserve">ix </w:t>
      </w:r>
      <w:r w:rsidR="00C44CA4">
        <w:rPr>
          <w:sz w:val="24"/>
        </w:rPr>
        <w:t>S</w:t>
      </w:r>
      <w:r w:rsidR="007C78A0">
        <w:rPr>
          <w:sz w:val="24"/>
        </w:rPr>
        <w:t>enses</w:t>
      </w:r>
      <w:r w:rsidRPr="00D75A86">
        <w:rPr>
          <w:sz w:val="24"/>
        </w:rPr>
        <w:t xml:space="preserve"> Company launched a new advertising campaign in 2013 that targeted younger tourists specifically.</w:t>
      </w:r>
      <w:r w:rsidR="00090211" w:rsidRPr="00D75A86">
        <w:rPr>
          <w:sz w:val="24"/>
        </w:rPr>
        <w:t xml:space="preserve"> </w:t>
      </w:r>
      <w:r w:rsidRPr="00D75A86">
        <w:rPr>
          <w:sz w:val="24"/>
        </w:rPr>
        <w:t>By developing long-term relationships with their customers, they were also able to expand their market share.</w:t>
      </w:r>
      <w:r w:rsidR="00DA3DD1" w:rsidRPr="00D75A86">
        <w:rPr>
          <w:sz w:val="24"/>
        </w:rPr>
        <w:t xml:space="preserve"> </w:t>
      </w:r>
      <w:r w:rsidRPr="00D75A86">
        <w:rPr>
          <w:sz w:val="24"/>
        </w:rPr>
        <w:t>In order to increase awareness of the brand among consumers, they organized a marketing campaign called CANVAS.</w:t>
      </w:r>
    </w:p>
    <w:p w14:paraId="0000000E" w14:textId="1EAF96D8" w:rsidR="00474722" w:rsidRPr="000A6822" w:rsidRDefault="00D473D6" w:rsidP="000A6822">
      <w:pPr>
        <w:spacing w:line="360" w:lineRule="auto"/>
        <w:jc w:val="both"/>
        <w:rPr>
          <w:sz w:val="24"/>
        </w:rPr>
      </w:pPr>
      <w:r w:rsidRPr="00D75A86">
        <w:rPr>
          <w:sz w:val="24"/>
        </w:rPr>
        <w:t xml:space="preserve">On the other hand, </w:t>
      </w:r>
      <w:r w:rsidR="00AB185D" w:rsidRPr="00D75A86">
        <w:rPr>
          <w:sz w:val="24"/>
        </w:rPr>
        <w:t>Six Senses</w:t>
      </w:r>
      <w:r w:rsidRPr="00D75A86">
        <w:rPr>
          <w:sz w:val="24"/>
        </w:rPr>
        <w:t xml:space="preserve"> is the most rapidly expanding hotel chain in Britain.</w:t>
      </w:r>
      <w:r w:rsidR="00DA3DD1" w:rsidRPr="00D75A86">
        <w:rPr>
          <w:sz w:val="24"/>
        </w:rPr>
        <w:t xml:space="preserve"> </w:t>
      </w:r>
      <w:r w:rsidRPr="00D75A86">
        <w:rPr>
          <w:sz w:val="24"/>
        </w:rPr>
        <w:t>Among the best hotels in the city are three in total</w:t>
      </w:r>
      <w:r w:rsidR="00046260" w:rsidRPr="00D75A86">
        <w:rPr>
          <w:sz w:val="24"/>
        </w:rPr>
        <w:t xml:space="preserve"> (</w:t>
      </w:r>
      <w:proofErr w:type="spellStart"/>
      <w:r w:rsidR="00046260" w:rsidRPr="00D75A86">
        <w:rPr>
          <w:sz w:val="24"/>
        </w:rPr>
        <w:t>Akçay</w:t>
      </w:r>
      <w:proofErr w:type="spellEnd"/>
      <w:r w:rsidR="00046260" w:rsidRPr="00D75A86">
        <w:rPr>
          <w:sz w:val="24"/>
        </w:rPr>
        <w:t>, 2018)</w:t>
      </w:r>
      <w:r w:rsidRPr="00D75A86">
        <w:rPr>
          <w:sz w:val="24"/>
        </w:rPr>
        <w:t>.</w:t>
      </w:r>
      <w:r w:rsidR="00DA3DD1" w:rsidRPr="00D75A86">
        <w:rPr>
          <w:sz w:val="24"/>
        </w:rPr>
        <w:t xml:space="preserve"> </w:t>
      </w:r>
      <w:r w:rsidRPr="00D75A86">
        <w:rPr>
          <w:sz w:val="24"/>
        </w:rPr>
        <w:t>In order for them to be successful, they must have the participation of their customers.</w:t>
      </w:r>
      <w:r w:rsidR="00DA3DD1" w:rsidRPr="00D75A86">
        <w:rPr>
          <w:sz w:val="24"/>
        </w:rPr>
        <w:t xml:space="preserve"> </w:t>
      </w:r>
      <w:r w:rsidRPr="00D75A86">
        <w:rPr>
          <w:sz w:val="24"/>
        </w:rPr>
        <w:t xml:space="preserve">Several hotel chains have pioneered TV advertising during prime time, but </w:t>
      </w:r>
      <w:r w:rsidR="00AB185D" w:rsidRPr="00D75A86">
        <w:rPr>
          <w:sz w:val="24"/>
        </w:rPr>
        <w:t>Six Senses</w:t>
      </w:r>
      <w:r w:rsidRPr="00D75A86">
        <w:rPr>
          <w:sz w:val="24"/>
        </w:rPr>
        <w:t xml:space="preserve"> was the </w:t>
      </w:r>
      <w:r w:rsidR="00DA3DD1" w:rsidRPr="00D75A86">
        <w:rPr>
          <w:sz w:val="24"/>
        </w:rPr>
        <w:t>first. IN</w:t>
      </w:r>
      <w:r w:rsidRPr="00D75A86">
        <w:rPr>
          <w:sz w:val="24"/>
        </w:rPr>
        <w:t xml:space="preserve"> recent years, they have invested in digitizing their operations in a substantial </w:t>
      </w:r>
      <w:r w:rsidR="00DA3DD1" w:rsidRPr="00D75A86">
        <w:rPr>
          <w:sz w:val="24"/>
        </w:rPr>
        <w:t>way. Develop</w:t>
      </w:r>
      <w:r w:rsidRPr="00D75A86">
        <w:rPr>
          <w:sz w:val="24"/>
        </w:rPr>
        <w:t xml:space="preserve"> a new website and mobile app for smartphones, for example.</w:t>
      </w:r>
      <w:r w:rsidR="00DA3DD1" w:rsidRPr="00D75A86">
        <w:rPr>
          <w:sz w:val="24"/>
        </w:rPr>
        <w:t xml:space="preserve"> </w:t>
      </w:r>
      <w:r w:rsidRPr="00D75A86">
        <w:rPr>
          <w:sz w:val="24"/>
        </w:rPr>
        <w:t>Due to their online and digital booking methods, they have seen great success</w:t>
      </w:r>
      <w:r w:rsidR="009B2FAA" w:rsidRPr="00D75A86">
        <w:rPr>
          <w:sz w:val="24"/>
        </w:rPr>
        <w:t xml:space="preserve"> (Yang et al., 2013).</w:t>
      </w:r>
      <w:bookmarkStart w:id="3" w:name="_zeclyk9g6zvw" w:colFirst="0" w:colLast="0"/>
      <w:bookmarkStart w:id="4" w:name="_3znysh7" w:colFirst="0" w:colLast="0"/>
      <w:bookmarkEnd w:id="3"/>
      <w:bookmarkEnd w:id="4"/>
    </w:p>
    <w:p w14:paraId="00000011" w14:textId="3EDB6B97" w:rsidR="00474722" w:rsidRPr="007B02E4" w:rsidRDefault="00D473D6" w:rsidP="007B02E4">
      <w:pPr>
        <w:spacing w:line="360" w:lineRule="auto"/>
        <w:jc w:val="both"/>
        <w:rPr>
          <w:sz w:val="24"/>
          <w:szCs w:val="24"/>
        </w:rPr>
      </w:pPr>
      <w:r w:rsidRPr="007B02E4">
        <w:rPr>
          <w:sz w:val="24"/>
          <w:szCs w:val="24"/>
        </w:rPr>
        <w:t xml:space="preserve">According to the market segmentation and the hospitality </w:t>
      </w:r>
      <w:r w:rsidR="008C182B" w:rsidRPr="007B02E4">
        <w:rPr>
          <w:sz w:val="24"/>
          <w:szCs w:val="24"/>
        </w:rPr>
        <w:t>sector, Moxy</w:t>
      </w:r>
      <w:r w:rsidRPr="007B02E4">
        <w:rPr>
          <w:sz w:val="24"/>
          <w:szCs w:val="24"/>
        </w:rPr>
        <w:t xml:space="preserve"> holds the top spot at the present time.</w:t>
      </w:r>
      <w:r w:rsidR="007818CE" w:rsidRPr="007B02E4">
        <w:rPr>
          <w:sz w:val="24"/>
          <w:szCs w:val="24"/>
        </w:rPr>
        <w:t xml:space="preserve"> </w:t>
      </w:r>
      <w:r w:rsidRPr="007B02E4">
        <w:rPr>
          <w:sz w:val="24"/>
          <w:szCs w:val="24"/>
        </w:rPr>
        <w:t>It has taken a lot of time and effort to develop a perfect segmentation according to the preferences and requirements of the clients</w:t>
      </w:r>
      <w:r w:rsidR="009B2FAA" w:rsidRPr="007B02E4">
        <w:rPr>
          <w:sz w:val="24"/>
          <w:szCs w:val="24"/>
        </w:rPr>
        <w:t xml:space="preserve"> </w:t>
      </w:r>
      <w:r w:rsidR="009B2FAA" w:rsidRPr="007B02E4">
        <w:rPr>
          <w:color w:val="000000"/>
          <w:sz w:val="24"/>
          <w:szCs w:val="24"/>
        </w:rPr>
        <w:t xml:space="preserve">(Choi et </w:t>
      </w:r>
      <w:r w:rsidR="009B2FAA" w:rsidRPr="007B02E4">
        <w:rPr>
          <w:color w:val="000000"/>
          <w:sz w:val="24"/>
          <w:szCs w:val="24"/>
        </w:rPr>
        <w:lastRenderedPageBreak/>
        <w:t>al., 2015)</w:t>
      </w:r>
      <w:r w:rsidRPr="007B02E4">
        <w:rPr>
          <w:sz w:val="24"/>
          <w:szCs w:val="24"/>
        </w:rPr>
        <w:t>.</w:t>
      </w:r>
      <w:r w:rsidR="00DA3DD1" w:rsidRPr="007B02E4">
        <w:rPr>
          <w:sz w:val="24"/>
          <w:szCs w:val="24"/>
        </w:rPr>
        <w:t xml:space="preserve"> </w:t>
      </w:r>
      <w:r w:rsidRPr="007B02E4">
        <w:rPr>
          <w:sz w:val="24"/>
          <w:szCs w:val="24"/>
        </w:rPr>
        <w:t>Consequently, they have established themselves as a powerful player among people of various types.</w:t>
      </w:r>
      <w:r w:rsidR="00DA3DD1" w:rsidRPr="007B02E4">
        <w:rPr>
          <w:sz w:val="24"/>
          <w:szCs w:val="24"/>
        </w:rPr>
        <w:t xml:space="preserve"> </w:t>
      </w:r>
      <w:r w:rsidRPr="007B02E4">
        <w:rPr>
          <w:sz w:val="24"/>
          <w:szCs w:val="24"/>
        </w:rPr>
        <w:t>In the first place, they serve the luxury and comfort-oriented customers.</w:t>
      </w:r>
      <w:r w:rsidR="00DA3DD1" w:rsidRPr="007B02E4">
        <w:rPr>
          <w:sz w:val="24"/>
          <w:szCs w:val="24"/>
        </w:rPr>
        <w:t xml:space="preserve"> </w:t>
      </w:r>
      <w:r w:rsidRPr="007B02E4">
        <w:rPr>
          <w:sz w:val="24"/>
          <w:szCs w:val="24"/>
        </w:rPr>
        <w:t>In this section, they have done an excellent job of framing.</w:t>
      </w:r>
      <w:r w:rsidR="00DA3DD1" w:rsidRPr="007B02E4">
        <w:rPr>
          <w:sz w:val="24"/>
          <w:szCs w:val="24"/>
        </w:rPr>
        <w:t xml:space="preserve"> </w:t>
      </w:r>
      <w:r w:rsidRPr="007B02E4">
        <w:rPr>
          <w:sz w:val="24"/>
          <w:szCs w:val="24"/>
        </w:rPr>
        <w:t>Furthermore, a very wealthy person has high standards for quality of care, unusual food and drinks, and a stunning wardrobe, as well as owning their own particular tastes.</w:t>
      </w:r>
      <w:r w:rsidR="00DA3DD1" w:rsidRPr="007B02E4">
        <w:rPr>
          <w:sz w:val="24"/>
          <w:szCs w:val="24"/>
        </w:rPr>
        <w:t xml:space="preserve"> </w:t>
      </w:r>
      <w:r w:rsidRPr="007B02E4">
        <w:rPr>
          <w:sz w:val="24"/>
          <w:szCs w:val="24"/>
        </w:rPr>
        <w:t>As for the third one, it is the local community.</w:t>
      </w:r>
      <w:r w:rsidR="00DA3DD1" w:rsidRPr="007B02E4">
        <w:rPr>
          <w:sz w:val="24"/>
          <w:szCs w:val="24"/>
        </w:rPr>
        <w:t xml:space="preserve"> </w:t>
      </w:r>
      <w:r w:rsidRPr="007B02E4">
        <w:rPr>
          <w:sz w:val="24"/>
          <w:szCs w:val="24"/>
        </w:rPr>
        <w:t>Because of this, both commoners and rich people cherish it.</w:t>
      </w:r>
      <w:r w:rsidR="00DA3DD1" w:rsidRPr="007B02E4">
        <w:rPr>
          <w:sz w:val="24"/>
          <w:szCs w:val="24"/>
        </w:rPr>
        <w:t xml:space="preserve"> </w:t>
      </w:r>
    </w:p>
    <w:p w14:paraId="03B97B14" w14:textId="1D6282C1" w:rsidR="007B02E4" w:rsidRPr="00F714F4" w:rsidRDefault="00D473D6" w:rsidP="00F714F4">
      <w:pPr>
        <w:spacing w:line="360" w:lineRule="auto"/>
        <w:jc w:val="both"/>
        <w:rPr>
          <w:sz w:val="24"/>
          <w:szCs w:val="24"/>
        </w:rPr>
      </w:pPr>
      <w:r w:rsidRPr="007B02E4">
        <w:rPr>
          <w:sz w:val="24"/>
          <w:szCs w:val="24"/>
        </w:rPr>
        <w:t xml:space="preserve">A focus on offering a better guest experience increased the value of the </w:t>
      </w:r>
      <w:r w:rsidR="00AB185D" w:rsidRPr="007B02E4">
        <w:rPr>
          <w:sz w:val="24"/>
          <w:szCs w:val="24"/>
        </w:rPr>
        <w:t>Six Senses</w:t>
      </w:r>
      <w:r w:rsidRPr="007B02E4">
        <w:rPr>
          <w:sz w:val="24"/>
          <w:szCs w:val="24"/>
        </w:rPr>
        <w:t xml:space="preserve"> hotel's brand.</w:t>
      </w:r>
      <w:r w:rsidR="007818CE" w:rsidRPr="007B02E4">
        <w:rPr>
          <w:sz w:val="24"/>
          <w:szCs w:val="24"/>
        </w:rPr>
        <w:t xml:space="preserve"> </w:t>
      </w:r>
      <w:r w:rsidRPr="007B02E4">
        <w:rPr>
          <w:sz w:val="24"/>
          <w:szCs w:val="24"/>
        </w:rPr>
        <w:t>Guests are transported back to their own homes by the opulence and coziness of the guest room</w:t>
      </w:r>
      <w:r w:rsidR="007E189E" w:rsidRPr="007B02E4">
        <w:rPr>
          <w:sz w:val="24"/>
          <w:szCs w:val="24"/>
        </w:rPr>
        <w:t xml:space="preserve"> </w:t>
      </w:r>
      <w:r w:rsidR="007E189E" w:rsidRPr="007B02E4">
        <w:rPr>
          <w:color w:val="000000"/>
          <w:sz w:val="24"/>
          <w:szCs w:val="24"/>
        </w:rPr>
        <w:t>(</w:t>
      </w:r>
      <w:proofErr w:type="spellStart"/>
      <w:r w:rsidR="009B2FAA" w:rsidRPr="007B02E4">
        <w:rPr>
          <w:color w:val="000000"/>
          <w:sz w:val="24"/>
          <w:szCs w:val="24"/>
        </w:rPr>
        <w:t>Davidaviciene</w:t>
      </w:r>
      <w:proofErr w:type="spellEnd"/>
      <w:r w:rsidR="009B2FAA" w:rsidRPr="007B02E4">
        <w:rPr>
          <w:color w:val="000000"/>
          <w:sz w:val="24"/>
          <w:szCs w:val="24"/>
        </w:rPr>
        <w:t xml:space="preserve"> et al., 2019)</w:t>
      </w:r>
      <w:r w:rsidRPr="007B02E4">
        <w:rPr>
          <w:sz w:val="24"/>
          <w:szCs w:val="24"/>
        </w:rPr>
        <w:t>.</w:t>
      </w:r>
      <w:r w:rsidR="007818CE" w:rsidRPr="007B02E4">
        <w:rPr>
          <w:sz w:val="24"/>
          <w:szCs w:val="24"/>
        </w:rPr>
        <w:t xml:space="preserve"> </w:t>
      </w:r>
      <w:r w:rsidRPr="007B02E4">
        <w:rPr>
          <w:sz w:val="24"/>
          <w:szCs w:val="24"/>
        </w:rPr>
        <w:t>Due to the excellent marketing approach and the courtesy of the crew, the visitor experiences a premium experience.</w:t>
      </w:r>
      <w:r w:rsidR="007818CE" w:rsidRPr="007B02E4">
        <w:rPr>
          <w:sz w:val="24"/>
          <w:szCs w:val="24"/>
        </w:rPr>
        <w:t xml:space="preserve"> </w:t>
      </w:r>
      <w:r w:rsidRPr="007B02E4">
        <w:rPr>
          <w:sz w:val="24"/>
          <w:szCs w:val="24"/>
        </w:rPr>
        <w:t>Several travel-related websites and their own website have received positive reviews from customers.</w:t>
      </w:r>
      <w:r w:rsidR="007818CE" w:rsidRPr="007B02E4">
        <w:rPr>
          <w:sz w:val="24"/>
          <w:szCs w:val="24"/>
        </w:rPr>
        <w:t xml:space="preserve"> </w:t>
      </w:r>
      <w:r w:rsidR="00D948F1">
        <w:rPr>
          <w:sz w:val="24"/>
          <w:szCs w:val="24"/>
        </w:rPr>
        <w:t>The rating of 4.6</w:t>
      </w:r>
      <w:r w:rsidRPr="007B02E4">
        <w:rPr>
          <w:sz w:val="24"/>
          <w:szCs w:val="24"/>
        </w:rPr>
        <w:t xml:space="preserve"> stars on a well-known website indicates the level of satisfaction with the company by the clients.</w:t>
      </w:r>
      <w:r w:rsidR="007818CE" w:rsidRPr="007B02E4">
        <w:rPr>
          <w:sz w:val="24"/>
          <w:szCs w:val="24"/>
        </w:rPr>
        <w:t xml:space="preserve"> </w:t>
      </w:r>
      <w:r w:rsidRPr="007B02E4">
        <w:rPr>
          <w:sz w:val="24"/>
          <w:szCs w:val="24"/>
        </w:rPr>
        <w:t>A lot of money was spent on this advertisement by the corporation.</w:t>
      </w:r>
    </w:p>
    <w:p w14:paraId="4A88E6AF" w14:textId="7AFF83AB"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It is a priority for </w:t>
      </w:r>
      <w:r w:rsidR="00DD5D67">
        <w:rPr>
          <w:rFonts w:ascii="Arial" w:hAnsi="Arial" w:cs="Arial"/>
          <w:color w:val="000000"/>
        </w:rPr>
        <w:t>S</w:t>
      </w:r>
      <w:r w:rsidR="00D948F1">
        <w:rPr>
          <w:rFonts w:ascii="Arial" w:hAnsi="Arial" w:cs="Arial"/>
          <w:color w:val="000000"/>
        </w:rPr>
        <w:t xml:space="preserve">ix </w:t>
      </w:r>
      <w:r w:rsidR="00DD5D67">
        <w:rPr>
          <w:rFonts w:ascii="Arial" w:hAnsi="Arial" w:cs="Arial"/>
          <w:color w:val="000000"/>
        </w:rPr>
        <w:t>S</w:t>
      </w:r>
      <w:r w:rsidR="00D948F1">
        <w:rPr>
          <w:rFonts w:ascii="Arial" w:hAnsi="Arial" w:cs="Arial"/>
          <w:color w:val="000000"/>
        </w:rPr>
        <w:t>e</w:t>
      </w:r>
      <w:r w:rsidR="00B42D82">
        <w:rPr>
          <w:rFonts w:ascii="Arial" w:hAnsi="Arial" w:cs="Arial"/>
          <w:color w:val="000000"/>
        </w:rPr>
        <w:t xml:space="preserve">nses </w:t>
      </w:r>
      <w:r w:rsidRPr="007B02E4">
        <w:rPr>
          <w:rFonts w:ascii="Arial" w:hAnsi="Arial" w:cs="Arial"/>
          <w:color w:val="000000"/>
        </w:rPr>
        <w:t xml:space="preserve">to keep track of the social media marketing techniques that helped pave the way for hotel industry growth. When they implemented online reservations in the late 1990s, they were </w:t>
      </w:r>
      <w:r w:rsidR="00B42D82">
        <w:rPr>
          <w:rFonts w:ascii="Arial" w:hAnsi="Arial" w:cs="Arial"/>
          <w:color w:val="000000"/>
        </w:rPr>
        <w:t xml:space="preserve">one of </w:t>
      </w:r>
      <w:r w:rsidRPr="007B02E4">
        <w:rPr>
          <w:rFonts w:ascii="Arial" w:hAnsi="Arial" w:cs="Arial"/>
          <w:color w:val="000000"/>
        </w:rPr>
        <w:t>the first hotel company to do so. Besides that, they take into account cultural differences between nations by following a "one size fits all" strategy</w:t>
      </w:r>
      <w:r w:rsidR="00046260" w:rsidRPr="007B02E4">
        <w:rPr>
          <w:rFonts w:ascii="Arial" w:hAnsi="Arial" w:cs="Arial"/>
          <w:color w:val="000000"/>
        </w:rPr>
        <w:t xml:space="preserve"> </w:t>
      </w:r>
      <w:r w:rsidRPr="007B02E4">
        <w:rPr>
          <w:rFonts w:ascii="Arial" w:hAnsi="Arial" w:cs="Arial"/>
          <w:color w:val="000000"/>
        </w:rPr>
        <w:t>(</w:t>
      </w:r>
      <w:proofErr w:type="spellStart"/>
      <w:r w:rsidRPr="007B02E4">
        <w:rPr>
          <w:rFonts w:ascii="Arial" w:hAnsi="Arial" w:cs="Arial"/>
          <w:color w:val="000000"/>
        </w:rPr>
        <w:t>Akçay</w:t>
      </w:r>
      <w:proofErr w:type="spellEnd"/>
      <w:r w:rsidRPr="007B02E4">
        <w:rPr>
          <w:rFonts w:ascii="Arial" w:hAnsi="Arial" w:cs="Arial"/>
          <w:color w:val="000000"/>
        </w:rPr>
        <w:t>, 2018).</w:t>
      </w:r>
    </w:p>
    <w:p w14:paraId="0106B101" w14:textId="441DD071"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Technological advancements will determine the future direction of the current industry. The launch of an app called M live, a new mobile application, was one of the most effective marketing techniques they used. With this program, the staff has a real-time overview of guest habits, as well as their needs and wants, which helps them better understand consumers' </w:t>
      </w:r>
      <w:r w:rsidR="00C26C2D" w:rsidRPr="007B02E4">
        <w:rPr>
          <w:rFonts w:ascii="Arial" w:hAnsi="Arial" w:cs="Arial"/>
          <w:color w:val="000000"/>
        </w:rPr>
        <w:t xml:space="preserve">behavior </w:t>
      </w:r>
      <w:r w:rsidRPr="007B02E4">
        <w:rPr>
          <w:rFonts w:ascii="Arial" w:hAnsi="Arial" w:cs="Arial"/>
          <w:color w:val="000000"/>
        </w:rPr>
        <w:t xml:space="preserve">(Zhang et al., 2018). Brands are kept up-to-date across all platforms through the command </w:t>
      </w:r>
      <w:proofErr w:type="spellStart"/>
      <w:r w:rsidRPr="007B02E4">
        <w:rPr>
          <w:rFonts w:ascii="Arial" w:hAnsi="Arial" w:cs="Arial"/>
          <w:color w:val="000000"/>
        </w:rPr>
        <w:t>centre</w:t>
      </w:r>
      <w:proofErr w:type="spellEnd"/>
      <w:r w:rsidRPr="007B02E4">
        <w:rPr>
          <w:rFonts w:ascii="Arial" w:hAnsi="Arial" w:cs="Arial"/>
          <w:color w:val="000000"/>
        </w:rPr>
        <w:t xml:space="preserve">. This incredible software helps </w:t>
      </w:r>
      <w:r w:rsidR="00591F6B">
        <w:rPr>
          <w:rFonts w:ascii="Arial" w:hAnsi="Arial" w:cs="Arial"/>
          <w:color w:val="000000"/>
        </w:rPr>
        <w:t>six senses</w:t>
      </w:r>
      <w:r w:rsidRPr="007B02E4">
        <w:rPr>
          <w:rFonts w:ascii="Arial" w:hAnsi="Arial" w:cs="Arial"/>
          <w:color w:val="000000"/>
        </w:rPr>
        <w:t xml:space="preserve"> retain customers by giving them stress-free knowledge through the app. Because consumers require stress-free experiences, </w:t>
      </w:r>
      <w:r w:rsidR="00AE5908">
        <w:rPr>
          <w:rFonts w:ascii="Arial" w:hAnsi="Arial" w:cs="Arial"/>
          <w:color w:val="000000"/>
        </w:rPr>
        <w:t>six senses</w:t>
      </w:r>
      <w:r w:rsidRPr="007B02E4">
        <w:rPr>
          <w:rFonts w:ascii="Arial" w:hAnsi="Arial" w:cs="Arial"/>
          <w:color w:val="000000"/>
        </w:rPr>
        <w:t xml:space="preserve"> </w:t>
      </w:r>
      <w:proofErr w:type="gramStart"/>
      <w:r w:rsidRPr="007B02E4">
        <w:rPr>
          <w:rFonts w:ascii="Arial" w:hAnsi="Arial" w:cs="Arial"/>
          <w:color w:val="000000"/>
        </w:rPr>
        <w:t>is</w:t>
      </w:r>
      <w:proofErr w:type="gramEnd"/>
      <w:r w:rsidRPr="007B02E4">
        <w:rPr>
          <w:rFonts w:ascii="Arial" w:hAnsi="Arial" w:cs="Arial"/>
          <w:color w:val="000000"/>
        </w:rPr>
        <w:t xml:space="preserve"> able to provide them. For app users and participants in incentive </w:t>
      </w:r>
      <w:r w:rsidR="009B2FAA" w:rsidRPr="007B02E4">
        <w:rPr>
          <w:rFonts w:ascii="Arial" w:hAnsi="Arial" w:cs="Arial"/>
          <w:color w:val="000000"/>
        </w:rPr>
        <w:t>programs, checking in are</w:t>
      </w:r>
      <w:r w:rsidRPr="007B02E4">
        <w:rPr>
          <w:rFonts w:ascii="Arial" w:hAnsi="Arial" w:cs="Arial"/>
          <w:color w:val="000000"/>
        </w:rPr>
        <w:t xml:space="preserve"> quick and easy. Streamlining of the check-in and check-out processes</w:t>
      </w:r>
      <w:r w:rsidR="009B2FAA" w:rsidRPr="007B02E4">
        <w:rPr>
          <w:rFonts w:ascii="Arial" w:hAnsi="Arial" w:cs="Arial"/>
          <w:color w:val="000000"/>
        </w:rPr>
        <w:t xml:space="preserve"> </w:t>
      </w:r>
      <w:r w:rsidRPr="007B02E4">
        <w:rPr>
          <w:rFonts w:ascii="Arial" w:hAnsi="Arial" w:cs="Arial"/>
          <w:color w:val="000000"/>
        </w:rPr>
        <w:t xml:space="preserve">(Chan &amp; </w:t>
      </w:r>
      <w:proofErr w:type="spellStart"/>
      <w:r w:rsidRPr="007B02E4">
        <w:rPr>
          <w:rFonts w:ascii="Arial" w:hAnsi="Arial" w:cs="Arial"/>
          <w:color w:val="000000"/>
        </w:rPr>
        <w:t>Guillet</w:t>
      </w:r>
      <w:proofErr w:type="spellEnd"/>
      <w:r w:rsidRPr="007B02E4">
        <w:rPr>
          <w:rFonts w:ascii="Arial" w:hAnsi="Arial" w:cs="Arial"/>
          <w:color w:val="000000"/>
        </w:rPr>
        <w:t>, 2011).</w:t>
      </w:r>
    </w:p>
    <w:p w14:paraId="78C11647" w14:textId="3755A08E"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For young travellers to win their loyalty, they have developed material that is designed specifically for use by them. The </w:t>
      </w:r>
      <w:r w:rsidR="008C182B" w:rsidRPr="007B02E4">
        <w:rPr>
          <w:rFonts w:ascii="Arial" w:hAnsi="Arial" w:cs="Arial"/>
          <w:color w:val="000000"/>
        </w:rPr>
        <w:t xml:space="preserve">trend </w:t>
      </w:r>
      <w:r w:rsidRPr="007B02E4">
        <w:rPr>
          <w:rFonts w:ascii="Arial" w:hAnsi="Arial" w:cs="Arial"/>
          <w:color w:val="000000"/>
        </w:rPr>
        <w:t xml:space="preserve">has successfully capitalized on is that travellers prefer not to rely on traditional travel materials when making choices, </w:t>
      </w:r>
      <w:r w:rsidRPr="007B02E4">
        <w:rPr>
          <w:rFonts w:ascii="Arial" w:hAnsi="Arial" w:cs="Arial"/>
          <w:color w:val="000000"/>
        </w:rPr>
        <w:lastRenderedPageBreak/>
        <w:t>instead relying on social media. Choosing prices is based on the goal of selling the right products or facilities to the right customers. Everything that goes into their operations is taken into account when determining the ultimate price</w:t>
      </w:r>
      <w:r w:rsidR="00C81391" w:rsidRPr="007B02E4">
        <w:rPr>
          <w:rFonts w:ascii="Arial" w:hAnsi="Arial" w:cs="Arial"/>
          <w:color w:val="000000"/>
        </w:rPr>
        <w:t xml:space="preserve"> </w:t>
      </w:r>
      <w:r w:rsidRPr="007B02E4">
        <w:rPr>
          <w:rFonts w:ascii="Arial" w:hAnsi="Arial" w:cs="Arial"/>
          <w:color w:val="000000"/>
        </w:rPr>
        <w:t>(Shankar &amp; Li, 2013). As soon as the product or service is purchased, it is delivered to its intended consumer. Marriott's hotel services on medium.com, Snapchat, and YouTube. Furthermore, it uses cutting-edge technologies to communicate with its consumers</w:t>
      </w:r>
      <w:r w:rsidR="009B2FAA" w:rsidRPr="007B02E4">
        <w:rPr>
          <w:rFonts w:ascii="Arial" w:hAnsi="Arial" w:cs="Arial"/>
          <w:color w:val="000000"/>
        </w:rPr>
        <w:t xml:space="preserve"> </w:t>
      </w:r>
      <w:r w:rsidRPr="007B02E4">
        <w:rPr>
          <w:rFonts w:ascii="Arial" w:hAnsi="Arial" w:cs="Arial"/>
          <w:color w:val="000000"/>
        </w:rPr>
        <w:t>(Choi et al., 2015).</w:t>
      </w:r>
    </w:p>
    <w:p w14:paraId="2280945D" w14:textId="77777777" w:rsidR="007818CE" w:rsidRPr="007B02E4" w:rsidRDefault="007818CE" w:rsidP="007B02E4">
      <w:pPr>
        <w:spacing w:line="360" w:lineRule="auto"/>
        <w:jc w:val="both"/>
        <w:rPr>
          <w:sz w:val="24"/>
          <w:szCs w:val="24"/>
        </w:rPr>
      </w:pPr>
    </w:p>
    <w:p w14:paraId="39C86876" w14:textId="70A62AF2"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It is </w:t>
      </w:r>
      <w:r w:rsidR="00AB185D" w:rsidRPr="007B02E4">
        <w:rPr>
          <w:rFonts w:ascii="Arial" w:hAnsi="Arial" w:cs="Arial"/>
          <w:color w:val="000000"/>
        </w:rPr>
        <w:t xml:space="preserve">Six </w:t>
      </w:r>
      <w:proofErr w:type="spellStart"/>
      <w:r w:rsidR="00AB185D" w:rsidRPr="007B02E4">
        <w:rPr>
          <w:rFonts w:ascii="Arial" w:hAnsi="Arial" w:cs="Arial"/>
          <w:color w:val="000000"/>
        </w:rPr>
        <w:t>Senses</w:t>
      </w:r>
      <w:r w:rsidRPr="007B02E4">
        <w:rPr>
          <w:rFonts w:ascii="Arial" w:hAnsi="Arial" w:cs="Arial"/>
          <w:color w:val="000000"/>
        </w:rPr>
        <w:t>'s</w:t>
      </w:r>
      <w:proofErr w:type="spellEnd"/>
      <w:r w:rsidRPr="007B02E4">
        <w:rPr>
          <w:rFonts w:ascii="Arial" w:hAnsi="Arial" w:cs="Arial"/>
          <w:color w:val="000000"/>
        </w:rPr>
        <w:t xml:space="preserve"> goal to provide its customers with service that feels like it could be from home. In order to meet the preferences of the guests, hotel rooms are designed accordingly</w:t>
      </w:r>
      <w:r w:rsidR="00EC06F7">
        <w:rPr>
          <w:rFonts w:ascii="Arial" w:hAnsi="Arial" w:cs="Arial"/>
          <w:color w:val="000000"/>
        </w:rPr>
        <w:t xml:space="preserve"> </w:t>
      </w:r>
      <w:r w:rsidR="000A6822">
        <w:rPr>
          <w:rFonts w:ascii="Arial" w:hAnsi="Arial" w:cs="Arial"/>
          <w:color w:val="000000"/>
        </w:rPr>
        <w:t>(</w:t>
      </w:r>
      <w:r w:rsidR="00EC06F7">
        <w:rPr>
          <w:rStyle w:val="normaltextrun"/>
          <w:rFonts w:ascii="Arial" w:hAnsi="Arial" w:cs="Arial"/>
          <w:color w:val="000000"/>
          <w:bdr w:val="none" w:sz="0" w:space="0" w:color="auto" w:frame="1"/>
          <w:lang w:val="en-GB"/>
        </w:rPr>
        <w:t>Jobber and Ellis-Chadwick, 2020)</w:t>
      </w:r>
      <w:r w:rsidRPr="007B02E4">
        <w:rPr>
          <w:rFonts w:ascii="Arial" w:hAnsi="Arial" w:cs="Arial"/>
          <w:color w:val="000000"/>
        </w:rPr>
        <w:t>. Although they provide multiple pillows for consumers to choose from, they still cater to their preferences. Hypnos, a manufacturer of beds, has partnered with them to provide beds in that way. The low-cost hotel focuses on providing pleasant nights of sleep to its guests despite its low-cost status</w:t>
      </w:r>
      <w:r w:rsidR="009B2FAA" w:rsidRPr="007B02E4">
        <w:rPr>
          <w:rFonts w:ascii="Arial" w:hAnsi="Arial" w:cs="Arial"/>
          <w:color w:val="000000"/>
        </w:rPr>
        <w:t xml:space="preserve"> </w:t>
      </w:r>
      <w:r w:rsidRPr="007B02E4">
        <w:rPr>
          <w:rFonts w:ascii="Arial" w:hAnsi="Arial" w:cs="Arial"/>
          <w:color w:val="000000"/>
        </w:rPr>
        <w:t>(</w:t>
      </w:r>
      <w:proofErr w:type="spellStart"/>
      <w:r w:rsidRPr="007B02E4">
        <w:rPr>
          <w:rFonts w:ascii="Arial" w:hAnsi="Arial" w:cs="Arial"/>
          <w:color w:val="000000"/>
        </w:rPr>
        <w:t>Davidaviciene</w:t>
      </w:r>
      <w:proofErr w:type="spellEnd"/>
      <w:r w:rsidRPr="007B02E4">
        <w:rPr>
          <w:rFonts w:ascii="Arial" w:hAnsi="Arial" w:cs="Arial"/>
          <w:color w:val="000000"/>
        </w:rPr>
        <w:t xml:space="preserve"> et al., 2019). They also provide different prices depending on the season. Marketing strategies are designed to not only attract new customers but to also gain the interest of existing customers and those who were unaware o</w:t>
      </w:r>
      <w:r w:rsidR="00085565">
        <w:rPr>
          <w:rFonts w:ascii="Arial" w:hAnsi="Arial" w:cs="Arial"/>
          <w:color w:val="000000"/>
        </w:rPr>
        <w:t xml:space="preserve">f the existence of the company. </w:t>
      </w:r>
      <w:r w:rsidRPr="007B02E4">
        <w:rPr>
          <w:rFonts w:ascii="Arial" w:hAnsi="Arial" w:cs="Arial"/>
          <w:color w:val="000000"/>
        </w:rPr>
        <w:t>As the leading hotel brand in the UK, it was crucial in achieving this position. Among the advertising for the company was Lenny Henry, who was also the brand ambassador. In addition to newspaper and television coverage, it was covered extensively online as well. To make the trip easier for guests, they released a website and an app for mobile devices</w:t>
      </w:r>
      <w:r w:rsidR="00C26C2D" w:rsidRPr="007B02E4">
        <w:rPr>
          <w:rFonts w:ascii="Arial" w:hAnsi="Arial" w:cs="Arial"/>
          <w:color w:val="000000"/>
        </w:rPr>
        <w:t xml:space="preserve"> </w:t>
      </w:r>
      <w:r w:rsidRPr="007B02E4">
        <w:rPr>
          <w:rFonts w:ascii="Arial" w:hAnsi="Arial" w:cs="Arial"/>
          <w:color w:val="000000"/>
        </w:rPr>
        <w:t>(</w:t>
      </w:r>
      <w:proofErr w:type="spellStart"/>
      <w:r w:rsidRPr="007B02E4">
        <w:rPr>
          <w:rFonts w:ascii="Arial" w:hAnsi="Arial" w:cs="Arial"/>
          <w:color w:val="000000"/>
        </w:rPr>
        <w:t>Dirig</w:t>
      </w:r>
      <w:proofErr w:type="spellEnd"/>
      <w:r w:rsidRPr="007B02E4">
        <w:rPr>
          <w:rFonts w:ascii="Arial" w:hAnsi="Arial" w:cs="Arial"/>
          <w:color w:val="000000"/>
        </w:rPr>
        <w:t>, 2011). </w:t>
      </w:r>
    </w:p>
    <w:p w14:paraId="585C44F1" w14:textId="1828122E"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5% of </w:t>
      </w:r>
      <w:r w:rsidR="00AB185D" w:rsidRPr="007B02E4">
        <w:rPr>
          <w:rFonts w:ascii="Arial" w:hAnsi="Arial" w:cs="Arial"/>
          <w:color w:val="000000"/>
        </w:rPr>
        <w:t xml:space="preserve">Six </w:t>
      </w:r>
      <w:proofErr w:type="spellStart"/>
      <w:r w:rsidR="00AB185D" w:rsidRPr="007B02E4">
        <w:rPr>
          <w:rFonts w:ascii="Arial" w:hAnsi="Arial" w:cs="Arial"/>
          <w:color w:val="000000"/>
        </w:rPr>
        <w:t>Senses</w:t>
      </w:r>
      <w:r w:rsidRPr="007B02E4">
        <w:rPr>
          <w:rFonts w:ascii="Arial" w:hAnsi="Arial" w:cs="Arial"/>
          <w:color w:val="000000"/>
        </w:rPr>
        <w:t>'s</w:t>
      </w:r>
      <w:proofErr w:type="spellEnd"/>
      <w:r w:rsidRPr="007B02E4">
        <w:rPr>
          <w:rFonts w:ascii="Arial" w:hAnsi="Arial" w:cs="Arial"/>
          <w:color w:val="000000"/>
        </w:rPr>
        <w:t xml:space="preserve"> total reservations have switched over from their traditional reservation system to their smartphone app since they introduced their app three months ago. Several years later, the percentage rose to 70 per cent. This straightforward approach will benefit both clients and businesses</w:t>
      </w:r>
      <w:r w:rsidR="00C26C2D" w:rsidRPr="007B02E4">
        <w:rPr>
          <w:rFonts w:ascii="Arial" w:hAnsi="Arial" w:cs="Arial"/>
          <w:color w:val="000000"/>
        </w:rPr>
        <w:t xml:space="preserve"> (</w:t>
      </w:r>
      <w:proofErr w:type="spellStart"/>
      <w:r w:rsidR="00C26C2D" w:rsidRPr="007B02E4">
        <w:rPr>
          <w:rFonts w:ascii="Arial" w:hAnsi="Arial" w:cs="Arial"/>
          <w:color w:val="000000"/>
        </w:rPr>
        <w:t>Akçay</w:t>
      </w:r>
      <w:proofErr w:type="spellEnd"/>
      <w:r w:rsidR="00C26C2D" w:rsidRPr="007B02E4">
        <w:rPr>
          <w:rFonts w:ascii="Arial" w:hAnsi="Arial" w:cs="Arial"/>
          <w:color w:val="000000"/>
        </w:rPr>
        <w:t>, 2018)</w:t>
      </w:r>
      <w:r w:rsidRPr="007B02E4">
        <w:rPr>
          <w:rFonts w:ascii="Arial" w:hAnsi="Arial" w:cs="Arial"/>
          <w:color w:val="000000"/>
        </w:rPr>
        <w:t>. Furthermore, social media platforms are integral to modern business advertising</w:t>
      </w:r>
      <w:r w:rsidR="00C26C2D" w:rsidRPr="007B02E4">
        <w:rPr>
          <w:rFonts w:ascii="Arial" w:hAnsi="Arial" w:cs="Arial"/>
          <w:color w:val="000000"/>
        </w:rPr>
        <w:t xml:space="preserve"> </w:t>
      </w:r>
      <w:r w:rsidRPr="007B02E4">
        <w:rPr>
          <w:rFonts w:ascii="Arial" w:hAnsi="Arial" w:cs="Arial"/>
          <w:color w:val="000000"/>
        </w:rPr>
        <w:t>(</w:t>
      </w:r>
      <w:proofErr w:type="spellStart"/>
      <w:r w:rsidRPr="007B02E4">
        <w:rPr>
          <w:rFonts w:ascii="Arial" w:hAnsi="Arial" w:cs="Arial"/>
          <w:color w:val="000000"/>
        </w:rPr>
        <w:t>Khmiadashvili</w:t>
      </w:r>
      <w:proofErr w:type="spellEnd"/>
      <w:r w:rsidRPr="007B02E4">
        <w:rPr>
          <w:rFonts w:ascii="Arial" w:hAnsi="Arial" w:cs="Arial"/>
          <w:color w:val="000000"/>
        </w:rPr>
        <w:t>, 2019).</w:t>
      </w:r>
    </w:p>
    <w:p w14:paraId="66CDB5BA" w14:textId="1DA02043"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As part of their goal for 2014, they wanted to shape the marketing approach for the hospitality industry. There are several different viewpoints presented in this advertisement, such as "good night guarantee" and "proud to be British"(</w:t>
      </w:r>
      <w:proofErr w:type="spellStart"/>
      <w:r w:rsidRPr="007B02E4">
        <w:rPr>
          <w:rFonts w:ascii="Arial" w:hAnsi="Arial" w:cs="Arial"/>
          <w:color w:val="000000"/>
        </w:rPr>
        <w:t>Setriani</w:t>
      </w:r>
      <w:proofErr w:type="spellEnd"/>
      <w:r w:rsidRPr="007B02E4">
        <w:rPr>
          <w:rFonts w:ascii="Arial" w:hAnsi="Arial" w:cs="Arial"/>
          <w:color w:val="000000"/>
        </w:rPr>
        <w:t xml:space="preserve"> &amp; </w:t>
      </w:r>
      <w:proofErr w:type="spellStart"/>
      <w:r w:rsidRPr="007B02E4">
        <w:rPr>
          <w:rFonts w:ascii="Arial" w:hAnsi="Arial" w:cs="Arial"/>
          <w:color w:val="000000"/>
        </w:rPr>
        <w:t>Soegoto</w:t>
      </w:r>
      <w:proofErr w:type="spellEnd"/>
      <w:r w:rsidRPr="007B02E4">
        <w:rPr>
          <w:rFonts w:ascii="Arial" w:hAnsi="Arial" w:cs="Arial"/>
          <w:color w:val="000000"/>
        </w:rPr>
        <w:t>, 2020).</w:t>
      </w:r>
    </w:p>
    <w:p w14:paraId="2A6A074D" w14:textId="3DA0BB31"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 There has already been an impact on the lives of millions of people through this business's environmental initiative. As part of the Environmental Policy Statement, </w:t>
      </w:r>
      <w:r w:rsidRPr="007B02E4">
        <w:rPr>
          <w:rFonts w:ascii="Arial" w:hAnsi="Arial" w:cs="Arial"/>
          <w:color w:val="000000"/>
        </w:rPr>
        <w:lastRenderedPageBreak/>
        <w:t xml:space="preserve">the firm </w:t>
      </w:r>
      <w:r w:rsidR="00AA065C">
        <w:rPr>
          <w:rFonts w:ascii="Arial" w:hAnsi="Arial" w:cs="Arial"/>
          <w:color w:val="000000"/>
        </w:rPr>
        <w:t>S</w:t>
      </w:r>
      <w:r w:rsidR="00C94014">
        <w:rPr>
          <w:rFonts w:ascii="Arial" w:hAnsi="Arial" w:cs="Arial"/>
          <w:color w:val="000000"/>
        </w:rPr>
        <w:t xml:space="preserve">ix </w:t>
      </w:r>
      <w:r w:rsidR="00AA065C">
        <w:rPr>
          <w:rFonts w:ascii="Arial" w:hAnsi="Arial" w:cs="Arial"/>
          <w:color w:val="000000"/>
        </w:rPr>
        <w:t>S</w:t>
      </w:r>
      <w:r w:rsidR="00C94014">
        <w:rPr>
          <w:rFonts w:ascii="Arial" w:hAnsi="Arial" w:cs="Arial"/>
          <w:color w:val="000000"/>
        </w:rPr>
        <w:t>ense</w:t>
      </w:r>
      <w:r w:rsidRPr="007B02E4">
        <w:rPr>
          <w:rFonts w:ascii="Arial" w:hAnsi="Arial" w:cs="Arial"/>
          <w:color w:val="000000"/>
        </w:rPr>
        <w:t xml:space="preserve"> is responsible for developing policies pertaining to the environment. This legislation has assisted them with a variety of initiatives, including immigration and integration, poverty reduction, child development, environmental protection, and green construction</w:t>
      </w:r>
      <w:r w:rsidR="00C81391" w:rsidRPr="007B02E4">
        <w:rPr>
          <w:rFonts w:ascii="Arial" w:hAnsi="Arial" w:cs="Arial"/>
          <w:color w:val="000000"/>
        </w:rPr>
        <w:t xml:space="preserve"> </w:t>
      </w:r>
      <w:r w:rsidRPr="007B02E4">
        <w:rPr>
          <w:rFonts w:ascii="Arial" w:hAnsi="Arial" w:cs="Arial"/>
          <w:color w:val="000000"/>
        </w:rPr>
        <w:t>(Kim, 2018).</w:t>
      </w:r>
    </w:p>
    <w:p w14:paraId="40A6F09C" w14:textId="6BE036DD"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As far as environmentally friendly business practices are concerned, they have made a lot of effort. With 85 LEED-certified hotels, they have a worldwide headquarters for green construction and a LEED-certified hotel. The tourism for Tomorrow Award for Sustainability (WTTC) was presented to this company by the World Travel and Tourism Council. Hotel chain Marriott was </w:t>
      </w:r>
      <w:proofErr w:type="spellStart"/>
      <w:r w:rsidRPr="007B02E4">
        <w:rPr>
          <w:rFonts w:ascii="Arial" w:hAnsi="Arial" w:cs="Arial"/>
          <w:color w:val="000000"/>
        </w:rPr>
        <w:t>recognised</w:t>
      </w:r>
      <w:proofErr w:type="spellEnd"/>
      <w:r w:rsidRPr="007B02E4">
        <w:rPr>
          <w:rFonts w:ascii="Arial" w:hAnsi="Arial" w:cs="Arial"/>
          <w:color w:val="000000"/>
        </w:rPr>
        <w:t xml:space="preserve"> as the best business organization in 2012 that engages in environmentally responsible practices. This hotel chain was reported to be the most environmentally friendly in the world in an article published in Newsweek</w:t>
      </w:r>
      <w:r w:rsidR="00C81391" w:rsidRPr="007B02E4">
        <w:rPr>
          <w:rFonts w:ascii="Arial" w:hAnsi="Arial" w:cs="Arial"/>
          <w:color w:val="000000"/>
        </w:rPr>
        <w:t xml:space="preserve"> </w:t>
      </w:r>
      <w:r w:rsidRPr="007B02E4">
        <w:rPr>
          <w:rFonts w:ascii="Arial" w:hAnsi="Arial" w:cs="Arial"/>
          <w:color w:val="000000"/>
        </w:rPr>
        <w:t>(Lies, 2019).</w:t>
      </w:r>
    </w:p>
    <w:p w14:paraId="5F697021" w14:textId="47651E4D"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 xml:space="preserve">In addition, </w:t>
      </w:r>
      <w:r w:rsidR="00AB185D" w:rsidRPr="007B02E4">
        <w:rPr>
          <w:rFonts w:ascii="Arial" w:hAnsi="Arial" w:cs="Arial"/>
          <w:color w:val="000000"/>
        </w:rPr>
        <w:t>Six Senses</w:t>
      </w:r>
      <w:r w:rsidRPr="007B02E4">
        <w:rPr>
          <w:rFonts w:ascii="Arial" w:hAnsi="Arial" w:cs="Arial"/>
          <w:color w:val="000000"/>
        </w:rPr>
        <w:t xml:space="preserve"> takes many initiatives to promote environmental conservation. In an effort to create 21,000 new employment opportunities for young people, they adopted a project called "Good Together 2020." They have raised over 25 million pounds for charities through this campaign. In their opinion, hotels and inns should produce a reduction of 15 per cent in carbon emissions.</w:t>
      </w:r>
    </w:p>
    <w:p w14:paraId="6AFF8B8F" w14:textId="4466C430"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Furthermore, this hotel chain made a conscious effort in 2017 to reduce water use and waste production. Having accomplished their mission with great success, they were proud of themselves</w:t>
      </w:r>
      <w:r w:rsidR="00C26C2D" w:rsidRPr="007B02E4">
        <w:rPr>
          <w:rFonts w:ascii="Arial" w:hAnsi="Arial" w:cs="Arial"/>
          <w:color w:val="000000"/>
        </w:rPr>
        <w:t xml:space="preserve"> </w:t>
      </w:r>
      <w:r w:rsidRPr="007B02E4">
        <w:rPr>
          <w:rFonts w:ascii="Arial" w:hAnsi="Arial" w:cs="Arial"/>
          <w:color w:val="000000"/>
        </w:rPr>
        <w:t>(Mohammed &amp; Al-</w:t>
      </w:r>
      <w:proofErr w:type="spellStart"/>
      <w:r w:rsidRPr="007B02E4">
        <w:rPr>
          <w:rFonts w:ascii="Arial" w:hAnsi="Arial" w:cs="Arial"/>
          <w:color w:val="000000"/>
        </w:rPr>
        <w:t>Swidi</w:t>
      </w:r>
      <w:proofErr w:type="spellEnd"/>
      <w:r w:rsidRPr="007B02E4">
        <w:rPr>
          <w:rFonts w:ascii="Arial" w:hAnsi="Arial" w:cs="Arial"/>
          <w:color w:val="000000"/>
        </w:rPr>
        <w:t>, 2019). With regard to the water resources management program, the length of the campaign has already been extended. There was also a plan to reduce water consumption by 20%.</w:t>
      </w:r>
    </w:p>
    <w:p w14:paraId="6899EA87" w14:textId="23B6C9FC" w:rsidR="007818CE" w:rsidRPr="007B02E4" w:rsidRDefault="007818CE" w:rsidP="007B02E4">
      <w:pPr>
        <w:pStyle w:val="NormalWeb"/>
        <w:spacing w:before="0" w:beforeAutospacing="0" w:after="0" w:afterAutospacing="0" w:line="360" w:lineRule="auto"/>
        <w:jc w:val="both"/>
        <w:rPr>
          <w:rFonts w:ascii="Arial" w:hAnsi="Arial" w:cs="Arial"/>
        </w:rPr>
      </w:pPr>
      <w:r w:rsidRPr="007B02E4">
        <w:rPr>
          <w:rFonts w:ascii="Arial" w:hAnsi="Arial" w:cs="Arial"/>
          <w:color w:val="000000"/>
        </w:rPr>
        <w:t>During 2019, they plan to eliminate all single-use plastics that are not needed by 2025. All of their establishments have also eliminated the use of plastic straws. Moreover, diaper bags and sauce sachets are being disposed of in order to fulfil their commitment. Their plan also includes eliminating plastic and textile packaging in addition to their method (Schiller et al., 2014).</w:t>
      </w:r>
    </w:p>
    <w:p w14:paraId="097D6ABD" w14:textId="77777777" w:rsidR="00014AA0" w:rsidRDefault="00014AA0" w:rsidP="000320EA">
      <w:pPr>
        <w:pStyle w:val="Heading1"/>
      </w:pPr>
      <w:bookmarkStart w:id="5" w:name="_Toc125851892"/>
    </w:p>
    <w:p w14:paraId="3A3E1153" w14:textId="76E6A60E" w:rsidR="007818CE" w:rsidRPr="007B02E4" w:rsidRDefault="007818CE" w:rsidP="000320EA">
      <w:pPr>
        <w:pStyle w:val="Heading1"/>
      </w:pPr>
      <w:r w:rsidRPr="007B02E4">
        <w:t>Reference</w:t>
      </w:r>
      <w:bookmarkEnd w:id="5"/>
    </w:p>
    <w:p w14:paraId="36491F32" w14:textId="77777777" w:rsidR="00E415BC" w:rsidRPr="007B02E4" w:rsidRDefault="00E415BC" w:rsidP="000320EA">
      <w:pPr>
        <w:pStyle w:val="NormalWeb"/>
        <w:spacing w:before="240" w:beforeAutospacing="0" w:after="240" w:afterAutospacing="0" w:line="360" w:lineRule="auto"/>
        <w:jc w:val="both"/>
        <w:rPr>
          <w:rFonts w:ascii="Arial" w:hAnsi="Arial" w:cs="Arial"/>
        </w:rPr>
      </w:pPr>
      <w:proofErr w:type="spellStart"/>
      <w:r w:rsidRPr="007B02E4">
        <w:rPr>
          <w:rFonts w:ascii="Arial" w:hAnsi="Arial" w:cs="Arial"/>
          <w:color w:val="000000"/>
        </w:rPr>
        <w:t>Akçay</w:t>
      </w:r>
      <w:proofErr w:type="spellEnd"/>
      <w:r w:rsidRPr="007B02E4">
        <w:rPr>
          <w:rFonts w:ascii="Arial" w:hAnsi="Arial" w:cs="Arial"/>
          <w:color w:val="000000"/>
        </w:rPr>
        <w:t xml:space="preserve">, D. (2018) “The role of social media in shaping marketing strategies in the airline industry,” </w:t>
      </w:r>
      <w:r w:rsidRPr="007B02E4">
        <w:rPr>
          <w:rFonts w:ascii="Arial" w:hAnsi="Arial" w:cs="Arial"/>
          <w:i/>
          <w:iCs/>
          <w:color w:val="000000"/>
        </w:rPr>
        <w:t>Social Media Marketing</w:t>
      </w:r>
      <w:r w:rsidRPr="007B02E4">
        <w:rPr>
          <w:rFonts w:ascii="Arial" w:hAnsi="Arial" w:cs="Arial"/>
          <w:color w:val="000000"/>
        </w:rPr>
        <w:t>, pp. 1298–1317. Available at: https://doi.org/10.4018/978-1-5225-5637-4.ch060.</w:t>
      </w:r>
    </w:p>
    <w:p w14:paraId="2E3E8546" w14:textId="17E1D076" w:rsidR="00E415BC" w:rsidRPr="007B02E4" w:rsidRDefault="00E415BC" w:rsidP="004327EA">
      <w:pPr>
        <w:pStyle w:val="NormalWeb"/>
        <w:spacing w:before="240" w:beforeAutospacing="0" w:after="240" w:afterAutospacing="0" w:line="360" w:lineRule="auto"/>
        <w:rPr>
          <w:rFonts w:ascii="Arial" w:hAnsi="Arial" w:cs="Arial"/>
        </w:rPr>
      </w:pPr>
      <w:proofErr w:type="spellStart"/>
      <w:r w:rsidRPr="007B02E4">
        <w:rPr>
          <w:rFonts w:ascii="Arial" w:hAnsi="Arial" w:cs="Arial"/>
          <w:color w:val="000000"/>
        </w:rPr>
        <w:t>Çelik</w:t>
      </w:r>
      <w:proofErr w:type="spellEnd"/>
      <w:r w:rsidRPr="007B02E4">
        <w:rPr>
          <w:rFonts w:ascii="Arial" w:hAnsi="Arial" w:cs="Arial"/>
          <w:color w:val="000000"/>
        </w:rPr>
        <w:t xml:space="preserve">, P. and </w:t>
      </w:r>
      <w:proofErr w:type="spellStart"/>
      <w:r w:rsidRPr="007B02E4">
        <w:rPr>
          <w:rFonts w:ascii="Arial" w:hAnsi="Arial" w:cs="Arial"/>
          <w:color w:val="000000"/>
        </w:rPr>
        <w:t>Çaylak</w:t>
      </w:r>
      <w:proofErr w:type="spellEnd"/>
      <w:r w:rsidRPr="007B02E4">
        <w:rPr>
          <w:rFonts w:ascii="Arial" w:hAnsi="Arial" w:cs="Arial"/>
          <w:color w:val="000000"/>
        </w:rPr>
        <w:t xml:space="preserve">, M. (2016) “Research on usage of new marketing tool social media in hotel firms: </w:t>
      </w:r>
      <w:proofErr w:type="spellStart"/>
      <w:r w:rsidRPr="007B02E4">
        <w:rPr>
          <w:rFonts w:ascii="Arial" w:hAnsi="Arial" w:cs="Arial"/>
          <w:color w:val="000000"/>
        </w:rPr>
        <w:t>Rixos</w:t>
      </w:r>
      <w:proofErr w:type="spellEnd"/>
      <w:r w:rsidRPr="007B02E4">
        <w:rPr>
          <w:rFonts w:ascii="Arial" w:hAnsi="Arial" w:cs="Arial"/>
          <w:color w:val="000000"/>
        </w:rPr>
        <w:t xml:space="preserve"> Hotel Chain,” </w:t>
      </w:r>
      <w:r w:rsidRPr="007B02E4">
        <w:rPr>
          <w:rFonts w:ascii="Arial" w:hAnsi="Arial" w:cs="Arial"/>
          <w:i/>
          <w:iCs/>
          <w:color w:val="000000"/>
        </w:rPr>
        <w:t>Proceedings of the 24th International Academic Conference, Barcelona</w:t>
      </w:r>
      <w:r w:rsidRPr="007B02E4">
        <w:rPr>
          <w:rFonts w:ascii="Arial" w:hAnsi="Arial" w:cs="Arial"/>
          <w:color w:val="000000"/>
        </w:rPr>
        <w:t xml:space="preserve"> [Preprint]. Available at: https://doi.org/10.20472/iac.2016.024.016.</w:t>
      </w:r>
    </w:p>
    <w:p w14:paraId="2F8BAC8A" w14:textId="77777777" w:rsidR="00E415BC" w:rsidRPr="007B02E4" w:rsidRDefault="00E415BC" w:rsidP="000320EA">
      <w:pPr>
        <w:pStyle w:val="NormalWeb"/>
        <w:spacing w:before="240" w:beforeAutospacing="0" w:after="240" w:afterAutospacing="0" w:line="360" w:lineRule="auto"/>
        <w:jc w:val="both"/>
        <w:rPr>
          <w:rFonts w:ascii="Arial" w:hAnsi="Arial" w:cs="Arial"/>
        </w:rPr>
      </w:pPr>
      <w:r w:rsidRPr="007B02E4">
        <w:rPr>
          <w:rFonts w:ascii="Arial" w:hAnsi="Arial" w:cs="Arial"/>
          <w:color w:val="000000"/>
        </w:rPr>
        <w:t xml:space="preserve">Chan, N.L. and </w:t>
      </w:r>
      <w:proofErr w:type="spellStart"/>
      <w:r w:rsidRPr="007B02E4">
        <w:rPr>
          <w:rFonts w:ascii="Arial" w:hAnsi="Arial" w:cs="Arial"/>
          <w:color w:val="000000"/>
        </w:rPr>
        <w:t>Guillet</w:t>
      </w:r>
      <w:proofErr w:type="spellEnd"/>
      <w:r w:rsidRPr="007B02E4">
        <w:rPr>
          <w:rFonts w:ascii="Arial" w:hAnsi="Arial" w:cs="Arial"/>
          <w:color w:val="000000"/>
        </w:rPr>
        <w:t xml:space="preserve">, B.D. (2011) “Investigation of Social Media Marketing: How does the hotel industry in Hong Kong perform in marketing on social media </w:t>
      </w:r>
      <w:proofErr w:type="gramStart"/>
      <w:r w:rsidRPr="007B02E4">
        <w:rPr>
          <w:rFonts w:ascii="Arial" w:hAnsi="Arial" w:cs="Arial"/>
          <w:color w:val="000000"/>
        </w:rPr>
        <w:t>websites?,</w:t>
      </w:r>
      <w:proofErr w:type="gramEnd"/>
      <w:r w:rsidRPr="007B02E4">
        <w:rPr>
          <w:rFonts w:ascii="Arial" w:hAnsi="Arial" w:cs="Arial"/>
          <w:color w:val="000000"/>
        </w:rPr>
        <w:t xml:space="preserve">” </w:t>
      </w:r>
      <w:r w:rsidRPr="007B02E4">
        <w:rPr>
          <w:rFonts w:ascii="Arial" w:hAnsi="Arial" w:cs="Arial"/>
          <w:i/>
          <w:iCs/>
          <w:color w:val="000000"/>
        </w:rPr>
        <w:t>Journal of Travel &amp; Tourism Marketing</w:t>
      </w:r>
      <w:r w:rsidRPr="007B02E4">
        <w:rPr>
          <w:rFonts w:ascii="Arial" w:hAnsi="Arial" w:cs="Arial"/>
          <w:color w:val="000000"/>
        </w:rPr>
        <w:t>, 28(4), pp. 345–368. Available at: https://doi.org/10.1080/10548408.2011.571571.</w:t>
      </w:r>
    </w:p>
    <w:p w14:paraId="1C67095F" w14:textId="77777777" w:rsidR="00E415BC" w:rsidRPr="007B02E4" w:rsidRDefault="00E415BC" w:rsidP="005A663E">
      <w:pPr>
        <w:pStyle w:val="NormalWeb"/>
        <w:spacing w:before="240" w:beforeAutospacing="0" w:after="240" w:afterAutospacing="0" w:line="360" w:lineRule="auto"/>
        <w:rPr>
          <w:rFonts w:ascii="Arial" w:hAnsi="Arial" w:cs="Arial"/>
        </w:rPr>
      </w:pPr>
      <w:r w:rsidRPr="007B02E4">
        <w:rPr>
          <w:rFonts w:ascii="Arial" w:hAnsi="Arial" w:cs="Arial"/>
          <w:color w:val="000000"/>
        </w:rPr>
        <w:t xml:space="preserve">Choi, E.-K.(C. </w:t>
      </w:r>
      <w:r w:rsidRPr="007B02E4">
        <w:rPr>
          <w:rFonts w:ascii="Arial" w:hAnsi="Arial" w:cs="Arial"/>
          <w:i/>
          <w:iCs/>
          <w:color w:val="000000"/>
        </w:rPr>
        <w:t>et al.</w:t>
      </w:r>
      <w:r w:rsidRPr="007B02E4">
        <w:rPr>
          <w:rFonts w:ascii="Arial" w:hAnsi="Arial" w:cs="Arial"/>
          <w:color w:val="000000"/>
        </w:rPr>
        <w:t xml:space="preserve"> (2015) “Social Media Marketing: Applying the uses and gratifications theory in the hotel industry,” </w:t>
      </w:r>
      <w:r w:rsidRPr="007B02E4">
        <w:rPr>
          <w:rFonts w:ascii="Arial" w:hAnsi="Arial" w:cs="Arial"/>
          <w:i/>
          <w:iCs/>
          <w:color w:val="000000"/>
        </w:rPr>
        <w:t>Journal of Hospitality Marketing &amp; Management</w:t>
      </w:r>
      <w:r w:rsidRPr="007B02E4">
        <w:rPr>
          <w:rFonts w:ascii="Arial" w:hAnsi="Arial" w:cs="Arial"/>
          <w:color w:val="000000"/>
        </w:rPr>
        <w:t>, 25(7), pp. 771–796. Available at: https://doi.org/10.1080/19368623.2016.1100102.</w:t>
      </w:r>
    </w:p>
    <w:p w14:paraId="37DF2FD1" w14:textId="77777777" w:rsidR="00E415BC" w:rsidRPr="007B02E4" w:rsidRDefault="00E415BC" w:rsidP="000320EA">
      <w:pPr>
        <w:pStyle w:val="NormalWeb"/>
        <w:spacing w:before="240" w:beforeAutospacing="0" w:after="240" w:afterAutospacing="0" w:line="360" w:lineRule="auto"/>
        <w:jc w:val="both"/>
        <w:rPr>
          <w:rFonts w:ascii="Arial" w:hAnsi="Arial" w:cs="Arial"/>
        </w:rPr>
      </w:pPr>
      <w:proofErr w:type="spellStart"/>
      <w:r w:rsidRPr="007B02E4">
        <w:rPr>
          <w:rFonts w:ascii="Arial" w:hAnsi="Arial" w:cs="Arial"/>
          <w:color w:val="000000"/>
        </w:rPr>
        <w:t>Davidaviciene</w:t>
      </w:r>
      <w:proofErr w:type="spellEnd"/>
      <w:r w:rsidRPr="007B02E4">
        <w:rPr>
          <w:rFonts w:ascii="Arial" w:hAnsi="Arial" w:cs="Arial"/>
          <w:color w:val="000000"/>
        </w:rPr>
        <w:t xml:space="preserve">, V., </w:t>
      </w:r>
      <w:proofErr w:type="spellStart"/>
      <w:r w:rsidRPr="007B02E4">
        <w:rPr>
          <w:rFonts w:ascii="Arial" w:hAnsi="Arial" w:cs="Arial"/>
          <w:color w:val="000000"/>
        </w:rPr>
        <w:t>Davidavicius</w:t>
      </w:r>
      <w:proofErr w:type="spellEnd"/>
      <w:r w:rsidRPr="007B02E4">
        <w:rPr>
          <w:rFonts w:ascii="Arial" w:hAnsi="Arial" w:cs="Arial"/>
          <w:color w:val="000000"/>
        </w:rPr>
        <w:t xml:space="preserve">, S. and </w:t>
      </w:r>
      <w:proofErr w:type="spellStart"/>
      <w:r w:rsidRPr="007B02E4">
        <w:rPr>
          <w:rFonts w:ascii="Arial" w:hAnsi="Arial" w:cs="Arial"/>
          <w:color w:val="000000"/>
        </w:rPr>
        <w:t>Tamosiuniene</w:t>
      </w:r>
      <w:proofErr w:type="spellEnd"/>
      <w:r w:rsidRPr="007B02E4">
        <w:rPr>
          <w:rFonts w:ascii="Arial" w:hAnsi="Arial" w:cs="Arial"/>
          <w:color w:val="000000"/>
        </w:rPr>
        <w:t xml:space="preserve">, R. (2019) “B2C marketing communication in social media: Fashion industry specifics,” </w:t>
      </w:r>
      <w:r w:rsidRPr="007B02E4">
        <w:rPr>
          <w:rFonts w:ascii="Arial" w:hAnsi="Arial" w:cs="Arial"/>
          <w:i/>
          <w:iCs/>
          <w:color w:val="000000"/>
        </w:rPr>
        <w:t>2019 International Conference on Creative Business for Smart and Sustainable Growth (CREBUS)</w:t>
      </w:r>
      <w:r w:rsidRPr="007B02E4">
        <w:rPr>
          <w:rFonts w:ascii="Arial" w:hAnsi="Arial" w:cs="Arial"/>
          <w:color w:val="000000"/>
        </w:rPr>
        <w:t xml:space="preserve"> [Preprint]. Available at: https://doi.org/10.1109/crebus.2019.8840067.</w:t>
      </w:r>
    </w:p>
    <w:p w14:paraId="083A4882" w14:textId="77777777" w:rsidR="00E415BC" w:rsidRPr="007B02E4" w:rsidRDefault="00E415BC" w:rsidP="000320EA">
      <w:pPr>
        <w:pStyle w:val="NormalWeb"/>
        <w:spacing w:before="240" w:beforeAutospacing="0" w:after="240" w:afterAutospacing="0" w:line="360" w:lineRule="auto"/>
        <w:jc w:val="both"/>
        <w:rPr>
          <w:rFonts w:ascii="Arial" w:hAnsi="Arial" w:cs="Arial"/>
        </w:rPr>
      </w:pPr>
      <w:proofErr w:type="spellStart"/>
      <w:r w:rsidRPr="007B02E4">
        <w:rPr>
          <w:rFonts w:ascii="Arial" w:hAnsi="Arial" w:cs="Arial"/>
          <w:color w:val="000000"/>
        </w:rPr>
        <w:t>Dirig</w:t>
      </w:r>
      <w:proofErr w:type="spellEnd"/>
      <w:r w:rsidRPr="007B02E4">
        <w:rPr>
          <w:rFonts w:ascii="Arial" w:hAnsi="Arial" w:cs="Arial"/>
          <w:color w:val="000000"/>
        </w:rPr>
        <w:t xml:space="preserve">, R. (2011) “How the AMIA scholarships and Fellowships Program helped pave the way for a new generation of Moving image archivists,” </w:t>
      </w:r>
      <w:r w:rsidRPr="007B02E4">
        <w:rPr>
          <w:rFonts w:ascii="Arial" w:hAnsi="Arial" w:cs="Arial"/>
          <w:i/>
          <w:iCs/>
          <w:color w:val="000000"/>
        </w:rPr>
        <w:t>The Moving Image</w:t>
      </w:r>
      <w:r w:rsidRPr="007B02E4">
        <w:rPr>
          <w:rFonts w:ascii="Arial" w:hAnsi="Arial" w:cs="Arial"/>
          <w:color w:val="000000"/>
        </w:rPr>
        <w:t>, 11(1), pp. 132–138. Available at: https://doi.org/10.1353/mov.2011.0005.</w:t>
      </w:r>
    </w:p>
    <w:p w14:paraId="3EFC6610" w14:textId="77777777" w:rsidR="00E415BC" w:rsidRDefault="00E415BC" w:rsidP="000320EA">
      <w:pPr>
        <w:pStyle w:val="NormalWeb"/>
        <w:spacing w:before="240" w:beforeAutospacing="0" w:after="240" w:afterAutospacing="0" w:line="360" w:lineRule="auto"/>
        <w:jc w:val="both"/>
        <w:rPr>
          <w:rFonts w:ascii="Arial" w:hAnsi="Arial" w:cs="Arial"/>
          <w:color w:val="000000"/>
        </w:rPr>
      </w:pPr>
      <w:r>
        <w:rPr>
          <w:rStyle w:val="normaltextrun"/>
          <w:rFonts w:ascii="Arial" w:hAnsi="Arial" w:cs="Arial"/>
          <w:color w:val="000000"/>
          <w:shd w:val="clear" w:color="auto" w:fill="FFFFFF"/>
          <w:lang w:val="en-GB"/>
        </w:rPr>
        <w:t>Jobber, D. and Ellis-Chadwick, F (2020), Principles and practice of marketing. 9th ed. London: </w:t>
      </w:r>
      <w:r>
        <w:rPr>
          <w:rStyle w:val="eop"/>
          <w:rFonts w:ascii="Arial" w:hAnsi="Arial" w:cs="Arial"/>
          <w:color w:val="000000"/>
          <w:shd w:val="clear" w:color="auto" w:fill="FFFFFF"/>
        </w:rPr>
        <w:t> </w:t>
      </w:r>
      <w:r w:rsidRPr="007B02E4">
        <w:rPr>
          <w:rFonts w:ascii="Arial" w:hAnsi="Arial" w:cs="Arial"/>
          <w:color w:val="000000"/>
        </w:rPr>
        <w:t xml:space="preserve"> </w:t>
      </w:r>
    </w:p>
    <w:p w14:paraId="73E44E8C" w14:textId="77777777" w:rsidR="00E415BC" w:rsidRPr="007B02E4" w:rsidRDefault="00E415BC" w:rsidP="000320EA">
      <w:pPr>
        <w:pStyle w:val="NormalWeb"/>
        <w:spacing w:before="240" w:beforeAutospacing="0" w:after="240" w:afterAutospacing="0" w:line="360" w:lineRule="auto"/>
        <w:jc w:val="both"/>
        <w:rPr>
          <w:rFonts w:ascii="Arial" w:hAnsi="Arial" w:cs="Arial"/>
        </w:rPr>
      </w:pPr>
      <w:proofErr w:type="spellStart"/>
      <w:r w:rsidRPr="007B02E4">
        <w:rPr>
          <w:rFonts w:ascii="Arial" w:hAnsi="Arial" w:cs="Arial"/>
          <w:color w:val="000000"/>
        </w:rPr>
        <w:t>Khmiadashvili</w:t>
      </w:r>
      <w:proofErr w:type="spellEnd"/>
      <w:r w:rsidRPr="007B02E4">
        <w:rPr>
          <w:rFonts w:ascii="Arial" w:hAnsi="Arial" w:cs="Arial"/>
          <w:color w:val="000000"/>
        </w:rPr>
        <w:t xml:space="preserve">, L. (2019) “Digital marketing strategy based on Hotel Industry Study in Tbilisi,” </w:t>
      </w:r>
      <w:r>
        <w:rPr>
          <w:rFonts w:ascii="Arial" w:hAnsi="Arial" w:cs="Arial"/>
          <w:i/>
          <w:iCs/>
          <w:color w:val="000000"/>
        </w:rPr>
        <w:t xml:space="preserve">IJASOS- </w:t>
      </w:r>
      <w:proofErr w:type="spellStart"/>
      <w:r>
        <w:rPr>
          <w:rFonts w:ascii="Arial" w:hAnsi="Arial" w:cs="Arial"/>
          <w:i/>
          <w:iCs/>
          <w:color w:val="000000"/>
        </w:rPr>
        <w:t>Internationa</w:t>
      </w:r>
      <w:r w:rsidRPr="007B02E4">
        <w:rPr>
          <w:rFonts w:ascii="Arial" w:hAnsi="Arial" w:cs="Arial"/>
          <w:color w:val="000000"/>
        </w:rPr>
        <w:t>Kim</w:t>
      </w:r>
      <w:proofErr w:type="spellEnd"/>
      <w:r w:rsidRPr="007B02E4">
        <w:rPr>
          <w:rFonts w:ascii="Arial" w:hAnsi="Arial" w:cs="Arial"/>
          <w:color w:val="000000"/>
        </w:rPr>
        <w:t xml:space="preserve">, W. (2018) “What Big Data reveal about social </w:t>
      </w:r>
      <w:r w:rsidRPr="007B02E4">
        <w:rPr>
          <w:rFonts w:ascii="Arial" w:hAnsi="Arial" w:cs="Arial"/>
          <w:color w:val="000000"/>
        </w:rPr>
        <w:lastRenderedPageBreak/>
        <w:t xml:space="preserve">media use in the hotel industry,” </w:t>
      </w:r>
      <w:r w:rsidRPr="007B02E4">
        <w:rPr>
          <w:rFonts w:ascii="Arial" w:hAnsi="Arial" w:cs="Arial"/>
          <w:i/>
          <w:iCs/>
          <w:color w:val="000000"/>
        </w:rPr>
        <w:t>International Journal of Tourism Management and Sciences</w:t>
      </w:r>
      <w:r w:rsidRPr="007B02E4">
        <w:rPr>
          <w:rFonts w:ascii="Arial" w:hAnsi="Arial" w:cs="Arial"/>
          <w:color w:val="000000"/>
        </w:rPr>
        <w:t>, 33(5), pp. 257–273. Available at: https://doi.org/10.21719/ijtms.33.5.13.</w:t>
      </w:r>
    </w:p>
    <w:p w14:paraId="18A64FCA" w14:textId="77777777" w:rsidR="00E415BC" w:rsidRPr="007B02E4" w:rsidRDefault="00E415BC" w:rsidP="000320EA">
      <w:pPr>
        <w:pStyle w:val="NormalWeb"/>
        <w:spacing w:before="240" w:beforeAutospacing="0" w:after="240" w:afterAutospacing="0" w:line="360" w:lineRule="auto"/>
        <w:jc w:val="both"/>
        <w:rPr>
          <w:rFonts w:ascii="Arial" w:hAnsi="Arial" w:cs="Arial"/>
        </w:rPr>
      </w:pPr>
      <w:r w:rsidRPr="007B02E4">
        <w:rPr>
          <w:rFonts w:ascii="Arial" w:hAnsi="Arial" w:cs="Arial"/>
          <w:color w:val="000000"/>
        </w:rPr>
        <w:t xml:space="preserve">Lies, J. (2019) “Marketing intelligence and big data: Digital Marketing techniques on their way to becoming social engineering techniques in marketing,” </w:t>
      </w:r>
      <w:r w:rsidRPr="007B02E4">
        <w:rPr>
          <w:rFonts w:ascii="Arial" w:hAnsi="Arial" w:cs="Arial"/>
          <w:i/>
          <w:iCs/>
          <w:color w:val="000000"/>
        </w:rPr>
        <w:t>International Journal of Interactive Multimedia and Artificial Intelligence</w:t>
      </w:r>
      <w:r w:rsidRPr="007B02E4">
        <w:rPr>
          <w:rFonts w:ascii="Arial" w:hAnsi="Arial" w:cs="Arial"/>
          <w:color w:val="000000"/>
        </w:rPr>
        <w:t>, 5(5), p. 134. Available at: https://doi.org/10.9781/ijimai.2019.05.002.</w:t>
      </w:r>
    </w:p>
    <w:p w14:paraId="3F4FC6D5" w14:textId="77777777" w:rsidR="00E415BC" w:rsidRPr="007B02E4" w:rsidRDefault="00E415BC" w:rsidP="000320EA">
      <w:pPr>
        <w:pStyle w:val="NormalWeb"/>
        <w:spacing w:before="240" w:beforeAutospacing="0" w:after="240" w:afterAutospacing="0" w:line="360" w:lineRule="auto"/>
        <w:jc w:val="both"/>
        <w:rPr>
          <w:rFonts w:ascii="Arial" w:hAnsi="Arial" w:cs="Arial"/>
        </w:rPr>
      </w:pPr>
      <w:r w:rsidRPr="007B02E4">
        <w:rPr>
          <w:rFonts w:ascii="Arial" w:hAnsi="Arial" w:cs="Arial"/>
          <w:color w:val="000000"/>
        </w:rPr>
        <w:t>Mohammed, A. and Al-</w:t>
      </w:r>
      <w:proofErr w:type="spellStart"/>
      <w:r w:rsidRPr="007B02E4">
        <w:rPr>
          <w:rFonts w:ascii="Arial" w:hAnsi="Arial" w:cs="Arial"/>
          <w:color w:val="000000"/>
        </w:rPr>
        <w:t>Swidi</w:t>
      </w:r>
      <w:proofErr w:type="spellEnd"/>
      <w:r w:rsidRPr="007B02E4">
        <w:rPr>
          <w:rFonts w:ascii="Arial" w:hAnsi="Arial" w:cs="Arial"/>
          <w:color w:val="000000"/>
        </w:rPr>
        <w:t xml:space="preserve">, A. (2019) “The influence of CSR on perceived value, social media and loyalty in the hotel industry,” </w:t>
      </w:r>
      <w:r w:rsidRPr="007B02E4">
        <w:rPr>
          <w:rFonts w:ascii="Arial" w:hAnsi="Arial" w:cs="Arial"/>
          <w:i/>
          <w:iCs/>
          <w:color w:val="000000"/>
        </w:rPr>
        <w:t>Spanish Journal of Marketing - ESIC</w:t>
      </w:r>
      <w:r w:rsidRPr="007B02E4">
        <w:rPr>
          <w:rFonts w:ascii="Arial" w:hAnsi="Arial" w:cs="Arial"/>
          <w:color w:val="000000"/>
        </w:rPr>
        <w:t>, 23(3), pp. 373–396. Available at: https://doi.org/10.1108/sjme-06-2019-0029.</w:t>
      </w:r>
    </w:p>
    <w:p w14:paraId="728BBA09" w14:textId="77777777" w:rsidR="00E415BC" w:rsidRPr="007B02E4" w:rsidRDefault="00E415BC" w:rsidP="000320EA">
      <w:pPr>
        <w:pStyle w:val="NormalWeb"/>
        <w:spacing w:before="240" w:beforeAutospacing="0" w:after="240" w:afterAutospacing="0" w:line="360" w:lineRule="auto"/>
        <w:jc w:val="both"/>
        <w:rPr>
          <w:rFonts w:ascii="Arial" w:hAnsi="Arial" w:cs="Arial"/>
        </w:rPr>
      </w:pPr>
      <w:r w:rsidRPr="007B02E4">
        <w:rPr>
          <w:rFonts w:ascii="Arial" w:hAnsi="Arial" w:cs="Arial"/>
          <w:color w:val="000000"/>
        </w:rPr>
        <w:t xml:space="preserve">Schiller, J. </w:t>
      </w:r>
      <w:r w:rsidRPr="007B02E4">
        <w:rPr>
          <w:rFonts w:ascii="Arial" w:hAnsi="Arial" w:cs="Arial"/>
          <w:i/>
          <w:iCs/>
          <w:color w:val="000000"/>
        </w:rPr>
        <w:t>et al.</w:t>
      </w:r>
      <w:r w:rsidRPr="007B02E4">
        <w:rPr>
          <w:rFonts w:ascii="Arial" w:hAnsi="Arial" w:cs="Arial"/>
          <w:color w:val="000000"/>
        </w:rPr>
        <w:t xml:space="preserve"> (2014) “Live programming of mobile apps in App inventor,” </w:t>
      </w:r>
      <w:r w:rsidRPr="007B02E4">
        <w:rPr>
          <w:rFonts w:ascii="Arial" w:hAnsi="Arial" w:cs="Arial"/>
          <w:i/>
          <w:iCs/>
          <w:color w:val="000000"/>
        </w:rPr>
        <w:t>Proceedings of the 2nd Workshop on Programming for Mobile &amp; Touch - PROMOTO '14</w:t>
      </w:r>
      <w:r w:rsidRPr="007B02E4">
        <w:rPr>
          <w:rFonts w:ascii="Arial" w:hAnsi="Arial" w:cs="Arial"/>
          <w:color w:val="000000"/>
        </w:rPr>
        <w:t xml:space="preserve"> [Preprint]. Available at: https://doi.org/10.1145/2688471.2688482.</w:t>
      </w:r>
    </w:p>
    <w:p w14:paraId="756CD13E" w14:textId="77777777" w:rsidR="00E415BC" w:rsidRPr="007B02E4" w:rsidRDefault="00E415BC" w:rsidP="000320EA">
      <w:pPr>
        <w:pStyle w:val="NormalWeb"/>
        <w:spacing w:before="240" w:beforeAutospacing="0" w:after="240" w:afterAutospacing="0" w:line="360" w:lineRule="auto"/>
        <w:jc w:val="both"/>
        <w:rPr>
          <w:rFonts w:ascii="Arial" w:hAnsi="Arial" w:cs="Arial"/>
        </w:rPr>
      </w:pPr>
      <w:proofErr w:type="spellStart"/>
      <w:r w:rsidRPr="007B02E4">
        <w:rPr>
          <w:rFonts w:ascii="Arial" w:hAnsi="Arial" w:cs="Arial"/>
          <w:color w:val="000000"/>
        </w:rPr>
        <w:t>Setriani</w:t>
      </w:r>
      <w:proofErr w:type="spellEnd"/>
      <w:r w:rsidRPr="007B02E4">
        <w:rPr>
          <w:rFonts w:ascii="Arial" w:hAnsi="Arial" w:cs="Arial"/>
          <w:color w:val="000000"/>
        </w:rPr>
        <w:t xml:space="preserve">, T. and </w:t>
      </w:r>
      <w:proofErr w:type="spellStart"/>
      <w:r w:rsidRPr="007B02E4">
        <w:rPr>
          <w:rFonts w:ascii="Arial" w:hAnsi="Arial" w:cs="Arial"/>
          <w:color w:val="000000"/>
        </w:rPr>
        <w:t>Soegoto</w:t>
      </w:r>
      <w:proofErr w:type="spellEnd"/>
      <w:r w:rsidRPr="007B02E4">
        <w:rPr>
          <w:rFonts w:ascii="Arial" w:hAnsi="Arial" w:cs="Arial"/>
          <w:color w:val="000000"/>
        </w:rPr>
        <w:t xml:space="preserve">, H.S. (2020) “Social media marketing application in the Indonesian travel industry,” </w:t>
      </w:r>
      <w:r w:rsidRPr="007B02E4">
        <w:rPr>
          <w:rFonts w:ascii="Arial" w:hAnsi="Arial" w:cs="Arial"/>
          <w:i/>
          <w:iCs/>
          <w:color w:val="000000"/>
        </w:rPr>
        <w:t>Proceedings of the International Conference on Business, Economic, Social Science, and Humanities – Economics, Business, and Management Track (ICOBEST-EBM 2019)</w:t>
      </w:r>
      <w:r w:rsidRPr="007B02E4">
        <w:rPr>
          <w:rFonts w:ascii="Arial" w:hAnsi="Arial" w:cs="Arial"/>
          <w:color w:val="000000"/>
        </w:rPr>
        <w:t xml:space="preserve"> [Preprint]. Available at: https://doi.org/10.2991/aebmr.k.200108.041.</w:t>
      </w:r>
    </w:p>
    <w:p w14:paraId="6AA43FF7" w14:textId="77777777" w:rsidR="00E415BC" w:rsidRPr="007B02E4" w:rsidRDefault="00E415BC" w:rsidP="000320EA">
      <w:pPr>
        <w:pStyle w:val="NormalWeb"/>
        <w:spacing w:before="240" w:beforeAutospacing="0" w:after="240" w:afterAutospacing="0" w:line="360" w:lineRule="auto"/>
        <w:jc w:val="both"/>
        <w:rPr>
          <w:rFonts w:ascii="Arial" w:hAnsi="Arial" w:cs="Arial"/>
        </w:rPr>
      </w:pPr>
      <w:r w:rsidRPr="007B02E4">
        <w:rPr>
          <w:rFonts w:ascii="Arial" w:hAnsi="Arial" w:cs="Arial"/>
          <w:color w:val="000000"/>
        </w:rPr>
        <w:t xml:space="preserve">Shankar, V. and Li, J. (2013) “Leveraging social media in the pharmaceutical industry,” </w:t>
      </w:r>
      <w:r w:rsidRPr="007B02E4">
        <w:rPr>
          <w:rFonts w:ascii="Arial" w:hAnsi="Arial" w:cs="Arial"/>
          <w:i/>
          <w:iCs/>
          <w:color w:val="000000"/>
        </w:rPr>
        <w:t>International Series in Quantitative Marketing</w:t>
      </w:r>
      <w:r w:rsidRPr="007B02E4">
        <w:rPr>
          <w:rFonts w:ascii="Arial" w:hAnsi="Arial" w:cs="Arial"/>
          <w:color w:val="000000"/>
        </w:rPr>
        <w:t>, pp. 477–505. Available at: https://doi.org/10.1007/978-1-4614-7801-0_16.</w:t>
      </w:r>
    </w:p>
    <w:p w14:paraId="3A36DE18" w14:textId="77777777" w:rsidR="00E415BC" w:rsidRPr="007B02E4" w:rsidRDefault="00E415BC" w:rsidP="000320EA">
      <w:pPr>
        <w:pStyle w:val="NormalWeb"/>
        <w:spacing w:before="240" w:beforeAutospacing="0" w:after="240" w:afterAutospacing="0" w:line="360" w:lineRule="auto"/>
        <w:jc w:val="both"/>
        <w:rPr>
          <w:rFonts w:ascii="Arial" w:hAnsi="Arial" w:cs="Arial"/>
        </w:rPr>
      </w:pPr>
      <w:r w:rsidRPr="007B02E4">
        <w:rPr>
          <w:rFonts w:ascii="Arial" w:hAnsi="Arial" w:cs="Arial"/>
          <w:color w:val="000000"/>
        </w:rPr>
        <w:t xml:space="preserve">Yang, B., Zhou, S. and Ju, W. (2013) “Learning English speaking through mobile-based role-plays The exploration of a mobile English language learning app called to engage,” </w:t>
      </w:r>
      <w:r w:rsidRPr="007B02E4">
        <w:rPr>
          <w:rFonts w:ascii="Arial" w:hAnsi="Arial" w:cs="Arial"/>
          <w:i/>
          <w:iCs/>
          <w:color w:val="000000"/>
        </w:rPr>
        <w:t xml:space="preserve">The </w:t>
      </w:r>
      <w:proofErr w:type="spellStart"/>
      <w:r w:rsidRPr="007B02E4">
        <w:rPr>
          <w:rFonts w:ascii="Arial" w:hAnsi="Arial" w:cs="Arial"/>
          <w:i/>
          <w:iCs/>
          <w:color w:val="000000"/>
        </w:rPr>
        <w:t>EuroCALL</w:t>
      </w:r>
      <w:proofErr w:type="spellEnd"/>
      <w:r w:rsidRPr="007B02E4">
        <w:rPr>
          <w:rFonts w:ascii="Arial" w:hAnsi="Arial" w:cs="Arial"/>
          <w:i/>
          <w:iCs/>
          <w:color w:val="000000"/>
        </w:rPr>
        <w:t xml:space="preserve"> Review</w:t>
      </w:r>
      <w:r w:rsidRPr="007B02E4">
        <w:rPr>
          <w:rFonts w:ascii="Arial" w:hAnsi="Arial" w:cs="Arial"/>
          <w:color w:val="000000"/>
        </w:rPr>
        <w:t xml:space="preserve">, </w:t>
      </w:r>
      <w:r>
        <w:rPr>
          <w:rFonts w:ascii="Arial" w:hAnsi="Arial" w:cs="Arial"/>
          <w:color w:val="000000"/>
        </w:rPr>
        <w:t>21(2), p. 27. Available at: htt</w:t>
      </w:r>
      <w:r w:rsidRPr="007B02E4">
        <w:rPr>
          <w:rFonts w:ascii="Arial" w:hAnsi="Arial" w:cs="Arial"/>
          <w:color w:val="000000"/>
        </w:rPr>
        <w:t>s://doi.org/10.4995/eurocall.2013.9788.</w:t>
      </w:r>
    </w:p>
    <w:p w14:paraId="65F2FFC1" w14:textId="77777777" w:rsidR="00E415BC" w:rsidRPr="007B02E4" w:rsidRDefault="00E415BC" w:rsidP="000320EA">
      <w:pPr>
        <w:pStyle w:val="NormalWeb"/>
        <w:spacing w:before="240" w:beforeAutospacing="0" w:after="240" w:afterAutospacing="0" w:line="360" w:lineRule="auto"/>
        <w:jc w:val="both"/>
        <w:rPr>
          <w:rFonts w:ascii="Arial" w:hAnsi="Arial" w:cs="Arial"/>
        </w:rPr>
      </w:pPr>
      <w:r w:rsidRPr="007B02E4">
        <w:rPr>
          <w:rFonts w:ascii="Arial" w:hAnsi="Arial" w:cs="Arial"/>
          <w:color w:val="000000"/>
        </w:rPr>
        <w:t xml:space="preserve">Zhang, W.M. </w:t>
      </w:r>
      <w:r w:rsidRPr="007B02E4">
        <w:rPr>
          <w:rFonts w:ascii="Arial" w:hAnsi="Arial" w:cs="Arial"/>
          <w:i/>
          <w:iCs/>
          <w:color w:val="000000"/>
        </w:rPr>
        <w:t>et al.</w:t>
      </w:r>
      <w:r w:rsidRPr="007B02E4">
        <w:rPr>
          <w:rFonts w:ascii="Arial" w:hAnsi="Arial" w:cs="Arial"/>
          <w:color w:val="000000"/>
        </w:rPr>
        <w:t xml:space="preserve"> (2018) “Research on the user time difference threshold during the mobile terminal app launch process,” </w:t>
      </w:r>
      <w:r w:rsidRPr="007B02E4">
        <w:rPr>
          <w:rFonts w:ascii="Arial" w:hAnsi="Arial" w:cs="Arial"/>
          <w:i/>
          <w:iCs/>
          <w:color w:val="000000"/>
        </w:rPr>
        <w:t>2018 International Conference on Computer, Information and Telecommunication Systems (CITS)</w:t>
      </w:r>
      <w:r w:rsidRPr="007B02E4">
        <w:rPr>
          <w:rFonts w:ascii="Arial" w:hAnsi="Arial" w:cs="Arial"/>
          <w:color w:val="000000"/>
        </w:rPr>
        <w:t xml:space="preserve"> [Preprint]. Available at: https://doi.org/10.1109/cits.2018.8440174.</w:t>
      </w:r>
    </w:p>
    <w:p w14:paraId="57234E93" w14:textId="77777777" w:rsidR="007818CE" w:rsidRPr="007B02E4" w:rsidRDefault="007818CE" w:rsidP="007B02E4">
      <w:pPr>
        <w:spacing w:line="360" w:lineRule="auto"/>
        <w:jc w:val="both"/>
        <w:rPr>
          <w:sz w:val="24"/>
          <w:szCs w:val="24"/>
        </w:rPr>
      </w:pPr>
    </w:p>
    <w:sectPr w:rsidR="007818CE" w:rsidRPr="007B02E4" w:rsidSect="00DF7DB4">
      <w:headerReference w:type="default" r:id="rId8"/>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1C0D2" w14:textId="77777777" w:rsidR="00363323" w:rsidRDefault="00363323" w:rsidP="00F714F4">
      <w:pPr>
        <w:spacing w:line="240" w:lineRule="auto"/>
      </w:pPr>
      <w:r>
        <w:separator/>
      </w:r>
    </w:p>
  </w:endnote>
  <w:endnote w:type="continuationSeparator" w:id="0">
    <w:p w14:paraId="2DDD0740" w14:textId="77777777" w:rsidR="00363323" w:rsidRDefault="00363323" w:rsidP="00F714F4">
      <w:pPr>
        <w:spacing w:line="240" w:lineRule="auto"/>
      </w:pPr>
      <w:r>
        <w:continuationSeparator/>
      </w:r>
    </w:p>
  </w:endnote>
  <w:endnote w:type="continuationNotice" w:id="1">
    <w:p w14:paraId="312E6A78" w14:textId="77777777" w:rsidR="00363323" w:rsidRDefault="0036332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814A5" w14:textId="77777777" w:rsidR="00363323" w:rsidRDefault="00363323" w:rsidP="00F714F4">
      <w:pPr>
        <w:spacing w:line="240" w:lineRule="auto"/>
      </w:pPr>
      <w:r>
        <w:separator/>
      </w:r>
    </w:p>
  </w:footnote>
  <w:footnote w:type="continuationSeparator" w:id="0">
    <w:p w14:paraId="7CDBE47F" w14:textId="77777777" w:rsidR="00363323" w:rsidRDefault="00363323" w:rsidP="00F714F4">
      <w:pPr>
        <w:spacing w:line="240" w:lineRule="auto"/>
      </w:pPr>
      <w:r>
        <w:continuationSeparator/>
      </w:r>
    </w:p>
  </w:footnote>
  <w:footnote w:type="continuationNotice" w:id="1">
    <w:p w14:paraId="32AA6A25" w14:textId="77777777" w:rsidR="00363323" w:rsidRDefault="0036332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342073"/>
      <w:docPartObj>
        <w:docPartGallery w:val="Page Numbers (Top of Page)"/>
        <w:docPartUnique/>
      </w:docPartObj>
    </w:sdtPr>
    <w:sdtEndPr>
      <w:rPr>
        <w:noProof/>
      </w:rPr>
    </w:sdtEndPr>
    <w:sdtContent>
      <w:p w14:paraId="5AC77AEE" w14:textId="419692EB" w:rsidR="00F714F4" w:rsidRDefault="00F714F4">
        <w:pPr>
          <w:pStyle w:val="Header"/>
          <w:jc w:val="center"/>
        </w:pPr>
        <w:r>
          <w:fldChar w:fldCharType="begin"/>
        </w:r>
        <w:r>
          <w:instrText xml:space="preserve"> PAGE   \* MERGEFORMAT </w:instrText>
        </w:r>
        <w:r>
          <w:fldChar w:fldCharType="separate"/>
        </w:r>
        <w:r w:rsidR="001A1BFB">
          <w:rPr>
            <w:noProof/>
          </w:rPr>
          <w:t>4</w:t>
        </w:r>
        <w:r>
          <w:rPr>
            <w:noProof/>
          </w:rPr>
          <w:fldChar w:fldCharType="end"/>
        </w:r>
      </w:p>
    </w:sdtContent>
  </w:sdt>
  <w:p w14:paraId="2FA6BE86" w14:textId="77777777" w:rsidR="00F714F4" w:rsidRDefault="00F714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36324"/>
    <w:multiLevelType w:val="multilevel"/>
    <w:tmpl w:val="6D6A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3545D1"/>
    <w:multiLevelType w:val="multilevel"/>
    <w:tmpl w:val="6198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57025493">
    <w:abstractNumId w:val="0"/>
  </w:num>
  <w:num w:numId="2" w16cid:durableId="64185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useWord2013TrackBottomHyphenation" w:uri="http://schemas.microsoft.com/office/word" w:val="1"/>
  </w:compat>
  <w:rsids>
    <w:rsidRoot w:val="00474722"/>
    <w:rsid w:val="00014AA0"/>
    <w:rsid w:val="00023E19"/>
    <w:rsid w:val="000320EA"/>
    <w:rsid w:val="00033DAF"/>
    <w:rsid w:val="00046260"/>
    <w:rsid w:val="0005122F"/>
    <w:rsid w:val="0005210D"/>
    <w:rsid w:val="00085565"/>
    <w:rsid w:val="00090211"/>
    <w:rsid w:val="000A6822"/>
    <w:rsid w:val="00193483"/>
    <w:rsid w:val="001A1BFB"/>
    <w:rsid w:val="002F6AAF"/>
    <w:rsid w:val="003544E6"/>
    <w:rsid w:val="00363323"/>
    <w:rsid w:val="003927BE"/>
    <w:rsid w:val="00401F2D"/>
    <w:rsid w:val="004327EA"/>
    <w:rsid w:val="00474722"/>
    <w:rsid w:val="004B6C33"/>
    <w:rsid w:val="00553DF6"/>
    <w:rsid w:val="00565FE9"/>
    <w:rsid w:val="00591F6B"/>
    <w:rsid w:val="005A1F52"/>
    <w:rsid w:val="005A2A69"/>
    <w:rsid w:val="005A663E"/>
    <w:rsid w:val="006E194E"/>
    <w:rsid w:val="00766C10"/>
    <w:rsid w:val="007818CE"/>
    <w:rsid w:val="007B02E4"/>
    <w:rsid w:val="007C78A0"/>
    <w:rsid w:val="007E189E"/>
    <w:rsid w:val="007F2FB7"/>
    <w:rsid w:val="00805D3A"/>
    <w:rsid w:val="008C182B"/>
    <w:rsid w:val="0095043C"/>
    <w:rsid w:val="00990C2B"/>
    <w:rsid w:val="009B2FAA"/>
    <w:rsid w:val="009B66B0"/>
    <w:rsid w:val="00A4573B"/>
    <w:rsid w:val="00AA065C"/>
    <w:rsid w:val="00AB185D"/>
    <w:rsid w:val="00AD351A"/>
    <w:rsid w:val="00AE5908"/>
    <w:rsid w:val="00B42D82"/>
    <w:rsid w:val="00BE5E8A"/>
    <w:rsid w:val="00BF0FAF"/>
    <w:rsid w:val="00C26C2D"/>
    <w:rsid w:val="00C44CA4"/>
    <w:rsid w:val="00C81391"/>
    <w:rsid w:val="00C94014"/>
    <w:rsid w:val="00CA1E16"/>
    <w:rsid w:val="00D26AD1"/>
    <w:rsid w:val="00D34AE8"/>
    <w:rsid w:val="00D473D6"/>
    <w:rsid w:val="00D75A86"/>
    <w:rsid w:val="00D948F1"/>
    <w:rsid w:val="00DA3DD1"/>
    <w:rsid w:val="00DD5D67"/>
    <w:rsid w:val="00DF1881"/>
    <w:rsid w:val="00DF7DB4"/>
    <w:rsid w:val="00E05568"/>
    <w:rsid w:val="00E340E6"/>
    <w:rsid w:val="00E415BC"/>
    <w:rsid w:val="00EC06F7"/>
    <w:rsid w:val="00F714F4"/>
    <w:rsid w:val="00F84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B487B"/>
  <w15:docId w15:val="{D7A33A45-7CEE-4BCD-A32A-13F4ABA36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E340E6"/>
    <w:pPr>
      <w:keepNext/>
      <w:keepLines/>
      <w:spacing w:before="400" w:after="120"/>
      <w:jc w:val="both"/>
      <w:outlineLvl w:val="0"/>
    </w:pPr>
    <w:rPr>
      <w:b/>
      <w:sz w:val="32"/>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7818C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AB185D"/>
  </w:style>
  <w:style w:type="paragraph" w:styleId="TOCHeading">
    <w:name w:val="TOC Heading"/>
    <w:basedOn w:val="Heading1"/>
    <w:next w:val="Normal"/>
    <w:uiPriority w:val="39"/>
    <w:semiHidden/>
    <w:unhideWhenUsed/>
    <w:qFormat/>
    <w:rsid w:val="00D75A86"/>
    <w:pPr>
      <w:spacing w:before="480" w:after="0"/>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D75A86"/>
    <w:pPr>
      <w:spacing w:after="100"/>
    </w:pPr>
  </w:style>
  <w:style w:type="character" w:styleId="Hyperlink">
    <w:name w:val="Hyperlink"/>
    <w:basedOn w:val="DefaultParagraphFont"/>
    <w:uiPriority w:val="99"/>
    <w:unhideWhenUsed/>
    <w:rsid w:val="00D75A86"/>
    <w:rPr>
      <w:color w:val="0000FF" w:themeColor="hyperlink"/>
      <w:u w:val="single"/>
    </w:rPr>
  </w:style>
  <w:style w:type="paragraph" w:styleId="BalloonText">
    <w:name w:val="Balloon Text"/>
    <w:basedOn w:val="Normal"/>
    <w:link w:val="BalloonTextChar"/>
    <w:uiPriority w:val="99"/>
    <w:semiHidden/>
    <w:unhideWhenUsed/>
    <w:rsid w:val="00D75A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A86"/>
    <w:rPr>
      <w:rFonts w:ascii="Tahoma" w:hAnsi="Tahoma" w:cs="Tahoma"/>
      <w:sz w:val="16"/>
      <w:szCs w:val="16"/>
    </w:rPr>
  </w:style>
  <w:style w:type="paragraph" w:styleId="NoSpacing">
    <w:name w:val="No Spacing"/>
    <w:link w:val="NoSpacingChar"/>
    <w:uiPriority w:val="1"/>
    <w:qFormat/>
    <w:rsid w:val="00DF7DB4"/>
    <w:pPr>
      <w:spacing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DF7DB4"/>
    <w:rPr>
      <w:rFonts w:asciiTheme="minorHAnsi" w:eastAsiaTheme="minorEastAsia" w:hAnsiTheme="minorHAnsi" w:cstheme="minorBidi"/>
      <w:lang w:eastAsia="ja-JP"/>
    </w:rPr>
  </w:style>
  <w:style w:type="paragraph" w:styleId="Header">
    <w:name w:val="header"/>
    <w:basedOn w:val="Normal"/>
    <w:link w:val="HeaderChar"/>
    <w:uiPriority w:val="99"/>
    <w:unhideWhenUsed/>
    <w:rsid w:val="00F714F4"/>
    <w:pPr>
      <w:tabs>
        <w:tab w:val="center" w:pos="4680"/>
        <w:tab w:val="right" w:pos="9360"/>
      </w:tabs>
      <w:spacing w:line="240" w:lineRule="auto"/>
    </w:pPr>
  </w:style>
  <w:style w:type="character" w:customStyle="1" w:styleId="HeaderChar">
    <w:name w:val="Header Char"/>
    <w:basedOn w:val="DefaultParagraphFont"/>
    <w:link w:val="Header"/>
    <w:uiPriority w:val="99"/>
    <w:rsid w:val="00F714F4"/>
  </w:style>
  <w:style w:type="paragraph" w:styleId="Footer">
    <w:name w:val="footer"/>
    <w:basedOn w:val="Normal"/>
    <w:link w:val="FooterChar"/>
    <w:uiPriority w:val="99"/>
    <w:unhideWhenUsed/>
    <w:rsid w:val="00F714F4"/>
    <w:pPr>
      <w:tabs>
        <w:tab w:val="center" w:pos="4680"/>
        <w:tab w:val="right" w:pos="9360"/>
      </w:tabs>
      <w:spacing w:line="240" w:lineRule="auto"/>
    </w:pPr>
  </w:style>
  <w:style w:type="character" w:customStyle="1" w:styleId="FooterChar">
    <w:name w:val="Footer Char"/>
    <w:basedOn w:val="DefaultParagraphFont"/>
    <w:link w:val="Footer"/>
    <w:uiPriority w:val="99"/>
    <w:rsid w:val="00F714F4"/>
  </w:style>
  <w:style w:type="character" w:customStyle="1" w:styleId="eop">
    <w:name w:val="eop"/>
    <w:basedOn w:val="DefaultParagraphFont"/>
    <w:rsid w:val="00EC06F7"/>
  </w:style>
  <w:style w:type="paragraph" w:customStyle="1" w:styleId="paragraph">
    <w:name w:val="paragraph"/>
    <w:basedOn w:val="Normal"/>
    <w:rsid w:val="00E0556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07575">
      <w:bodyDiv w:val="1"/>
      <w:marLeft w:val="0"/>
      <w:marRight w:val="0"/>
      <w:marTop w:val="0"/>
      <w:marBottom w:val="0"/>
      <w:divBdr>
        <w:top w:val="none" w:sz="0" w:space="0" w:color="auto"/>
        <w:left w:val="none" w:sz="0" w:space="0" w:color="auto"/>
        <w:bottom w:val="none" w:sz="0" w:space="0" w:color="auto"/>
        <w:right w:val="none" w:sz="0" w:space="0" w:color="auto"/>
      </w:divBdr>
    </w:div>
    <w:div w:id="743187555">
      <w:bodyDiv w:val="1"/>
      <w:marLeft w:val="0"/>
      <w:marRight w:val="0"/>
      <w:marTop w:val="0"/>
      <w:marBottom w:val="0"/>
      <w:divBdr>
        <w:top w:val="none" w:sz="0" w:space="0" w:color="auto"/>
        <w:left w:val="none" w:sz="0" w:space="0" w:color="auto"/>
        <w:bottom w:val="none" w:sz="0" w:space="0" w:color="auto"/>
        <w:right w:val="none" w:sz="0" w:space="0" w:color="auto"/>
      </w:divBdr>
      <w:divsChild>
        <w:div w:id="1390610500">
          <w:marLeft w:val="0"/>
          <w:marRight w:val="0"/>
          <w:marTop w:val="0"/>
          <w:marBottom w:val="0"/>
          <w:divBdr>
            <w:top w:val="none" w:sz="0" w:space="0" w:color="auto"/>
            <w:left w:val="none" w:sz="0" w:space="0" w:color="auto"/>
            <w:bottom w:val="none" w:sz="0" w:space="0" w:color="auto"/>
            <w:right w:val="none" w:sz="0" w:space="0" w:color="auto"/>
          </w:divBdr>
        </w:div>
        <w:div w:id="166508655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B81B64-5AAF-437E-9226-57CCCA78F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7</Pages>
  <Words>2040</Words>
  <Characters>11833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Lacramioara</dc:creator>
  <cp:lastModifiedBy>Popovici Georgiana</cp:lastModifiedBy>
  <cp:revision>22</cp:revision>
  <dcterms:created xsi:type="dcterms:W3CDTF">2023-01-28T20:40:00Z</dcterms:created>
  <dcterms:modified xsi:type="dcterms:W3CDTF">2023-02-07T13:10:00Z</dcterms:modified>
</cp:coreProperties>
</file>