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3.xml" ContentType="application/vnd.ms-office.classificationlabels+xml"/>
  <Override PartName="/docMetadata/LabelInfo2.xml" ContentType="application/vnd.ms-office.classificationlabels+xml"/>
  <Override PartName="/docMetadata/LabelInfo1.xml" ContentType="application/vnd.ms-office.classificationlabels+xml"/>
  <Override PartName="/docMetadata/LabelInfo0.xml" ContentType="application/vnd.ms-office.classificationlabels+xml"/>
  <Override PartName="/docMetadata/LabelInfo.xml" ContentType="application/vnd.ms-office.classificationlabels+xml"/>
  <Override PartName="/docMetadata/LabelInfo4.xml" ContentType="application/vnd.ms-office.classificationlabels+xml"/>
</Types>
</file>

<file path=_rels/.rels><?xml version="1.0" encoding="UTF-8" standalone="yes"?>
<Relationships xmlns="http://schemas.openxmlformats.org/package/2006/relationships"><Relationship Id="rId8" Type="http://schemas.microsoft.com/office/2020/02/relationships/classificationlabels" Target="docMetadata/LabelInfo3.xml"/><Relationship Id="rId3" Type="http://schemas.openxmlformats.org/officeDocument/2006/relationships/extended-properties" Target="docProps/app.xml"/><Relationship Id="rId7" Type="http://schemas.microsoft.com/office/2020/02/relationships/classificationlabels" Target="docMetadata/LabelInfo2.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1.xml"/><Relationship Id="rId5" Type="http://schemas.microsoft.com/office/2020/02/relationships/classificationlabels" Target="docMetadata/LabelInfo0.xml"/><Relationship Id="rId9" Type="http://schemas.microsoft.com/office/2020/02/relationships/classificationlabels" Target="docMetadata/LabelInfo.xml"/><Relationship Id="rId4" Type="http://schemas.microsoft.com/office/2020/02/relationships/classificationlabels" Target="docMetadata/LabelInfo4.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B6BFA6" w14:textId="63F309CE" w:rsidR="4338C5BA" w:rsidRPr="001412E2" w:rsidRDefault="1C5CD44E" w:rsidP="001412E2">
      <w:pPr>
        <w:spacing w:beforeAutospacing="1" w:after="0" w:afterAutospacing="1"/>
        <w:jc w:val="both"/>
        <w:rPr>
          <w:rFonts w:ascii="Arial" w:eastAsia="Arial" w:hAnsi="Arial" w:cs="Arial"/>
          <w:sz w:val="18"/>
          <w:szCs w:val="18"/>
        </w:rPr>
      </w:pPr>
      <w:r w:rsidRPr="001412E2">
        <w:rPr>
          <w:rFonts w:ascii="Arial" w:eastAsia="Arial" w:hAnsi="Arial" w:cs="Arial"/>
          <w:b/>
          <w:sz w:val="18"/>
          <w:szCs w:val="18"/>
          <w:u w:val="single"/>
        </w:rPr>
        <w:t xml:space="preserve">What is </w:t>
      </w:r>
      <w:r w:rsidR="1C636BD6" w:rsidRPr="001412E2">
        <w:rPr>
          <w:rFonts w:ascii="Arial" w:eastAsia="Arial" w:hAnsi="Arial" w:cs="Arial"/>
          <w:b/>
          <w:bCs/>
          <w:sz w:val="18"/>
          <w:szCs w:val="18"/>
          <w:u w:val="single"/>
        </w:rPr>
        <w:t>the</w:t>
      </w:r>
      <w:r w:rsidRPr="001412E2">
        <w:rPr>
          <w:rFonts w:ascii="Arial" w:eastAsia="Arial" w:hAnsi="Arial" w:cs="Arial"/>
          <w:b/>
          <w:sz w:val="18"/>
          <w:szCs w:val="18"/>
          <w:u w:val="single"/>
        </w:rPr>
        <w:t xml:space="preserve"> Digestive System?</w:t>
      </w:r>
    </w:p>
    <w:p w14:paraId="36F13705" w14:textId="0983C2A9" w:rsidR="00206D95" w:rsidRPr="001412E2" w:rsidRDefault="1C5CD44E" w:rsidP="001412E2">
      <w:pPr>
        <w:spacing w:after="0"/>
        <w:jc w:val="both"/>
        <w:rPr>
          <w:rFonts w:ascii="Arial" w:eastAsia="Arial" w:hAnsi="Arial" w:cs="Arial"/>
          <w:sz w:val="18"/>
          <w:szCs w:val="18"/>
        </w:rPr>
      </w:pPr>
      <w:r w:rsidRPr="001412E2">
        <w:rPr>
          <w:rFonts w:ascii="Arial" w:eastAsia="Arial" w:hAnsi="Arial" w:cs="Arial"/>
          <w:sz w:val="18"/>
          <w:szCs w:val="18"/>
        </w:rPr>
        <w:t>The digestive system consists of a group of organs, working together to break down food and absorb the nutrients. These nutrients are then used as fuel for the body, in order to keep its body systems working efficiently. The food that cannot be broken down</w:t>
      </w:r>
      <w:r w:rsidR="00206D95" w:rsidRPr="001412E2">
        <w:rPr>
          <w:rFonts w:ascii="Arial" w:eastAsia="Arial" w:hAnsi="Arial" w:cs="Arial"/>
          <w:sz w:val="18"/>
          <w:szCs w:val="18"/>
        </w:rPr>
        <w:t xml:space="preserve">, and is therefore </w:t>
      </w:r>
      <w:r w:rsidRPr="001412E2">
        <w:rPr>
          <w:rFonts w:ascii="Arial" w:eastAsia="Arial" w:hAnsi="Arial" w:cs="Arial"/>
          <w:sz w:val="18"/>
          <w:szCs w:val="18"/>
        </w:rPr>
        <w:t>left over, is th</w:t>
      </w:r>
      <w:r w:rsidR="001412E2" w:rsidRPr="001412E2">
        <w:rPr>
          <w:rFonts w:ascii="Arial" w:eastAsia="Arial" w:hAnsi="Arial" w:cs="Arial"/>
          <w:sz w:val="18"/>
          <w:szCs w:val="18"/>
        </w:rPr>
        <w:t>en excreted as bowel movements (</w:t>
      </w:r>
      <w:proofErr w:type="spellStart"/>
      <w:r w:rsidR="001412E2" w:rsidRPr="001412E2">
        <w:rPr>
          <w:rFonts w:ascii="Arial" w:hAnsi="Arial" w:cs="Arial"/>
          <w:sz w:val="18"/>
          <w:szCs w:val="18"/>
          <w:shd w:val="clear" w:color="auto" w:fill="FFFFFF"/>
        </w:rPr>
        <w:t>Svihus</w:t>
      </w:r>
      <w:proofErr w:type="spellEnd"/>
      <w:r w:rsidR="001412E2" w:rsidRPr="001412E2">
        <w:rPr>
          <w:rFonts w:ascii="Arial" w:hAnsi="Arial" w:cs="Arial"/>
          <w:sz w:val="18"/>
          <w:szCs w:val="18"/>
          <w:shd w:val="clear" w:color="auto" w:fill="FFFFFF"/>
        </w:rPr>
        <w:t xml:space="preserve">, </w:t>
      </w:r>
      <w:r w:rsidR="001412E2" w:rsidRPr="001412E2">
        <w:rPr>
          <w:rFonts w:ascii="Arial" w:hAnsi="Arial" w:cs="Arial"/>
          <w:sz w:val="18"/>
          <w:szCs w:val="18"/>
          <w:shd w:val="clear" w:color="auto" w:fill="FFFFFF"/>
        </w:rPr>
        <w:t>2014</w:t>
      </w:r>
      <w:r w:rsidR="001412E2" w:rsidRPr="001412E2">
        <w:rPr>
          <w:rFonts w:ascii="Arial" w:hAnsi="Arial" w:cs="Arial"/>
          <w:sz w:val="18"/>
          <w:szCs w:val="18"/>
          <w:shd w:val="clear" w:color="auto" w:fill="FFFFFF"/>
        </w:rPr>
        <w:t>)</w:t>
      </w:r>
    </w:p>
    <w:p w14:paraId="2C03AA1C" w14:textId="6C18B0A9" w:rsidR="0003152D" w:rsidRPr="001412E2" w:rsidRDefault="0003152D" w:rsidP="001412E2">
      <w:pPr>
        <w:spacing w:after="0"/>
        <w:jc w:val="both"/>
        <w:rPr>
          <w:rFonts w:ascii="Arial" w:eastAsia="Arial" w:hAnsi="Arial" w:cs="Arial"/>
          <w:b/>
          <w:bCs/>
          <w:sz w:val="18"/>
          <w:szCs w:val="18"/>
          <w:u w:val="single"/>
        </w:rPr>
      </w:pPr>
      <w:r w:rsidRPr="001412E2">
        <w:rPr>
          <w:rFonts w:ascii="Arial" w:hAnsi="Arial" w:cs="Arial"/>
          <w:noProof/>
          <w:sz w:val="18"/>
          <w:szCs w:val="18"/>
          <w:lang w:eastAsia="en-GB"/>
        </w:rPr>
        <w:drawing>
          <wp:anchor distT="0" distB="0" distL="114300" distR="114300" simplePos="0" relativeHeight="251657216" behindDoc="0" locked="0" layoutInCell="1" allowOverlap="1" wp14:anchorId="6B8C2D29" wp14:editId="25DEBF6D">
            <wp:simplePos x="0" y="0"/>
            <wp:positionH relativeFrom="column">
              <wp:posOffset>-95250</wp:posOffset>
            </wp:positionH>
            <wp:positionV relativeFrom="paragraph">
              <wp:posOffset>140970</wp:posOffset>
            </wp:positionV>
            <wp:extent cx="1695450" cy="1457325"/>
            <wp:effectExtent l="0" t="0" r="0" b="9525"/>
            <wp:wrapSquare wrapText="bothSides"/>
            <wp:docPr id="943578265" name="Picture 192349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4958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5450" cy="1457325"/>
                    </a:xfrm>
                    <a:prstGeom prst="rect">
                      <a:avLst/>
                    </a:prstGeom>
                  </pic:spPr>
                </pic:pic>
              </a:graphicData>
            </a:graphic>
            <wp14:sizeRelH relativeFrom="page">
              <wp14:pctWidth>0</wp14:pctWidth>
            </wp14:sizeRelH>
            <wp14:sizeRelV relativeFrom="page">
              <wp14:pctHeight>0</wp14:pctHeight>
            </wp14:sizeRelV>
          </wp:anchor>
        </w:drawing>
      </w:r>
    </w:p>
    <w:p w14:paraId="1836CBD9" w14:textId="6F27FCC3" w:rsidR="00206D95" w:rsidRPr="001412E2" w:rsidRDefault="1C5CD44E" w:rsidP="001412E2">
      <w:pPr>
        <w:spacing w:after="0"/>
        <w:jc w:val="both"/>
        <w:rPr>
          <w:rFonts w:ascii="Arial" w:eastAsia="Arial" w:hAnsi="Arial" w:cs="Arial"/>
          <w:sz w:val="18"/>
          <w:szCs w:val="18"/>
        </w:rPr>
      </w:pPr>
      <w:r w:rsidRPr="001412E2">
        <w:rPr>
          <w:rFonts w:ascii="Arial" w:eastAsia="Arial" w:hAnsi="Arial" w:cs="Arial"/>
          <w:b/>
          <w:bCs/>
          <w:sz w:val="18"/>
          <w:szCs w:val="18"/>
          <w:u w:val="single"/>
        </w:rPr>
        <w:t xml:space="preserve">Organisation of </w:t>
      </w:r>
      <w:r w:rsidR="1C636BD6" w:rsidRPr="001412E2">
        <w:rPr>
          <w:rFonts w:ascii="Arial" w:eastAsia="Arial" w:hAnsi="Arial" w:cs="Arial"/>
          <w:b/>
          <w:bCs/>
          <w:sz w:val="18"/>
          <w:szCs w:val="18"/>
          <w:u w:val="single"/>
        </w:rPr>
        <w:t>the</w:t>
      </w:r>
      <w:r w:rsidRPr="001412E2">
        <w:rPr>
          <w:rFonts w:ascii="Arial" w:eastAsia="Arial" w:hAnsi="Arial" w:cs="Arial"/>
          <w:b/>
          <w:bCs/>
          <w:sz w:val="18"/>
          <w:szCs w:val="18"/>
          <w:u w:val="single"/>
        </w:rPr>
        <w:t xml:space="preserve"> Digestive System</w:t>
      </w:r>
      <w:r w:rsidRPr="001412E2">
        <w:rPr>
          <w:rFonts w:ascii="Arial" w:eastAsia="Arial" w:hAnsi="Arial" w:cs="Arial"/>
          <w:sz w:val="18"/>
          <w:szCs w:val="18"/>
        </w:rPr>
        <w:t xml:space="preserve">              </w:t>
      </w:r>
    </w:p>
    <w:p w14:paraId="3BB3A360" w14:textId="77777777" w:rsidR="0003152D" w:rsidRPr="001412E2" w:rsidRDefault="1C5CD44E" w:rsidP="001412E2">
      <w:pPr>
        <w:jc w:val="both"/>
        <w:rPr>
          <w:rFonts w:ascii="Arial" w:eastAsia="Arial" w:hAnsi="Arial" w:cs="Arial"/>
          <w:b/>
          <w:bCs/>
          <w:sz w:val="18"/>
          <w:szCs w:val="18"/>
        </w:rPr>
      </w:pPr>
      <w:r w:rsidRPr="001412E2">
        <w:rPr>
          <w:rFonts w:ascii="Arial" w:eastAsia="Arial" w:hAnsi="Arial" w:cs="Arial"/>
          <w:sz w:val="18"/>
          <w:szCs w:val="18"/>
        </w:rPr>
        <w:t xml:space="preserve"> </w:t>
      </w:r>
      <w:r w:rsidR="39DFFAB0" w:rsidRPr="001412E2">
        <w:rPr>
          <w:rFonts w:ascii="Arial" w:eastAsia="Arial" w:hAnsi="Arial" w:cs="Arial"/>
          <w:sz w:val="18"/>
          <w:szCs w:val="18"/>
        </w:rPr>
        <w:t>The system is made up of the gastrointestinal tract (GI tract), the pancreas, gallbladder and the liver. The GI tract is a series of organs joined in a long tube from the mouth to the anus. The organs that make up the GI tract are the mouth, oesophagus, stomach, small and large intestines and the anus. The small intestine consists of 3 parts. The first being called the duodenum, the second being called the jejunum and the ileum at the end. The large intestine includes the cecum, colon, appendix and the rectum. The cecum is the first part of the large intestine, followed by the colon, finally followed by the rectum. The appendix is a 4-inch-long tube that projects out from the colon.</w:t>
      </w:r>
    </w:p>
    <w:p w14:paraId="0558804A" w14:textId="758F5D28" w:rsidR="0003152D" w:rsidRPr="001412E2" w:rsidRDefault="0003152D" w:rsidP="001412E2">
      <w:pPr>
        <w:jc w:val="both"/>
        <w:rPr>
          <w:rFonts w:ascii="Arial" w:eastAsia="Arial" w:hAnsi="Arial" w:cs="Arial"/>
          <w:b/>
          <w:bCs/>
          <w:sz w:val="18"/>
          <w:szCs w:val="18"/>
        </w:rPr>
      </w:pPr>
      <w:r w:rsidRPr="001412E2">
        <w:rPr>
          <w:rFonts w:ascii="Arial" w:eastAsia="Arial" w:hAnsi="Arial" w:cs="Arial"/>
          <w:bCs/>
          <w:sz w:val="18"/>
          <w:szCs w:val="18"/>
        </w:rPr>
        <w:t xml:space="preserve"> </w:t>
      </w:r>
      <w:r w:rsidR="39DFFAB0" w:rsidRPr="001412E2">
        <w:rPr>
          <w:rFonts w:ascii="Arial" w:eastAsia="Arial" w:hAnsi="Arial" w:cs="Arial"/>
          <w:b/>
          <w:bCs/>
          <w:sz w:val="18"/>
          <w:szCs w:val="18"/>
          <w:u w:val="single"/>
        </w:rPr>
        <w:t xml:space="preserve">How Does Food Move Through the GI </w:t>
      </w:r>
      <w:proofErr w:type="gramStart"/>
      <w:r w:rsidR="39DFFAB0" w:rsidRPr="001412E2">
        <w:rPr>
          <w:rFonts w:ascii="Arial" w:eastAsia="Arial" w:hAnsi="Arial" w:cs="Arial"/>
          <w:b/>
          <w:bCs/>
          <w:sz w:val="18"/>
          <w:szCs w:val="18"/>
          <w:u w:val="single"/>
        </w:rPr>
        <w:t>Tract</w:t>
      </w:r>
      <w:proofErr w:type="gramEnd"/>
      <w:r w:rsidR="39DFFAB0" w:rsidRPr="001412E2">
        <w:rPr>
          <w:rFonts w:ascii="Arial" w:eastAsia="Arial" w:hAnsi="Arial" w:cs="Arial"/>
          <w:b/>
          <w:bCs/>
          <w:sz w:val="18"/>
          <w:szCs w:val="18"/>
          <w:u w:val="single"/>
        </w:rPr>
        <w:t xml:space="preserve"> </w:t>
      </w:r>
    </w:p>
    <w:p w14:paraId="5262F6DF" w14:textId="51785075" w:rsidR="4338C5BA" w:rsidRPr="001412E2" w:rsidRDefault="39DFFAB0" w:rsidP="001412E2">
      <w:pPr>
        <w:spacing w:after="80"/>
        <w:jc w:val="both"/>
        <w:rPr>
          <w:rFonts w:ascii="Arial" w:eastAsia="Arial" w:hAnsi="Arial" w:cs="Arial"/>
          <w:b/>
          <w:bCs/>
          <w:sz w:val="18"/>
          <w:szCs w:val="18"/>
          <w:u w:val="single"/>
        </w:rPr>
      </w:pPr>
      <w:r w:rsidRPr="001412E2">
        <w:rPr>
          <w:rFonts w:ascii="Arial" w:eastAsia="Arial" w:hAnsi="Arial" w:cs="Arial"/>
          <w:b/>
          <w:bCs/>
          <w:sz w:val="18"/>
          <w:szCs w:val="18"/>
        </w:rPr>
        <w:t xml:space="preserve">Mouth: </w:t>
      </w:r>
      <w:r w:rsidRPr="001412E2">
        <w:rPr>
          <w:rFonts w:ascii="Arial" w:eastAsia="Arial" w:hAnsi="Arial" w:cs="Arial"/>
          <w:sz w:val="18"/>
          <w:szCs w:val="18"/>
        </w:rPr>
        <w:t>When we swallow, the tongue pushes food into our throat, allowing it to move through the GI tract. Small tissue (epiglottis) folds over the windpipe to prevent choking, allowing food to pass into the oesophagus.</w:t>
      </w:r>
    </w:p>
    <w:p w14:paraId="13DC5F40" w14:textId="5677D650" w:rsidR="4338C5BA" w:rsidRPr="001412E2" w:rsidRDefault="39DFFAB0" w:rsidP="001412E2">
      <w:pPr>
        <w:spacing w:after="80"/>
        <w:jc w:val="both"/>
        <w:rPr>
          <w:rFonts w:ascii="Arial" w:eastAsia="Arial" w:hAnsi="Arial" w:cs="Arial"/>
          <w:sz w:val="18"/>
          <w:szCs w:val="18"/>
        </w:rPr>
      </w:pPr>
      <w:r w:rsidRPr="001412E2">
        <w:rPr>
          <w:rFonts w:ascii="Arial" w:eastAsia="Arial" w:hAnsi="Arial" w:cs="Arial"/>
          <w:b/>
          <w:bCs/>
          <w:sz w:val="18"/>
          <w:szCs w:val="18"/>
        </w:rPr>
        <w:t>Oesophagus:</w:t>
      </w:r>
      <w:r w:rsidRPr="001412E2">
        <w:rPr>
          <w:rFonts w:ascii="Arial" w:eastAsia="Arial" w:hAnsi="Arial" w:cs="Arial"/>
          <w:sz w:val="18"/>
          <w:szCs w:val="18"/>
        </w:rPr>
        <w:t xml:space="preserve"> The process then becomes automatic when you begin to swallow. The muscles of the oesophagus are signalled by the brain, allowing peristalsis to start.</w:t>
      </w:r>
    </w:p>
    <w:p w14:paraId="2375F4A4" w14:textId="04AD2CDE" w:rsidR="4338C5BA" w:rsidRPr="001412E2" w:rsidRDefault="39DFFAB0" w:rsidP="001412E2">
      <w:pPr>
        <w:spacing w:after="80"/>
        <w:jc w:val="both"/>
        <w:rPr>
          <w:rFonts w:ascii="Arial" w:eastAsia="Arial" w:hAnsi="Arial" w:cs="Arial"/>
          <w:sz w:val="18"/>
          <w:szCs w:val="18"/>
        </w:rPr>
      </w:pPr>
      <w:r w:rsidRPr="001412E2">
        <w:rPr>
          <w:rFonts w:ascii="Arial" w:eastAsia="Arial" w:hAnsi="Arial" w:cs="Arial"/>
          <w:b/>
          <w:bCs/>
          <w:sz w:val="18"/>
          <w:szCs w:val="18"/>
        </w:rPr>
        <w:t>Lower Oesophageal Sphincter:</w:t>
      </w:r>
      <w:r w:rsidRPr="001412E2">
        <w:rPr>
          <w:rFonts w:ascii="Arial" w:eastAsia="Arial" w:hAnsi="Arial" w:cs="Arial"/>
          <w:sz w:val="18"/>
          <w:szCs w:val="18"/>
        </w:rPr>
        <w:t xml:space="preserve"> Food is then relaxed, allowing it to pass into the stomach. The sphincter usually stays closed, in order to keep food in the stomach from flowing back </w:t>
      </w:r>
    </w:p>
    <w:p w14:paraId="09990419" w14:textId="7AA74CDF" w:rsidR="4338C5BA" w:rsidRPr="001412E2" w:rsidRDefault="39DFFAB0" w:rsidP="001412E2">
      <w:pPr>
        <w:spacing w:after="80"/>
        <w:jc w:val="both"/>
        <w:rPr>
          <w:rFonts w:ascii="Arial" w:eastAsia="Arial" w:hAnsi="Arial" w:cs="Arial"/>
          <w:sz w:val="18"/>
          <w:szCs w:val="18"/>
        </w:rPr>
      </w:pPr>
      <w:r w:rsidRPr="001412E2">
        <w:rPr>
          <w:rFonts w:ascii="Arial" w:eastAsia="Arial" w:hAnsi="Arial" w:cs="Arial"/>
          <w:b/>
          <w:bCs/>
          <w:sz w:val="18"/>
          <w:szCs w:val="18"/>
        </w:rPr>
        <w:t xml:space="preserve">Stomach: </w:t>
      </w:r>
      <w:r w:rsidRPr="001412E2">
        <w:rPr>
          <w:rFonts w:ascii="Arial" w:eastAsia="Arial" w:hAnsi="Arial" w:cs="Arial"/>
          <w:sz w:val="18"/>
          <w:szCs w:val="18"/>
        </w:rPr>
        <w:t>Stomach muscles mix the food with gastric juices, slowly emptying everything into the small intestine.</w:t>
      </w:r>
    </w:p>
    <w:p w14:paraId="52C624F9" w14:textId="49AA94D0" w:rsidR="4338C5BA" w:rsidRPr="001412E2" w:rsidRDefault="39DFFAB0" w:rsidP="001412E2">
      <w:pPr>
        <w:spacing w:after="80"/>
        <w:jc w:val="both"/>
        <w:rPr>
          <w:rFonts w:ascii="Arial" w:eastAsia="Arial" w:hAnsi="Arial" w:cs="Arial"/>
          <w:sz w:val="18"/>
          <w:szCs w:val="18"/>
        </w:rPr>
      </w:pPr>
      <w:r w:rsidRPr="001412E2">
        <w:rPr>
          <w:rFonts w:ascii="Arial" w:eastAsia="Arial" w:hAnsi="Arial" w:cs="Arial"/>
          <w:b/>
          <w:bCs/>
          <w:sz w:val="18"/>
          <w:szCs w:val="18"/>
        </w:rPr>
        <w:t>Small Intestine:</w:t>
      </w:r>
      <w:r w:rsidRPr="001412E2">
        <w:rPr>
          <w:rFonts w:ascii="Arial" w:eastAsia="Arial" w:hAnsi="Arial" w:cs="Arial"/>
          <w:sz w:val="18"/>
          <w:szCs w:val="18"/>
        </w:rPr>
        <w:t xml:space="preserve"> The walls of the small intestine make enzymes, that work the liver and pancreas’ enzymes, to mix the food and push it forward for more digestion. Water and nutrients are absorbed into the bloodstream, and peristalsis continues, products move into the large intestine.</w:t>
      </w:r>
    </w:p>
    <w:p w14:paraId="11494582" w14:textId="3943C3CE" w:rsidR="4338C5BA" w:rsidRPr="001412E2" w:rsidRDefault="39DFFAB0" w:rsidP="001412E2">
      <w:pPr>
        <w:spacing w:after="80"/>
        <w:jc w:val="both"/>
        <w:rPr>
          <w:rFonts w:ascii="Arial" w:eastAsia="Arial" w:hAnsi="Arial" w:cs="Arial"/>
          <w:sz w:val="18"/>
          <w:szCs w:val="18"/>
        </w:rPr>
      </w:pPr>
      <w:r w:rsidRPr="001412E2">
        <w:rPr>
          <w:rFonts w:ascii="Arial" w:eastAsia="Arial" w:hAnsi="Arial" w:cs="Arial"/>
          <w:b/>
          <w:bCs/>
          <w:sz w:val="18"/>
          <w:szCs w:val="18"/>
        </w:rPr>
        <w:t>Large Intestine:</w:t>
      </w:r>
      <w:r w:rsidRPr="001412E2">
        <w:rPr>
          <w:rFonts w:ascii="Arial" w:eastAsia="Arial" w:hAnsi="Arial" w:cs="Arial"/>
          <w:sz w:val="18"/>
          <w:szCs w:val="18"/>
        </w:rPr>
        <w:t xml:space="preserve"> Water is absorbed to change waste products from liquid to solid stool, using peristalsis to move the stool to the rectum.</w:t>
      </w:r>
    </w:p>
    <w:p w14:paraId="4261C8B0" w14:textId="3943C3CE" w:rsidR="002A5859" w:rsidRPr="001412E2" w:rsidRDefault="39DFFAB0" w:rsidP="001412E2">
      <w:pPr>
        <w:spacing w:after="80"/>
        <w:jc w:val="both"/>
        <w:rPr>
          <w:rFonts w:ascii="Arial" w:eastAsia="Arial" w:hAnsi="Arial" w:cs="Arial"/>
          <w:sz w:val="18"/>
          <w:szCs w:val="18"/>
        </w:rPr>
      </w:pPr>
      <w:r w:rsidRPr="001412E2">
        <w:rPr>
          <w:rFonts w:ascii="Arial" w:eastAsia="Arial" w:hAnsi="Arial" w:cs="Arial"/>
          <w:b/>
          <w:bCs/>
          <w:sz w:val="18"/>
          <w:szCs w:val="18"/>
        </w:rPr>
        <w:t>Rectum:</w:t>
      </w:r>
      <w:r w:rsidRPr="001412E2">
        <w:rPr>
          <w:rFonts w:ascii="Arial" w:eastAsia="Arial" w:hAnsi="Arial" w:cs="Arial"/>
          <w:sz w:val="18"/>
          <w:szCs w:val="18"/>
        </w:rPr>
        <w:t xml:space="preserve"> Stool is stored until it is pushed out of the anus during a bowel movement</w:t>
      </w:r>
    </w:p>
    <w:p w14:paraId="59DC8133" w14:textId="3943C3CE" w:rsidR="002A5859" w:rsidRPr="001412E2" w:rsidRDefault="002A5859" w:rsidP="001412E2">
      <w:pPr>
        <w:spacing w:after="40"/>
        <w:jc w:val="both"/>
        <w:rPr>
          <w:rFonts w:ascii="Arial" w:eastAsia="Arial" w:hAnsi="Arial" w:cs="Arial"/>
          <w:b/>
          <w:bCs/>
          <w:sz w:val="18"/>
          <w:szCs w:val="18"/>
          <w:u w:val="single"/>
        </w:rPr>
      </w:pPr>
    </w:p>
    <w:p w14:paraId="569C614C" w14:textId="32279654" w:rsidR="1C636BD6" w:rsidRPr="001412E2" w:rsidRDefault="0003152D" w:rsidP="001412E2">
      <w:pPr>
        <w:spacing w:after="120"/>
        <w:jc w:val="both"/>
        <w:rPr>
          <w:rFonts w:ascii="Arial" w:eastAsia="Arial" w:hAnsi="Arial" w:cs="Arial"/>
          <w:b/>
          <w:bCs/>
          <w:sz w:val="18"/>
          <w:szCs w:val="18"/>
        </w:rPr>
      </w:pPr>
      <w:r w:rsidRPr="001412E2">
        <w:rPr>
          <w:rFonts w:ascii="Arial" w:hAnsi="Arial" w:cs="Arial"/>
          <w:noProof/>
          <w:sz w:val="18"/>
          <w:szCs w:val="18"/>
          <w:lang w:eastAsia="en-GB"/>
        </w:rPr>
        <w:drawing>
          <wp:anchor distT="0" distB="0" distL="114300" distR="114300" simplePos="0" relativeHeight="251658240" behindDoc="1" locked="0" layoutInCell="1" allowOverlap="1" wp14:anchorId="7BAB702B" wp14:editId="265A8BBE">
            <wp:simplePos x="0" y="0"/>
            <wp:positionH relativeFrom="column">
              <wp:posOffset>3800475</wp:posOffset>
            </wp:positionH>
            <wp:positionV relativeFrom="paragraph">
              <wp:posOffset>183515</wp:posOffset>
            </wp:positionV>
            <wp:extent cx="1819275" cy="1228725"/>
            <wp:effectExtent l="0" t="0" r="9525" b="9525"/>
            <wp:wrapTight wrapText="bothSides">
              <wp:wrapPolygon edited="0">
                <wp:start x="0" y="0"/>
                <wp:lineTo x="0" y="21433"/>
                <wp:lineTo x="21487" y="21433"/>
                <wp:lineTo x="21487" y="0"/>
                <wp:lineTo x="0" y="0"/>
              </wp:wrapPolygon>
            </wp:wrapTight>
            <wp:docPr id="1212631324" name="Picture 211686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8679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9275" cy="1228725"/>
                    </a:xfrm>
                    <a:prstGeom prst="rect">
                      <a:avLst/>
                    </a:prstGeom>
                  </pic:spPr>
                </pic:pic>
              </a:graphicData>
            </a:graphic>
            <wp14:sizeRelH relativeFrom="page">
              <wp14:pctWidth>0</wp14:pctWidth>
            </wp14:sizeRelH>
            <wp14:sizeRelV relativeFrom="page">
              <wp14:pctHeight>0</wp14:pctHeight>
            </wp14:sizeRelV>
          </wp:anchor>
        </w:drawing>
      </w:r>
      <w:r w:rsidR="00206D95" w:rsidRPr="001412E2">
        <w:rPr>
          <w:rFonts w:ascii="Arial" w:eastAsia="Arial" w:hAnsi="Arial" w:cs="Arial"/>
          <w:bCs/>
          <w:sz w:val="18"/>
          <w:szCs w:val="18"/>
        </w:rPr>
        <w:t xml:space="preserve">                                              </w:t>
      </w:r>
      <w:r w:rsidRPr="001412E2">
        <w:rPr>
          <w:rFonts w:ascii="Arial" w:eastAsia="Arial" w:hAnsi="Arial" w:cs="Arial"/>
          <w:bCs/>
          <w:sz w:val="18"/>
          <w:szCs w:val="18"/>
        </w:rPr>
        <w:t xml:space="preserve">            </w:t>
      </w:r>
      <w:r w:rsidR="00206D95" w:rsidRPr="001412E2">
        <w:rPr>
          <w:rFonts w:ascii="Arial" w:eastAsia="Arial" w:hAnsi="Arial" w:cs="Arial"/>
          <w:bCs/>
          <w:sz w:val="18"/>
          <w:szCs w:val="18"/>
        </w:rPr>
        <w:t xml:space="preserve"> </w:t>
      </w:r>
      <w:r w:rsidR="02F59DE8" w:rsidRPr="001412E2">
        <w:rPr>
          <w:rFonts w:ascii="Arial" w:eastAsia="Arial" w:hAnsi="Arial" w:cs="Arial"/>
          <w:b/>
          <w:bCs/>
          <w:sz w:val="18"/>
          <w:szCs w:val="18"/>
          <w:u w:val="single"/>
        </w:rPr>
        <w:t>Controlling the Digestive System</w:t>
      </w:r>
      <w:r w:rsidR="02F59DE8" w:rsidRPr="001412E2">
        <w:rPr>
          <w:rFonts w:ascii="Arial" w:eastAsia="Arial" w:hAnsi="Arial" w:cs="Arial"/>
          <w:b/>
          <w:bCs/>
          <w:sz w:val="18"/>
          <w:szCs w:val="18"/>
        </w:rPr>
        <w:t xml:space="preserve">       </w:t>
      </w:r>
    </w:p>
    <w:p w14:paraId="33AE466E" w14:textId="5C793D0A" w:rsidR="00206D95" w:rsidRPr="001412E2" w:rsidRDefault="02F59DE8" w:rsidP="001412E2">
      <w:pPr>
        <w:spacing w:after="120"/>
        <w:jc w:val="both"/>
        <w:rPr>
          <w:rFonts w:ascii="Arial" w:eastAsia="Arial" w:hAnsi="Arial" w:cs="Arial"/>
          <w:b/>
          <w:bCs/>
          <w:sz w:val="18"/>
          <w:szCs w:val="18"/>
        </w:rPr>
      </w:pPr>
      <w:r w:rsidRPr="001412E2">
        <w:rPr>
          <w:rFonts w:ascii="Arial" w:eastAsia="Arial" w:hAnsi="Arial" w:cs="Arial"/>
          <w:sz w:val="18"/>
          <w:szCs w:val="18"/>
        </w:rPr>
        <w:t xml:space="preserve"> </w:t>
      </w:r>
      <w:r w:rsidRPr="001412E2">
        <w:rPr>
          <w:rFonts w:ascii="Arial" w:eastAsia="Arial" w:hAnsi="Arial" w:cs="Arial"/>
          <w:b/>
          <w:bCs/>
          <w:sz w:val="18"/>
          <w:szCs w:val="18"/>
        </w:rPr>
        <w:t xml:space="preserve">Hormone Regulators                                                       </w:t>
      </w:r>
    </w:p>
    <w:p w14:paraId="406BAF61" w14:textId="405CFF61" w:rsidR="00206D95" w:rsidRPr="001412E2" w:rsidRDefault="6064A522" w:rsidP="001412E2">
      <w:pPr>
        <w:pStyle w:val="ListParagraph"/>
        <w:numPr>
          <w:ilvl w:val="0"/>
          <w:numId w:val="24"/>
        </w:numPr>
        <w:spacing w:after="120"/>
        <w:jc w:val="both"/>
        <w:rPr>
          <w:rFonts w:ascii="Arial" w:eastAsia="Arial" w:hAnsi="Arial" w:cs="Arial"/>
          <w:sz w:val="18"/>
          <w:szCs w:val="18"/>
        </w:rPr>
      </w:pPr>
      <w:r w:rsidRPr="001412E2">
        <w:rPr>
          <w:rFonts w:ascii="Arial" w:eastAsia="Arial" w:hAnsi="Arial" w:cs="Arial"/>
          <w:sz w:val="18"/>
          <w:szCs w:val="18"/>
        </w:rPr>
        <w:t>Cells lining the stomach and small intestine make and release hormones that control how your digestive system works.</w:t>
      </w:r>
    </w:p>
    <w:p w14:paraId="3890D3FD" w14:textId="77777777" w:rsidR="001412E2" w:rsidRPr="001412E2" w:rsidRDefault="00206D95" w:rsidP="001412E2">
      <w:pPr>
        <w:pStyle w:val="ListParagraph"/>
        <w:numPr>
          <w:ilvl w:val="0"/>
          <w:numId w:val="24"/>
        </w:numPr>
        <w:spacing w:after="0"/>
        <w:jc w:val="both"/>
        <w:rPr>
          <w:rFonts w:ascii="Arial" w:eastAsia="Arial" w:hAnsi="Arial" w:cs="Arial"/>
          <w:b/>
          <w:bCs/>
          <w:sz w:val="18"/>
          <w:szCs w:val="18"/>
        </w:rPr>
      </w:pPr>
      <w:r w:rsidRPr="001412E2">
        <w:rPr>
          <w:rFonts w:ascii="Arial" w:eastAsia="Arial" w:hAnsi="Arial" w:cs="Arial"/>
          <w:sz w:val="18"/>
          <w:szCs w:val="18"/>
        </w:rPr>
        <w:t>The hormones tell your body to make digestive juices, and send signals to your brain to regulate your appetite</w:t>
      </w:r>
      <w:r w:rsidR="001412E2" w:rsidRPr="001412E2">
        <w:rPr>
          <w:rFonts w:ascii="Arial" w:eastAsia="Arial" w:hAnsi="Arial" w:cs="Arial"/>
          <w:sz w:val="18"/>
          <w:szCs w:val="18"/>
        </w:rPr>
        <w:t xml:space="preserve"> (</w:t>
      </w:r>
      <w:r w:rsidR="001412E2" w:rsidRPr="001412E2">
        <w:rPr>
          <w:rFonts w:ascii="Arial" w:hAnsi="Arial" w:cs="Arial"/>
          <w:sz w:val="18"/>
          <w:szCs w:val="18"/>
          <w:shd w:val="clear" w:color="auto" w:fill="FFFFFF"/>
        </w:rPr>
        <w:t xml:space="preserve">Khan and </w:t>
      </w:r>
      <w:proofErr w:type="spellStart"/>
      <w:r w:rsidR="001412E2" w:rsidRPr="001412E2">
        <w:rPr>
          <w:rFonts w:ascii="Arial" w:hAnsi="Arial" w:cs="Arial"/>
          <w:sz w:val="18"/>
          <w:szCs w:val="18"/>
          <w:shd w:val="clear" w:color="auto" w:fill="FFFFFF"/>
        </w:rPr>
        <w:t>Ghia</w:t>
      </w:r>
      <w:proofErr w:type="spellEnd"/>
      <w:r w:rsidR="001412E2" w:rsidRPr="001412E2">
        <w:rPr>
          <w:rFonts w:ascii="Arial" w:hAnsi="Arial" w:cs="Arial"/>
          <w:sz w:val="18"/>
          <w:szCs w:val="18"/>
          <w:shd w:val="clear" w:color="auto" w:fill="FFFFFF"/>
        </w:rPr>
        <w:t>,</w:t>
      </w:r>
      <w:r w:rsidR="001412E2" w:rsidRPr="001412E2">
        <w:rPr>
          <w:rFonts w:ascii="Arial" w:hAnsi="Arial" w:cs="Arial"/>
          <w:sz w:val="18"/>
          <w:szCs w:val="18"/>
          <w:shd w:val="clear" w:color="auto" w:fill="FFFFFF"/>
        </w:rPr>
        <w:t xml:space="preserve"> 2010</w:t>
      </w:r>
      <w:r w:rsidR="001412E2" w:rsidRPr="001412E2">
        <w:rPr>
          <w:rFonts w:ascii="Arial" w:hAnsi="Arial" w:cs="Arial"/>
          <w:sz w:val="18"/>
          <w:szCs w:val="18"/>
          <w:shd w:val="clear" w:color="auto" w:fill="FFFFFF"/>
        </w:rPr>
        <w:t>)</w:t>
      </w:r>
    </w:p>
    <w:p w14:paraId="130DC433" w14:textId="77777777" w:rsidR="001412E2" w:rsidRPr="001412E2" w:rsidRDefault="001412E2" w:rsidP="001412E2">
      <w:pPr>
        <w:spacing w:after="0"/>
        <w:jc w:val="both"/>
        <w:rPr>
          <w:rFonts w:ascii="Arial" w:eastAsia="Arial" w:hAnsi="Arial" w:cs="Arial"/>
          <w:b/>
          <w:bCs/>
          <w:sz w:val="18"/>
          <w:szCs w:val="18"/>
        </w:rPr>
      </w:pPr>
    </w:p>
    <w:p w14:paraId="1F391EFA" w14:textId="27216E93" w:rsidR="1C636BD6" w:rsidRPr="001412E2" w:rsidRDefault="6064A522" w:rsidP="001412E2">
      <w:pPr>
        <w:spacing w:after="0"/>
        <w:jc w:val="both"/>
        <w:rPr>
          <w:rFonts w:ascii="Arial" w:eastAsia="Arial" w:hAnsi="Arial" w:cs="Arial"/>
          <w:b/>
          <w:bCs/>
          <w:sz w:val="18"/>
          <w:szCs w:val="18"/>
        </w:rPr>
      </w:pPr>
      <w:r w:rsidRPr="001412E2">
        <w:rPr>
          <w:rFonts w:ascii="Arial" w:eastAsia="Arial" w:hAnsi="Arial" w:cs="Arial"/>
          <w:b/>
          <w:bCs/>
          <w:sz w:val="18"/>
          <w:szCs w:val="18"/>
        </w:rPr>
        <w:t xml:space="preserve">Nerve Regulators </w:t>
      </w:r>
    </w:p>
    <w:p w14:paraId="17036607" w14:textId="351D3F6A" w:rsidR="1C636BD6" w:rsidRPr="001412E2" w:rsidRDefault="19A09F62" w:rsidP="001412E2">
      <w:pPr>
        <w:pStyle w:val="ListParagraph"/>
        <w:numPr>
          <w:ilvl w:val="0"/>
          <w:numId w:val="11"/>
        </w:numPr>
        <w:spacing w:after="0"/>
        <w:jc w:val="both"/>
        <w:rPr>
          <w:rFonts w:ascii="Arial" w:eastAsiaTheme="minorEastAsia" w:hAnsi="Arial" w:cs="Arial"/>
          <w:sz w:val="18"/>
          <w:szCs w:val="18"/>
        </w:rPr>
      </w:pPr>
      <w:r w:rsidRPr="001412E2">
        <w:rPr>
          <w:rFonts w:ascii="Arial" w:eastAsia="Arial" w:hAnsi="Arial" w:cs="Arial"/>
          <w:sz w:val="18"/>
          <w:szCs w:val="18"/>
        </w:rPr>
        <w:t>There are nerves that are connected the CNS (Central Nervous System), which consists of the brain and the spinal cord, to your digestive system and control some digestive functions.</w:t>
      </w:r>
    </w:p>
    <w:p w14:paraId="6CA18D84" w14:textId="351D3F6A" w:rsidR="202BBCF7" w:rsidRPr="001412E2" w:rsidRDefault="19A09F62" w:rsidP="001412E2">
      <w:pPr>
        <w:spacing w:after="0"/>
        <w:jc w:val="both"/>
        <w:rPr>
          <w:rFonts w:ascii="Arial" w:hAnsi="Arial" w:cs="Arial"/>
          <w:sz w:val="18"/>
          <w:szCs w:val="18"/>
        </w:rPr>
      </w:pPr>
      <w:r w:rsidRPr="001412E2">
        <w:rPr>
          <w:rFonts w:ascii="Arial" w:eastAsia="Arial" w:hAnsi="Arial" w:cs="Arial"/>
          <w:sz w:val="18"/>
          <w:szCs w:val="18"/>
        </w:rPr>
        <w:t xml:space="preserve">E.G: When food is seen or smelt, the brain sends a signal which prepares your salivary </w:t>
      </w:r>
    </w:p>
    <w:p w14:paraId="708DF389" w14:textId="351D3F6A" w:rsidR="1C636BD6" w:rsidRPr="001412E2" w:rsidRDefault="6064A522" w:rsidP="001412E2">
      <w:pPr>
        <w:spacing w:after="0"/>
        <w:jc w:val="both"/>
        <w:rPr>
          <w:rFonts w:ascii="Arial" w:eastAsia="Arial" w:hAnsi="Arial" w:cs="Arial"/>
          <w:sz w:val="18"/>
          <w:szCs w:val="18"/>
        </w:rPr>
      </w:pPr>
      <w:r w:rsidRPr="001412E2">
        <w:rPr>
          <w:rFonts w:ascii="Arial" w:eastAsia="Arial" w:hAnsi="Arial" w:cs="Arial"/>
          <w:sz w:val="18"/>
          <w:szCs w:val="18"/>
        </w:rPr>
        <w:t xml:space="preserve">         </w:t>
      </w:r>
      <w:proofErr w:type="gramStart"/>
      <w:r w:rsidRPr="001412E2">
        <w:rPr>
          <w:rFonts w:ascii="Arial" w:eastAsia="Arial" w:hAnsi="Arial" w:cs="Arial"/>
          <w:sz w:val="18"/>
          <w:szCs w:val="18"/>
        </w:rPr>
        <w:t>glands</w:t>
      </w:r>
      <w:proofErr w:type="gramEnd"/>
      <w:r w:rsidRPr="001412E2">
        <w:rPr>
          <w:rFonts w:ascii="Arial" w:eastAsia="Arial" w:hAnsi="Arial" w:cs="Arial"/>
          <w:sz w:val="18"/>
          <w:szCs w:val="18"/>
        </w:rPr>
        <w:t xml:space="preserve"> to eat, by ‘making your mouth water’.</w:t>
      </w:r>
    </w:p>
    <w:p w14:paraId="0C5DE285" w14:textId="26DD0122" w:rsidR="1C636BD6" w:rsidRPr="001412E2" w:rsidRDefault="19A09F62" w:rsidP="001412E2">
      <w:pPr>
        <w:pStyle w:val="ListParagraph"/>
        <w:numPr>
          <w:ilvl w:val="0"/>
          <w:numId w:val="10"/>
        </w:numPr>
        <w:spacing w:after="0"/>
        <w:jc w:val="both"/>
        <w:rPr>
          <w:rFonts w:ascii="Arial" w:eastAsiaTheme="minorEastAsia" w:hAnsi="Arial" w:cs="Arial"/>
          <w:sz w:val="18"/>
          <w:szCs w:val="18"/>
        </w:rPr>
      </w:pPr>
      <w:r w:rsidRPr="001412E2">
        <w:rPr>
          <w:rFonts w:ascii="Arial" w:eastAsia="Arial" w:hAnsi="Arial" w:cs="Arial"/>
          <w:sz w:val="18"/>
          <w:szCs w:val="18"/>
        </w:rPr>
        <w:t>There are also nerves connected to the ENS (Enteric Nervous System), within the GI tract. When food stretches the walls of the GI tract, the nerves release substances that speed up or even delay the movement of food.</w:t>
      </w:r>
    </w:p>
    <w:p w14:paraId="569C7A7B" w14:textId="2508B684" w:rsidR="1C636BD6" w:rsidRPr="001412E2" w:rsidRDefault="19A09F62" w:rsidP="001412E2">
      <w:pPr>
        <w:pStyle w:val="ListParagraph"/>
        <w:numPr>
          <w:ilvl w:val="0"/>
          <w:numId w:val="10"/>
        </w:numPr>
        <w:spacing w:after="0"/>
        <w:jc w:val="both"/>
        <w:rPr>
          <w:rFonts w:ascii="Arial" w:hAnsi="Arial" w:cs="Arial"/>
          <w:sz w:val="18"/>
          <w:szCs w:val="18"/>
        </w:rPr>
      </w:pPr>
      <w:r w:rsidRPr="001412E2">
        <w:rPr>
          <w:rFonts w:ascii="Arial" w:eastAsia="Arial" w:hAnsi="Arial" w:cs="Arial"/>
          <w:sz w:val="18"/>
          <w:szCs w:val="18"/>
        </w:rPr>
        <w:t>Nerves send signals to control the muscles of the gut. Muscles contract and relax, in order to push the food through the small and large intestines.</w:t>
      </w:r>
    </w:p>
    <w:p w14:paraId="05B9934D" w14:textId="691A0964" w:rsidR="1C636BD6" w:rsidRPr="001412E2" w:rsidRDefault="1C636BD6" w:rsidP="001412E2">
      <w:pPr>
        <w:jc w:val="both"/>
        <w:rPr>
          <w:rFonts w:ascii="Arial" w:eastAsia="Arial" w:hAnsi="Arial" w:cs="Arial"/>
          <w:sz w:val="18"/>
          <w:szCs w:val="18"/>
        </w:rPr>
      </w:pPr>
    </w:p>
    <w:p w14:paraId="7858FA9E" w14:textId="7AAFCC17" w:rsidR="1C636BD6" w:rsidRPr="001412E2" w:rsidRDefault="19A09F62" w:rsidP="001412E2">
      <w:pPr>
        <w:jc w:val="both"/>
        <w:rPr>
          <w:rFonts w:ascii="Arial" w:hAnsi="Arial" w:cs="Arial"/>
          <w:sz w:val="18"/>
          <w:szCs w:val="18"/>
        </w:rPr>
      </w:pPr>
      <w:r w:rsidRPr="001412E2">
        <w:rPr>
          <w:rFonts w:ascii="Arial" w:eastAsia="Arial" w:hAnsi="Arial" w:cs="Arial"/>
          <w:sz w:val="18"/>
          <w:szCs w:val="18"/>
        </w:rPr>
        <w:t xml:space="preserve">                                 </w:t>
      </w:r>
      <w:r w:rsidR="0003152D" w:rsidRPr="001412E2">
        <w:rPr>
          <w:rFonts w:ascii="Arial" w:eastAsia="Arial" w:hAnsi="Arial" w:cs="Arial"/>
          <w:sz w:val="18"/>
          <w:szCs w:val="18"/>
        </w:rPr>
        <w:t xml:space="preserve">              </w:t>
      </w:r>
      <w:r w:rsidRPr="001412E2">
        <w:rPr>
          <w:rFonts w:ascii="Arial" w:eastAsia="Arial" w:hAnsi="Arial" w:cs="Arial"/>
          <w:sz w:val="18"/>
          <w:szCs w:val="18"/>
        </w:rPr>
        <w:t xml:space="preserve">    </w:t>
      </w:r>
      <w:r w:rsidRPr="001412E2">
        <w:rPr>
          <w:rFonts w:ascii="Arial" w:eastAsia="Arial" w:hAnsi="Arial" w:cs="Arial"/>
          <w:b/>
          <w:bCs/>
          <w:sz w:val="18"/>
          <w:szCs w:val="18"/>
          <w:u w:val="single"/>
        </w:rPr>
        <w:t>2 Types of Nerves in the Digestive System</w:t>
      </w:r>
      <w:r w:rsidRPr="001412E2">
        <w:rPr>
          <w:rFonts w:ascii="Arial" w:eastAsia="Arial" w:hAnsi="Arial" w:cs="Arial"/>
          <w:b/>
          <w:bCs/>
          <w:sz w:val="18"/>
          <w:szCs w:val="18"/>
        </w:rPr>
        <w:t xml:space="preserve">    </w:t>
      </w:r>
    </w:p>
    <w:p w14:paraId="2F590799" w14:textId="678C2996" w:rsidR="1C636BD6" w:rsidRPr="001412E2" w:rsidRDefault="26BA3219" w:rsidP="001412E2">
      <w:pPr>
        <w:spacing w:after="0"/>
        <w:jc w:val="both"/>
        <w:rPr>
          <w:rFonts w:ascii="Arial" w:eastAsia="Arial" w:hAnsi="Arial" w:cs="Arial"/>
          <w:sz w:val="18"/>
          <w:szCs w:val="18"/>
        </w:rPr>
      </w:pPr>
      <w:r w:rsidRPr="001412E2">
        <w:rPr>
          <w:rFonts w:ascii="Arial" w:eastAsia="Arial" w:hAnsi="Arial" w:cs="Arial"/>
          <w:b/>
          <w:bCs/>
          <w:sz w:val="18"/>
          <w:szCs w:val="18"/>
        </w:rPr>
        <w:t xml:space="preserve">Extrinsic Nerves: </w:t>
      </w:r>
      <w:r w:rsidRPr="001412E2">
        <w:rPr>
          <w:rFonts w:ascii="Arial" w:eastAsia="Arial" w:hAnsi="Arial" w:cs="Arial"/>
          <w:sz w:val="18"/>
          <w:szCs w:val="18"/>
        </w:rPr>
        <w:t xml:space="preserve">Connect the organs to the CNS                  </w:t>
      </w:r>
    </w:p>
    <w:p w14:paraId="7D222432" w14:textId="57905CA8" w:rsidR="1C636BD6" w:rsidRPr="001412E2" w:rsidRDefault="19A09F62" w:rsidP="001412E2">
      <w:pPr>
        <w:spacing w:after="0"/>
        <w:jc w:val="both"/>
        <w:rPr>
          <w:rFonts w:ascii="Arial" w:eastAsia="Arial" w:hAnsi="Arial" w:cs="Arial"/>
          <w:sz w:val="18"/>
          <w:szCs w:val="18"/>
        </w:rPr>
      </w:pPr>
      <w:r w:rsidRPr="001412E2">
        <w:rPr>
          <w:rFonts w:ascii="Arial" w:eastAsia="Arial" w:hAnsi="Arial" w:cs="Arial"/>
          <w:sz w:val="18"/>
          <w:szCs w:val="18"/>
        </w:rPr>
        <w:t xml:space="preserve">- Releases different chemicals that cause the muscle layer of the GI tract to relax or contract                                                                                                                                                    </w:t>
      </w:r>
    </w:p>
    <w:p w14:paraId="4621C5CC" w14:textId="145D3303" w:rsidR="1C636BD6" w:rsidRPr="001412E2" w:rsidRDefault="19A09F62" w:rsidP="001412E2">
      <w:pPr>
        <w:spacing w:after="0"/>
        <w:jc w:val="both"/>
        <w:rPr>
          <w:rFonts w:ascii="Arial" w:eastAsia="Arial" w:hAnsi="Arial" w:cs="Arial"/>
          <w:sz w:val="18"/>
          <w:szCs w:val="18"/>
        </w:rPr>
      </w:pPr>
      <w:r w:rsidRPr="001412E2">
        <w:rPr>
          <w:rFonts w:ascii="Arial" w:eastAsia="Arial" w:hAnsi="Arial" w:cs="Arial"/>
          <w:b/>
          <w:bCs/>
          <w:sz w:val="18"/>
          <w:szCs w:val="18"/>
        </w:rPr>
        <w:t xml:space="preserve">Intrinsic Nerves: </w:t>
      </w:r>
      <w:r w:rsidRPr="001412E2">
        <w:rPr>
          <w:rFonts w:ascii="Arial" w:eastAsia="Arial" w:hAnsi="Arial" w:cs="Arial"/>
          <w:sz w:val="18"/>
          <w:szCs w:val="18"/>
        </w:rPr>
        <w:t xml:space="preserve">Used when food stretches walls of organs </w:t>
      </w:r>
    </w:p>
    <w:p w14:paraId="2ECA3D89" w14:textId="77777777" w:rsidR="00DF2662" w:rsidRPr="001412E2" w:rsidRDefault="19A09F62" w:rsidP="001412E2">
      <w:pPr>
        <w:spacing w:after="0"/>
        <w:jc w:val="both"/>
        <w:rPr>
          <w:rFonts w:ascii="Arial" w:eastAsia="Arial" w:hAnsi="Arial" w:cs="Arial"/>
          <w:sz w:val="18"/>
          <w:szCs w:val="18"/>
        </w:rPr>
      </w:pPr>
      <w:r w:rsidRPr="001412E2">
        <w:rPr>
          <w:rFonts w:ascii="Arial" w:eastAsia="Arial" w:hAnsi="Arial" w:cs="Arial"/>
          <w:sz w:val="18"/>
          <w:szCs w:val="18"/>
        </w:rPr>
        <w:lastRenderedPageBreak/>
        <w:t xml:space="preserve">- Releases substances that speed up or slow down the movement of food, as well as the production of juices. </w:t>
      </w:r>
    </w:p>
    <w:p w14:paraId="4DE98984" w14:textId="77777777" w:rsidR="00DF2662" w:rsidRPr="001412E2" w:rsidRDefault="00DF2662" w:rsidP="001412E2">
      <w:pPr>
        <w:spacing w:after="0"/>
        <w:jc w:val="both"/>
        <w:rPr>
          <w:rFonts w:ascii="Arial" w:eastAsia="Arial" w:hAnsi="Arial" w:cs="Arial"/>
          <w:sz w:val="18"/>
          <w:szCs w:val="18"/>
        </w:rPr>
      </w:pPr>
    </w:p>
    <w:p w14:paraId="134D64FF" w14:textId="1B284E86" w:rsidR="00DF2662" w:rsidRPr="001412E2" w:rsidRDefault="00DF2662" w:rsidP="001412E2">
      <w:pPr>
        <w:spacing w:after="0"/>
        <w:jc w:val="both"/>
        <w:rPr>
          <w:rFonts w:ascii="Arial" w:eastAsia="Arial" w:hAnsi="Arial" w:cs="Arial"/>
          <w:b/>
          <w:sz w:val="18"/>
          <w:szCs w:val="18"/>
          <w:u w:val="single"/>
        </w:rPr>
      </w:pPr>
      <w:r w:rsidRPr="001412E2">
        <w:rPr>
          <w:rFonts w:ascii="Arial" w:eastAsia="Arial" w:hAnsi="Arial" w:cs="Arial"/>
          <w:b/>
          <w:sz w:val="18"/>
          <w:szCs w:val="18"/>
          <w:u w:val="single"/>
        </w:rPr>
        <w:t>Digestive Diseases: Irritable Bowel Syndrome</w:t>
      </w:r>
    </w:p>
    <w:p w14:paraId="79B320AA" w14:textId="77777777" w:rsidR="001111B6" w:rsidRPr="001412E2" w:rsidRDefault="001111B6" w:rsidP="001412E2">
      <w:pPr>
        <w:pStyle w:val="NormalWeb"/>
        <w:spacing w:before="0" w:beforeAutospacing="0" w:after="0" w:afterAutospacing="0"/>
        <w:jc w:val="both"/>
        <w:rPr>
          <w:rFonts w:ascii="Arial" w:hAnsi="Arial" w:cs="Arial"/>
          <w:b/>
          <w:sz w:val="18"/>
          <w:szCs w:val="18"/>
        </w:rPr>
      </w:pPr>
    </w:p>
    <w:p w14:paraId="2C5B650F" w14:textId="5CCD6079" w:rsidR="008471B9" w:rsidRPr="001412E2" w:rsidRDefault="008471B9" w:rsidP="001412E2">
      <w:pPr>
        <w:pStyle w:val="NormalWeb"/>
        <w:spacing w:before="0" w:beforeAutospacing="0" w:after="0" w:afterAutospacing="0"/>
        <w:jc w:val="both"/>
        <w:rPr>
          <w:rFonts w:ascii="Arial" w:hAnsi="Arial" w:cs="Arial"/>
          <w:b/>
          <w:sz w:val="18"/>
          <w:szCs w:val="18"/>
        </w:rPr>
      </w:pPr>
      <w:r w:rsidRPr="001412E2">
        <w:rPr>
          <w:rFonts w:ascii="Arial" w:hAnsi="Arial" w:cs="Arial"/>
          <w:b/>
          <w:sz w:val="18"/>
          <w:szCs w:val="18"/>
        </w:rPr>
        <w:t>Definition:</w:t>
      </w:r>
    </w:p>
    <w:p w14:paraId="4034D5E7" w14:textId="17358258" w:rsidR="00AD1587" w:rsidRPr="001412E2" w:rsidRDefault="008471B9" w:rsidP="001412E2">
      <w:pPr>
        <w:pStyle w:val="NormalWeb"/>
        <w:spacing w:before="0" w:beforeAutospacing="0" w:after="0" w:afterAutospacing="0"/>
        <w:jc w:val="both"/>
        <w:rPr>
          <w:rFonts w:ascii="Arial" w:hAnsi="Arial" w:cs="Arial"/>
          <w:sz w:val="18"/>
          <w:szCs w:val="18"/>
        </w:rPr>
      </w:pPr>
      <w:r w:rsidRPr="001412E2">
        <w:rPr>
          <w:rFonts w:ascii="Arial" w:hAnsi="Arial" w:cs="Arial"/>
          <w:sz w:val="18"/>
          <w:szCs w:val="18"/>
        </w:rPr>
        <w:t xml:space="preserve">Collection </w:t>
      </w:r>
      <w:r w:rsidR="00337AC9" w:rsidRPr="001412E2">
        <w:rPr>
          <w:rFonts w:ascii="Arial" w:hAnsi="Arial" w:cs="Arial"/>
          <w:sz w:val="18"/>
          <w:szCs w:val="18"/>
        </w:rPr>
        <w:t>of symptoms that happen together, for example: irregular bowel movements, like constipation or diarrhoea, as well as repeated pain in the abdomen. Sometimes people have these symptoms, without any visible, clear signs or disease in the digestive</w:t>
      </w:r>
      <w:r w:rsidR="001412E2" w:rsidRPr="001412E2">
        <w:rPr>
          <w:rFonts w:ascii="Arial" w:hAnsi="Arial" w:cs="Arial"/>
          <w:sz w:val="18"/>
          <w:szCs w:val="18"/>
        </w:rPr>
        <w:t xml:space="preserve"> tract (</w:t>
      </w:r>
      <w:proofErr w:type="spellStart"/>
      <w:r w:rsidR="001412E2" w:rsidRPr="001412E2">
        <w:rPr>
          <w:rFonts w:ascii="Arial" w:hAnsi="Arial" w:cs="Arial"/>
          <w:sz w:val="18"/>
          <w:szCs w:val="18"/>
          <w:shd w:val="clear" w:color="auto" w:fill="FFFFFF"/>
        </w:rPr>
        <w:t>Chey</w:t>
      </w:r>
      <w:proofErr w:type="spellEnd"/>
      <w:r w:rsidR="001412E2" w:rsidRPr="001412E2">
        <w:rPr>
          <w:rFonts w:ascii="Arial" w:hAnsi="Arial" w:cs="Arial"/>
          <w:sz w:val="18"/>
          <w:szCs w:val="18"/>
          <w:shd w:val="clear" w:color="auto" w:fill="FFFFFF"/>
        </w:rPr>
        <w:t xml:space="preserve"> et al, 2015).</w:t>
      </w:r>
    </w:p>
    <w:p w14:paraId="5D77F484" w14:textId="4AE6B8D2" w:rsidR="00AD1587" w:rsidRPr="001412E2" w:rsidRDefault="0003152D" w:rsidP="001412E2">
      <w:pPr>
        <w:pStyle w:val="NormalWeb"/>
        <w:spacing w:before="0" w:beforeAutospacing="0" w:after="0" w:afterAutospacing="0"/>
        <w:jc w:val="both"/>
        <w:rPr>
          <w:rFonts w:ascii="Arial" w:hAnsi="Arial" w:cs="Arial"/>
          <w:sz w:val="18"/>
          <w:szCs w:val="18"/>
        </w:rPr>
      </w:pPr>
      <w:r w:rsidRPr="001412E2">
        <w:rPr>
          <w:rFonts w:ascii="Arial" w:hAnsi="Arial" w:cs="Arial"/>
          <w:noProof/>
          <w:sz w:val="18"/>
          <w:szCs w:val="18"/>
        </w:rPr>
        <w:drawing>
          <wp:anchor distT="0" distB="0" distL="114300" distR="114300" simplePos="0" relativeHeight="251659264" behindDoc="1" locked="0" layoutInCell="1" allowOverlap="1" wp14:anchorId="072358D5" wp14:editId="104D31B3">
            <wp:simplePos x="0" y="0"/>
            <wp:positionH relativeFrom="column">
              <wp:posOffset>-66675</wp:posOffset>
            </wp:positionH>
            <wp:positionV relativeFrom="paragraph">
              <wp:posOffset>87630</wp:posOffset>
            </wp:positionV>
            <wp:extent cx="1419225" cy="809625"/>
            <wp:effectExtent l="0" t="0" r="9525" b="9525"/>
            <wp:wrapTight wrapText="bothSides">
              <wp:wrapPolygon edited="0">
                <wp:start x="0" y="0"/>
                <wp:lineTo x="0" y="21346"/>
                <wp:lineTo x="21455" y="21346"/>
                <wp:lineTo x="21455" y="0"/>
                <wp:lineTo x="0" y="0"/>
              </wp:wrapPolygon>
            </wp:wrapTight>
            <wp:docPr id="1" name="Picture 1" descr="IBS Pain: Triggers, Locations, and When to See a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S Pain: Triggers, Locations, and When to See a Do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92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C5EBE" w14:textId="75A727D8" w:rsidR="00AD1587" w:rsidRPr="001412E2" w:rsidRDefault="00AD1587" w:rsidP="001412E2">
      <w:pPr>
        <w:pStyle w:val="NormalWeb"/>
        <w:spacing w:before="0" w:beforeAutospacing="0" w:after="0" w:afterAutospacing="0"/>
        <w:jc w:val="both"/>
        <w:rPr>
          <w:rFonts w:ascii="Arial" w:hAnsi="Arial" w:cs="Arial"/>
          <w:b/>
          <w:sz w:val="18"/>
          <w:szCs w:val="18"/>
        </w:rPr>
      </w:pPr>
      <w:r w:rsidRPr="001412E2">
        <w:rPr>
          <w:rFonts w:ascii="Arial" w:hAnsi="Arial" w:cs="Arial"/>
          <w:b/>
          <w:sz w:val="18"/>
          <w:szCs w:val="18"/>
        </w:rPr>
        <w:t>Symptoms and Causes:</w:t>
      </w:r>
    </w:p>
    <w:p w14:paraId="722D44B9" w14:textId="77777777" w:rsidR="0003152D" w:rsidRPr="001412E2" w:rsidRDefault="00AD1587" w:rsidP="001412E2">
      <w:pPr>
        <w:pStyle w:val="NormalWeb"/>
        <w:spacing w:before="0" w:beforeAutospacing="0" w:after="0" w:afterAutospacing="0"/>
        <w:jc w:val="both"/>
        <w:rPr>
          <w:rFonts w:ascii="Arial" w:hAnsi="Arial" w:cs="Arial"/>
          <w:sz w:val="18"/>
          <w:szCs w:val="18"/>
        </w:rPr>
      </w:pPr>
      <w:r w:rsidRPr="001412E2">
        <w:rPr>
          <w:rFonts w:ascii="Arial" w:hAnsi="Arial" w:cs="Arial"/>
          <w:sz w:val="18"/>
          <w:szCs w:val="18"/>
        </w:rPr>
        <w:t>One of the most common of all the symptoms is severe pain in the abdomen, which is very normally associated with a change in an individual’s bowel movements. The most often occurring symptoms depend on which IBS you have, but mainly diarrhoea and constipation.</w:t>
      </w:r>
    </w:p>
    <w:p w14:paraId="50FF7F1D" w14:textId="77777777" w:rsidR="0003152D" w:rsidRPr="001412E2" w:rsidRDefault="0003152D" w:rsidP="001412E2">
      <w:pPr>
        <w:pStyle w:val="NormalWeb"/>
        <w:spacing w:before="0" w:beforeAutospacing="0" w:after="0" w:afterAutospacing="0"/>
        <w:jc w:val="both"/>
        <w:rPr>
          <w:rFonts w:ascii="Arial" w:hAnsi="Arial" w:cs="Arial"/>
          <w:sz w:val="18"/>
          <w:szCs w:val="18"/>
        </w:rPr>
      </w:pPr>
    </w:p>
    <w:p w14:paraId="4665EB56" w14:textId="4DB26CA9" w:rsidR="00AD1587" w:rsidRPr="001412E2" w:rsidRDefault="00AD1587" w:rsidP="001412E2">
      <w:pPr>
        <w:pStyle w:val="NormalWeb"/>
        <w:spacing w:before="0" w:beforeAutospacing="0" w:after="0" w:afterAutospacing="0"/>
        <w:jc w:val="both"/>
        <w:rPr>
          <w:rFonts w:ascii="Arial" w:hAnsi="Arial" w:cs="Arial"/>
          <w:sz w:val="18"/>
          <w:szCs w:val="18"/>
        </w:rPr>
      </w:pPr>
      <w:r w:rsidRPr="001412E2">
        <w:rPr>
          <w:rFonts w:ascii="Arial" w:hAnsi="Arial" w:cs="Arial"/>
          <w:b/>
          <w:sz w:val="18"/>
          <w:szCs w:val="18"/>
        </w:rPr>
        <w:t>Treatments:</w:t>
      </w:r>
    </w:p>
    <w:p w14:paraId="09C0DCCE" w14:textId="6062BE06" w:rsidR="0003152D" w:rsidRPr="001412E2" w:rsidRDefault="00AD1587" w:rsidP="001412E2">
      <w:pPr>
        <w:pStyle w:val="NormalWeb"/>
        <w:spacing w:before="0" w:beforeAutospacing="0" w:after="0" w:afterAutospacing="0"/>
        <w:jc w:val="both"/>
        <w:rPr>
          <w:rFonts w:ascii="Arial" w:hAnsi="Arial" w:cs="Arial"/>
          <w:sz w:val="18"/>
          <w:szCs w:val="18"/>
        </w:rPr>
      </w:pPr>
      <w:r w:rsidRPr="001412E2">
        <w:rPr>
          <w:rFonts w:ascii="Arial" w:hAnsi="Arial" w:cs="Arial"/>
          <w:sz w:val="18"/>
          <w:szCs w:val="18"/>
        </w:rPr>
        <w:t xml:space="preserve">Doctors usually treat IBS by recommending beneficial changes to the individual’s lifestyle. </w:t>
      </w:r>
      <w:r w:rsidR="001111B6" w:rsidRPr="001412E2">
        <w:rPr>
          <w:rFonts w:ascii="Arial" w:hAnsi="Arial" w:cs="Arial"/>
          <w:sz w:val="18"/>
          <w:szCs w:val="18"/>
        </w:rPr>
        <w:t>These changes include dietary restrictions, medicines, therapy for mental health, as well as probiotics. Individuals usually have to try a series of different treatments to find the most favourable one for them.</w:t>
      </w:r>
    </w:p>
    <w:p w14:paraId="26F9FEFC" w14:textId="4720E065" w:rsidR="00AD1587" w:rsidRPr="001412E2" w:rsidRDefault="0003152D" w:rsidP="001412E2">
      <w:pPr>
        <w:pStyle w:val="NormalWeb"/>
        <w:spacing w:before="0" w:beforeAutospacing="0" w:after="0" w:afterAutospacing="0"/>
        <w:jc w:val="both"/>
        <w:rPr>
          <w:rFonts w:ascii="Arial" w:hAnsi="Arial" w:cs="Arial"/>
          <w:b/>
          <w:sz w:val="18"/>
          <w:szCs w:val="18"/>
        </w:rPr>
      </w:pPr>
      <w:r w:rsidRPr="001412E2">
        <w:rPr>
          <w:rFonts w:ascii="Arial" w:hAnsi="Arial" w:cs="Arial"/>
          <w:noProof/>
          <w:sz w:val="18"/>
          <w:szCs w:val="18"/>
        </w:rPr>
        <w:drawing>
          <wp:anchor distT="0" distB="0" distL="114300" distR="114300" simplePos="0" relativeHeight="251660288" behindDoc="1" locked="0" layoutInCell="1" allowOverlap="1" wp14:anchorId="1C7A8FDE" wp14:editId="69E761CE">
            <wp:simplePos x="0" y="0"/>
            <wp:positionH relativeFrom="column">
              <wp:posOffset>-66675</wp:posOffset>
            </wp:positionH>
            <wp:positionV relativeFrom="paragraph">
              <wp:posOffset>71120</wp:posOffset>
            </wp:positionV>
            <wp:extent cx="1419225" cy="1028700"/>
            <wp:effectExtent l="0" t="0" r="9525" b="0"/>
            <wp:wrapTight wrapText="bothSides">
              <wp:wrapPolygon edited="0">
                <wp:start x="0" y="0"/>
                <wp:lineTo x="0" y="21200"/>
                <wp:lineTo x="21455" y="21200"/>
                <wp:lineTo x="21455" y="0"/>
                <wp:lineTo x="0" y="0"/>
              </wp:wrapPolygon>
            </wp:wrapTight>
            <wp:docPr id="3" name="Picture 3" descr="The low FODMAP diet: Does it work for I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ow FODMAP diet: Does it work for IB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922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9AB17" w14:textId="24F5485B" w:rsidR="001111B6" w:rsidRPr="001412E2" w:rsidRDefault="001111B6" w:rsidP="001412E2">
      <w:pPr>
        <w:pStyle w:val="NormalWeb"/>
        <w:spacing w:before="0" w:beforeAutospacing="0" w:after="0" w:afterAutospacing="0"/>
        <w:jc w:val="both"/>
        <w:rPr>
          <w:rFonts w:ascii="Arial" w:hAnsi="Arial" w:cs="Arial"/>
          <w:b/>
          <w:sz w:val="18"/>
          <w:szCs w:val="18"/>
        </w:rPr>
      </w:pPr>
      <w:r w:rsidRPr="001412E2">
        <w:rPr>
          <w:rFonts w:ascii="Arial" w:hAnsi="Arial" w:cs="Arial"/>
          <w:b/>
          <w:sz w:val="18"/>
          <w:szCs w:val="18"/>
        </w:rPr>
        <w:t>Eating and Dietary Changes:</w:t>
      </w:r>
    </w:p>
    <w:p w14:paraId="16EADA38" w14:textId="7EC083A0" w:rsidR="001111B6" w:rsidRPr="001412E2" w:rsidRDefault="001111B6" w:rsidP="001412E2">
      <w:pPr>
        <w:pStyle w:val="NormalWeb"/>
        <w:spacing w:before="0" w:beforeAutospacing="0" w:after="0" w:afterAutospacing="0"/>
        <w:jc w:val="both"/>
        <w:rPr>
          <w:rFonts w:ascii="Arial" w:hAnsi="Arial" w:cs="Arial"/>
          <w:sz w:val="18"/>
          <w:szCs w:val="18"/>
        </w:rPr>
      </w:pPr>
      <w:r w:rsidRPr="001412E2">
        <w:rPr>
          <w:rFonts w:ascii="Arial" w:hAnsi="Arial" w:cs="Arial"/>
          <w:sz w:val="18"/>
          <w:szCs w:val="18"/>
        </w:rPr>
        <w:t>As previously stated, changes to nutrition is key to seeing positive results in relation to IBS. These changes include, avoiding certain ingredients like gluten, eating more fibre, or following stricter diets like the FODMAP (</w:t>
      </w:r>
      <w:r w:rsidRPr="001412E2">
        <w:rPr>
          <w:rStyle w:val="Strong"/>
          <w:rFonts w:ascii="Arial" w:hAnsi="Arial" w:cs="Arial"/>
          <w:b w:val="0"/>
          <w:sz w:val="18"/>
          <w:szCs w:val="18"/>
        </w:rPr>
        <w:t>f</w:t>
      </w:r>
      <w:r w:rsidRPr="001412E2">
        <w:rPr>
          <w:rFonts w:ascii="Arial" w:hAnsi="Arial" w:cs="Arial"/>
          <w:sz w:val="18"/>
          <w:szCs w:val="18"/>
        </w:rPr>
        <w:t>ermentable </w:t>
      </w:r>
      <w:proofErr w:type="spellStart"/>
      <w:r w:rsidRPr="001412E2">
        <w:rPr>
          <w:rStyle w:val="Strong"/>
          <w:rFonts w:ascii="Arial" w:hAnsi="Arial" w:cs="Arial"/>
          <w:b w:val="0"/>
          <w:sz w:val="18"/>
          <w:szCs w:val="18"/>
        </w:rPr>
        <w:t>o</w:t>
      </w:r>
      <w:r w:rsidRPr="001412E2">
        <w:rPr>
          <w:rFonts w:ascii="Arial" w:hAnsi="Arial" w:cs="Arial"/>
          <w:sz w:val="18"/>
          <w:szCs w:val="18"/>
        </w:rPr>
        <w:t>ligo</w:t>
      </w:r>
      <w:proofErr w:type="spellEnd"/>
      <w:r w:rsidRPr="001412E2">
        <w:rPr>
          <w:rFonts w:ascii="Arial" w:hAnsi="Arial" w:cs="Arial"/>
          <w:sz w:val="18"/>
          <w:szCs w:val="18"/>
        </w:rPr>
        <w:t>-, </w:t>
      </w:r>
      <w:r w:rsidRPr="001412E2">
        <w:rPr>
          <w:rStyle w:val="Strong"/>
          <w:rFonts w:ascii="Arial" w:hAnsi="Arial" w:cs="Arial"/>
          <w:b w:val="0"/>
          <w:sz w:val="18"/>
          <w:szCs w:val="18"/>
        </w:rPr>
        <w:t>d</w:t>
      </w:r>
      <w:r w:rsidRPr="001412E2">
        <w:rPr>
          <w:rFonts w:ascii="Arial" w:hAnsi="Arial" w:cs="Arial"/>
          <w:sz w:val="18"/>
          <w:szCs w:val="18"/>
        </w:rPr>
        <w:t>i-, </w:t>
      </w:r>
      <w:r w:rsidRPr="001412E2">
        <w:rPr>
          <w:rStyle w:val="Strong"/>
          <w:rFonts w:ascii="Arial" w:hAnsi="Arial" w:cs="Arial"/>
          <w:b w:val="0"/>
          <w:sz w:val="18"/>
          <w:szCs w:val="18"/>
        </w:rPr>
        <w:t>m</w:t>
      </w:r>
      <w:r w:rsidRPr="001412E2">
        <w:rPr>
          <w:rFonts w:ascii="Arial" w:hAnsi="Arial" w:cs="Arial"/>
          <w:sz w:val="18"/>
          <w:szCs w:val="18"/>
        </w:rPr>
        <w:t xml:space="preserve">ono </w:t>
      </w:r>
      <w:r w:rsidRPr="001412E2">
        <w:rPr>
          <w:rFonts w:ascii="Arial" w:hAnsi="Arial" w:cs="Arial"/>
          <w:sz w:val="18"/>
          <w:szCs w:val="18"/>
        </w:rPr>
        <w:t>saccharides </w:t>
      </w:r>
      <w:r w:rsidRPr="001412E2">
        <w:rPr>
          <w:rStyle w:val="Strong"/>
          <w:rFonts w:ascii="Arial" w:hAnsi="Arial" w:cs="Arial"/>
          <w:b w:val="0"/>
          <w:sz w:val="18"/>
          <w:szCs w:val="18"/>
        </w:rPr>
        <w:t>a</w:t>
      </w:r>
      <w:r w:rsidRPr="001412E2">
        <w:rPr>
          <w:rFonts w:ascii="Arial" w:hAnsi="Arial" w:cs="Arial"/>
          <w:sz w:val="18"/>
          <w:szCs w:val="18"/>
        </w:rPr>
        <w:t>nd </w:t>
      </w:r>
      <w:proofErr w:type="spellStart"/>
      <w:r w:rsidRPr="001412E2">
        <w:rPr>
          <w:rStyle w:val="Strong"/>
          <w:rFonts w:ascii="Arial" w:hAnsi="Arial" w:cs="Arial"/>
          <w:b w:val="0"/>
          <w:sz w:val="18"/>
          <w:szCs w:val="18"/>
        </w:rPr>
        <w:t>p</w:t>
      </w:r>
      <w:r w:rsidRPr="001412E2">
        <w:rPr>
          <w:rFonts w:ascii="Arial" w:hAnsi="Arial" w:cs="Arial"/>
          <w:sz w:val="18"/>
          <w:szCs w:val="18"/>
        </w:rPr>
        <w:t>olyols</w:t>
      </w:r>
      <w:proofErr w:type="spellEnd"/>
      <w:r w:rsidRPr="001412E2">
        <w:rPr>
          <w:rFonts w:ascii="Arial" w:hAnsi="Arial" w:cs="Arial"/>
          <w:sz w:val="18"/>
          <w:szCs w:val="18"/>
        </w:rPr>
        <w:t>) diet. Some popular foods that trigger IBS include: apple, chocolate, caffeine, nuts and margarine</w:t>
      </w:r>
      <w:r w:rsidR="0003152D" w:rsidRPr="001412E2">
        <w:rPr>
          <w:rFonts w:ascii="Arial" w:hAnsi="Arial" w:cs="Arial"/>
          <w:sz w:val="18"/>
          <w:szCs w:val="18"/>
        </w:rPr>
        <w:t xml:space="preserve"> (</w:t>
      </w:r>
      <w:proofErr w:type="spellStart"/>
      <w:r w:rsidR="0003152D" w:rsidRPr="001412E2">
        <w:rPr>
          <w:rFonts w:ascii="Arial" w:hAnsi="Arial" w:cs="Arial"/>
          <w:sz w:val="18"/>
          <w:szCs w:val="18"/>
        </w:rPr>
        <w:t>health.harvard</w:t>
      </w:r>
      <w:proofErr w:type="spellEnd"/>
      <w:r w:rsidR="0003152D" w:rsidRPr="001412E2">
        <w:rPr>
          <w:rFonts w:ascii="Arial" w:hAnsi="Arial" w:cs="Arial"/>
          <w:sz w:val="18"/>
          <w:szCs w:val="18"/>
        </w:rPr>
        <w:t>, 2010).</w:t>
      </w:r>
    </w:p>
    <w:p w14:paraId="59146701" w14:textId="77777777" w:rsidR="0003152D" w:rsidRPr="001412E2" w:rsidRDefault="0003152D" w:rsidP="001412E2">
      <w:pPr>
        <w:pStyle w:val="NormalWeb"/>
        <w:spacing w:before="0" w:beforeAutospacing="0" w:after="0" w:afterAutospacing="0"/>
        <w:jc w:val="both"/>
        <w:rPr>
          <w:rFonts w:ascii="Arial" w:hAnsi="Arial" w:cs="Arial"/>
          <w:sz w:val="18"/>
          <w:szCs w:val="18"/>
        </w:rPr>
      </w:pPr>
    </w:p>
    <w:p w14:paraId="3A869167" w14:textId="77777777" w:rsidR="0003152D" w:rsidRPr="001412E2" w:rsidRDefault="0003152D" w:rsidP="001412E2">
      <w:pPr>
        <w:pStyle w:val="NormalWeb"/>
        <w:spacing w:before="0" w:beforeAutospacing="0" w:after="0" w:afterAutospacing="0"/>
        <w:jc w:val="both"/>
        <w:rPr>
          <w:rFonts w:ascii="Arial" w:hAnsi="Arial" w:cs="Arial"/>
          <w:sz w:val="18"/>
          <w:szCs w:val="18"/>
        </w:rPr>
      </w:pPr>
    </w:p>
    <w:p w14:paraId="5784F50F" w14:textId="77777777" w:rsidR="0003152D" w:rsidRPr="001412E2" w:rsidRDefault="0003152D" w:rsidP="001412E2">
      <w:pPr>
        <w:pStyle w:val="NormalWeb"/>
        <w:spacing w:before="0" w:beforeAutospacing="0" w:after="0" w:afterAutospacing="0"/>
        <w:jc w:val="both"/>
        <w:rPr>
          <w:rFonts w:ascii="Arial" w:hAnsi="Arial" w:cs="Arial"/>
          <w:b/>
          <w:sz w:val="18"/>
          <w:szCs w:val="18"/>
          <w:u w:val="single"/>
        </w:rPr>
      </w:pPr>
    </w:p>
    <w:p w14:paraId="6CA01BD0" w14:textId="0AF71CA6" w:rsidR="0003152D" w:rsidRPr="001412E2" w:rsidRDefault="0003152D" w:rsidP="001412E2">
      <w:pPr>
        <w:pStyle w:val="NormalWeb"/>
        <w:spacing w:before="0" w:beforeAutospacing="0" w:after="0" w:afterAutospacing="0"/>
        <w:jc w:val="both"/>
        <w:rPr>
          <w:rFonts w:ascii="Arial" w:hAnsi="Arial" w:cs="Arial"/>
          <w:b/>
          <w:sz w:val="18"/>
          <w:szCs w:val="18"/>
          <w:u w:val="single"/>
        </w:rPr>
      </w:pPr>
      <w:r w:rsidRPr="001412E2">
        <w:rPr>
          <w:rFonts w:ascii="Arial" w:hAnsi="Arial" w:cs="Arial"/>
          <w:b/>
          <w:sz w:val="18"/>
          <w:szCs w:val="18"/>
          <w:u w:val="single"/>
        </w:rPr>
        <w:t>Digestive Diseases: Acid Reflux</w:t>
      </w:r>
    </w:p>
    <w:p w14:paraId="15918710" w14:textId="77777777" w:rsidR="0003152D" w:rsidRPr="001412E2" w:rsidRDefault="0003152D" w:rsidP="001412E2">
      <w:pPr>
        <w:pStyle w:val="NormalWeb"/>
        <w:spacing w:before="0" w:beforeAutospacing="0" w:after="0" w:afterAutospacing="0"/>
        <w:jc w:val="both"/>
        <w:rPr>
          <w:rFonts w:ascii="Arial" w:hAnsi="Arial" w:cs="Arial"/>
          <w:sz w:val="18"/>
          <w:szCs w:val="18"/>
        </w:rPr>
      </w:pPr>
    </w:p>
    <w:p w14:paraId="7CD27C20" w14:textId="2B82427B" w:rsidR="0003152D" w:rsidRPr="001412E2" w:rsidRDefault="0003152D" w:rsidP="001412E2">
      <w:pPr>
        <w:pStyle w:val="NormalWeb"/>
        <w:spacing w:before="0" w:beforeAutospacing="0" w:after="0" w:afterAutospacing="0"/>
        <w:jc w:val="both"/>
        <w:rPr>
          <w:rFonts w:ascii="Arial" w:hAnsi="Arial" w:cs="Arial"/>
          <w:b/>
          <w:sz w:val="18"/>
          <w:szCs w:val="18"/>
        </w:rPr>
      </w:pPr>
      <w:r w:rsidRPr="001412E2">
        <w:rPr>
          <w:rFonts w:ascii="Arial" w:hAnsi="Arial" w:cs="Arial"/>
          <w:b/>
          <w:sz w:val="18"/>
          <w:szCs w:val="18"/>
        </w:rPr>
        <w:t>Definition:</w:t>
      </w:r>
    </w:p>
    <w:p w14:paraId="14E1D4DA" w14:textId="6BAFC5A9" w:rsidR="0003152D" w:rsidRPr="001412E2" w:rsidRDefault="0003152D" w:rsidP="001412E2">
      <w:pPr>
        <w:pStyle w:val="NormalWeb"/>
        <w:spacing w:before="0" w:beforeAutospacing="0" w:after="0" w:afterAutospacing="0"/>
        <w:jc w:val="both"/>
        <w:rPr>
          <w:rFonts w:ascii="Arial" w:hAnsi="Arial" w:cs="Arial"/>
          <w:sz w:val="18"/>
          <w:szCs w:val="18"/>
        </w:rPr>
      </w:pPr>
      <w:r w:rsidRPr="001412E2">
        <w:rPr>
          <w:rFonts w:ascii="Arial" w:hAnsi="Arial" w:cs="Arial"/>
          <w:sz w:val="18"/>
          <w:szCs w:val="18"/>
        </w:rPr>
        <w:t xml:space="preserve">Acid reflux, or </w:t>
      </w:r>
      <w:proofErr w:type="spellStart"/>
      <w:r w:rsidRPr="001412E2">
        <w:rPr>
          <w:rFonts w:ascii="Arial" w:hAnsi="Arial" w:cs="Arial"/>
          <w:sz w:val="18"/>
          <w:szCs w:val="18"/>
        </w:rPr>
        <w:t>gastroesophageal</w:t>
      </w:r>
      <w:proofErr w:type="spellEnd"/>
      <w:r w:rsidRPr="001412E2">
        <w:rPr>
          <w:rFonts w:ascii="Arial" w:hAnsi="Arial" w:cs="Arial"/>
          <w:sz w:val="18"/>
          <w:szCs w:val="18"/>
        </w:rPr>
        <w:t xml:space="preserve"> reflux, occurs when the </w:t>
      </w:r>
      <w:r w:rsidR="00EB3012" w:rsidRPr="001412E2">
        <w:rPr>
          <w:rFonts w:ascii="Arial" w:hAnsi="Arial" w:cs="Arial"/>
          <w:sz w:val="18"/>
          <w:szCs w:val="18"/>
        </w:rPr>
        <w:t>contents in the stomach return into the oesophagus, causing a long term, severe condition, in which the over bearing symptoms cause an increase in complications over time.</w:t>
      </w:r>
    </w:p>
    <w:p w14:paraId="1C6BB948" w14:textId="77777777" w:rsidR="00EB3012" w:rsidRPr="001412E2" w:rsidRDefault="00EB3012" w:rsidP="001412E2">
      <w:pPr>
        <w:pStyle w:val="NormalWeb"/>
        <w:spacing w:before="0" w:beforeAutospacing="0" w:after="0" w:afterAutospacing="0"/>
        <w:jc w:val="both"/>
        <w:rPr>
          <w:rFonts w:ascii="Arial" w:hAnsi="Arial" w:cs="Arial"/>
          <w:b/>
          <w:sz w:val="18"/>
          <w:szCs w:val="18"/>
        </w:rPr>
      </w:pPr>
    </w:p>
    <w:p w14:paraId="14940BDC" w14:textId="77777777" w:rsidR="00EB3012" w:rsidRPr="001412E2" w:rsidRDefault="00EB3012" w:rsidP="001412E2">
      <w:pPr>
        <w:pStyle w:val="NormalWeb"/>
        <w:spacing w:before="0" w:beforeAutospacing="0" w:after="0" w:afterAutospacing="0"/>
        <w:jc w:val="both"/>
        <w:rPr>
          <w:rFonts w:ascii="Arial" w:hAnsi="Arial" w:cs="Arial"/>
          <w:b/>
          <w:sz w:val="18"/>
          <w:szCs w:val="18"/>
          <w:shd w:val="clear" w:color="auto" w:fill="FFFFFF"/>
        </w:rPr>
      </w:pPr>
      <w:r w:rsidRPr="001412E2">
        <w:rPr>
          <w:rFonts w:ascii="Arial" w:hAnsi="Arial" w:cs="Arial"/>
          <w:b/>
          <w:sz w:val="18"/>
          <w:szCs w:val="18"/>
          <w:shd w:val="clear" w:color="auto" w:fill="FFFFFF"/>
        </w:rPr>
        <w:t>Symptoms and Causes:</w:t>
      </w:r>
    </w:p>
    <w:p w14:paraId="3594D3B4" w14:textId="6A9B28F7"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r w:rsidRPr="001412E2">
        <w:rPr>
          <w:rFonts w:ascii="Arial" w:hAnsi="Arial" w:cs="Arial"/>
          <w:sz w:val="18"/>
          <w:szCs w:val="18"/>
          <w:shd w:val="clear" w:color="auto" w:fill="FFFFFF"/>
        </w:rPr>
        <w:t>One of the main reasons for acid reflux is when the lower oesophageal sphincter becomes weak or it begins to relax when it shouldn’t. The symptoms include regurgitation and severe heartburn.</w:t>
      </w:r>
    </w:p>
    <w:p w14:paraId="0602E3B0" w14:textId="77777777"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p>
    <w:p w14:paraId="37E58505" w14:textId="0386B3FA" w:rsidR="00EB3012" w:rsidRPr="001412E2" w:rsidRDefault="00EB3012" w:rsidP="001412E2">
      <w:pPr>
        <w:pStyle w:val="NormalWeb"/>
        <w:spacing w:before="0" w:beforeAutospacing="0" w:after="0" w:afterAutospacing="0"/>
        <w:jc w:val="both"/>
        <w:rPr>
          <w:rFonts w:ascii="Arial" w:hAnsi="Arial" w:cs="Arial"/>
          <w:b/>
          <w:sz w:val="18"/>
          <w:szCs w:val="18"/>
          <w:shd w:val="clear" w:color="auto" w:fill="FFFFFF"/>
        </w:rPr>
      </w:pPr>
      <w:r w:rsidRPr="001412E2">
        <w:rPr>
          <w:rFonts w:ascii="Arial" w:hAnsi="Arial" w:cs="Arial"/>
          <w:b/>
          <w:sz w:val="18"/>
          <w:szCs w:val="18"/>
          <w:shd w:val="clear" w:color="auto" w:fill="FFFFFF"/>
        </w:rPr>
        <w:t>Treatment:</w:t>
      </w:r>
    </w:p>
    <w:p w14:paraId="7B2CDF7D" w14:textId="67774EAF"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r w:rsidRPr="001412E2">
        <w:rPr>
          <w:rFonts w:ascii="Arial" w:hAnsi="Arial" w:cs="Arial"/>
          <w:sz w:val="18"/>
          <w:szCs w:val="18"/>
          <w:shd w:val="clear" w:color="auto" w:fill="FFFFFF"/>
        </w:rPr>
        <w:t>Treatment, like many other digestive diseases, includes massive change to your lifestyle. This includes taking over the counter medicines, changes to nutrition, as well as surgery in some severe cases.</w:t>
      </w:r>
    </w:p>
    <w:p w14:paraId="3B88427B" w14:textId="7F05AF10" w:rsidR="00EB3012" w:rsidRPr="001412E2" w:rsidRDefault="001412E2" w:rsidP="001412E2">
      <w:pPr>
        <w:pStyle w:val="NormalWeb"/>
        <w:spacing w:before="0" w:beforeAutospacing="0" w:after="0" w:afterAutospacing="0"/>
        <w:jc w:val="both"/>
        <w:rPr>
          <w:rFonts w:ascii="Arial" w:hAnsi="Arial" w:cs="Arial"/>
          <w:b/>
          <w:sz w:val="18"/>
          <w:szCs w:val="18"/>
          <w:shd w:val="clear" w:color="auto" w:fill="FFFFFF"/>
        </w:rPr>
      </w:pPr>
      <w:r w:rsidRPr="001412E2">
        <w:rPr>
          <w:rFonts w:ascii="Arial" w:hAnsi="Arial" w:cs="Arial"/>
          <w:noProof/>
          <w:sz w:val="18"/>
          <w:szCs w:val="18"/>
        </w:rPr>
        <w:drawing>
          <wp:anchor distT="0" distB="0" distL="114300" distR="114300" simplePos="0" relativeHeight="251661312" behindDoc="1" locked="0" layoutInCell="1" allowOverlap="1" wp14:anchorId="39CEDDCA" wp14:editId="3F3CF35A">
            <wp:simplePos x="0" y="0"/>
            <wp:positionH relativeFrom="column">
              <wp:posOffset>-66675</wp:posOffset>
            </wp:positionH>
            <wp:positionV relativeFrom="paragraph">
              <wp:posOffset>59690</wp:posOffset>
            </wp:positionV>
            <wp:extent cx="1419225" cy="1064260"/>
            <wp:effectExtent l="0" t="0" r="9525" b="2540"/>
            <wp:wrapTight wrapText="bothSides">
              <wp:wrapPolygon edited="0">
                <wp:start x="0" y="0"/>
                <wp:lineTo x="0" y="21265"/>
                <wp:lineTo x="21455" y="21265"/>
                <wp:lineTo x="21455" y="0"/>
                <wp:lineTo x="0" y="0"/>
              </wp:wrapPolygon>
            </wp:wrapTight>
            <wp:docPr id="4" name="Picture 4" descr="7 Foods to Help Your Acid Refl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 Foods to Help Your Acid Reflu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9225" cy="1064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B4A9D" w14:textId="6DE7CDDB" w:rsidR="00EB3012" w:rsidRPr="001412E2" w:rsidRDefault="00EB3012" w:rsidP="001412E2">
      <w:pPr>
        <w:pStyle w:val="NormalWeb"/>
        <w:spacing w:before="0" w:beforeAutospacing="0" w:after="0" w:afterAutospacing="0"/>
        <w:jc w:val="both"/>
        <w:rPr>
          <w:rFonts w:ascii="Arial" w:hAnsi="Arial" w:cs="Arial"/>
          <w:b/>
          <w:sz w:val="18"/>
          <w:szCs w:val="18"/>
          <w:shd w:val="clear" w:color="auto" w:fill="FFFFFF"/>
        </w:rPr>
      </w:pPr>
      <w:r w:rsidRPr="001412E2">
        <w:rPr>
          <w:rFonts w:ascii="Arial" w:hAnsi="Arial" w:cs="Arial"/>
          <w:b/>
          <w:sz w:val="18"/>
          <w:szCs w:val="18"/>
          <w:shd w:val="clear" w:color="auto" w:fill="FFFFFF"/>
        </w:rPr>
        <w:t>Eating and Dietary Changes:</w:t>
      </w:r>
    </w:p>
    <w:p w14:paraId="7CD7626C" w14:textId="77BD671F"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r w:rsidRPr="001412E2">
        <w:rPr>
          <w:rFonts w:ascii="Arial" w:hAnsi="Arial" w:cs="Arial"/>
          <w:sz w:val="18"/>
          <w:szCs w:val="18"/>
          <w:shd w:val="clear" w:color="auto" w:fill="FFFFFF"/>
        </w:rPr>
        <w:t xml:space="preserve">To minimise the symptoms, doctors usually tell patients to keep an eye on their weight, if the individual is overweight, through recommending weight loss. Doctors also advise patients to eat meals 2 to 3 hours before lying down, as well as avoiding certain food or drink in order to reduce the symptoms. </w:t>
      </w:r>
      <w:r w:rsidR="001412E2" w:rsidRPr="001412E2">
        <w:rPr>
          <w:rFonts w:ascii="Arial" w:hAnsi="Arial" w:cs="Arial"/>
          <w:sz w:val="18"/>
          <w:szCs w:val="18"/>
          <w:shd w:val="clear" w:color="auto" w:fill="FFFFFF"/>
        </w:rPr>
        <w:t>Some of these foods include:</w:t>
      </w:r>
      <w:r w:rsidRPr="001412E2">
        <w:rPr>
          <w:rFonts w:ascii="Arial" w:hAnsi="Arial" w:cs="Arial"/>
          <w:sz w:val="18"/>
          <w:szCs w:val="18"/>
          <w:shd w:val="clear" w:color="auto" w:fill="FFFFFF"/>
        </w:rPr>
        <w:t xml:space="preserve"> </w:t>
      </w:r>
      <w:r w:rsidR="001412E2" w:rsidRPr="001412E2">
        <w:rPr>
          <w:rFonts w:ascii="Arial" w:hAnsi="Arial" w:cs="Arial"/>
          <w:sz w:val="18"/>
          <w:szCs w:val="18"/>
          <w:shd w:val="clear" w:color="auto" w:fill="FFFFFF"/>
        </w:rPr>
        <w:t>cheese, ice cream, garlic, onions, as well as anything spicy.</w:t>
      </w:r>
    </w:p>
    <w:p w14:paraId="186EE590" w14:textId="77777777"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p>
    <w:p w14:paraId="71697171" w14:textId="35FE7CC7"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p>
    <w:p w14:paraId="683BF1AD" w14:textId="77777777" w:rsidR="00EB3012" w:rsidRPr="001412E2" w:rsidRDefault="00EB3012" w:rsidP="001412E2">
      <w:pPr>
        <w:pStyle w:val="NormalWeb"/>
        <w:spacing w:before="0" w:beforeAutospacing="0" w:after="0" w:afterAutospacing="0"/>
        <w:jc w:val="both"/>
        <w:rPr>
          <w:rFonts w:ascii="Arial" w:hAnsi="Arial" w:cs="Arial"/>
          <w:sz w:val="18"/>
          <w:szCs w:val="18"/>
          <w:shd w:val="clear" w:color="auto" w:fill="FFFFFF"/>
        </w:rPr>
      </w:pPr>
    </w:p>
    <w:p w14:paraId="5EB37301" w14:textId="77777777" w:rsidR="00EB3012" w:rsidRPr="001412E2" w:rsidRDefault="00EB3012" w:rsidP="001412E2">
      <w:pPr>
        <w:pStyle w:val="NormalWeb"/>
        <w:spacing w:before="0" w:beforeAutospacing="0" w:after="0" w:afterAutospacing="0"/>
        <w:jc w:val="both"/>
        <w:rPr>
          <w:rFonts w:ascii="Arial" w:hAnsi="Arial" w:cs="Arial"/>
          <w:sz w:val="18"/>
          <w:szCs w:val="18"/>
        </w:rPr>
      </w:pPr>
    </w:p>
    <w:p w14:paraId="7C785898" w14:textId="7C282DCD" w:rsidR="0003152D" w:rsidRPr="001412E2" w:rsidRDefault="0003152D" w:rsidP="001412E2">
      <w:pPr>
        <w:pStyle w:val="NormalWeb"/>
        <w:spacing w:before="0" w:beforeAutospacing="0" w:after="0" w:afterAutospacing="0"/>
        <w:jc w:val="both"/>
        <w:rPr>
          <w:rFonts w:ascii="Arial" w:hAnsi="Arial" w:cs="Arial"/>
          <w:sz w:val="18"/>
          <w:szCs w:val="18"/>
        </w:rPr>
      </w:pPr>
    </w:p>
    <w:p w14:paraId="6C4A03CB" w14:textId="77777777" w:rsidR="001111B6" w:rsidRPr="001412E2" w:rsidRDefault="001111B6" w:rsidP="001412E2">
      <w:pPr>
        <w:pStyle w:val="NormalWeb"/>
        <w:spacing w:before="0" w:beforeAutospacing="0" w:after="0" w:afterAutospacing="0"/>
        <w:jc w:val="both"/>
        <w:rPr>
          <w:rFonts w:ascii="Arial" w:hAnsi="Arial" w:cs="Arial"/>
          <w:sz w:val="18"/>
          <w:szCs w:val="18"/>
        </w:rPr>
      </w:pPr>
    </w:p>
    <w:p w14:paraId="77F7C615" w14:textId="77777777" w:rsidR="00AD1587" w:rsidRPr="001412E2" w:rsidRDefault="00AD1587" w:rsidP="001412E2">
      <w:pPr>
        <w:pStyle w:val="NormalWeb"/>
        <w:spacing w:before="0" w:beforeAutospacing="0" w:after="0" w:afterAutospacing="0"/>
        <w:jc w:val="both"/>
        <w:rPr>
          <w:rFonts w:ascii="Arial" w:hAnsi="Arial" w:cs="Arial"/>
          <w:sz w:val="18"/>
          <w:szCs w:val="18"/>
        </w:rPr>
      </w:pPr>
    </w:p>
    <w:p w14:paraId="6CD12F62" w14:textId="10B3D7D0" w:rsidR="1C636BD6" w:rsidRPr="001412E2" w:rsidRDefault="0A92F990" w:rsidP="001412E2">
      <w:pPr>
        <w:spacing w:after="0"/>
        <w:jc w:val="both"/>
        <w:rPr>
          <w:rFonts w:ascii="Arial" w:eastAsia="Arial" w:hAnsi="Arial" w:cs="Arial"/>
          <w:sz w:val="18"/>
          <w:szCs w:val="18"/>
        </w:rPr>
      </w:pPr>
      <w:r w:rsidRPr="001412E2">
        <w:rPr>
          <w:rFonts w:ascii="Arial" w:eastAsia="Arial" w:hAnsi="Arial" w:cs="Arial"/>
          <w:sz w:val="18"/>
          <w:szCs w:val="18"/>
        </w:rPr>
        <w:t xml:space="preserve"> </w:t>
      </w:r>
    </w:p>
    <w:p w14:paraId="45B4D59B" w14:textId="2F8B13CA" w:rsidR="0A92F990" w:rsidRPr="001412E2" w:rsidRDefault="0A92F990" w:rsidP="001412E2">
      <w:pPr>
        <w:spacing w:after="0"/>
        <w:jc w:val="both"/>
        <w:rPr>
          <w:rFonts w:ascii="Arial" w:eastAsia="Arial" w:hAnsi="Arial" w:cs="Arial"/>
          <w:sz w:val="18"/>
          <w:szCs w:val="18"/>
        </w:rPr>
      </w:pPr>
    </w:p>
    <w:p w14:paraId="1301E8BE" w14:textId="77777777" w:rsidR="00206D95" w:rsidRPr="001412E2" w:rsidRDefault="00206D95" w:rsidP="001412E2">
      <w:pPr>
        <w:spacing w:after="0"/>
        <w:jc w:val="both"/>
        <w:rPr>
          <w:rFonts w:ascii="Arial" w:eastAsia="Arial" w:hAnsi="Arial" w:cs="Arial"/>
          <w:sz w:val="18"/>
          <w:szCs w:val="18"/>
        </w:rPr>
      </w:pPr>
    </w:p>
    <w:p w14:paraId="1E805502" w14:textId="77777777" w:rsidR="001111B6" w:rsidRPr="001412E2" w:rsidRDefault="001111B6" w:rsidP="001412E2">
      <w:pPr>
        <w:spacing w:after="0"/>
        <w:jc w:val="both"/>
        <w:rPr>
          <w:rFonts w:ascii="Arial" w:eastAsia="Arial" w:hAnsi="Arial" w:cs="Arial"/>
          <w:sz w:val="18"/>
          <w:szCs w:val="18"/>
        </w:rPr>
      </w:pPr>
    </w:p>
    <w:p w14:paraId="3C49E3C0" w14:textId="77777777" w:rsidR="001111B6" w:rsidRPr="001412E2" w:rsidRDefault="001111B6" w:rsidP="001412E2">
      <w:pPr>
        <w:spacing w:after="0"/>
        <w:jc w:val="both"/>
        <w:rPr>
          <w:rFonts w:ascii="Arial" w:eastAsia="Arial" w:hAnsi="Arial" w:cs="Arial"/>
          <w:sz w:val="18"/>
          <w:szCs w:val="18"/>
        </w:rPr>
      </w:pPr>
    </w:p>
    <w:p w14:paraId="453586EA" w14:textId="77777777" w:rsidR="0003152D" w:rsidRPr="001412E2" w:rsidRDefault="0003152D" w:rsidP="001412E2">
      <w:pPr>
        <w:spacing w:after="0"/>
        <w:jc w:val="both"/>
        <w:rPr>
          <w:rFonts w:ascii="Arial" w:eastAsia="Arial" w:hAnsi="Arial" w:cs="Arial"/>
          <w:b/>
          <w:sz w:val="18"/>
          <w:szCs w:val="18"/>
          <w:u w:val="single"/>
        </w:rPr>
      </w:pPr>
    </w:p>
    <w:p w14:paraId="3185A2E3" w14:textId="77777777" w:rsidR="0003152D" w:rsidRPr="001412E2" w:rsidRDefault="0003152D" w:rsidP="001412E2">
      <w:pPr>
        <w:spacing w:after="0"/>
        <w:jc w:val="both"/>
        <w:rPr>
          <w:rFonts w:ascii="Arial" w:eastAsia="Arial" w:hAnsi="Arial" w:cs="Arial"/>
          <w:b/>
          <w:sz w:val="18"/>
          <w:szCs w:val="18"/>
          <w:u w:val="single"/>
        </w:rPr>
      </w:pPr>
    </w:p>
    <w:p w14:paraId="6EC6BD2C" w14:textId="77777777" w:rsidR="0003152D" w:rsidRPr="001412E2" w:rsidRDefault="0003152D" w:rsidP="001412E2">
      <w:pPr>
        <w:spacing w:after="0"/>
        <w:jc w:val="both"/>
        <w:rPr>
          <w:rFonts w:ascii="Arial" w:eastAsia="Arial" w:hAnsi="Arial" w:cs="Arial"/>
          <w:b/>
          <w:sz w:val="18"/>
          <w:szCs w:val="18"/>
          <w:u w:val="single"/>
        </w:rPr>
      </w:pPr>
    </w:p>
    <w:p w14:paraId="18D6E197" w14:textId="77777777" w:rsidR="001412E2" w:rsidRPr="001412E2" w:rsidRDefault="001412E2" w:rsidP="001412E2">
      <w:pPr>
        <w:spacing w:after="0"/>
        <w:jc w:val="both"/>
        <w:rPr>
          <w:rFonts w:ascii="Arial" w:eastAsia="Arial" w:hAnsi="Arial" w:cs="Arial"/>
          <w:b/>
          <w:sz w:val="18"/>
          <w:szCs w:val="18"/>
          <w:u w:val="single"/>
        </w:rPr>
      </w:pPr>
    </w:p>
    <w:p w14:paraId="06992B09" w14:textId="77777777" w:rsidR="001412E2" w:rsidRPr="001412E2" w:rsidRDefault="001412E2" w:rsidP="001412E2">
      <w:pPr>
        <w:spacing w:after="0"/>
        <w:jc w:val="both"/>
        <w:rPr>
          <w:rFonts w:ascii="Arial" w:eastAsia="Arial" w:hAnsi="Arial" w:cs="Arial"/>
          <w:b/>
          <w:sz w:val="18"/>
          <w:szCs w:val="18"/>
          <w:u w:val="single"/>
        </w:rPr>
      </w:pPr>
    </w:p>
    <w:p w14:paraId="74A6D0E5" w14:textId="3EA8D5B5" w:rsidR="00206D95" w:rsidRDefault="00206D95" w:rsidP="001412E2">
      <w:pPr>
        <w:spacing w:after="0"/>
        <w:jc w:val="both"/>
        <w:rPr>
          <w:rFonts w:ascii="Arial" w:eastAsia="Arial" w:hAnsi="Arial" w:cs="Arial"/>
          <w:b/>
          <w:sz w:val="18"/>
          <w:szCs w:val="18"/>
          <w:u w:val="single"/>
        </w:rPr>
      </w:pPr>
      <w:r w:rsidRPr="001412E2">
        <w:rPr>
          <w:rFonts w:ascii="Arial" w:eastAsia="Arial" w:hAnsi="Arial" w:cs="Arial"/>
          <w:b/>
          <w:sz w:val="18"/>
          <w:szCs w:val="18"/>
          <w:u w:val="single"/>
        </w:rPr>
        <w:t xml:space="preserve">References </w:t>
      </w:r>
    </w:p>
    <w:p w14:paraId="01737891" w14:textId="77777777" w:rsidR="001412E2" w:rsidRPr="001412E2" w:rsidRDefault="001412E2" w:rsidP="001412E2">
      <w:pPr>
        <w:spacing w:after="0"/>
        <w:jc w:val="both"/>
        <w:rPr>
          <w:rFonts w:ascii="Arial" w:hAnsi="Arial" w:cs="Arial"/>
          <w:sz w:val="18"/>
          <w:szCs w:val="18"/>
          <w:shd w:val="clear" w:color="auto" w:fill="FFFFFF"/>
        </w:rPr>
      </w:pPr>
    </w:p>
    <w:p w14:paraId="45E5124A" w14:textId="77777777" w:rsidR="001412E2" w:rsidRDefault="001412E2" w:rsidP="001412E2">
      <w:pPr>
        <w:spacing w:after="0"/>
        <w:jc w:val="both"/>
        <w:rPr>
          <w:rFonts w:ascii="Arial" w:hAnsi="Arial" w:cs="Arial"/>
          <w:sz w:val="18"/>
          <w:szCs w:val="18"/>
          <w:shd w:val="clear" w:color="auto" w:fill="FFFFFF"/>
        </w:rPr>
      </w:pPr>
      <w:proofErr w:type="spellStart"/>
      <w:r w:rsidRPr="001412E2">
        <w:rPr>
          <w:rFonts w:ascii="Arial" w:hAnsi="Arial" w:cs="Arial"/>
          <w:sz w:val="18"/>
          <w:szCs w:val="18"/>
          <w:shd w:val="clear" w:color="auto" w:fill="FFFFFF"/>
        </w:rPr>
        <w:t>Chey</w:t>
      </w:r>
      <w:proofErr w:type="spellEnd"/>
      <w:r w:rsidRPr="001412E2">
        <w:rPr>
          <w:rFonts w:ascii="Arial" w:hAnsi="Arial" w:cs="Arial"/>
          <w:sz w:val="18"/>
          <w:szCs w:val="18"/>
          <w:shd w:val="clear" w:color="auto" w:fill="FFFFFF"/>
        </w:rPr>
        <w:t xml:space="preserve">, W.D., </w:t>
      </w:r>
      <w:proofErr w:type="spellStart"/>
      <w:r w:rsidRPr="001412E2">
        <w:rPr>
          <w:rFonts w:ascii="Arial" w:hAnsi="Arial" w:cs="Arial"/>
          <w:sz w:val="18"/>
          <w:szCs w:val="18"/>
          <w:shd w:val="clear" w:color="auto" w:fill="FFFFFF"/>
        </w:rPr>
        <w:t>Kurlander</w:t>
      </w:r>
      <w:proofErr w:type="spellEnd"/>
      <w:r w:rsidRPr="001412E2">
        <w:rPr>
          <w:rFonts w:ascii="Arial" w:hAnsi="Arial" w:cs="Arial"/>
          <w:sz w:val="18"/>
          <w:szCs w:val="18"/>
          <w:shd w:val="clear" w:color="auto" w:fill="FFFFFF"/>
        </w:rPr>
        <w:t xml:space="preserve">, J. and </w:t>
      </w:r>
      <w:proofErr w:type="spellStart"/>
      <w:r w:rsidRPr="001412E2">
        <w:rPr>
          <w:rFonts w:ascii="Arial" w:hAnsi="Arial" w:cs="Arial"/>
          <w:sz w:val="18"/>
          <w:szCs w:val="18"/>
          <w:shd w:val="clear" w:color="auto" w:fill="FFFFFF"/>
        </w:rPr>
        <w:t>Eswaran</w:t>
      </w:r>
      <w:proofErr w:type="spellEnd"/>
      <w:r w:rsidRPr="001412E2">
        <w:rPr>
          <w:rFonts w:ascii="Arial" w:hAnsi="Arial" w:cs="Arial"/>
          <w:sz w:val="18"/>
          <w:szCs w:val="18"/>
          <w:shd w:val="clear" w:color="auto" w:fill="FFFFFF"/>
        </w:rPr>
        <w:t>, S., 2015. Irritable bowel syndrome: a clinical review. </w:t>
      </w:r>
      <w:proofErr w:type="spellStart"/>
      <w:proofErr w:type="gramStart"/>
      <w:r w:rsidRPr="001412E2">
        <w:rPr>
          <w:rFonts w:ascii="Arial" w:hAnsi="Arial" w:cs="Arial"/>
          <w:i/>
          <w:iCs/>
          <w:sz w:val="18"/>
          <w:szCs w:val="18"/>
          <w:shd w:val="clear" w:color="auto" w:fill="FFFFFF"/>
        </w:rPr>
        <w:t>Jama</w:t>
      </w:r>
      <w:proofErr w:type="spellEnd"/>
      <w:r w:rsidRPr="001412E2">
        <w:rPr>
          <w:rFonts w:ascii="Arial" w:hAnsi="Arial" w:cs="Arial"/>
          <w:sz w:val="18"/>
          <w:szCs w:val="18"/>
          <w:shd w:val="clear" w:color="auto" w:fill="FFFFFF"/>
        </w:rPr>
        <w:t>, </w:t>
      </w:r>
      <w:r w:rsidRPr="001412E2">
        <w:rPr>
          <w:rFonts w:ascii="Arial" w:hAnsi="Arial" w:cs="Arial"/>
          <w:i/>
          <w:iCs/>
          <w:sz w:val="18"/>
          <w:szCs w:val="18"/>
          <w:shd w:val="clear" w:color="auto" w:fill="FFFFFF"/>
        </w:rPr>
        <w:t>313</w:t>
      </w:r>
      <w:r w:rsidRPr="001412E2">
        <w:rPr>
          <w:rFonts w:ascii="Arial" w:hAnsi="Arial" w:cs="Arial"/>
          <w:sz w:val="18"/>
          <w:szCs w:val="18"/>
          <w:shd w:val="clear" w:color="auto" w:fill="FFFFFF"/>
        </w:rPr>
        <w:t>(9), pp.949-958.</w:t>
      </w:r>
      <w:proofErr w:type="gramEnd"/>
    </w:p>
    <w:p w14:paraId="21BE70DA" w14:textId="77777777" w:rsidR="001412E2" w:rsidRDefault="001412E2" w:rsidP="001412E2">
      <w:pPr>
        <w:spacing w:after="0"/>
        <w:jc w:val="both"/>
        <w:rPr>
          <w:rFonts w:ascii="Arial" w:hAnsi="Arial" w:cs="Arial"/>
          <w:sz w:val="18"/>
          <w:szCs w:val="18"/>
          <w:shd w:val="clear" w:color="auto" w:fill="FFFFFF"/>
        </w:rPr>
      </w:pPr>
    </w:p>
    <w:p w14:paraId="700598A9" w14:textId="77777777" w:rsidR="001412E2" w:rsidRDefault="001412E2" w:rsidP="001412E2">
      <w:pPr>
        <w:spacing w:after="0"/>
        <w:jc w:val="both"/>
        <w:rPr>
          <w:rFonts w:ascii="Arial" w:hAnsi="Arial" w:cs="Arial"/>
          <w:sz w:val="18"/>
          <w:szCs w:val="18"/>
          <w:shd w:val="clear" w:color="auto" w:fill="FFFFFF"/>
        </w:rPr>
      </w:pPr>
      <w:proofErr w:type="gramStart"/>
      <w:r w:rsidRPr="001412E2">
        <w:rPr>
          <w:rFonts w:ascii="Arial" w:hAnsi="Arial" w:cs="Arial"/>
          <w:sz w:val="18"/>
          <w:szCs w:val="18"/>
          <w:shd w:val="clear" w:color="auto" w:fill="FFFFFF"/>
        </w:rPr>
        <w:t xml:space="preserve">Khan, W.I. and </w:t>
      </w:r>
      <w:proofErr w:type="spellStart"/>
      <w:r w:rsidRPr="001412E2">
        <w:rPr>
          <w:rFonts w:ascii="Arial" w:hAnsi="Arial" w:cs="Arial"/>
          <w:sz w:val="18"/>
          <w:szCs w:val="18"/>
          <w:shd w:val="clear" w:color="auto" w:fill="FFFFFF"/>
        </w:rPr>
        <w:t>Ghia</w:t>
      </w:r>
      <w:proofErr w:type="spellEnd"/>
      <w:r w:rsidRPr="001412E2">
        <w:rPr>
          <w:rFonts w:ascii="Arial" w:hAnsi="Arial" w:cs="Arial"/>
          <w:sz w:val="18"/>
          <w:szCs w:val="18"/>
          <w:shd w:val="clear" w:color="auto" w:fill="FFFFFF"/>
        </w:rPr>
        <w:t>, J.E., 2010.</w:t>
      </w:r>
      <w:proofErr w:type="gramEnd"/>
      <w:r w:rsidRPr="001412E2">
        <w:rPr>
          <w:rFonts w:ascii="Arial" w:hAnsi="Arial" w:cs="Arial"/>
          <w:sz w:val="18"/>
          <w:szCs w:val="18"/>
          <w:shd w:val="clear" w:color="auto" w:fill="FFFFFF"/>
        </w:rPr>
        <w:t xml:space="preserve"> Gut hormones: emerging role in immune activation and inflammation. </w:t>
      </w:r>
      <w:proofErr w:type="gramStart"/>
      <w:r w:rsidRPr="001412E2">
        <w:rPr>
          <w:rFonts w:ascii="Arial" w:hAnsi="Arial" w:cs="Arial"/>
          <w:i/>
          <w:iCs/>
          <w:sz w:val="18"/>
          <w:szCs w:val="18"/>
          <w:shd w:val="clear" w:color="auto" w:fill="FFFFFF"/>
        </w:rPr>
        <w:t>Clinical &amp; Experimental Immunology</w:t>
      </w:r>
      <w:r w:rsidRPr="001412E2">
        <w:rPr>
          <w:rFonts w:ascii="Arial" w:hAnsi="Arial" w:cs="Arial"/>
          <w:sz w:val="18"/>
          <w:szCs w:val="18"/>
          <w:shd w:val="clear" w:color="auto" w:fill="FFFFFF"/>
        </w:rPr>
        <w:t>, </w:t>
      </w:r>
      <w:r w:rsidRPr="001412E2">
        <w:rPr>
          <w:rFonts w:ascii="Arial" w:hAnsi="Arial" w:cs="Arial"/>
          <w:i/>
          <w:iCs/>
          <w:sz w:val="18"/>
          <w:szCs w:val="18"/>
          <w:shd w:val="clear" w:color="auto" w:fill="FFFFFF"/>
        </w:rPr>
        <w:t>161</w:t>
      </w:r>
      <w:r w:rsidRPr="001412E2">
        <w:rPr>
          <w:rFonts w:ascii="Arial" w:hAnsi="Arial" w:cs="Arial"/>
          <w:sz w:val="18"/>
          <w:szCs w:val="18"/>
          <w:shd w:val="clear" w:color="auto" w:fill="FFFFFF"/>
        </w:rPr>
        <w:t>(1), pp.19-27.</w:t>
      </w:r>
      <w:proofErr w:type="gramEnd"/>
    </w:p>
    <w:p w14:paraId="5D7B31C7" w14:textId="77777777" w:rsidR="001412E2" w:rsidRDefault="001412E2" w:rsidP="001412E2">
      <w:pPr>
        <w:spacing w:after="0"/>
        <w:jc w:val="both"/>
        <w:rPr>
          <w:rFonts w:ascii="Arial" w:hAnsi="Arial" w:cs="Arial"/>
          <w:sz w:val="18"/>
          <w:szCs w:val="18"/>
          <w:shd w:val="clear" w:color="auto" w:fill="FFFFFF"/>
        </w:rPr>
      </w:pPr>
    </w:p>
    <w:p w14:paraId="36FB1F48" w14:textId="77777777" w:rsidR="001412E2" w:rsidRPr="001412E2" w:rsidRDefault="001412E2" w:rsidP="001412E2">
      <w:pPr>
        <w:spacing w:after="0"/>
        <w:jc w:val="both"/>
        <w:rPr>
          <w:rFonts w:ascii="Arial" w:eastAsia="Arial" w:hAnsi="Arial" w:cs="Arial"/>
          <w:sz w:val="18"/>
          <w:szCs w:val="18"/>
        </w:rPr>
      </w:pPr>
      <w:proofErr w:type="spellStart"/>
      <w:r w:rsidRPr="001412E2">
        <w:rPr>
          <w:rFonts w:ascii="Arial" w:hAnsi="Arial" w:cs="Arial"/>
          <w:sz w:val="18"/>
          <w:szCs w:val="18"/>
          <w:shd w:val="clear" w:color="auto" w:fill="FFFFFF"/>
        </w:rPr>
        <w:t>Svihus</w:t>
      </w:r>
      <w:proofErr w:type="spellEnd"/>
      <w:r w:rsidRPr="001412E2">
        <w:rPr>
          <w:rFonts w:ascii="Arial" w:hAnsi="Arial" w:cs="Arial"/>
          <w:sz w:val="18"/>
          <w:szCs w:val="18"/>
          <w:shd w:val="clear" w:color="auto" w:fill="FFFFFF"/>
        </w:rPr>
        <w:t>, B., 2014. Function of the digestive system. </w:t>
      </w:r>
      <w:proofErr w:type="gramStart"/>
      <w:r w:rsidRPr="001412E2">
        <w:rPr>
          <w:rFonts w:ascii="Arial" w:hAnsi="Arial" w:cs="Arial"/>
          <w:i/>
          <w:iCs/>
          <w:sz w:val="18"/>
          <w:szCs w:val="18"/>
          <w:shd w:val="clear" w:color="auto" w:fill="FFFFFF"/>
        </w:rPr>
        <w:t>Journal of Applied Poultry Research</w:t>
      </w:r>
      <w:r w:rsidRPr="001412E2">
        <w:rPr>
          <w:rFonts w:ascii="Arial" w:hAnsi="Arial" w:cs="Arial"/>
          <w:sz w:val="18"/>
          <w:szCs w:val="18"/>
          <w:shd w:val="clear" w:color="auto" w:fill="FFFFFF"/>
        </w:rPr>
        <w:t>, </w:t>
      </w:r>
      <w:r w:rsidRPr="001412E2">
        <w:rPr>
          <w:rFonts w:ascii="Arial" w:hAnsi="Arial" w:cs="Arial"/>
          <w:i/>
          <w:iCs/>
          <w:sz w:val="18"/>
          <w:szCs w:val="18"/>
          <w:shd w:val="clear" w:color="auto" w:fill="FFFFFF"/>
        </w:rPr>
        <w:t>23</w:t>
      </w:r>
      <w:r w:rsidRPr="001412E2">
        <w:rPr>
          <w:rFonts w:ascii="Arial" w:hAnsi="Arial" w:cs="Arial"/>
          <w:sz w:val="18"/>
          <w:szCs w:val="18"/>
          <w:shd w:val="clear" w:color="auto" w:fill="FFFFFF"/>
        </w:rPr>
        <w:t>(2), pp.306-314.</w:t>
      </w:r>
      <w:proofErr w:type="gramEnd"/>
    </w:p>
    <w:p w14:paraId="5A3178FB" w14:textId="77777777" w:rsidR="001412E2" w:rsidRPr="001412E2" w:rsidRDefault="001412E2" w:rsidP="001412E2">
      <w:pPr>
        <w:spacing w:after="0"/>
        <w:jc w:val="both"/>
        <w:rPr>
          <w:rFonts w:ascii="Arial" w:hAnsi="Arial" w:cs="Arial"/>
          <w:sz w:val="18"/>
          <w:szCs w:val="18"/>
          <w:shd w:val="clear" w:color="auto" w:fill="FFFFFF"/>
        </w:rPr>
      </w:pPr>
    </w:p>
    <w:p w14:paraId="7D500E1C" w14:textId="2219B6AB" w:rsidR="001412E2" w:rsidRDefault="001412E2" w:rsidP="001412E2">
      <w:pPr>
        <w:spacing w:after="0"/>
        <w:jc w:val="both"/>
        <w:rPr>
          <w:rFonts w:ascii="Arial" w:eastAsia="Arial" w:hAnsi="Arial" w:cs="Arial"/>
          <w:sz w:val="18"/>
          <w:szCs w:val="18"/>
        </w:rPr>
      </w:pPr>
      <w:r w:rsidRPr="001412E2">
        <w:rPr>
          <w:rFonts w:ascii="Arial" w:eastAsia="Arial" w:hAnsi="Arial" w:cs="Arial"/>
          <w:sz w:val="18"/>
          <w:szCs w:val="18"/>
        </w:rPr>
        <w:t xml:space="preserve"> </w:t>
      </w:r>
      <w:hyperlink r:id="rId14" w:history="1">
        <w:r w:rsidRPr="001412E2">
          <w:rPr>
            <w:rStyle w:val="Hyperlink"/>
            <w:rFonts w:ascii="Arial" w:eastAsia="Arial" w:hAnsi="Arial" w:cs="Arial"/>
            <w:color w:val="auto"/>
            <w:sz w:val="18"/>
            <w:szCs w:val="18"/>
          </w:rPr>
          <w:t>file:///C:/Users/ADMIN/Downloads/AnatomyandPhysiology.pdf</w:t>
        </w:r>
      </w:hyperlink>
    </w:p>
    <w:p w14:paraId="4F818DEB" w14:textId="77777777" w:rsidR="001412E2" w:rsidRDefault="001412E2" w:rsidP="001412E2">
      <w:pPr>
        <w:spacing w:after="0"/>
        <w:jc w:val="both"/>
        <w:rPr>
          <w:rFonts w:ascii="Arial" w:eastAsia="Arial" w:hAnsi="Arial" w:cs="Arial"/>
          <w:sz w:val="18"/>
          <w:szCs w:val="18"/>
        </w:rPr>
      </w:pPr>
    </w:p>
    <w:p w14:paraId="3A418353" w14:textId="382E5B5F" w:rsidR="0A92F990" w:rsidRPr="001412E2" w:rsidRDefault="00E577F9" w:rsidP="001412E2">
      <w:pPr>
        <w:jc w:val="both"/>
        <w:rPr>
          <w:sz w:val="18"/>
          <w:szCs w:val="18"/>
        </w:rPr>
      </w:pPr>
      <w:hyperlink r:id="rId15">
        <w:r w:rsidR="6064A522" w:rsidRPr="001412E2">
          <w:rPr>
            <w:rStyle w:val="Hyperlink"/>
            <w:rFonts w:ascii="Arial" w:eastAsia="Arial" w:hAnsi="Arial" w:cs="Arial"/>
            <w:color w:val="auto"/>
            <w:sz w:val="18"/>
            <w:szCs w:val="18"/>
          </w:rPr>
          <w:t>https://www.drawittoknowit.com/course/physiology/glossary/physiological-process/hormone-regulation-of-digestion</w:t>
        </w:r>
      </w:hyperlink>
    </w:p>
    <w:p w14:paraId="3CFF1A39" w14:textId="033A4D66" w:rsidR="0003152D" w:rsidRPr="001412E2" w:rsidRDefault="001412E2" w:rsidP="001412E2">
      <w:pPr>
        <w:spacing w:after="0"/>
        <w:jc w:val="both"/>
        <w:rPr>
          <w:rFonts w:ascii="Arial" w:eastAsia="Arial" w:hAnsi="Arial" w:cs="Arial"/>
          <w:sz w:val="18"/>
          <w:szCs w:val="18"/>
        </w:rPr>
      </w:pPr>
      <w:hyperlink r:id="rId16" w:history="1">
        <w:r w:rsidRPr="001412E2">
          <w:rPr>
            <w:rStyle w:val="Hyperlink"/>
            <w:rFonts w:ascii="Arial" w:eastAsia="Arial" w:hAnsi="Arial" w:cs="Arial"/>
            <w:color w:val="auto"/>
            <w:sz w:val="18"/>
            <w:szCs w:val="18"/>
          </w:rPr>
          <w:t>https://www.verywellhealth.com/ibs-pain-locations-1945305</w:t>
        </w:r>
      </w:hyperlink>
    </w:p>
    <w:p w14:paraId="3829FFC1" w14:textId="77777777" w:rsidR="001412E2" w:rsidRPr="001412E2" w:rsidRDefault="001412E2" w:rsidP="001412E2">
      <w:pPr>
        <w:spacing w:after="0"/>
        <w:jc w:val="both"/>
        <w:rPr>
          <w:rFonts w:ascii="Arial" w:eastAsia="Arial" w:hAnsi="Arial" w:cs="Arial"/>
          <w:sz w:val="18"/>
          <w:szCs w:val="18"/>
        </w:rPr>
      </w:pPr>
    </w:p>
    <w:p w14:paraId="44D1F838" w14:textId="6EB7F408" w:rsidR="001412E2" w:rsidRPr="001412E2" w:rsidRDefault="001412E2" w:rsidP="001412E2">
      <w:pPr>
        <w:spacing w:after="0"/>
        <w:jc w:val="both"/>
        <w:rPr>
          <w:rFonts w:ascii="Arial" w:eastAsia="Arial" w:hAnsi="Arial" w:cs="Arial"/>
          <w:sz w:val="18"/>
          <w:szCs w:val="18"/>
        </w:rPr>
      </w:pPr>
      <w:r w:rsidRPr="001412E2">
        <w:rPr>
          <w:rFonts w:ascii="Arial" w:eastAsia="Arial" w:hAnsi="Arial" w:cs="Arial"/>
          <w:sz w:val="18"/>
          <w:szCs w:val="18"/>
        </w:rPr>
        <w:t>http://skynewswire.com/7-foods-to-help-your-acid-reflux</w:t>
      </w:r>
    </w:p>
    <w:p w14:paraId="4110CFC2" w14:textId="77777777" w:rsidR="0003152D" w:rsidRPr="001412E2" w:rsidRDefault="0003152D" w:rsidP="001412E2">
      <w:pPr>
        <w:spacing w:after="0"/>
        <w:jc w:val="both"/>
        <w:rPr>
          <w:rFonts w:ascii="Arial" w:eastAsia="Arial" w:hAnsi="Arial" w:cs="Arial"/>
          <w:sz w:val="18"/>
          <w:szCs w:val="18"/>
        </w:rPr>
      </w:pPr>
    </w:p>
    <w:p w14:paraId="591BA8AC" w14:textId="7D04ED4E" w:rsidR="0003152D" w:rsidRPr="001412E2" w:rsidRDefault="0003152D" w:rsidP="001412E2">
      <w:pPr>
        <w:spacing w:after="0"/>
        <w:jc w:val="both"/>
        <w:rPr>
          <w:rFonts w:ascii="Arial" w:eastAsia="Arial" w:hAnsi="Arial" w:cs="Arial"/>
          <w:sz w:val="18"/>
          <w:szCs w:val="18"/>
        </w:rPr>
      </w:pPr>
      <w:hyperlink r:id="rId17" w:history="1">
        <w:r w:rsidRPr="001412E2">
          <w:rPr>
            <w:rStyle w:val="Hyperlink"/>
            <w:rFonts w:ascii="Arial" w:eastAsia="Arial" w:hAnsi="Arial" w:cs="Arial"/>
            <w:color w:val="auto"/>
            <w:sz w:val="18"/>
            <w:szCs w:val="18"/>
          </w:rPr>
          <w:t>https://www.health.harvard.edu/diet-and-weight-loss/a-new-diet-to-manage-irritable-bowel-syndrome</w:t>
        </w:r>
      </w:hyperlink>
    </w:p>
    <w:p w14:paraId="1ECF83CB" w14:textId="77777777" w:rsidR="001412E2" w:rsidRPr="001412E2" w:rsidRDefault="001412E2" w:rsidP="0A92F990">
      <w:pPr>
        <w:spacing w:after="0"/>
        <w:rPr>
          <w:rFonts w:ascii="Arial" w:eastAsia="Arial" w:hAnsi="Arial" w:cs="Arial"/>
          <w:sz w:val="18"/>
          <w:szCs w:val="18"/>
        </w:rPr>
      </w:pPr>
    </w:p>
    <w:p w14:paraId="5BEA03C4" w14:textId="77777777" w:rsidR="0003152D" w:rsidRPr="001412E2" w:rsidRDefault="0003152D" w:rsidP="0A92F990">
      <w:pPr>
        <w:spacing w:after="0"/>
        <w:rPr>
          <w:rFonts w:ascii="Arial" w:eastAsia="Arial" w:hAnsi="Arial" w:cs="Arial"/>
          <w:sz w:val="18"/>
          <w:szCs w:val="18"/>
        </w:rPr>
      </w:pPr>
    </w:p>
    <w:p w14:paraId="29AD8766" w14:textId="1289D199" w:rsidR="1C636BD6" w:rsidRDefault="1C636BD6" w:rsidP="26BA3219">
      <w:pPr>
        <w:rPr>
          <w:rFonts w:ascii="Arial" w:eastAsia="Arial" w:hAnsi="Arial" w:cs="Arial"/>
        </w:rPr>
      </w:pPr>
    </w:p>
    <w:p w14:paraId="3475FEAD" w14:textId="3360467A" w:rsidR="1C636BD6" w:rsidRDefault="1C636BD6" w:rsidP="1C636BD6">
      <w:pPr>
        <w:spacing w:after="120"/>
      </w:pPr>
      <w:r>
        <w:br/>
      </w:r>
    </w:p>
    <w:p w14:paraId="18F80708" w14:textId="3EE1956F" w:rsidR="1C636BD6" w:rsidRDefault="1C636BD6" w:rsidP="1C636BD6">
      <w:pPr>
        <w:spacing w:after="120"/>
      </w:pPr>
    </w:p>
    <w:p w14:paraId="51AB01B2" w14:textId="4A6034EF" w:rsidR="4338C5BA" w:rsidRDefault="0595F709" w:rsidP="1C5CD44E">
      <w:pPr>
        <w:rPr>
          <w:rFonts w:ascii="Arial" w:eastAsia="Arial" w:hAnsi="Arial" w:cs="Arial"/>
          <w:color w:val="575757"/>
          <w:sz w:val="21"/>
          <w:szCs w:val="21"/>
        </w:rPr>
      </w:pPr>
      <w:r w:rsidRPr="1C5CD44E">
        <w:rPr>
          <w:rFonts w:ascii="Arial" w:eastAsia="Arial" w:hAnsi="Arial" w:cs="Arial"/>
          <w:color w:val="575757"/>
        </w:rPr>
        <w:t xml:space="preserve">                                                                                    </w:t>
      </w:r>
      <w:r w:rsidRPr="1C5CD44E">
        <w:rPr>
          <w:rFonts w:ascii="Arial" w:eastAsia="Arial" w:hAnsi="Arial" w:cs="Arial"/>
          <w:color w:val="575757"/>
          <w:sz w:val="21"/>
          <w:szCs w:val="21"/>
        </w:rPr>
        <w:t xml:space="preserve">                                </w:t>
      </w:r>
      <w:bookmarkStart w:id="0" w:name="_GoBack"/>
      <w:bookmarkEnd w:id="0"/>
      <w:r w:rsidRPr="1C5CD44E">
        <w:rPr>
          <w:rFonts w:ascii="Arial" w:eastAsia="Arial" w:hAnsi="Arial" w:cs="Arial"/>
          <w:color w:val="575757"/>
          <w:sz w:val="21"/>
          <w:szCs w:val="21"/>
        </w:rPr>
        <w:t xml:space="preserve">                         </w:t>
      </w:r>
    </w:p>
    <w:sectPr w:rsidR="4338C5B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D0FCE4" w14:textId="77777777" w:rsidR="00E577F9" w:rsidRDefault="00E577F9" w:rsidP="0003152D">
      <w:pPr>
        <w:spacing w:after="0" w:line="240" w:lineRule="auto"/>
      </w:pPr>
      <w:r>
        <w:separator/>
      </w:r>
    </w:p>
  </w:endnote>
  <w:endnote w:type="continuationSeparator" w:id="0">
    <w:p w14:paraId="60A1910D" w14:textId="77777777" w:rsidR="00E577F9" w:rsidRDefault="00E577F9" w:rsidP="00031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46710" w14:textId="77777777" w:rsidR="00E577F9" w:rsidRDefault="00E577F9" w:rsidP="0003152D">
      <w:pPr>
        <w:spacing w:after="0" w:line="240" w:lineRule="auto"/>
      </w:pPr>
      <w:r>
        <w:separator/>
      </w:r>
    </w:p>
  </w:footnote>
  <w:footnote w:type="continuationSeparator" w:id="0">
    <w:p w14:paraId="3A142564" w14:textId="77777777" w:rsidR="00E577F9" w:rsidRDefault="00E577F9" w:rsidP="000315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FBF"/>
    <w:multiLevelType w:val="hybridMultilevel"/>
    <w:tmpl w:val="FFFFFFFF"/>
    <w:lvl w:ilvl="0" w:tplc="82F214FE">
      <w:start w:val="1"/>
      <w:numFmt w:val="bullet"/>
      <w:lvlText w:val=""/>
      <w:lvlJc w:val="left"/>
      <w:pPr>
        <w:ind w:left="720" w:hanging="360"/>
      </w:pPr>
      <w:rPr>
        <w:rFonts w:ascii="Symbol" w:hAnsi="Symbol" w:hint="default"/>
      </w:rPr>
    </w:lvl>
    <w:lvl w:ilvl="1" w:tplc="ADFE94E0">
      <w:start w:val="1"/>
      <w:numFmt w:val="bullet"/>
      <w:lvlText w:val="o"/>
      <w:lvlJc w:val="left"/>
      <w:pPr>
        <w:ind w:left="1440" w:hanging="360"/>
      </w:pPr>
      <w:rPr>
        <w:rFonts w:ascii="Courier New" w:hAnsi="Courier New" w:hint="default"/>
      </w:rPr>
    </w:lvl>
    <w:lvl w:ilvl="2" w:tplc="EDD0FBA0">
      <w:start w:val="1"/>
      <w:numFmt w:val="bullet"/>
      <w:lvlText w:val=""/>
      <w:lvlJc w:val="left"/>
      <w:pPr>
        <w:ind w:left="2160" w:hanging="360"/>
      </w:pPr>
      <w:rPr>
        <w:rFonts w:ascii="Wingdings" w:hAnsi="Wingdings" w:hint="default"/>
      </w:rPr>
    </w:lvl>
    <w:lvl w:ilvl="3" w:tplc="D10C3FDC">
      <w:start w:val="1"/>
      <w:numFmt w:val="bullet"/>
      <w:lvlText w:val=""/>
      <w:lvlJc w:val="left"/>
      <w:pPr>
        <w:ind w:left="2880" w:hanging="360"/>
      </w:pPr>
      <w:rPr>
        <w:rFonts w:ascii="Symbol" w:hAnsi="Symbol" w:hint="default"/>
      </w:rPr>
    </w:lvl>
    <w:lvl w:ilvl="4" w:tplc="2668DFFE">
      <w:start w:val="1"/>
      <w:numFmt w:val="bullet"/>
      <w:lvlText w:val="o"/>
      <w:lvlJc w:val="left"/>
      <w:pPr>
        <w:ind w:left="3600" w:hanging="360"/>
      </w:pPr>
      <w:rPr>
        <w:rFonts w:ascii="Courier New" w:hAnsi="Courier New" w:hint="default"/>
      </w:rPr>
    </w:lvl>
    <w:lvl w:ilvl="5" w:tplc="C4FEED72">
      <w:start w:val="1"/>
      <w:numFmt w:val="bullet"/>
      <w:lvlText w:val=""/>
      <w:lvlJc w:val="left"/>
      <w:pPr>
        <w:ind w:left="4320" w:hanging="360"/>
      </w:pPr>
      <w:rPr>
        <w:rFonts w:ascii="Wingdings" w:hAnsi="Wingdings" w:hint="default"/>
      </w:rPr>
    </w:lvl>
    <w:lvl w:ilvl="6" w:tplc="AF560BD4">
      <w:start w:val="1"/>
      <w:numFmt w:val="bullet"/>
      <w:lvlText w:val=""/>
      <w:lvlJc w:val="left"/>
      <w:pPr>
        <w:ind w:left="5040" w:hanging="360"/>
      </w:pPr>
      <w:rPr>
        <w:rFonts w:ascii="Symbol" w:hAnsi="Symbol" w:hint="default"/>
      </w:rPr>
    </w:lvl>
    <w:lvl w:ilvl="7" w:tplc="3260D4D0">
      <w:start w:val="1"/>
      <w:numFmt w:val="bullet"/>
      <w:lvlText w:val="o"/>
      <w:lvlJc w:val="left"/>
      <w:pPr>
        <w:ind w:left="5760" w:hanging="360"/>
      </w:pPr>
      <w:rPr>
        <w:rFonts w:ascii="Courier New" w:hAnsi="Courier New" w:hint="default"/>
      </w:rPr>
    </w:lvl>
    <w:lvl w:ilvl="8" w:tplc="AE1AB432">
      <w:start w:val="1"/>
      <w:numFmt w:val="bullet"/>
      <w:lvlText w:val=""/>
      <w:lvlJc w:val="left"/>
      <w:pPr>
        <w:ind w:left="6480" w:hanging="360"/>
      </w:pPr>
      <w:rPr>
        <w:rFonts w:ascii="Wingdings" w:hAnsi="Wingdings" w:hint="default"/>
      </w:rPr>
    </w:lvl>
  </w:abstractNum>
  <w:abstractNum w:abstractNumId="1">
    <w:nsid w:val="043B6B8D"/>
    <w:multiLevelType w:val="hybridMultilevel"/>
    <w:tmpl w:val="FFFFFFFF"/>
    <w:lvl w:ilvl="0" w:tplc="A0382386">
      <w:start w:val="1"/>
      <w:numFmt w:val="bullet"/>
      <w:lvlText w:val=""/>
      <w:lvlJc w:val="left"/>
      <w:pPr>
        <w:ind w:left="720" w:hanging="360"/>
      </w:pPr>
      <w:rPr>
        <w:rFonts w:ascii="Symbol" w:hAnsi="Symbol" w:hint="default"/>
      </w:rPr>
    </w:lvl>
    <w:lvl w:ilvl="1" w:tplc="4006AECC">
      <w:start w:val="1"/>
      <w:numFmt w:val="bullet"/>
      <w:lvlText w:val="o"/>
      <w:lvlJc w:val="left"/>
      <w:pPr>
        <w:ind w:left="1440" w:hanging="360"/>
      </w:pPr>
      <w:rPr>
        <w:rFonts w:ascii="Courier New" w:hAnsi="Courier New" w:hint="default"/>
      </w:rPr>
    </w:lvl>
    <w:lvl w:ilvl="2" w:tplc="417C85D4">
      <w:start w:val="1"/>
      <w:numFmt w:val="bullet"/>
      <w:lvlText w:val=""/>
      <w:lvlJc w:val="left"/>
      <w:pPr>
        <w:ind w:left="2160" w:hanging="360"/>
      </w:pPr>
      <w:rPr>
        <w:rFonts w:ascii="Wingdings" w:hAnsi="Wingdings" w:hint="default"/>
      </w:rPr>
    </w:lvl>
    <w:lvl w:ilvl="3" w:tplc="ADE25554">
      <w:start w:val="1"/>
      <w:numFmt w:val="bullet"/>
      <w:lvlText w:val=""/>
      <w:lvlJc w:val="left"/>
      <w:pPr>
        <w:ind w:left="2880" w:hanging="360"/>
      </w:pPr>
      <w:rPr>
        <w:rFonts w:ascii="Symbol" w:hAnsi="Symbol" w:hint="default"/>
      </w:rPr>
    </w:lvl>
    <w:lvl w:ilvl="4" w:tplc="EA3A30CE">
      <w:start w:val="1"/>
      <w:numFmt w:val="bullet"/>
      <w:lvlText w:val="o"/>
      <w:lvlJc w:val="left"/>
      <w:pPr>
        <w:ind w:left="3600" w:hanging="360"/>
      </w:pPr>
      <w:rPr>
        <w:rFonts w:ascii="Courier New" w:hAnsi="Courier New" w:hint="default"/>
      </w:rPr>
    </w:lvl>
    <w:lvl w:ilvl="5" w:tplc="D9AE95A8">
      <w:start w:val="1"/>
      <w:numFmt w:val="bullet"/>
      <w:lvlText w:val=""/>
      <w:lvlJc w:val="left"/>
      <w:pPr>
        <w:ind w:left="4320" w:hanging="360"/>
      </w:pPr>
      <w:rPr>
        <w:rFonts w:ascii="Wingdings" w:hAnsi="Wingdings" w:hint="default"/>
      </w:rPr>
    </w:lvl>
    <w:lvl w:ilvl="6" w:tplc="D53603E0">
      <w:start w:val="1"/>
      <w:numFmt w:val="bullet"/>
      <w:lvlText w:val=""/>
      <w:lvlJc w:val="left"/>
      <w:pPr>
        <w:ind w:left="5040" w:hanging="360"/>
      </w:pPr>
      <w:rPr>
        <w:rFonts w:ascii="Symbol" w:hAnsi="Symbol" w:hint="default"/>
      </w:rPr>
    </w:lvl>
    <w:lvl w:ilvl="7" w:tplc="1D3621B8">
      <w:start w:val="1"/>
      <w:numFmt w:val="bullet"/>
      <w:lvlText w:val="o"/>
      <w:lvlJc w:val="left"/>
      <w:pPr>
        <w:ind w:left="5760" w:hanging="360"/>
      </w:pPr>
      <w:rPr>
        <w:rFonts w:ascii="Courier New" w:hAnsi="Courier New" w:hint="default"/>
      </w:rPr>
    </w:lvl>
    <w:lvl w:ilvl="8" w:tplc="E72E67A0">
      <w:start w:val="1"/>
      <w:numFmt w:val="bullet"/>
      <w:lvlText w:val=""/>
      <w:lvlJc w:val="left"/>
      <w:pPr>
        <w:ind w:left="6480" w:hanging="360"/>
      </w:pPr>
      <w:rPr>
        <w:rFonts w:ascii="Wingdings" w:hAnsi="Wingdings" w:hint="default"/>
      </w:rPr>
    </w:lvl>
  </w:abstractNum>
  <w:abstractNum w:abstractNumId="2">
    <w:nsid w:val="07725FC8"/>
    <w:multiLevelType w:val="hybridMultilevel"/>
    <w:tmpl w:val="FFFFFFFF"/>
    <w:lvl w:ilvl="0" w:tplc="A8961986">
      <w:start w:val="1"/>
      <w:numFmt w:val="bullet"/>
      <w:lvlText w:val=""/>
      <w:lvlJc w:val="left"/>
      <w:pPr>
        <w:ind w:left="720" w:hanging="360"/>
      </w:pPr>
      <w:rPr>
        <w:rFonts w:ascii="Symbol" w:hAnsi="Symbol" w:hint="default"/>
      </w:rPr>
    </w:lvl>
    <w:lvl w:ilvl="1" w:tplc="ADA89732">
      <w:start w:val="1"/>
      <w:numFmt w:val="bullet"/>
      <w:lvlText w:val="o"/>
      <w:lvlJc w:val="left"/>
      <w:pPr>
        <w:ind w:left="1440" w:hanging="360"/>
      </w:pPr>
      <w:rPr>
        <w:rFonts w:ascii="Courier New" w:hAnsi="Courier New" w:hint="default"/>
      </w:rPr>
    </w:lvl>
    <w:lvl w:ilvl="2" w:tplc="ECB22998">
      <w:start w:val="1"/>
      <w:numFmt w:val="bullet"/>
      <w:lvlText w:val=""/>
      <w:lvlJc w:val="left"/>
      <w:pPr>
        <w:ind w:left="2160" w:hanging="360"/>
      </w:pPr>
      <w:rPr>
        <w:rFonts w:ascii="Wingdings" w:hAnsi="Wingdings" w:hint="default"/>
      </w:rPr>
    </w:lvl>
    <w:lvl w:ilvl="3" w:tplc="03D66C12">
      <w:start w:val="1"/>
      <w:numFmt w:val="bullet"/>
      <w:lvlText w:val=""/>
      <w:lvlJc w:val="left"/>
      <w:pPr>
        <w:ind w:left="2880" w:hanging="360"/>
      </w:pPr>
      <w:rPr>
        <w:rFonts w:ascii="Symbol" w:hAnsi="Symbol" w:hint="default"/>
      </w:rPr>
    </w:lvl>
    <w:lvl w:ilvl="4" w:tplc="4E7A1C46">
      <w:start w:val="1"/>
      <w:numFmt w:val="bullet"/>
      <w:lvlText w:val="o"/>
      <w:lvlJc w:val="left"/>
      <w:pPr>
        <w:ind w:left="3600" w:hanging="360"/>
      </w:pPr>
      <w:rPr>
        <w:rFonts w:ascii="Courier New" w:hAnsi="Courier New" w:hint="default"/>
      </w:rPr>
    </w:lvl>
    <w:lvl w:ilvl="5" w:tplc="2326E118">
      <w:start w:val="1"/>
      <w:numFmt w:val="bullet"/>
      <w:lvlText w:val=""/>
      <w:lvlJc w:val="left"/>
      <w:pPr>
        <w:ind w:left="4320" w:hanging="360"/>
      </w:pPr>
      <w:rPr>
        <w:rFonts w:ascii="Wingdings" w:hAnsi="Wingdings" w:hint="default"/>
      </w:rPr>
    </w:lvl>
    <w:lvl w:ilvl="6" w:tplc="D94027BC">
      <w:start w:val="1"/>
      <w:numFmt w:val="bullet"/>
      <w:lvlText w:val=""/>
      <w:lvlJc w:val="left"/>
      <w:pPr>
        <w:ind w:left="5040" w:hanging="360"/>
      </w:pPr>
      <w:rPr>
        <w:rFonts w:ascii="Symbol" w:hAnsi="Symbol" w:hint="default"/>
      </w:rPr>
    </w:lvl>
    <w:lvl w:ilvl="7" w:tplc="ABF4330C">
      <w:start w:val="1"/>
      <w:numFmt w:val="bullet"/>
      <w:lvlText w:val="o"/>
      <w:lvlJc w:val="left"/>
      <w:pPr>
        <w:ind w:left="5760" w:hanging="360"/>
      </w:pPr>
      <w:rPr>
        <w:rFonts w:ascii="Courier New" w:hAnsi="Courier New" w:hint="default"/>
      </w:rPr>
    </w:lvl>
    <w:lvl w:ilvl="8" w:tplc="D6A4E9B6">
      <w:start w:val="1"/>
      <w:numFmt w:val="bullet"/>
      <w:lvlText w:val=""/>
      <w:lvlJc w:val="left"/>
      <w:pPr>
        <w:ind w:left="6480" w:hanging="360"/>
      </w:pPr>
      <w:rPr>
        <w:rFonts w:ascii="Wingdings" w:hAnsi="Wingdings" w:hint="default"/>
      </w:rPr>
    </w:lvl>
  </w:abstractNum>
  <w:abstractNum w:abstractNumId="3">
    <w:nsid w:val="0ADB2164"/>
    <w:multiLevelType w:val="hybridMultilevel"/>
    <w:tmpl w:val="FFFFFFFF"/>
    <w:lvl w:ilvl="0" w:tplc="84DA1506">
      <w:start w:val="1"/>
      <w:numFmt w:val="bullet"/>
      <w:lvlText w:val=""/>
      <w:lvlJc w:val="left"/>
      <w:pPr>
        <w:ind w:left="720" w:hanging="360"/>
      </w:pPr>
      <w:rPr>
        <w:rFonts w:ascii="Symbol" w:hAnsi="Symbol" w:hint="default"/>
      </w:rPr>
    </w:lvl>
    <w:lvl w:ilvl="1" w:tplc="C884F5EE">
      <w:start w:val="1"/>
      <w:numFmt w:val="bullet"/>
      <w:lvlText w:val="o"/>
      <w:lvlJc w:val="left"/>
      <w:pPr>
        <w:ind w:left="1440" w:hanging="360"/>
      </w:pPr>
      <w:rPr>
        <w:rFonts w:ascii="Courier New" w:hAnsi="Courier New" w:hint="default"/>
      </w:rPr>
    </w:lvl>
    <w:lvl w:ilvl="2" w:tplc="5B229162">
      <w:start w:val="1"/>
      <w:numFmt w:val="bullet"/>
      <w:lvlText w:val=""/>
      <w:lvlJc w:val="left"/>
      <w:pPr>
        <w:ind w:left="2160" w:hanging="360"/>
      </w:pPr>
      <w:rPr>
        <w:rFonts w:ascii="Wingdings" w:hAnsi="Wingdings" w:hint="default"/>
      </w:rPr>
    </w:lvl>
    <w:lvl w:ilvl="3" w:tplc="CAD62920">
      <w:start w:val="1"/>
      <w:numFmt w:val="bullet"/>
      <w:lvlText w:val=""/>
      <w:lvlJc w:val="left"/>
      <w:pPr>
        <w:ind w:left="2880" w:hanging="360"/>
      </w:pPr>
      <w:rPr>
        <w:rFonts w:ascii="Symbol" w:hAnsi="Symbol" w:hint="default"/>
      </w:rPr>
    </w:lvl>
    <w:lvl w:ilvl="4" w:tplc="3AFAE940">
      <w:start w:val="1"/>
      <w:numFmt w:val="bullet"/>
      <w:lvlText w:val="o"/>
      <w:lvlJc w:val="left"/>
      <w:pPr>
        <w:ind w:left="3600" w:hanging="360"/>
      </w:pPr>
      <w:rPr>
        <w:rFonts w:ascii="Courier New" w:hAnsi="Courier New" w:hint="default"/>
      </w:rPr>
    </w:lvl>
    <w:lvl w:ilvl="5" w:tplc="04464544">
      <w:start w:val="1"/>
      <w:numFmt w:val="bullet"/>
      <w:lvlText w:val=""/>
      <w:lvlJc w:val="left"/>
      <w:pPr>
        <w:ind w:left="4320" w:hanging="360"/>
      </w:pPr>
      <w:rPr>
        <w:rFonts w:ascii="Wingdings" w:hAnsi="Wingdings" w:hint="default"/>
      </w:rPr>
    </w:lvl>
    <w:lvl w:ilvl="6" w:tplc="BF128E7E">
      <w:start w:val="1"/>
      <w:numFmt w:val="bullet"/>
      <w:lvlText w:val=""/>
      <w:lvlJc w:val="left"/>
      <w:pPr>
        <w:ind w:left="5040" w:hanging="360"/>
      </w:pPr>
      <w:rPr>
        <w:rFonts w:ascii="Symbol" w:hAnsi="Symbol" w:hint="default"/>
      </w:rPr>
    </w:lvl>
    <w:lvl w:ilvl="7" w:tplc="1130B420">
      <w:start w:val="1"/>
      <w:numFmt w:val="bullet"/>
      <w:lvlText w:val="o"/>
      <w:lvlJc w:val="left"/>
      <w:pPr>
        <w:ind w:left="5760" w:hanging="360"/>
      </w:pPr>
      <w:rPr>
        <w:rFonts w:ascii="Courier New" w:hAnsi="Courier New" w:hint="default"/>
      </w:rPr>
    </w:lvl>
    <w:lvl w:ilvl="8" w:tplc="DC9E11CE">
      <w:start w:val="1"/>
      <w:numFmt w:val="bullet"/>
      <w:lvlText w:val=""/>
      <w:lvlJc w:val="left"/>
      <w:pPr>
        <w:ind w:left="6480" w:hanging="360"/>
      </w:pPr>
      <w:rPr>
        <w:rFonts w:ascii="Wingdings" w:hAnsi="Wingdings" w:hint="default"/>
      </w:rPr>
    </w:lvl>
  </w:abstractNum>
  <w:abstractNum w:abstractNumId="4">
    <w:nsid w:val="0DD022C4"/>
    <w:multiLevelType w:val="hybridMultilevel"/>
    <w:tmpl w:val="FFFFFFFF"/>
    <w:lvl w:ilvl="0" w:tplc="09E8445E">
      <w:start w:val="1"/>
      <w:numFmt w:val="bullet"/>
      <w:lvlText w:val=""/>
      <w:lvlJc w:val="left"/>
      <w:pPr>
        <w:ind w:left="720" w:hanging="360"/>
      </w:pPr>
      <w:rPr>
        <w:rFonts w:ascii="Symbol" w:hAnsi="Symbol" w:hint="default"/>
      </w:rPr>
    </w:lvl>
    <w:lvl w:ilvl="1" w:tplc="27ECCB22">
      <w:start w:val="1"/>
      <w:numFmt w:val="bullet"/>
      <w:lvlText w:val="o"/>
      <w:lvlJc w:val="left"/>
      <w:pPr>
        <w:ind w:left="1440" w:hanging="360"/>
      </w:pPr>
      <w:rPr>
        <w:rFonts w:ascii="Courier New" w:hAnsi="Courier New" w:hint="default"/>
      </w:rPr>
    </w:lvl>
    <w:lvl w:ilvl="2" w:tplc="7F24F4EE">
      <w:start w:val="1"/>
      <w:numFmt w:val="bullet"/>
      <w:lvlText w:val=""/>
      <w:lvlJc w:val="left"/>
      <w:pPr>
        <w:ind w:left="2160" w:hanging="360"/>
      </w:pPr>
      <w:rPr>
        <w:rFonts w:ascii="Wingdings" w:hAnsi="Wingdings" w:hint="default"/>
      </w:rPr>
    </w:lvl>
    <w:lvl w:ilvl="3" w:tplc="E06ABD60">
      <w:start w:val="1"/>
      <w:numFmt w:val="bullet"/>
      <w:lvlText w:val=""/>
      <w:lvlJc w:val="left"/>
      <w:pPr>
        <w:ind w:left="2880" w:hanging="360"/>
      </w:pPr>
      <w:rPr>
        <w:rFonts w:ascii="Symbol" w:hAnsi="Symbol" w:hint="default"/>
      </w:rPr>
    </w:lvl>
    <w:lvl w:ilvl="4" w:tplc="7E864D68">
      <w:start w:val="1"/>
      <w:numFmt w:val="bullet"/>
      <w:lvlText w:val="o"/>
      <w:lvlJc w:val="left"/>
      <w:pPr>
        <w:ind w:left="3600" w:hanging="360"/>
      </w:pPr>
      <w:rPr>
        <w:rFonts w:ascii="Courier New" w:hAnsi="Courier New" w:hint="default"/>
      </w:rPr>
    </w:lvl>
    <w:lvl w:ilvl="5" w:tplc="144E756C">
      <w:start w:val="1"/>
      <w:numFmt w:val="bullet"/>
      <w:lvlText w:val=""/>
      <w:lvlJc w:val="left"/>
      <w:pPr>
        <w:ind w:left="4320" w:hanging="360"/>
      </w:pPr>
      <w:rPr>
        <w:rFonts w:ascii="Wingdings" w:hAnsi="Wingdings" w:hint="default"/>
      </w:rPr>
    </w:lvl>
    <w:lvl w:ilvl="6" w:tplc="5628A224">
      <w:start w:val="1"/>
      <w:numFmt w:val="bullet"/>
      <w:lvlText w:val=""/>
      <w:lvlJc w:val="left"/>
      <w:pPr>
        <w:ind w:left="5040" w:hanging="360"/>
      </w:pPr>
      <w:rPr>
        <w:rFonts w:ascii="Symbol" w:hAnsi="Symbol" w:hint="default"/>
      </w:rPr>
    </w:lvl>
    <w:lvl w:ilvl="7" w:tplc="CB5639F0">
      <w:start w:val="1"/>
      <w:numFmt w:val="bullet"/>
      <w:lvlText w:val="o"/>
      <w:lvlJc w:val="left"/>
      <w:pPr>
        <w:ind w:left="5760" w:hanging="360"/>
      </w:pPr>
      <w:rPr>
        <w:rFonts w:ascii="Courier New" w:hAnsi="Courier New" w:hint="default"/>
      </w:rPr>
    </w:lvl>
    <w:lvl w:ilvl="8" w:tplc="13783EE6">
      <w:start w:val="1"/>
      <w:numFmt w:val="bullet"/>
      <w:lvlText w:val=""/>
      <w:lvlJc w:val="left"/>
      <w:pPr>
        <w:ind w:left="6480" w:hanging="360"/>
      </w:pPr>
      <w:rPr>
        <w:rFonts w:ascii="Wingdings" w:hAnsi="Wingdings" w:hint="default"/>
      </w:rPr>
    </w:lvl>
  </w:abstractNum>
  <w:abstractNum w:abstractNumId="5">
    <w:nsid w:val="0F11408A"/>
    <w:multiLevelType w:val="hybridMultilevel"/>
    <w:tmpl w:val="FFFFFFFF"/>
    <w:lvl w:ilvl="0" w:tplc="4CB29AA8">
      <w:start w:val="1"/>
      <w:numFmt w:val="bullet"/>
      <w:lvlText w:val=""/>
      <w:lvlJc w:val="left"/>
      <w:pPr>
        <w:ind w:left="720" w:hanging="360"/>
      </w:pPr>
      <w:rPr>
        <w:rFonts w:ascii="Symbol" w:hAnsi="Symbol" w:hint="default"/>
      </w:rPr>
    </w:lvl>
    <w:lvl w:ilvl="1" w:tplc="C4B29740">
      <w:start w:val="1"/>
      <w:numFmt w:val="bullet"/>
      <w:lvlText w:val="o"/>
      <w:lvlJc w:val="left"/>
      <w:pPr>
        <w:ind w:left="1440" w:hanging="360"/>
      </w:pPr>
      <w:rPr>
        <w:rFonts w:ascii="Courier New" w:hAnsi="Courier New" w:hint="default"/>
      </w:rPr>
    </w:lvl>
    <w:lvl w:ilvl="2" w:tplc="F5C891B8">
      <w:start w:val="1"/>
      <w:numFmt w:val="bullet"/>
      <w:lvlText w:val=""/>
      <w:lvlJc w:val="left"/>
      <w:pPr>
        <w:ind w:left="2160" w:hanging="360"/>
      </w:pPr>
      <w:rPr>
        <w:rFonts w:ascii="Wingdings" w:hAnsi="Wingdings" w:hint="default"/>
      </w:rPr>
    </w:lvl>
    <w:lvl w:ilvl="3" w:tplc="DB2CA660">
      <w:start w:val="1"/>
      <w:numFmt w:val="bullet"/>
      <w:lvlText w:val=""/>
      <w:lvlJc w:val="left"/>
      <w:pPr>
        <w:ind w:left="2880" w:hanging="360"/>
      </w:pPr>
      <w:rPr>
        <w:rFonts w:ascii="Symbol" w:hAnsi="Symbol" w:hint="default"/>
      </w:rPr>
    </w:lvl>
    <w:lvl w:ilvl="4" w:tplc="465216AC">
      <w:start w:val="1"/>
      <w:numFmt w:val="bullet"/>
      <w:lvlText w:val="o"/>
      <w:lvlJc w:val="left"/>
      <w:pPr>
        <w:ind w:left="3600" w:hanging="360"/>
      </w:pPr>
      <w:rPr>
        <w:rFonts w:ascii="Courier New" w:hAnsi="Courier New" w:hint="default"/>
      </w:rPr>
    </w:lvl>
    <w:lvl w:ilvl="5" w:tplc="05FC06F0">
      <w:start w:val="1"/>
      <w:numFmt w:val="bullet"/>
      <w:lvlText w:val=""/>
      <w:lvlJc w:val="left"/>
      <w:pPr>
        <w:ind w:left="4320" w:hanging="360"/>
      </w:pPr>
      <w:rPr>
        <w:rFonts w:ascii="Wingdings" w:hAnsi="Wingdings" w:hint="default"/>
      </w:rPr>
    </w:lvl>
    <w:lvl w:ilvl="6" w:tplc="70BAEC00">
      <w:start w:val="1"/>
      <w:numFmt w:val="bullet"/>
      <w:lvlText w:val=""/>
      <w:lvlJc w:val="left"/>
      <w:pPr>
        <w:ind w:left="5040" w:hanging="360"/>
      </w:pPr>
      <w:rPr>
        <w:rFonts w:ascii="Symbol" w:hAnsi="Symbol" w:hint="default"/>
      </w:rPr>
    </w:lvl>
    <w:lvl w:ilvl="7" w:tplc="753AA71E">
      <w:start w:val="1"/>
      <w:numFmt w:val="bullet"/>
      <w:lvlText w:val="o"/>
      <w:lvlJc w:val="left"/>
      <w:pPr>
        <w:ind w:left="5760" w:hanging="360"/>
      </w:pPr>
      <w:rPr>
        <w:rFonts w:ascii="Courier New" w:hAnsi="Courier New" w:hint="default"/>
      </w:rPr>
    </w:lvl>
    <w:lvl w:ilvl="8" w:tplc="D07E06D8">
      <w:start w:val="1"/>
      <w:numFmt w:val="bullet"/>
      <w:lvlText w:val=""/>
      <w:lvlJc w:val="left"/>
      <w:pPr>
        <w:ind w:left="6480" w:hanging="360"/>
      </w:pPr>
      <w:rPr>
        <w:rFonts w:ascii="Wingdings" w:hAnsi="Wingdings" w:hint="default"/>
      </w:rPr>
    </w:lvl>
  </w:abstractNum>
  <w:abstractNum w:abstractNumId="6">
    <w:nsid w:val="18830C8F"/>
    <w:multiLevelType w:val="hybridMultilevel"/>
    <w:tmpl w:val="FFFFFFFF"/>
    <w:lvl w:ilvl="0" w:tplc="F21CE730">
      <w:start w:val="1"/>
      <w:numFmt w:val="bullet"/>
      <w:lvlText w:val=""/>
      <w:lvlJc w:val="left"/>
      <w:pPr>
        <w:ind w:left="720" w:hanging="360"/>
      </w:pPr>
      <w:rPr>
        <w:rFonts w:ascii="Symbol" w:hAnsi="Symbol" w:hint="default"/>
      </w:rPr>
    </w:lvl>
    <w:lvl w:ilvl="1" w:tplc="A91284DC">
      <w:start w:val="1"/>
      <w:numFmt w:val="bullet"/>
      <w:lvlText w:val="o"/>
      <w:lvlJc w:val="left"/>
      <w:pPr>
        <w:ind w:left="1440" w:hanging="360"/>
      </w:pPr>
      <w:rPr>
        <w:rFonts w:ascii="Courier New" w:hAnsi="Courier New" w:hint="default"/>
      </w:rPr>
    </w:lvl>
    <w:lvl w:ilvl="2" w:tplc="6E7E4BD6">
      <w:start w:val="1"/>
      <w:numFmt w:val="bullet"/>
      <w:lvlText w:val=""/>
      <w:lvlJc w:val="left"/>
      <w:pPr>
        <w:ind w:left="2160" w:hanging="360"/>
      </w:pPr>
      <w:rPr>
        <w:rFonts w:ascii="Wingdings" w:hAnsi="Wingdings" w:hint="default"/>
      </w:rPr>
    </w:lvl>
    <w:lvl w:ilvl="3" w:tplc="D788F9C2">
      <w:start w:val="1"/>
      <w:numFmt w:val="bullet"/>
      <w:lvlText w:val=""/>
      <w:lvlJc w:val="left"/>
      <w:pPr>
        <w:ind w:left="2880" w:hanging="360"/>
      </w:pPr>
      <w:rPr>
        <w:rFonts w:ascii="Symbol" w:hAnsi="Symbol" w:hint="default"/>
      </w:rPr>
    </w:lvl>
    <w:lvl w:ilvl="4" w:tplc="34E6BFCE">
      <w:start w:val="1"/>
      <w:numFmt w:val="bullet"/>
      <w:lvlText w:val="o"/>
      <w:lvlJc w:val="left"/>
      <w:pPr>
        <w:ind w:left="3600" w:hanging="360"/>
      </w:pPr>
      <w:rPr>
        <w:rFonts w:ascii="Courier New" w:hAnsi="Courier New" w:hint="default"/>
      </w:rPr>
    </w:lvl>
    <w:lvl w:ilvl="5" w:tplc="FA3A50E0">
      <w:start w:val="1"/>
      <w:numFmt w:val="bullet"/>
      <w:lvlText w:val=""/>
      <w:lvlJc w:val="left"/>
      <w:pPr>
        <w:ind w:left="4320" w:hanging="360"/>
      </w:pPr>
      <w:rPr>
        <w:rFonts w:ascii="Wingdings" w:hAnsi="Wingdings" w:hint="default"/>
      </w:rPr>
    </w:lvl>
    <w:lvl w:ilvl="6" w:tplc="2FCC14B0">
      <w:start w:val="1"/>
      <w:numFmt w:val="bullet"/>
      <w:lvlText w:val=""/>
      <w:lvlJc w:val="left"/>
      <w:pPr>
        <w:ind w:left="5040" w:hanging="360"/>
      </w:pPr>
      <w:rPr>
        <w:rFonts w:ascii="Symbol" w:hAnsi="Symbol" w:hint="default"/>
      </w:rPr>
    </w:lvl>
    <w:lvl w:ilvl="7" w:tplc="225EC9C8">
      <w:start w:val="1"/>
      <w:numFmt w:val="bullet"/>
      <w:lvlText w:val="o"/>
      <w:lvlJc w:val="left"/>
      <w:pPr>
        <w:ind w:left="5760" w:hanging="360"/>
      </w:pPr>
      <w:rPr>
        <w:rFonts w:ascii="Courier New" w:hAnsi="Courier New" w:hint="default"/>
      </w:rPr>
    </w:lvl>
    <w:lvl w:ilvl="8" w:tplc="9766A0B4">
      <w:start w:val="1"/>
      <w:numFmt w:val="bullet"/>
      <w:lvlText w:val=""/>
      <w:lvlJc w:val="left"/>
      <w:pPr>
        <w:ind w:left="6480" w:hanging="360"/>
      </w:pPr>
      <w:rPr>
        <w:rFonts w:ascii="Wingdings" w:hAnsi="Wingdings" w:hint="default"/>
      </w:rPr>
    </w:lvl>
  </w:abstractNum>
  <w:abstractNum w:abstractNumId="7">
    <w:nsid w:val="19F448A2"/>
    <w:multiLevelType w:val="hybridMultilevel"/>
    <w:tmpl w:val="20466480"/>
    <w:lvl w:ilvl="0" w:tplc="8724E510">
      <w:start w:val="1"/>
      <w:numFmt w:val="bullet"/>
      <w:lvlText w:val=""/>
      <w:lvlJc w:val="left"/>
      <w:pPr>
        <w:ind w:left="720" w:hanging="360"/>
      </w:pPr>
      <w:rPr>
        <w:rFonts w:ascii="Symbol" w:hAnsi="Symbol" w:hint="default"/>
      </w:rPr>
    </w:lvl>
    <w:lvl w:ilvl="1" w:tplc="4FAA9396">
      <w:start w:val="1"/>
      <w:numFmt w:val="bullet"/>
      <w:lvlText w:val="o"/>
      <w:lvlJc w:val="left"/>
      <w:pPr>
        <w:ind w:left="1440" w:hanging="360"/>
      </w:pPr>
      <w:rPr>
        <w:rFonts w:ascii="Courier New" w:hAnsi="Courier New" w:hint="default"/>
      </w:rPr>
    </w:lvl>
    <w:lvl w:ilvl="2" w:tplc="81D099FE">
      <w:start w:val="1"/>
      <w:numFmt w:val="bullet"/>
      <w:lvlText w:val=""/>
      <w:lvlJc w:val="left"/>
      <w:pPr>
        <w:ind w:left="2160" w:hanging="360"/>
      </w:pPr>
      <w:rPr>
        <w:rFonts w:ascii="Wingdings" w:hAnsi="Wingdings" w:hint="default"/>
      </w:rPr>
    </w:lvl>
    <w:lvl w:ilvl="3" w:tplc="525C06F8">
      <w:start w:val="1"/>
      <w:numFmt w:val="bullet"/>
      <w:lvlText w:val=""/>
      <w:lvlJc w:val="left"/>
      <w:pPr>
        <w:ind w:left="2880" w:hanging="360"/>
      </w:pPr>
      <w:rPr>
        <w:rFonts w:ascii="Symbol" w:hAnsi="Symbol" w:hint="default"/>
      </w:rPr>
    </w:lvl>
    <w:lvl w:ilvl="4" w:tplc="C3A8838C">
      <w:start w:val="1"/>
      <w:numFmt w:val="bullet"/>
      <w:lvlText w:val="o"/>
      <w:lvlJc w:val="left"/>
      <w:pPr>
        <w:ind w:left="3600" w:hanging="360"/>
      </w:pPr>
      <w:rPr>
        <w:rFonts w:ascii="Courier New" w:hAnsi="Courier New" w:hint="default"/>
      </w:rPr>
    </w:lvl>
    <w:lvl w:ilvl="5" w:tplc="1C600144">
      <w:start w:val="1"/>
      <w:numFmt w:val="bullet"/>
      <w:lvlText w:val=""/>
      <w:lvlJc w:val="left"/>
      <w:pPr>
        <w:ind w:left="4320" w:hanging="360"/>
      </w:pPr>
      <w:rPr>
        <w:rFonts w:ascii="Wingdings" w:hAnsi="Wingdings" w:hint="default"/>
      </w:rPr>
    </w:lvl>
    <w:lvl w:ilvl="6" w:tplc="FD80D860">
      <w:start w:val="1"/>
      <w:numFmt w:val="bullet"/>
      <w:lvlText w:val=""/>
      <w:lvlJc w:val="left"/>
      <w:pPr>
        <w:ind w:left="5040" w:hanging="360"/>
      </w:pPr>
      <w:rPr>
        <w:rFonts w:ascii="Symbol" w:hAnsi="Symbol" w:hint="default"/>
      </w:rPr>
    </w:lvl>
    <w:lvl w:ilvl="7" w:tplc="8ED6153E">
      <w:start w:val="1"/>
      <w:numFmt w:val="bullet"/>
      <w:lvlText w:val="o"/>
      <w:lvlJc w:val="left"/>
      <w:pPr>
        <w:ind w:left="5760" w:hanging="360"/>
      </w:pPr>
      <w:rPr>
        <w:rFonts w:ascii="Courier New" w:hAnsi="Courier New" w:hint="default"/>
      </w:rPr>
    </w:lvl>
    <w:lvl w:ilvl="8" w:tplc="4E4C4230">
      <w:start w:val="1"/>
      <w:numFmt w:val="bullet"/>
      <w:lvlText w:val=""/>
      <w:lvlJc w:val="left"/>
      <w:pPr>
        <w:ind w:left="6480" w:hanging="360"/>
      </w:pPr>
      <w:rPr>
        <w:rFonts w:ascii="Wingdings" w:hAnsi="Wingdings" w:hint="default"/>
      </w:rPr>
    </w:lvl>
  </w:abstractNum>
  <w:abstractNum w:abstractNumId="8">
    <w:nsid w:val="1BEE1D86"/>
    <w:multiLevelType w:val="hybridMultilevel"/>
    <w:tmpl w:val="FFFFFFFF"/>
    <w:lvl w:ilvl="0" w:tplc="9D02FFD0">
      <w:start w:val="1"/>
      <w:numFmt w:val="bullet"/>
      <w:lvlText w:val=""/>
      <w:lvlJc w:val="left"/>
      <w:pPr>
        <w:ind w:left="720" w:hanging="360"/>
      </w:pPr>
      <w:rPr>
        <w:rFonts w:ascii="Symbol" w:hAnsi="Symbol" w:hint="default"/>
      </w:rPr>
    </w:lvl>
    <w:lvl w:ilvl="1" w:tplc="859AEE58">
      <w:start w:val="1"/>
      <w:numFmt w:val="bullet"/>
      <w:lvlText w:val="o"/>
      <w:lvlJc w:val="left"/>
      <w:pPr>
        <w:ind w:left="1440" w:hanging="360"/>
      </w:pPr>
      <w:rPr>
        <w:rFonts w:ascii="Courier New" w:hAnsi="Courier New" w:hint="default"/>
      </w:rPr>
    </w:lvl>
    <w:lvl w:ilvl="2" w:tplc="2BB295AC">
      <w:start w:val="1"/>
      <w:numFmt w:val="bullet"/>
      <w:lvlText w:val=""/>
      <w:lvlJc w:val="left"/>
      <w:pPr>
        <w:ind w:left="2160" w:hanging="360"/>
      </w:pPr>
      <w:rPr>
        <w:rFonts w:ascii="Wingdings" w:hAnsi="Wingdings" w:hint="default"/>
      </w:rPr>
    </w:lvl>
    <w:lvl w:ilvl="3" w:tplc="8C8AFC20">
      <w:start w:val="1"/>
      <w:numFmt w:val="bullet"/>
      <w:lvlText w:val=""/>
      <w:lvlJc w:val="left"/>
      <w:pPr>
        <w:ind w:left="2880" w:hanging="360"/>
      </w:pPr>
      <w:rPr>
        <w:rFonts w:ascii="Symbol" w:hAnsi="Symbol" w:hint="default"/>
      </w:rPr>
    </w:lvl>
    <w:lvl w:ilvl="4" w:tplc="1834CD84">
      <w:start w:val="1"/>
      <w:numFmt w:val="bullet"/>
      <w:lvlText w:val="o"/>
      <w:lvlJc w:val="left"/>
      <w:pPr>
        <w:ind w:left="3600" w:hanging="360"/>
      </w:pPr>
      <w:rPr>
        <w:rFonts w:ascii="Courier New" w:hAnsi="Courier New" w:hint="default"/>
      </w:rPr>
    </w:lvl>
    <w:lvl w:ilvl="5" w:tplc="FE00E688">
      <w:start w:val="1"/>
      <w:numFmt w:val="bullet"/>
      <w:lvlText w:val=""/>
      <w:lvlJc w:val="left"/>
      <w:pPr>
        <w:ind w:left="4320" w:hanging="360"/>
      </w:pPr>
      <w:rPr>
        <w:rFonts w:ascii="Wingdings" w:hAnsi="Wingdings" w:hint="default"/>
      </w:rPr>
    </w:lvl>
    <w:lvl w:ilvl="6" w:tplc="A9F483EC">
      <w:start w:val="1"/>
      <w:numFmt w:val="bullet"/>
      <w:lvlText w:val=""/>
      <w:lvlJc w:val="left"/>
      <w:pPr>
        <w:ind w:left="5040" w:hanging="360"/>
      </w:pPr>
      <w:rPr>
        <w:rFonts w:ascii="Symbol" w:hAnsi="Symbol" w:hint="default"/>
      </w:rPr>
    </w:lvl>
    <w:lvl w:ilvl="7" w:tplc="7DC0C006">
      <w:start w:val="1"/>
      <w:numFmt w:val="bullet"/>
      <w:lvlText w:val="o"/>
      <w:lvlJc w:val="left"/>
      <w:pPr>
        <w:ind w:left="5760" w:hanging="360"/>
      </w:pPr>
      <w:rPr>
        <w:rFonts w:ascii="Courier New" w:hAnsi="Courier New" w:hint="default"/>
      </w:rPr>
    </w:lvl>
    <w:lvl w:ilvl="8" w:tplc="250CC8A8">
      <w:start w:val="1"/>
      <w:numFmt w:val="bullet"/>
      <w:lvlText w:val=""/>
      <w:lvlJc w:val="left"/>
      <w:pPr>
        <w:ind w:left="6480" w:hanging="360"/>
      </w:pPr>
      <w:rPr>
        <w:rFonts w:ascii="Wingdings" w:hAnsi="Wingdings" w:hint="default"/>
      </w:rPr>
    </w:lvl>
  </w:abstractNum>
  <w:abstractNum w:abstractNumId="9">
    <w:nsid w:val="28207B4C"/>
    <w:multiLevelType w:val="hybridMultilevel"/>
    <w:tmpl w:val="FFFFFFFF"/>
    <w:lvl w:ilvl="0" w:tplc="AB0EC4BE">
      <w:start w:val="1"/>
      <w:numFmt w:val="bullet"/>
      <w:lvlText w:val=""/>
      <w:lvlJc w:val="left"/>
      <w:pPr>
        <w:ind w:left="720" w:hanging="360"/>
      </w:pPr>
      <w:rPr>
        <w:rFonts w:ascii="Symbol" w:hAnsi="Symbol" w:hint="default"/>
      </w:rPr>
    </w:lvl>
    <w:lvl w:ilvl="1" w:tplc="1F346738">
      <w:start w:val="1"/>
      <w:numFmt w:val="bullet"/>
      <w:lvlText w:val="o"/>
      <w:lvlJc w:val="left"/>
      <w:pPr>
        <w:ind w:left="1440" w:hanging="360"/>
      </w:pPr>
      <w:rPr>
        <w:rFonts w:ascii="Courier New" w:hAnsi="Courier New" w:hint="default"/>
      </w:rPr>
    </w:lvl>
    <w:lvl w:ilvl="2" w:tplc="555624C0">
      <w:start w:val="1"/>
      <w:numFmt w:val="bullet"/>
      <w:lvlText w:val=""/>
      <w:lvlJc w:val="left"/>
      <w:pPr>
        <w:ind w:left="2160" w:hanging="360"/>
      </w:pPr>
      <w:rPr>
        <w:rFonts w:ascii="Wingdings" w:hAnsi="Wingdings" w:hint="default"/>
      </w:rPr>
    </w:lvl>
    <w:lvl w:ilvl="3" w:tplc="36A60400">
      <w:start w:val="1"/>
      <w:numFmt w:val="bullet"/>
      <w:lvlText w:val=""/>
      <w:lvlJc w:val="left"/>
      <w:pPr>
        <w:ind w:left="2880" w:hanging="360"/>
      </w:pPr>
      <w:rPr>
        <w:rFonts w:ascii="Symbol" w:hAnsi="Symbol" w:hint="default"/>
      </w:rPr>
    </w:lvl>
    <w:lvl w:ilvl="4" w:tplc="B5F406C6">
      <w:start w:val="1"/>
      <w:numFmt w:val="bullet"/>
      <w:lvlText w:val="o"/>
      <w:lvlJc w:val="left"/>
      <w:pPr>
        <w:ind w:left="3600" w:hanging="360"/>
      </w:pPr>
      <w:rPr>
        <w:rFonts w:ascii="Courier New" w:hAnsi="Courier New" w:hint="default"/>
      </w:rPr>
    </w:lvl>
    <w:lvl w:ilvl="5" w:tplc="4D0A06B0">
      <w:start w:val="1"/>
      <w:numFmt w:val="bullet"/>
      <w:lvlText w:val=""/>
      <w:lvlJc w:val="left"/>
      <w:pPr>
        <w:ind w:left="4320" w:hanging="360"/>
      </w:pPr>
      <w:rPr>
        <w:rFonts w:ascii="Wingdings" w:hAnsi="Wingdings" w:hint="default"/>
      </w:rPr>
    </w:lvl>
    <w:lvl w:ilvl="6" w:tplc="CAB2BE30">
      <w:start w:val="1"/>
      <w:numFmt w:val="bullet"/>
      <w:lvlText w:val=""/>
      <w:lvlJc w:val="left"/>
      <w:pPr>
        <w:ind w:left="5040" w:hanging="360"/>
      </w:pPr>
      <w:rPr>
        <w:rFonts w:ascii="Symbol" w:hAnsi="Symbol" w:hint="default"/>
      </w:rPr>
    </w:lvl>
    <w:lvl w:ilvl="7" w:tplc="AD784E3E">
      <w:start w:val="1"/>
      <w:numFmt w:val="bullet"/>
      <w:lvlText w:val="o"/>
      <w:lvlJc w:val="left"/>
      <w:pPr>
        <w:ind w:left="5760" w:hanging="360"/>
      </w:pPr>
      <w:rPr>
        <w:rFonts w:ascii="Courier New" w:hAnsi="Courier New" w:hint="default"/>
      </w:rPr>
    </w:lvl>
    <w:lvl w:ilvl="8" w:tplc="FECA3E70">
      <w:start w:val="1"/>
      <w:numFmt w:val="bullet"/>
      <w:lvlText w:val=""/>
      <w:lvlJc w:val="left"/>
      <w:pPr>
        <w:ind w:left="6480" w:hanging="360"/>
      </w:pPr>
      <w:rPr>
        <w:rFonts w:ascii="Wingdings" w:hAnsi="Wingdings" w:hint="default"/>
      </w:rPr>
    </w:lvl>
  </w:abstractNum>
  <w:abstractNum w:abstractNumId="10">
    <w:nsid w:val="29264E50"/>
    <w:multiLevelType w:val="hybridMultilevel"/>
    <w:tmpl w:val="52BA31D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nsid w:val="2D060DA3"/>
    <w:multiLevelType w:val="hybridMultilevel"/>
    <w:tmpl w:val="639825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nsid w:val="3F891F08"/>
    <w:multiLevelType w:val="hybridMultilevel"/>
    <w:tmpl w:val="FFFFFFFF"/>
    <w:lvl w:ilvl="0" w:tplc="805CD8DA">
      <w:start w:val="1"/>
      <w:numFmt w:val="bullet"/>
      <w:lvlText w:val=""/>
      <w:lvlJc w:val="left"/>
      <w:pPr>
        <w:ind w:left="720" w:hanging="360"/>
      </w:pPr>
      <w:rPr>
        <w:rFonts w:ascii="Symbol" w:hAnsi="Symbol" w:hint="default"/>
      </w:rPr>
    </w:lvl>
    <w:lvl w:ilvl="1" w:tplc="9FF28932">
      <w:start w:val="1"/>
      <w:numFmt w:val="bullet"/>
      <w:lvlText w:val="o"/>
      <w:lvlJc w:val="left"/>
      <w:pPr>
        <w:ind w:left="1440" w:hanging="360"/>
      </w:pPr>
      <w:rPr>
        <w:rFonts w:ascii="Courier New" w:hAnsi="Courier New" w:hint="default"/>
      </w:rPr>
    </w:lvl>
    <w:lvl w:ilvl="2" w:tplc="E0C0D6F0">
      <w:start w:val="1"/>
      <w:numFmt w:val="bullet"/>
      <w:lvlText w:val=""/>
      <w:lvlJc w:val="left"/>
      <w:pPr>
        <w:ind w:left="2160" w:hanging="360"/>
      </w:pPr>
      <w:rPr>
        <w:rFonts w:ascii="Wingdings" w:hAnsi="Wingdings" w:hint="default"/>
      </w:rPr>
    </w:lvl>
    <w:lvl w:ilvl="3" w:tplc="595E0754">
      <w:start w:val="1"/>
      <w:numFmt w:val="bullet"/>
      <w:lvlText w:val=""/>
      <w:lvlJc w:val="left"/>
      <w:pPr>
        <w:ind w:left="2880" w:hanging="360"/>
      </w:pPr>
      <w:rPr>
        <w:rFonts w:ascii="Symbol" w:hAnsi="Symbol" w:hint="default"/>
      </w:rPr>
    </w:lvl>
    <w:lvl w:ilvl="4" w:tplc="9470F3DE">
      <w:start w:val="1"/>
      <w:numFmt w:val="bullet"/>
      <w:lvlText w:val="o"/>
      <w:lvlJc w:val="left"/>
      <w:pPr>
        <w:ind w:left="3600" w:hanging="360"/>
      </w:pPr>
      <w:rPr>
        <w:rFonts w:ascii="Courier New" w:hAnsi="Courier New" w:hint="default"/>
      </w:rPr>
    </w:lvl>
    <w:lvl w:ilvl="5" w:tplc="359CEF16">
      <w:start w:val="1"/>
      <w:numFmt w:val="bullet"/>
      <w:lvlText w:val=""/>
      <w:lvlJc w:val="left"/>
      <w:pPr>
        <w:ind w:left="4320" w:hanging="360"/>
      </w:pPr>
      <w:rPr>
        <w:rFonts w:ascii="Wingdings" w:hAnsi="Wingdings" w:hint="default"/>
      </w:rPr>
    </w:lvl>
    <w:lvl w:ilvl="6" w:tplc="B16898B2">
      <w:start w:val="1"/>
      <w:numFmt w:val="bullet"/>
      <w:lvlText w:val=""/>
      <w:lvlJc w:val="left"/>
      <w:pPr>
        <w:ind w:left="5040" w:hanging="360"/>
      </w:pPr>
      <w:rPr>
        <w:rFonts w:ascii="Symbol" w:hAnsi="Symbol" w:hint="default"/>
      </w:rPr>
    </w:lvl>
    <w:lvl w:ilvl="7" w:tplc="8E083782">
      <w:start w:val="1"/>
      <w:numFmt w:val="bullet"/>
      <w:lvlText w:val="o"/>
      <w:lvlJc w:val="left"/>
      <w:pPr>
        <w:ind w:left="5760" w:hanging="360"/>
      </w:pPr>
      <w:rPr>
        <w:rFonts w:ascii="Courier New" w:hAnsi="Courier New" w:hint="default"/>
      </w:rPr>
    </w:lvl>
    <w:lvl w:ilvl="8" w:tplc="DCCE4400">
      <w:start w:val="1"/>
      <w:numFmt w:val="bullet"/>
      <w:lvlText w:val=""/>
      <w:lvlJc w:val="left"/>
      <w:pPr>
        <w:ind w:left="6480" w:hanging="360"/>
      </w:pPr>
      <w:rPr>
        <w:rFonts w:ascii="Wingdings" w:hAnsi="Wingdings" w:hint="default"/>
      </w:rPr>
    </w:lvl>
  </w:abstractNum>
  <w:abstractNum w:abstractNumId="13">
    <w:nsid w:val="4901715E"/>
    <w:multiLevelType w:val="hybridMultilevel"/>
    <w:tmpl w:val="C8BA1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95D4672"/>
    <w:multiLevelType w:val="hybridMultilevel"/>
    <w:tmpl w:val="FFFFFFFF"/>
    <w:lvl w:ilvl="0" w:tplc="9640A690">
      <w:start w:val="1"/>
      <w:numFmt w:val="bullet"/>
      <w:lvlText w:val=""/>
      <w:lvlJc w:val="left"/>
      <w:pPr>
        <w:ind w:left="720" w:hanging="360"/>
      </w:pPr>
      <w:rPr>
        <w:rFonts w:ascii="Symbol" w:hAnsi="Symbol" w:hint="default"/>
      </w:rPr>
    </w:lvl>
    <w:lvl w:ilvl="1" w:tplc="5C0A62A6">
      <w:start w:val="1"/>
      <w:numFmt w:val="bullet"/>
      <w:lvlText w:val="o"/>
      <w:lvlJc w:val="left"/>
      <w:pPr>
        <w:ind w:left="1440" w:hanging="360"/>
      </w:pPr>
      <w:rPr>
        <w:rFonts w:ascii="Courier New" w:hAnsi="Courier New" w:hint="default"/>
      </w:rPr>
    </w:lvl>
    <w:lvl w:ilvl="2" w:tplc="1510675E">
      <w:start w:val="1"/>
      <w:numFmt w:val="bullet"/>
      <w:lvlText w:val=""/>
      <w:lvlJc w:val="left"/>
      <w:pPr>
        <w:ind w:left="2160" w:hanging="360"/>
      </w:pPr>
      <w:rPr>
        <w:rFonts w:ascii="Wingdings" w:hAnsi="Wingdings" w:hint="default"/>
      </w:rPr>
    </w:lvl>
    <w:lvl w:ilvl="3" w:tplc="08809782">
      <w:start w:val="1"/>
      <w:numFmt w:val="bullet"/>
      <w:lvlText w:val=""/>
      <w:lvlJc w:val="left"/>
      <w:pPr>
        <w:ind w:left="2880" w:hanging="360"/>
      </w:pPr>
      <w:rPr>
        <w:rFonts w:ascii="Symbol" w:hAnsi="Symbol" w:hint="default"/>
      </w:rPr>
    </w:lvl>
    <w:lvl w:ilvl="4" w:tplc="FBAC8CA0">
      <w:start w:val="1"/>
      <w:numFmt w:val="bullet"/>
      <w:lvlText w:val="o"/>
      <w:lvlJc w:val="left"/>
      <w:pPr>
        <w:ind w:left="3600" w:hanging="360"/>
      </w:pPr>
      <w:rPr>
        <w:rFonts w:ascii="Courier New" w:hAnsi="Courier New" w:hint="default"/>
      </w:rPr>
    </w:lvl>
    <w:lvl w:ilvl="5" w:tplc="65F4B1CC">
      <w:start w:val="1"/>
      <w:numFmt w:val="bullet"/>
      <w:lvlText w:val=""/>
      <w:lvlJc w:val="left"/>
      <w:pPr>
        <w:ind w:left="4320" w:hanging="360"/>
      </w:pPr>
      <w:rPr>
        <w:rFonts w:ascii="Wingdings" w:hAnsi="Wingdings" w:hint="default"/>
      </w:rPr>
    </w:lvl>
    <w:lvl w:ilvl="6" w:tplc="88548366">
      <w:start w:val="1"/>
      <w:numFmt w:val="bullet"/>
      <w:lvlText w:val=""/>
      <w:lvlJc w:val="left"/>
      <w:pPr>
        <w:ind w:left="5040" w:hanging="360"/>
      </w:pPr>
      <w:rPr>
        <w:rFonts w:ascii="Symbol" w:hAnsi="Symbol" w:hint="default"/>
      </w:rPr>
    </w:lvl>
    <w:lvl w:ilvl="7" w:tplc="79DA277C">
      <w:start w:val="1"/>
      <w:numFmt w:val="bullet"/>
      <w:lvlText w:val="o"/>
      <w:lvlJc w:val="left"/>
      <w:pPr>
        <w:ind w:left="5760" w:hanging="360"/>
      </w:pPr>
      <w:rPr>
        <w:rFonts w:ascii="Courier New" w:hAnsi="Courier New" w:hint="default"/>
      </w:rPr>
    </w:lvl>
    <w:lvl w:ilvl="8" w:tplc="4B52E76E">
      <w:start w:val="1"/>
      <w:numFmt w:val="bullet"/>
      <w:lvlText w:val=""/>
      <w:lvlJc w:val="left"/>
      <w:pPr>
        <w:ind w:left="6480" w:hanging="360"/>
      </w:pPr>
      <w:rPr>
        <w:rFonts w:ascii="Wingdings" w:hAnsi="Wingdings" w:hint="default"/>
      </w:rPr>
    </w:lvl>
  </w:abstractNum>
  <w:abstractNum w:abstractNumId="15">
    <w:nsid w:val="4C0E776A"/>
    <w:multiLevelType w:val="hybridMultilevel"/>
    <w:tmpl w:val="FFFFFFFF"/>
    <w:lvl w:ilvl="0" w:tplc="EFA2BA1C">
      <w:start w:val="1"/>
      <w:numFmt w:val="bullet"/>
      <w:lvlText w:val=""/>
      <w:lvlJc w:val="left"/>
      <w:pPr>
        <w:ind w:left="720" w:hanging="360"/>
      </w:pPr>
      <w:rPr>
        <w:rFonts w:ascii="Symbol" w:hAnsi="Symbol" w:hint="default"/>
      </w:rPr>
    </w:lvl>
    <w:lvl w:ilvl="1" w:tplc="73A62E9A">
      <w:start w:val="1"/>
      <w:numFmt w:val="bullet"/>
      <w:lvlText w:val="o"/>
      <w:lvlJc w:val="left"/>
      <w:pPr>
        <w:ind w:left="1440" w:hanging="360"/>
      </w:pPr>
      <w:rPr>
        <w:rFonts w:ascii="Courier New" w:hAnsi="Courier New" w:hint="default"/>
      </w:rPr>
    </w:lvl>
    <w:lvl w:ilvl="2" w:tplc="112AB4C2">
      <w:start w:val="1"/>
      <w:numFmt w:val="bullet"/>
      <w:lvlText w:val=""/>
      <w:lvlJc w:val="left"/>
      <w:pPr>
        <w:ind w:left="2160" w:hanging="360"/>
      </w:pPr>
      <w:rPr>
        <w:rFonts w:ascii="Wingdings" w:hAnsi="Wingdings" w:hint="default"/>
      </w:rPr>
    </w:lvl>
    <w:lvl w:ilvl="3" w:tplc="FE22E600">
      <w:start w:val="1"/>
      <w:numFmt w:val="bullet"/>
      <w:lvlText w:val=""/>
      <w:lvlJc w:val="left"/>
      <w:pPr>
        <w:ind w:left="2880" w:hanging="360"/>
      </w:pPr>
      <w:rPr>
        <w:rFonts w:ascii="Symbol" w:hAnsi="Symbol" w:hint="default"/>
      </w:rPr>
    </w:lvl>
    <w:lvl w:ilvl="4" w:tplc="1982E352">
      <w:start w:val="1"/>
      <w:numFmt w:val="bullet"/>
      <w:lvlText w:val="o"/>
      <w:lvlJc w:val="left"/>
      <w:pPr>
        <w:ind w:left="3600" w:hanging="360"/>
      </w:pPr>
      <w:rPr>
        <w:rFonts w:ascii="Courier New" w:hAnsi="Courier New" w:hint="default"/>
      </w:rPr>
    </w:lvl>
    <w:lvl w:ilvl="5" w:tplc="871E1C0A">
      <w:start w:val="1"/>
      <w:numFmt w:val="bullet"/>
      <w:lvlText w:val=""/>
      <w:lvlJc w:val="left"/>
      <w:pPr>
        <w:ind w:left="4320" w:hanging="360"/>
      </w:pPr>
      <w:rPr>
        <w:rFonts w:ascii="Wingdings" w:hAnsi="Wingdings" w:hint="default"/>
      </w:rPr>
    </w:lvl>
    <w:lvl w:ilvl="6" w:tplc="0D582CF4">
      <w:start w:val="1"/>
      <w:numFmt w:val="bullet"/>
      <w:lvlText w:val=""/>
      <w:lvlJc w:val="left"/>
      <w:pPr>
        <w:ind w:left="5040" w:hanging="360"/>
      </w:pPr>
      <w:rPr>
        <w:rFonts w:ascii="Symbol" w:hAnsi="Symbol" w:hint="default"/>
      </w:rPr>
    </w:lvl>
    <w:lvl w:ilvl="7" w:tplc="094CECAA">
      <w:start w:val="1"/>
      <w:numFmt w:val="bullet"/>
      <w:lvlText w:val="o"/>
      <w:lvlJc w:val="left"/>
      <w:pPr>
        <w:ind w:left="5760" w:hanging="360"/>
      </w:pPr>
      <w:rPr>
        <w:rFonts w:ascii="Courier New" w:hAnsi="Courier New" w:hint="default"/>
      </w:rPr>
    </w:lvl>
    <w:lvl w:ilvl="8" w:tplc="EF0E7180">
      <w:start w:val="1"/>
      <w:numFmt w:val="bullet"/>
      <w:lvlText w:val=""/>
      <w:lvlJc w:val="left"/>
      <w:pPr>
        <w:ind w:left="6480" w:hanging="360"/>
      </w:pPr>
      <w:rPr>
        <w:rFonts w:ascii="Wingdings" w:hAnsi="Wingdings" w:hint="default"/>
      </w:rPr>
    </w:lvl>
  </w:abstractNum>
  <w:abstractNum w:abstractNumId="16">
    <w:nsid w:val="501F0727"/>
    <w:multiLevelType w:val="hybridMultilevel"/>
    <w:tmpl w:val="FFFFFFFF"/>
    <w:lvl w:ilvl="0" w:tplc="363893B6">
      <w:start w:val="1"/>
      <w:numFmt w:val="bullet"/>
      <w:lvlText w:val=""/>
      <w:lvlJc w:val="left"/>
      <w:pPr>
        <w:ind w:left="720" w:hanging="360"/>
      </w:pPr>
      <w:rPr>
        <w:rFonts w:ascii="Symbol" w:hAnsi="Symbol" w:hint="default"/>
      </w:rPr>
    </w:lvl>
    <w:lvl w:ilvl="1" w:tplc="4AA89842">
      <w:start w:val="1"/>
      <w:numFmt w:val="bullet"/>
      <w:lvlText w:val="o"/>
      <w:lvlJc w:val="left"/>
      <w:pPr>
        <w:ind w:left="1440" w:hanging="360"/>
      </w:pPr>
      <w:rPr>
        <w:rFonts w:ascii="Courier New" w:hAnsi="Courier New" w:hint="default"/>
      </w:rPr>
    </w:lvl>
    <w:lvl w:ilvl="2" w:tplc="CA20AC62">
      <w:start w:val="1"/>
      <w:numFmt w:val="bullet"/>
      <w:lvlText w:val=""/>
      <w:lvlJc w:val="left"/>
      <w:pPr>
        <w:ind w:left="2160" w:hanging="360"/>
      </w:pPr>
      <w:rPr>
        <w:rFonts w:ascii="Wingdings" w:hAnsi="Wingdings" w:hint="default"/>
      </w:rPr>
    </w:lvl>
    <w:lvl w:ilvl="3" w:tplc="B4E2E08C">
      <w:start w:val="1"/>
      <w:numFmt w:val="bullet"/>
      <w:lvlText w:val=""/>
      <w:lvlJc w:val="left"/>
      <w:pPr>
        <w:ind w:left="2880" w:hanging="360"/>
      </w:pPr>
      <w:rPr>
        <w:rFonts w:ascii="Symbol" w:hAnsi="Symbol" w:hint="default"/>
      </w:rPr>
    </w:lvl>
    <w:lvl w:ilvl="4" w:tplc="E4D68BA8">
      <w:start w:val="1"/>
      <w:numFmt w:val="bullet"/>
      <w:lvlText w:val="o"/>
      <w:lvlJc w:val="left"/>
      <w:pPr>
        <w:ind w:left="3600" w:hanging="360"/>
      </w:pPr>
      <w:rPr>
        <w:rFonts w:ascii="Courier New" w:hAnsi="Courier New" w:hint="default"/>
      </w:rPr>
    </w:lvl>
    <w:lvl w:ilvl="5" w:tplc="339C7108">
      <w:start w:val="1"/>
      <w:numFmt w:val="bullet"/>
      <w:lvlText w:val=""/>
      <w:lvlJc w:val="left"/>
      <w:pPr>
        <w:ind w:left="4320" w:hanging="360"/>
      </w:pPr>
      <w:rPr>
        <w:rFonts w:ascii="Wingdings" w:hAnsi="Wingdings" w:hint="default"/>
      </w:rPr>
    </w:lvl>
    <w:lvl w:ilvl="6" w:tplc="A2DC7EAE">
      <w:start w:val="1"/>
      <w:numFmt w:val="bullet"/>
      <w:lvlText w:val=""/>
      <w:lvlJc w:val="left"/>
      <w:pPr>
        <w:ind w:left="5040" w:hanging="360"/>
      </w:pPr>
      <w:rPr>
        <w:rFonts w:ascii="Symbol" w:hAnsi="Symbol" w:hint="default"/>
      </w:rPr>
    </w:lvl>
    <w:lvl w:ilvl="7" w:tplc="5C5E0BAE">
      <w:start w:val="1"/>
      <w:numFmt w:val="bullet"/>
      <w:lvlText w:val="o"/>
      <w:lvlJc w:val="left"/>
      <w:pPr>
        <w:ind w:left="5760" w:hanging="360"/>
      </w:pPr>
      <w:rPr>
        <w:rFonts w:ascii="Courier New" w:hAnsi="Courier New" w:hint="default"/>
      </w:rPr>
    </w:lvl>
    <w:lvl w:ilvl="8" w:tplc="949490D4">
      <w:start w:val="1"/>
      <w:numFmt w:val="bullet"/>
      <w:lvlText w:val=""/>
      <w:lvlJc w:val="left"/>
      <w:pPr>
        <w:ind w:left="6480" w:hanging="360"/>
      </w:pPr>
      <w:rPr>
        <w:rFonts w:ascii="Wingdings" w:hAnsi="Wingdings" w:hint="default"/>
      </w:rPr>
    </w:lvl>
  </w:abstractNum>
  <w:abstractNum w:abstractNumId="17">
    <w:nsid w:val="540A4043"/>
    <w:multiLevelType w:val="hybridMultilevel"/>
    <w:tmpl w:val="FFFFFFFF"/>
    <w:lvl w:ilvl="0" w:tplc="2D128476">
      <w:start w:val="1"/>
      <w:numFmt w:val="bullet"/>
      <w:lvlText w:val=""/>
      <w:lvlJc w:val="left"/>
      <w:pPr>
        <w:ind w:left="720" w:hanging="360"/>
      </w:pPr>
      <w:rPr>
        <w:rFonts w:ascii="Symbol" w:hAnsi="Symbol" w:hint="default"/>
      </w:rPr>
    </w:lvl>
    <w:lvl w:ilvl="1" w:tplc="07F6EAA0">
      <w:start w:val="1"/>
      <w:numFmt w:val="bullet"/>
      <w:lvlText w:val="o"/>
      <w:lvlJc w:val="left"/>
      <w:pPr>
        <w:ind w:left="1440" w:hanging="360"/>
      </w:pPr>
      <w:rPr>
        <w:rFonts w:ascii="Courier New" w:hAnsi="Courier New" w:hint="default"/>
      </w:rPr>
    </w:lvl>
    <w:lvl w:ilvl="2" w:tplc="81D693AA">
      <w:start w:val="1"/>
      <w:numFmt w:val="bullet"/>
      <w:lvlText w:val=""/>
      <w:lvlJc w:val="left"/>
      <w:pPr>
        <w:ind w:left="2160" w:hanging="360"/>
      </w:pPr>
      <w:rPr>
        <w:rFonts w:ascii="Wingdings" w:hAnsi="Wingdings" w:hint="default"/>
      </w:rPr>
    </w:lvl>
    <w:lvl w:ilvl="3" w:tplc="61E04BF4">
      <w:start w:val="1"/>
      <w:numFmt w:val="bullet"/>
      <w:lvlText w:val=""/>
      <w:lvlJc w:val="left"/>
      <w:pPr>
        <w:ind w:left="2880" w:hanging="360"/>
      </w:pPr>
      <w:rPr>
        <w:rFonts w:ascii="Symbol" w:hAnsi="Symbol" w:hint="default"/>
      </w:rPr>
    </w:lvl>
    <w:lvl w:ilvl="4" w:tplc="48B4A250">
      <w:start w:val="1"/>
      <w:numFmt w:val="bullet"/>
      <w:lvlText w:val="o"/>
      <w:lvlJc w:val="left"/>
      <w:pPr>
        <w:ind w:left="3600" w:hanging="360"/>
      </w:pPr>
      <w:rPr>
        <w:rFonts w:ascii="Courier New" w:hAnsi="Courier New" w:hint="default"/>
      </w:rPr>
    </w:lvl>
    <w:lvl w:ilvl="5" w:tplc="5DA02E98">
      <w:start w:val="1"/>
      <w:numFmt w:val="bullet"/>
      <w:lvlText w:val=""/>
      <w:lvlJc w:val="left"/>
      <w:pPr>
        <w:ind w:left="4320" w:hanging="360"/>
      </w:pPr>
      <w:rPr>
        <w:rFonts w:ascii="Wingdings" w:hAnsi="Wingdings" w:hint="default"/>
      </w:rPr>
    </w:lvl>
    <w:lvl w:ilvl="6" w:tplc="EDBCF05C">
      <w:start w:val="1"/>
      <w:numFmt w:val="bullet"/>
      <w:lvlText w:val=""/>
      <w:lvlJc w:val="left"/>
      <w:pPr>
        <w:ind w:left="5040" w:hanging="360"/>
      </w:pPr>
      <w:rPr>
        <w:rFonts w:ascii="Symbol" w:hAnsi="Symbol" w:hint="default"/>
      </w:rPr>
    </w:lvl>
    <w:lvl w:ilvl="7" w:tplc="BCA8ED72">
      <w:start w:val="1"/>
      <w:numFmt w:val="bullet"/>
      <w:lvlText w:val="o"/>
      <w:lvlJc w:val="left"/>
      <w:pPr>
        <w:ind w:left="5760" w:hanging="360"/>
      </w:pPr>
      <w:rPr>
        <w:rFonts w:ascii="Courier New" w:hAnsi="Courier New" w:hint="default"/>
      </w:rPr>
    </w:lvl>
    <w:lvl w:ilvl="8" w:tplc="F2E4A0F4">
      <w:start w:val="1"/>
      <w:numFmt w:val="bullet"/>
      <w:lvlText w:val=""/>
      <w:lvlJc w:val="left"/>
      <w:pPr>
        <w:ind w:left="6480" w:hanging="360"/>
      </w:pPr>
      <w:rPr>
        <w:rFonts w:ascii="Wingdings" w:hAnsi="Wingdings" w:hint="default"/>
      </w:rPr>
    </w:lvl>
  </w:abstractNum>
  <w:abstractNum w:abstractNumId="18">
    <w:nsid w:val="55112D17"/>
    <w:multiLevelType w:val="hybridMultilevel"/>
    <w:tmpl w:val="FFFFFFFF"/>
    <w:lvl w:ilvl="0" w:tplc="2962D918">
      <w:start w:val="1"/>
      <w:numFmt w:val="bullet"/>
      <w:lvlText w:val=""/>
      <w:lvlJc w:val="left"/>
      <w:pPr>
        <w:ind w:left="720" w:hanging="360"/>
      </w:pPr>
      <w:rPr>
        <w:rFonts w:ascii="Symbol" w:hAnsi="Symbol" w:hint="default"/>
      </w:rPr>
    </w:lvl>
    <w:lvl w:ilvl="1" w:tplc="EE468BB0">
      <w:start w:val="1"/>
      <w:numFmt w:val="bullet"/>
      <w:lvlText w:val="o"/>
      <w:lvlJc w:val="left"/>
      <w:pPr>
        <w:ind w:left="1440" w:hanging="360"/>
      </w:pPr>
      <w:rPr>
        <w:rFonts w:ascii="Courier New" w:hAnsi="Courier New" w:hint="default"/>
      </w:rPr>
    </w:lvl>
    <w:lvl w:ilvl="2" w:tplc="81F2A458">
      <w:start w:val="1"/>
      <w:numFmt w:val="bullet"/>
      <w:lvlText w:val=""/>
      <w:lvlJc w:val="left"/>
      <w:pPr>
        <w:ind w:left="2160" w:hanging="360"/>
      </w:pPr>
      <w:rPr>
        <w:rFonts w:ascii="Wingdings" w:hAnsi="Wingdings" w:hint="default"/>
      </w:rPr>
    </w:lvl>
    <w:lvl w:ilvl="3" w:tplc="59DA7DC2">
      <w:start w:val="1"/>
      <w:numFmt w:val="bullet"/>
      <w:lvlText w:val=""/>
      <w:lvlJc w:val="left"/>
      <w:pPr>
        <w:ind w:left="2880" w:hanging="360"/>
      </w:pPr>
      <w:rPr>
        <w:rFonts w:ascii="Symbol" w:hAnsi="Symbol" w:hint="default"/>
      </w:rPr>
    </w:lvl>
    <w:lvl w:ilvl="4" w:tplc="EF263B4C">
      <w:start w:val="1"/>
      <w:numFmt w:val="bullet"/>
      <w:lvlText w:val="o"/>
      <w:lvlJc w:val="left"/>
      <w:pPr>
        <w:ind w:left="3600" w:hanging="360"/>
      </w:pPr>
      <w:rPr>
        <w:rFonts w:ascii="Courier New" w:hAnsi="Courier New" w:hint="default"/>
      </w:rPr>
    </w:lvl>
    <w:lvl w:ilvl="5" w:tplc="27D2154E">
      <w:start w:val="1"/>
      <w:numFmt w:val="bullet"/>
      <w:lvlText w:val=""/>
      <w:lvlJc w:val="left"/>
      <w:pPr>
        <w:ind w:left="4320" w:hanging="360"/>
      </w:pPr>
      <w:rPr>
        <w:rFonts w:ascii="Wingdings" w:hAnsi="Wingdings" w:hint="default"/>
      </w:rPr>
    </w:lvl>
    <w:lvl w:ilvl="6" w:tplc="A26A3D3E">
      <w:start w:val="1"/>
      <w:numFmt w:val="bullet"/>
      <w:lvlText w:val=""/>
      <w:lvlJc w:val="left"/>
      <w:pPr>
        <w:ind w:left="5040" w:hanging="360"/>
      </w:pPr>
      <w:rPr>
        <w:rFonts w:ascii="Symbol" w:hAnsi="Symbol" w:hint="default"/>
      </w:rPr>
    </w:lvl>
    <w:lvl w:ilvl="7" w:tplc="E8B0352E">
      <w:start w:val="1"/>
      <w:numFmt w:val="bullet"/>
      <w:lvlText w:val="o"/>
      <w:lvlJc w:val="left"/>
      <w:pPr>
        <w:ind w:left="5760" w:hanging="360"/>
      </w:pPr>
      <w:rPr>
        <w:rFonts w:ascii="Courier New" w:hAnsi="Courier New" w:hint="default"/>
      </w:rPr>
    </w:lvl>
    <w:lvl w:ilvl="8" w:tplc="A2425FA0">
      <w:start w:val="1"/>
      <w:numFmt w:val="bullet"/>
      <w:lvlText w:val=""/>
      <w:lvlJc w:val="left"/>
      <w:pPr>
        <w:ind w:left="6480" w:hanging="360"/>
      </w:pPr>
      <w:rPr>
        <w:rFonts w:ascii="Wingdings" w:hAnsi="Wingdings" w:hint="default"/>
      </w:rPr>
    </w:lvl>
  </w:abstractNum>
  <w:abstractNum w:abstractNumId="19">
    <w:nsid w:val="580E61EE"/>
    <w:multiLevelType w:val="hybridMultilevel"/>
    <w:tmpl w:val="FFFFFFFF"/>
    <w:lvl w:ilvl="0" w:tplc="7868AD94">
      <w:start w:val="1"/>
      <w:numFmt w:val="bullet"/>
      <w:lvlText w:val=""/>
      <w:lvlJc w:val="left"/>
      <w:pPr>
        <w:ind w:left="720" w:hanging="360"/>
      </w:pPr>
      <w:rPr>
        <w:rFonts w:ascii="Symbol" w:hAnsi="Symbol" w:hint="default"/>
      </w:rPr>
    </w:lvl>
    <w:lvl w:ilvl="1" w:tplc="AE6AA480">
      <w:start w:val="1"/>
      <w:numFmt w:val="bullet"/>
      <w:lvlText w:val="o"/>
      <w:lvlJc w:val="left"/>
      <w:pPr>
        <w:ind w:left="1440" w:hanging="360"/>
      </w:pPr>
      <w:rPr>
        <w:rFonts w:ascii="Courier New" w:hAnsi="Courier New" w:hint="default"/>
      </w:rPr>
    </w:lvl>
    <w:lvl w:ilvl="2" w:tplc="70A49BD0">
      <w:start w:val="1"/>
      <w:numFmt w:val="bullet"/>
      <w:lvlText w:val=""/>
      <w:lvlJc w:val="left"/>
      <w:pPr>
        <w:ind w:left="2160" w:hanging="360"/>
      </w:pPr>
      <w:rPr>
        <w:rFonts w:ascii="Wingdings" w:hAnsi="Wingdings" w:hint="default"/>
      </w:rPr>
    </w:lvl>
    <w:lvl w:ilvl="3" w:tplc="0AF4957A">
      <w:start w:val="1"/>
      <w:numFmt w:val="bullet"/>
      <w:lvlText w:val=""/>
      <w:lvlJc w:val="left"/>
      <w:pPr>
        <w:ind w:left="2880" w:hanging="360"/>
      </w:pPr>
      <w:rPr>
        <w:rFonts w:ascii="Symbol" w:hAnsi="Symbol" w:hint="default"/>
      </w:rPr>
    </w:lvl>
    <w:lvl w:ilvl="4" w:tplc="018259AC">
      <w:start w:val="1"/>
      <w:numFmt w:val="bullet"/>
      <w:lvlText w:val="o"/>
      <w:lvlJc w:val="left"/>
      <w:pPr>
        <w:ind w:left="3600" w:hanging="360"/>
      </w:pPr>
      <w:rPr>
        <w:rFonts w:ascii="Courier New" w:hAnsi="Courier New" w:hint="default"/>
      </w:rPr>
    </w:lvl>
    <w:lvl w:ilvl="5" w:tplc="8EB41AF6">
      <w:start w:val="1"/>
      <w:numFmt w:val="bullet"/>
      <w:lvlText w:val=""/>
      <w:lvlJc w:val="left"/>
      <w:pPr>
        <w:ind w:left="4320" w:hanging="360"/>
      </w:pPr>
      <w:rPr>
        <w:rFonts w:ascii="Wingdings" w:hAnsi="Wingdings" w:hint="default"/>
      </w:rPr>
    </w:lvl>
    <w:lvl w:ilvl="6" w:tplc="C0D2D420">
      <w:start w:val="1"/>
      <w:numFmt w:val="bullet"/>
      <w:lvlText w:val=""/>
      <w:lvlJc w:val="left"/>
      <w:pPr>
        <w:ind w:left="5040" w:hanging="360"/>
      </w:pPr>
      <w:rPr>
        <w:rFonts w:ascii="Symbol" w:hAnsi="Symbol" w:hint="default"/>
      </w:rPr>
    </w:lvl>
    <w:lvl w:ilvl="7" w:tplc="90CC4432">
      <w:start w:val="1"/>
      <w:numFmt w:val="bullet"/>
      <w:lvlText w:val="o"/>
      <w:lvlJc w:val="left"/>
      <w:pPr>
        <w:ind w:left="5760" w:hanging="360"/>
      </w:pPr>
      <w:rPr>
        <w:rFonts w:ascii="Courier New" w:hAnsi="Courier New" w:hint="default"/>
      </w:rPr>
    </w:lvl>
    <w:lvl w:ilvl="8" w:tplc="A612B2D4">
      <w:start w:val="1"/>
      <w:numFmt w:val="bullet"/>
      <w:lvlText w:val=""/>
      <w:lvlJc w:val="left"/>
      <w:pPr>
        <w:ind w:left="6480" w:hanging="360"/>
      </w:pPr>
      <w:rPr>
        <w:rFonts w:ascii="Wingdings" w:hAnsi="Wingdings" w:hint="default"/>
      </w:rPr>
    </w:lvl>
  </w:abstractNum>
  <w:abstractNum w:abstractNumId="20">
    <w:nsid w:val="66AC3398"/>
    <w:multiLevelType w:val="hybridMultilevel"/>
    <w:tmpl w:val="FFFFFFFF"/>
    <w:lvl w:ilvl="0" w:tplc="FC061E48">
      <w:start w:val="1"/>
      <w:numFmt w:val="bullet"/>
      <w:lvlText w:val=""/>
      <w:lvlJc w:val="left"/>
      <w:pPr>
        <w:ind w:left="720" w:hanging="360"/>
      </w:pPr>
      <w:rPr>
        <w:rFonts w:ascii="Symbol" w:hAnsi="Symbol" w:hint="default"/>
      </w:rPr>
    </w:lvl>
    <w:lvl w:ilvl="1" w:tplc="2D16EB56">
      <w:start w:val="1"/>
      <w:numFmt w:val="bullet"/>
      <w:lvlText w:val="o"/>
      <w:lvlJc w:val="left"/>
      <w:pPr>
        <w:ind w:left="1440" w:hanging="360"/>
      </w:pPr>
      <w:rPr>
        <w:rFonts w:ascii="Courier New" w:hAnsi="Courier New" w:hint="default"/>
      </w:rPr>
    </w:lvl>
    <w:lvl w:ilvl="2" w:tplc="081A0FCC">
      <w:start w:val="1"/>
      <w:numFmt w:val="bullet"/>
      <w:lvlText w:val=""/>
      <w:lvlJc w:val="left"/>
      <w:pPr>
        <w:ind w:left="2160" w:hanging="360"/>
      </w:pPr>
      <w:rPr>
        <w:rFonts w:ascii="Wingdings" w:hAnsi="Wingdings" w:hint="default"/>
      </w:rPr>
    </w:lvl>
    <w:lvl w:ilvl="3" w:tplc="653AE940">
      <w:start w:val="1"/>
      <w:numFmt w:val="bullet"/>
      <w:lvlText w:val=""/>
      <w:lvlJc w:val="left"/>
      <w:pPr>
        <w:ind w:left="2880" w:hanging="360"/>
      </w:pPr>
      <w:rPr>
        <w:rFonts w:ascii="Symbol" w:hAnsi="Symbol" w:hint="default"/>
      </w:rPr>
    </w:lvl>
    <w:lvl w:ilvl="4" w:tplc="F9724280">
      <w:start w:val="1"/>
      <w:numFmt w:val="bullet"/>
      <w:lvlText w:val="o"/>
      <w:lvlJc w:val="left"/>
      <w:pPr>
        <w:ind w:left="3600" w:hanging="360"/>
      </w:pPr>
      <w:rPr>
        <w:rFonts w:ascii="Courier New" w:hAnsi="Courier New" w:hint="default"/>
      </w:rPr>
    </w:lvl>
    <w:lvl w:ilvl="5" w:tplc="A3E62D16">
      <w:start w:val="1"/>
      <w:numFmt w:val="bullet"/>
      <w:lvlText w:val=""/>
      <w:lvlJc w:val="left"/>
      <w:pPr>
        <w:ind w:left="4320" w:hanging="360"/>
      </w:pPr>
      <w:rPr>
        <w:rFonts w:ascii="Wingdings" w:hAnsi="Wingdings" w:hint="default"/>
      </w:rPr>
    </w:lvl>
    <w:lvl w:ilvl="6" w:tplc="20860F1A">
      <w:start w:val="1"/>
      <w:numFmt w:val="bullet"/>
      <w:lvlText w:val=""/>
      <w:lvlJc w:val="left"/>
      <w:pPr>
        <w:ind w:left="5040" w:hanging="360"/>
      </w:pPr>
      <w:rPr>
        <w:rFonts w:ascii="Symbol" w:hAnsi="Symbol" w:hint="default"/>
      </w:rPr>
    </w:lvl>
    <w:lvl w:ilvl="7" w:tplc="982A0F38">
      <w:start w:val="1"/>
      <w:numFmt w:val="bullet"/>
      <w:lvlText w:val="o"/>
      <w:lvlJc w:val="left"/>
      <w:pPr>
        <w:ind w:left="5760" w:hanging="360"/>
      </w:pPr>
      <w:rPr>
        <w:rFonts w:ascii="Courier New" w:hAnsi="Courier New" w:hint="default"/>
      </w:rPr>
    </w:lvl>
    <w:lvl w:ilvl="8" w:tplc="58B6B5E4">
      <w:start w:val="1"/>
      <w:numFmt w:val="bullet"/>
      <w:lvlText w:val=""/>
      <w:lvlJc w:val="left"/>
      <w:pPr>
        <w:ind w:left="6480" w:hanging="360"/>
      </w:pPr>
      <w:rPr>
        <w:rFonts w:ascii="Wingdings" w:hAnsi="Wingdings" w:hint="default"/>
      </w:rPr>
    </w:lvl>
  </w:abstractNum>
  <w:abstractNum w:abstractNumId="21">
    <w:nsid w:val="679D393F"/>
    <w:multiLevelType w:val="hybridMultilevel"/>
    <w:tmpl w:val="8A2660F8"/>
    <w:lvl w:ilvl="0" w:tplc="8724E51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55A515B"/>
    <w:multiLevelType w:val="hybridMultilevel"/>
    <w:tmpl w:val="FFFFFFFF"/>
    <w:lvl w:ilvl="0" w:tplc="92E0315A">
      <w:start w:val="1"/>
      <w:numFmt w:val="bullet"/>
      <w:lvlText w:val=""/>
      <w:lvlJc w:val="left"/>
      <w:pPr>
        <w:ind w:left="720" w:hanging="360"/>
      </w:pPr>
      <w:rPr>
        <w:rFonts w:ascii="Symbol" w:hAnsi="Symbol" w:hint="default"/>
      </w:rPr>
    </w:lvl>
    <w:lvl w:ilvl="1" w:tplc="BF5833FE">
      <w:start w:val="1"/>
      <w:numFmt w:val="bullet"/>
      <w:lvlText w:val="o"/>
      <w:lvlJc w:val="left"/>
      <w:pPr>
        <w:ind w:left="1440" w:hanging="360"/>
      </w:pPr>
      <w:rPr>
        <w:rFonts w:ascii="Courier New" w:hAnsi="Courier New" w:hint="default"/>
      </w:rPr>
    </w:lvl>
    <w:lvl w:ilvl="2" w:tplc="03F8B3A0">
      <w:start w:val="1"/>
      <w:numFmt w:val="bullet"/>
      <w:lvlText w:val=""/>
      <w:lvlJc w:val="left"/>
      <w:pPr>
        <w:ind w:left="2160" w:hanging="360"/>
      </w:pPr>
      <w:rPr>
        <w:rFonts w:ascii="Wingdings" w:hAnsi="Wingdings" w:hint="default"/>
      </w:rPr>
    </w:lvl>
    <w:lvl w:ilvl="3" w:tplc="AA262306">
      <w:start w:val="1"/>
      <w:numFmt w:val="bullet"/>
      <w:lvlText w:val=""/>
      <w:lvlJc w:val="left"/>
      <w:pPr>
        <w:ind w:left="2880" w:hanging="360"/>
      </w:pPr>
      <w:rPr>
        <w:rFonts w:ascii="Symbol" w:hAnsi="Symbol" w:hint="default"/>
      </w:rPr>
    </w:lvl>
    <w:lvl w:ilvl="4" w:tplc="137E2A10">
      <w:start w:val="1"/>
      <w:numFmt w:val="bullet"/>
      <w:lvlText w:val="o"/>
      <w:lvlJc w:val="left"/>
      <w:pPr>
        <w:ind w:left="3600" w:hanging="360"/>
      </w:pPr>
      <w:rPr>
        <w:rFonts w:ascii="Courier New" w:hAnsi="Courier New" w:hint="default"/>
      </w:rPr>
    </w:lvl>
    <w:lvl w:ilvl="5" w:tplc="1C1EED60">
      <w:start w:val="1"/>
      <w:numFmt w:val="bullet"/>
      <w:lvlText w:val=""/>
      <w:lvlJc w:val="left"/>
      <w:pPr>
        <w:ind w:left="4320" w:hanging="360"/>
      </w:pPr>
      <w:rPr>
        <w:rFonts w:ascii="Wingdings" w:hAnsi="Wingdings" w:hint="default"/>
      </w:rPr>
    </w:lvl>
    <w:lvl w:ilvl="6" w:tplc="3EBABFBA">
      <w:start w:val="1"/>
      <w:numFmt w:val="bullet"/>
      <w:lvlText w:val=""/>
      <w:lvlJc w:val="left"/>
      <w:pPr>
        <w:ind w:left="5040" w:hanging="360"/>
      </w:pPr>
      <w:rPr>
        <w:rFonts w:ascii="Symbol" w:hAnsi="Symbol" w:hint="default"/>
      </w:rPr>
    </w:lvl>
    <w:lvl w:ilvl="7" w:tplc="BD62E2FC">
      <w:start w:val="1"/>
      <w:numFmt w:val="bullet"/>
      <w:lvlText w:val="o"/>
      <w:lvlJc w:val="left"/>
      <w:pPr>
        <w:ind w:left="5760" w:hanging="360"/>
      </w:pPr>
      <w:rPr>
        <w:rFonts w:ascii="Courier New" w:hAnsi="Courier New" w:hint="default"/>
      </w:rPr>
    </w:lvl>
    <w:lvl w:ilvl="8" w:tplc="9710B996">
      <w:start w:val="1"/>
      <w:numFmt w:val="bullet"/>
      <w:lvlText w:val=""/>
      <w:lvlJc w:val="left"/>
      <w:pPr>
        <w:ind w:left="6480" w:hanging="360"/>
      </w:pPr>
      <w:rPr>
        <w:rFonts w:ascii="Wingdings" w:hAnsi="Wingdings" w:hint="default"/>
      </w:rPr>
    </w:lvl>
  </w:abstractNum>
  <w:abstractNum w:abstractNumId="23">
    <w:nsid w:val="7BE433F1"/>
    <w:multiLevelType w:val="hybridMultilevel"/>
    <w:tmpl w:val="FFFFFFFF"/>
    <w:lvl w:ilvl="0" w:tplc="C58623B4">
      <w:start w:val="1"/>
      <w:numFmt w:val="bullet"/>
      <w:lvlText w:val=""/>
      <w:lvlJc w:val="left"/>
      <w:pPr>
        <w:ind w:left="720" w:hanging="360"/>
      </w:pPr>
      <w:rPr>
        <w:rFonts w:ascii="Symbol" w:hAnsi="Symbol" w:hint="default"/>
      </w:rPr>
    </w:lvl>
    <w:lvl w:ilvl="1" w:tplc="24B6CF86">
      <w:start w:val="1"/>
      <w:numFmt w:val="bullet"/>
      <w:lvlText w:val="o"/>
      <w:lvlJc w:val="left"/>
      <w:pPr>
        <w:ind w:left="1440" w:hanging="360"/>
      </w:pPr>
      <w:rPr>
        <w:rFonts w:ascii="Courier New" w:hAnsi="Courier New" w:hint="default"/>
      </w:rPr>
    </w:lvl>
    <w:lvl w:ilvl="2" w:tplc="F9700A9E">
      <w:start w:val="1"/>
      <w:numFmt w:val="bullet"/>
      <w:lvlText w:val=""/>
      <w:lvlJc w:val="left"/>
      <w:pPr>
        <w:ind w:left="2160" w:hanging="360"/>
      </w:pPr>
      <w:rPr>
        <w:rFonts w:ascii="Wingdings" w:hAnsi="Wingdings" w:hint="default"/>
      </w:rPr>
    </w:lvl>
    <w:lvl w:ilvl="3" w:tplc="923C81E4">
      <w:start w:val="1"/>
      <w:numFmt w:val="bullet"/>
      <w:lvlText w:val=""/>
      <w:lvlJc w:val="left"/>
      <w:pPr>
        <w:ind w:left="2880" w:hanging="360"/>
      </w:pPr>
      <w:rPr>
        <w:rFonts w:ascii="Symbol" w:hAnsi="Symbol" w:hint="default"/>
      </w:rPr>
    </w:lvl>
    <w:lvl w:ilvl="4" w:tplc="9AD204F6">
      <w:start w:val="1"/>
      <w:numFmt w:val="bullet"/>
      <w:lvlText w:val="o"/>
      <w:lvlJc w:val="left"/>
      <w:pPr>
        <w:ind w:left="3600" w:hanging="360"/>
      </w:pPr>
      <w:rPr>
        <w:rFonts w:ascii="Courier New" w:hAnsi="Courier New" w:hint="default"/>
      </w:rPr>
    </w:lvl>
    <w:lvl w:ilvl="5" w:tplc="AF1070D8">
      <w:start w:val="1"/>
      <w:numFmt w:val="bullet"/>
      <w:lvlText w:val=""/>
      <w:lvlJc w:val="left"/>
      <w:pPr>
        <w:ind w:left="4320" w:hanging="360"/>
      </w:pPr>
      <w:rPr>
        <w:rFonts w:ascii="Wingdings" w:hAnsi="Wingdings" w:hint="default"/>
      </w:rPr>
    </w:lvl>
    <w:lvl w:ilvl="6" w:tplc="80D291F4">
      <w:start w:val="1"/>
      <w:numFmt w:val="bullet"/>
      <w:lvlText w:val=""/>
      <w:lvlJc w:val="left"/>
      <w:pPr>
        <w:ind w:left="5040" w:hanging="360"/>
      </w:pPr>
      <w:rPr>
        <w:rFonts w:ascii="Symbol" w:hAnsi="Symbol" w:hint="default"/>
      </w:rPr>
    </w:lvl>
    <w:lvl w:ilvl="7" w:tplc="B6A6A946">
      <w:start w:val="1"/>
      <w:numFmt w:val="bullet"/>
      <w:lvlText w:val="o"/>
      <w:lvlJc w:val="left"/>
      <w:pPr>
        <w:ind w:left="5760" w:hanging="360"/>
      </w:pPr>
      <w:rPr>
        <w:rFonts w:ascii="Courier New" w:hAnsi="Courier New" w:hint="default"/>
      </w:rPr>
    </w:lvl>
    <w:lvl w:ilvl="8" w:tplc="4D145604">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5"/>
  </w:num>
  <w:num w:numId="4">
    <w:abstractNumId w:val="2"/>
  </w:num>
  <w:num w:numId="5">
    <w:abstractNumId w:val="15"/>
  </w:num>
  <w:num w:numId="6">
    <w:abstractNumId w:val="19"/>
  </w:num>
  <w:num w:numId="7">
    <w:abstractNumId w:val="22"/>
  </w:num>
  <w:num w:numId="8">
    <w:abstractNumId w:val="7"/>
  </w:num>
  <w:num w:numId="9">
    <w:abstractNumId w:val="14"/>
  </w:num>
  <w:num w:numId="10">
    <w:abstractNumId w:val="1"/>
  </w:num>
  <w:num w:numId="11">
    <w:abstractNumId w:val="20"/>
  </w:num>
  <w:num w:numId="12">
    <w:abstractNumId w:val="16"/>
  </w:num>
  <w:num w:numId="13">
    <w:abstractNumId w:val="6"/>
  </w:num>
  <w:num w:numId="14">
    <w:abstractNumId w:val="18"/>
  </w:num>
  <w:num w:numId="15">
    <w:abstractNumId w:val="23"/>
  </w:num>
  <w:num w:numId="16">
    <w:abstractNumId w:val="8"/>
  </w:num>
  <w:num w:numId="17">
    <w:abstractNumId w:val="9"/>
  </w:num>
  <w:num w:numId="18">
    <w:abstractNumId w:val="17"/>
  </w:num>
  <w:num w:numId="19">
    <w:abstractNumId w:val="3"/>
  </w:num>
  <w:num w:numId="20">
    <w:abstractNumId w:val="4"/>
  </w:num>
  <w:num w:numId="21">
    <w:abstractNumId w:val="21"/>
  </w:num>
  <w:num w:numId="22">
    <w:abstractNumId w:val="13"/>
  </w:num>
  <w:num w:numId="23">
    <w:abstractNumId w:val="1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B39D69"/>
    <w:rsid w:val="0003152D"/>
    <w:rsid w:val="000C7D34"/>
    <w:rsid w:val="000E0FBF"/>
    <w:rsid w:val="001111B6"/>
    <w:rsid w:val="001412E2"/>
    <w:rsid w:val="00206D95"/>
    <w:rsid w:val="002611DF"/>
    <w:rsid w:val="00285235"/>
    <w:rsid w:val="002A5859"/>
    <w:rsid w:val="00331B2B"/>
    <w:rsid w:val="00337AC9"/>
    <w:rsid w:val="003F7852"/>
    <w:rsid w:val="00480ABE"/>
    <w:rsid w:val="00516FC7"/>
    <w:rsid w:val="005C75D9"/>
    <w:rsid w:val="005F4E0F"/>
    <w:rsid w:val="00832B70"/>
    <w:rsid w:val="008471B9"/>
    <w:rsid w:val="009061A5"/>
    <w:rsid w:val="00AD1587"/>
    <w:rsid w:val="00B95621"/>
    <w:rsid w:val="00BB7552"/>
    <w:rsid w:val="00C8118A"/>
    <w:rsid w:val="00CC35EE"/>
    <w:rsid w:val="00D3405C"/>
    <w:rsid w:val="00DB6957"/>
    <w:rsid w:val="00DF2662"/>
    <w:rsid w:val="00E577F9"/>
    <w:rsid w:val="00EB3012"/>
    <w:rsid w:val="00F7196A"/>
    <w:rsid w:val="00F74E73"/>
    <w:rsid w:val="0217EF28"/>
    <w:rsid w:val="02F59DE8"/>
    <w:rsid w:val="045E6F84"/>
    <w:rsid w:val="0595F709"/>
    <w:rsid w:val="0A92F990"/>
    <w:rsid w:val="17122827"/>
    <w:rsid w:val="19A09F62"/>
    <w:rsid w:val="1C5CD44E"/>
    <w:rsid w:val="1C636BD6"/>
    <w:rsid w:val="1EB606D1"/>
    <w:rsid w:val="202BBCF7"/>
    <w:rsid w:val="209C16E6"/>
    <w:rsid w:val="26BA3219"/>
    <w:rsid w:val="273E0FCD"/>
    <w:rsid w:val="3808D2C9"/>
    <w:rsid w:val="39DFFAB0"/>
    <w:rsid w:val="4338C5BA"/>
    <w:rsid w:val="4476129A"/>
    <w:rsid w:val="4782E549"/>
    <w:rsid w:val="4D2B5049"/>
    <w:rsid w:val="4DD1BD11"/>
    <w:rsid w:val="5179A90B"/>
    <w:rsid w:val="5777F755"/>
    <w:rsid w:val="5A7F8DAF"/>
    <w:rsid w:val="5AB39D69"/>
    <w:rsid w:val="6052314C"/>
    <w:rsid w:val="6064A522"/>
    <w:rsid w:val="67311686"/>
    <w:rsid w:val="6B427CFD"/>
    <w:rsid w:val="6CC0F5A0"/>
    <w:rsid w:val="72A637DA"/>
    <w:rsid w:val="73DB34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3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266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340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40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D340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405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3405C"/>
    <w:pPr>
      <w:ind w:left="720"/>
      <w:contextualSpacing/>
    </w:pPr>
  </w:style>
  <w:style w:type="character" w:customStyle="1" w:styleId="Heading1Char">
    <w:name w:val="Heading 1 Char"/>
    <w:basedOn w:val="DefaultParagraphFont"/>
    <w:link w:val="Heading1"/>
    <w:uiPriority w:val="9"/>
    <w:rsid w:val="00DF2662"/>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8471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11B6"/>
    <w:rPr>
      <w:b/>
      <w:bCs/>
    </w:rPr>
  </w:style>
  <w:style w:type="paragraph" w:styleId="BalloonText">
    <w:name w:val="Balloon Text"/>
    <w:basedOn w:val="Normal"/>
    <w:link w:val="BalloonTextChar"/>
    <w:uiPriority w:val="99"/>
    <w:semiHidden/>
    <w:unhideWhenUsed/>
    <w:rsid w:val="00031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52D"/>
    <w:rPr>
      <w:rFonts w:ascii="Tahoma" w:hAnsi="Tahoma" w:cs="Tahoma"/>
      <w:sz w:val="16"/>
      <w:szCs w:val="16"/>
    </w:rPr>
  </w:style>
  <w:style w:type="paragraph" w:styleId="Header">
    <w:name w:val="header"/>
    <w:basedOn w:val="Normal"/>
    <w:link w:val="HeaderChar"/>
    <w:uiPriority w:val="99"/>
    <w:unhideWhenUsed/>
    <w:rsid w:val="00031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52D"/>
  </w:style>
  <w:style w:type="paragraph" w:styleId="Footer">
    <w:name w:val="footer"/>
    <w:basedOn w:val="Normal"/>
    <w:link w:val="FooterChar"/>
    <w:uiPriority w:val="99"/>
    <w:unhideWhenUsed/>
    <w:rsid w:val="00031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5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266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340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40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D340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405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3405C"/>
    <w:pPr>
      <w:ind w:left="720"/>
      <w:contextualSpacing/>
    </w:pPr>
  </w:style>
  <w:style w:type="character" w:customStyle="1" w:styleId="Heading1Char">
    <w:name w:val="Heading 1 Char"/>
    <w:basedOn w:val="DefaultParagraphFont"/>
    <w:link w:val="Heading1"/>
    <w:uiPriority w:val="9"/>
    <w:rsid w:val="00DF2662"/>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8471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11B6"/>
    <w:rPr>
      <w:b/>
      <w:bCs/>
    </w:rPr>
  </w:style>
  <w:style w:type="paragraph" w:styleId="BalloonText">
    <w:name w:val="Balloon Text"/>
    <w:basedOn w:val="Normal"/>
    <w:link w:val="BalloonTextChar"/>
    <w:uiPriority w:val="99"/>
    <w:semiHidden/>
    <w:unhideWhenUsed/>
    <w:rsid w:val="00031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52D"/>
    <w:rPr>
      <w:rFonts w:ascii="Tahoma" w:hAnsi="Tahoma" w:cs="Tahoma"/>
      <w:sz w:val="16"/>
      <w:szCs w:val="16"/>
    </w:rPr>
  </w:style>
  <w:style w:type="paragraph" w:styleId="Header">
    <w:name w:val="header"/>
    <w:basedOn w:val="Normal"/>
    <w:link w:val="HeaderChar"/>
    <w:uiPriority w:val="99"/>
    <w:unhideWhenUsed/>
    <w:rsid w:val="00031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52D"/>
  </w:style>
  <w:style w:type="paragraph" w:styleId="Footer">
    <w:name w:val="footer"/>
    <w:basedOn w:val="Normal"/>
    <w:link w:val="FooterChar"/>
    <w:uiPriority w:val="99"/>
    <w:unhideWhenUsed/>
    <w:rsid w:val="00031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1511">
      <w:bodyDiv w:val="1"/>
      <w:marLeft w:val="0"/>
      <w:marRight w:val="0"/>
      <w:marTop w:val="0"/>
      <w:marBottom w:val="0"/>
      <w:divBdr>
        <w:top w:val="none" w:sz="0" w:space="0" w:color="auto"/>
        <w:left w:val="none" w:sz="0" w:space="0" w:color="auto"/>
        <w:bottom w:val="none" w:sz="0" w:space="0" w:color="auto"/>
        <w:right w:val="none" w:sz="0" w:space="0" w:color="auto"/>
      </w:divBdr>
      <w:divsChild>
        <w:div w:id="1706637319">
          <w:marLeft w:val="0"/>
          <w:marRight w:val="0"/>
          <w:marTop w:val="0"/>
          <w:marBottom w:val="0"/>
          <w:divBdr>
            <w:top w:val="none" w:sz="0" w:space="0" w:color="auto"/>
            <w:left w:val="none" w:sz="0" w:space="0" w:color="auto"/>
            <w:bottom w:val="none" w:sz="0" w:space="0" w:color="auto"/>
            <w:right w:val="none" w:sz="0" w:space="0" w:color="auto"/>
          </w:divBdr>
        </w:div>
      </w:divsChild>
    </w:div>
    <w:div w:id="465775999">
      <w:bodyDiv w:val="1"/>
      <w:marLeft w:val="0"/>
      <w:marRight w:val="0"/>
      <w:marTop w:val="0"/>
      <w:marBottom w:val="0"/>
      <w:divBdr>
        <w:top w:val="none" w:sz="0" w:space="0" w:color="auto"/>
        <w:left w:val="none" w:sz="0" w:space="0" w:color="auto"/>
        <w:bottom w:val="none" w:sz="0" w:space="0" w:color="auto"/>
        <w:right w:val="none" w:sz="0" w:space="0" w:color="auto"/>
      </w:divBdr>
      <w:divsChild>
        <w:div w:id="1715427595">
          <w:marLeft w:val="0"/>
          <w:marRight w:val="0"/>
          <w:marTop w:val="0"/>
          <w:marBottom w:val="0"/>
          <w:divBdr>
            <w:top w:val="none" w:sz="0" w:space="0" w:color="auto"/>
            <w:left w:val="none" w:sz="0" w:space="0" w:color="auto"/>
            <w:bottom w:val="none" w:sz="0" w:space="0" w:color="auto"/>
            <w:right w:val="none" w:sz="0" w:space="0" w:color="auto"/>
          </w:divBdr>
        </w:div>
      </w:divsChild>
    </w:div>
    <w:div w:id="742724896">
      <w:bodyDiv w:val="1"/>
      <w:marLeft w:val="0"/>
      <w:marRight w:val="0"/>
      <w:marTop w:val="0"/>
      <w:marBottom w:val="0"/>
      <w:divBdr>
        <w:top w:val="none" w:sz="0" w:space="0" w:color="auto"/>
        <w:left w:val="none" w:sz="0" w:space="0" w:color="auto"/>
        <w:bottom w:val="none" w:sz="0" w:space="0" w:color="auto"/>
        <w:right w:val="none" w:sz="0" w:space="0" w:color="auto"/>
      </w:divBdr>
      <w:divsChild>
        <w:div w:id="2012636025">
          <w:marLeft w:val="0"/>
          <w:marRight w:val="0"/>
          <w:marTop w:val="0"/>
          <w:marBottom w:val="0"/>
          <w:divBdr>
            <w:top w:val="none" w:sz="0" w:space="0" w:color="auto"/>
            <w:left w:val="none" w:sz="0" w:space="0" w:color="auto"/>
            <w:bottom w:val="none" w:sz="0" w:space="0" w:color="auto"/>
            <w:right w:val="none" w:sz="0" w:space="0" w:color="auto"/>
          </w:divBdr>
        </w:div>
      </w:divsChild>
    </w:div>
    <w:div w:id="825360599">
      <w:bodyDiv w:val="1"/>
      <w:marLeft w:val="0"/>
      <w:marRight w:val="0"/>
      <w:marTop w:val="0"/>
      <w:marBottom w:val="0"/>
      <w:divBdr>
        <w:top w:val="none" w:sz="0" w:space="0" w:color="auto"/>
        <w:left w:val="none" w:sz="0" w:space="0" w:color="auto"/>
        <w:bottom w:val="none" w:sz="0" w:space="0" w:color="auto"/>
        <w:right w:val="none" w:sz="0" w:space="0" w:color="auto"/>
      </w:divBdr>
      <w:divsChild>
        <w:div w:id="823862993">
          <w:marLeft w:val="0"/>
          <w:marRight w:val="0"/>
          <w:marTop w:val="0"/>
          <w:marBottom w:val="0"/>
          <w:divBdr>
            <w:top w:val="none" w:sz="0" w:space="0" w:color="auto"/>
            <w:left w:val="none" w:sz="0" w:space="0" w:color="auto"/>
            <w:bottom w:val="none" w:sz="0" w:space="0" w:color="auto"/>
            <w:right w:val="none" w:sz="0" w:space="0" w:color="auto"/>
          </w:divBdr>
        </w:div>
      </w:divsChild>
    </w:div>
    <w:div w:id="885987330">
      <w:bodyDiv w:val="1"/>
      <w:marLeft w:val="0"/>
      <w:marRight w:val="0"/>
      <w:marTop w:val="0"/>
      <w:marBottom w:val="0"/>
      <w:divBdr>
        <w:top w:val="none" w:sz="0" w:space="0" w:color="auto"/>
        <w:left w:val="none" w:sz="0" w:space="0" w:color="auto"/>
        <w:bottom w:val="none" w:sz="0" w:space="0" w:color="auto"/>
        <w:right w:val="none" w:sz="0" w:space="0" w:color="auto"/>
      </w:divBdr>
      <w:divsChild>
        <w:div w:id="1092974522">
          <w:marLeft w:val="0"/>
          <w:marRight w:val="0"/>
          <w:marTop w:val="0"/>
          <w:marBottom w:val="0"/>
          <w:divBdr>
            <w:top w:val="none" w:sz="0" w:space="0" w:color="auto"/>
            <w:left w:val="none" w:sz="0" w:space="0" w:color="auto"/>
            <w:bottom w:val="none" w:sz="0" w:space="0" w:color="auto"/>
            <w:right w:val="none" w:sz="0" w:space="0" w:color="auto"/>
          </w:divBdr>
        </w:div>
      </w:divsChild>
    </w:div>
    <w:div w:id="1400589186">
      <w:bodyDiv w:val="1"/>
      <w:marLeft w:val="0"/>
      <w:marRight w:val="0"/>
      <w:marTop w:val="0"/>
      <w:marBottom w:val="0"/>
      <w:divBdr>
        <w:top w:val="none" w:sz="0" w:space="0" w:color="auto"/>
        <w:left w:val="none" w:sz="0" w:space="0" w:color="auto"/>
        <w:bottom w:val="none" w:sz="0" w:space="0" w:color="auto"/>
        <w:right w:val="none" w:sz="0" w:space="0" w:color="auto"/>
      </w:divBdr>
      <w:divsChild>
        <w:div w:id="1363938303">
          <w:marLeft w:val="0"/>
          <w:marRight w:val="0"/>
          <w:marTop w:val="0"/>
          <w:marBottom w:val="0"/>
          <w:divBdr>
            <w:top w:val="none" w:sz="0" w:space="0" w:color="auto"/>
            <w:left w:val="none" w:sz="0" w:space="0" w:color="auto"/>
            <w:bottom w:val="none" w:sz="0" w:space="0" w:color="auto"/>
            <w:right w:val="none" w:sz="0" w:space="0" w:color="auto"/>
          </w:divBdr>
        </w:div>
      </w:divsChild>
    </w:div>
    <w:div w:id="1766799533">
      <w:bodyDiv w:val="1"/>
      <w:marLeft w:val="0"/>
      <w:marRight w:val="0"/>
      <w:marTop w:val="0"/>
      <w:marBottom w:val="0"/>
      <w:divBdr>
        <w:top w:val="none" w:sz="0" w:space="0" w:color="auto"/>
        <w:left w:val="none" w:sz="0" w:space="0" w:color="auto"/>
        <w:bottom w:val="none" w:sz="0" w:space="0" w:color="auto"/>
        <w:right w:val="none" w:sz="0" w:space="0" w:color="auto"/>
      </w:divBdr>
      <w:divsChild>
        <w:div w:id="822700369">
          <w:marLeft w:val="0"/>
          <w:marRight w:val="0"/>
          <w:marTop w:val="0"/>
          <w:marBottom w:val="0"/>
          <w:divBdr>
            <w:top w:val="none" w:sz="0" w:space="0" w:color="auto"/>
            <w:left w:val="none" w:sz="0" w:space="0" w:color="auto"/>
            <w:bottom w:val="none" w:sz="0" w:space="0" w:color="auto"/>
            <w:right w:val="none" w:sz="0" w:space="0" w:color="auto"/>
          </w:divBdr>
        </w:div>
      </w:divsChild>
    </w:div>
    <w:div w:id="1767723249">
      <w:bodyDiv w:val="1"/>
      <w:marLeft w:val="0"/>
      <w:marRight w:val="0"/>
      <w:marTop w:val="0"/>
      <w:marBottom w:val="0"/>
      <w:divBdr>
        <w:top w:val="none" w:sz="0" w:space="0" w:color="auto"/>
        <w:left w:val="none" w:sz="0" w:space="0" w:color="auto"/>
        <w:bottom w:val="none" w:sz="0" w:space="0" w:color="auto"/>
        <w:right w:val="none" w:sz="0" w:space="0" w:color="auto"/>
      </w:divBdr>
      <w:divsChild>
        <w:div w:id="771052366">
          <w:marLeft w:val="0"/>
          <w:marRight w:val="0"/>
          <w:marTop w:val="0"/>
          <w:marBottom w:val="0"/>
          <w:divBdr>
            <w:top w:val="none" w:sz="0" w:space="0" w:color="auto"/>
            <w:left w:val="none" w:sz="0" w:space="0" w:color="auto"/>
            <w:bottom w:val="none" w:sz="0" w:space="0" w:color="auto"/>
            <w:right w:val="none" w:sz="0" w:space="0" w:color="auto"/>
          </w:divBdr>
        </w:div>
      </w:divsChild>
    </w:div>
    <w:div w:id="194422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health.harvard.edu/diet-and-weight-loss/a-new-diet-to-manage-irritable-bowel-syndrome" TargetMode="External"/><Relationship Id="rId2" Type="http://schemas.openxmlformats.org/officeDocument/2006/relationships/numbering" Target="numbering.xml"/><Relationship Id="rId16" Type="http://schemas.openxmlformats.org/officeDocument/2006/relationships/hyperlink" Target="https://www.verywellhealth.com/ibs-pain-locations-19453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drawittoknowit.com/course/physiology/glossary/physiological-process/hormone-regulation-of-digestion"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file:///C:/Users/ADMIN/Downloads/AnatomyandPhysiol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6B7AB-0F03-4028-A446-0727289BE036}">
  <ds:schemaRefs>
    <ds:schemaRef ds:uri="http://schemas.openxmlformats.org/officeDocument/2006/bibliography"/>
  </ds:schemaRefs>
</ds:datastoreItem>
</file>

<file path=docMetadata/LabelInfo.xml><?xml version="1.0" encoding="utf-8"?>
<clbl:labelList xmlns:clbl="http://schemas.microsoft.com/office/2020/mipLabelMetadata"/>
</file>

<file path=docMetadata/LabelInfo0.xml><?xml version="1.0" encoding="utf-8"?>
<clbl:labelList xmlns:clbl="http://schemas.microsoft.com/office/2020/mipLabelMetadata"/>
</file>

<file path=docMetadata/LabelInfo1.xml><?xml version="1.0" encoding="utf-8"?>
<clbl:labelList xmlns:clbl="http://schemas.microsoft.com/office/2020/mipLabelMetadata"/>
</file>

<file path=docMetadata/LabelInfo2.xml><?xml version="1.0" encoding="utf-8"?>
<clbl:labelList xmlns:clbl="http://schemas.microsoft.com/office/2020/mipLabelMetadata"/>
</file>

<file path=docMetadata/LabelInfo3.xml><?xml version="1.0" encoding="utf-8"?>
<clbl:labelList xmlns:clbl="http://schemas.microsoft.com/office/2020/mipLabelMetadata"/>
</file>

<file path=docMetadata/LabelInfo4.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97</TotalTime>
  <Pages>1</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Hawaa Amar</dc:creator>
  <cp:keywords/>
  <dc:description/>
  <cp:lastModifiedBy>User1</cp:lastModifiedBy>
  <cp:revision>33</cp:revision>
  <dcterms:created xsi:type="dcterms:W3CDTF">2020-11-03T20:36:00Z</dcterms:created>
  <dcterms:modified xsi:type="dcterms:W3CDTF">2020-11-06T14:29:00Z</dcterms:modified>
</cp:coreProperties>
</file>