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7FE12DE4" wp14:paraId="5E5787A5" wp14:textId="2DB8A0BA">
      <w:pPr>
        <w:rPr>
          <w:sz w:val="36"/>
          <w:szCs w:val="36"/>
          <w:u w:val="single"/>
        </w:rPr>
      </w:pPr>
      <w:r w:rsidRPr="7FE12DE4" w:rsidR="660A1293">
        <w:rPr>
          <w:sz w:val="36"/>
          <w:szCs w:val="36"/>
          <w:u w:val="single"/>
        </w:rPr>
        <w:t>Robyn’s Assignment</w:t>
      </w:r>
    </w:p>
    <w:p w:rsidR="1FA40FFC" w:rsidP="7FE12DE4" w:rsidRDefault="1FA40FFC" w14:paraId="1E5A9914" w14:textId="712A7E86">
      <w:pPr>
        <w:pStyle w:val="Normal"/>
        <w:rPr>
          <w:sz w:val="36"/>
          <w:szCs w:val="36"/>
          <w:u w:val="single"/>
        </w:rPr>
      </w:pPr>
      <w:r w:rsidRPr="71B063F6" w:rsidR="1FA40FFC">
        <w:rPr>
          <w:sz w:val="36"/>
          <w:szCs w:val="36"/>
          <w:u w:val="single"/>
        </w:rPr>
        <w:t>Strategic Case Study Review Report</w:t>
      </w:r>
    </w:p>
    <w:p w:rsidR="7FE12DE4" w:rsidP="7FE12DE4" w:rsidRDefault="7FE12DE4" w14:paraId="50CFACE2" w14:textId="31D4CB60">
      <w:pPr>
        <w:pStyle w:val="Normal"/>
        <w:rPr>
          <w:sz w:val="36"/>
          <w:szCs w:val="36"/>
          <w:u w:val="single"/>
        </w:rPr>
      </w:pPr>
    </w:p>
    <w:p w:rsidR="1FA40FFC" w:rsidP="71B063F6" w:rsidRDefault="1FA40FFC" w14:paraId="69324D68" w14:textId="54288BA8">
      <w:pPr>
        <w:pStyle w:val="Normal"/>
        <w:rPr>
          <w:color w:val="FF0000"/>
          <w:sz w:val="36"/>
          <w:szCs w:val="36"/>
          <w:u w:val="single"/>
        </w:rPr>
      </w:pPr>
      <w:r w:rsidRPr="71B063F6" w:rsidR="1FA40FFC">
        <w:rPr>
          <w:color w:val="FF0000"/>
          <w:sz w:val="36"/>
          <w:szCs w:val="36"/>
          <w:u w:val="single"/>
        </w:rPr>
        <w:t>Executive Summary</w:t>
      </w:r>
    </w:p>
    <w:p w:rsidR="157D15ED" w:rsidP="71B063F6" w:rsidRDefault="157D15ED" w14:paraId="03B7F7C3" w14:textId="02E55F8C">
      <w:pPr>
        <w:pStyle w:val="Normal"/>
        <w:rPr>
          <w:rFonts w:ascii="Calibri" w:hAnsi="Calibri" w:eastAsia="Calibri" w:cs="Calibri" w:asciiTheme="minorAscii" w:hAnsiTheme="minorAscii" w:eastAsiaTheme="minorAscii" w:cstheme="minorAscii"/>
          <w:sz w:val="24"/>
          <w:szCs w:val="24"/>
          <w:u w:val="none"/>
        </w:rPr>
      </w:pPr>
      <w:r w:rsidRPr="71B063F6" w:rsidR="157D15ED">
        <w:rPr>
          <w:rFonts w:ascii="Calibri" w:hAnsi="Calibri" w:eastAsia="Calibri" w:cs="Calibri" w:asciiTheme="minorAscii" w:hAnsiTheme="minorAscii" w:eastAsiaTheme="minorAscii" w:cstheme="minorAscii"/>
          <w:sz w:val="24"/>
          <w:szCs w:val="24"/>
          <w:u w:val="none"/>
        </w:rPr>
        <w:t>As senior employee within the Principality Stadium based in Cardiff. The task is</w:t>
      </w:r>
      <w:r w:rsidRPr="71B063F6" w:rsidR="735CE47F">
        <w:rPr>
          <w:rFonts w:ascii="Calibri" w:hAnsi="Calibri" w:eastAsia="Calibri" w:cs="Calibri" w:asciiTheme="minorAscii" w:hAnsiTheme="minorAscii" w:eastAsiaTheme="minorAscii" w:cstheme="minorAscii"/>
          <w:sz w:val="24"/>
          <w:szCs w:val="24"/>
          <w:u w:val="none"/>
        </w:rPr>
        <w:t xml:space="preserve"> to</w:t>
      </w:r>
      <w:r w:rsidRPr="71B063F6" w:rsidR="157D15ED">
        <w:rPr>
          <w:rFonts w:ascii="Calibri" w:hAnsi="Calibri" w:eastAsia="Calibri" w:cs="Calibri" w:asciiTheme="minorAscii" w:hAnsiTheme="minorAscii" w:eastAsiaTheme="minorAscii" w:cstheme="minorAscii"/>
          <w:sz w:val="24"/>
          <w:szCs w:val="24"/>
          <w:u w:val="none"/>
        </w:rPr>
        <w:t xml:space="preserve"> conduct a comprehensive internal </w:t>
      </w:r>
      <w:r w:rsidRPr="71B063F6" w:rsidR="002FA758">
        <w:rPr>
          <w:rFonts w:ascii="Calibri" w:hAnsi="Calibri" w:eastAsia="Calibri" w:cs="Calibri" w:asciiTheme="minorAscii" w:hAnsiTheme="minorAscii" w:eastAsiaTheme="minorAscii" w:cstheme="minorAscii"/>
          <w:sz w:val="24"/>
          <w:szCs w:val="24"/>
          <w:u w:val="none"/>
        </w:rPr>
        <w:t xml:space="preserve">strategic case study </w:t>
      </w:r>
      <w:r w:rsidRPr="71B063F6" w:rsidR="157D15ED">
        <w:rPr>
          <w:rFonts w:ascii="Calibri" w:hAnsi="Calibri" w:eastAsia="Calibri" w:cs="Calibri" w:asciiTheme="minorAscii" w:hAnsiTheme="minorAscii" w:eastAsiaTheme="minorAscii" w:cstheme="minorAscii"/>
          <w:sz w:val="24"/>
          <w:szCs w:val="24"/>
          <w:u w:val="none"/>
        </w:rPr>
        <w:t xml:space="preserve">review </w:t>
      </w:r>
      <w:r w:rsidRPr="71B063F6" w:rsidR="4375AF2E">
        <w:rPr>
          <w:rFonts w:ascii="Calibri" w:hAnsi="Calibri" w:eastAsia="Calibri" w:cs="Calibri" w:asciiTheme="minorAscii" w:hAnsiTheme="minorAscii" w:eastAsiaTheme="minorAscii" w:cstheme="minorAscii"/>
          <w:sz w:val="24"/>
          <w:szCs w:val="24"/>
          <w:u w:val="none"/>
        </w:rPr>
        <w:t>report to evaluate the effectiveness of the Principality Stadium’s current strategies</w:t>
      </w:r>
      <w:r w:rsidRPr="71B063F6" w:rsidR="4A896058">
        <w:rPr>
          <w:rFonts w:ascii="Calibri" w:hAnsi="Calibri" w:eastAsia="Calibri" w:cs="Calibri" w:asciiTheme="minorAscii" w:hAnsiTheme="minorAscii" w:eastAsiaTheme="minorAscii" w:cstheme="minorAscii"/>
          <w:sz w:val="24"/>
          <w:szCs w:val="24"/>
          <w:u w:val="none"/>
        </w:rPr>
        <w:t xml:space="preserve"> to do with safety and sustainability</w:t>
      </w:r>
      <w:r w:rsidRPr="71B063F6" w:rsidR="4375AF2E">
        <w:rPr>
          <w:rFonts w:ascii="Calibri" w:hAnsi="Calibri" w:eastAsia="Calibri" w:cs="Calibri" w:asciiTheme="minorAscii" w:hAnsiTheme="minorAscii" w:eastAsiaTheme="minorAscii" w:cstheme="minorAscii"/>
          <w:sz w:val="24"/>
          <w:szCs w:val="24"/>
          <w:u w:val="none"/>
        </w:rPr>
        <w:t xml:space="preserve"> using several different research methods to analyse the strategies used. </w:t>
      </w:r>
      <w:r w:rsidRPr="71B063F6" w:rsidR="4375AF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 case study is an in-depth inquiry into a topic or phenomenon within its real-life setting</w:t>
      </w:r>
      <w:r w:rsidRPr="71B063F6" w:rsidR="4375AF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71B063F6" w:rsidR="4375AF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Yin,2018)</w:t>
      </w:r>
      <w:r w:rsidRPr="71B063F6" w:rsidR="510390E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71B063F6" w:rsidR="4A93E69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An</w:t>
      </w:r>
      <w:r w:rsidRPr="71B063F6" w:rsidR="62C320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71B063F6" w:rsidR="5BB4B17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evaluation will be done within this case </w:t>
      </w:r>
      <w:r w:rsidRPr="71B063F6" w:rsidR="5BB4B17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study</w:t>
      </w:r>
      <w:r w:rsidRPr="71B063F6" w:rsidR="62C320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see if </w:t>
      </w:r>
      <w:r w:rsidRPr="71B063F6" w:rsidR="7C8D1607">
        <w:rPr>
          <w:rFonts w:ascii="Calibri" w:hAnsi="Calibri" w:eastAsia="Calibri" w:cs="Calibri" w:asciiTheme="minorAscii" w:hAnsiTheme="minorAscii" w:eastAsiaTheme="minorAscii" w:cstheme="minorAscii"/>
          <w:sz w:val="24"/>
          <w:szCs w:val="24"/>
          <w:u w:val="none"/>
        </w:rPr>
        <w:t>their</w:t>
      </w:r>
      <w:r w:rsidRPr="71B063F6" w:rsidR="62C320C8">
        <w:rPr>
          <w:rFonts w:ascii="Calibri" w:hAnsi="Calibri" w:eastAsia="Calibri" w:cs="Calibri" w:asciiTheme="minorAscii" w:hAnsiTheme="minorAscii" w:eastAsiaTheme="minorAscii" w:cstheme="minorAscii"/>
          <w:sz w:val="24"/>
          <w:szCs w:val="24"/>
          <w:u w:val="none"/>
        </w:rPr>
        <w:t xml:space="preserve"> s</w:t>
      </w:r>
      <w:r w:rsidRPr="71B063F6" w:rsidR="09710948">
        <w:rPr>
          <w:rFonts w:ascii="Calibri" w:hAnsi="Calibri" w:eastAsia="Calibri" w:cs="Calibri" w:asciiTheme="minorAscii" w:hAnsiTheme="minorAscii" w:eastAsiaTheme="minorAscii" w:cstheme="minorAscii"/>
          <w:sz w:val="24"/>
          <w:szCs w:val="24"/>
          <w:u w:val="none"/>
        </w:rPr>
        <w:t xml:space="preserve">trategies are effective or ineffective. </w:t>
      </w:r>
      <w:r w:rsidRPr="71B063F6" w:rsidR="3CE6D6B7">
        <w:rPr>
          <w:rFonts w:ascii="Calibri" w:hAnsi="Calibri" w:eastAsia="Calibri" w:cs="Calibri" w:asciiTheme="minorAscii" w:hAnsiTheme="minorAscii" w:eastAsiaTheme="minorAscii" w:cstheme="minorAscii"/>
          <w:sz w:val="24"/>
          <w:szCs w:val="24"/>
          <w:u w:val="none"/>
        </w:rPr>
        <w:t xml:space="preserve">Looking into </w:t>
      </w:r>
      <w:r w:rsidRPr="71B063F6" w:rsidR="40E63909">
        <w:rPr>
          <w:rFonts w:ascii="Calibri" w:hAnsi="Calibri" w:eastAsia="Calibri" w:cs="Calibri" w:asciiTheme="minorAscii" w:hAnsiTheme="minorAscii" w:eastAsiaTheme="minorAscii" w:cstheme="minorAscii"/>
          <w:sz w:val="24"/>
          <w:szCs w:val="24"/>
          <w:u w:val="none"/>
        </w:rPr>
        <w:t xml:space="preserve">the overview of the organisation, their current </w:t>
      </w:r>
      <w:r w:rsidRPr="71B063F6" w:rsidR="16C16412">
        <w:rPr>
          <w:rFonts w:ascii="Calibri" w:hAnsi="Calibri" w:eastAsia="Calibri" w:cs="Calibri" w:asciiTheme="minorAscii" w:hAnsiTheme="minorAscii" w:eastAsiaTheme="minorAscii" w:cstheme="minorAscii"/>
          <w:sz w:val="24"/>
          <w:szCs w:val="24"/>
          <w:u w:val="none"/>
        </w:rPr>
        <w:t>stra</w:t>
      </w:r>
      <w:r w:rsidRPr="71B063F6" w:rsidR="40E63909">
        <w:rPr>
          <w:rFonts w:ascii="Calibri" w:hAnsi="Calibri" w:eastAsia="Calibri" w:cs="Calibri" w:asciiTheme="minorAscii" w:hAnsiTheme="minorAscii" w:eastAsiaTheme="minorAscii" w:cstheme="minorAscii"/>
          <w:sz w:val="24"/>
          <w:szCs w:val="24"/>
          <w:u w:val="none"/>
        </w:rPr>
        <w:t xml:space="preserve">tegic </w:t>
      </w:r>
      <w:r w:rsidRPr="71B063F6" w:rsidR="40E63909">
        <w:rPr>
          <w:rFonts w:ascii="Calibri" w:hAnsi="Calibri" w:eastAsia="Calibri" w:cs="Calibri" w:asciiTheme="minorAscii" w:hAnsiTheme="minorAscii" w:eastAsiaTheme="minorAscii" w:cstheme="minorAscii"/>
          <w:sz w:val="24"/>
          <w:szCs w:val="24"/>
          <w:u w:val="none"/>
        </w:rPr>
        <w:t>objectives</w:t>
      </w:r>
      <w:r w:rsidRPr="71B063F6" w:rsidR="3E3B0B1A">
        <w:rPr>
          <w:rFonts w:ascii="Calibri" w:hAnsi="Calibri" w:eastAsia="Calibri" w:cs="Calibri" w:asciiTheme="minorAscii" w:hAnsiTheme="minorAscii" w:eastAsiaTheme="minorAscii" w:cstheme="minorAscii"/>
          <w:sz w:val="24"/>
          <w:szCs w:val="24"/>
          <w:u w:val="none"/>
        </w:rPr>
        <w:t xml:space="preserve"> for sustainability and safety</w:t>
      </w:r>
      <w:r w:rsidRPr="71B063F6" w:rsidR="40E63909">
        <w:rPr>
          <w:rFonts w:ascii="Calibri" w:hAnsi="Calibri" w:eastAsia="Calibri" w:cs="Calibri" w:asciiTheme="minorAscii" w:hAnsiTheme="minorAscii" w:eastAsiaTheme="minorAscii" w:cstheme="minorAscii"/>
          <w:sz w:val="24"/>
          <w:szCs w:val="24"/>
          <w:u w:val="none"/>
        </w:rPr>
        <w:t xml:space="preserve">, </w:t>
      </w:r>
      <w:r w:rsidRPr="71B063F6" w:rsidR="4588DF29">
        <w:rPr>
          <w:rFonts w:ascii="Calibri" w:hAnsi="Calibri" w:eastAsia="Calibri" w:cs="Calibri" w:asciiTheme="minorAscii" w:hAnsiTheme="minorAscii" w:eastAsiaTheme="minorAscii" w:cstheme="minorAscii"/>
          <w:sz w:val="24"/>
          <w:szCs w:val="24"/>
          <w:u w:val="none"/>
        </w:rPr>
        <w:t xml:space="preserve">their </w:t>
      </w:r>
      <w:r w:rsidRPr="71B063F6" w:rsidR="40E63909">
        <w:rPr>
          <w:rFonts w:ascii="Calibri" w:hAnsi="Calibri" w:eastAsia="Calibri" w:cs="Calibri" w:asciiTheme="minorAscii" w:hAnsiTheme="minorAscii" w:eastAsiaTheme="minorAscii" w:cstheme="minorAscii"/>
          <w:sz w:val="24"/>
          <w:szCs w:val="24"/>
          <w:u w:val="none"/>
        </w:rPr>
        <w:t>policies,</w:t>
      </w:r>
      <w:r w:rsidRPr="71B063F6" w:rsidR="706F5C22">
        <w:rPr>
          <w:rFonts w:ascii="Calibri" w:hAnsi="Calibri" w:eastAsia="Calibri" w:cs="Calibri" w:asciiTheme="minorAscii" w:hAnsiTheme="minorAscii" w:eastAsiaTheme="minorAscii" w:cstheme="minorAscii"/>
          <w:sz w:val="24"/>
          <w:szCs w:val="24"/>
          <w:u w:val="none"/>
        </w:rPr>
        <w:t xml:space="preserve"> </w:t>
      </w:r>
      <w:r w:rsidRPr="71B063F6" w:rsidR="2B25F6D3">
        <w:rPr>
          <w:rFonts w:ascii="Calibri" w:hAnsi="Calibri" w:eastAsia="Calibri" w:cs="Calibri" w:asciiTheme="minorAscii" w:hAnsiTheme="minorAscii" w:eastAsiaTheme="minorAscii" w:cstheme="minorAscii"/>
          <w:sz w:val="24"/>
          <w:szCs w:val="24"/>
          <w:u w:val="none"/>
        </w:rPr>
        <w:t xml:space="preserve">Wembley Stadium </w:t>
      </w:r>
      <w:r w:rsidRPr="71B063F6" w:rsidR="706F5C22">
        <w:rPr>
          <w:rFonts w:ascii="Calibri" w:hAnsi="Calibri" w:eastAsia="Calibri" w:cs="Calibri" w:asciiTheme="minorAscii" w:hAnsiTheme="minorAscii" w:eastAsiaTheme="minorAscii" w:cstheme="minorAscii"/>
          <w:sz w:val="24"/>
          <w:szCs w:val="24"/>
          <w:u w:val="none"/>
        </w:rPr>
        <w:t>strategies, key stakeholders, challen</w:t>
      </w:r>
      <w:r w:rsidRPr="71B063F6" w:rsidR="53C36AE5">
        <w:rPr>
          <w:rFonts w:ascii="Calibri" w:hAnsi="Calibri" w:eastAsia="Calibri" w:cs="Calibri" w:asciiTheme="minorAscii" w:hAnsiTheme="minorAscii" w:eastAsiaTheme="minorAscii" w:cstheme="minorAscii"/>
          <w:sz w:val="24"/>
          <w:szCs w:val="24"/>
          <w:u w:val="none"/>
        </w:rPr>
        <w:t xml:space="preserve">ges, strategic frameworks, </w:t>
      </w:r>
      <w:r w:rsidRPr="71B063F6" w:rsidR="798495D5">
        <w:rPr>
          <w:rFonts w:ascii="Calibri" w:hAnsi="Calibri" w:eastAsia="Calibri" w:cs="Calibri" w:asciiTheme="minorAscii" w:hAnsiTheme="minorAscii" w:eastAsiaTheme="minorAscii" w:cstheme="minorAscii"/>
          <w:sz w:val="24"/>
          <w:szCs w:val="24"/>
          <w:u w:val="none"/>
        </w:rPr>
        <w:t xml:space="preserve">using all research discovered a conclusion </w:t>
      </w:r>
      <w:r w:rsidRPr="71B063F6" w:rsidR="47E731E7">
        <w:rPr>
          <w:rFonts w:ascii="Calibri" w:hAnsi="Calibri" w:eastAsia="Calibri" w:cs="Calibri" w:asciiTheme="minorAscii" w:hAnsiTheme="minorAscii" w:eastAsiaTheme="minorAscii" w:cstheme="minorAscii"/>
          <w:sz w:val="24"/>
          <w:szCs w:val="24"/>
          <w:u w:val="none"/>
        </w:rPr>
        <w:t>will</w:t>
      </w:r>
      <w:r w:rsidRPr="71B063F6" w:rsidR="2AA98950">
        <w:rPr>
          <w:rFonts w:ascii="Calibri" w:hAnsi="Calibri" w:eastAsia="Calibri" w:cs="Calibri" w:asciiTheme="minorAscii" w:hAnsiTheme="minorAscii" w:eastAsiaTheme="minorAscii" w:cstheme="minorAscii"/>
          <w:sz w:val="24"/>
          <w:szCs w:val="24"/>
          <w:u w:val="none"/>
        </w:rPr>
        <w:t xml:space="preserve"> </w:t>
      </w:r>
      <w:r w:rsidRPr="71B063F6" w:rsidR="2AA98950">
        <w:rPr>
          <w:rFonts w:ascii="Calibri" w:hAnsi="Calibri" w:eastAsia="Calibri" w:cs="Calibri" w:asciiTheme="minorAscii" w:hAnsiTheme="minorAscii" w:eastAsiaTheme="minorAscii" w:cstheme="minorAscii"/>
          <w:sz w:val="24"/>
          <w:szCs w:val="24"/>
          <w:u w:val="none"/>
        </w:rPr>
        <w:t xml:space="preserve">be made and </w:t>
      </w:r>
      <w:r w:rsidRPr="71B063F6" w:rsidR="0EA7AF34">
        <w:rPr>
          <w:rFonts w:ascii="Calibri" w:hAnsi="Calibri" w:eastAsia="Calibri" w:cs="Calibri" w:asciiTheme="minorAscii" w:hAnsiTheme="minorAscii" w:eastAsiaTheme="minorAscii" w:cstheme="minorAscii"/>
          <w:sz w:val="24"/>
          <w:szCs w:val="24"/>
          <w:u w:val="none"/>
        </w:rPr>
        <w:t>recommendations made</w:t>
      </w:r>
      <w:r w:rsidRPr="71B063F6" w:rsidR="2AA98950">
        <w:rPr>
          <w:rFonts w:ascii="Calibri" w:hAnsi="Calibri" w:eastAsia="Calibri" w:cs="Calibri" w:asciiTheme="minorAscii" w:hAnsiTheme="minorAscii" w:eastAsiaTheme="minorAscii" w:cstheme="minorAscii"/>
          <w:sz w:val="24"/>
          <w:szCs w:val="24"/>
          <w:u w:val="none"/>
        </w:rPr>
        <w:t xml:space="preserve"> to be suggested to senior management.</w:t>
      </w:r>
    </w:p>
    <w:p w:rsidR="7FE12DE4" w:rsidP="71B063F6" w:rsidRDefault="7FE12DE4" w14:paraId="2E9AD078" w14:textId="179E1B58">
      <w:pPr>
        <w:pStyle w:val="Normal"/>
        <w:rPr>
          <w:rFonts w:ascii="Calibri" w:hAnsi="Calibri" w:eastAsia="Calibri" w:cs="Calibri" w:asciiTheme="minorAscii" w:hAnsiTheme="minorAscii" w:eastAsiaTheme="minorAscii" w:cstheme="minorAscii"/>
          <w:sz w:val="24"/>
          <w:szCs w:val="24"/>
          <w:u w:val="none"/>
        </w:rPr>
      </w:pPr>
    </w:p>
    <w:p w:rsidR="497BB7D9" w:rsidP="71B063F6" w:rsidRDefault="497BB7D9" w14:paraId="3525239D" w14:textId="2D0DBB3F">
      <w:pPr>
        <w:pStyle w:val="Normal"/>
        <w:rPr>
          <w:rFonts w:ascii="Calibri" w:hAnsi="Calibri" w:eastAsia="Calibri" w:cs="Calibri" w:asciiTheme="minorAscii" w:hAnsiTheme="minorAscii" w:eastAsiaTheme="minorAscii" w:cstheme="minorAscii"/>
          <w:color w:val="FF0000"/>
          <w:sz w:val="36"/>
          <w:szCs w:val="36"/>
          <w:u w:val="single"/>
        </w:rPr>
      </w:pPr>
      <w:r w:rsidRPr="71B063F6" w:rsidR="497BB7D9">
        <w:rPr>
          <w:rFonts w:ascii="Calibri" w:hAnsi="Calibri" w:eastAsia="Calibri" w:cs="Calibri" w:asciiTheme="minorAscii" w:hAnsiTheme="minorAscii" w:eastAsiaTheme="minorAscii" w:cstheme="minorAscii"/>
          <w:color w:val="FF0000"/>
          <w:sz w:val="36"/>
          <w:szCs w:val="36"/>
          <w:u w:val="single"/>
        </w:rPr>
        <w:t>The methodologies</w:t>
      </w:r>
    </w:p>
    <w:p w:rsidR="4F7451CF" w:rsidP="71B063F6" w:rsidRDefault="4F7451CF" w14:paraId="53734C8E" w14:textId="0424FF0E">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1B063F6" w:rsidR="29E6593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w:t>
      </w:r>
      <w:r w:rsidRPr="71B063F6" w:rsidR="4F7451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etnography</w:t>
      </w:r>
      <w:r w:rsidRPr="71B063F6" w:rsidR="4F7451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71B063F6" w:rsidR="1E3792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will be used to collect research </w:t>
      </w:r>
      <w:r w:rsidRPr="71B063F6" w:rsidR="4F7451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 my observation of online sources by looking at the content and discussions on people’s opinions</w:t>
      </w:r>
      <w:r w:rsidRPr="71B063F6" w:rsidR="25AE36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 the Principalities effectiveness on their current strategies</w:t>
      </w:r>
      <w:r w:rsidRPr="71B063F6" w:rsidR="534DF77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 sustainability and safety</w:t>
      </w:r>
      <w:r w:rsidRPr="71B063F6" w:rsidR="25AE36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71B063F6" w:rsidR="537E5A9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71B063F6" w:rsidR="4F7451C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I will use</w:t>
      </w:r>
      <w:r w:rsidRPr="71B063F6" w:rsidR="4F7451C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r w:rsidRPr="71B063F6" w:rsidR="4F7451C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netnograph</w:t>
      </w:r>
      <w:r w:rsidRPr="71B063F6" w:rsidR="4F7451C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y</w:t>
      </w:r>
      <w:r w:rsidRPr="71B063F6" w:rsidR="4F7451C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by researching online discussions,</w:t>
      </w:r>
      <w:r w:rsidRPr="71B063F6" w:rsidR="4F7451C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r w:rsidRPr="71B063F6" w:rsidR="4F7451C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dat</w:t>
      </w:r>
      <w:r w:rsidRPr="71B063F6" w:rsidR="4F7451C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a</w:t>
      </w:r>
      <w:r w:rsidRPr="71B063F6" w:rsidR="4F7451C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and websites to do with my research questions,</w:t>
      </w:r>
      <w:r w:rsidRPr="71B063F6" w:rsidR="4F7451C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r w:rsidRPr="71B063F6" w:rsidR="4F7451C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TripAdvise</w:t>
      </w:r>
      <w:r w:rsidRPr="71B063F6" w:rsidR="4F7451C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r</w:t>
      </w:r>
      <w:r w:rsidRPr="71B063F6" w:rsidR="4F7451C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will be used to look at the public's reviews of the Principality Stadium</w:t>
      </w:r>
      <w:r w:rsidRPr="71B063F6" w:rsidR="6456D283">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r w:rsidRPr="71B063F6" w:rsidR="4F7451C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w:t>
      </w:r>
      <w:r w:rsidRPr="71B063F6" w:rsidR="4F7451C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Netnograph</w:t>
      </w:r>
      <w:r w:rsidRPr="71B063F6" w:rsidR="4F7451C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y</w:t>
      </w:r>
      <w:r w:rsidRPr="71B063F6" w:rsidR="4F7451C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analysis is based on the collection of consumers’ reviews</w:t>
      </w:r>
      <w:r w:rsidRPr="71B063F6" w:rsidR="4F7451C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r w:rsidRPr="71B063F6" w:rsidR="4F7451C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containin</w:t>
      </w:r>
      <w:r w:rsidRPr="71B063F6" w:rsidR="4F7451C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g</w:t>
      </w:r>
      <w:r w:rsidRPr="71B063F6" w:rsidR="4F7451C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detailed information about their experiences published on the internet compared to other qualitative research techniques, the distinctive value of</w:t>
      </w:r>
      <w:r w:rsidRPr="71B063F6" w:rsidR="4F7451C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r w:rsidRPr="71B063F6" w:rsidR="4F7451C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netnograph</w:t>
      </w:r>
      <w:r w:rsidRPr="71B063F6" w:rsidR="4F7451C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y</w:t>
      </w:r>
      <w:r w:rsidRPr="71B063F6" w:rsidR="4F7451C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is that it excels at telling the story, understanding complex social phenomena, and</w:t>
      </w:r>
      <w:r w:rsidRPr="71B063F6" w:rsidR="4F7451C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r w:rsidRPr="71B063F6" w:rsidR="4F7451C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assist</w:t>
      </w:r>
      <w:r w:rsidRPr="71B063F6" w:rsidR="4F7451C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s</w:t>
      </w:r>
      <w:r w:rsidRPr="71B063F6" w:rsidR="4F7451C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the researcher in developing themes from the consumers’ point of view. (Kozinets</w:t>
      </w:r>
      <w:r w:rsidRPr="71B063F6" w:rsidR="4F7451C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w:t>
      </w:r>
      <w:r w:rsidRPr="71B063F6" w:rsidR="4F7451C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2002;Rage</w:t>
      </w:r>
      <w:r w:rsidRPr="71B063F6" w:rsidR="4F7451C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h</w:t>
      </w:r>
      <w:r w:rsidRPr="71B063F6" w:rsidR="4F7451C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et al</w:t>
      </w:r>
      <w:r w:rsidRPr="71B063F6" w:rsidR="4F7451C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w:t>
      </w:r>
      <w:r w:rsidRPr="71B063F6" w:rsidR="4F7451C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2013;V</w:t>
      </w:r>
      <w:r w:rsidRPr="71B063F6" w:rsidR="4F7451C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o</w:t>
      </w:r>
      <w:r w:rsidRPr="71B063F6" w:rsidR="4F7451C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Thanh + Kirova,2018)</w:t>
      </w:r>
    </w:p>
    <w:p w:rsidR="7FE12DE4" w:rsidP="71B063F6" w:rsidRDefault="7FE12DE4" w14:paraId="2DFE4909" w14:textId="11D2A4C3">
      <w:pPr>
        <w:pStyle w:val="Normal"/>
        <w:rPr>
          <w:rFonts w:ascii="Calibri" w:hAnsi="Calibri" w:eastAsia="Calibri" w:cs="Calibri" w:asciiTheme="minorAscii" w:hAnsiTheme="minorAscii" w:eastAsiaTheme="minorAscii" w:cstheme="minorAscii"/>
          <w:color w:val="FF0000"/>
          <w:sz w:val="24"/>
          <w:szCs w:val="24"/>
          <w:u w:val="none"/>
        </w:rPr>
      </w:pPr>
    </w:p>
    <w:p w:rsidR="69E152AF" w:rsidP="71B063F6" w:rsidRDefault="69E152AF" w14:paraId="13D2A186" w14:textId="19804106">
      <w:pPr>
        <w:pStyle w:val="Normal"/>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pPr>
      <w:r w:rsidRPr="71B063F6" w:rsidR="69E152AF">
        <w:rPr>
          <w:rFonts w:ascii="Calibri" w:hAnsi="Calibri" w:eastAsia="Calibri" w:cs="Calibri" w:asciiTheme="minorAscii" w:hAnsiTheme="minorAscii" w:eastAsiaTheme="minorAscii" w:cstheme="minorAscii"/>
          <w:color w:val="auto"/>
          <w:sz w:val="24"/>
          <w:szCs w:val="24"/>
          <w:u w:val="none"/>
        </w:rPr>
        <w:t xml:space="preserve">Epistemology is relevant to this case study to find the most </w:t>
      </w:r>
      <w:r w:rsidRPr="71B063F6" w:rsidR="69E152AF">
        <w:rPr>
          <w:rFonts w:ascii="Calibri" w:hAnsi="Calibri" w:eastAsia="Calibri" w:cs="Calibri" w:asciiTheme="minorAscii" w:hAnsiTheme="minorAscii" w:eastAsiaTheme="minorAscii" w:cstheme="minorAscii"/>
          <w:color w:val="auto"/>
          <w:sz w:val="24"/>
          <w:szCs w:val="24"/>
          <w:u w:val="none"/>
        </w:rPr>
        <w:t>important information</w:t>
      </w:r>
      <w:r w:rsidRPr="71B063F6" w:rsidR="69E152AF">
        <w:rPr>
          <w:rFonts w:ascii="Calibri" w:hAnsi="Calibri" w:eastAsia="Calibri" w:cs="Calibri" w:asciiTheme="minorAscii" w:hAnsiTheme="minorAscii" w:eastAsiaTheme="minorAscii" w:cstheme="minorAscii"/>
          <w:color w:val="auto"/>
          <w:sz w:val="24"/>
          <w:szCs w:val="24"/>
          <w:u w:val="none"/>
        </w:rPr>
        <w:t xml:space="preserve"> about </w:t>
      </w:r>
      <w:r w:rsidRPr="71B063F6" w:rsidR="221FA17D">
        <w:rPr>
          <w:rFonts w:ascii="Calibri" w:hAnsi="Calibri" w:eastAsia="Calibri" w:cs="Calibri" w:asciiTheme="minorAscii" w:hAnsiTheme="minorAscii" w:eastAsiaTheme="minorAscii" w:cstheme="minorAscii"/>
          <w:color w:val="auto"/>
          <w:sz w:val="24"/>
          <w:szCs w:val="24"/>
          <w:u w:val="none"/>
        </w:rPr>
        <w:t xml:space="preserve">how effective the Principality’ current strategies are. Epistemology means ‘information of knowledge, </w:t>
      </w:r>
      <w:r w:rsidRPr="71B063F6" w:rsidR="221FA17D">
        <w:rPr>
          <w:rFonts w:ascii="Calibri" w:hAnsi="Calibri" w:eastAsia="Calibri" w:cs="Calibri" w:asciiTheme="minorAscii" w:hAnsiTheme="minorAscii" w:eastAsiaTheme="minorAscii" w:cstheme="minorAscii"/>
          <w:color w:val="auto"/>
          <w:sz w:val="24"/>
          <w:szCs w:val="24"/>
          <w:u w:val="none"/>
        </w:rPr>
        <w:t>thr</w:t>
      </w:r>
      <w:r w:rsidRPr="71B063F6" w:rsidR="07D8AA7A">
        <w:rPr>
          <w:rFonts w:ascii="Calibri" w:hAnsi="Calibri" w:eastAsia="Calibri" w:cs="Calibri" w:asciiTheme="minorAscii" w:hAnsiTheme="minorAscii" w:eastAsiaTheme="minorAscii" w:cstheme="minorAscii"/>
          <w:color w:val="auto"/>
          <w:sz w:val="24"/>
          <w:szCs w:val="24"/>
          <w:u w:val="none"/>
        </w:rPr>
        <w:t>ough:</w:t>
      </w:r>
      <w:r w:rsidRPr="71B063F6" w:rsidR="07D8AA7A">
        <w:rPr>
          <w:rFonts w:ascii="Calibri" w:hAnsi="Calibri" w:eastAsia="Calibri" w:cs="Calibri" w:asciiTheme="minorAscii" w:hAnsiTheme="minorAscii" w:eastAsiaTheme="minorAscii" w:cstheme="minorAscii"/>
          <w:color w:val="auto"/>
          <w:sz w:val="24"/>
          <w:szCs w:val="24"/>
          <w:u w:val="none"/>
        </w:rPr>
        <w:t xml:space="preserve"> methods, validity and scope. How knowledge is gathered fr</w:t>
      </w:r>
      <w:r w:rsidRPr="71B063F6" w:rsidR="2F5B96EF">
        <w:rPr>
          <w:rFonts w:ascii="Calibri" w:hAnsi="Calibri" w:eastAsia="Calibri" w:cs="Calibri" w:asciiTheme="minorAscii" w:hAnsiTheme="minorAscii" w:eastAsiaTheme="minorAscii" w:cstheme="minorAscii"/>
          <w:color w:val="auto"/>
          <w:sz w:val="24"/>
          <w:szCs w:val="24"/>
          <w:u w:val="none"/>
        </w:rPr>
        <w:t>om a range of sources</w:t>
      </w:r>
      <w:r w:rsidRPr="71B063F6" w:rsidR="2F5B96EF">
        <w:rPr>
          <w:rFonts w:ascii="Calibri" w:hAnsi="Calibri" w:eastAsia="Calibri" w:cs="Calibri" w:asciiTheme="minorAscii" w:hAnsiTheme="minorAscii" w:eastAsiaTheme="minorAscii" w:cstheme="minorAscii"/>
          <w:color w:val="auto"/>
          <w:sz w:val="24"/>
          <w:szCs w:val="24"/>
          <w:u w:val="none"/>
        </w:rPr>
        <w:t>.”(</w:t>
      </w:r>
      <w:r w:rsidRPr="71B063F6" w:rsidR="2F5B96EF">
        <w:rPr>
          <w:rFonts w:ascii="Calibri" w:hAnsi="Calibri" w:eastAsia="Calibri" w:cs="Calibri" w:asciiTheme="minorAscii" w:hAnsiTheme="minorAscii" w:eastAsiaTheme="minorAscii" w:cstheme="minorAscii"/>
          <w:color w:val="auto"/>
          <w:sz w:val="24"/>
          <w:szCs w:val="24"/>
          <w:u w:val="none"/>
        </w:rPr>
        <w:t>Korstanje</w:t>
      </w:r>
      <w:r w:rsidRPr="71B063F6" w:rsidR="2F5B96EF">
        <w:rPr>
          <w:rFonts w:ascii="Calibri" w:hAnsi="Calibri" w:eastAsia="Calibri" w:cs="Calibri" w:asciiTheme="minorAscii" w:hAnsiTheme="minorAscii" w:eastAsiaTheme="minorAscii" w:cstheme="minorAscii"/>
          <w:color w:val="auto"/>
          <w:sz w:val="24"/>
          <w:szCs w:val="24"/>
          <w:u w:val="none"/>
        </w:rPr>
        <w:t xml:space="preserve"> et al, 2016 p208-221)</w:t>
      </w:r>
      <w:r w:rsidRPr="71B063F6" w:rsidR="1FF0895A">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Online news articles, online books, online sources, official documents, government data statistical records, events industry report and other relevant literature publications </w:t>
      </w:r>
      <w:r w:rsidRPr="71B063F6" w:rsidR="4CCCF2D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I will </w:t>
      </w:r>
      <w:r w:rsidRPr="71B063F6" w:rsidR="1FF0895A">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use</w:t>
      </w:r>
      <w:r w:rsidRPr="71B063F6" w:rsidR="20D2902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throughout my research. </w:t>
      </w:r>
    </w:p>
    <w:p w:rsidR="69E152AF" w:rsidP="71B063F6" w:rsidRDefault="69E152AF" w14:paraId="625BA80F" w14:textId="39E82111">
      <w:pPr>
        <w:pStyle w:val="Normal"/>
        <w:rPr>
          <w:rFonts w:ascii="Calibri" w:hAnsi="Calibri" w:eastAsia="Calibri" w:cs="Calibri" w:asciiTheme="minorAscii" w:hAnsiTheme="minorAscii" w:eastAsiaTheme="minorAscii" w:cstheme="minorAscii"/>
          <w:color w:val="auto"/>
          <w:sz w:val="24"/>
          <w:szCs w:val="24"/>
          <w:u w:val="none"/>
        </w:rPr>
      </w:pPr>
    </w:p>
    <w:p w:rsidR="7FE12DE4" w:rsidP="71B063F6" w:rsidRDefault="7FE12DE4" w14:paraId="0380BDB4" w14:textId="7B61EDBB">
      <w:pPr>
        <w:pStyle w:val="Normal"/>
        <w:rPr>
          <w:rFonts w:ascii="Calibri" w:hAnsi="Calibri" w:eastAsia="Calibri" w:cs="Calibri" w:asciiTheme="minorAscii" w:hAnsiTheme="minorAscii" w:eastAsiaTheme="minorAscii" w:cstheme="minorAscii"/>
          <w:color w:val="FF0000"/>
          <w:sz w:val="24"/>
          <w:szCs w:val="24"/>
          <w:u w:val="none"/>
        </w:rPr>
      </w:pPr>
    </w:p>
    <w:p w:rsidR="7FE12DE4" w:rsidP="71B063F6" w:rsidRDefault="7FE12DE4" w14:paraId="4C99B450" w14:textId="7A39B863">
      <w:pPr>
        <w:pStyle w:val="Normal"/>
        <w:rPr>
          <w:rFonts w:ascii="Calibri" w:hAnsi="Calibri" w:eastAsia="Calibri" w:cs="Calibri" w:asciiTheme="minorAscii" w:hAnsiTheme="minorAscii" w:eastAsiaTheme="minorAscii" w:cstheme="minorAscii"/>
          <w:color w:val="FF0000"/>
          <w:sz w:val="24"/>
          <w:szCs w:val="24"/>
          <w:u w:val="none"/>
        </w:rPr>
      </w:pPr>
    </w:p>
    <w:p w:rsidR="7FE12DE4" w:rsidP="71B063F6" w:rsidRDefault="7FE12DE4" w14:paraId="79E31348" w14:textId="2274C090">
      <w:pPr>
        <w:pStyle w:val="Normal"/>
        <w:rPr>
          <w:rFonts w:ascii="Calibri" w:hAnsi="Calibri" w:eastAsia="Calibri" w:cs="Calibri" w:asciiTheme="minorAscii" w:hAnsiTheme="minorAscii" w:eastAsiaTheme="minorAscii" w:cstheme="minorAscii"/>
          <w:color w:val="FF0000"/>
          <w:sz w:val="36"/>
          <w:szCs w:val="36"/>
          <w:u w:val="single"/>
        </w:rPr>
      </w:pPr>
      <w:r w:rsidRPr="71B063F6" w:rsidR="241E3B97">
        <w:rPr>
          <w:rFonts w:ascii="Calibri" w:hAnsi="Calibri" w:eastAsia="Calibri" w:cs="Calibri" w:asciiTheme="minorAscii" w:hAnsiTheme="minorAscii" w:eastAsiaTheme="minorAscii" w:cstheme="minorAscii"/>
          <w:color w:val="FF0000"/>
          <w:sz w:val="36"/>
          <w:szCs w:val="36"/>
          <w:u w:val="single"/>
        </w:rPr>
        <w:t>T</w:t>
      </w:r>
      <w:r w:rsidRPr="71B063F6" w:rsidR="497BB7D9">
        <w:rPr>
          <w:rFonts w:ascii="Calibri" w:hAnsi="Calibri" w:eastAsia="Calibri" w:cs="Calibri" w:asciiTheme="minorAscii" w:hAnsiTheme="minorAscii" w:eastAsiaTheme="minorAscii" w:cstheme="minorAscii"/>
          <w:color w:val="FF0000"/>
          <w:sz w:val="36"/>
          <w:szCs w:val="36"/>
          <w:u w:val="single"/>
        </w:rPr>
        <w:t>he Principality Stadium</w:t>
      </w:r>
    </w:p>
    <w:p w:rsidR="63226631" w:rsidP="71B063F6" w:rsidRDefault="63226631" w14:paraId="03AD4139" w14:textId="03FA72C9">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71B063F6" w:rsidR="6322663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An overview of the Principality Stadium is</w:t>
      </w:r>
      <w:r w:rsidRPr="71B063F6" w:rsidR="6322663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“The Millennium Stadium boasts a UEFA 5-Star rating and has hosted matches from two Rugby World Cups including the Final in 1999, witnessed three Wales Grand Slam successes in the RBS Six Na</w:t>
      </w:r>
      <w:r w:rsidRPr="71B063F6" w:rsidR="6322663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tions, staged six showpiece FA Cup Finals plus hosted the major artists of the music business with a plethora of major concerts and motorsports events on its CV.”</w:t>
      </w:r>
      <w:r w:rsidRPr="71B063F6" w:rsidR="589A94A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w:t>
      </w:r>
      <w:r w:rsidRPr="71B063F6" w:rsidR="7B6E74A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rincipali</w:t>
      </w:r>
      <w:r w:rsidRPr="71B063F6" w:rsidR="7B6E74A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ty </w:t>
      </w:r>
      <w:r w:rsidRPr="71B063F6" w:rsidR="7B6E74A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Stadium,n</w:t>
      </w:r>
      <w:r w:rsidRPr="71B063F6" w:rsidR="7B6E74A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/d)</w:t>
      </w:r>
    </w:p>
    <w:p w:rsidR="19982C10" w:rsidP="71B063F6" w:rsidRDefault="19982C10" w14:paraId="33563569" w14:textId="47F4DA3C">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71B063F6" w:rsidR="19982C1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 Principality Stadium is based in Cardiff, </w:t>
      </w:r>
      <w:r w:rsidRPr="71B063F6" w:rsidR="7A978FE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“Cardiff, in common with other cities in the UK, has increasingly identified the attraction of major sporting events as a potential driver of economic development</w:t>
      </w:r>
      <w:r w:rsidRPr="71B063F6" w:rsidR="7A978FE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71B063F6" w:rsidR="28124A1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71B063F6" w:rsidR="28124A1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Jones,2002)</w:t>
      </w:r>
    </w:p>
    <w:p w:rsidR="7FE12DE4" w:rsidP="71B063F6" w:rsidRDefault="7FE12DE4" w14:paraId="5D16D212" w14:textId="5E06863C">
      <w:pPr>
        <w:pStyle w:val="Normal"/>
        <w:rPr>
          <w:rFonts w:ascii="Calibri" w:hAnsi="Calibri" w:eastAsia="Calibri" w:cs="Calibri" w:asciiTheme="minorAscii" w:hAnsiTheme="minorAscii" w:eastAsiaTheme="minorAscii" w:cstheme="minorAscii"/>
          <w:color w:val="FF0000"/>
          <w:sz w:val="24"/>
          <w:szCs w:val="24"/>
          <w:u w:val="none"/>
        </w:rPr>
      </w:pPr>
    </w:p>
    <w:p w:rsidR="7FE12DE4" w:rsidP="71B063F6" w:rsidRDefault="7FE12DE4" w14:paraId="52532A70" w14:textId="3689B870">
      <w:pPr>
        <w:pStyle w:val="Normal"/>
        <w:rPr>
          <w:rFonts w:ascii="Calibri" w:hAnsi="Calibri" w:eastAsia="Calibri" w:cs="Calibri" w:asciiTheme="minorAscii" w:hAnsiTheme="minorAscii" w:eastAsiaTheme="minorAscii" w:cstheme="minorAscii"/>
          <w:color w:val="FF0000"/>
          <w:sz w:val="36"/>
          <w:szCs w:val="36"/>
          <w:u w:val="single"/>
        </w:rPr>
      </w:pPr>
      <w:r w:rsidRPr="71B063F6" w:rsidR="737E336E">
        <w:rPr>
          <w:rFonts w:ascii="Calibri" w:hAnsi="Calibri" w:eastAsia="Calibri" w:cs="Calibri" w:asciiTheme="minorAscii" w:hAnsiTheme="minorAscii" w:eastAsiaTheme="minorAscii" w:cstheme="minorAscii"/>
          <w:color w:val="FF0000"/>
          <w:sz w:val="36"/>
          <w:szCs w:val="36"/>
          <w:u w:val="single"/>
        </w:rPr>
        <w:t>Strateg</w:t>
      </w:r>
      <w:r w:rsidRPr="71B063F6" w:rsidR="402BCA27">
        <w:rPr>
          <w:rFonts w:ascii="Calibri" w:hAnsi="Calibri" w:eastAsia="Calibri" w:cs="Calibri" w:asciiTheme="minorAscii" w:hAnsiTheme="minorAscii" w:eastAsiaTheme="minorAscii" w:cstheme="minorAscii"/>
          <w:color w:val="FF0000"/>
          <w:sz w:val="36"/>
          <w:szCs w:val="36"/>
          <w:u w:val="single"/>
        </w:rPr>
        <w:t>y</w:t>
      </w:r>
    </w:p>
    <w:p w:rsidR="7FE12DE4" w:rsidP="71B063F6" w:rsidRDefault="7FE12DE4" w14:paraId="10CBEF12" w14:textId="61D6712A">
      <w:pPr>
        <w:pStyle w:val="Normal"/>
        <w:ind w:left="0"/>
        <w:rPr>
          <w:rFonts w:ascii="Calibri" w:hAnsi="Calibri" w:eastAsia="Calibri" w:cs="Calibri" w:asciiTheme="minorAscii" w:hAnsiTheme="minorAscii" w:eastAsiaTheme="minorAscii" w:cstheme="minorAscii"/>
          <w:sz w:val="24"/>
          <w:szCs w:val="24"/>
          <w:u w:val="none"/>
        </w:rPr>
      </w:pPr>
      <w:r w:rsidRPr="71B063F6" w:rsidR="3395545A">
        <w:rPr>
          <w:rFonts w:ascii="Calibri" w:hAnsi="Calibri" w:eastAsia="Calibri" w:cs="Calibri" w:asciiTheme="minorAscii" w:hAnsiTheme="minorAscii" w:eastAsiaTheme="minorAscii" w:cstheme="minorAscii"/>
          <w:sz w:val="24"/>
          <w:szCs w:val="24"/>
          <w:u w:val="none"/>
        </w:rPr>
        <w:t xml:space="preserve">It is key that all events have lots of strategies within their organisation </w:t>
      </w:r>
      <w:r w:rsidRPr="71B063F6" w:rsidR="3D820556">
        <w:rPr>
          <w:rFonts w:ascii="Calibri" w:hAnsi="Calibri" w:eastAsia="Calibri" w:cs="Calibri" w:asciiTheme="minorAscii" w:hAnsiTheme="minorAscii" w:eastAsiaTheme="minorAscii" w:cstheme="minorAscii"/>
          <w:sz w:val="24"/>
          <w:szCs w:val="24"/>
          <w:u w:val="none"/>
        </w:rPr>
        <w:t>“Strategy is the direction and scope of an organisation over the long term, which achieves advantage in a changing environment through its configuration of resources and competences with the aim of fulfilling stakeholder expectations.” (Johnson + Scholes,2018)</w:t>
      </w:r>
    </w:p>
    <w:p w:rsidR="7FE12DE4" w:rsidP="71B063F6" w:rsidRDefault="7FE12DE4" w14:paraId="11BDF453" w14:textId="5E99987A">
      <w:pPr>
        <w:pStyle w:val="Normal"/>
        <w:ind w:left="0"/>
        <w:rPr>
          <w:rFonts w:ascii="Calibri" w:hAnsi="Calibri" w:eastAsia="Calibri" w:cs="Calibri" w:asciiTheme="minorAscii" w:hAnsiTheme="minorAscii" w:eastAsiaTheme="minorAscii" w:cstheme="minorAscii"/>
          <w:sz w:val="24"/>
          <w:szCs w:val="24"/>
          <w:u w:val="none"/>
        </w:rPr>
      </w:pPr>
    </w:p>
    <w:p w:rsidR="7FE12DE4" w:rsidP="71B063F6" w:rsidRDefault="7FE12DE4" w14:paraId="6D771B80" w14:textId="0118D2E8">
      <w:pPr>
        <w:pStyle w:val="Normal"/>
        <w:rPr>
          <w:rFonts w:ascii="Calibri" w:hAnsi="Calibri" w:eastAsia="Calibri" w:cs="Calibri" w:asciiTheme="minorAscii" w:hAnsiTheme="minorAscii" w:eastAsiaTheme="minorAscii" w:cstheme="minorAscii"/>
          <w:color w:val="FF0000"/>
          <w:sz w:val="36"/>
          <w:szCs w:val="36"/>
          <w:u w:val="single"/>
        </w:rPr>
      </w:pPr>
      <w:r w:rsidRPr="71B063F6" w:rsidR="0F14B325">
        <w:rPr>
          <w:rFonts w:ascii="Calibri" w:hAnsi="Calibri" w:eastAsia="Calibri" w:cs="Calibri" w:asciiTheme="minorAscii" w:hAnsiTheme="minorAscii" w:eastAsiaTheme="minorAscii" w:cstheme="minorAscii"/>
          <w:color w:val="FF0000"/>
          <w:sz w:val="36"/>
          <w:szCs w:val="36"/>
          <w:u w:val="single"/>
        </w:rPr>
        <w:t>S</w:t>
      </w:r>
      <w:r w:rsidRPr="71B063F6" w:rsidR="0A2F3D0E">
        <w:rPr>
          <w:rFonts w:ascii="Calibri" w:hAnsi="Calibri" w:eastAsia="Calibri" w:cs="Calibri" w:asciiTheme="minorAscii" w:hAnsiTheme="minorAscii" w:eastAsiaTheme="minorAscii" w:cstheme="minorAscii"/>
          <w:color w:val="FF0000"/>
          <w:sz w:val="36"/>
          <w:szCs w:val="36"/>
          <w:u w:val="single"/>
        </w:rPr>
        <w:t>trategic objectives</w:t>
      </w:r>
    </w:p>
    <w:p w:rsidR="7FE12DE4" w:rsidP="71B063F6" w:rsidRDefault="7FE12DE4" w14:paraId="2C083C89" w14:textId="1CB14235">
      <w:pPr>
        <w:pStyle w:val="Normal"/>
        <w:ind w:left="0"/>
        <w:rPr>
          <w:rFonts w:ascii="Calibri" w:hAnsi="Calibri" w:eastAsia="Calibri" w:cs="Calibri" w:asciiTheme="minorAscii" w:hAnsiTheme="minorAscii" w:eastAsiaTheme="minorAscii" w:cstheme="minorAscii"/>
          <w:sz w:val="24"/>
          <w:szCs w:val="24"/>
          <w:u w:val="none"/>
        </w:rPr>
      </w:pPr>
      <w:r w:rsidRPr="71B063F6" w:rsidR="74F85307">
        <w:rPr>
          <w:rFonts w:ascii="Calibri" w:hAnsi="Calibri" w:eastAsia="Calibri" w:cs="Calibri" w:asciiTheme="minorAscii" w:hAnsiTheme="minorAscii" w:eastAsiaTheme="minorAscii" w:cstheme="minorAscii"/>
          <w:sz w:val="24"/>
          <w:szCs w:val="24"/>
          <w:u w:val="none"/>
        </w:rPr>
        <w:t xml:space="preserve">Strategy has 3 main themes, “Fundamental goals that the organisation seeks, which reflect the stated mission, vision and objective, The scope or domain of the organisation's activities, The </w:t>
      </w:r>
      <w:r w:rsidRPr="71B063F6" w:rsidR="084FC768">
        <w:rPr>
          <w:rFonts w:ascii="Calibri" w:hAnsi="Calibri" w:eastAsia="Calibri" w:cs="Calibri" w:asciiTheme="minorAscii" w:hAnsiTheme="minorAscii" w:eastAsiaTheme="minorAscii" w:cstheme="minorAscii"/>
          <w:sz w:val="24"/>
          <w:szCs w:val="24"/>
          <w:u w:val="none"/>
        </w:rPr>
        <w:t>particular advantages</w:t>
      </w:r>
      <w:r w:rsidRPr="71B063F6" w:rsidR="74F85307">
        <w:rPr>
          <w:rFonts w:ascii="Calibri" w:hAnsi="Calibri" w:eastAsia="Calibri" w:cs="Calibri" w:asciiTheme="minorAscii" w:hAnsiTheme="minorAscii" w:eastAsiaTheme="minorAscii" w:cstheme="minorAscii"/>
          <w:sz w:val="24"/>
          <w:szCs w:val="24"/>
          <w:u w:val="none"/>
        </w:rPr>
        <w:t xml:space="preserve"> or capabilities it has to deliver all of these</w:t>
      </w:r>
      <w:r w:rsidRPr="71B063F6" w:rsidR="74F85307">
        <w:rPr>
          <w:rFonts w:ascii="Calibri" w:hAnsi="Calibri" w:eastAsia="Calibri" w:cs="Calibri" w:asciiTheme="minorAscii" w:hAnsiTheme="minorAscii" w:eastAsiaTheme="minorAscii" w:cstheme="minorAscii"/>
          <w:sz w:val="24"/>
          <w:szCs w:val="24"/>
          <w:u w:val="none"/>
        </w:rPr>
        <w:t>.”(</w:t>
      </w:r>
      <w:r w:rsidRPr="71B063F6" w:rsidR="74F85307">
        <w:rPr>
          <w:rFonts w:ascii="Calibri" w:hAnsi="Calibri" w:eastAsia="Calibri" w:cs="Calibri" w:asciiTheme="minorAscii" w:hAnsiTheme="minorAscii" w:eastAsiaTheme="minorAscii" w:cstheme="minorAscii"/>
          <w:sz w:val="24"/>
          <w:szCs w:val="24"/>
          <w:u w:val="none"/>
        </w:rPr>
        <w:t>Johnson, Whitting, Scholes, Angwin, Regner,2017)</w:t>
      </w:r>
    </w:p>
    <w:p w:rsidR="7FE12DE4" w:rsidP="71B063F6" w:rsidRDefault="7FE12DE4" w14:paraId="7506A216" w14:textId="792D7E4D">
      <w:pPr>
        <w:pStyle w:val="Normal"/>
        <w:rPr>
          <w:rFonts w:ascii="Calibri" w:hAnsi="Calibri" w:eastAsia="Calibri" w:cs="Calibri" w:asciiTheme="minorAscii" w:hAnsiTheme="minorAscii" w:eastAsiaTheme="minorAscii" w:cstheme="minorAscii"/>
          <w:color w:val="FF0000"/>
          <w:sz w:val="36"/>
          <w:szCs w:val="36"/>
          <w:u w:val="single"/>
        </w:rPr>
      </w:pPr>
    </w:p>
    <w:p w:rsidR="7FE12DE4" w:rsidP="71B063F6" w:rsidRDefault="7FE12DE4" w14:paraId="08A411C1" w14:textId="3C8410B7">
      <w:pPr>
        <w:pStyle w:val="Normal"/>
        <w:rPr>
          <w:rFonts w:ascii="Calibri" w:hAnsi="Calibri" w:eastAsia="Calibri" w:cs="Calibri" w:asciiTheme="minorAscii" w:hAnsiTheme="minorAscii" w:eastAsiaTheme="minorAscii" w:cstheme="minorAscii"/>
          <w:color w:val="FF0000"/>
          <w:sz w:val="36"/>
          <w:szCs w:val="36"/>
          <w:u w:val="single"/>
        </w:rPr>
      </w:pPr>
      <w:r w:rsidRPr="71B063F6" w:rsidR="545F8B9B">
        <w:rPr>
          <w:rFonts w:ascii="Calibri" w:hAnsi="Calibri" w:eastAsia="Calibri" w:cs="Calibri" w:asciiTheme="minorAscii" w:hAnsiTheme="minorAscii" w:eastAsiaTheme="minorAscii" w:cstheme="minorAscii"/>
          <w:color w:val="FF0000"/>
          <w:sz w:val="36"/>
          <w:szCs w:val="36"/>
          <w:u w:val="single"/>
        </w:rPr>
        <w:t>Sustainability</w:t>
      </w:r>
      <w:r w:rsidRPr="71B063F6" w:rsidR="3B2D09E4">
        <w:rPr>
          <w:rFonts w:ascii="Calibri" w:hAnsi="Calibri" w:eastAsia="Calibri" w:cs="Calibri" w:asciiTheme="minorAscii" w:hAnsiTheme="minorAscii" w:eastAsiaTheme="minorAscii" w:cstheme="minorAscii"/>
          <w:color w:val="FF0000"/>
          <w:sz w:val="36"/>
          <w:szCs w:val="36"/>
          <w:u w:val="single"/>
        </w:rPr>
        <w:t xml:space="preserve"> strategies</w:t>
      </w:r>
    </w:p>
    <w:p w:rsidR="7FE12DE4" w:rsidP="71B063F6" w:rsidRDefault="7FE12DE4" w14:paraId="0E9961B4" w14:textId="246B15DC">
      <w:pPr>
        <w:pStyle w:val="Normal"/>
        <w:rPr>
          <w:rFonts w:ascii="Calibri" w:hAnsi="Calibri" w:eastAsia="Calibri" w:cs="Calibri" w:asciiTheme="minorAscii" w:hAnsiTheme="minorAscii" w:eastAsiaTheme="minorAscii" w:cstheme="minorAscii"/>
          <w:noProof w:val="0"/>
          <w:color w:val="auto"/>
          <w:sz w:val="24"/>
          <w:szCs w:val="24"/>
          <w:lang w:val="en-GB"/>
        </w:rPr>
      </w:pPr>
      <w:r w:rsidRPr="71B063F6" w:rsidR="36D75C8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Sustainability is essential to any organisation "Anyone involved in organising and managing events needs to understand the implications of their businesses and then implement strategies to enable their business to respond in a more sustainable </w:t>
      </w:r>
      <w:r w:rsidRPr="71B063F6" w:rsidR="36D75C8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way.(</w:t>
      </w:r>
      <w:r w:rsidRPr="71B063F6" w:rsidR="36D75C8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Mark </w:t>
      </w:r>
      <w:r w:rsidRPr="71B063F6" w:rsidR="36D75C8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Bohun,BSI</w:t>
      </w:r>
      <w:r w:rsidRPr="71B063F6" w:rsidR="36D75C8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Sales director)</w:t>
      </w:r>
    </w:p>
    <w:p w:rsidR="7FE12DE4" w:rsidP="71B063F6" w:rsidRDefault="7FE12DE4" w14:paraId="5F49799F" w14:textId="48D75131">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1B063F6" w:rsidR="2B9C144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 strategic </w:t>
      </w:r>
      <w:r w:rsidRPr="71B063F6" w:rsidR="2B9C144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objective</w:t>
      </w:r>
      <w:r w:rsidRPr="71B063F6" w:rsidR="2B9C144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for the Principality Stadium is to try to be as sustainable</w:t>
      </w:r>
      <w:r w:rsidRPr="71B063F6" w:rsidR="7A0C063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71B063F6" w:rsidR="7A0C0638">
        <w:rPr>
          <w:rFonts w:ascii="Calibri" w:hAnsi="Calibri" w:eastAsia="Calibri" w:cs="Calibri" w:asciiTheme="minorAscii" w:hAnsiTheme="minorAscii" w:eastAsiaTheme="minorAscii" w:cstheme="minorAscii"/>
          <w:color w:val="auto"/>
          <w:sz w:val="24"/>
          <w:szCs w:val="24"/>
          <w:u w:val="none"/>
        </w:rPr>
        <w:t>“Event audiences are demanding that the events and festivals they attend adopt more sustainable practise</w:t>
      </w:r>
      <w:r w:rsidRPr="71B063F6" w:rsidR="7A0C0638">
        <w:rPr>
          <w:rFonts w:ascii="Calibri" w:hAnsi="Calibri" w:eastAsia="Calibri" w:cs="Calibri" w:asciiTheme="minorAscii" w:hAnsiTheme="minorAscii" w:eastAsiaTheme="minorAscii" w:cstheme="minorAscii"/>
          <w:color w:val="auto"/>
          <w:sz w:val="24"/>
          <w:szCs w:val="24"/>
          <w:u w:val="none"/>
        </w:rPr>
        <w:t>.”(</w:t>
      </w:r>
      <w:r w:rsidRPr="71B063F6" w:rsidR="7A0C0638">
        <w:rPr>
          <w:rFonts w:ascii="Calibri" w:hAnsi="Calibri" w:eastAsia="Calibri" w:cs="Calibri" w:asciiTheme="minorAscii" w:hAnsiTheme="minorAscii" w:eastAsiaTheme="minorAscii" w:cstheme="minorAscii"/>
          <w:color w:val="auto"/>
          <w:sz w:val="24"/>
          <w:szCs w:val="24"/>
          <w:u w:val="none"/>
        </w:rPr>
        <w:t>Holmes et al,2015)</w:t>
      </w:r>
      <w:r w:rsidRPr="71B063F6" w:rsidR="7A0C063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Principality</w:t>
      </w:r>
      <w:r w:rsidRPr="71B063F6" w:rsidR="2B9C144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are now recognised as the first UK stadium that is sustainable</w:t>
      </w:r>
      <w:r w:rsidRPr="71B063F6" w:rsidR="13BF614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There are </w:t>
      </w:r>
      <w:r w:rsidRPr="71B063F6" w:rsidR="13BF614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numerous</w:t>
      </w:r>
      <w:r w:rsidRPr="71B063F6" w:rsidR="13BF614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environmental impacts that need to be considered to create a more sustainable future, which links to people’s health. “Waste production, and air and water pollution and deuteriation of the natural environment.” (</w:t>
      </w:r>
      <w:r w:rsidRPr="71B063F6" w:rsidR="13BF614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Satiriadau</w:t>
      </w:r>
      <w:r w:rsidRPr="71B063F6" w:rsidR="13BF614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 and Hill B,2015) Following this the ‘Principality Stadium’ stated, </w:t>
      </w:r>
      <w:r w:rsidRPr="71B063F6" w:rsidR="2B9C144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"All waste is segregated for recycling into dry mixed recycling, compostable food waste and pitch waste,  upgrading the heating, cooling and ventilation systems and operating them in a more efficient manner by reducing speeds, temperatures and operational hours have contributed to energy saving, the installation of computer controlled lighting systems</w:t>
      </w:r>
      <w:r w:rsidRPr="71B063F6" w:rsidR="49E2C1B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rainwater harvesting below the grass beds of the palletised pitch recycles water and Root zone is reused.”</w:t>
      </w:r>
      <w:r w:rsidRPr="71B063F6" w:rsidR="2B9C144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(Principality Stadium,2018)</w:t>
      </w:r>
    </w:p>
    <w:p w:rsidR="7FE12DE4" w:rsidP="71B063F6" w:rsidRDefault="7FE12DE4" w14:paraId="3D7744E7" w14:textId="21D4039C">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FE12DE4" w:rsidP="71B063F6" w:rsidRDefault="7FE12DE4" w14:paraId="33D8C27B" w14:textId="48EC2D05">
      <w:pPr>
        <w:pStyle w:val="Normal"/>
        <w:rPr>
          <w:rFonts w:ascii="Calibri" w:hAnsi="Calibri" w:eastAsia="Calibri" w:cs="Calibri" w:asciiTheme="minorAscii" w:hAnsiTheme="minorAscii" w:eastAsiaTheme="minorAscii" w:cstheme="minorAscii"/>
          <w:b w:val="0"/>
          <w:bCs w:val="0"/>
          <w:i w:val="0"/>
          <w:iCs w:val="0"/>
          <w:caps w:val="0"/>
          <w:smallCaps w:val="0"/>
          <w:noProof w:val="0"/>
          <w:color w:val="FF0000"/>
          <w:sz w:val="36"/>
          <w:szCs w:val="36"/>
          <w:u w:val="none"/>
          <w:lang w:val="en-GB"/>
        </w:rPr>
      </w:pPr>
      <w:r w:rsidRPr="71B063F6" w:rsidR="40AF29EA">
        <w:rPr>
          <w:rFonts w:ascii="Calibri" w:hAnsi="Calibri" w:eastAsia="Calibri" w:cs="Calibri" w:asciiTheme="minorAscii" w:hAnsiTheme="minorAscii" w:eastAsiaTheme="minorAscii" w:cstheme="minorAscii"/>
          <w:b w:val="0"/>
          <w:bCs w:val="0"/>
          <w:i w:val="0"/>
          <w:iCs w:val="0"/>
          <w:caps w:val="0"/>
          <w:smallCaps w:val="0"/>
          <w:noProof w:val="0"/>
          <w:color w:val="FF0000"/>
          <w:sz w:val="36"/>
          <w:szCs w:val="36"/>
          <w:u w:val="single"/>
          <w:lang w:val="en-GB"/>
        </w:rPr>
        <w:t xml:space="preserve">Safety </w:t>
      </w:r>
      <w:r w:rsidRPr="71B063F6" w:rsidR="6093C046">
        <w:rPr>
          <w:rFonts w:ascii="Calibri" w:hAnsi="Calibri" w:eastAsia="Calibri" w:cs="Calibri" w:asciiTheme="minorAscii" w:hAnsiTheme="minorAscii" w:eastAsiaTheme="minorAscii" w:cstheme="minorAscii"/>
          <w:b w:val="0"/>
          <w:bCs w:val="0"/>
          <w:i w:val="0"/>
          <w:iCs w:val="0"/>
          <w:caps w:val="0"/>
          <w:smallCaps w:val="0"/>
          <w:noProof w:val="0"/>
          <w:color w:val="FF0000"/>
          <w:sz w:val="36"/>
          <w:szCs w:val="36"/>
          <w:u w:val="single"/>
          <w:lang w:val="en-GB"/>
        </w:rPr>
        <w:t>strategies</w:t>
      </w:r>
    </w:p>
    <w:p w:rsidR="7FE12DE4" w:rsidP="71B063F6" w:rsidRDefault="7FE12DE4" w14:paraId="3DC1DE28" w14:textId="160A206E">
      <w:pPr>
        <w:pStyle w:val="Normal"/>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u w:val="none"/>
          <w:lang w:val="en-GB"/>
        </w:rPr>
      </w:pPr>
    </w:p>
    <w:p w:rsidR="7FE12DE4" w:rsidP="71B063F6" w:rsidRDefault="7FE12DE4" w14:paraId="78F79CB8" w14:textId="17E8B90D">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pPr>
      <w:r w:rsidRPr="71B063F6" w:rsidR="78ED568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The safety of an event is very important</w:t>
      </w:r>
      <w:r w:rsidRPr="71B063F6" w:rsidR="78ED568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w:t>
      </w:r>
      <w:r w:rsidRPr="71B063F6" w:rsidR="37923BB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 </w:t>
      </w:r>
      <w:r w:rsidRPr="71B063F6" w:rsidR="78ED568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”The</w:t>
      </w:r>
      <w:r w:rsidRPr="71B063F6" w:rsidR="78ED568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 need for facilities and safety management has been regarded as the most </w:t>
      </w:r>
      <w:r w:rsidRPr="71B063F6" w:rsidR="5F785F8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important aspects in public </w:t>
      </w:r>
      <w:r w:rsidRPr="71B063F6" w:rsidR="7812B7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facilities, especially in </w:t>
      </w:r>
      <w:r w:rsidRPr="71B063F6" w:rsidR="7812B7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out door</w:t>
      </w:r>
      <w:r w:rsidRPr="71B063F6" w:rsidR="7812B7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 stadium during emergency situations such as demonstration, fire, terrorist attacks or</w:t>
      </w:r>
      <w:r w:rsidRPr="71B063F6" w:rsidR="7E794E4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 overcrowding.“(Ali et al,2011)</w:t>
      </w:r>
    </w:p>
    <w:p w:rsidR="7FE12DE4" w:rsidP="71B063F6" w:rsidRDefault="7FE12DE4" w14:paraId="3A18E75E" w14:textId="1B93E6F3">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1B063F6" w:rsidR="698D0BD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It is </w:t>
      </w:r>
      <w:r w:rsidRPr="71B063F6" w:rsidR="698D0BD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very important</w:t>
      </w:r>
      <w:r w:rsidRPr="71B063F6" w:rsidR="698D0BD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 that the stadium has safety strateg</w:t>
      </w:r>
      <w:r w:rsidRPr="71B063F6" w:rsidR="74D4D29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ies as it has a high capacity, "up to 74,500 in the main stadium for concerts or exhibitions</w:t>
      </w:r>
      <w:r w:rsidRPr="71B063F6" w:rsidR="74D4D29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w:t>
      </w:r>
      <w:r w:rsidRPr="71B063F6" w:rsidR="7902351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w:t>
      </w:r>
      <w:r w:rsidRPr="71B063F6" w:rsidR="1F15250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Business </w:t>
      </w:r>
      <w:r w:rsidRPr="71B063F6" w:rsidR="1F15250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events,n</w:t>
      </w:r>
      <w:r w:rsidRPr="71B063F6" w:rsidR="1F15250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/d)</w:t>
      </w:r>
      <w:r w:rsidRPr="71B063F6" w:rsidR="74D4D29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 </w:t>
      </w:r>
      <w:r w:rsidRPr="71B063F6" w:rsidR="716C13E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The Principality Stadium state that they are continuously reviewing they’re security procedures, some of their current security procedures consist</w:t>
      </w:r>
      <w:r w:rsidRPr="71B063F6" w:rsidR="50BE868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 of, “</w:t>
      </w:r>
      <w:r w:rsidRPr="71B063F6" w:rsidR="17FBAF7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‘sniffer dogs in certain areas to aid in our vehicle and personnel searches, Together with our well-trained stewarding staff, we have a comprehensive and continually </w:t>
      </w:r>
      <w:r w:rsidRPr="71B063F6" w:rsidR="17FBAF7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monitored</w:t>
      </w:r>
      <w:r w:rsidRPr="71B063F6" w:rsidR="17FBAF7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CCTV system in operation at all times, prior, during and post each event there will be road closure plan put into place by Cardiff City Council around the stadium, with anti-vehicle countermeasures being used.”</w:t>
      </w:r>
    </w:p>
    <w:p w:rsidR="7FE12DE4" w:rsidP="71B063F6" w:rsidRDefault="7FE12DE4" w14:paraId="7CC3D903" w14:textId="5B3135EB">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1B063F6" w:rsidR="094BC1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They have several</w:t>
      </w:r>
      <w:r w:rsidRPr="71B063F6" w:rsidR="4440462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safety </w:t>
      </w:r>
      <w:r w:rsidRPr="71B063F6" w:rsidR="689E34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procedures in</w:t>
      </w:r>
      <w:r w:rsidRPr="71B063F6" w:rsidR="4440462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place </w:t>
      </w:r>
      <w:r w:rsidRPr="71B063F6" w:rsidR="2C65FE1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such as</w:t>
      </w:r>
      <w:r w:rsidRPr="71B063F6" w:rsidR="4440462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having experienced</w:t>
      </w:r>
      <w:r w:rsidRPr="71B063F6" w:rsidR="56EFD72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staff</w:t>
      </w:r>
      <w:r w:rsidRPr="71B063F6" w:rsidR="4440462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“stewards in green jackets hold formal qualifications </w:t>
      </w:r>
      <w:r w:rsidRPr="71B063F6" w:rsidR="3A72F2E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 first aid and lifesaving.”</w:t>
      </w:r>
      <w:r w:rsidRPr="71B063F6" w:rsidR="75FB3F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71B063F6" w:rsidR="75FB3F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Additionally,</w:t>
      </w:r>
      <w:r w:rsidRPr="71B063F6" w:rsidR="75FB3F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“there are 12 first aid posts and one first aid centre at Principality Stadium.”</w:t>
      </w:r>
    </w:p>
    <w:p w:rsidR="7FE12DE4" w:rsidP="7FE12DE4" w:rsidRDefault="7FE12DE4" w14:paraId="494BBC17" w14:textId="565C6B04">
      <w:pPr>
        <w:pStyle w:val="Normal"/>
      </w:pPr>
      <w:r w:rsidR="3A72F2ED">
        <w:rPr/>
        <w:t xml:space="preserve">Safety after the event is as crucial as during the </w:t>
      </w:r>
      <w:r w:rsidR="3A72F2ED">
        <w:rPr/>
        <w:t>event,</w:t>
      </w:r>
      <w:r w:rsidR="436E6A6F">
        <w:rPr/>
        <w:t xml:space="preserve"> </w:t>
      </w:r>
      <w:r w:rsidR="69E31D25">
        <w:rPr/>
        <w:t>“</w:t>
      </w:r>
      <w:r w:rsidR="436E6A6F">
        <w:rPr/>
        <w:t xml:space="preserve">a </w:t>
      </w:r>
      <w:r w:rsidR="31825A0C">
        <w:rPr/>
        <w:t>queuing</w:t>
      </w:r>
      <w:r w:rsidR="436E6A6F">
        <w:rPr/>
        <w:t xml:space="preserve"> system is in created at Cardiff train station after </w:t>
      </w:r>
      <w:r w:rsidR="1C6FB01C">
        <w:rPr/>
        <w:t>each event.</w:t>
      </w:r>
      <w:r w:rsidR="1A2D44EC">
        <w:rPr/>
        <w:t>”</w:t>
      </w:r>
    </w:p>
    <w:p w:rsidR="7FE12DE4" w:rsidP="7FE12DE4" w:rsidRDefault="7FE12DE4" w14:paraId="58A378A7" w14:textId="0218145A">
      <w:pPr>
        <w:pStyle w:val="Normal"/>
      </w:pPr>
    </w:p>
    <w:p w:rsidR="7FE12DE4" w:rsidP="71B063F6" w:rsidRDefault="7FE12DE4" w14:paraId="081F180F" w14:textId="5B967C48">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1B063F6" w:rsidR="0C01F75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(Principality Stadium,n/d)</w:t>
      </w:r>
    </w:p>
    <w:p w:rsidR="7FE12DE4" w:rsidP="71B063F6" w:rsidRDefault="7FE12DE4" w14:paraId="67138E40" w14:textId="2621685C">
      <w:pPr>
        <w:pStyle w:val="Normal"/>
        <w:rPr>
          <w:color w:val="FF0000"/>
          <w:sz w:val="36"/>
          <w:szCs w:val="36"/>
          <w:u w:val="single"/>
        </w:rPr>
      </w:pPr>
    </w:p>
    <w:p w:rsidR="7FE12DE4" w:rsidP="71B063F6" w:rsidRDefault="7FE12DE4" w14:paraId="4154C203" w14:textId="7FD76321">
      <w:pPr>
        <w:pStyle w:val="Normal"/>
        <w:rPr>
          <w:rFonts w:ascii="Calibri" w:hAnsi="Calibri" w:eastAsia="Calibri" w:cs="Calibri" w:asciiTheme="minorAscii" w:hAnsiTheme="minorAscii" w:eastAsiaTheme="minorAscii" w:cstheme="minorAscii"/>
          <w:color w:val="FF0000"/>
          <w:sz w:val="24"/>
          <w:szCs w:val="24"/>
          <w:u w:val="single"/>
        </w:rPr>
      </w:pPr>
    </w:p>
    <w:p w:rsidR="7FE12DE4" w:rsidP="71B063F6" w:rsidRDefault="7FE12DE4" w14:paraId="58C2E3F8" w14:textId="72F88A81">
      <w:pPr>
        <w:pStyle w:val="Normal"/>
        <w:rPr>
          <w:rFonts w:ascii="Calibri" w:hAnsi="Calibri" w:eastAsia="Calibri" w:cs="Calibri" w:asciiTheme="minorAscii" w:hAnsiTheme="minorAscii" w:eastAsiaTheme="minorAscii" w:cstheme="minorAscii"/>
          <w:color w:val="FF0000"/>
          <w:sz w:val="36"/>
          <w:szCs w:val="36"/>
          <w:u w:val="single"/>
        </w:rPr>
      </w:pPr>
    </w:p>
    <w:p w:rsidR="7FE12DE4" w:rsidP="71B063F6" w:rsidRDefault="7FE12DE4" w14:paraId="19912FC6" w14:textId="3B977321">
      <w:pPr>
        <w:pStyle w:val="Normal"/>
        <w:rPr>
          <w:rFonts w:ascii="Calibri" w:hAnsi="Calibri" w:eastAsia="Calibri" w:cs="Calibri" w:asciiTheme="minorAscii" w:hAnsiTheme="minorAscii" w:eastAsiaTheme="minorAscii" w:cstheme="minorAscii"/>
          <w:color w:val="FF0000"/>
          <w:sz w:val="36"/>
          <w:szCs w:val="36"/>
          <w:u w:val="single"/>
        </w:rPr>
      </w:pPr>
    </w:p>
    <w:p w:rsidR="7FE12DE4" w:rsidP="71B063F6" w:rsidRDefault="7FE12DE4" w14:paraId="409399C3" w14:textId="59AC80B7">
      <w:pPr>
        <w:pStyle w:val="Normal"/>
        <w:rPr>
          <w:rFonts w:ascii="Calibri" w:hAnsi="Calibri" w:eastAsia="Calibri" w:cs="Calibri" w:asciiTheme="minorAscii" w:hAnsiTheme="minorAscii" w:eastAsiaTheme="minorAscii" w:cstheme="minorAscii"/>
          <w:color w:val="FF0000"/>
          <w:sz w:val="36"/>
          <w:szCs w:val="36"/>
          <w:u w:val="single"/>
        </w:rPr>
      </w:pPr>
    </w:p>
    <w:p w:rsidR="7FE12DE4" w:rsidP="71B063F6" w:rsidRDefault="7FE12DE4" w14:paraId="57EA900D" w14:textId="3798FE2A">
      <w:pPr>
        <w:pStyle w:val="Normal"/>
        <w:rPr>
          <w:rFonts w:ascii="Calibri" w:hAnsi="Calibri" w:eastAsia="Calibri" w:cs="Calibri" w:asciiTheme="minorAscii" w:hAnsiTheme="minorAscii" w:eastAsiaTheme="minorAscii" w:cstheme="minorAscii"/>
          <w:color w:val="FF0000"/>
          <w:sz w:val="36"/>
          <w:szCs w:val="36"/>
          <w:u w:val="single"/>
        </w:rPr>
      </w:pPr>
    </w:p>
    <w:p w:rsidR="7FE12DE4" w:rsidP="71B063F6" w:rsidRDefault="7FE12DE4" w14:paraId="146A0B3E" w14:textId="0EF2BC2D">
      <w:pPr>
        <w:pStyle w:val="Normal"/>
        <w:rPr>
          <w:rFonts w:ascii="Calibri" w:hAnsi="Calibri" w:eastAsia="Calibri" w:cs="Calibri" w:asciiTheme="minorAscii" w:hAnsiTheme="minorAscii" w:eastAsiaTheme="minorAscii" w:cstheme="minorAscii"/>
          <w:color w:val="FF0000"/>
          <w:sz w:val="36"/>
          <w:szCs w:val="36"/>
          <w:u w:val="single"/>
        </w:rPr>
      </w:pPr>
    </w:p>
    <w:p w:rsidR="7FE12DE4" w:rsidP="71B063F6" w:rsidRDefault="7FE12DE4" w14:paraId="03B4D2B0" w14:textId="4ECA2460">
      <w:pPr>
        <w:pStyle w:val="Normal"/>
        <w:rPr>
          <w:rFonts w:ascii="Calibri" w:hAnsi="Calibri" w:eastAsia="Calibri" w:cs="Calibri" w:asciiTheme="minorAscii" w:hAnsiTheme="minorAscii" w:eastAsiaTheme="minorAscii" w:cstheme="minorAscii"/>
          <w:color w:val="FF0000"/>
          <w:sz w:val="36"/>
          <w:szCs w:val="36"/>
          <w:u w:val="single"/>
        </w:rPr>
      </w:pPr>
      <w:r w:rsidRPr="71B063F6" w:rsidR="5D72C416">
        <w:rPr>
          <w:rFonts w:ascii="Calibri" w:hAnsi="Calibri" w:eastAsia="Calibri" w:cs="Calibri" w:asciiTheme="minorAscii" w:hAnsiTheme="minorAscii" w:eastAsiaTheme="minorAscii" w:cstheme="minorAscii"/>
          <w:color w:val="FF0000"/>
          <w:sz w:val="36"/>
          <w:szCs w:val="36"/>
          <w:u w:val="single"/>
        </w:rPr>
        <w:t>SWOT</w:t>
      </w:r>
      <w:r w:rsidRPr="71B063F6" w:rsidR="6242036F">
        <w:rPr>
          <w:rFonts w:ascii="Calibri" w:hAnsi="Calibri" w:eastAsia="Calibri" w:cs="Calibri" w:asciiTheme="minorAscii" w:hAnsiTheme="minorAscii" w:eastAsiaTheme="minorAscii" w:cstheme="minorAscii"/>
          <w:color w:val="FF0000"/>
          <w:sz w:val="36"/>
          <w:szCs w:val="36"/>
          <w:u w:val="single"/>
        </w:rPr>
        <w:t xml:space="preserve"> </w:t>
      </w:r>
    </w:p>
    <w:p w:rsidR="7FE12DE4" w:rsidP="71B063F6" w:rsidRDefault="7FE12DE4" w14:paraId="708095B1" w14:textId="70959CE1">
      <w:pPr>
        <w:pStyle w:val="Normal"/>
        <w:rPr>
          <w:rFonts w:ascii="Calibri" w:hAnsi="Calibri" w:eastAsia="Calibri" w:cs="Calibri" w:asciiTheme="minorAscii" w:hAnsiTheme="minorAscii" w:eastAsiaTheme="minorAscii" w:cstheme="minorAscii"/>
          <w:b w:val="0"/>
          <w:bCs w:val="0"/>
          <w:i w:val="0"/>
          <w:iCs w:val="0"/>
          <w:caps w:val="0"/>
          <w:smallCaps w:val="0"/>
          <w:noProof w:val="0"/>
          <w:color w:val="494949"/>
          <w:sz w:val="24"/>
          <w:szCs w:val="24"/>
          <w:lang w:val="en-GB"/>
        </w:rPr>
      </w:pPr>
      <w:r w:rsidRPr="71B063F6" w:rsidR="52E15BD1">
        <w:rPr>
          <w:rFonts w:ascii="Calibri" w:hAnsi="Calibri" w:eastAsia="Calibri" w:cs="Calibri" w:asciiTheme="minorAscii" w:hAnsiTheme="minorAscii" w:eastAsiaTheme="minorAscii" w:cstheme="minorAscii"/>
          <w:b w:val="0"/>
          <w:bCs w:val="0"/>
          <w:i w:val="0"/>
          <w:iCs w:val="0"/>
          <w:caps w:val="0"/>
          <w:smallCaps w:val="0"/>
          <w:noProof w:val="0"/>
          <w:color w:val="494949"/>
          <w:sz w:val="24"/>
          <w:szCs w:val="24"/>
          <w:lang w:val="en-GB"/>
        </w:rPr>
        <w:t>“SWOT Analysis (short for strengths, weaknesses, opportunities, threats) is a business strategy tool to assess how an organization compares to its competition</w:t>
      </w:r>
      <w:r w:rsidRPr="71B063F6" w:rsidR="52E15BD1">
        <w:rPr>
          <w:rFonts w:ascii="Calibri" w:hAnsi="Calibri" w:eastAsia="Calibri" w:cs="Calibri" w:asciiTheme="minorAscii" w:hAnsiTheme="minorAscii" w:eastAsiaTheme="minorAscii" w:cstheme="minorAscii"/>
          <w:b w:val="0"/>
          <w:bCs w:val="0"/>
          <w:i w:val="0"/>
          <w:iCs w:val="0"/>
          <w:caps w:val="0"/>
          <w:smallCaps w:val="0"/>
          <w:noProof w:val="0"/>
          <w:color w:val="494949"/>
          <w:sz w:val="24"/>
          <w:szCs w:val="24"/>
          <w:lang w:val="en-GB"/>
        </w:rPr>
        <w:t>.”(</w:t>
      </w:r>
      <w:r w:rsidRPr="71B063F6" w:rsidR="4CDE8344">
        <w:rPr>
          <w:rFonts w:ascii="Calibri" w:hAnsi="Calibri" w:eastAsia="Calibri" w:cs="Calibri" w:asciiTheme="minorAscii" w:hAnsiTheme="minorAscii" w:eastAsiaTheme="minorAscii" w:cstheme="minorAscii"/>
          <w:b w:val="0"/>
          <w:bCs w:val="0"/>
          <w:i w:val="0"/>
          <w:iCs w:val="0"/>
          <w:caps w:val="0"/>
          <w:smallCaps w:val="0"/>
          <w:noProof w:val="0"/>
          <w:color w:val="494949"/>
          <w:sz w:val="24"/>
          <w:szCs w:val="24"/>
          <w:lang w:val="en-GB"/>
        </w:rPr>
        <w:t>Teoli, Sanvictores and An,2019)</w:t>
      </w:r>
    </w:p>
    <w:tbl>
      <w:tblPr>
        <w:tblStyle w:val="TableGrid"/>
        <w:tblW w:w="0" w:type="auto"/>
        <w:tblLayout w:type="fixed"/>
        <w:tblLook w:val="06A0" w:firstRow="1" w:lastRow="0" w:firstColumn="1" w:lastColumn="0" w:noHBand="1" w:noVBand="1"/>
      </w:tblPr>
      <w:tblGrid>
        <w:gridCol w:w="1650"/>
        <w:gridCol w:w="2298"/>
        <w:gridCol w:w="1635"/>
        <w:gridCol w:w="1725"/>
        <w:gridCol w:w="1707"/>
      </w:tblGrid>
      <w:tr w:rsidR="71B063F6" w:rsidTr="71B063F6" w14:paraId="576E1AFA">
        <w:trPr>
          <w:trHeight w:val="300"/>
        </w:trPr>
        <w:tc>
          <w:tcPr>
            <w:tcW w:w="1650" w:type="dxa"/>
            <w:tcMar/>
          </w:tcPr>
          <w:p w:rsidR="71B063F6" w:rsidP="71B063F6" w:rsidRDefault="71B063F6" w14:paraId="78E11D84" w14:textId="02498E26">
            <w:pPr>
              <w:pStyle w:val="Normal"/>
              <w:rPr>
                <w:rFonts w:ascii="Calibri" w:hAnsi="Calibri" w:eastAsia="Calibri" w:cs="Calibri" w:asciiTheme="minorAscii" w:hAnsiTheme="minorAscii" w:eastAsiaTheme="minorAscii" w:cstheme="minorAscii"/>
                <w:sz w:val="24"/>
                <w:szCs w:val="24"/>
              </w:rPr>
            </w:pPr>
          </w:p>
        </w:tc>
        <w:tc>
          <w:tcPr>
            <w:tcW w:w="2298" w:type="dxa"/>
            <w:tcMar/>
          </w:tcPr>
          <w:p w:rsidR="61DED50F" w:rsidP="71B063F6" w:rsidRDefault="61DED50F" w14:paraId="6755B06A" w14:textId="6B00A476">
            <w:pPr>
              <w:pStyle w:val="Normal"/>
              <w:rPr>
                <w:rFonts w:ascii="Calibri" w:hAnsi="Calibri" w:eastAsia="Calibri" w:cs="Calibri" w:asciiTheme="minorAscii" w:hAnsiTheme="minorAscii" w:eastAsiaTheme="minorAscii" w:cstheme="minorAscii"/>
                <w:sz w:val="24"/>
                <w:szCs w:val="24"/>
              </w:rPr>
            </w:pPr>
            <w:r w:rsidRPr="71B063F6" w:rsidR="61DED50F">
              <w:rPr>
                <w:rFonts w:ascii="Calibri" w:hAnsi="Calibri" w:eastAsia="Calibri" w:cs="Calibri" w:asciiTheme="minorAscii" w:hAnsiTheme="minorAscii" w:eastAsiaTheme="minorAscii" w:cstheme="minorAscii"/>
                <w:sz w:val="24"/>
                <w:szCs w:val="24"/>
              </w:rPr>
              <w:t>Strengths</w:t>
            </w:r>
          </w:p>
        </w:tc>
        <w:tc>
          <w:tcPr>
            <w:tcW w:w="1635" w:type="dxa"/>
            <w:tcMar/>
          </w:tcPr>
          <w:p w:rsidR="61DED50F" w:rsidP="71B063F6" w:rsidRDefault="61DED50F" w14:paraId="4FEFC4AE" w14:textId="296744A3">
            <w:pPr>
              <w:pStyle w:val="Normal"/>
              <w:rPr>
                <w:rFonts w:ascii="Calibri" w:hAnsi="Calibri" w:eastAsia="Calibri" w:cs="Calibri" w:asciiTheme="minorAscii" w:hAnsiTheme="minorAscii" w:eastAsiaTheme="minorAscii" w:cstheme="minorAscii"/>
                <w:sz w:val="24"/>
                <w:szCs w:val="24"/>
              </w:rPr>
            </w:pPr>
            <w:r w:rsidRPr="71B063F6" w:rsidR="61DED50F">
              <w:rPr>
                <w:rFonts w:ascii="Calibri" w:hAnsi="Calibri" w:eastAsia="Calibri" w:cs="Calibri" w:asciiTheme="minorAscii" w:hAnsiTheme="minorAscii" w:eastAsiaTheme="minorAscii" w:cstheme="minorAscii"/>
                <w:sz w:val="24"/>
                <w:szCs w:val="24"/>
              </w:rPr>
              <w:t>Weaknesses</w:t>
            </w:r>
          </w:p>
        </w:tc>
        <w:tc>
          <w:tcPr>
            <w:tcW w:w="1725" w:type="dxa"/>
            <w:tcMar/>
          </w:tcPr>
          <w:p w:rsidR="61DED50F" w:rsidP="71B063F6" w:rsidRDefault="61DED50F" w14:paraId="7D42FE7F" w14:textId="3AA21773">
            <w:pPr>
              <w:pStyle w:val="Normal"/>
              <w:rPr>
                <w:rFonts w:ascii="Calibri" w:hAnsi="Calibri" w:eastAsia="Calibri" w:cs="Calibri" w:asciiTheme="minorAscii" w:hAnsiTheme="minorAscii" w:eastAsiaTheme="minorAscii" w:cstheme="minorAscii"/>
                <w:sz w:val="24"/>
                <w:szCs w:val="24"/>
              </w:rPr>
            </w:pPr>
            <w:r w:rsidRPr="71B063F6" w:rsidR="61DED50F">
              <w:rPr>
                <w:rFonts w:ascii="Calibri" w:hAnsi="Calibri" w:eastAsia="Calibri" w:cs="Calibri" w:asciiTheme="minorAscii" w:hAnsiTheme="minorAscii" w:eastAsiaTheme="minorAscii" w:cstheme="minorAscii"/>
                <w:sz w:val="24"/>
                <w:szCs w:val="24"/>
              </w:rPr>
              <w:t>Opportunities</w:t>
            </w:r>
          </w:p>
        </w:tc>
        <w:tc>
          <w:tcPr>
            <w:tcW w:w="1707" w:type="dxa"/>
            <w:tcMar/>
          </w:tcPr>
          <w:p w:rsidR="61DED50F" w:rsidP="71B063F6" w:rsidRDefault="61DED50F" w14:paraId="2BFD9A33" w14:textId="11690E4E">
            <w:pPr>
              <w:pStyle w:val="Normal"/>
              <w:rPr>
                <w:rFonts w:ascii="Calibri" w:hAnsi="Calibri" w:eastAsia="Calibri" w:cs="Calibri" w:asciiTheme="minorAscii" w:hAnsiTheme="minorAscii" w:eastAsiaTheme="minorAscii" w:cstheme="minorAscii"/>
                <w:sz w:val="24"/>
                <w:szCs w:val="24"/>
              </w:rPr>
            </w:pPr>
            <w:r w:rsidRPr="71B063F6" w:rsidR="61DED50F">
              <w:rPr>
                <w:rFonts w:ascii="Calibri" w:hAnsi="Calibri" w:eastAsia="Calibri" w:cs="Calibri" w:asciiTheme="minorAscii" w:hAnsiTheme="minorAscii" w:eastAsiaTheme="minorAscii" w:cstheme="minorAscii"/>
                <w:sz w:val="24"/>
                <w:szCs w:val="24"/>
              </w:rPr>
              <w:t>Threats</w:t>
            </w:r>
          </w:p>
        </w:tc>
      </w:tr>
      <w:tr w:rsidR="71B063F6" w:rsidTr="71B063F6" w14:paraId="3860081A">
        <w:trPr>
          <w:trHeight w:val="300"/>
        </w:trPr>
        <w:tc>
          <w:tcPr>
            <w:tcW w:w="1650" w:type="dxa"/>
            <w:tcMar/>
          </w:tcPr>
          <w:p w:rsidR="61DED50F" w:rsidP="71B063F6" w:rsidRDefault="61DED50F" w14:paraId="1DE49F97" w14:textId="73DEC1FD">
            <w:pPr>
              <w:pStyle w:val="Normal"/>
              <w:rPr>
                <w:rFonts w:ascii="Calibri" w:hAnsi="Calibri" w:eastAsia="Calibri" w:cs="Calibri" w:asciiTheme="minorAscii" w:hAnsiTheme="minorAscii" w:eastAsiaTheme="minorAscii" w:cstheme="minorAscii"/>
                <w:sz w:val="24"/>
                <w:szCs w:val="24"/>
              </w:rPr>
            </w:pPr>
            <w:r w:rsidRPr="71B063F6" w:rsidR="61DED50F">
              <w:rPr>
                <w:rFonts w:ascii="Calibri" w:hAnsi="Calibri" w:eastAsia="Calibri" w:cs="Calibri" w:asciiTheme="minorAscii" w:hAnsiTheme="minorAscii" w:eastAsiaTheme="minorAscii" w:cstheme="minorAscii"/>
                <w:sz w:val="24"/>
                <w:szCs w:val="24"/>
              </w:rPr>
              <w:t>Sustainability</w:t>
            </w:r>
          </w:p>
        </w:tc>
        <w:tc>
          <w:tcPr>
            <w:tcW w:w="2298" w:type="dxa"/>
            <w:tcMar/>
          </w:tcPr>
          <w:p w:rsidR="1E69F467" w:rsidP="71B063F6" w:rsidRDefault="1E69F467" w14:paraId="3F7425DB" w14:textId="38396395">
            <w:pPr>
              <w:pStyle w:val="Normal"/>
              <w:ind w:left="0"/>
              <w:rPr>
                <w:rFonts w:ascii="Calibri" w:hAnsi="Calibri" w:eastAsia="Calibri" w:cs="Calibri" w:asciiTheme="minorAscii" w:hAnsiTheme="minorAscii" w:eastAsiaTheme="minorAscii" w:cstheme="minorAscii"/>
                <w:sz w:val="24"/>
                <w:szCs w:val="24"/>
              </w:rPr>
            </w:pPr>
            <w:r w:rsidRPr="71B063F6" w:rsidR="1E69F467">
              <w:rPr>
                <w:rFonts w:ascii="Calibri" w:hAnsi="Calibri" w:eastAsia="Calibri" w:cs="Calibri" w:asciiTheme="minorAscii" w:hAnsiTheme="minorAscii" w:eastAsiaTheme="minorAscii" w:cstheme="minorAscii"/>
                <w:sz w:val="24"/>
                <w:szCs w:val="24"/>
              </w:rPr>
              <w:t>-</w:t>
            </w:r>
            <w:r w:rsidRPr="71B063F6" w:rsidR="61DED50F">
              <w:rPr>
                <w:rFonts w:ascii="Calibri" w:hAnsi="Calibri" w:eastAsia="Calibri" w:cs="Calibri" w:asciiTheme="minorAscii" w:hAnsiTheme="minorAscii" w:eastAsiaTheme="minorAscii" w:cstheme="minorAscii"/>
                <w:sz w:val="24"/>
                <w:szCs w:val="24"/>
              </w:rPr>
              <w:t xml:space="preserve">Waste management </w:t>
            </w:r>
          </w:p>
          <w:p w:rsidR="28855CDB" w:rsidP="71B063F6" w:rsidRDefault="28855CDB" w14:paraId="7CA6AF5B" w14:textId="457C3019">
            <w:pPr>
              <w:pStyle w:val="Normal"/>
              <w:ind w:left="0"/>
              <w:rPr>
                <w:rFonts w:ascii="Calibri" w:hAnsi="Calibri" w:eastAsia="Calibri" w:cs="Calibri" w:asciiTheme="minorAscii" w:hAnsiTheme="minorAscii" w:eastAsiaTheme="minorAscii" w:cstheme="minorAscii"/>
                <w:sz w:val="24"/>
                <w:szCs w:val="24"/>
              </w:rPr>
            </w:pPr>
            <w:r w:rsidRPr="71B063F6" w:rsidR="28855CDB">
              <w:rPr>
                <w:rFonts w:ascii="Calibri" w:hAnsi="Calibri" w:eastAsia="Calibri" w:cs="Calibri" w:asciiTheme="minorAscii" w:hAnsiTheme="minorAscii" w:eastAsiaTheme="minorAscii" w:cstheme="minorAscii"/>
                <w:sz w:val="24"/>
                <w:szCs w:val="24"/>
              </w:rPr>
              <w:t>-</w:t>
            </w:r>
            <w:r w:rsidRPr="71B063F6" w:rsidR="61DED50F">
              <w:rPr>
                <w:rFonts w:ascii="Calibri" w:hAnsi="Calibri" w:eastAsia="Calibri" w:cs="Calibri" w:asciiTheme="minorAscii" w:hAnsiTheme="minorAscii" w:eastAsiaTheme="minorAscii" w:cstheme="minorAscii"/>
                <w:sz w:val="24"/>
                <w:szCs w:val="24"/>
              </w:rPr>
              <w:t>Energy saving</w:t>
            </w:r>
          </w:p>
          <w:p w:rsidR="71B063F6" w:rsidP="71B063F6" w:rsidRDefault="71B063F6" w14:paraId="652D631E" w14:textId="7F7383FF">
            <w:pPr>
              <w:pStyle w:val="Normal"/>
              <w:ind w:left="0"/>
              <w:rPr>
                <w:rFonts w:ascii="Calibri" w:hAnsi="Calibri" w:eastAsia="Calibri" w:cs="Calibri" w:asciiTheme="minorAscii" w:hAnsiTheme="minorAscii" w:eastAsiaTheme="minorAscii" w:cstheme="minorAscii"/>
                <w:sz w:val="24"/>
                <w:szCs w:val="24"/>
              </w:rPr>
            </w:pPr>
          </w:p>
          <w:p w:rsidR="3DD1A854" w:rsidP="71B063F6" w:rsidRDefault="3DD1A854" w14:paraId="76992F81" w14:textId="3099BF1E">
            <w:pPr>
              <w:pStyle w:val="Normal"/>
              <w:ind w:left="0"/>
              <w:rPr>
                <w:rFonts w:ascii="Calibri" w:hAnsi="Calibri" w:eastAsia="Calibri" w:cs="Calibri" w:asciiTheme="minorAscii" w:hAnsiTheme="minorAscii" w:eastAsiaTheme="minorAscii" w:cstheme="minorAscii"/>
                <w:sz w:val="24"/>
                <w:szCs w:val="24"/>
              </w:rPr>
            </w:pPr>
            <w:r w:rsidRPr="71B063F6" w:rsidR="3DD1A854">
              <w:rPr>
                <w:rFonts w:ascii="Calibri" w:hAnsi="Calibri" w:eastAsia="Calibri" w:cs="Calibri" w:asciiTheme="minorAscii" w:hAnsiTheme="minorAscii" w:eastAsiaTheme="minorAscii" w:cstheme="minorAscii"/>
                <w:sz w:val="24"/>
                <w:szCs w:val="24"/>
              </w:rPr>
              <w:t>-E</w:t>
            </w:r>
            <w:r w:rsidRPr="71B063F6" w:rsidR="61DED50F">
              <w:rPr>
                <w:rFonts w:ascii="Calibri" w:hAnsi="Calibri" w:eastAsia="Calibri" w:cs="Calibri" w:asciiTheme="minorAscii" w:hAnsiTheme="minorAscii" w:eastAsiaTheme="minorAscii" w:cstheme="minorAscii"/>
                <w:sz w:val="24"/>
                <w:szCs w:val="24"/>
              </w:rPr>
              <w:t>nvironmentally friendly.</w:t>
            </w:r>
          </w:p>
        </w:tc>
        <w:tc>
          <w:tcPr>
            <w:tcW w:w="1635" w:type="dxa"/>
            <w:tcMar/>
          </w:tcPr>
          <w:p w:rsidR="3B9E71F8" w:rsidP="71B063F6" w:rsidRDefault="3B9E71F8" w14:paraId="03574CD1" w14:textId="3BC09A53">
            <w:pPr>
              <w:pStyle w:val="Normal"/>
              <w:rPr>
                <w:rFonts w:ascii="Calibri" w:hAnsi="Calibri" w:eastAsia="Calibri" w:cs="Calibri" w:asciiTheme="minorAscii" w:hAnsiTheme="minorAscii" w:eastAsiaTheme="minorAscii" w:cstheme="minorAscii"/>
                <w:sz w:val="24"/>
                <w:szCs w:val="24"/>
              </w:rPr>
            </w:pPr>
            <w:r w:rsidRPr="71B063F6" w:rsidR="3B9E71F8">
              <w:rPr>
                <w:rFonts w:ascii="Calibri" w:hAnsi="Calibri" w:eastAsia="Calibri" w:cs="Calibri" w:asciiTheme="minorAscii" w:hAnsiTheme="minorAscii" w:eastAsiaTheme="minorAscii" w:cstheme="minorAscii"/>
                <w:sz w:val="24"/>
                <w:szCs w:val="24"/>
              </w:rPr>
              <w:t>-</w:t>
            </w:r>
            <w:r w:rsidRPr="71B063F6" w:rsidR="61DED50F">
              <w:rPr>
                <w:rFonts w:ascii="Calibri" w:hAnsi="Calibri" w:eastAsia="Calibri" w:cs="Calibri" w:asciiTheme="minorAscii" w:hAnsiTheme="minorAscii" w:eastAsiaTheme="minorAscii" w:cstheme="minorAscii"/>
                <w:sz w:val="24"/>
                <w:szCs w:val="24"/>
              </w:rPr>
              <w:t xml:space="preserve">Limited green space </w:t>
            </w:r>
          </w:p>
        </w:tc>
        <w:tc>
          <w:tcPr>
            <w:tcW w:w="1725" w:type="dxa"/>
            <w:tcMar/>
          </w:tcPr>
          <w:p w:rsidR="71736C59" w:rsidP="71B063F6" w:rsidRDefault="71736C59" w14:paraId="5C1D5BEA" w14:textId="3D9C3930">
            <w:pPr>
              <w:pStyle w:val="Normal"/>
              <w:rPr>
                <w:rFonts w:ascii="Calibri" w:hAnsi="Calibri" w:eastAsia="Calibri" w:cs="Calibri" w:asciiTheme="minorAscii" w:hAnsiTheme="minorAscii" w:eastAsiaTheme="minorAscii" w:cstheme="minorAscii"/>
                <w:sz w:val="24"/>
                <w:szCs w:val="24"/>
              </w:rPr>
            </w:pPr>
            <w:r w:rsidRPr="71B063F6" w:rsidR="71736C59">
              <w:rPr>
                <w:rFonts w:ascii="Calibri" w:hAnsi="Calibri" w:eastAsia="Calibri" w:cs="Calibri" w:asciiTheme="minorAscii" w:hAnsiTheme="minorAscii" w:eastAsiaTheme="minorAscii" w:cstheme="minorAscii"/>
                <w:sz w:val="24"/>
                <w:szCs w:val="24"/>
              </w:rPr>
              <w:t>-</w:t>
            </w:r>
            <w:r w:rsidRPr="71B063F6" w:rsidR="61DED50F">
              <w:rPr>
                <w:rFonts w:ascii="Calibri" w:hAnsi="Calibri" w:eastAsia="Calibri" w:cs="Calibri" w:asciiTheme="minorAscii" w:hAnsiTheme="minorAscii" w:eastAsiaTheme="minorAscii" w:cstheme="minorAscii"/>
                <w:sz w:val="24"/>
                <w:szCs w:val="24"/>
              </w:rPr>
              <w:t xml:space="preserve">Positive feedback </w:t>
            </w:r>
          </w:p>
          <w:p w:rsidR="71B063F6" w:rsidP="71B063F6" w:rsidRDefault="71B063F6" w14:paraId="038F8533" w14:textId="54D8EEB1">
            <w:pPr>
              <w:pStyle w:val="Normal"/>
              <w:rPr>
                <w:rFonts w:ascii="Calibri" w:hAnsi="Calibri" w:eastAsia="Calibri" w:cs="Calibri" w:asciiTheme="minorAscii" w:hAnsiTheme="minorAscii" w:eastAsiaTheme="minorAscii" w:cstheme="minorAscii"/>
                <w:sz w:val="24"/>
                <w:szCs w:val="24"/>
              </w:rPr>
            </w:pPr>
          </w:p>
          <w:p w:rsidR="1572A61C" w:rsidP="71B063F6" w:rsidRDefault="1572A61C" w14:paraId="133165CE" w14:textId="31EBEAB5">
            <w:pPr>
              <w:pStyle w:val="Normal"/>
              <w:rPr>
                <w:rFonts w:ascii="Calibri" w:hAnsi="Calibri" w:eastAsia="Calibri" w:cs="Calibri" w:asciiTheme="minorAscii" w:hAnsiTheme="minorAscii" w:eastAsiaTheme="minorAscii" w:cstheme="minorAscii"/>
                <w:sz w:val="24"/>
                <w:szCs w:val="24"/>
              </w:rPr>
            </w:pPr>
            <w:r w:rsidRPr="71B063F6" w:rsidR="1572A61C">
              <w:rPr>
                <w:rFonts w:ascii="Calibri" w:hAnsi="Calibri" w:eastAsia="Calibri" w:cs="Calibri" w:asciiTheme="minorAscii" w:hAnsiTheme="minorAscii" w:eastAsiaTheme="minorAscii" w:cstheme="minorAscii"/>
                <w:sz w:val="24"/>
                <w:szCs w:val="24"/>
              </w:rPr>
              <w:t>-</w:t>
            </w:r>
            <w:r w:rsidRPr="71B063F6" w:rsidR="61DED50F">
              <w:rPr>
                <w:rFonts w:ascii="Calibri" w:hAnsi="Calibri" w:eastAsia="Calibri" w:cs="Calibri" w:asciiTheme="minorAscii" w:hAnsiTheme="minorAscii" w:eastAsiaTheme="minorAscii" w:cstheme="minorAscii"/>
                <w:sz w:val="24"/>
                <w:szCs w:val="24"/>
              </w:rPr>
              <w:t>Promote sustainability</w:t>
            </w:r>
          </w:p>
        </w:tc>
        <w:tc>
          <w:tcPr>
            <w:tcW w:w="1707" w:type="dxa"/>
            <w:tcMar/>
          </w:tcPr>
          <w:p w:rsidR="61DED50F" w:rsidP="71B063F6" w:rsidRDefault="61DED50F" w14:paraId="21B56708" w14:textId="2CDAAF6C">
            <w:pPr>
              <w:pStyle w:val="Normal"/>
              <w:rPr>
                <w:rFonts w:ascii="Calibri" w:hAnsi="Calibri" w:eastAsia="Calibri" w:cs="Calibri" w:asciiTheme="minorAscii" w:hAnsiTheme="minorAscii" w:eastAsiaTheme="minorAscii" w:cstheme="minorAscii"/>
                <w:sz w:val="24"/>
                <w:szCs w:val="24"/>
              </w:rPr>
            </w:pPr>
            <w:r w:rsidRPr="71B063F6" w:rsidR="61DED50F">
              <w:rPr>
                <w:rFonts w:ascii="Calibri" w:hAnsi="Calibri" w:eastAsia="Calibri" w:cs="Calibri" w:asciiTheme="minorAscii" w:hAnsiTheme="minorAscii" w:eastAsiaTheme="minorAscii" w:cstheme="minorAscii"/>
                <w:sz w:val="24"/>
                <w:szCs w:val="24"/>
              </w:rPr>
              <w:t>-Cost</w:t>
            </w:r>
          </w:p>
          <w:p w:rsidR="61DED50F" w:rsidP="71B063F6" w:rsidRDefault="61DED50F" w14:paraId="188CB212" w14:textId="2C8785B3">
            <w:pPr>
              <w:pStyle w:val="Normal"/>
              <w:rPr>
                <w:rFonts w:ascii="Calibri" w:hAnsi="Calibri" w:eastAsia="Calibri" w:cs="Calibri" w:asciiTheme="minorAscii" w:hAnsiTheme="minorAscii" w:eastAsiaTheme="minorAscii" w:cstheme="minorAscii"/>
                <w:sz w:val="24"/>
                <w:szCs w:val="24"/>
              </w:rPr>
            </w:pPr>
            <w:r w:rsidRPr="71B063F6" w:rsidR="61DED50F">
              <w:rPr>
                <w:rFonts w:ascii="Calibri" w:hAnsi="Calibri" w:eastAsia="Calibri" w:cs="Calibri" w:asciiTheme="minorAscii" w:hAnsiTheme="minorAscii" w:eastAsiaTheme="minorAscii" w:cstheme="minorAscii"/>
                <w:sz w:val="24"/>
                <w:szCs w:val="24"/>
              </w:rPr>
              <w:t xml:space="preserve">- Change </w:t>
            </w:r>
          </w:p>
        </w:tc>
      </w:tr>
      <w:tr w:rsidR="71B063F6" w:rsidTr="71B063F6" w14:paraId="4638E052">
        <w:trPr>
          <w:trHeight w:val="300"/>
        </w:trPr>
        <w:tc>
          <w:tcPr>
            <w:tcW w:w="1650" w:type="dxa"/>
            <w:tcMar/>
          </w:tcPr>
          <w:p w:rsidR="61DED50F" w:rsidP="71B063F6" w:rsidRDefault="61DED50F" w14:paraId="14866A3F" w14:textId="24F594D2">
            <w:pPr>
              <w:pStyle w:val="Normal"/>
              <w:rPr>
                <w:rFonts w:ascii="Calibri" w:hAnsi="Calibri" w:eastAsia="Calibri" w:cs="Calibri" w:asciiTheme="minorAscii" w:hAnsiTheme="minorAscii" w:eastAsiaTheme="minorAscii" w:cstheme="minorAscii"/>
                <w:sz w:val="24"/>
                <w:szCs w:val="24"/>
              </w:rPr>
            </w:pPr>
            <w:r w:rsidRPr="71B063F6" w:rsidR="61DED50F">
              <w:rPr>
                <w:rFonts w:ascii="Calibri" w:hAnsi="Calibri" w:eastAsia="Calibri" w:cs="Calibri" w:asciiTheme="minorAscii" w:hAnsiTheme="minorAscii" w:eastAsiaTheme="minorAscii" w:cstheme="minorAscii"/>
                <w:sz w:val="24"/>
                <w:szCs w:val="24"/>
              </w:rPr>
              <w:t>Safety</w:t>
            </w:r>
          </w:p>
        </w:tc>
        <w:tc>
          <w:tcPr>
            <w:tcW w:w="2298" w:type="dxa"/>
            <w:tcMar/>
          </w:tcPr>
          <w:p w:rsidR="04802BFB" w:rsidP="71B063F6" w:rsidRDefault="04802BFB" w14:paraId="69A5F56B" w14:textId="1F37B85C">
            <w:pPr>
              <w:pStyle w:val="Normal"/>
              <w:ind w:left="0"/>
              <w:rPr>
                <w:rFonts w:ascii="Calibri" w:hAnsi="Calibri" w:eastAsia="Calibri" w:cs="Calibri" w:asciiTheme="minorAscii" w:hAnsiTheme="minorAscii" w:eastAsiaTheme="minorAscii" w:cstheme="minorAscii"/>
                <w:sz w:val="24"/>
                <w:szCs w:val="24"/>
              </w:rPr>
            </w:pPr>
            <w:r w:rsidRPr="71B063F6" w:rsidR="04802BFB">
              <w:rPr>
                <w:rFonts w:ascii="Calibri" w:hAnsi="Calibri" w:eastAsia="Calibri" w:cs="Calibri" w:asciiTheme="minorAscii" w:hAnsiTheme="minorAscii" w:eastAsiaTheme="minorAscii" w:cstheme="minorAscii"/>
                <w:sz w:val="24"/>
                <w:szCs w:val="24"/>
              </w:rPr>
              <w:t>-</w:t>
            </w:r>
            <w:r w:rsidRPr="71B063F6" w:rsidR="61DED50F">
              <w:rPr>
                <w:rFonts w:ascii="Calibri" w:hAnsi="Calibri" w:eastAsia="Calibri" w:cs="Calibri" w:asciiTheme="minorAscii" w:hAnsiTheme="minorAscii" w:eastAsiaTheme="minorAscii" w:cstheme="minorAscii"/>
                <w:sz w:val="24"/>
                <w:szCs w:val="24"/>
              </w:rPr>
              <w:t xml:space="preserve">Security systems </w:t>
            </w:r>
            <w:r w:rsidRPr="71B063F6" w:rsidR="61DED50F">
              <w:rPr>
                <w:rFonts w:ascii="Calibri" w:hAnsi="Calibri" w:eastAsia="Calibri" w:cs="Calibri" w:asciiTheme="minorAscii" w:hAnsiTheme="minorAscii" w:eastAsiaTheme="minorAscii" w:cstheme="minorAscii"/>
                <w:sz w:val="24"/>
                <w:szCs w:val="24"/>
              </w:rPr>
              <w:t xml:space="preserve"> </w:t>
            </w:r>
          </w:p>
          <w:p w:rsidR="71B063F6" w:rsidP="71B063F6" w:rsidRDefault="71B063F6" w14:paraId="1380B40C" w14:textId="73283C55">
            <w:pPr>
              <w:pStyle w:val="Normal"/>
              <w:ind w:left="0"/>
              <w:rPr>
                <w:rFonts w:ascii="Calibri" w:hAnsi="Calibri" w:eastAsia="Calibri" w:cs="Calibri" w:asciiTheme="minorAscii" w:hAnsiTheme="minorAscii" w:eastAsiaTheme="minorAscii" w:cstheme="minorAscii"/>
                <w:sz w:val="24"/>
                <w:szCs w:val="24"/>
              </w:rPr>
            </w:pPr>
          </w:p>
          <w:p w:rsidR="5904B878" w:rsidP="71B063F6" w:rsidRDefault="5904B878" w14:paraId="755D9B98" w14:textId="70E88E8B">
            <w:pPr>
              <w:pStyle w:val="Normal"/>
              <w:ind w:left="0"/>
              <w:rPr>
                <w:rFonts w:ascii="Calibri" w:hAnsi="Calibri" w:eastAsia="Calibri" w:cs="Calibri" w:asciiTheme="minorAscii" w:hAnsiTheme="minorAscii" w:eastAsiaTheme="minorAscii" w:cstheme="minorAscii"/>
                <w:sz w:val="24"/>
                <w:szCs w:val="24"/>
              </w:rPr>
            </w:pPr>
            <w:r w:rsidRPr="71B063F6" w:rsidR="5904B878">
              <w:rPr>
                <w:rFonts w:ascii="Calibri" w:hAnsi="Calibri" w:eastAsia="Calibri" w:cs="Calibri" w:asciiTheme="minorAscii" w:hAnsiTheme="minorAscii" w:eastAsiaTheme="minorAscii" w:cstheme="minorAscii"/>
                <w:sz w:val="24"/>
                <w:szCs w:val="24"/>
              </w:rPr>
              <w:t>-</w:t>
            </w:r>
            <w:r w:rsidRPr="71B063F6" w:rsidR="2C67F0C4">
              <w:rPr>
                <w:rFonts w:ascii="Calibri" w:hAnsi="Calibri" w:eastAsia="Calibri" w:cs="Calibri" w:asciiTheme="minorAscii" w:hAnsiTheme="minorAscii" w:eastAsiaTheme="minorAscii" w:cstheme="minorAscii"/>
                <w:sz w:val="24"/>
                <w:szCs w:val="24"/>
              </w:rPr>
              <w:t>E</w:t>
            </w:r>
            <w:r w:rsidRPr="71B063F6" w:rsidR="61DED50F">
              <w:rPr>
                <w:rFonts w:ascii="Calibri" w:hAnsi="Calibri" w:eastAsia="Calibri" w:cs="Calibri" w:asciiTheme="minorAscii" w:hAnsiTheme="minorAscii" w:eastAsiaTheme="minorAscii" w:cstheme="minorAscii"/>
                <w:sz w:val="24"/>
                <w:szCs w:val="24"/>
              </w:rPr>
              <w:t>mergency</w:t>
            </w:r>
            <w:r w:rsidRPr="71B063F6" w:rsidR="61DED50F">
              <w:rPr>
                <w:rFonts w:ascii="Calibri" w:hAnsi="Calibri" w:eastAsia="Calibri" w:cs="Calibri" w:asciiTheme="minorAscii" w:hAnsiTheme="minorAscii" w:eastAsiaTheme="minorAscii" w:cstheme="minorAscii"/>
                <w:sz w:val="24"/>
                <w:szCs w:val="24"/>
              </w:rPr>
              <w:t xml:space="preserve"> response plans.</w:t>
            </w:r>
          </w:p>
          <w:p w:rsidR="71B063F6" w:rsidP="71B063F6" w:rsidRDefault="71B063F6" w14:paraId="0E527CC9" w14:textId="75FEA57F">
            <w:pPr>
              <w:pStyle w:val="Normal"/>
              <w:rPr>
                <w:rFonts w:ascii="Calibri" w:hAnsi="Calibri" w:eastAsia="Calibri" w:cs="Calibri" w:asciiTheme="minorAscii" w:hAnsiTheme="minorAscii" w:eastAsiaTheme="minorAscii" w:cstheme="minorAscii"/>
                <w:sz w:val="24"/>
                <w:szCs w:val="24"/>
              </w:rPr>
            </w:pPr>
          </w:p>
          <w:p w:rsidR="0AAB923A" w:rsidP="71B063F6" w:rsidRDefault="0AAB923A" w14:paraId="1A81379D" w14:textId="3D7B5FCA">
            <w:pPr>
              <w:pStyle w:val="Normal"/>
              <w:ind w:left="0"/>
              <w:rPr>
                <w:rFonts w:ascii="Calibri" w:hAnsi="Calibri" w:eastAsia="Calibri" w:cs="Calibri" w:asciiTheme="minorAscii" w:hAnsiTheme="minorAscii" w:eastAsiaTheme="minorAscii" w:cstheme="minorAscii"/>
                <w:sz w:val="24"/>
                <w:szCs w:val="24"/>
              </w:rPr>
            </w:pPr>
            <w:r w:rsidRPr="71B063F6" w:rsidR="0AAB923A">
              <w:rPr>
                <w:rFonts w:ascii="Calibri" w:hAnsi="Calibri" w:eastAsia="Calibri" w:cs="Calibri" w:asciiTheme="minorAscii" w:hAnsiTheme="minorAscii" w:eastAsiaTheme="minorAscii" w:cstheme="minorAscii"/>
                <w:sz w:val="24"/>
                <w:szCs w:val="24"/>
              </w:rPr>
              <w:t>-</w:t>
            </w:r>
            <w:r w:rsidRPr="71B063F6" w:rsidR="65710730">
              <w:rPr>
                <w:rFonts w:ascii="Calibri" w:hAnsi="Calibri" w:eastAsia="Calibri" w:cs="Calibri" w:asciiTheme="minorAscii" w:hAnsiTheme="minorAscii" w:eastAsiaTheme="minorAscii" w:cstheme="minorAscii"/>
                <w:sz w:val="24"/>
                <w:szCs w:val="24"/>
              </w:rPr>
              <w:t>First aid</w:t>
            </w:r>
          </w:p>
          <w:p w:rsidR="71B063F6" w:rsidP="71B063F6" w:rsidRDefault="71B063F6" w14:paraId="2F33501E" w14:textId="07FF1E33">
            <w:pPr>
              <w:pStyle w:val="Normal"/>
              <w:ind w:left="0"/>
              <w:rPr>
                <w:rFonts w:ascii="Calibri" w:hAnsi="Calibri" w:eastAsia="Calibri" w:cs="Calibri" w:asciiTheme="minorAscii" w:hAnsiTheme="minorAscii" w:eastAsiaTheme="minorAscii" w:cstheme="minorAscii"/>
                <w:sz w:val="24"/>
                <w:szCs w:val="24"/>
              </w:rPr>
            </w:pPr>
          </w:p>
          <w:p w:rsidR="4AAE991A" w:rsidP="71B063F6" w:rsidRDefault="4AAE991A" w14:paraId="296E8C3B" w14:textId="2C7A4B58">
            <w:pPr>
              <w:pStyle w:val="Normal"/>
              <w:ind w:left="0"/>
              <w:rPr>
                <w:rFonts w:ascii="Calibri" w:hAnsi="Calibri" w:eastAsia="Calibri" w:cs="Calibri" w:asciiTheme="minorAscii" w:hAnsiTheme="minorAscii" w:eastAsiaTheme="minorAscii" w:cstheme="minorAscii"/>
                <w:sz w:val="24"/>
                <w:szCs w:val="24"/>
              </w:rPr>
            </w:pPr>
            <w:r w:rsidRPr="71B063F6" w:rsidR="4AAE991A">
              <w:rPr>
                <w:rFonts w:ascii="Calibri" w:hAnsi="Calibri" w:eastAsia="Calibri" w:cs="Calibri" w:asciiTheme="minorAscii" w:hAnsiTheme="minorAscii" w:eastAsiaTheme="minorAscii" w:cstheme="minorAscii"/>
                <w:sz w:val="24"/>
                <w:szCs w:val="24"/>
              </w:rPr>
              <w:t>-</w:t>
            </w:r>
            <w:r w:rsidRPr="71B063F6" w:rsidR="4AAE991A">
              <w:rPr>
                <w:rFonts w:ascii="Calibri" w:hAnsi="Calibri" w:eastAsia="Calibri" w:cs="Calibri" w:asciiTheme="minorAscii" w:hAnsiTheme="minorAscii" w:eastAsiaTheme="minorAscii" w:cstheme="minorAscii"/>
                <w:sz w:val="24"/>
                <w:szCs w:val="24"/>
              </w:rPr>
              <w:t>Queuing</w:t>
            </w:r>
            <w:r w:rsidRPr="71B063F6" w:rsidR="4AAE991A">
              <w:rPr>
                <w:rFonts w:ascii="Calibri" w:hAnsi="Calibri" w:eastAsia="Calibri" w:cs="Calibri" w:asciiTheme="minorAscii" w:hAnsiTheme="minorAscii" w:eastAsiaTheme="minorAscii" w:cstheme="minorAscii"/>
                <w:sz w:val="24"/>
                <w:szCs w:val="24"/>
              </w:rPr>
              <w:t xml:space="preserve"> system</w:t>
            </w:r>
          </w:p>
          <w:p w:rsidR="71B063F6" w:rsidP="71B063F6" w:rsidRDefault="71B063F6" w14:paraId="3AF8EBC0" w14:textId="66ABCD9B">
            <w:pPr>
              <w:pStyle w:val="Normal"/>
              <w:ind w:left="0"/>
              <w:rPr>
                <w:rFonts w:ascii="Calibri" w:hAnsi="Calibri" w:eastAsia="Calibri" w:cs="Calibri" w:asciiTheme="minorAscii" w:hAnsiTheme="minorAscii" w:eastAsiaTheme="minorAscii" w:cstheme="minorAscii"/>
                <w:sz w:val="24"/>
                <w:szCs w:val="24"/>
              </w:rPr>
            </w:pPr>
          </w:p>
          <w:p w:rsidR="4AAE991A" w:rsidP="71B063F6" w:rsidRDefault="4AAE991A" w14:paraId="451AB392" w14:textId="2A27BACD">
            <w:pPr>
              <w:pStyle w:val="Normal"/>
              <w:ind w:left="0"/>
              <w:rPr>
                <w:rFonts w:ascii="Calibri" w:hAnsi="Calibri" w:eastAsia="Calibri" w:cs="Calibri" w:asciiTheme="minorAscii" w:hAnsiTheme="minorAscii" w:eastAsiaTheme="minorAscii" w:cstheme="minorAscii"/>
                <w:sz w:val="24"/>
                <w:szCs w:val="24"/>
              </w:rPr>
            </w:pPr>
            <w:r w:rsidRPr="71B063F6" w:rsidR="4AAE991A">
              <w:rPr>
                <w:rFonts w:ascii="Calibri" w:hAnsi="Calibri" w:eastAsia="Calibri" w:cs="Calibri" w:asciiTheme="minorAscii" w:hAnsiTheme="minorAscii" w:eastAsiaTheme="minorAscii" w:cstheme="minorAscii"/>
                <w:sz w:val="24"/>
                <w:szCs w:val="24"/>
              </w:rPr>
              <w:t>Road closures</w:t>
            </w:r>
          </w:p>
        </w:tc>
        <w:tc>
          <w:tcPr>
            <w:tcW w:w="1635" w:type="dxa"/>
            <w:tcMar/>
          </w:tcPr>
          <w:p w:rsidR="731C71B8" w:rsidP="71B063F6" w:rsidRDefault="731C71B8" w14:paraId="4504285E" w14:textId="29C55B4A">
            <w:pPr>
              <w:pStyle w:val="Normal"/>
              <w:rPr>
                <w:rFonts w:ascii="Calibri" w:hAnsi="Calibri" w:eastAsia="Calibri" w:cs="Calibri" w:asciiTheme="minorAscii" w:hAnsiTheme="minorAscii" w:eastAsiaTheme="minorAscii" w:cstheme="minorAscii"/>
                <w:sz w:val="24"/>
                <w:szCs w:val="24"/>
              </w:rPr>
            </w:pPr>
            <w:r w:rsidRPr="71B063F6" w:rsidR="731C71B8">
              <w:rPr>
                <w:rFonts w:ascii="Calibri" w:hAnsi="Calibri" w:eastAsia="Calibri" w:cs="Calibri" w:asciiTheme="minorAscii" w:hAnsiTheme="minorAscii" w:eastAsiaTheme="minorAscii" w:cstheme="minorAscii"/>
                <w:sz w:val="24"/>
                <w:szCs w:val="24"/>
              </w:rPr>
              <w:t>-</w:t>
            </w:r>
            <w:r w:rsidRPr="71B063F6" w:rsidR="61DED50F">
              <w:rPr>
                <w:rFonts w:ascii="Calibri" w:hAnsi="Calibri" w:eastAsia="Calibri" w:cs="Calibri" w:asciiTheme="minorAscii" w:hAnsiTheme="minorAscii" w:eastAsiaTheme="minorAscii" w:cstheme="minorAscii"/>
                <w:sz w:val="24"/>
                <w:szCs w:val="24"/>
              </w:rPr>
              <w:t xml:space="preserve">Crowd management </w:t>
            </w:r>
          </w:p>
          <w:p w:rsidR="71B063F6" w:rsidP="71B063F6" w:rsidRDefault="71B063F6" w14:paraId="7BF91063" w14:textId="2165C198">
            <w:pPr>
              <w:pStyle w:val="Normal"/>
              <w:rPr>
                <w:rFonts w:ascii="Calibri" w:hAnsi="Calibri" w:eastAsia="Calibri" w:cs="Calibri" w:asciiTheme="minorAscii" w:hAnsiTheme="minorAscii" w:eastAsiaTheme="minorAscii" w:cstheme="minorAscii"/>
                <w:sz w:val="24"/>
                <w:szCs w:val="24"/>
              </w:rPr>
            </w:pPr>
          </w:p>
          <w:p w:rsidR="71B063F6" w:rsidP="71B063F6" w:rsidRDefault="71B063F6" w14:paraId="7F90EE5C" w14:textId="7594038C">
            <w:pPr>
              <w:pStyle w:val="Normal"/>
              <w:rPr>
                <w:rFonts w:ascii="Calibri" w:hAnsi="Calibri" w:eastAsia="Calibri" w:cs="Calibri" w:asciiTheme="minorAscii" w:hAnsiTheme="minorAscii" w:eastAsiaTheme="minorAscii" w:cstheme="minorAscii"/>
                <w:sz w:val="24"/>
                <w:szCs w:val="24"/>
              </w:rPr>
            </w:pPr>
          </w:p>
        </w:tc>
        <w:tc>
          <w:tcPr>
            <w:tcW w:w="1725" w:type="dxa"/>
            <w:tcMar/>
          </w:tcPr>
          <w:p w:rsidR="6DA4F6AC" w:rsidP="71B063F6" w:rsidRDefault="6DA4F6AC" w14:paraId="43F9CAF3" w14:textId="5A00E3DA">
            <w:pPr>
              <w:pStyle w:val="Normal"/>
              <w:rPr>
                <w:rFonts w:ascii="Calibri" w:hAnsi="Calibri" w:eastAsia="Calibri" w:cs="Calibri" w:asciiTheme="minorAscii" w:hAnsiTheme="minorAscii" w:eastAsiaTheme="minorAscii" w:cstheme="minorAscii"/>
                <w:sz w:val="24"/>
                <w:szCs w:val="24"/>
              </w:rPr>
            </w:pPr>
            <w:r w:rsidRPr="71B063F6" w:rsidR="6DA4F6AC">
              <w:rPr>
                <w:rFonts w:ascii="Calibri" w:hAnsi="Calibri" w:eastAsia="Calibri" w:cs="Calibri" w:asciiTheme="minorAscii" w:hAnsiTheme="minorAscii" w:eastAsiaTheme="minorAscii" w:cstheme="minorAscii"/>
                <w:sz w:val="24"/>
                <w:szCs w:val="24"/>
              </w:rPr>
              <w:t>-</w:t>
            </w:r>
            <w:r w:rsidRPr="71B063F6" w:rsidR="61DED50F">
              <w:rPr>
                <w:rFonts w:ascii="Calibri" w:hAnsi="Calibri" w:eastAsia="Calibri" w:cs="Calibri" w:asciiTheme="minorAscii" w:hAnsiTheme="minorAscii" w:eastAsiaTheme="minorAscii" w:cstheme="minorAscii"/>
                <w:sz w:val="24"/>
                <w:szCs w:val="24"/>
              </w:rPr>
              <w:t xml:space="preserve">Technological advancements </w:t>
            </w:r>
          </w:p>
        </w:tc>
        <w:tc>
          <w:tcPr>
            <w:tcW w:w="1707" w:type="dxa"/>
            <w:tcMar/>
          </w:tcPr>
          <w:p w:rsidR="096BCE4C" w:rsidP="71B063F6" w:rsidRDefault="096BCE4C" w14:paraId="6C793D60" w14:textId="0F576894">
            <w:pPr>
              <w:pStyle w:val="Normal"/>
              <w:rPr>
                <w:rFonts w:ascii="Calibri" w:hAnsi="Calibri" w:eastAsia="Calibri" w:cs="Calibri" w:asciiTheme="minorAscii" w:hAnsiTheme="minorAscii" w:eastAsiaTheme="minorAscii" w:cstheme="minorAscii"/>
                <w:sz w:val="24"/>
                <w:szCs w:val="24"/>
              </w:rPr>
            </w:pPr>
            <w:r w:rsidRPr="71B063F6" w:rsidR="096BCE4C">
              <w:rPr>
                <w:rFonts w:ascii="Calibri" w:hAnsi="Calibri" w:eastAsia="Calibri" w:cs="Calibri" w:asciiTheme="minorAscii" w:hAnsiTheme="minorAscii" w:eastAsiaTheme="minorAscii" w:cstheme="minorAscii"/>
                <w:sz w:val="24"/>
                <w:szCs w:val="24"/>
              </w:rPr>
              <w:t>-</w:t>
            </w:r>
            <w:r w:rsidRPr="71B063F6" w:rsidR="61DED50F">
              <w:rPr>
                <w:rFonts w:ascii="Calibri" w:hAnsi="Calibri" w:eastAsia="Calibri" w:cs="Calibri" w:asciiTheme="minorAscii" w:hAnsiTheme="minorAscii" w:eastAsiaTheme="minorAscii" w:cstheme="minorAscii"/>
                <w:sz w:val="24"/>
                <w:szCs w:val="24"/>
              </w:rPr>
              <w:t>Over-</w:t>
            </w:r>
            <w:r w:rsidRPr="71B063F6" w:rsidR="61DED50F">
              <w:rPr>
                <w:rFonts w:ascii="Calibri" w:hAnsi="Calibri" w:eastAsia="Calibri" w:cs="Calibri" w:asciiTheme="minorAscii" w:hAnsiTheme="minorAscii" w:eastAsiaTheme="minorAscii" w:cstheme="minorAscii"/>
                <w:sz w:val="24"/>
                <w:szCs w:val="24"/>
              </w:rPr>
              <w:t>reli</w:t>
            </w:r>
            <w:r w:rsidRPr="71B063F6" w:rsidR="61DED50F">
              <w:rPr>
                <w:rFonts w:ascii="Calibri" w:hAnsi="Calibri" w:eastAsia="Calibri" w:cs="Calibri" w:asciiTheme="minorAscii" w:hAnsiTheme="minorAscii" w:eastAsiaTheme="minorAscii" w:cstheme="minorAscii"/>
                <w:sz w:val="24"/>
                <w:szCs w:val="24"/>
              </w:rPr>
              <w:t>ance on technology</w:t>
            </w:r>
          </w:p>
          <w:p w:rsidR="71B063F6" w:rsidP="71B063F6" w:rsidRDefault="71B063F6" w14:paraId="740E1142" w14:textId="274D467A">
            <w:pPr>
              <w:pStyle w:val="Normal"/>
              <w:rPr>
                <w:rFonts w:ascii="Calibri" w:hAnsi="Calibri" w:eastAsia="Calibri" w:cs="Calibri" w:asciiTheme="minorAscii" w:hAnsiTheme="minorAscii" w:eastAsiaTheme="minorAscii" w:cstheme="minorAscii"/>
                <w:sz w:val="24"/>
                <w:szCs w:val="24"/>
              </w:rPr>
            </w:pPr>
          </w:p>
          <w:p w:rsidR="7420FFB8" w:rsidP="71B063F6" w:rsidRDefault="7420FFB8" w14:paraId="213FF43B" w14:textId="7BCAD8F6">
            <w:pPr>
              <w:pStyle w:val="Normal"/>
              <w:rPr>
                <w:rFonts w:ascii="Calibri" w:hAnsi="Calibri" w:eastAsia="Calibri" w:cs="Calibri" w:asciiTheme="minorAscii" w:hAnsiTheme="minorAscii" w:eastAsiaTheme="minorAscii" w:cstheme="minorAscii"/>
                <w:sz w:val="24"/>
                <w:szCs w:val="24"/>
              </w:rPr>
            </w:pPr>
            <w:r w:rsidRPr="71B063F6" w:rsidR="7420FFB8">
              <w:rPr>
                <w:rFonts w:ascii="Calibri" w:hAnsi="Calibri" w:eastAsia="Calibri" w:cs="Calibri" w:asciiTheme="minorAscii" w:hAnsiTheme="minorAscii" w:eastAsiaTheme="minorAscii" w:cstheme="minorAscii"/>
                <w:sz w:val="24"/>
                <w:szCs w:val="24"/>
              </w:rPr>
              <w:t>-</w:t>
            </w:r>
            <w:r w:rsidRPr="71B063F6" w:rsidR="61DED50F">
              <w:rPr>
                <w:rFonts w:ascii="Calibri" w:hAnsi="Calibri" w:eastAsia="Calibri" w:cs="Calibri" w:asciiTheme="minorAscii" w:hAnsiTheme="minorAscii" w:eastAsiaTheme="minorAscii" w:cstheme="minorAscii"/>
                <w:sz w:val="24"/>
                <w:szCs w:val="24"/>
              </w:rPr>
              <w:t>Terrorism and security risks</w:t>
            </w:r>
          </w:p>
        </w:tc>
      </w:tr>
    </w:tbl>
    <w:p w:rsidR="7FE12DE4" w:rsidP="71B063F6" w:rsidRDefault="7FE12DE4" w14:paraId="18B720F1" w14:textId="4A2D37EB">
      <w:pPr/>
    </w:p>
    <w:p w:rsidR="7FE12DE4" w:rsidP="71B063F6" w:rsidRDefault="7FE12DE4" w14:paraId="30DCFB8C" w14:textId="743DBD25">
      <w:pPr>
        <w:pStyle w:val="Normal"/>
        <w:rPr>
          <w:rFonts w:ascii="Calibri" w:hAnsi="Calibri" w:eastAsia="Calibri" w:cs="Calibri" w:asciiTheme="minorAscii" w:hAnsiTheme="minorAscii" w:eastAsiaTheme="minorAscii" w:cstheme="minorAscii"/>
          <w:color w:val="FF0000"/>
          <w:sz w:val="24"/>
          <w:szCs w:val="24"/>
          <w:u w:val="none"/>
        </w:rPr>
      </w:pPr>
    </w:p>
    <w:p w:rsidR="7FE12DE4" w:rsidP="71B063F6" w:rsidRDefault="7FE12DE4" w14:paraId="6D55E11B" w14:textId="48DB154E">
      <w:pPr>
        <w:pStyle w:val="Normal"/>
        <w:rPr>
          <w:rFonts w:ascii="Calibri" w:hAnsi="Calibri" w:eastAsia="Calibri" w:cs="Calibri" w:asciiTheme="minorAscii" w:hAnsiTheme="minorAscii" w:eastAsiaTheme="minorAscii" w:cstheme="minorAscii"/>
          <w:color w:val="FF0000"/>
          <w:sz w:val="36"/>
          <w:szCs w:val="36"/>
          <w:u w:val="single"/>
        </w:rPr>
      </w:pPr>
      <w:r w:rsidRPr="71B063F6" w:rsidR="63D95A7A">
        <w:rPr>
          <w:rFonts w:ascii="Calibri" w:hAnsi="Calibri" w:eastAsia="Calibri" w:cs="Calibri" w:asciiTheme="minorAscii" w:hAnsiTheme="minorAscii" w:eastAsiaTheme="minorAscii" w:cstheme="minorAscii"/>
          <w:color w:val="FF0000"/>
          <w:sz w:val="36"/>
          <w:szCs w:val="36"/>
          <w:u w:val="single"/>
        </w:rPr>
        <w:t xml:space="preserve"> Wembley Stadium</w:t>
      </w:r>
    </w:p>
    <w:p w:rsidR="7FE12DE4" w:rsidP="71B063F6" w:rsidRDefault="7FE12DE4" w14:paraId="553AC258" w14:textId="1C02C3E0">
      <w:pPr>
        <w:pStyle w:val="Normal"/>
        <w:ind w:left="0"/>
        <w:rPr>
          <w:rFonts w:ascii="Calibri" w:hAnsi="Calibri" w:eastAsia="Calibri" w:cs="Calibri" w:asciiTheme="minorAscii" w:hAnsiTheme="minorAscii" w:eastAsiaTheme="minorAscii" w:cstheme="minorAscii"/>
          <w:color w:val="auto"/>
          <w:sz w:val="24"/>
          <w:szCs w:val="24"/>
          <w:u w:val="none"/>
        </w:rPr>
      </w:pPr>
      <w:r w:rsidRPr="71B063F6" w:rsidR="42242225">
        <w:rPr>
          <w:rFonts w:ascii="Calibri" w:hAnsi="Calibri" w:eastAsia="Calibri" w:cs="Calibri" w:asciiTheme="minorAscii" w:hAnsiTheme="minorAscii" w:eastAsiaTheme="minorAscii" w:cstheme="minorAscii"/>
          <w:color w:val="auto"/>
          <w:sz w:val="24"/>
          <w:szCs w:val="24"/>
          <w:u w:val="none"/>
        </w:rPr>
        <w:t xml:space="preserve">Competition advantages </w:t>
      </w:r>
      <w:r w:rsidRPr="71B063F6" w:rsidR="1C5EEF68">
        <w:rPr>
          <w:rFonts w:ascii="Calibri" w:hAnsi="Calibri" w:eastAsia="Calibri" w:cs="Calibri" w:asciiTheme="minorAscii" w:hAnsiTheme="minorAscii" w:eastAsiaTheme="minorAscii" w:cstheme="minorAscii"/>
          <w:color w:val="auto"/>
          <w:sz w:val="24"/>
          <w:szCs w:val="24"/>
          <w:u w:val="none"/>
        </w:rPr>
        <w:t xml:space="preserve">are always </w:t>
      </w:r>
      <w:r w:rsidRPr="71B063F6" w:rsidR="1C5EEF68">
        <w:rPr>
          <w:rFonts w:ascii="Calibri" w:hAnsi="Calibri" w:eastAsia="Calibri" w:cs="Calibri" w:asciiTheme="minorAscii" w:hAnsiTheme="minorAscii" w:eastAsiaTheme="minorAscii" w:cstheme="minorAscii"/>
          <w:color w:val="auto"/>
          <w:sz w:val="24"/>
          <w:szCs w:val="24"/>
          <w:u w:val="none"/>
        </w:rPr>
        <w:t>occurring</w:t>
      </w:r>
      <w:r w:rsidRPr="71B063F6" w:rsidR="1C5EEF68">
        <w:rPr>
          <w:rFonts w:ascii="Calibri" w:hAnsi="Calibri" w:eastAsia="Calibri" w:cs="Calibri" w:asciiTheme="minorAscii" w:hAnsiTheme="minorAscii" w:eastAsiaTheme="minorAscii" w:cstheme="minorAscii"/>
          <w:color w:val="auto"/>
          <w:sz w:val="24"/>
          <w:szCs w:val="24"/>
          <w:u w:val="none"/>
        </w:rPr>
        <w:t xml:space="preserve">, </w:t>
      </w:r>
      <w:r w:rsidRPr="71B063F6" w:rsidR="4B8001B3">
        <w:rPr>
          <w:rFonts w:ascii="Calibri" w:hAnsi="Calibri" w:eastAsia="Calibri" w:cs="Calibri" w:asciiTheme="minorAscii" w:hAnsiTheme="minorAscii" w:eastAsiaTheme="minorAscii" w:cstheme="minorAscii"/>
          <w:color w:val="auto"/>
          <w:sz w:val="24"/>
          <w:szCs w:val="24"/>
          <w:u w:val="none"/>
        </w:rPr>
        <w:t>“Some companies in very tough industries consistently deliver high performance than their competitors, and this is because of the particular strategies they adopt at the global, corporate, business and functional levels</w:t>
      </w:r>
      <w:r w:rsidRPr="71B063F6" w:rsidR="4B8001B3">
        <w:rPr>
          <w:rFonts w:ascii="Calibri" w:hAnsi="Calibri" w:eastAsia="Calibri" w:cs="Calibri" w:asciiTheme="minorAscii" w:hAnsiTheme="minorAscii" w:eastAsiaTheme="minorAscii" w:cstheme="minorAscii"/>
          <w:color w:val="auto"/>
          <w:sz w:val="24"/>
          <w:szCs w:val="24"/>
          <w:u w:val="none"/>
        </w:rPr>
        <w:t>.”(</w:t>
      </w:r>
      <w:r w:rsidRPr="71B063F6" w:rsidR="4B8001B3">
        <w:rPr>
          <w:rFonts w:ascii="Calibri" w:hAnsi="Calibri" w:eastAsia="Calibri" w:cs="Calibri" w:asciiTheme="minorAscii" w:hAnsiTheme="minorAscii" w:eastAsiaTheme="minorAscii" w:cstheme="minorAscii"/>
          <w:color w:val="auto"/>
          <w:sz w:val="24"/>
          <w:szCs w:val="24"/>
          <w:u w:val="none"/>
        </w:rPr>
        <w:t>Heracleous,</w:t>
      </w:r>
      <w:r w:rsidRPr="71B063F6" w:rsidR="4B8001B3">
        <w:rPr>
          <w:rFonts w:ascii="Calibri" w:hAnsi="Calibri" w:eastAsia="Calibri" w:cs="Calibri" w:asciiTheme="minorAscii" w:hAnsiTheme="minorAscii" w:eastAsiaTheme="minorAscii" w:cstheme="minorAscii"/>
          <w:color w:val="auto"/>
          <w:sz w:val="24"/>
          <w:szCs w:val="24"/>
          <w:u w:val="none"/>
        </w:rPr>
        <w:t>2003)</w:t>
      </w:r>
      <w:r w:rsidRPr="71B063F6" w:rsidR="60B802C0">
        <w:rPr>
          <w:rFonts w:ascii="Calibri" w:hAnsi="Calibri" w:eastAsia="Calibri" w:cs="Calibri" w:asciiTheme="minorAscii" w:hAnsiTheme="minorAscii" w:eastAsiaTheme="minorAscii" w:cstheme="minorAscii"/>
          <w:color w:val="auto"/>
          <w:sz w:val="24"/>
          <w:szCs w:val="24"/>
          <w:u w:val="none"/>
        </w:rPr>
        <w:t>Looking</w:t>
      </w:r>
      <w:r w:rsidRPr="71B063F6" w:rsidR="60B802C0">
        <w:rPr>
          <w:rFonts w:ascii="Calibri" w:hAnsi="Calibri" w:eastAsia="Calibri" w:cs="Calibri" w:asciiTheme="minorAscii" w:hAnsiTheme="minorAscii" w:eastAsiaTheme="minorAscii" w:cstheme="minorAscii"/>
          <w:color w:val="auto"/>
          <w:sz w:val="24"/>
          <w:szCs w:val="24"/>
          <w:u w:val="none"/>
        </w:rPr>
        <w:t xml:space="preserve"> at other stadiums strategies is crucial to compare and work out how effective the Principality Stadium’s stra</w:t>
      </w:r>
      <w:r w:rsidRPr="71B063F6" w:rsidR="2BA5E298">
        <w:rPr>
          <w:rFonts w:ascii="Calibri" w:hAnsi="Calibri" w:eastAsia="Calibri" w:cs="Calibri" w:asciiTheme="minorAscii" w:hAnsiTheme="minorAscii" w:eastAsiaTheme="minorAscii" w:cstheme="minorAscii"/>
          <w:color w:val="auto"/>
          <w:sz w:val="24"/>
          <w:szCs w:val="24"/>
          <w:u w:val="none"/>
        </w:rPr>
        <w:t xml:space="preserve">tegies really are. Wembly stadium has strategies to help with crowd control such as </w:t>
      </w:r>
      <w:r w:rsidRPr="71B063F6" w:rsidR="2240E329">
        <w:rPr>
          <w:rFonts w:ascii="Calibri" w:hAnsi="Calibri" w:eastAsia="Calibri" w:cs="Calibri" w:asciiTheme="minorAscii" w:hAnsiTheme="minorAscii" w:eastAsiaTheme="minorAscii" w:cstheme="minorAscii"/>
          <w:color w:val="auto"/>
          <w:sz w:val="24"/>
          <w:szCs w:val="24"/>
          <w:u w:val="none"/>
        </w:rPr>
        <w:t>“</w:t>
      </w:r>
      <w:r w:rsidRPr="71B063F6" w:rsidR="2240E32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Legion microsimulations were created to model spectators from transport nodes to vomitories (A vomitorium is a passage situated below or behind a tier of seats in a stadium, through which crowds can exit rapidly at the end of an event) during ingress, and seat to transport nodes on </w:t>
      </w:r>
      <w:r w:rsidRPr="71B063F6" w:rsidR="60E5C85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71B063F6" w:rsidR="2240E32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egress.”</w:t>
      </w:r>
      <w:r w:rsidRPr="71B063F6" w:rsidR="5A7F31F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(www.movementstrategies.com, n.d.)</w:t>
      </w:r>
    </w:p>
    <w:p w:rsidR="7FE12DE4" w:rsidP="71B063F6" w:rsidRDefault="7FE12DE4" w14:paraId="37B3761C" w14:textId="5230C416">
      <w:pPr>
        <w:pStyle w:val="Normal"/>
        <w:ind w:left="0"/>
        <w:rPr>
          <w:rFonts w:ascii="Calibri" w:hAnsi="Calibri" w:eastAsia="Calibri" w:cs="Calibri" w:asciiTheme="minorAscii" w:hAnsiTheme="minorAscii" w:eastAsiaTheme="minorAscii" w:cstheme="minorAscii"/>
          <w:color w:val="auto"/>
          <w:sz w:val="24"/>
          <w:szCs w:val="24"/>
          <w:u w:val="none"/>
        </w:rPr>
      </w:pPr>
      <w:r w:rsidRPr="71B063F6" w:rsidR="3303D337">
        <w:rPr>
          <w:rFonts w:ascii="Calibri" w:hAnsi="Calibri" w:eastAsia="Calibri" w:cs="Calibri" w:asciiTheme="minorAscii" w:hAnsiTheme="minorAscii" w:eastAsiaTheme="minorAscii" w:cstheme="minorAscii"/>
          <w:color w:val="auto"/>
          <w:sz w:val="24"/>
          <w:szCs w:val="24"/>
          <w:u w:val="none"/>
        </w:rPr>
        <w:t>Previous</w:t>
      </w:r>
      <w:r w:rsidRPr="71B063F6" w:rsidR="3303D337">
        <w:rPr>
          <w:rFonts w:ascii="Calibri" w:hAnsi="Calibri" w:eastAsia="Calibri" w:cs="Calibri" w:asciiTheme="minorAscii" w:hAnsiTheme="minorAscii" w:eastAsiaTheme="minorAscii" w:cstheme="minorAscii"/>
          <w:color w:val="auto"/>
          <w:sz w:val="24"/>
          <w:szCs w:val="24"/>
          <w:u w:val="none"/>
        </w:rPr>
        <w:t xml:space="preserve"> research has shown that the Principality's crowd management strategies consist of security and a queuing system. </w:t>
      </w:r>
    </w:p>
    <w:p w:rsidR="7FE12DE4" w:rsidP="71B063F6" w:rsidRDefault="7FE12DE4" w14:paraId="12A9ACD9" w14:textId="5B2D9D6E">
      <w:pPr>
        <w:pStyle w:val="Normal"/>
        <w:ind w:left="0"/>
        <w:rPr>
          <w:rFonts w:ascii="Calibri" w:hAnsi="Calibri" w:eastAsia="Calibri" w:cs="Calibri" w:asciiTheme="minorAscii" w:hAnsiTheme="minorAscii" w:eastAsiaTheme="minorAscii" w:cstheme="minorAscii"/>
          <w:color w:val="FF0000"/>
          <w:sz w:val="24"/>
          <w:szCs w:val="24"/>
          <w:u w:val="single"/>
        </w:rPr>
      </w:pPr>
    </w:p>
    <w:p w:rsidR="7FE12DE4" w:rsidP="71B063F6" w:rsidRDefault="7FE12DE4" w14:paraId="44E8B8F2" w14:textId="5CEAF1B4">
      <w:pPr>
        <w:pStyle w:val="Normal"/>
        <w:ind w:left="0"/>
        <w:rPr>
          <w:rFonts w:ascii="Calibri" w:hAnsi="Calibri" w:eastAsia="Calibri" w:cs="Calibri" w:asciiTheme="minorAscii" w:hAnsiTheme="minorAscii" w:eastAsiaTheme="minorAscii" w:cstheme="minorAscii"/>
          <w:color w:val="FF0000"/>
          <w:sz w:val="36"/>
          <w:szCs w:val="36"/>
          <w:u w:val="single"/>
        </w:rPr>
      </w:pPr>
      <w:r w:rsidRPr="71B063F6" w:rsidR="1823460C">
        <w:rPr>
          <w:rFonts w:ascii="Calibri" w:hAnsi="Calibri" w:eastAsia="Calibri" w:cs="Calibri" w:asciiTheme="minorAscii" w:hAnsiTheme="minorAscii" w:eastAsiaTheme="minorAscii" w:cstheme="minorAscii"/>
          <w:color w:val="FF0000"/>
          <w:sz w:val="36"/>
          <w:szCs w:val="36"/>
          <w:u w:val="single"/>
        </w:rPr>
        <w:t>M</w:t>
      </w:r>
      <w:r w:rsidRPr="71B063F6" w:rsidR="2DBF8F64">
        <w:rPr>
          <w:rFonts w:ascii="Calibri" w:hAnsi="Calibri" w:eastAsia="Calibri" w:cs="Calibri" w:asciiTheme="minorAscii" w:hAnsiTheme="minorAscii" w:eastAsiaTheme="minorAscii" w:cstheme="minorAscii"/>
          <w:color w:val="FF0000"/>
          <w:sz w:val="36"/>
          <w:szCs w:val="36"/>
          <w:u w:val="single"/>
        </w:rPr>
        <w:t>anagement and leadership</w:t>
      </w:r>
    </w:p>
    <w:p w:rsidR="7FE12DE4" w:rsidP="71B063F6" w:rsidRDefault="7FE12DE4" w14:paraId="1ADD9C59" w14:textId="4167BFB4">
      <w:pPr>
        <w:pStyle w:val="Normal"/>
        <w:rPr>
          <w:rFonts w:ascii="Calibri" w:hAnsi="Calibri" w:eastAsia="Calibri" w:cs="Calibri" w:asciiTheme="minorAscii" w:hAnsiTheme="minorAscii" w:eastAsiaTheme="minorAscii" w:cstheme="minorAscii"/>
          <w:color w:val="auto"/>
          <w:sz w:val="24"/>
          <w:szCs w:val="24"/>
          <w:u w:val="none"/>
        </w:rPr>
      </w:pPr>
      <w:r w:rsidRPr="71B063F6" w:rsidR="3A79A0EE">
        <w:rPr>
          <w:rFonts w:ascii="Calibri" w:hAnsi="Calibri" w:eastAsia="Calibri" w:cs="Calibri" w:asciiTheme="minorAscii" w:hAnsiTheme="minorAscii" w:eastAsiaTheme="minorAscii" w:cstheme="minorAscii"/>
          <w:color w:val="auto"/>
          <w:sz w:val="24"/>
          <w:szCs w:val="24"/>
          <w:u w:val="none"/>
        </w:rPr>
        <w:t>Leadership</w:t>
      </w:r>
      <w:r w:rsidRPr="71B063F6" w:rsidR="7B10BD99">
        <w:rPr>
          <w:rFonts w:ascii="Calibri" w:hAnsi="Calibri" w:eastAsia="Calibri" w:cs="Calibri" w:asciiTheme="minorAscii" w:hAnsiTheme="minorAscii" w:eastAsiaTheme="minorAscii" w:cstheme="minorAscii"/>
          <w:color w:val="auto"/>
          <w:sz w:val="24"/>
          <w:szCs w:val="24"/>
          <w:u w:val="none"/>
        </w:rPr>
        <w:t xml:space="preserve"> is </w:t>
      </w:r>
      <w:r w:rsidRPr="71B063F6" w:rsidR="7B10BD99">
        <w:rPr>
          <w:rFonts w:ascii="Calibri" w:hAnsi="Calibri" w:eastAsia="Calibri" w:cs="Calibri" w:asciiTheme="minorAscii" w:hAnsiTheme="minorAscii" w:eastAsiaTheme="minorAscii" w:cstheme="minorAscii"/>
          <w:color w:val="auto"/>
          <w:sz w:val="24"/>
          <w:szCs w:val="24"/>
          <w:u w:val="none"/>
        </w:rPr>
        <w:t>very important</w:t>
      </w:r>
      <w:r w:rsidRPr="71B063F6" w:rsidR="7B10BD99">
        <w:rPr>
          <w:rFonts w:ascii="Calibri" w:hAnsi="Calibri" w:eastAsia="Calibri" w:cs="Calibri" w:asciiTheme="minorAscii" w:hAnsiTheme="minorAscii" w:eastAsiaTheme="minorAscii" w:cstheme="minorAscii"/>
          <w:color w:val="auto"/>
          <w:sz w:val="24"/>
          <w:szCs w:val="24"/>
          <w:u w:val="none"/>
        </w:rPr>
        <w:t xml:space="preserve"> for the Principality Stadium </w:t>
      </w:r>
      <w:r w:rsidRPr="71B063F6" w:rsidR="1E7BB0FC">
        <w:rPr>
          <w:rFonts w:ascii="Calibri" w:hAnsi="Calibri" w:eastAsia="Calibri" w:cs="Calibri" w:asciiTheme="minorAscii" w:hAnsiTheme="minorAscii" w:eastAsiaTheme="minorAscii" w:cstheme="minorAscii"/>
          <w:color w:val="auto"/>
          <w:sz w:val="24"/>
          <w:szCs w:val="24"/>
          <w:u w:val="none"/>
        </w:rPr>
        <w:t>to</w:t>
      </w:r>
      <w:r w:rsidRPr="71B063F6" w:rsidR="7B10BD99">
        <w:rPr>
          <w:rFonts w:ascii="Calibri" w:hAnsi="Calibri" w:eastAsia="Calibri" w:cs="Calibri" w:asciiTheme="minorAscii" w:hAnsiTheme="minorAscii" w:eastAsiaTheme="minorAscii" w:cstheme="minorAscii"/>
          <w:color w:val="auto"/>
          <w:sz w:val="24"/>
          <w:szCs w:val="24"/>
          <w:u w:val="none"/>
        </w:rPr>
        <w:t xml:space="preserve"> keep everything within t</w:t>
      </w:r>
      <w:r w:rsidRPr="71B063F6" w:rsidR="74DA0F0E">
        <w:rPr>
          <w:rFonts w:ascii="Calibri" w:hAnsi="Calibri" w:eastAsia="Calibri" w:cs="Calibri" w:asciiTheme="minorAscii" w:hAnsiTheme="minorAscii" w:eastAsiaTheme="minorAscii" w:cstheme="minorAscii"/>
          <w:color w:val="auto"/>
          <w:sz w:val="24"/>
          <w:szCs w:val="24"/>
          <w:u w:val="none"/>
        </w:rPr>
        <w:t xml:space="preserve">he organisation </w:t>
      </w:r>
      <w:r w:rsidRPr="71B063F6" w:rsidR="5301A80D">
        <w:rPr>
          <w:rFonts w:ascii="Calibri" w:hAnsi="Calibri" w:eastAsia="Calibri" w:cs="Calibri" w:asciiTheme="minorAscii" w:hAnsiTheme="minorAscii" w:eastAsiaTheme="minorAscii" w:cstheme="minorAscii"/>
          <w:color w:val="auto"/>
          <w:sz w:val="24"/>
          <w:szCs w:val="24"/>
          <w:u w:val="none"/>
        </w:rPr>
        <w:t>managed. "The</w:t>
      </w:r>
      <w:r w:rsidRPr="71B063F6" w:rsidR="66E5D5E8">
        <w:rPr>
          <w:rFonts w:ascii="Calibri" w:hAnsi="Calibri" w:eastAsia="Calibri" w:cs="Calibri" w:asciiTheme="minorAscii" w:hAnsiTheme="minorAscii" w:eastAsiaTheme="minorAscii" w:cstheme="minorAscii"/>
          <w:color w:val="auto"/>
          <w:sz w:val="24"/>
          <w:szCs w:val="24"/>
          <w:u w:val="none"/>
        </w:rPr>
        <w:t xml:space="preserve"> concept of leadership permeates and structures the theory and practise of organizations and hence the way we shape and underst</w:t>
      </w:r>
      <w:r w:rsidRPr="71B063F6" w:rsidR="1CEAF0DD">
        <w:rPr>
          <w:rFonts w:ascii="Calibri" w:hAnsi="Calibri" w:eastAsia="Calibri" w:cs="Calibri" w:asciiTheme="minorAscii" w:hAnsiTheme="minorAscii" w:eastAsiaTheme="minorAscii" w:cstheme="minorAscii"/>
          <w:color w:val="auto"/>
          <w:sz w:val="24"/>
          <w:szCs w:val="24"/>
          <w:u w:val="none"/>
        </w:rPr>
        <w:t>and the nature of organized action, and it’s possibilities</w:t>
      </w:r>
      <w:r w:rsidRPr="71B063F6" w:rsidR="1CEAF0DD">
        <w:rPr>
          <w:rFonts w:ascii="Calibri" w:hAnsi="Calibri" w:eastAsia="Calibri" w:cs="Calibri" w:asciiTheme="minorAscii" w:hAnsiTheme="minorAscii" w:eastAsiaTheme="minorAscii" w:cstheme="minorAscii"/>
          <w:color w:val="auto"/>
          <w:sz w:val="24"/>
          <w:szCs w:val="24"/>
          <w:u w:val="none"/>
        </w:rPr>
        <w:t>.”(</w:t>
      </w:r>
      <w:r w:rsidRPr="71B063F6" w:rsidR="1CEAF0DD">
        <w:rPr>
          <w:rFonts w:ascii="Calibri" w:hAnsi="Calibri" w:eastAsia="Calibri" w:cs="Calibri" w:asciiTheme="minorAscii" w:hAnsiTheme="minorAscii" w:eastAsiaTheme="minorAscii" w:cstheme="minorAscii"/>
          <w:color w:val="auto"/>
          <w:sz w:val="24"/>
          <w:szCs w:val="24"/>
          <w:u w:val="none"/>
        </w:rPr>
        <w:t>Smircich</w:t>
      </w:r>
      <w:r w:rsidRPr="71B063F6" w:rsidR="1CEAF0DD">
        <w:rPr>
          <w:rFonts w:ascii="Calibri" w:hAnsi="Calibri" w:eastAsia="Calibri" w:cs="Calibri" w:asciiTheme="minorAscii" w:hAnsiTheme="minorAscii" w:eastAsiaTheme="minorAscii" w:cstheme="minorAscii"/>
          <w:color w:val="auto"/>
          <w:sz w:val="24"/>
          <w:szCs w:val="24"/>
          <w:u w:val="none"/>
        </w:rPr>
        <w:t xml:space="preserve"> and Morgan,1982)</w:t>
      </w:r>
    </w:p>
    <w:p w:rsidR="3C8B5E15" w:rsidP="71B063F6" w:rsidRDefault="3C8B5E15" w14:paraId="60912DEB" w14:textId="37B244C7">
      <w:pPr>
        <w:pStyle w:val="Normal"/>
        <w:rPr>
          <w:rFonts w:ascii="Calibri" w:hAnsi="Calibri" w:eastAsia="Calibri" w:cs="Calibri" w:asciiTheme="minorAscii" w:hAnsiTheme="minorAscii" w:eastAsiaTheme="minorAscii" w:cstheme="minorAscii"/>
          <w:color w:val="auto"/>
          <w:sz w:val="24"/>
          <w:szCs w:val="24"/>
          <w:u w:val="none"/>
        </w:rPr>
      </w:pPr>
      <w:r w:rsidRPr="71B063F6" w:rsidR="3C8B5E15">
        <w:rPr>
          <w:rFonts w:ascii="Calibri" w:hAnsi="Calibri" w:eastAsia="Calibri" w:cs="Calibri" w:asciiTheme="minorAscii" w:hAnsiTheme="minorAscii" w:eastAsiaTheme="minorAscii" w:cstheme="minorAscii"/>
          <w:color w:val="auto"/>
          <w:sz w:val="24"/>
          <w:szCs w:val="24"/>
          <w:u w:val="none"/>
        </w:rPr>
        <w:t xml:space="preserve">The Principality Stadium has a </w:t>
      </w:r>
      <w:r w:rsidRPr="71B063F6" w:rsidR="3A4EA5DE">
        <w:rPr>
          <w:rFonts w:ascii="Calibri" w:hAnsi="Calibri" w:eastAsia="Calibri" w:cs="Calibri" w:asciiTheme="minorAscii" w:hAnsiTheme="minorAscii" w:eastAsiaTheme="minorAscii" w:cstheme="minorAscii"/>
          <w:color w:val="auto"/>
          <w:sz w:val="24"/>
          <w:szCs w:val="24"/>
          <w:u w:val="none"/>
        </w:rPr>
        <w:t>stadium manager who has big responsibilities, “full management responsibility for the operation of the Millenium Stad</w:t>
      </w:r>
      <w:r w:rsidRPr="71B063F6" w:rsidR="4F376AC1">
        <w:rPr>
          <w:rFonts w:ascii="Calibri" w:hAnsi="Calibri" w:eastAsia="Calibri" w:cs="Calibri" w:asciiTheme="minorAscii" w:hAnsiTheme="minorAscii" w:eastAsiaTheme="minorAscii" w:cstheme="minorAscii"/>
          <w:color w:val="auto"/>
          <w:sz w:val="24"/>
          <w:szCs w:val="24"/>
          <w:u w:val="none"/>
        </w:rPr>
        <w:t>ium</w:t>
      </w:r>
      <w:r w:rsidRPr="71B063F6" w:rsidR="4F376AC1">
        <w:rPr>
          <w:rFonts w:ascii="Calibri" w:hAnsi="Calibri" w:eastAsia="Calibri" w:cs="Calibri" w:asciiTheme="minorAscii" w:hAnsiTheme="minorAscii" w:eastAsiaTheme="minorAscii" w:cstheme="minorAscii"/>
          <w:color w:val="auto"/>
          <w:sz w:val="24"/>
          <w:szCs w:val="24"/>
          <w:u w:val="none"/>
        </w:rPr>
        <w:t>.”(</w:t>
      </w:r>
      <w:r w:rsidRPr="71B063F6" w:rsidR="28B73F58">
        <w:rPr>
          <w:rFonts w:ascii="Calibri" w:hAnsi="Calibri" w:eastAsia="Calibri" w:cs="Calibri" w:asciiTheme="minorAscii" w:hAnsiTheme="minorAscii" w:eastAsiaTheme="minorAscii" w:cstheme="minorAscii"/>
          <w:color w:val="auto"/>
          <w:sz w:val="24"/>
          <w:szCs w:val="24"/>
          <w:u w:val="none"/>
        </w:rPr>
        <w:t>Jmcconell,2013)</w:t>
      </w:r>
    </w:p>
    <w:p w:rsidR="3A4EA5DE" w:rsidP="71B063F6" w:rsidRDefault="3A4EA5DE" w14:paraId="329723A4" w14:textId="433BE01E">
      <w:pPr>
        <w:pStyle w:val="Normal"/>
        <w:rPr>
          <w:rFonts w:ascii="Calibri" w:hAnsi="Calibri" w:eastAsia="Calibri" w:cs="Calibri" w:asciiTheme="minorAscii" w:hAnsiTheme="minorAscii" w:eastAsiaTheme="minorAscii" w:cstheme="minorAscii"/>
          <w:noProof w:val="0"/>
          <w:sz w:val="24"/>
          <w:szCs w:val="24"/>
          <w:lang w:val="en-GB"/>
        </w:rPr>
      </w:pPr>
      <w:r w:rsidRPr="71B063F6" w:rsidR="3A4EA5DE">
        <w:rPr>
          <w:rFonts w:ascii="Calibri" w:hAnsi="Calibri" w:eastAsia="Calibri" w:cs="Calibri" w:asciiTheme="minorAscii" w:hAnsiTheme="minorAscii" w:eastAsiaTheme="minorAscii" w:cstheme="minorAscii"/>
          <w:color w:val="auto"/>
          <w:sz w:val="24"/>
          <w:szCs w:val="24"/>
          <w:u w:val="none"/>
        </w:rPr>
        <w:t xml:space="preserve"> </w:t>
      </w:r>
      <w:r w:rsidRPr="71B063F6" w:rsidR="1CEAF0DD">
        <w:rPr>
          <w:rFonts w:ascii="Calibri" w:hAnsi="Calibri" w:eastAsia="Calibri" w:cs="Calibri" w:asciiTheme="minorAscii" w:hAnsiTheme="minorAscii" w:eastAsiaTheme="minorAscii" w:cstheme="minorAscii"/>
          <w:color w:val="auto"/>
          <w:sz w:val="24"/>
          <w:szCs w:val="24"/>
          <w:u w:val="none"/>
        </w:rPr>
        <w:t>“Servant-leaders are not just focused on the bottom line of their institutions. They concentrate on understanding what their employees, and community stake-</w:t>
      </w:r>
      <w:r w:rsidRPr="71B063F6" w:rsidR="1CEAF0DD">
        <w:rPr>
          <w:rFonts w:ascii="Calibri" w:hAnsi="Calibri" w:eastAsia="Calibri" w:cs="Calibri" w:asciiTheme="minorAscii" w:hAnsiTheme="minorAscii" w:eastAsiaTheme="minorAscii" w:cstheme="minorAscii"/>
          <w:color w:val="auto"/>
          <w:sz w:val="24"/>
          <w:szCs w:val="24"/>
          <w:u w:val="none"/>
        </w:rPr>
        <w:t>holders</w:t>
      </w:r>
      <w:r w:rsidRPr="71B063F6" w:rsidR="1CEAF0DD">
        <w:rPr>
          <w:rFonts w:ascii="Calibri" w:hAnsi="Calibri" w:eastAsia="Calibri" w:cs="Calibri" w:asciiTheme="minorAscii" w:hAnsiTheme="minorAscii" w:eastAsiaTheme="minorAscii" w:cstheme="minorAscii"/>
          <w:color w:val="auto"/>
          <w:sz w:val="24"/>
          <w:szCs w:val="24"/>
          <w:u w:val="none"/>
        </w:rPr>
        <w:t xml:space="preserve"> needs, and th</w:t>
      </w:r>
      <w:r w:rsidRPr="71B063F6" w:rsidR="4EF2E3D1">
        <w:rPr>
          <w:rFonts w:ascii="Calibri" w:hAnsi="Calibri" w:eastAsia="Calibri" w:cs="Calibri" w:asciiTheme="minorAscii" w:hAnsiTheme="minorAscii" w:eastAsiaTheme="minorAscii" w:cstheme="minorAscii"/>
          <w:color w:val="auto"/>
          <w:sz w:val="24"/>
          <w:szCs w:val="24"/>
          <w:u w:val="none"/>
        </w:rPr>
        <w:t>en work to improve the well-being of both groups</w:t>
      </w:r>
      <w:r w:rsidRPr="71B063F6" w:rsidR="4EF2E3D1">
        <w:rPr>
          <w:rFonts w:ascii="Calibri" w:hAnsi="Calibri" w:eastAsia="Calibri" w:cs="Calibri" w:asciiTheme="minorAscii" w:hAnsiTheme="minorAscii" w:eastAsiaTheme="minorAscii" w:cstheme="minorAscii"/>
          <w:color w:val="auto"/>
          <w:sz w:val="24"/>
          <w:szCs w:val="24"/>
          <w:u w:val="none"/>
        </w:rPr>
        <w:t>.”(</w:t>
      </w:r>
      <w:r w:rsidRPr="71B063F6" w:rsidR="4EF2E3D1">
        <w:rPr>
          <w:rFonts w:ascii="Calibri" w:hAnsi="Calibri" w:eastAsia="Calibri" w:cs="Calibri" w:asciiTheme="minorAscii" w:hAnsiTheme="minorAscii" w:eastAsiaTheme="minorAscii" w:cstheme="minorAscii"/>
          <w:color w:val="auto"/>
          <w:sz w:val="24"/>
          <w:szCs w:val="24"/>
          <w:u w:val="none"/>
        </w:rPr>
        <w:t>Hawkins,2009)</w:t>
      </w:r>
      <w:r w:rsidRPr="71B063F6" w:rsidR="51DF6744">
        <w:rPr>
          <w:rFonts w:ascii="Calibri" w:hAnsi="Calibri" w:eastAsia="Calibri" w:cs="Calibri" w:asciiTheme="minorAscii" w:hAnsiTheme="minorAscii" w:eastAsiaTheme="minorAscii" w:cstheme="minorAscii"/>
          <w:color w:val="auto"/>
          <w:sz w:val="24"/>
          <w:szCs w:val="24"/>
          <w:u w:val="none"/>
        </w:rPr>
        <w:t xml:space="preserve"> Following this (The Chairman of the </w:t>
      </w:r>
      <w:r w:rsidRPr="71B063F6" w:rsidR="51DF6744">
        <w:rPr>
          <w:rFonts w:ascii="Calibri" w:hAnsi="Calibri" w:eastAsia="Calibri" w:cs="Calibri" w:asciiTheme="minorAscii" w:hAnsiTheme="minorAscii" w:eastAsiaTheme="minorAscii" w:cstheme="minorAscii"/>
          <w:color w:val="auto"/>
          <w:sz w:val="24"/>
          <w:szCs w:val="24"/>
          <w:u w:val="none"/>
        </w:rPr>
        <w:t>uru</w:t>
      </w:r>
      <w:r w:rsidRPr="71B063F6" w:rsidR="51DF6744">
        <w:rPr>
          <w:rFonts w:ascii="Calibri" w:hAnsi="Calibri" w:eastAsia="Calibri" w:cs="Calibri" w:asciiTheme="minorAscii" w:hAnsiTheme="minorAscii" w:eastAsiaTheme="minorAscii" w:cstheme="minorAscii"/>
          <w:color w:val="auto"/>
          <w:sz w:val="24"/>
          <w:szCs w:val="24"/>
          <w:u w:val="none"/>
        </w:rPr>
        <w:t>, David Pickering) states,”</w:t>
      </w:r>
      <w:r w:rsidRPr="71B063F6" w:rsidR="572AB2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 know Mark already has strong and relevant relationships with the relevant local authorities, the emergency services and with the Welsh Government.”</w:t>
      </w:r>
    </w:p>
    <w:p w:rsidR="71B063F6" w:rsidP="71B063F6" w:rsidRDefault="71B063F6" w14:paraId="43EB1C31" w14:textId="1D48F34F">
      <w:pPr>
        <w:pStyle w:val="Normal"/>
        <w:rPr>
          <w:rFonts w:ascii="Calibri" w:hAnsi="Calibri" w:eastAsia="Calibri" w:cs="Calibri" w:asciiTheme="minorAscii" w:hAnsiTheme="minorAscii" w:eastAsiaTheme="minorAscii" w:cstheme="minorAscii"/>
          <w:color w:val="FF0000"/>
          <w:sz w:val="24"/>
          <w:szCs w:val="24"/>
          <w:u w:val="none"/>
        </w:rPr>
      </w:pPr>
    </w:p>
    <w:p w:rsidR="7FE12DE4" w:rsidP="71B063F6" w:rsidRDefault="7FE12DE4" w14:paraId="19EF839B" w14:textId="4B86A13E">
      <w:pPr>
        <w:pStyle w:val="Normal"/>
        <w:rPr>
          <w:rFonts w:ascii="Calibri" w:hAnsi="Calibri" w:eastAsia="Calibri" w:cs="Calibri" w:asciiTheme="minorAscii" w:hAnsiTheme="minorAscii" w:eastAsiaTheme="minorAscii" w:cstheme="minorAscii"/>
          <w:color w:val="FF0000"/>
          <w:sz w:val="36"/>
          <w:szCs w:val="36"/>
          <w:u w:val="single"/>
        </w:rPr>
      </w:pPr>
      <w:r w:rsidRPr="71B063F6" w:rsidR="0178ABDC">
        <w:rPr>
          <w:rFonts w:ascii="Calibri" w:hAnsi="Calibri" w:eastAsia="Calibri" w:cs="Calibri" w:asciiTheme="minorAscii" w:hAnsiTheme="minorAscii" w:eastAsiaTheme="minorAscii" w:cstheme="minorAscii"/>
          <w:color w:val="FF0000"/>
          <w:sz w:val="36"/>
          <w:szCs w:val="36"/>
          <w:u w:val="single"/>
        </w:rPr>
        <w:t>K</w:t>
      </w:r>
      <w:r w:rsidRPr="71B063F6" w:rsidR="34CF5668">
        <w:rPr>
          <w:rFonts w:ascii="Calibri" w:hAnsi="Calibri" w:eastAsia="Calibri" w:cs="Calibri" w:asciiTheme="minorAscii" w:hAnsiTheme="minorAscii" w:eastAsiaTheme="minorAscii" w:cstheme="minorAscii"/>
          <w:color w:val="FF0000"/>
          <w:sz w:val="36"/>
          <w:szCs w:val="36"/>
          <w:u w:val="single"/>
        </w:rPr>
        <w:t xml:space="preserve">ey stakeholders </w:t>
      </w:r>
    </w:p>
    <w:p w:rsidR="7FE12DE4" w:rsidP="71B063F6" w:rsidRDefault="7FE12DE4" w14:paraId="795AEC3B" w14:textId="4BE9EC91">
      <w:pPr>
        <w:pStyle w:val="Normal"/>
        <w:rPr>
          <w:rFonts w:ascii="Calibri" w:hAnsi="Calibri" w:eastAsia="Calibri" w:cs="Calibri" w:asciiTheme="minorAscii" w:hAnsiTheme="minorAscii" w:eastAsiaTheme="minorAscii" w:cstheme="minorAscii"/>
          <w:color w:val="auto"/>
          <w:sz w:val="24"/>
          <w:szCs w:val="24"/>
          <w:u w:val="none"/>
        </w:rPr>
      </w:pPr>
      <w:r w:rsidRPr="71B063F6" w:rsidR="1CE27ADE">
        <w:rPr>
          <w:rFonts w:ascii="Calibri" w:hAnsi="Calibri" w:eastAsia="Calibri" w:cs="Calibri" w:asciiTheme="minorAscii" w:hAnsiTheme="minorAscii" w:eastAsiaTheme="minorAscii" w:cstheme="minorAscii"/>
          <w:color w:val="auto"/>
          <w:sz w:val="24"/>
          <w:szCs w:val="24"/>
          <w:u w:val="none"/>
        </w:rPr>
        <w:t>Maintaining and creating positive relationships with stakeholders co</w:t>
      </w:r>
      <w:r w:rsidRPr="71B063F6" w:rsidR="6FEBF2D0">
        <w:rPr>
          <w:rFonts w:ascii="Calibri" w:hAnsi="Calibri" w:eastAsia="Calibri" w:cs="Calibri" w:asciiTheme="minorAscii" w:hAnsiTheme="minorAscii" w:eastAsiaTheme="minorAscii" w:cstheme="minorAscii"/>
          <w:color w:val="auto"/>
          <w:sz w:val="24"/>
          <w:szCs w:val="24"/>
          <w:u w:val="none"/>
        </w:rPr>
        <w:t xml:space="preserve">ntributes to overall success for Principality Stadium. </w:t>
      </w:r>
    </w:p>
    <w:p w:rsidR="388B43DE" w:rsidP="71B063F6" w:rsidRDefault="388B43DE" w14:paraId="10674D75" w14:textId="6A7A131A">
      <w:pPr>
        <w:pStyle w:val="Normal"/>
        <w:rPr>
          <w:color w:val="FF0000"/>
          <w:sz w:val="36"/>
          <w:szCs w:val="36"/>
          <w:u w:val="single"/>
        </w:rPr>
      </w:pPr>
      <w:r w:rsidRPr="71B063F6" w:rsidR="388B43DE">
        <w:rPr>
          <w:color w:val="FF0000"/>
          <w:sz w:val="36"/>
          <w:szCs w:val="36"/>
          <w:u w:val="single"/>
        </w:rPr>
        <w:t>The government</w:t>
      </w:r>
    </w:p>
    <w:p w:rsidR="6FEBF2D0" w:rsidP="71B063F6" w:rsidRDefault="6FEBF2D0" w14:paraId="65CFF697" w14:textId="05ABDD63">
      <w:pPr>
        <w:pStyle w:val="Normal"/>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GB"/>
        </w:rPr>
      </w:pPr>
      <w:r w:rsidRPr="71B063F6" w:rsidR="6FEBF2D0">
        <w:rPr>
          <w:rFonts w:ascii="Calibri" w:hAnsi="Calibri" w:eastAsia="Calibri" w:cs="Calibri" w:asciiTheme="minorAscii" w:hAnsiTheme="minorAscii" w:eastAsiaTheme="minorAscii" w:cstheme="minorAscii"/>
          <w:color w:val="auto"/>
          <w:sz w:val="24"/>
          <w:szCs w:val="24"/>
          <w:u w:val="none"/>
        </w:rPr>
        <w:t>They Principality oblige to all government rules such a</w:t>
      </w:r>
      <w:r w:rsidRPr="71B063F6" w:rsidR="72D88ABD">
        <w:rPr>
          <w:rFonts w:ascii="Calibri" w:hAnsi="Calibri" w:eastAsia="Calibri" w:cs="Calibri" w:asciiTheme="minorAscii" w:hAnsiTheme="minorAscii" w:eastAsiaTheme="minorAscii" w:cstheme="minorAscii"/>
          <w:color w:val="auto"/>
          <w:sz w:val="24"/>
          <w:szCs w:val="24"/>
          <w:u w:val="none"/>
        </w:rPr>
        <w:t>s following the fire safety rule,</w:t>
      </w:r>
      <w:r w:rsidRPr="71B063F6" w:rsidR="6FEBF2D0">
        <w:rPr>
          <w:rFonts w:ascii="Calibri" w:hAnsi="Calibri" w:eastAsia="Calibri" w:cs="Calibri" w:asciiTheme="minorAscii" w:hAnsiTheme="minorAscii" w:eastAsiaTheme="minorAscii" w:cstheme="minorAscii"/>
          <w:color w:val="auto"/>
          <w:sz w:val="24"/>
          <w:szCs w:val="24"/>
          <w:u w:val="none"/>
        </w:rPr>
        <w:t xml:space="preserve"> </w:t>
      </w:r>
      <w:r w:rsidRPr="71B063F6" w:rsidR="0380FB75">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“As an employer (and/or building owner or occupier) you </w:t>
      </w:r>
      <w:r w:rsidRPr="71B063F6" w:rsidR="0380FB75">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are required to</w:t>
      </w:r>
      <w:r w:rsidRPr="71B063F6" w:rsidR="0380FB75">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carry out and </w:t>
      </w:r>
      <w:r w:rsidRPr="71B063F6" w:rsidR="0380FB75">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maintain</w:t>
      </w:r>
      <w:r w:rsidRPr="71B063F6" w:rsidR="0380FB75">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a fire safety risk assessment.  This is under the Regulatory Reform (Fire Safety) Order 2005, which applies in England and Wales, and under the Fire (Scotland) Act 2005 as amended, and the Fire Safety (Scotland) Regulations 2006</w:t>
      </w:r>
      <w:r w:rsidRPr="71B063F6" w:rsidR="0380FB75">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w:t>
      </w:r>
      <w:r w:rsidRPr="71B063F6" w:rsidR="0380FB75">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GB"/>
        </w:rPr>
        <w:t>(</w:t>
      </w:r>
      <w:r w:rsidRPr="71B063F6" w:rsidR="0380FB75">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GB"/>
        </w:rPr>
        <w:t xml:space="preserve">www.hse.gov.uk, n.d.) </w:t>
      </w:r>
    </w:p>
    <w:p w:rsidR="71B063F6" w:rsidP="71B063F6" w:rsidRDefault="71B063F6" w14:paraId="7E6D29B4" w14:textId="35D92320">
      <w:pPr>
        <w:pStyle w:val="Normal"/>
        <w:rPr>
          <w:rFonts w:ascii="Calibri" w:hAnsi="Calibri" w:eastAsia="Calibri" w:cs="Calibri" w:asciiTheme="minorAscii" w:hAnsiTheme="minorAscii" w:eastAsiaTheme="minorAscii" w:cstheme="minorAscii"/>
          <w:color w:val="auto"/>
          <w:sz w:val="24"/>
          <w:szCs w:val="24"/>
          <w:u w:val="none"/>
        </w:rPr>
      </w:pPr>
    </w:p>
    <w:p w:rsidR="4EB3E5B0" w:rsidP="71B063F6" w:rsidRDefault="4EB3E5B0" w14:paraId="467CD8A3" w14:textId="37D5E8F0">
      <w:pPr>
        <w:pStyle w:val="Normal"/>
        <w:rPr>
          <w:rFonts w:ascii="Calibri" w:hAnsi="Calibri" w:eastAsia="Calibri" w:cs="Calibri" w:asciiTheme="minorAscii" w:hAnsiTheme="minorAscii" w:eastAsiaTheme="minorAscii" w:cstheme="minorAscii"/>
          <w:color w:val="FF0000"/>
          <w:sz w:val="36"/>
          <w:szCs w:val="36"/>
          <w:u w:val="single"/>
        </w:rPr>
      </w:pPr>
      <w:r w:rsidRPr="71B063F6" w:rsidR="4EB3E5B0">
        <w:rPr>
          <w:rFonts w:ascii="Calibri" w:hAnsi="Calibri" w:eastAsia="Calibri" w:cs="Calibri" w:asciiTheme="minorAscii" w:hAnsiTheme="minorAscii" w:eastAsiaTheme="minorAscii" w:cstheme="minorAscii"/>
          <w:color w:val="FF0000"/>
          <w:sz w:val="36"/>
          <w:szCs w:val="36"/>
          <w:u w:val="single"/>
        </w:rPr>
        <w:t>Reviews</w:t>
      </w:r>
    </w:p>
    <w:p w:rsidR="71B063F6" w:rsidP="71B063F6" w:rsidRDefault="71B063F6" w14:paraId="463FE746" w14:textId="3DFF6D94">
      <w:pPr>
        <w:pStyle w:val="Normal"/>
        <w:rPr>
          <w:rFonts w:ascii="Calibri" w:hAnsi="Calibri" w:eastAsia="Calibri" w:cs="Calibri" w:asciiTheme="minorAscii" w:hAnsiTheme="minorAscii" w:eastAsiaTheme="minorAscii" w:cstheme="minorAscii"/>
          <w:color w:val="FF0000"/>
          <w:sz w:val="36"/>
          <w:szCs w:val="36"/>
          <w:u w:val="single"/>
        </w:rPr>
      </w:pPr>
    </w:p>
    <w:p w:rsidR="31B4081C" w:rsidP="71B063F6" w:rsidRDefault="31B4081C" w14:paraId="5B4D897D" w14:textId="2B7CC284">
      <w:pPr>
        <w:pStyle w:val="Normal"/>
        <w:rPr>
          <w:color w:val="auto"/>
          <w:sz w:val="24"/>
          <w:szCs w:val="24"/>
          <w:u w:val="single"/>
        </w:rPr>
      </w:pPr>
      <w:r w:rsidRPr="71B063F6" w:rsidR="31B4081C">
        <w:rPr>
          <w:color w:val="auto"/>
          <w:sz w:val="24"/>
          <w:szCs w:val="24"/>
          <w:u w:val="single"/>
        </w:rPr>
        <w:t>Reviews on sustainability at the stadium</w:t>
      </w:r>
    </w:p>
    <w:p w:rsidR="31B4081C" w:rsidP="71B063F6" w:rsidRDefault="31B4081C" w14:paraId="3BED1A2B" w14:textId="5BB1CA5F">
      <w:pPr>
        <w:pStyle w:val="Normal"/>
        <w:rPr>
          <w:color w:val="auto"/>
          <w:sz w:val="24"/>
          <w:szCs w:val="24"/>
          <w:u w:val="single"/>
        </w:rPr>
      </w:pPr>
      <w:r w:rsidRPr="71B063F6" w:rsidR="31B4081C">
        <w:rPr>
          <w:color w:val="auto"/>
          <w:sz w:val="24"/>
          <w:szCs w:val="24"/>
          <w:u w:val="single"/>
        </w:rPr>
        <w:t>Positive</w:t>
      </w:r>
    </w:p>
    <w:p w:rsidR="31B4081C" w:rsidP="71B063F6" w:rsidRDefault="31B4081C" w14:paraId="6E27BBF3" w14:textId="5B7B2CC7">
      <w:pPr>
        <w:pStyle w:val="ListParagraph"/>
        <w:numPr>
          <w:ilvl w:val="0"/>
          <w:numId w:val="8"/>
        </w:numPr>
        <w:rPr>
          <w:color w:val="auto"/>
          <w:sz w:val="24"/>
          <w:szCs w:val="24"/>
          <w:u w:val="none"/>
        </w:rPr>
      </w:pPr>
      <w:r w:rsidRPr="71B063F6" w:rsidR="31B4081C">
        <w:rPr>
          <w:color w:val="auto"/>
          <w:sz w:val="24"/>
          <w:szCs w:val="24"/>
          <w:u w:val="none"/>
        </w:rPr>
        <w:t>Clean and well laid out”(Dolores,17)</w:t>
      </w:r>
    </w:p>
    <w:p w:rsidR="31B4081C" w:rsidP="71B063F6" w:rsidRDefault="31B4081C" w14:paraId="778DA913" w14:textId="2A9F41D5">
      <w:pPr>
        <w:pStyle w:val="ListParagraph"/>
        <w:numPr>
          <w:ilvl w:val="0"/>
          <w:numId w:val="8"/>
        </w:numPr>
        <w:rPr>
          <w:color w:val="auto"/>
          <w:sz w:val="24"/>
          <w:szCs w:val="24"/>
          <w:u w:val="none"/>
        </w:rPr>
      </w:pPr>
      <w:r w:rsidRPr="71B063F6" w:rsidR="31B4081C">
        <w:rPr>
          <w:color w:val="auto"/>
          <w:sz w:val="24"/>
          <w:szCs w:val="24"/>
          <w:u w:val="none"/>
        </w:rPr>
        <w:t>“Stadium very clean.”(Rhys Kel)</w:t>
      </w:r>
    </w:p>
    <w:p w:rsidR="71B063F6" w:rsidP="71B063F6" w:rsidRDefault="71B063F6" w14:paraId="18D7DBC2" w14:textId="6D28F6D9">
      <w:pPr>
        <w:pStyle w:val="Normal"/>
        <w:rPr>
          <w:color w:val="auto"/>
          <w:sz w:val="24"/>
          <w:szCs w:val="24"/>
          <w:u w:val="single"/>
        </w:rPr>
      </w:pPr>
    </w:p>
    <w:p w:rsidR="31B4081C" w:rsidP="71B063F6" w:rsidRDefault="31B4081C" w14:paraId="15419EC2" w14:textId="18D2C80D">
      <w:pPr>
        <w:pStyle w:val="Normal"/>
        <w:rPr>
          <w:color w:val="auto"/>
          <w:sz w:val="24"/>
          <w:szCs w:val="24"/>
          <w:u w:val="single"/>
        </w:rPr>
      </w:pPr>
      <w:r w:rsidRPr="71B063F6" w:rsidR="31B4081C">
        <w:rPr>
          <w:color w:val="auto"/>
          <w:sz w:val="24"/>
          <w:szCs w:val="24"/>
          <w:u w:val="single"/>
        </w:rPr>
        <w:t>Negative</w:t>
      </w:r>
    </w:p>
    <w:p w:rsidR="31B4081C" w:rsidP="71B063F6" w:rsidRDefault="31B4081C" w14:paraId="5CA436E8" w14:textId="49611B1E">
      <w:pPr>
        <w:pStyle w:val="ListParagraph"/>
        <w:numPr>
          <w:ilvl w:val="0"/>
          <w:numId w:val="9"/>
        </w:numPr>
        <w:rPr>
          <w:color w:val="auto"/>
          <w:sz w:val="24"/>
          <w:szCs w:val="24"/>
          <w:u w:val="none"/>
        </w:rPr>
      </w:pPr>
      <w:r w:rsidRPr="71B063F6" w:rsidR="31B4081C">
        <w:rPr>
          <w:color w:val="auto"/>
          <w:sz w:val="24"/>
          <w:szCs w:val="24"/>
          <w:u w:val="none"/>
        </w:rPr>
        <w:t>“The toilets were woeful with leaky pipes, lot's of cubicles out of order and overflowing with rubbish.”(Bev,P)</w:t>
      </w:r>
    </w:p>
    <w:p w:rsidR="71B063F6" w:rsidP="71B063F6" w:rsidRDefault="71B063F6" w14:paraId="2C18EEDE" w14:textId="1E2ABBBB">
      <w:pPr>
        <w:pStyle w:val="Normal"/>
        <w:rPr>
          <w:color w:val="auto"/>
          <w:sz w:val="24"/>
          <w:szCs w:val="24"/>
          <w:u w:val="single"/>
        </w:rPr>
      </w:pPr>
    </w:p>
    <w:p w:rsidR="71B063F6" w:rsidP="71B063F6" w:rsidRDefault="71B063F6" w14:paraId="760D3749" w14:textId="28EE0020">
      <w:pPr>
        <w:pStyle w:val="Normal"/>
        <w:rPr>
          <w:color w:val="auto"/>
          <w:sz w:val="24"/>
          <w:szCs w:val="24"/>
          <w:u w:val="single"/>
        </w:rPr>
      </w:pPr>
    </w:p>
    <w:p w:rsidR="31B4081C" w:rsidP="71B063F6" w:rsidRDefault="31B4081C" w14:paraId="419741DC" w14:textId="45A32E84">
      <w:pPr>
        <w:pStyle w:val="Normal"/>
        <w:rPr>
          <w:color w:val="auto"/>
          <w:sz w:val="24"/>
          <w:szCs w:val="24"/>
          <w:u w:val="single"/>
        </w:rPr>
      </w:pPr>
      <w:r w:rsidRPr="71B063F6" w:rsidR="31B4081C">
        <w:rPr>
          <w:color w:val="auto"/>
          <w:sz w:val="24"/>
          <w:szCs w:val="24"/>
          <w:u w:val="single"/>
        </w:rPr>
        <w:t>Reviews on safety at the stadium</w:t>
      </w:r>
    </w:p>
    <w:p w:rsidR="71B063F6" w:rsidP="71B063F6" w:rsidRDefault="71B063F6" w14:paraId="4AB97BCB" w14:textId="41DE811E">
      <w:pPr>
        <w:pStyle w:val="Normal"/>
        <w:rPr>
          <w:rFonts w:ascii="Calibri" w:hAnsi="Calibri" w:eastAsia="Calibri" w:cs="Calibri" w:asciiTheme="minorAscii" w:hAnsiTheme="minorAscii" w:eastAsiaTheme="minorAscii" w:cstheme="minorAscii"/>
          <w:color w:val="FF0000"/>
          <w:sz w:val="24"/>
          <w:szCs w:val="24"/>
          <w:u w:val="single"/>
        </w:rPr>
      </w:pPr>
    </w:p>
    <w:p w:rsidR="31B4081C" w:rsidP="71B063F6" w:rsidRDefault="31B4081C" w14:paraId="4824FCB3" w14:textId="48DF7DA6">
      <w:pPr>
        <w:pStyle w:val="Normal"/>
        <w:rPr>
          <w:rFonts w:ascii="Calibri" w:hAnsi="Calibri" w:eastAsia="Calibri" w:cs="Calibri" w:asciiTheme="minorAscii" w:hAnsiTheme="minorAscii" w:eastAsiaTheme="minorAscii" w:cstheme="minorAscii"/>
          <w:color w:val="auto"/>
          <w:sz w:val="24"/>
          <w:szCs w:val="24"/>
          <w:u w:val="single"/>
        </w:rPr>
      </w:pPr>
      <w:r w:rsidRPr="71B063F6" w:rsidR="31B4081C">
        <w:rPr>
          <w:rFonts w:ascii="Calibri" w:hAnsi="Calibri" w:eastAsia="Calibri" w:cs="Calibri" w:asciiTheme="minorAscii" w:hAnsiTheme="minorAscii" w:eastAsiaTheme="minorAscii" w:cstheme="minorAscii"/>
          <w:color w:val="auto"/>
          <w:sz w:val="24"/>
          <w:szCs w:val="24"/>
          <w:u w:val="single"/>
        </w:rPr>
        <w:t>Positive</w:t>
      </w:r>
    </w:p>
    <w:p w:rsidR="31B4081C" w:rsidP="71B063F6" w:rsidRDefault="31B4081C" w14:paraId="67740A76" w14:textId="62C4A864">
      <w:pPr>
        <w:pStyle w:val="ListParagraph"/>
        <w:numPr>
          <w:ilvl w:val="0"/>
          <w:numId w:val="6"/>
        </w:numPr>
        <w:rPr>
          <w:rFonts w:ascii="Calibri" w:hAnsi="Calibri" w:eastAsia="Calibri" w:cs="Calibri" w:asciiTheme="minorAscii" w:hAnsiTheme="minorAscii" w:eastAsiaTheme="minorAscii" w:cstheme="minorAscii"/>
          <w:color w:val="auto"/>
          <w:sz w:val="24"/>
          <w:szCs w:val="24"/>
          <w:u w:val="none"/>
        </w:rPr>
      </w:pPr>
      <w:r w:rsidRPr="71B063F6" w:rsidR="31B4081C">
        <w:rPr>
          <w:rFonts w:ascii="Calibri" w:hAnsi="Calibri" w:eastAsia="Calibri" w:cs="Calibri" w:asciiTheme="minorAscii" w:hAnsiTheme="minorAscii" w:eastAsiaTheme="minorAscii" w:cstheme="minorAscii"/>
          <w:color w:val="auto"/>
          <w:sz w:val="24"/>
          <w:szCs w:val="24"/>
          <w:u w:val="none"/>
        </w:rPr>
        <w:t>Well organised high safety processes in place fantastic venue.”(Travel810970)</w:t>
      </w:r>
    </w:p>
    <w:p w:rsidR="31B4081C" w:rsidP="71B063F6" w:rsidRDefault="31B4081C" w14:paraId="2ED2F76E" w14:textId="4D475663">
      <w:pPr>
        <w:pStyle w:val="ListParagraph"/>
        <w:numPr>
          <w:ilvl w:val="0"/>
          <w:numId w:val="6"/>
        </w:numPr>
        <w:rPr>
          <w:rFonts w:ascii="Calibri" w:hAnsi="Calibri" w:eastAsia="Calibri" w:cs="Calibri" w:asciiTheme="minorAscii" w:hAnsiTheme="minorAscii" w:eastAsiaTheme="minorAscii" w:cstheme="minorAscii"/>
          <w:color w:val="auto"/>
          <w:sz w:val="24"/>
          <w:szCs w:val="24"/>
          <w:u w:val="none"/>
        </w:rPr>
      </w:pPr>
      <w:r w:rsidRPr="71B063F6" w:rsidR="31B4081C">
        <w:rPr>
          <w:rFonts w:ascii="Calibri" w:hAnsi="Calibri" w:eastAsia="Calibri" w:cs="Calibri" w:asciiTheme="minorAscii" w:hAnsiTheme="minorAscii" w:eastAsiaTheme="minorAscii" w:cstheme="minorAscii"/>
          <w:color w:val="auto"/>
          <w:sz w:val="24"/>
          <w:szCs w:val="24"/>
          <w:u w:val="none"/>
        </w:rPr>
        <w:t>“Impressed with the safety stewards, they were informative, friendly and acted swiftly towards unacceptable behaviour.”(Paula,w)</w:t>
      </w:r>
    </w:p>
    <w:p w:rsidR="71B063F6" w:rsidP="71B063F6" w:rsidRDefault="71B063F6" w14:paraId="6A1E530F" w14:textId="4757AC9C">
      <w:pPr>
        <w:pStyle w:val="Normal"/>
        <w:rPr>
          <w:rFonts w:ascii="Calibri" w:hAnsi="Calibri" w:eastAsia="Calibri" w:cs="Calibri" w:asciiTheme="minorAscii" w:hAnsiTheme="minorAscii" w:eastAsiaTheme="minorAscii" w:cstheme="minorAscii"/>
          <w:color w:val="auto"/>
          <w:sz w:val="24"/>
          <w:szCs w:val="24"/>
          <w:u w:val="single"/>
        </w:rPr>
      </w:pPr>
    </w:p>
    <w:p w:rsidR="71B063F6" w:rsidP="71B063F6" w:rsidRDefault="71B063F6" w14:paraId="414E30B3" w14:textId="1F6E0405">
      <w:pPr>
        <w:pStyle w:val="Normal"/>
        <w:rPr>
          <w:rFonts w:ascii="Calibri" w:hAnsi="Calibri" w:eastAsia="Calibri" w:cs="Calibri" w:asciiTheme="minorAscii" w:hAnsiTheme="minorAscii" w:eastAsiaTheme="minorAscii" w:cstheme="minorAscii"/>
          <w:color w:val="auto"/>
          <w:sz w:val="24"/>
          <w:szCs w:val="24"/>
          <w:u w:val="single"/>
        </w:rPr>
      </w:pPr>
    </w:p>
    <w:p w:rsidR="31B4081C" w:rsidP="71B063F6" w:rsidRDefault="31B4081C" w14:paraId="6C4961D0" w14:textId="7B88F939">
      <w:pPr>
        <w:pStyle w:val="Normal"/>
        <w:rPr>
          <w:rFonts w:ascii="Calibri" w:hAnsi="Calibri" w:eastAsia="Calibri" w:cs="Calibri" w:asciiTheme="minorAscii" w:hAnsiTheme="minorAscii" w:eastAsiaTheme="minorAscii" w:cstheme="minorAscii"/>
          <w:color w:val="auto"/>
          <w:sz w:val="24"/>
          <w:szCs w:val="24"/>
          <w:u w:val="single"/>
        </w:rPr>
      </w:pPr>
      <w:r w:rsidRPr="71B063F6" w:rsidR="31B4081C">
        <w:rPr>
          <w:rFonts w:ascii="Calibri" w:hAnsi="Calibri" w:eastAsia="Calibri" w:cs="Calibri" w:asciiTheme="minorAscii" w:hAnsiTheme="minorAscii" w:eastAsiaTheme="minorAscii" w:cstheme="minorAscii"/>
          <w:color w:val="auto"/>
          <w:sz w:val="24"/>
          <w:szCs w:val="24"/>
          <w:u w:val="single"/>
        </w:rPr>
        <w:t>Negative</w:t>
      </w:r>
    </w:p>
    <w:p w:rsidR="31B4081C" w:rsidP="71B063F6" w:rsidRDefault="31B4081C" w14:paraId="07B638E7" w14:textId="5B1F3C18">
      <w:pPr>
        <w:pStyle w:val="ListParagraph"/>
        <w:numPr>
          <w:ilvl w:val="0"/>
          <w:numId w:val="7"/>
        </w:numPr>
        <w:rPr>
          <w:rFonts w:ascii="Calibri" w:hAnsi="Calibri" w:eastAsia="Calibri" w:cs="Calibri" w:asciiTheme="minorAscii" w:hAnsiTheme="minorAscii" w:eastAsiaTheme="minorAscii" w:cstheme="minorAscii"/>
          <w:color w:val="auto"/>
          <w:sz w:val="24"/>
          <w:szCs w:val="24"/>
          <w:u w:val="none"/>
        </w:rPr>
      </w:pPr>
      <w:r w:rsidRPr="71B063F6" w:rsidR="31B4081C">
        <w:rPr>
          <w:rFonts w:ascii="Calibri" w:hAnsi="Calibri" w:eastAsia="Calibri" w:cs="Calibri" w:asciiTheme="minorAscii" w:hAnsiTheme="minorAscii" w:eastAsiaTheme="minorAscii" w:cstheme="minorAscii"/>
          <w:color w:val="auto"/>
          <w:sz w:val="24"/>
          <w:szCs w:val="24"/>
          <w:u w:val="none"/>
        </w:rPr>
        <w:t>“Overcrowded and unsafe”(Laurac E18780T_)</w:t>
      </w:r>
    </w:p>
    <w:p w:rsidR="31B4081C" w:rsidP="71B063F6" w:rsidRDefault="31B4081C" w14:paraId="4A22A637" w14:textId="607FB017">
      <w:pPr>
        <w:pStyle w:val="ListParagraph"/>
        <w:numPr>
          <w:ilvl w:val="0"/>
          <w:numId w:val="7"/>
        </w:numPr>
        <w:rPr>
          <w:rFonts w:ascii="Calibri" w:hAnsi="Calibri" w:eastAsia="Calibri" w:cs="Calibri" w:asciiTheme="minorAscii" w:hAnsiTheme="minorAscii" w:eastAsiaTheme="minorAscii" w:cstheme="minorAscii"/>
          <w:color w:val="auto"/>
          <w:sz w:val="24"/>
          <w:szCs w:val="24"/>
          <w:u w:val="none"/>
        </w:rPr>
      </w:pPr>
      <w:r w:rsidRPr="71B063F6" w:rsidR="31B4081C">
        <w:rPr>
          <w:rFonts w:ascii="Calibri" w:hAnsi="Calibri" w:eastAsia="Calibri" w:cs="Calibri" w:asciiTheme="minorAscii" w:hAnsiTheme="minorAscii" w:eastAsiaTheme="minorAscii" w:cstheme="minorAscii"/>
          <w:color w:val="auto"/>
          <w:sz w:val="24"/>
          <w:szCs w:val="24"/>
          <w:u w:val="none"/>
        </w:rPr>
        <w:t>“No crowd management whatsoever.”( AndrewsZ4045FA)</w:t>
      </w:r>
    </w:p>
    <w:p w:rsidR="71B063F6" w:rsidP="71B063F6" w:rsidRDefault="71B063F6" w14:paraId="2921D2C1" w14:textId="61103C51">
      <w:pPr>
        <w:pStyle w:val="Normal"/>
        <w:rPr>
          <w:rFonts w:ascii="Calibri" w:hAnsi="Calibri" w:eastAsia="Calibri" w:cs="Calibri" w:asciiTheme="minorAscii" w:hAnsiTheme="minorAscii" w:eastAsiaTheme="minorAscii" w:cstheme="minorAscii"/>
          <w:color w:val="FF0000"/>
          <w:sz w:val="24"/>
          <w:szCs w:val="24"/>
          <w:u w:val="single"/>
        </w:rPr>
      </w:pPr>
    </w:p>
    <w:p w:rsidR="31B4081C" w:rsidP="71B063F6" w:rsidRDefault="31B4081C" w14:paraId="10CD9717" w14:textId="6EF24EFF">
      <w:pPr>
        <w:pStyle w:val="Normal"/>
        <w:rPr>
          <w:rFonts w:ascii="Calibri" w:hAnsi="Calibri" w:eastAsia="Calibri" w:cs="Calibri" w:asciiTheme="minorAscii" w:hAnsiTheme="minorAscii" w:eastAsiaTheme="minorAscii" w:cstheme="minorAscii"/>
          <w:color w:val="auto"/>
          <w:sz w:val="24"/>
          <w:szCs w:val="24"/>
          <w:u w:val="none"/>
        </w:rPr>
      </w:pPr>
      <w:r w:rsidRPr="71B063F6" w:rsidR="31B4081C">
        <w:rPr>
          <w:rFonts w:ascii="Calibri" w:hAnsi="Calibri" w:eastAsia="Calibri" w:cs="Calibri" w:asciiTheme="minorAscii" w:hAnsiTheme="minorAscii" w:eastAsiaTheme="minorAscii" w:cstheme="minorAscii"/>
          <w:color w:val="auto"/>
          <w:sz w:val="24"/>
          <w:szCs w:val="24"/>
          <w:u w:val="none"/>
        </w:rPr>
        <w:t>(</w:t>
      </w:r>
      <w:r w:rsidRPr="71B063F6" w:rsidR="31B4081C">
        <w:rPr>
          <w:rFonts w:ascii="Calibri" w:hAnsi="Calibri" w:eastAsia="Calibri" w:cs="Calibri" w:asciiTheme="minorAscii" w:hAnsiTheme="minorAscii" w:eastAsiaTheme="minorAscii" w:cstheme="minorAscii"/>
          <w:color w:val="auto"/>
          <w:sz w:val="24"/>
          <w:szCs w:val="24"/>
          <w:u w:val="none"/>
        </w:rPr>
        <w:t>TripAdvisor,n</w:t>
      </w:r>
      <w:r w:rsidRPr="71B063F6" w:rsidR="31B4081C">
        <w:rPr>
          <w:rFonts w:ascii="Calibri" w:hAnsi="Calibri" w:eastAsia="Calibri" w:cs="Calibri" w:asciiTheme="minorAscii" w:hAnsiTheme="minorAscii" w:eastAsiaTheme="minorAscii" w:cstheme="minorAscii"/>
          <w:color w:val="auto"/>
          <w:sz w:val="24"/>
          <w:szCs w:val="24"/>
          <w:u w:val="none"/>
        </w:rPr>
        <w:t>/d)</w:t>
      </w:r>
    </w:p>
    <w:p w:rsidR="71B063F6" w:rsidP="71B063F6" w:rsidRDefault="71B063F6" w14:paraId="039B594B" w14:textId="709F1C48">
      <w:pPr>
        <w:pStyle w:val="Normal"/>
        <w:rPr>
          <w:rFonts w:ascii="Calibri" w:hAnsi="Calibri" w:eastAsia="Calibri" w:cs="Calibri" w:asciiTheme="minorAscii" w:hAnsiTheme="minorAscii" w:eastAsiaTheme="minorAscii" w:cstheme="minorAscii"/>
          <w:color w:val="FF0000"/>
          <w:sz w:val="36"/>
          <w:szCs w:val="36"/>
          <w:u w:val="single"/>
        </w:rPr>
      </w:pPr>
    </w:p>
    <w:p w:rsidR="7DF1A400" w:rsidP="71B063F6" w:rsidRDefault="7DF1A400" w14:paraId="2D82FE08" w14:textId="58D1F798">
      <w:pPr>
        <w:pStyle w:val="Normal"/>
        <w:rPr>
          <w:rFonts w:ascii="Calibri" w:hAnsi="Calibri" w:eastAsia="Calibri" w:cs="Calibri" w:asciiTheme="minorAscii" w:hAnsiTheme="minorAscii" w:eastAsiaTheme="minorAscii" w:cstheme="minorAscii"/>
          <w:color w:val="FF0000"/>
          <w:sz w:val="36"/>
          <w:szCs w:val="36"/>
          <w:u w:val="single"/>
        </w:rPr>
      </w:pPr>
      <w:r w:rsidRPr="71B063F6" w:rsidR="6F4D4CF3">
        <w:rPr>
          <w:rFonts w:ascii="Calibri" w:hAnsi="Calibri" w:eastAsia="Calibri" w:cs="Calibri" w:asciiTheme="minorAscii" w:hAnsiTheme="minorAscii" w:eastAsiaTheme="minorAscii" w:cstheme="minorAscii"/>
          <w:color w:val="FF0000"/>
          <w:sz w:val="36"/>
          <w:szCs w:val="36"/>
          <w:u w:val="single"/>
        </w:rPr>
        <w:t xml:space="preserve">Effective or ineffective strategies </w:t>
      </w:r>
    </w:p>
    <w:p w:rsidR="467C6FA7" w:rsidP="71B063F6" w:rsidRDefault="467C6FA7" w14:paraId="779AC4AE" w14:textId="0DD47979">
      <w:pPr>
        <w:pStyle w:val="Normal"/>
        <w:rPr>
          <w:rFonts w:ascii="Calibri" w:hAnsi="Calibri" w:eastAsia="Calibri" w:cs="Calibri" w:asciiTheme="minorAscii" w:hAnsiTheme="minorAscii" w:eastAsiaTheme="minorAscii" w:cstheme="minorAscii"/>
          <w:color w:val="FF0000"/>
          <w:sz w:val="24"/>
          <w:szCs w:val="24"/>
          <w:u w:val="single"/>
        </w:rPr>
      </w:pPr>
      <w:r w:rsidRPr="71B063F6" w:rsidR="467C6FA7">
        <w:rPr>
          <w:rFonts w:ascii="Calibri" w:hAnsi="Calibri" w:eastAsia="Calibri" w:cs="Calibri" w:asciiTheme="minorAscii" w:hAnsiTheme="minorAscii" w:eastAsiaTheme="minorAscii" w:cstheme="minorAscii"/>
          <w:color w:val="FF0000"/>
          <w:sz w:val="24"/>
          <w:szCs w:val="24"/>
          <w:u w:val="single"/>
        </w:rPr>
        <w:t>Sustainability</w:t>
      </w:r>
    </w:p>
    <w:tbl>
      <w:tblPr>
        <w:tblStyle w:val="TableGrid"/>
        <w:tblW w:w="0" w:type="auto"/>
        <w:tblLayout w:type="fixed"/>
        <w:tblLook w:val="06A0" w:firstRow="1" w:lastRow="0" w:firstColumn="1" w:lastColumn="0" w:noHBand="1" w:noVBand="1"/>
      </w:tblPr>
      <w:tblGrid>
        <w:gridCol w:w="3005"/>
        <w:gridCol w:w="3005"/>
        <w:gridCol w:w="3005"/>
      </w:tblGrid>
      <w:tr w:rsidR="71B063F6" w:rsidTr="71B063F6" w14:paraId="75AA14D2">
        <w:trPr>
          <w:trHeight w:val="300"/>
        </w:trPr>
        <w:tc>
          <w:tcPr>
            <w:tcW w:w="3005" w:type="dxa"/>
            <w:tcMar/>
          </w:tcPr>
          <w:p w:rsidR="1145DB8E" w:rsidP="71B063F6" w:rsidRDefault="1145DB8E" w14:paraId="6CEC5907" w14:textId="57DEA311">
            <w:pPr>
              <w:pStyle w:val="Normal"/>
              <w:rPr>
                <w:rFonts w:ascii="Calibri" w:hAnsi="Calibri" w:eastAsia="Calibri" w:cs="Calibri" w:asciiTheme="minorAscii" w:hAnsiTheme="minorAscii" w:eastAsiaTheme="minorAscii" w:cstheme="minorAscii"/>
                <w:color w:val="FF0000"/>
                <w:sz w:val="24"/>
                <w:szCs w:val="24"/>
                <w:u w:val="single"/>
              </w:rPr>
            </w:pPr>
            <w:r w:rsidRPr="71B063F6" w:rsidR="1145DB8E">
              <w:rPr>
                <w:rFonts w:ascii="Calibri" w:hAnsi="Calibri" w:eastAsia="Calibri" w:cs="Calibri" w:asciiTheme="minorAscii" w:hAnsiTheme="minorAscii" w:eastAsiaTheme="minorAscii" w:cstheme="minorAscii"/>
                <w:color w:val="FF0000"/>
                <w:sz w:val="24"/>
                <w:szCs w:val="24"/>
                <w:u w:val="single"/>
              </w:rPr>
              <w:t>Strategy</w:t>
            </w:r>
          </w:p>
        </w:tc>
        <w:tc>
          <w:tcPr>
            <w:tcW w:w="3005" w:type="dxa"/>
            <w:tcMar/>
          </w:tcPr>
          <w:p w:rsidR="3C032FC2" w:rsidP="71B063F6" w:rsidRDefault="3C032FC2" w14:paraId="4E79D5BA" w14:textId="7FC25809">
            <w:pPr>
              <w:pStyle w:val="Normal"/>
              <w:rPr>
                <w:rFonts w:ascii="Calibri" w:hAnsi="Calibri" w:eastAsia="Calibri" w:cs="Calibri" w:asciiTheme="minorAscii" w:hAnsiTheme="minorAscii" w:eastAsiaTheme="minorAscii" w:cstheme="minorAscii"/>
                <w:color w:val="FF0000"/>
                <w:sz w:val="24"/>
                <w:szCs w:val="24"/>
                <w:u w:val="single"/>
              </w:rPr>
            </w:pPr>
            <w:r w:rsidRPr="71B063F6" w:rsidR="3C032FC2">
              <w:rPr>
                <w:rFonts w:ascii="Calibri" w:hAnsi="Calibri" w:eastAsia="Calibri" w:cs="Calibri" w:asciiTheme="minorAscii" w:hAnsiTheme="minorAscii" w:eastAsiaTheme="minorAscii" w:cstheme="minorAscii"/>
                <w:color w:val="FF0000"/>
                <w:sz w:val="24"/>
                <w:szCs w:val="24"/>
                <w:u w:val="single"/>
              </w:rPr>
              <w:t>Effect</w:t>
            </w:r>
            <w:r w:rsidRPr="71B063F6" w:rsidR="5A0BAC7D">
              <w:rPr>
                <w:rFonts w:ascii="Calibri" w:hAnsi="Calibri" w:eastAsia="Calibri" w:cs="Calibri" w:asciiTheme="minorAscii" w:hAnsiTheme="minorAscii" w:eastAsiaTheme="minorAscii" w:cstheme="minorAscii"/>
                <w:color w:val="FF0000"/>
                <w:sz w:val="24"/>
                <w:szCs w:val="24"/>
                <w:u w:val="single"/>
              </w:rPr>
              <w:t>ive</w:t>
            </w:r>
            <w:r w:rsidRPr="71B063F6" w:rsidR="3C032FC2">
              <w:rPr>
                <w:rFonts w:ascii="Calibri" w:hAnsi="Calibri" w:eastAsia="Calibri" w:cs="Calibri" w:asciiTheme="minorAscii" w:hAnsiTheme="minorAscii" w:eastAsiaTheme="minorAscii" w:cstheme="minorAscii"/>
                <w:color w:val="FF0000"/>
                <w:sz w:val="24"/>
                <w:szCs w:val="24"/>
                <w:u w:val="single"/>
              </w:rPr>
              <w:t>/Ineffective</w:t>
            </w:r>
          </w:p>
        </w:tc>
        <w:tc>
          <w:tcPr>
            <w:tcW w:w="3005" w:type="dxa"/>
            <w:tcMar/>
          </w:tcPr>
          <w:p w:rsidR="3C032FC2" w:rsidP="71B063F6" w:rsidRDefault="3C032FC2" w14:paraId="1F14B946" w14:textId="4E9FC560">
            <w:pPr>
              <w:pStyle w:val="Normal"/>
              <w:rPr>
                <w:rFonts w:ascii="Calibri" w:hAnsi="Calibri" w:eastAsia="Calibri" w:cs="Calibri" w:asciiTheme="minorAscii" w:hAnsiTheme="minorAscii" w:eastAsiaTheme="minorAscii" w:cstheme="minorAscii"/>
                <w:color w:val="FF0000"/>
                <w:sz w:val="24"/>
                <w:szCs w:val="24"/>
                <w:u w:val="single"/>
              </w:rPr>
            </w:pPr>
            <w:r w:rsidRPr="71B063F6" w:rsidR="3C032FC2">
              <w:rPr>
                <w:rFonts w:ascii="Calibri" w:hAnsi="Calibri" w:eastAsia="Calibri" w:cs="Calibri" w:asciiTheme="minorAscii" w:hAnsiTheme="minorAscii" w:eastAsiaTheme="minorAscii" w:cstheme="minorAscii"/>
                <w:color w:val="FF0000"/>
                <w:sz w:val="24"/>
                <w:szCs w:val="24"/>
                <w:u w:val="single"/>
              </w:rPr>
              <w:t>Reason</w:t>
            </w:r>
          </w:p>
        </w:tc>
      </w:tr>
      <w:tr w:rsidR="71B063F6" w:rsidTr="71B063F6" w14:paraId="2D160FEB">
        <w:trPr>
          <w:trHeight w:val="300"/>
        </w:trPr>
        <w:tc>
          <w:tcPr>
            <w:tcW w:w="3005" w:type="dxa"/>
            <w:tcMar/>
          </w:tcPr>
          <w:p w:rsidR="395E1F16" w:rsidP="71B063F6" w:rsidRDefault="395E1F16" w14:paraId="7E9E6A1E" w14:textId="5041F3FC">
            <w:pPr>
              <w:pStyle w:val="Normal"/>
              <w:rPr>
                <w:rFonts w:ascii="Calibri" w:hAnsi="Calibri" w:eastAsia="Calibri" w:cs="Calibri" w:asciiTheme="minorAscii" w:hAnsiTheme="minorAscii" w:eastAsiaTheme="minorAscii" w:cstheme="minorAscii"/>
                <w:color w:val="auto"/>
                <w:sz w:val="24"/>
                <w:szCs w:val="24"/>
                <w:u w:val="none"/>
              </w:rPr>
            </w:pPr>
            <w:r w:rsidRPr="71B063F6" w:rsidR="395E1F16">
              <w:rPr>
                <w:rFonts w:ascii="Calibri" w:hAnsi="Calibri" w:eastAsia="Calibri" w:cs="Calibri" w:asciiTheme="minorAscii" w:hAnsiTheme="minorAscii" w:eastAsiaTheme="minorAscii" w:cstheme="minorAscii"/>
                <w:color w:val="auto"/>
                <w:sz w:val="24"/>
                <w:szCs w:val="24"/>
                <w:u w:val="none"/>
              </w:rPr>
              <w:t>Waste collected and segregated environmentally.</w:t>
            </w:r>
          </w:p>
        </w:tc>
        <w:tc>
          <w:tcPr>
            <w:tcW w:w="3005" w:type="dxa"/>
            <w:tcMar/>
          </w:tcPr>
          <w:p w:rsidR="73139AD1" w:rsidP="71B063F6" w:rsidRDefault="73139AD1" w14:paraId="45EB1149" w14:textId="0B72BAC3">
            <w:pPr>
              <w:pStyle w:val="Normal"/>
              <w:rPr>
                <w:rFonts w:ascii="Calibri" w:hAnsi="Calibri" w:eastAsia="Calibri" w:cs="Calibri" w:asciiTheme="minorAscii" w:hAnsiTheme="minorAscii" w:eastAsiaTheme="minorAscii" w:cstheme="minorAscii"/>
                <w:color w:val="auto"/>
                <w:sz w:val="24"/>
                <w:szCs w:val="24"/>
                <w:u w:val="none"/>
              </w:rPr>
            </w:pPr>
            <w:r w:rsidRPr="71B063F6" w:rsidR="73139AD1">
              <w:rPr>
                <w:rFonts w:ascii="Calibri" w:hAnsi="Calibri" w:eastAsia="Calibri" w:cs="Calibri" w:asciiTheme="minorAscii" w:hAnsiTheme="minorAscii" w:eastAsiaTheme="minorAscii" w:cstheme="minorAscii"/>
                <w:color w:val="auto"/>
                <w:sz w:val="24"/>
                <w:szCs w:val="24"/>
                <w:u w:val="none"/>
              </w:rPr>
              <w:t>Effective</w:t>
            </w:r>
          </w:p>
        </w:tc>
        <w:tc>
          <w:tcPr>
            <w:tcW w:w="3005" w:type="dxa"/>
            <w:tcMar/>
          </w:tcPr>
          <w:p w:rsidR="1B1D55FC" w:rsidP="71B063F6" w:rsidRDefault="1B1D55FC" w14:paraId="2ED3122B" w14:textId="775FE5E7">
            <w:pPr>
              <w:pStyle w:val="Normal"/>
              <w:rPr>
                <w:rFonts w:ascii="Calibri" w:hAnsi="Calibri" w:eastAsia="Calibri" w:cs="Calibri" w:asciiTheme="minorAscii" w:hAnsiTheme="minorAscii" w:eastAsiaTheme="minorAscii" w:cstheme="minorAscii"/>
                <w:color w:val="auto"/>
                <w:sz w:val="24"/>
                <w:szCs w:val="24"/>
                <w:u w:val="none"/>
              </w:rPr>
            </w:pPr>
            <w:r w:rsidRPr="71B063F6" w:rsidR="1B1D55FC">
              <w:rPr>
                <w:rFonts w:ascii="Calibri" w:hAnsi="Calibri" w:eastAsia="Calibri" w:cs="Calibri" w:asciiTheme="minorAscii" w:hAnsiTheme="minorAscii" w:eastAsiaTheme="minorAscii" w:cstheme="minorAscii"/>
                <w:color w:val="auto"/>
                <w:sz w:val="24"/>
                <w:szCs w:val="24"/>
                <w:u w:val="none"/>
              </w:rPr>
              <w:t xml:space="preserve">Environmentally friendly </w:t>
            </w:r>
          </w:p>
        </w:tc>
      </w:tr>
      <w:tr w:rsidR="71B063F6" w:rsidTr="71B063F6" w14:paraId="33A8BBD6">
        <w:trPr>
          <w:trHeight w:val="300"/>
        </w:trPr>
        <w:tc>
          <w:tcPr>
            <w:tcW w:w="3005" w:type="dxa"/>
            <w:tcMar/>
          </w:tcPr>
          <w:p w:rsidR="395E1F16" w:rsidP="71B063F6" w:rsidRDefault="395E1F16" w14:paraId="380AAFA6" w14:textId="6FCDD1AC">
            <w:pPr>
              <w:pStyle w:val="Normal"/>
              <w:rPr>
                <w:rFonts w:ascii="Calibri" w:hAnsi="Calibri" w:eastAsia="Calibri" w:cs="Calibri" w:asciiTheme="minorAscii" w:hAnsiTheme="minorAscii" w:eastAsiaTheme="minorAscii" w:cstheme="minorAscii"/>
                <w:color w:val="auto"/>
                <w:sz w:val="24"/>
                <w:szCs w:val="24"/>
                <w:u w:val="none"/>
              </w:rPr>
            </w:pPr>
            <w:r w:rsidRPr="71B063F6" w:rsidR="395E1F16">
              <w:rPr>
                <w:rFonts w:ascii="Calibri" w:hAnsi="Calibri" w:eastAsia="Calibri" w:cs="Calibri" w:asciiTheme="minorAscii" w:hAnsiTheme="minorAscii" w:eastAsiaTheme="minorAscii" w:cstheme="minorAscii"/>
                <w:color w:val="auto"/>
                <w:sz w:val="24"/>
                <w:szCs w:val="24"/>
                <w:u w:val="none"/>
              </w:rPr>
              <w:t>Computer controlled lighting systems</w:t>
            </w:r>
          </w:p>
        </w:tc>
        <w:tc>
          <w:tcPr>
            <w:tcW w:w="3005" w:type="dxa"/>
            <w:tcMar/>
          </w:tcPr>
          <w:p w:rsidR="72DB4282" w:rsidP="71B063F6" w:rsidRDefault="72DB4282" w14:paraId="27147564" w14:textId="74258778">
            <w:pPr>
              <w:pStyle w:val="Normal"/>
              <w:rPr>
                <w:rFonts w:ascii="Calibri" w:hAnsi="Calibri" w:eastAsia="Calibri" w:cs="Calibri" w:asciiTheme="minorAscii" w:hAnsiTheme="minorAscii" w:eastAsiaTheme="minorAscii" w:cstheme="minorAscii"/>
                <w:color w:val="auto"/>
                <w:sz w:val="24"/>
                <w:szCs w:val="24"/>
                <w:u w:val="none"/>
              </w:rPr>
            </w:pPr>
            <w:r w:rsidRPr="71B063F6" w:rsidR="72DB4282">
              <w:rPr>
                <w:rFonts w:ascii="Calibri" w:hAnsi="Calibri" w:eastAsia="Calibri" w:cs="Calibri" w:asciiTheme="minorAscii" w:hAnsiTheme="minorAscii" w:eastAsiaTheme="minorAscii" w:cstheme="minorAscii"/>
                <w:color w:val="auto"/>
                <w:sz w:val="24"/>
                <w:szCs w:val="24"/>
                <w:u w:val="none"/>
              </w:rPr>
              <w:t>Effective</w:t>
            </w:r>
          </w:p>
        </w:tc>
        <w:tc>
          <w:tcPr>
            <w:tcW w:w="3005" w:type="dxa"/>
            <w:tcMar/>
          </w:tcPr>
          <w:p w:rsidR="332B1926" w:rsidP="71B063F6" w:rsidRDefault="332B1926" w14:paraId="6DB9D1E5" w14:textId="1D7CDDE0">
            <w:pPr>
              <w:pStyle w:val="Normal"/>
              <w:rPr>
                <w:rFonts w:ascii="Calibri" w:hAnsi="Calibri" w:eastAsia="Calibri" w:cs="Calibri" w:asciiTheme="minorAscii" w:hAnsiTheme="minorAscii" w:eastAsiaTheme="minorAscii" w:cstheme="minorAscii"/>
                <w:color w:val="auto"/>
                <w:sz w:val="24"/>
                <w:szCs w:val="24"/>
                <w:u w:val="none"/>
              </w:rPr>
            </w:pPr>
            <w:r w:rsidRPr="71B063F6" w:rsidR="332B1926">
              <w:rPr>
                <w:rFonts w:ascii="Calibri" w:hAnsi="Calibri" w:eastAsia="Calibri" w:cs="Calibri" w:asciiTheme="minorAscii" w:hAnsiTheme="minorAscii" w:eastAsiaTheme="minorAscii" w:cstheme="minorAscii"/>
                <w:color w:val="auto"/>
                <w:sz w:val="24"/>
                <w:szCs w:val="24"/>
                <w:u w:val="none"/>
              </w:rPr>
              <w:t>Reducing costs as well as saving electricity/energy as this strategy prevents the lights being on for no reason.</w:t>
            </w:r>
          </w:p>
        </w:tc>
      </w:tr>
      <w:tr w:rsidR="71B063F6" w:rsidTr="71B063F6" w14:paraId="0048CD3E">
        <w:trPr>
          <w:trHeight w:val="300"/>
        </w:trPr>
        <w:tc>
          <w:tcPr>
            <w:tcW w:w="3005" w:type="dxa"/>
            <w:tcMar/>
          </w:tcPr>
          <w:p w:rsidR="395E1F16" w:rsidP="71B063F6" w:rsidRDefault="395E1F16" w14:paraId="4B1D4E03" w14:textId="13433E61">
            <w:pPr>
              <w:pStyle w:val="Normal"/>
              <w:rPr>
                <w:rFonts w:ascii="Calibri" w:hAnsi="Calibri" w:eastAsia="Calibri" w:cs="Calibri" w:asciiTheme="minorAscii" w:hAnsiTheme="minorAscii" w:eastAsiaTheme="minorAscii" w:cstheme="minorAscii"/>
                <w:color w:val="auto"/>
                <w:sz w:val="24"/>
                <w:szCs w:val="24"/>
                <w:u w:val="none"/>
              </w:rPr>
            </w:pPr>
            <w:r w:rsidRPr="71B063F6" w:rsidR="395E1F16">
              <w:rPr>
                <w:rFonts w:ascii="Calibri" w:hAnsi="Calibri" w:eastAsia="Calibri" w:cs="Calibri" w:asciiTheme="minorAscii" w:hAnsiTheme="minorAscii" w:eastAsiaTheme="minorAscii" w:cstheme="minorAscii"/>
                <w:color w:val="auto"/>
                <w:sz w:val="24"/>
                <w:szCs w:val="24"/>
                <w:u w:val="none"/>
              </w:rPr>
              <w:t xml:space="preserve">Upgrading the </w:t>
            </w:r>
            <w:r w:rsidRPr="71B063F6" w:rsidR="395E1F16">
              <w:rPr>
                <w:rFonts w:ascii="Calibri" w:hAnsi="Calibri" w:eastAsia="Calibri" w:cs="Calibri" w:asciiTheme="minorAscii" w:hAnsiTheme="minorAscii" w:eastAsiaTheme="minorAscii" w:cstheme="minorAscii"/>
                <w:color w:val="auto"/>
                <w:sz w:val="24"/>
                <w:szCs w:val="24"/>
                <w:u w:val="none"/>
              </w:rPr>
              <w:t xml:space="preserve">heating, </w:t>
            </w:r>
            <w:r w:rsidRPr="71B063F6" w:rsidR="395E1F16">
              <w:rPr>
                <w:rFonts w:ascii="Calibri" w:hAnsi="Calibri" w:eastAsia="Calibri" w:cs="Calibri" w:asciiTheme="minorAscii" w:hAnsiTheme="minorAscii" w:eastAsiaTheme="minorAscii" w:cstheme="minorAscii"/>
                <w:color w:val="auto"/>
                <w:sz w:val="24"/>
                <w:szCs w:val="24"/>
                <w:u w:val="none"/>
              </w:rPr>
              <w:t>cooling</w:t>
            </w:r>
            <w:r w:rsidRPr="71B063F6" w:rsidR="395E1F16">
              <w:rPr>
                <w:rFonts w:ascii="Calibri" w:hAnsi="Calibri" w:eastAsia="Calibri" w:cs="Calibri" w:asciiTheme="minorAscii" w:hAnsiTheme="minorAscii" w:eastAsiaTheme="minorAscii" w:cstheme="minorAscii"/>
                <w:color w:val="auto"/>
                <w:sz w:val="24"/>
                <w:szCs w:val="24"/>
                <w:u w:val="none"/>
              </w:rPr>
              <w:t xml:space="preserve"> and vent system</w:t>
            </w:r>
          </w:p>
        </w:tc>
        <w:tc>
          <w:tcPr>
            <w:tcW w:w="3005" w:type="dxa"/>
            <w:tcMar/>
          </w:tcPr>
          <w:p w:rsidR="395E1F16" w:rsidP="71B063F6" w:rsidRDefault="395E1F16" w14:paraId="7715C7A3" w14:textId="1AC24876">
            <w:pPr>
              <w:pStyle w:val="Normal"/>
              <w:rPr>
                <w:rFonts w:ascii="Calibri" w:hAnsi="Calibri" w:eastAsia="Calibri" w:cs="Calibri" w:asciiTheme="minorAscii" w:hAnsiTheme="minorAscii" w:eastAsiaTheme="minorAscii" w:cstheme="minorAscii"/>
                <w:color w:val="auto"/>
                <w:sz w:val="24"/>
                <w:szCs w:val="24"/>
                <w:u w:val="none"/>
              </w:rPr>
            </w:pPr>
            <w:r w:rsidRPr="71B063F6" w:rsidR="395E1F16">
              <w:rPr>
                <w:rFonts w:ascii="Calibri" w:hAnsi="Calibri" w:eastAsia="Calibri" w:cs="Calibri" w:asciiTheme="minorAscii" w:hAnsiTheme="minorAscii" w:eastAsiaTheme="minorAscii" w:cstheme="minorAscii"/>
                <w:color w:val="auto"/>
                <w:sz w:val="24"/>
                <w:szCs w:val="24"/>
                <w:u w:val="none"/>
              </w:rPr>
              <w:t>Effective/Ineffective</w:t>
            </w:r>
          </w:p>
        </w:tc>
        <w:tc>
          <w:tcPr>
            <w:tcW w:w="3005" w:type="dxa"/>
            <w:tcMar/>
          </w:tcPr>
          <w:p w:rsidR="395E1F16" w:rsidP="71B063F6" w:rsidRDefault="395E1F16" w14:paraId="4DA7A5E3" w14:textId="066E4505">
            <w:pPr>
              <w:pStyle w:val="Normal"/>
              <w:rPr>
                <w:rFonts w:ascii="Calibri" w:hAnsi="Calibri" w:eastAsia="Calibri" w:cs="Calibri" w:asciiTheme="minorAscii" w:hAnsiTheme="minorAscii" w:eastAsiaTheme="minorAscii" w:cstheme="minorAscii"/>
                <w:color w:val="auto"/>
                <w:sz w:val="24"/>
                <w:szCs w:val="24"/>
                <w:u w:val="none"/>
              </w:rPr>
            </w:pPr>
            <w:r w:rsidRPr="71B063F6" w:rsidR="395E1F16">
              <w:rPr>
                <w:rFonts w:ascii="Calibri" w:hAnsi="Calibri" w:eastAsia="Calibri" w:cs="Calibri" w:asciiTheme="minorAscii" w:hAnsiTheme="minorAscii" w:eastAsiaTheme="minorAscii" w:cstheme="minorAscii"/>
                <w:color w:val="auto"/>
                <w:sz w:val="24"/>
                <w:szCs w:val="24"/>
                <w:u w:val="none"/>
              </w:rPr>
              <w:t xml:space="preserve">Although this is an effective way as </w:t>
            </w:r>
            <w:r w:rsidRPr="71B063F6" w:rsidR="395E1F16">
              <w:rPr>
                <w:rFonts w:ascii="Calibri" w:hAnsi="Calibri" w:eastAsia="Calibri" w:cs="Calibri" w:asciiTheme="minorAscii" w:hAnsiTheme="minorAscii" w:eastAsiaTheme="minorAscii" w:cstheme="minorAscii"/>
                <w:color w:val="auto"/>
                <w:sz w:val="24"/>
                <w:szCs w:val="24"/>
                <w:u w:val="none"/>
              </w:rPr>
              <w:t>new technology</w:t>
            </w:r>
            <w:r w:rsidRPr="71B063F6" w:rsidR="395E1F16">
              <w:rPr>
                <w:rFonts w:ascii="Calibri" w:hAnsi="Calibri" w:eastAsia="Calibri" w:cs="Calibri" w:asciiTheme="minorAscii" w:hAnsiTheme="minorAscii" w:eastAsiaTheme="minorAscii" w:cstheme="minorAscii"/>
                <w:color w:val="auto"/>
                <w:sz w:val="24"/>
                <w:szCs w:val="24"/>
                <w:u w:val="none"/>
              </w:rPr>
              <w:t xml:space="preserve"> is more environment, it also means extra costs</w:t>
            </w:r>
            <w:r w:rsidRPr="71B063F6" w:rsidR="73CAB795">
              <w:rPr>
                <w:rFonts w:ascii="Calibri" w:hAnsi="Calibri" w:eastAsia="Calibri" w:cs="Calibri" w:asciiTheme="minorAscii" w:hAnsiTheme="minorAscii" w:eastAsiaTheme="minorAscii" w:cstheme="minorAscii"/>
                <w:color w:val="auto"/>
                <w:sz w:val="24"/>
                <w:szCs w:val="24"/>
                <w:u w:val="none"/>
              </w:rPr>
              <w:t xml:space="preserve">. </w:t>
            </w:r>
          </w:p>
        </w:tc>
      </w:tr>
      <w:tr w:rsidR="71B063F6" w:rsidTr="71B063F6" w14:paraId="600BCA0B">
        <w:trPr>
          <w:trHeight w:val="300"/>
        </w:trPr>
        <w:tc>
          <w:tcPr>
            <w:tcW w:w="3005" w:type="dxa"/>
            <w:tcMar/>
          </w:tcPr>
          <w:p w:rsidR="395E1F16" w:rsidP="71B063F6" w:rsidRDefault="395E1F16" w14:paraId="036EF074" w14:textId="7E21CA44">
            <w:pPr>
              <w:pStyle w:val="Normal"/>
              <w:rPr>
                <w:rFonts w:ascii="Calibri" w:hAnsi="Calibri" w:eastAsia="Calibri" w:cs="Calibri" w:asciiTheme="minorAscii" w:hAnsiTheme="minorAscii" w:eastAsiaTheme="minorAscii" w:cstheme="minorAscii"/>
                <w:color w:val="auto"/>
                <w:sz w:val="24"/>
                <w:szCs w:val="24"/>
                <w:u w:val="none"/>
              </w:rPr>
            </w:pPr>
            <w:r w:rsidRPr="71B063F6" w:rsidR="395E1F16">
              <w:rPr>
                <w:rFonts w:ascii="Calibri" w:hAnsi="Calibri" w:eastAsia="Calibri" w:cs="Calibri" w:asciiTheme="minorAscii" w:hAnsiTheme="minorAscii" w:eastAsiaTheme="minorAscii" w:cstheme="minorAscii"/>
                <w:color w:val="auto"/>
                <w:sz w:val="24"/>
                <w:szCs w:val="24"/>
                <w:u w:val="none"/>
              </w:rPr>
              <w:t xml:space="preserve">Reducing speeds, </w:t>
            </w:r>
            <w:r w:rsidRPr="71B063F6" w:rsidR="395E1F16">
              <w:rPr>
                <w:rFonts w:ascii="Calibri" w:hAnsi="Calibri" w:eastAsia="Calibri" w:cs="Calibri" w:asciiTheme="minorAscii" w:hAnsiTheme="minorAscii" w:eastAsiaTheme="minorAscii" w:cstheme="minorAscii"/>
                <w:color w:val="auto"/>
                <w:sz w:val="24"/>
                <w:szCs w:val="24"/>
                <w:u w:val="none"/>
              </w:rPr>
              <w:t>temperature</w:t>
            </w:r>
            <w:r w:rsidRPr="71B063F6" w:rsidR="395E1F16">
              <w:rPr>
                <w:rFonts w:ascii="Calibri" w:hAnsi="Calibri" w:eastAsia="Calibri" w:cs="Calibri" w:asciiTheme="minorAscii" w:hAnsiTheme="minorAscii" w:eastAsiaTheme="minorAscii" w:cstheme="minorAscii"/>
                <w:color w:val="auto"/>
                <w:sz w:val="24"/>
                <w:szCs w:val="24"/>
                <w:u w:val="none"/>
              </w:rPr>
              <w:t xml:space="preserve"> and operational hours of the systems.</w:t>
            </w:r>
          </w:p>
        </w:tc>
        <w:tc>
          <w:tcPr>
            <w:tcW w:w="3005" w:type="dxa"/>
            <w:tcMar/>
          </w:tcPr>
          <w:p w:rsidR="71677FA7" w:rsidP="71B063F6" w:rsidRDefault="71677FA7" w14:paraId="32878CF9" w14:textId="25AB09DF">
            <w:pPr>
              <w:pStyle w:val="Normal"/>
              <w:rPr>
                <w:rFonts w:ascii="Calibri" w:hAnsi="Calibri" w:eastAsia="Calibri" w:cs="Calibri" w:asciiTheme="minorAscii" w:hAnsiTheme="minorAscii" w:eastAsiaTheme="minorAscii" w:cstheme="minorAscii"/>
                <w:color w:val="auto"/>
                <w:sz w:val="24"/>
                <w:szCs w:val="24"/>
                <w:u w:val="none"/>
              </w:rPr>
            </w:pPr>
            <w:r w:rsidRPr="71B063F6" w:rsidR="71677FA7">
              <w:rPr>
                <w:rFonts w:ascii="Calibri" w:hAnsi="Calibri" w:eastAsia="Calibri" w:cs="Calibri" w:asciiTheme="minorAscii" w:hAnsiTheme="minorAscii" w:eastAsiaTheme="minorAscii" w:cstheme="minorAscii"/>
                <w:color w:val="auto"/>
                <w:sz w:val="24"/>
                <w:szCs w:val="24"/>
                <w:u w:val="none"/>
              </w:rPr>
              <w:t>Effective</w:t>
            </w:r>
          </w:p>
        </w:tc>
        <w:tc>
          <w:tcPr>
            <w:tcW w:w="3005" w:type="dxa"/>
            <w:tcMar/>
          </w:tcPr>
          <w:p w:rsidR="3EF71208" w:rsidP="71B063F6" w:rsidRDefault="3EF71208" w14:paraId="1BF9D854" w14:textId="0114D2E4">
            <w:pPr>
              <w:pStyle w:val="Normal"/>
              <w:rPr>
                <w:rFonts w:ascii="Calibri" w:hAnsi="Calibri" w:eastAsia="Calibri" w:cs="Calibri" w:asciiTheme="minorAscii" w:hAnsiTheme="minorAscii" w:eastAsiaTheme="minorAscii" w:cstheme="minorAscii"/>
                <w:color w:val="auto"/>
                <w:sz w:val="24"/>
                <w:szCs w:val="24"/>
                <w:u w:val="none"/>
              </w:rPr>
            </w:pPr>
            <w:r w:rsidRPr="71B063F6" w:rsidR="3EF71208">
              <w:rPr>
                <w:rFonts w:ascii="Calibri" w:hAnsi="Calibri" w:eastAsia="Calibri" w:cs="Calibri" w:asciiTheme="minorAscii" w:hAnsiTheme="minorAscii" w:eastAsiaTheme="minorAscii" w:cstheme="minorAscii"/>
                <w:color w:val="auto"/>
                <w:sz w:val="24"/>
                <w:szCs w:val="24"/>
                <w:u w:val="none"/>
              </w:rPr>
              <w:t>Preventing waste of energy</w:t>
            </w:r>
          </w:p>
        </w:tc>
      </w:tr>
      <w:tr w:rsidR="71B063F6" w:rsidTr="71B063F6" w14:paraId="3ECD2784">
        <w:trPr>
          <w:trHeight w:val="300"/>
        </w:trPr>
        <w:tc>
          <w:tcPr>
            <w:tcW w:w="3005" w:type="dxa"/>
            <w:tcMar/>
          </w:tcPr>
          <w:p w:rsidR="5F5BDA4D" w:rsidP="71B063F6" w:rsidRDefault="5F5BDA4D" w14:paraId="1F553C6D" w14:textId="72808BDD">
            <w:pPr>
              <w:pStyle w:val="Normal"/>
              <w:rPr>
                <w:rFonts w:ascii="Calibri" w:hAnsi="Calibri" w:eastAsia="Calibri" w:cs="Calibri" w:asciiTheme="minorAscii" w:hAnsiTheme="minorAscii" w:eastAsiaTheme="minorAscii" w:cstheme="minorAscii"/>
                <w:color w:val="auto"/>
                <w:sz w:val="24"/>
                <w:szCs w:val="24"/>
                <w:u w:val="none"/>
              </w:rPr>
            </w:pPr>
            <w:r w:rsidRPr="71B063F6" w:rsidR="5F5BDA4D">
              <w:rPr>
                <w:rFonts w:ascii="Calibri" w:hAnsi="Calibri" w:eastAsia="Calibri" w:cs="Calibri" w:asciiTheme="minorAscii" w:hAnsiTheme="minorAscii" w:eastAsiaTheme="minorAscii" w:cstheme="minorAscii"/>
                <w:color w:val="auto"/>
                <w:sz w:val="24"/>
                <w:szCs w:val="24"/>
                <w:u w:val="none"/>
              </w:rPr>
              <w:t>Grass turf recycled for use at different rugby clubs</w:t>
            </w:r>
          </w:p>
        </w:tc>
        <w:tc>
          <w:tcPr>
            <w:tcW w:w="3005" w:type="dxa"/>
            <w:tcMar/>
          </w:tcPr>
          <w:p w:rsidR="3DE917B4" w:rsidP="71B063F6" w:rsidRDefault="3DE917B4" w14:paraId="63AF3BCE" w14:textId="4BFB2C66">
            <w:pPr>
              <w:pStyle w:val="Normal"/>
              <w:rPr>
                <w:rFonts w:ascii="Calibri" w:hAnsi="Calibri" w:eastAsia="Calibri" w:cs="Calibri" w:asciiTheme="minorAscii" w:hAnsiTheme="minorAscii" w:eastAsiaTheme="minorAscii" w:cstheme="minorAscii"/>
                <w:color w:val="auto"/>
                <w:sz w:val="24"/>
                <w:szCs w:val="24"/>
                <w:u w:val="none"/>
              </w:rPr>
            </w:pPr>
            <w:r w:rsidRPr="71B063F6" w:rsidR="3DE917B4">
              <w:rPr>
                <w:rFonts w:ascii="Calibri" w:hAnsi="Calibri" w:eastAsia="Calibri" w:cs="Calibri" w:asciiTheme="minorAscii" w:hAnsiTheme="minorAscii" w:eastAsiaTheme="minorAscii" w:cstheme="minorAscii"/>
                <w:color w:val="auto"/>
                <w:sz w:val="24"/>
                <w:szCs w:val="24"/>
                <w:u w:val="none"/>
              </w:rPr>
              <w:t>Effective</w:t>
            </w:r>
          </w:p>
        </w:tc>
        <w:tc>
          <w:tcPr>
            <w:tcW w:w="3005" w:type="dxa"/>
            <w:tcMar/>
          </w:tcPr>
          <w:p w:rsidR="3DE917B4" w:rsidP="71B063F6" w:rsidRDefault="3DE917B4" w14:paraId="38758E89" w14:textId="4907380A">
            <w:pPr>
              <w:pStyle w:val="Normal"/>
              <w:rPr>
                <w:rFonts w:ascii="Calibri" w:hAnsi="Calibri" w:eastAsia="Calibri" w:cs="Calibri" w:asciiTheme="minorAscii" w:hAnsiTheme="minorAscii" w:eastAsiaTheme="minorAscii" w:cstheme="minorAscii"/>
                <w:color w:val="auto"/>
                <w:sz w:val="24"/>
                <w:szCs w:val="24"/>
                <w:u w:val="none"/>
              </w:rPr>
            </w:pPr>
            <w:r w:rsidRPr="71B063F6" w:rsidR="3DE917B4">
              <w:rPr>
                <w:rFonts w:ascii="Calibri" w:hAnsi="Calibri" w:eastAsia="Calibri" w:cs="Calibri" w:asciiTheme="minorAscii" w:hAnsiTheme="minorAscii" w:eastAsiaTheme="minorAscii" w:cstheme="minorAscii"/>
                <w:color w:val="auto"/>
                <w:sz w:val="24"/>
                <w:szCs w:val="24"/>
                <w:u w:val="none"/>
              </w:rPr>
              <w:t xml:space="preserve">Prevents waste </w:t>
            </w:r>
          </w:p>
        </w:tc>
      </w:tr>
      <w:tr w:rsidR="71B063F6" w:rsidTr="71B063F6" w14:paraId="51E76B1E">
        <w:trPr>
          <w:trHeight w:val="300"/>
        </w:trPr>
        <w:tc>
          <w:tcPr>
            <w:tcW w:w="3005" w:type="dxa"/>
            <w:tcMar/>
          </w:tcPr>
          <w:p w:rsidR="3DE917B4" w:rsidP="71B063F6" w:rsidRDefault="3DE917B4" w14:paraId="1CE4AA8F" w14:textId="690DD20D">
            <w:pPr>
              <w:pStyle w:val="Normal"/>
              <w:rPr>
                <w:rFonts w:ascii="Calibri" w:hAnsi="Calibri" w:eastAsia="Calibri" w:cs="Calibri" w:asciiTheme="minorAscii" w:hAnsiTheme="minorAscii" w:eastAsiaTheme="minorAscii" w:cstheme="minorAscii"/>
                <w:color w:val="auto"/>
                <w:sz w:val="24"/>
                <w:szCs w:val="24"/>
                <w:u w:val="none"/>
              </w:rPr>
            </w:pPr>
            <w:r w:rsidRPr="71B063F6" w:rsidR="3DE917B4">
              <w:rPr>
                <w:rFonts w:ascii="Calibri" w:hAnsi="Calibri" w:eastAsia="Calibri" w:cs="Calibri" w:asciiTheme="minorAscii" w:hAnsiTheme="minorAscii" w:eastAsiaTheme="minorAscii" w:cstheme="minorAscii"/>
                <w:color w:val="auto"/>
                <w:sz w:val="24"/>
                <w:szCs w:val="24"/>
                <w:u w:val="none"/>
              </w:rPr>
              <w:t>Plant operations limited</w:t>
            </w:r>
          </w:p>
        </w:tc>
        <w:tc>
          <w:tcPr>
            <w:tcW w:w="3005" w:type="dxa"/>
            <w:tcMar/>
          </w:tcPr>
          <w:p w:rsidR="3DE917B4" w:rsidP="71B063F6" w:rsidRDefault="3DE917B4" w14:paraId="0270B44E" w14:textId="1743052C">
            <w:pPr>
              <w:pStyle w:val="Normal"/>
              <w:rPr>
                <w:rFonts w:ascii="Calibri" w:hAnsi="Calibri" w:eastAsia="Calibri" w:cs="Calibri" w:asciiTheme="minorAscii" w:hAnsiTheme="minorAscii" w:eastAsiaTheme="minorAscii" w:cstheme="minorAscii"/>
                <w:color w:val="auto"/>
                <w:sz w:val="24"/>
                <w:szCs w:val="24"/>
                <w:u w:val="none"/>
              </w:rPr>
            </w:pPr>
            <w:r w:rsidRPr="71B063F6" w:rsidR="3DE917B4">
              <w:rPr>
                <w:rFonts w:ascii="Calibri" w:hAnsi="Calibri" w:eastAsia="Calibri" w:cs="Calibri" w:asciiTheme="minorAscii" w:hAnsiTheme="minorAscii" w:eastAsiaTheme="minorAscii" w:cstheme="minorAscii"/>
                <w:color w:val="auto"/>
                <w:sz w:val="24"/>
                <w:szCs w:val="24"/>
                <w:u w:val="none"/>
              </w:rPr>
              <w:t>Effective</w:t>
            </w:r>
          </w:p>
        </w:tc>
        <w:tc>
          <w:tcPr>
            <w:tcW w:w="3005" w:type="dxa"/>
            <w:tcMar/>
          </w:tcPr>
          <w:p w:rsidR="3DE917B4" w:rsidP="71B063F6" w:rsidRDefault="3DE917B4" w14:paraId="2C371565" w14:textId="451B8853">
            <w:pPr>
              <w:pStyle w:val="Normal"/>
              <w:rPr>
                <w:rFonts w:ascii="Calibri" w:hAnsi="Calibri" w:eastAsia="Calibri" w:cs="Calibri" w:asciiTheme="minorAscii" w:hAnsiTheme="minorAscii" w:eastAsiaTheme="minorAscii" w:cstheme="minorAscii"/>
                <w:color w:val="auto"/>
                <w:sz w:val="24"/>
                <w:szCs w:val="24"/>
                <w:u w:val="none"/>
              </w:rPr>
            </w:pPr>
            <w:r w:rsidRPr="71B063F6" w:rsidR="3DE917B4">
              <w:rPr>
                <w:rFonts w:ascii="Calibri" w:hAnsi="Calibri" w:eastAsia="Calibri" w:cs="Calibri" w:asciiTheme="minorAscii" w:hAnsiTheme="minorAscii" w:eastAsiaTheme="minorAscii" w:cstheme="minorAscii"/>
                <w:color w:val="auto"/>
                <w:sz w:val="24"/>
                <w:szCs w:val="24"/>
                <w:u w:val="none"/>
              </w:rPr>
              <w:t>Save energy consumption</w:t>
            </w:r>
          </w:p>
        </w:tc>
      </w:tr>
      <w:tr w:rsidR="71B063F6" w:rsidTr="71B063F6" w14:paraId="624E2B52">
        <w:trPr>
          <w:trHeight w:val="300"/>
        </w:trPr>
        <w:tc>
          <w:tcPr>
            <w:tcW w:w="3005" w:type="dxa"/>
            <w:tcMar/>
          </w:tcPr>
          <w:p w:rsidR="3DE917B4" w:rsidP="71B063F6" w:rsidRDefault="3DE917B4" w14:paraId="5EAFFA29" w14:textId="4DAE73DA">
            <w:pPr>
              <w:pStyle w:val="Normal"/>
              <w:suppressLineNumber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color w:val="auto"/>
                <w:sz w:val="24"/>
                <w:szCs w:val="24"/>
                <w:u w:val="none"/>
              </w:rPr>
            </w:pPr>
            <w:r w:rsidRPr="71B063F6" w:rsidR="3DE917B4">
              <w:rPr>
                <w:rFonts w:ascii="Calibri" w:hAnsi="Calibri" w:eastAsia="Calibri" w:cs="Calibri" w:asciiTheme="minorAscii" w:hAnsiTheme="minorAscii" w:eastAsiaTheme="minorAscii" w:cstheme="minorAscii"/>
                <w:color w:val="auto"/>
                <w:sz w:val="24"/>
                <w:szCs w:val="24"/>
                <w:u w:val="none"/>
              </w:rPr>
              <w:t xml:space="preserve">Rainwater harvesting below the grass beds of the palletised pitch </w:t>
            </w:r>
            <w:r w:rsidRPr="71B063F6" w:rsidR="3DE917B4">
              <w:rPr>
                <w:rFonts w:ascii="Calibri" w:hAnsi="Calibri" w:eastAsia="Calibri" w:cs="Calibri" w:asciiTheme="minorAscii" w:hAnsiTheme="minorAscii" w:eastAsiaTheme="minorAscii" w:cstheme="minorAscii"/>
                <w:color w:val="auto"/>
                <w:sz w:val="24"/>
                <w:szCs w:val="24"/>
                <w:u w:val="none"/>
              </w:rPr>
              <w:t>recycles</w:t>
            </w:r>
            <w:r w:rsidRPr="71B063F6" w:rsidR="3DE917B4">
              <w:rPr>
                <w:rFonts w:ascii="Calibri" w:hAnsi="Calibri" w:eastAsia="Calibri" w:cs="Calibri" w:asciiTheme="minorAscii" w:hAnsiTheme="minorAscii" w:eastAsiaTheme="minorAscii" w:cstheme="minorAscii"/>
                <w:color w:val="auto"/>
                <w:sz w:val="24"/>
                <w:szCs w:val="24"/>
                <w:u w:val="none"/>
              </w:rPr>
              <w:t xml:space="preserve"> water.</w:t>
            </w:r>
          </w:p>
        </w:tc>
        <w:tc>
          <w:tcPr>
            <w:tcW w:w="3005" w:type="dxa"/>
            <w:tcMar/>
          </w:tcPr>
          <w:p w:rsidR="3DE917B4" w:rsidP="71B063F6" w:rsidRDefault="3DE917B4" w14:paraId="4066E10B" w14:textId="4FBB1B0A">
            <w:pPr>
              <w:pStyle w:val="Normal"/>
              <w:rPr>
                <w:rFonts w:ascii="Calibri" w:hAnsi="Calibri" w:eastAsia="Calibri" w:cs="Calibri" w:asciiTheme="minorAscii" w:hAnsiTheme="minorAscii" w:eastAsiaTheme="minorAscii" w:cstheme="minorAscii"/>
                <w:color w:val="auto"/>
                <w:sz w:val="24"/>
                <w:szCs w:val="24"/>
                <w:u w:val="none"/>
              </w:rPr>
            </w:pPr>
            <w:r w:rsidRPr="71B063F6" w:rsidR="3DE917B4">
              <w:rPr>
                <w:rFonts w:ascii="Calibri" w:hAnsi="Calibri" w:eastAsia="Calibri" w:cs="Calibri" w:asciiTheme="minorAscii" w:hAnsiTheme="minorAscii" w:eastAsiaTheme="minorAscii" w:cstheme="minorAscii"/>
                <w:color w:val="auto"/>
                <w:sz w:val="24"/>
                <w:szCs w:val="24"/>
                <w:u w:val="none"/>
              </w:rPr>
              <w:t xml:space="preserve">Effective </w:t>
            </w:r>
          </w:p>
        </w:tc>
        <w:tc>
          <w:tcPr>
            <w:tcW w:w="3005" w:type="dxa"/>
            <w:tcMar/>
          </w:tcPr>
          <w:p w:rsidR="3DE917B4" w:rsidP="71B063F6" w:rsidRDefault="3DE917B4" w14:paraId="596264DC" w14:textId="6A3F7714">
            <w:pPr>
              <w:pStyle w:val="Normal"/>
              <w:rPr>
                <w:rFonts w:ascii="Calibri" w:hAnsi="Calibri" w:eastAsia="Calibri" w:cs="Calibri" w:asciiTheme="minorAscii" w:hAnsiTheme="minorAscii" w:eastAsiaTheme="minorAscii" w:cstheme="minorAscii"/>
                <w:color w:val="auto"/>
                <w:sz w:val="24"/>
                <w:szCs w:val="24"/>
                <w:u w:val="none"/>
              </w:rPr>
            </w:pPr>
            <w:r w:rsidRPr="71B063F6" w:rsidR="3DE917B4">
              <w:rPr>
                <w:rFonts w:ascii="Calibri" w:hAnsi="Calibri" w:eastAsia="Calibri" w:cs="Calibri" w:asciiTheme="minorAscii" w:hAnsiTheme="minorAscii" w:eastAsiaTheme="minorAscii" w:cstheme="minorAscii"/>
                <w:color w:val="auto"/>
                <w:sz w:val="24"/>
                <w:szCs w:val="24"/>
                <w:u w:val="none"/>
              </w:rPr>
              <w:t>Recycles water</w:t>
            </w:r>
          </w:p>
        </w:tc>
      </w:tr>
      <w:tr w:rsidR="71B063F6" w:rsidTr="71B063F6" w14:paraId="06B6A2E1">
        <w:trPr>
          <w:trHeight w:val="300"/>
        </w:trPr>
        <w:tc>
          <w:tcPr>
            <w:tcW w:w="3005" w:type="dxa"/>
            <w:tcMar/>
          </w:tcPr>
          <w:p w:rsidR="3DE917B4" w:rsidP="71B063F6" w:rsidRDefault="3DE917B4" w14:paraId="28E98D3A" w14:textId="116CA07D">
            <w:pPr>
              <w:pStyle w:val="Normal"/>
              <w:rPr>
                <w:rFonts w:ascii="Calibri" w:hAnsi="Calibri" w:eastAsia="Calibri" w:cs="Calibri" w:asciiTheme="minorAscii" w:hAnsiTheme="minorAscii" w:eastAsiaTheme="minorAscii" w:cstheme="minorAscii"/>
                <w:color w:val="auto"/>
                <w:sz w:val="24"/>
                <w:szCs w:val="24"/>
                <w:u w:val="none"/>
              </w:rPr>
            </w:pPr>
            <w:r w:rsidRPr="71B063F6" w:rsidR="3DE917B4">
              <w:rPr>
                <w:rFonts w:ascii="Calibri" w:hAnsi="Calibri" w:eastAsia="Calibri" w:cs="Calibri" w:asciiTheme="minorAscii" w:hAnsiTheme="minorAscii" w:eastAsiaTheme="minorAscii" w:cstheme="minorAscii"/>
                <w:color w:val="auto"/>
                <w:sz w:val="24"/>
                <w:szCs w:val="24"/>
                <w:u w:val="none"/>
              </w:rPr>
              <w:t>Root soil reuse</w:t>
            </w:r>
          </w:p>
        </w:tc>
        <w:tc>
          <w:tcPr>
            <w:tcW w:w="3005" w:type="dxa"/>
            <w:tcMar/>
          </w:tcPr>
          <w:p w:rsidR="3DE917B4" w:rsidP="71B063F6" w:rsidRDefault="3DE917B4" w14:paraId="0589DDBF" w14:textId="239928F5">
            <w:pPr>
              <w:pStyle w:val="Normal"/>
              <w:rPr>
                <w:rFonts w:ascii="Calibri" w:hAnsi="Calibri" w:eastAsia="Calibri" w:cs="Calibri" w:asciiTheme="minorAscii" w:hAnsiTheme="minorAscii" w:eastAsiaTheme="minorAscii" w:cstheme="minorAscii"/>
                <w:color w:val="auto"/>
                <w:sz w:val="24"/>
                <w:szCs w:val="24"/>
                <w:u w:val="none"/>
              </w:rPr>
            </w:pPr>
            <w:r w:rsidRPr="71B063F6" w:rsidR="3DE917B4">
              <w:rPr>
                <w:rFonts w:ascii="Calibri" w:hAnsi="Calibri" w:eastAsia="Calibri" w:cs="Calibri" w:asciiTheme="minorAscii" w:hAnsiTheme="minorAscii" w:eastAsiaTheme="minorAscii" w:cstheme="minorAscii"/>
                <w:color w:val="auto"/>
                <w:sz w:val="24"/>
                <w:szCs w:val="24"/>
                <w:u w:val="none"/>
              </w:rPr>
              <w:t>Effective</w:t>
            </w:r>
          </w:p>
        </w:tc>
        <w:tc>
          <w:tcPr>
            <w:tcW w:w="3005" w:type="dxa"/>
            <w:tcMar/>
          </w:tcPr>
          <w:p w:rsidR="3DE917B4" w:rsidP="71B063F6" w:rsidRDefault="3DE917B4" w14:paraId="67A7E8AA" w14:textId="0CF85B01">
            <w:pPr>
              <w:pStyle w:val="Normal"/>
              <w:rPr>
                <w:rFonts w:ascii="Calibri" w:hAnsi="Calibri" w:eastAsia="Calibri" w:cs="Calibri" w:asciiTheme="minorAscii" w:hAnsiTheme="minorAscii" w:eastAsiaTheme="minorAscii" w:cstheme="minorAscii"/>
                <w:color w:val="auto"/>
                <w:sz w:val="24"/>
                <w:szCs w:val="24"/>
                <w:u w:val="none"/>
              </w:rPr>
            </w:pPr>
            <w:r w:rsidRPr="71B063F6" w:rsidR="3DE917B4">
              <w:rPr>
                <w:rFonts w:ascii="Calibri" w:hAnsi="Calibri" w:eastAsia="Calibri" w:cs="Calibri" w:asciiTheme="minorAscii" w:hAnsiTheme="minorAscii" w:eastAsiaTheme="minorAscii" w:cstheme="minorAscii"/>
                <w:color w:val="auto"/>
                <w:sz w:val="24"/>
                <w:szCs w:val="24"/>
                <w:u w:val="none"/>
              </w:rPr>
              <w:t>Environmentally</w:t>
            </w:r>
            <w:r w:rsidRPr="71B063F6" w:rsidR="3DE917B4">
              <w:rPr>
                <w:rFonts w:ascii="Calibri" w:hAnsi="Calibri" w:eastAsia="Calibri" w:cs="Calibri" w:asciiTheme="minorAscii" w:hAnsiTheme="minorAscii" w:eastAsiaTheme="minorAscii" w:cstheme="minorAscii"/>
                <w:color w:val="auto"/>
                <w:sz w:val="24"/>
                <w:szCs w:val="24"/>
                <w:u w:val="none"/>
              </w:rPr>
              <w:t xml:space="preserve"> friendly </w:t>
            </w:r>
          </w:p>
        </w:tc>
      </w:tr>
    </w:tbl>
    <w:p w:rsidR="71B063F6" w:rsidP="71B063F6" w:rsidRDefault="71B063F6" w14:paraId="505E7140" w14:textId="03EFE0EB">
      <w:pPr>
        <w:pStyle w:val="Normal"/>
      </w:pPr>
    </w:p>
    <w:p w:rsidR="71B063F6" w:rsidP="71B063F6" w:rsidRDefault="71B063F6" w14:paraId="350244F5" w14:textId="27C29979">
      <w:pPr>
        <w:pStyle w:val="Normal"/>
        <w:rPr>
          <w:rFonts w:ascii="Calibri" w:hAnsi="Calibri" w:eastAsia="Calibri" w:cs="Calibri" w:asciiTheme="minorAscii" w:hAnsiTheme="minorAscii" w:eastAsiaTheme="minorAscii" w:cstheme="minorAscii"/>
          <w:color w:val="FF0000"/>
          <w:sz w:val="24"/>
          <w:szCs w:val="24"/>
          <w:u w:val="single"/>
        </w:rPr>
      </w:pPr>
    </w:p>
    <w:p w:rsidR="73663999" w:rsidP="71B063F6" w:rsidRDefault="73663999" w14:paraId="6D790AD6" w14:textId="235A32FF">
      <w:pPr>
        <w:pStyle w:val="Normal"/>
        <w:rPr>
          <w:rFonts w:ascii="Calibri" w:hAnsi="Calibri" w:eastAsia="Calibri" w:cs="Calibri" w:asciiTheme="minorAscii" w:hAnsiTheme="minorAscii" w:eastAsiaTheme="minorAscii" w:cstheme="minorAscii"/>
          <w:color w:val="FF0000"/>
          <w:sz w:val="24"/>
          <w:szCs w:val="24"/>
          <w:u w:val="single"/>
        </w:rPr>
      </w:pPr>
      <w:r w:rsidRPr="71B063F6" w:rsidR="73663999">
        <w:rPr>
          <w:rFonts w:ascii="Calibri" w:hAnsi="Calibri" w:eastAsia="Calibri" w:cs="Calibri" w:asciiTheme="minorAscii" w:hAnsiTheme="minorAscii" w:eastAsiaTheme="minorAscii" w:cstheme="minorAscii"/>
          <w:color w:val="FF0000"/>
          <w:sz w:val="24"/>
          <w:szCs w:val="24"/>
          <w:u w:val="single"/>
        </w:rPr>
        <w:t>Safety</w:t>
      </w:r>
    </w:p>
    <w:tbl>
      <w:tblPr>
        <w:tblStyle w:val="TableGrid"/>
        <w:tblW w:w="0" w:type="auto"/>
        <w:tblLayout w:type="fixed"/>
        <w:tblLook w:val="06A0" w:firstRow="1" w:lastRow="0" w:firstColumn="1" w:lastColumn="0" w:noHBand="1" w:noVBand="1"/>
      </w:tblPr>
      <w:tblGrid>
        <w:gridCol w:w="3005"/>
        <w:gridCol w:w="3005"/>
        <w:gridCol w:w="3005"/>
      </w:tblGrid>
      <w:tr w:rsidR="71B063F6" w:rsidTr="71B063F6" w14:paraId="3125DCBA">
        <w:trPr>
          <w:trHeight w:val="300"/>
        </w:trPr>
        <w:tc>
          <w:tcPr>
            <w:tcW w:w="3005" w:type="dxa"/>
            <w:tcMar/>
          </w:tcPr>
          <w:p w:rsidR="73663999" w:rsidP="71B063F6" w:rsidRDefault="73663999" w14:paraId="10AB51ED" w14:textId="15C5C0C6">
            <w:pPr>
              <w:pStyle w:val="Normal"/>
              <w:rPr>
                <w:rFonts w:ascii="Calibri" w:hAnsi="Calibri" w:eastAsia="Calibri" w:cs="Calibri" w:asciiTheme="minorAscii" w:hAnsiTheme="minorAscii" w:eastAsiaTheme="minorAscii" w:cstheme="minorAscii"/>
                <w:color w:val="FF0000"/>
                <w:sz w:val="24"/>
                <w:szCs w:val="24"/>
                <w:u w:val="single"/>
              </w:rPr>
            </w:pPr>
            <w:r w:rsidRPr="71B063F6" w:rsidR="73663999">
              <w:rPr>
                <w:rFonts w:ascii="Calibri" w:hAnsi="Calibri" w:eastAsia="Calibri" w:cs="Calibri" w:asciiTheme="minorAscii" w:hAnsiTheme="minorAscii" w:eastAsiaTheme="minorAscii" w:cstheme="minorAscii"/>
                <w:color w:val="FF0000"/>
                <w:sz w:val="24"/>
                <w:szCs w:val="24"/>
                <w:u w:val="single"/>
              </w:rPr>
              <w:t>Strategy</w:t>
            </w:r>
          </w:p>
        </w:tc>
        <w:tc>
          <w:tcPr>
            <w:tcW w:w="3005" w:type="dxa"/>
            <w:tcMar/>
          </w:tcPr>
          <w:p w:rsidR="73663999" w:rsidP="71B063F6" w:rsidRDefault="73663999" w14:paraId="7AD3AAB7" w14:textId="079AB603">
            <w:pPr>
              <w:pStyle w:val="Normal"/>
              <w:rPr>
                <w:rFonts w:ascii="Calibri" w:hAnsi="Calibri" w:eastAsia="Calibri" w:cs="Calibri" w:asciiTheme="minorAscii" w:hAnsiTheme="minorAscii" w:eastAsiaTheme="minorAscii" w:cstheme="minorAscii"/>
                <w:color w:val="FF0000"/>
                <w:sz w:val="24"/>
                <w:szCs w:val="24"/>
                <w:u w:val="single"/>
              </w:rPr>
            </w:pPr>
            <w:r w:rsidRPr="71B063F6" w:rsidR="73663999">
              <w:rPr>
                <w:rFonts w:ascii="Calibri" w:hAnsi="Calibri" w:eastAsia="Calibri" w:cs="Calibri" w:asciiTheme="minorAscii" w:hAnsiTheme="minorAscii" w:eastAsiaTheme="minorAscii" w:cstheme="minorAscii"/>
                <w:color w:val="FF0000"/>
                <w:sz w:val="24"/>
                <w:szCs w:val="24"/>
                <w:u w:val="single"/>
              </w:rPr>
              <w:t>E</w:t>
            </w:r>
            <w:r w:rsidRPr="71B063F6" w:rsidR="08FF509F">
              <w:rPr>
                <w:rFonts w:ascii="Calibri" w:hAnsi="Calibri" w:eastAsia="Calibri" w:cs="Calibri" w:asciiTheme="minorAscii" w:hAnsiTheme="minorAscii" w:eastAsiaTheme="minorAscii" w:cstheme="minorAscii"/>
                <w:color w:val="FF0000"/>
                <w:sz w:val="24"/>
                <w:szCs w:val="24"/>
                <w:u w:val="single"/>
              </w:rPr>
              <w:t xml:space="preserve">ffective/ineffective </w:t>
            </w:r>
          </w:p>
        </w:tc>
        <w:tc>
          <w:tcPr>
            <w:tcW w:w="3005" w:type="dxa"/>
            <w:tcMar/>
          </w:tcPr>
          <w:p w:rsidR="08FF509F" w:rsidP="71B063F6" w:rsidRDefault="08FF509F" w14:paraId="6E1E9717" w14:textId="40C6BB28">
            <w:pPr>
              <w:pStyle w:val="Normal"/>
              <w:rPr>
                <w:rFonts w:ascii="Calibri" w:hAnsi="Calibri" w:eastAsia="Calibri" w:cs="Calibri" w:asciiTheme="minorAscii" w:hAnsiTheme="minorAscii" w:eastAsiaTheme="minorAscii" w:cstheme="minorAscii"/>
                <w:color w:val="FF0000"/>
                <w:sz w:val="24"/>
                <w:szCs w:val="24"/>
                <w:u w:val="single"/>
              </w:rPr>
            </w:pPr>
            <w:r w:rsidRPr="71B063F6" w:rsidR="08FF509F">
              <w:rPr>
                <w:rFonts w:ascii="Calibri" w:hAnsi="Calibri" w:eastAsia="Calibri" w:cs="Calibri" w:asciiTheme="minorAscii" w:hAnsiTheme="minorAscii" w:eastAsiaTheme="minorAscii" w:cstheme="minorAscii"/>
                <w:color w:val="FF0000"/>
                <w:sz w:val="24"/>
                <w:szCs w:val="24"/>
                <w:u w:val="single"/>
              </w:rPr>
              <w:t>Reason</w:t>
            </w:r>
          </w:p>
        </w:tc>
      </w:tr>
      <w:tr w:rsidR="71B063F6" w:rsidTr="71B063F6" w14:paraId="437C2EA0">
        <w:trPr>
          <w:trHeight w:val="330"/>
        </w:trPr>
        <w:tc>
          <w:tcPr>
            <w:tcW w:w="3005" w:type="dxa"/>
            <w:tcMar/>
          </w:tcPr>
          <w:p w:rsidR="3D736EB8" w:rsidP="71B063F6" w:rsidRDefault="3D736EB8" w14:paraId="5ED57520" w14:textId="57C46FB9">
            <w:pPr>
              <w:pStyle w:val="Normal"/>
              <w:rPr>
                <w:rFonts w:ascii="Calibri" w:hAnsi="Calibri" w:eastAsia="Calibri" w:cs="Calibri" w:asciiTheme="minorAscii" w:hAnsiTheme="minorAscii" w:eastAsiaTheme="minorAscii" w:cstheme="minorAscii"/>
                <w:color w:val="auto"/>
                <w:sz w:val="24"/>
                <w:szCs w:val="24"/>
                <w:u w:val="none"/>
              </w:rPr>
            </w:pPr>
            <w:r w:rsidRPr="71B063F6" w:rsidR="3D736EB8">
              <w:rPr>
                <w:rFonts w:ascii="Calibri" w:hAnsi="Calibri" w:eastAsia="Calibri" w:cs="Calibri" w:asciiTheme="minorAscii" w:hAnsiTheme="minorAscii" w:eastAsiaTheme="minorAscii" w:cstheme="minorAscii"/>
                <w:color w:val="auto"/>
                <w:sz w:val="24"/>
                <w:szCs w:val="24"/>
                <w:u w:val="none"/>
              </w:rPr>
              <w:t>Cueing system</w:t>
            </w:r>
          </w:p>
        </w:tc>
        <w:tc>
          <w:tcPr>
            <w:tcW w:w="3005" w:type="dxa"/>
            <w:tcMar/>
          </w:tcPr>
          <w:p w:rsidR="4C40D682" w:rsidP="71B063F6" w:rsidRDefault="4C40D682" w14:paraId="4BE7A9F6" w14:textId="7FCFE977">
            <w:pPr>
              <w:pStyle w:val="Normal"/>
              <w:rPr>
                <w:rFonts w:ascii="Calibri" w:hAnsi="Calibri" w:eastAsia="Calibri" w:cs="Calibri" w:asciiTheme="minorAscii" w:hAnsiTheme="minorAscii" w:eastAsiaTheme="minorAscii" w:cstheme="minorAscii"/>
                <w:color w:val="auto"/>
                <w:sz w:val="24"/>
                <w:szCs w:val="24"/>
                <w:u w:val="none"/>
              </w:rPr>
            </w:pPr>
            <w:r w:rsidRPr="71B063F6" w:rsidR="4C40D682">
              <w:rPr>
                <w:rFonts w:ascii="Calibri" w:hAnsi="Calibri" w:eastAsia="Calibri" w:cs="Calibri" w:asciiTheme="minorAscii" w:hAnsiTheme="minorAscii" w:eastAsiaTheme="minorAscii" w:cstheme="minorAscii"/>
                <w:color w:val="auto"/>
                <w:sz w:val="24"/>
                <w:szCs w:val="24"/>
                <w:u w:val="none"/>
              </w:rPr>
              <w:t xml:space="preserve">Effective/ineffective </w:t>
            </w:r>
          </w:p>
        </w:tc>
        <w:tc>
          <w:tcPr>
            <w:tcW w:w="3005" w:type="dxa"/>
            <w:tcMar/>
          </w:tcPr>
          <w:p w:rsidR="448F7346" w:rsidP="71B063F6" w:rsidRDefault="448F7346" w14:paraId="01088F29" w14:textId="02C96967">
            <w:pPr>
              <w:pStyle w:val="Normal"/>
              <w:rPr>
                <w:rFonts w:ascii="Calibri" w:hAnsi="Calibri" w:eastAsia="Calibri" w:cs="Calibri" w:asciiTheme="minorAscii" w:hAnsiTheme="minorAscii" w:eastAsiaTheme="minorAscii" w:cstheme="minorAscii"/>
                <w:color w:val="auto"/>
                <w:sz w:val="24"/>
                <w:szCs w:val="24"/>
                <w:u w:val="none"/>
              </w:rPr>
            </w:pPr>
            <w:r w:rsidRPr="71B063F6" w:rsidR="448F7346">
              <w:rPr>
                <w:rFonts w:ascii="Calibri" w:hAnsi="Calibri" w:eastAsia="Calibri" w:cs="Calibri" w:asciiTheme="minorAscii" w:hAnsiTheme="minorAscii" w:eastAsiaTheme="minorAscii" w:cstheme="minorAscii"/>
                <w:color w:val="auto"/>
                <w:sz w:val="24"/>
                <w:szCs w:val="24"/>
                <w:u w:val="none"/>
              </w:rPr>
              <w:t>P</w:t>
            </w:r>
            <w:r w:rsidRPr="71B063F6" w:rsidR="245EE7A3">
              <w:rPr>
                <w:rFonts w:ascii="Calibri" w:hAnsi="Calibri" w:eastAsia="Calibri" w:cs="Calibri" w:asciiTheme="minorAscii" w:hAnsiTheme="minorAscii" w:eastAsiaTheme="minorAscii" w:cstheme="minorAscii"/>
                <w:color w:val="auto"/>
                <w:sz w:val="24"/>
                <w:szCs w:val="24"/>
                <w:u w:val="none"/>
              </w:rPr>
              <w:t>revents crow</w:t>
            </w:r>
            <w:r w:rsidRPr="71B063F6" w:rsidR="5C838544">
              <w:rPr>
                <w:rFonts w:ascii="Calibri" w:hAnsi="Calibri" w:eastAsia="Calibri" w:cs="Calibri" w:asciiTheme="minorAscii" w:hAnsiTheme="minorAscii" w:eastAsiaTheme="minorAscii" w:cstheme="minorAscii"/>
                <w:color w:val="auto"/>
                <w:sz w:val="24"/>
                <w:szCs w:val="24"/>
                <w:u w:val="none"/>
              </w:rPr>
              <w:t>d</w:t>
            </w:r>
            <w:r w:rsidRPr="71B063F6" w:rsidR="245EE7A3">
              <w:rPr>
                <w:rFonts w:ascii="Calibri" w:hAnsi="Calibri" w:eastAsia="Calibri" w:cs="Calibri" w:asciiTheme="minorAscii" w:hAnsiTheme="minorAscii" w:eastAsiaTheme="minorAscii" w:cstheme="minorAscii"/>
                <w:color w:val="auto"/>
                <w:sz w:val="24"/>
                <w:szCs w:val="24"/>
                <w:u w:val="none"/>
              </w:rPr>
              <w:t>ing however</w:t>
            </w:r>
            <w:r w:rsidRPr="71B063F6" w:rsidR="628F26D8">
              <w:rPr>
                <w:rFonts w:ascii="Calibri" w:hAnsi="Calibri" w:eastAsia="Calibri" w:cs="Calibri" w:asciiTheme="minorAscii" w:hAnsiTheme="minorAscii" w:eastAsiaTheme="minorAscii" w:cstheme="minorAscii"/>
                <w:color w:val="auto"/>
                <w:sz w:val="24"/>
                <w:szCs w:val="24"/>
                <w:u w:val="none"/>
              </w:rPr>
              <w:t xml:space="preserve"> </w:t>
            </w:r>
            <w:r w:rsidRPr="71B063F6" w:rsidR="245EE7A3">
              <w:rPr>
                <w:rFonts w:ascii="Calibri" w:hAnsi="Calibri" w:eastAsia="Calibri" w:cs="Calibri" w:asciiTheme="minorAscii" w:hAnsiTheme="minorAscii" w:eastAsiaTheme="minorAscii" w:cstheme="minorAscii"/>
                <w:color w:val="auto"/>
                <w:sz w:val="24"/>
                <w:szCs w:val="24"/>
                <w:u w:val="none"/>
              </w:rPr>
              <w:t xml:space="preserve">some information found </w:t>
            </w:r>
            <w:r w:rsidRPr="71B063F6" w:rsidR="245EE7A3">
              <w:rPr>
                <w:rFonts w:ascii="Calibri" w:hAnsi="Calibri" w:eastAsia="Calibri" w:cs="Calibri" w:asciiTheme="minorAscii" w:hAnsiTheme="minorAscii" w:eastAsiaTheme="minorAscii" w:cstheme="minorAscii"/>
                <w:color w:val="auto"/>
                <w:sz w:val="24"/>
                <w:szCs w:val="24"/>
                <w:u w:val="none"/>
              </w:rPr>
              <w:t>stated</w:t>
            </w:r>
            <w:r w:rsidRPr="71B063F6" w:rsidR="245EE7A3">
              <w:rPr>
                <w:rFonts w:ascii="Calibri" w:hAnsi="Calibri" w:eastAsia="Calibri" w:cs="Calibri" w:asciiTheme="minorAscii" w:hAnsiTheme="minorAscii" w:eastAsiaTheme="minorAscii" w:cstheme="minorAscii"/>
                <w:color w:val="auto"/>
                <w:sz w:val="24"/>
                <w:szCs w:val="24"/>
                <w:u w:val="none"/>
              </w:rPr>
              <w:t xml:space="preserve"> that crowd control was an issue which means the cue system could do with improving.</w:t>
            </w:r>
          </w:p>
        </w:tc>
      </w:tr>
      <w:tr w:rsidR="71B063F6" w:rsidTr="71B063F6" w14:paraId="1A1281D1">
        <w:trPr>
          <w:trHeight w:val="300"/>
        </w:trPr>
        <w:tc>
          <w:tcPr>
            <w:tcW w:w="3005" w:type="dxa"/>
            <w:tcMar/>
          </w:tcPr>
          <w:p w:rsidR="3D736EB8" w:rsidP="71B063F6" w:rsidRDefault="3D736EB8" w14:paraId="32C8F2F0" w14:textId="66E49DF1">
            <w:pPr>
              <w:pStyle w:val="Normal"/>
              <w:rPr>
                <w:rFonts w:ascii="Calibri" w:hAnsi="Calibri" w:eastAsia="Calibri" w:cs="Calibri" w:asciiTheme="minorAscii" w:hAnsiTheme="minorAscii" w:eastAsiaTheme="minorAscii" w:cstheme="minorAscii"/>
                <w:color w:val="auto"/>
                <w:sz w:val="24"/>
                <w:szCs w:val="24"/>
                <w:u w:val="none"/>
              </w:rPr>
            </w:pPr>
            <w:r w:rsidRPr="71B063F6" w:rsidR="3D736EB8">
              <w:rPr>
                <w:rFonts w:ascii="Calibri" w:hAnsi="Calibri" w:eastAsia="Calibri" w:cs="Calibri" w:asciiTheme="minorAscii" w:hAnsiTheme="minorAscii" w:eastAsiaTheme="minorAscii" w:cstheme="minorAscii"/>
                <w:color w:val="auto"/>
                <w:sz w:val="24"/>
                <w:szCs w:val="24"/>
                <w:u w:val="none"/>
              </w:rPr>
              <w:t xml:space="preserve">CCTV </w:t>
            </w:r>
          </w:p>
        </w:tc>
        <w:tc>
          <w:tcPr>
            <w:tcW w:w="3005" w:type="dxa"/>
            <w:tcMar/>
          </w:tcPr>
          <w:p w:rsidR="5FD79E2F" w:rsidP="71B063F6" w:rsidRDefault="5FD79E2F" w14:paraId="1814BF58" w14:textId="2E8B9C40">
            <w:pPr>
              <w:pStyle w:val="Normal"/>
              <w:rPr>
                <w:rFonts w:ascii="Calibri" w:hAnsi="Calibri" w:eastAsia="Calibri" w:cs="Calibri" w:asciiTheme="minorAscii" w:hAnsiTheme="minorAscii" w:eastAsiaTheme="minorAscii" w:cstheme="minorAscii"/>
                <w:color w:val="auto"/>
                <w:sz w:val="24"/>
                <w:szCs w:val="24"/>
                <w:u w:val="none"/>
              </w:rPr>
            </w:pPr>
            <w:r w:rsidRPr="71B063F6" w:rsidR="5FD79E2F">
              <w:rPr>
                <w:rFonts w:ascii="Calibri" w:hAnsi="Calibri" w:eastAsia="Calibri" w:cs="Calibri" w:asciiTheme="minorAscii" w:hAnsiTheme="minorAscii" w:eastAsiaTheme="minorAscii" w:cstheme="minorAscii"/>
                <w:color w:val="auto"/>
                <w:sz w:val="24"/>
                <w:szCs w:val="24"/>
                <w:u w:val="none"/>
              </w:rPr>
              <w:t xml:space="preserve">Effective </w:t>
            </w:r>
          </w:p>
        </w:tc>
        <w:tc>
          <w:tcPr>
            <w:tcW w:w="3005" w:type="dxa"/>
            <w:tcMar/>
          </w:tcPr>
          <w:p w:rsidR="20664C9B" w:rsidP="71B063F6" w:rsidRDefault="20664C9B" w14:paraId="74317A65" w14:textId="1F46D423">
            <w:pPr>
              <w:pStyle w:val="Normal"/>
              <w:rPr>
                <w:rFonts w:ascii="Calibri" w:hAnsi="Calibri" w:eastAsia="Calibri" w:cs="Calibri" w:asciiTheme="minorAscii" w:hAnsiTheme="minorAscii" w:eastAsiaTheme="minorAscii" w:cstheme="minorAscii"/>
                <w:color w:val="auto"/>
                <w:sz w:val="24"/>
                <w:szCs w:val="24"/>
                <w:u w:val="none"/>
              </w:rPr>
            </w:pPr>
            <w:r w:rsidRPr="71B063F6" w:rsidR="20664C9B">
              <w:rPr>
                <w:rFonts w:ascii="Calibri" w:hAnsi="Calibri" w:eastAsia="Calibri" w:cs="Calibri" w:asciiTheme="minorAscii" w:hAnsiTheme="minorAscii" w:eastAsiaTheme="minorAscii" w:cstheme="minorAscii"/>
                <w:color w:val="auto"/>
                <w:sz w:val="24"/>
                <w:szCs w:val="24"/>
                <w:u w:val="none"/>
              </w:rPr>
              <w:t>To detect any suspicious activities and prevent incidents or respond quickly and efficiently to them.</w:t>
            </w:r>
          </w:p>
          <w:p w:rsidR="71B063F6" w:rsidP="71B063F6" w:rsidRDefault="71B063F6" w14:paraId="31C88F3A" w14:textId="5618D200">
            <w:pPr>
              <w:pStyle w:val="Normal"/>
              <w:rPr>
                <w:rFonts w:ascii="Calibri" w:hAnsi="Calibri" w:eastAsia="Calibri" w:cs="Calibri" w:asciiTheme="minorAscii" w:hAnsiTheme="minorAscii" w:eastAsiaTheme="minorAscii" w:cstheme="minorAscii"/>
                <w:color w:val="auto"/>
                <w:sz w:val="24"/>
                <w:szCs w:val="24"/>
                <w:u w:val="none"/>
              </w:rPr>
            </w:pPr>
          </w:p>
          <w:p w:rsidR="71B063F6" w:rsidP="71B063F6" w:rsidRDefault="71B063F6" w14:paraId="5CFBB6EC" w14:textId="180A397E">
            <w:pPr>
              <w:pStyle w:val="Normal"/>
              <w:rPr>
                <w:rFonts w:ascii="Calibri" w:hAnsi="Calibri" w:eastAsia="Calibri" w:cs="Calibri" w:asciiTheme="minorAscii" w:hAnsiTheme="minorAscii" w:eastAsiaTheme="minorAscii" w:cstheme="minorAscii"/>
                <w:color w:val="auto"/>
                <w:sz w:val="24"/>
                <w:szCs w:val="24"/>
                <w:u w:val="none"/>
              </w:rPr>
            </w:pPr>
          </w:p>
        </w:tc>
      </w:tr>
      <w:tr w:rsidR="71B063F6" w:rsidTr="71B063F6" w14:paraId="7C9AD24B">
        <w:trPr>
          <w:trHeight w:val="300"/>
        </w:trPr>
        <w:tc>
          <w:tcPr>
            <w:tcW w:w="3005" w:type="dxa"/>
            <w:tcMar/>
          </w:tcPr>
          <w:p w:rsidR="1658D9F0" w:rsidP="71B063F6" w:rsidRDefault="1658D9F0" w14:paraId="0E693E95" w14:textId="5338332A">
            <w:pPr>
              <w:pStyle w:val="Normal"/>
              <w:rPr>
                <w:rFonts w:ascii="Calibri" w:hAnsi="Calibri" w:eastAsia="Calibri" w:cs="Calibri" w:asciiTheme="minorAscii" w:hAnsiTheme="minorAscii" w:eastAsiaTheme="minorAscii" w:cstheme="minorAscii"/>
                <w:color w:val="auto"/>
                <w:sz w:val="24"/>
                <w:szCs w:val="24"/>
                <w:u w:val="none"/>
              </w:rPr>
            </w:pPr>
            <w:r w:rsidRPr="71B063F6" w:rsidR="1658D9F0">
              <w:rPr>
                <w:rFonts w:ascii="Calibri" w:hAnsi="Calibri" w:eastAsia="Calibri" w:cs="Calibri" w:asciiTheme="minorAscii" w:hAnsiTheme="minorAscii" w:eastAsiaTheme="minorAscii" w:cstheme="minorAscii"/>
                <w:color w:val="auto"/>
                <w:sz w:val="24"/>
                <w:szCs w:val="24"/>
                <w:u w:val="none"/>
              </w:rPr>
              <w:t>Well trained staff</w:t>
            </w:r>
          </w:p>
        </w:tc>
        <w:tc>
          <w:tcPr>
            <w:tcW w:w="3005" w:type="dxa"/>
            <w:tcMar/>
          </w:tcPr>
          <w:p w:rsidR="7DA330D3" w:rsidP="71B063F6" w:rsidRDefault="7DA330D3" w14:paraId="65C2316E" w14:textId="62AC4C49">
            <w:pPr>
              <w:pStyle w:val="Normal"/>
              <w:rPr>
                <w:rFonts w:ascii="Calibri" w:hAnsi="Calibri" w:eastAsia="Calibri" w:cs="Calibri" w:asciiTheme="minorAscii" w:hAnsiTheme="minorAscii" w:eastAsiaTheme="minorAscii" w:cstheme="minorAscii"/>
                <w:color w:val="auto"/>
                <w:sz w:val="24"/>
                <w:szCs w:val="24"/>
                <w:u w:val="none"/>
              </w:rPr>
            </w:pPr>
            <w:r w:rsidRPr="71B063F6" w:rsidR="7DA330D3">
              <w:rPr>
                <w:rFonts w:ascii="Calibri" w:hAnsi="Calibri" w:eastAsia="Calibri" w:cs="Calibri" w:asciiTheme="minorAscii" w:hAnsiTheme="minorAscii" w:eastAsiaTheme="minorAscii" w:cstheme="minorAscii"/>
                <w:color w:val="auto"/>
                <w:sz w:val="24"/>
                <w:szCs w:val="24"/>
                <w:u w:val="none"/>
              </w:rPr>
              <w:t xml:space="preserve">Effective/Ineffective </w:t>
            </w:r>
          </w:p>
        </w:tc>
        <w:tc>
          <w:tcPr>
            <w:tcW w:w="3005" w:type="dxa"/>
            <w:tcMar/>
          </w:tcPr>
          <w:p w:rsidR="7DA330D3" w:rsidP="71B063F6" w:rsidRDefault="7DA330D3" w14:paraId="074674DA" w14:textId="5CBC752F">
            <w:pPr>
              <w:pStyle w:val="Normal"/>
              <w:rPr>
                <w:rFonts w:ascii="Calibri" w:hAnsi="Calibri" w:eastAsia="Calibri" w:cs="Calibri" w:asciiTheme="minorAscii" w:hAnsiTheme="minorAscii" w:eastAsiaTheme="minorAscii" w:cstheme="minorAscii"/>
                <w:color w:val="auto"/>
                <w:sz w:val="24"/>
                <w:szCs w:val="24"/>
                <w:u w:val="none"/>
              </w:rPr>
            </w:pPr>
            <w:r w:rsidRPr="71B063F6" w:rsidR="7DA330D3">
              <w:rPr>
                <w:rFonts w:ascii="Calibri" w:hAnsi="Calibri" w:eastAsia="Calibri" w:cs="Calibri" w:asciiTheme="minorAscii" w:hAnsiTheme="minorAscii" w:eastAsiaTheme="minorAscii" w:cstheme="minorAscii"/>
                <w:color w:val="auto"/>
                <w:sz w:val="24"/>
                <w:szCs w:val="24"/>
                <w:u w:val="none"/>
              </w:rPr>
              <w:t>Risk staff member does not want to comply</w:t>
            </w:r>
          </w:p>
        </w:tc>
      </w:tr>
      <w:tr w:rsidR="71B063F6" w:rsidTr="71B063F6" w14:paraId="7F8C77AB">
        <w:trPr>
          <w:trHeight w:val="300"/>
        </w:trPr>
        <w:tc>
          <w:tcPr>
            <w:tcW w:w="3005" w:type="dxa"/>
            <w:tcMar/>
          </w:tcPr>
          <w:p w:rsidR="1658D9F0" w:rsidP="71B063F6" w:rsidRDefault="1658D9F0" w14:paraId="2358C106" w14:textId="2259F86E">
            <w:pPr>
              <w:pStyle w:val="Normal"/>
              <w:rPr>
                <w:rFonts w:ascii="Calibri" w:hAnsi="Calibri" w:eastAsia="Calibri" w:cs="Calibri" w:asciiTheme="minorAscii" w:hAnsiTheme="minorAscii" w:eastAsiaTheme="minorAscii" w:cstheme="minorAscii"/>
                <w:color w:val="auto"/>
                <w:sz w:val="24"/>
                <w:szCs w:val="24"/>
                <w:u w:val="none"/>
              </w:rPr>
            </w:pPr>
            <w:r w:rsidRPr="71B063F6" w:rsidR="1658D9F0">
              <w:rPr>
                <w:rFonts w:ascii="Calibri" w:hAnsi="Calibri" w:eastAsia="Calibri" w:cs="Calibri" w:asciiTheme="minorAscii" w:hAnsiTheme="minorAscii" w:eastAsiaTheme="minorAscii" w:cstheme="minorAscii"/>
                <w:color w:val="auto"/>
                <w:sz w:val="24"/>
                <w:szCs w:val="24"/>
                <w:u w:val="none"/>
              </w:rPr>
              <w:t>Sniffer dogs</w:t>
            </w:r>
          </w:p>
        </w:tc>
        <w:tc>
          <w:tcPr>
            <w:tcW w:w="3005" w:type="dxa"/>
            <w:tcMar/>
          </w:tcPr>
          <w:p w:rsidR="573F0450" w:rsidP="71B063F6" w:rsidRDefault="573F0450" w14:paraId="19809EBE" w14:textId="40567144">
            <w:pPr>
              <w:pStyle w:val="Normal"/>
              <w:rPr>
                <w:rFonts w:ascii="Calibri" w:hAnsi="Calibri" w:eastAsia="Calibri" w:cs="Calibri" w:asciiTheme="minorAscii" w:hAnsiTheme="minorAscii" w:eastAsiaTheme="minorAscii" w:cstheme="minorAscii"/>
                <w:color w:val="auto"/>
                <w:sz w:val="24"/>
                <w:szCs w:val="24"/>
                <w:u w:val="none"/>
              </w:rPr>
            </w:pPr>
            <w:r w:rsidRPr="71B063F6" w:rsidR="573F0450">
              <w:rPr>
                <w:rFonts w:ascii="Calibri" w:hAnsi="Calibri" w:eastAsia="Calibri" w:cs="Calibri" w:asciiTheme="minorAscii" w:hAnsiTheme="minorAscii" w:eastAsiaTheme="minorAscii" w:cstheme="minorAscii"/>
                <w:color w:val="auto"/>
                <w:sz w:val="24"/>
                <w:szCs w:val="24"/>
                <w:u w:val="none"/>
              </w:rPr>
              <w:t xml:space="preserve">Effective </w:t>
            </w:r>
          </w:p>
        </w:tc>
        <w:tc>
          <w:tcPr>
            <w:tcW w:w="3005" w:type="dxa"/>
            <w:tcMar/>
          </w:tcPr>
          <w:p w:rsidR="7185FB53" w:rsidP="71B063F6" w:rsidRDefault="7185FB53" w14:paraId="192AE95D" w14:textId="43FDB1C9">
            <w:pPr>
              <w:pStyle w:val="Normal"/>
              <w:rPr>
                <w:rFonts w:ascii="Calibri" w:hAnsi="Calibri" w:eastAsia="Calibri" w:cs="Calibri" w:asciiTheme="minorAscii" w:hAnsiTheme="minorAscii" w:eastAsiaTheme="minorAscii" w:cstheme="minorAscii"/>
                <w:color w:val="auto"/>
                <w:sz w:val="24"/>
                <w:szCs w:val="24"/>
                <w:u w:val="none"/>
              </w:rPr>
            </w:pPr>
            <w:r w:rsidRPr="71B063F6" w:rsidR="7185FB53">
              <w:rPr>
                <w:rFonts w:ascii="Calibri" w:hAnsi="Calibri" w:eastAsia="Calibri" w:cs="Calibri" w:asciiTheme="minorAscii" w:hAnsiTheme="minorAscii" w:eastAsiaTheme="minorAscii" w:cstheme="minorAscii"/>
                <w:color w:val="auto"/>
                <w:sz w:val="24"/>
                <w:szCs w:val="24"/>
                <w:u w:val="none"/>
              </w:rPr>
              <w:t>Prevents people bringing illegal substances into the stadium</w:t>
            </w:r>
          </w:p>
        </w:tc>
      </w:tr>
      <w:tr w:rsidR="71B063F6" w:rsidTr="71B063F6" w14:paraId="5605EDFD">
        <w:trPr>
          <w:trHeight w:val="300"/>
        </w:trPr>
        <w:tc>
          <w:tcPr>
            <w:tcW w:w="3005" w:type="dxa"/>
            <w:tcMar/>
          </w:tcPr>
          <w:p w:rsidR="1658D9F0" w:rsidP="71B063F6" w:rsidRDefault="1658D9F0" w14:paraId="71F7D808" w14:textId="5CC03AAB">
            <w:pPr>
              <w:pStyle w:val="Normal"/>
              <w:rPr>
                <w:rFonts w:ascii="Calibri" w:hAnsi="Calibri" w:eastAsia="Calibri" w:cs="Calibri" w:asciiTheme="minorAscii" w:hAnsiTheme="minorAscii" w:eastAsiaTheme="minorAscii" w:cstheme="minorAscii"/>
                <w:color w:val="auto"/>
                <w:sz w:val="24"/>
                <w:szCs w:val="24"/>
                <w:u w:val="none"/>
              </w:rPr>
            </w:pPr>
            <w:r w:rsidRPr="71B063F6" w:rsidR="1658D9F0">
              <w:rPr>
                <w:rFonts w:ascii="Calibri" w:hAnsi="Calibri" w:eastAsia="Calibri" w:cs="Calibri" w:asciiTheme="minorAscii" w:hAnsiTheme="minorAscii" w:eastAsiaTheme="minorAscii" w:cstheme="minorAscii"/>
                <w:color w:val="auto"/>
                <w:sz w:val="24"/>
                <w:szCs w:val="24"/>
                <w:u w:val="none"/>
              </w:rPr>
              <w:t>Road closures</w:t>
            </w:r>
          </w:p>
        </w:tc>
        <w:tc>
          <w:tcPr>
            <w:tcW w:w="3005" w:type="dxa"/>
            <w:tcMar/>
          </w:tcPr>
          <w:p w:rsidR="5D14F9F7" w:rsidP="71B063F6" w:rsidRDefault="5D14F9F7" w14:paraId="3B5A27FC" w14:textId="59B86C00">
            <w:pPr>
              <w:pStyle w:val="Normal"/>
              <w:rPr>
                <w:rFonts w:ascii="Calibri" w:hAnsi="Calibri" w:eastAsia="Calibri" w:cs="Calibri" w:asciiTheme="minorAscii" w:hAnsiTheme="minorAscii" w:eastAsiaTheme="minorAscii" w:cstheme="minorAscii"/>
                <w:color w:val="auto"/>
                <w:sz w:val="24"/>
                <w:szCs w:val="24"/>
                <w:u w:val="none"/>
              </w:rPr>
            </w:pPr>
            <w:r w:rsidRPr="71B063F6" w:rsidR="5D14F9F7">
              <w:rPr>
                <w:rFonts w:ascii="Calibri" w:hAnsi="Calibri" w:eastAsia="Calibri" w:cs="Calibri" w:asciiTheme="minorAscii" w:hAnsiTheme="minorAscii" w:eastAsiaTheme="minorAscii" w:cstheme="minorAscii"/>
                <w:color w:val="auto"/>
                <w:sz w:val="24"/>
                <w:szCs w:val="24"/>
                <w:u w:val="none"/>
              </w:rPr>
              <w:t>Effective</w:t>
            </w:r>
          </w:p>
        </w:tc>
        <w:tc>
          <w:tcPr>
            <w:tcW w:w="3005" w:type="dxa"/>
            <w:tcMar/>
          </w:tcPr>
          <w:p w:rsidR="5D14F9F7" w:rsidP="71B063F6" w:rsidRDefault="5D14F9F7" w14:paraId="01814666" w14:textId="1ADD777B">
            <w:pPr>
              <w:pStyle w:val="Normal"/>
              <w:rPr>
                <w:rFonts w:ascii="Calibri" w:hAnsi="Calibri" w:eastAsia="Calibri" w:cs="Calibri" w:asciiTheme="minorAscii" w:hAnsiTheme="minorAscii" w:eastAsiaTheme="minorAscii" w:cstheme="minorAscii"/>
                <w:color w:val="auto"/>
                <w:sz w:val="24"/>
                <w:szCs w:val="24"/>
                <w:u w:val="none"/>
              </w:rPr>
            </w:pPr>
            <w:r w:rsidRPr="71B063F6" w:rsidR="5D14F9F7">
              <w:rPr>
                <w:rFonts w:ascii="Calibri" w:hAnsi="Calibri" w:eastAsia="Calibri" w:cs="Calibri" w:asciiTheme="minorAscii" w:hAnsiTheme="minorAscii" w:eastAsiaTheme="minorAscii" w:cstheme="minorAscii"/>
                <w:color w:val="auto"/>
                <w:sz w:val="24"/>
                <w:szCs w:val="24"/>
                <w:u w:val="none"/>
              </w:rPr>
              <w:t xml:space="preserve">Prevents </w:t>
            </w:r>
            <w:r w:rsidRPr="71B063F6" w:rsidR="5D14F9F7">
              <w:rPr>
                <w:rFonts w:ascii="Calibri" w:hAnsi="Calibri" w:eastAsia="Calibri" w:cs="Calibri" w:asciiTheme="minorAscii" w:hAnsiTheme="minorAscii" w:eastAsiaTheme="minorAscii" w:cstheme="minorAscii"/>
                <w:color w:val="auto"/>
                <w:sz w:val="24"/>
                <w:szCs w:val="24"/>
                <w:u w:val="none"/>
              </w:rPr>
              <w:t>injuries</w:t>
            </w:r>
            <w:r w:rsidRPr="71B063F6" w:rsidR="5D14F9F7">
              <w:rPr>
                <w:rFonts w:ascii="Calibri" w:hAnsi="Calibri" w:eastAsia="Calibri" w:cs="Calibri" w:asciiTheme="minorAscii" w:hAnsiTheme="minorAscii" w:eastAsiaTheme="minorAscii" w:cstheme="minorAscii"/>
                <w:color w:val="auto"/>
                <w:sz w:val="24"/>
                <w:szCs w:val="24"/>
                <w:u w:val="none"/>
              </w:rPr>
              <w:t xml:space="preserve">/accidents </w:t>
            </w:r>
          </w:p>
        </w:tc>
      </w:tr>
      <w:tr w:rsidR="71B063F6" w:rsidTr="71B063F6" w14:paraId="428B8A59">
        <w:trPr>
          <w:trHeight w:val="300"/>
        </w:trPr>
        <w:tc>
          <w:tcPr>
            <w:tcW w:w="3005" w:type="dxa"/>
            <w:tcMar/>
          </w:tcPr>
          <w:p w:rsidR="71609F98" w:rsidP="71B063F6" w:rsidRDefault="71609F98" w14:paraId="49568487" w14:textId="442E1D3B">
            <w:pPr>
              <w:pStyle w:val="Normal"/>
              <w:rPr>
                <w:rFonts w:ascii="Calibri" w:hAnsi="Calibri" w:eastAsia="Calibri" w:cs="Calibri" w:asciiTheme="minorAscii" w:hAnsiTheme="minorAscii" w:eastAsiaTheme="minorAscii" w:cstheme="minorAscii"/>
                <w:color w:val="auto"/>
                <w:sz w:val="24"/>
                <w:szCs w:val="24"/>
                <w:u w:val="none"/>
              </w:rPr>
            </w:pPr>
            <w:r w:rsidRPr="71B063F6" w:rsidR="71609F98">
              <w:rPr>
                <w:rFonts w:ascii="Calibri" w:hAnsi="Calibri" w:eastAsia="Calibri" w:cs="Calibri" w:asciiTheme="minorAscii" w:hAnsiTheme="minorAscii" w:eastAsiaTheme="minorAscii" w:cstheme="minorAscii"/>
                <w:color w:val="auto"/>
                <w:sz w:val="24"/>
                <w:szCs w:val="24"/>
                <w:u w:val="none"/>
              </w:rPr>
              <w:t xml:space="preserve">Signs </w:t>
            </w:r>
          </w:p>
        </w:tc>
        <w:tc>
          <w:tcPr>
            <w:tcW w:w="3005" w:type="dxa"/>
            <w:tcMar/>
          </w:tcPr>
          <w:p w:rsidR="71609F98" w:rsidP="71B063F6" w:rsidRDefault="71609F98" w14:paraId="3B4C384B" w14:textId="14EE5565">
            <w:pPr>
              <w:pStyle w:val="Normal"/>
              <w:rPr>
                <w:rFonts w:ascii="Calibri" w:hAnsi="Calibri" w:eastAsia="Calibri" w:cs="Calibri" w:asciiTheme="minorAscii" w:hAnsiTheme="minorAscii" w:eastAsiaTheme="minorAscii" w:cstheme="minorAscii"/>
                <w:color w:val="auto"/>
                <w:sz w:val="24"/>
                <w:szCs w:val="24"/>
                <w:u w:val="none"/>
              </w:rPr>
            </w:pPr>
            <w:r w:rsidRPr="71B063F6" w:rsidR="71609F98">
              <w:rPr>
                <w:rFonts w:ascii="Calibri" w:hAnsi="Calibri" w:eastAsia="Calibri" w:cs="Calibri" w:asciiTheme="minorAscii" w:hAnsiTheme="minorAscii" w:eastAsiaTheme="minorAscii" w:cstheme="minorAscii"/>
                <w:color w:val="auto"/>
                <w:sz w:val="24"/>
                <w:szCs w:val="24"/>
                <w:u w:val="none"/>
              </w:rPr>
              <w:t xml:space="preserve">Effective </w:t>
            </w:r>
          </w:p>
        </w:tc>
        <w:tc>
          <w:tcPr>
            <w:tcW w:w="3005" w:type="dxa"/>
            <w:tcMar/>
          </w:tcPr>
          <w:p w:rsidR="099AEEDC" w:rsidP="71B063F6" w:rsidRDefault="099AEEDC" w14:paraId="5EE3F2F7" w14:textId="7D208A06">
            <w:pPr>
              <w:pStyle w:val="Normal"/>
              <w:rPr>
                <w:rFonts w:ascii="Calibri" w:hAnsi="Calibri" w:eastAsia="Calibri" w:cs="Calibri" w:asciiTheme="minorAscii" w:hAnsiTheme="minorAscii" w:eastAsiaTheme="minorAscii" w:cstheme="minorAscii"/>
                <w:color w:val="FF0000"/>
                <w:sz w:val="24"/>
                <w:szCs w:val="24"/>
                <w:u w:val="single"/>
              </w:rPr>
            </w:pPr>
            <w:r w:rsidRPr="71B063F6" w:rsidR="099AEEDC">
              <w:rPr>
                <w:rFonts w:ascii="Calibri" w:hAnsi="Calibri" w:eastAsia="Calibri" w:cs="Calibri" w:asciiTheme="minorAscii" w:hAnsiTheme="minorAscii" w:eastAsiaTheme="minorAscii" w:cstheme="minorAscii"/>
                <w:color w:val="auto"/>
                <w:sz w:val="24"/>
                <w:szCs w:val="24"/>
                <w:u w:val="none"/>
              </w:rPr>
              <w:t>Prevents people getting lost</w:t>
            </w:r>
            <w:r w:rsidRPr="71B063F6" w:rsidR="099AEEDC">
              <w:rPr>
                <w:rFonts w:ascii="Calibri" w:hAnsi="Calibri" w:eastAsia="Calibri" w:cs="Calibri" w:asciiTheme="minorAscii" w:hAnsiTheme="minorAscii" w:eastAsiaTheme="minorAscii" w:cstheme="minorAscii"/>
                <w:color w:val="FF0000"/>
                <w:sz w:val="24"/>
                <w:szCs w:val="24"/>
                <w:u w:val="single"/>
              </w:rPr>
              <w:t xml:space="preserve"> </w:t>
            </w:r>
          </w:p>
        </w:tc>
      </w:tr>
      <w:tr w:rsidR="71B063F6" w:rsidTr="71B063F6" w14:paraId="122D3A67">
        <w:trPr>
          <w:trHeight w:val="300"/>
        </w:trPr>
        <w:tc>
          <w:tcPr>
            <w:tcW w:w="3005" w:type="dxa"/>
            <w:tcMar/>
          </w:tcPr>
          <w:p w:rsidR="2426B11D" w:rsidP="71B063F6" w:rsidRDefault="2426B11D" w14:paraId="39C3BCA1" w14:textId="3B3AC396">
            <w:pPr>
              <w:pStyle w:val="Normal"/>
              <w:rPr>
                <w:rFonts w:ascii="Calibri" w:hAnsi="Calibri" w:eastAsia="Calibri" w:cs="Calibri" w:asciiTheme="minorAscii" w:hAnsiTheme="minorAscii" w:eastAsiaTheme="minorAscii" w:cstheme="minorAscii"/>
                <w:color w:val="auto"/>
                <w:sz w:val="24"/>
                <w:szCs w:val="24"/>
                <w:u w:val="none"/>
              </w:rPr>
            </w:pPr>
            <w:r w:rsidRPr="71B063F6" w:rsidR="2426B11D">
              <w:rPr>
                <w:rFonts w:ascii="Calibri" w:hAnsi="Calibri" w:eastAsia="Calibri" w:cs="Calibri" w:asciiTheme="minorAscii" w:hAnsiTheme="minorAscii" w:eastAsiaTheme="minorAscii" w:cstheme="minorAscii"/>
                <w:color w:val="auto"/>
                <w:sz w:val="24"/>
                <w:szCs w:val="24"/>
                <w:u w:val="none"/>
              </w:rPr>
              <w:t>First aid</w:t>
            </w:r>
          </w:p>
        </w:tc>
        <w:tc>
          <w:tcPr>
            <w:tcW w:w="3005" w:type="dxa"/>
            <w:tcMar/>
          </w:tcPr>
          <w:p w:rsidR="2426B11D" w:rsidP="71B063F6" w:rsidRDefault="2426B11D" w14:paraId="73822C04" w14:textId="1A51340E">
            <w:pPr>
              <w:pStyle w:val="Normal"/>
              <w:rPr>
                <w:rFonts w:ascii="Calibri" w:hAnsi="Calibri" w:eastAsia="Calibri" w:cs="Calibri" w:asciiTheme="minorAscii" w:hAnsiTheme="minorAscii" w:eastAsiaTheme="minorAscii" w:cstheme="minorAscii"/>
                <w:color w:val="auto"/>
                <w:sz w:val="24"/>
                <w:szCs w:val="24"/>
                <w:u w:val="none"/>
              </w:rPr>
            </w:pPr>
            <w:r w:rsidRPr="71B063F6" w:rsidR="2426B11D">
              <w:rPr>
                <w:rFonts w:ascii="Calibri" w:hAnsi="Calibri" w:eastAsia="Calibri" w:cs="Calibri" w:asciiTheme="minorAscii" w:hAnsiTheme="minorAscii" w:eastAsiaTheme="minorAscii" w:cstheme="minorAscii"/>
                <w:color w:val="auto"/>
                <w:sz w:val="24"/>
                <w:szCs w:val="24"/>
                <w:u w:val="none"/>
              </w:rPr>
              <w:t>Effective</w:t>
            </w:r>
          </w:p>
        </w:tc>
        <w:tc>
          <w:tcPr>
            <w:tcW w:w="3005" w:type="dxa"/>
            <w:tcMar/>
          </w:tcPr>
          <w:p w:rsidR="2426B11D" w:rsidP="71B063F6" w:rsidRDefault="2426B11D" w14:paraId="6B0BF2A1" w14:textId="64796AEC">
            <w:pPr>
              <w:pStyle w:val="Normal"/>
              <w:rPr>
                <w:rFonts w:ascii="Calibri" w:hAnsi="Calibri" w:eastAsia="Calibri" w:cs="Calibri" w:asciiTheme="minorAscii" w:hAnsiTheme="minorAscii" w:eastAsiaTheme="minorAscii" w:cstheme="minorAscii"/>
                <w:color w:val="auto"/>
                <w:sz w:val="24"/>
                <w:szCs w:val="24"/>
                <w:u w:val="none"/>
              </w:rPr>
            </w:pPr>
            <w:r w:rsidRPr="71B063F6" w:rsidR="2426B11D">
              <w:rPr>
                <w:rFonts w:ascii="Calibri" w:hAnsi="Calibri" w:eastAsia="Calibri" w:cs="Calibri" w:asciiTheme="minorAscii" w:hAnsiTheme="minorAscii" w:eastAsiaTheme="minorAscii" w:cstheme="minorAscii"/>
                <w:color w:val="auto"/>
                <w:sz w:val="24"/>
                <w:szCs w:val="24"/>
                <w:u w:val="none"/>
              </w:rPr>
              <w:t xml:space="preserve">Keeps people safe and help </w:t>
            </w:r>
            <w:r w:rsidRPr="71B063F6" w:rsidR="2426B11D">
              <w:rPr>
                <w:rFonts w:ascii="Calibri" w:hAnsi="Calibri" w:eastAsia="Calibri" w:cs="Calibri" w:asciiTheme="minorAscii" w:hAnsiTheme="minorAscii" w:eastAsiaTheme="minorAscii" w:cstheme="minorAscii"/>
                <w:color w:val="auto"/>
                <w:sz w:val="24"/>
                <w:szCs w:val="24"/>
                <w:u w:val="none"/>
              </w:rPr>
              <w:t>people’s</w:t>
            </w:r>
            <w:r w:rsidRPr="71B063F6" w:rsidR="2426B11D">
              <w:rPr>
                <w:rFonts w:ascii="Calibri" w:hAnsi="Calibri" w:eastAsia="Calibri" w:cs="Calibri" w:asciiTheme="minorAscii" w:hAnsiTheme="minorAscii" w:eastAsiaTheme="minorAscii" w:cstheme="minorAscii"/>
                <w:color w:val="auto"/>
                <w:sz w:val="24"/>
                <w:szCs w:val="24"/>
                <w:u w:val="none"/>
              </w:rPr>
              <w:t xml:space="preserve"> health.</w:t>
            </w:r>
          </w:p>
        </w:tc>
      </w:tr>
    </w:tbl>
    <w:p w:rsidR="7FE12DE4" w:rsidP="71B063F6" w:rsidRDefault="7FE12DE4" w14:paraId="3A4E12B5" w14:textId="05023FB1">
      <w:pPr>
        <w:pStyle w:val="Normal"/>
        <w:rPr>
          <w:rFonts w:ascii="Calibri" w:hAnsi="Calibri" w:eastAsia="Calibri" w:cs="Calibri" w:asciiTheme="minorAscii" w:hAnsiTheme="minorAscii" w:eastAsiaTheme="minorAscii" w:cstheme="minorAscii"/>
          <w:sz w:val="24"/>
          <w:szCs w:val="24"/>
          <w:u w:val="single"/>
        </w:rPr>
      </w:pPr>
    </w:p>
    <w:p w:rsidR="71B063F6" w:rsidP="71B063F6" w:rsidRDefault="71B063F6" w14:paraId="5828D809" w14:textId="6C6A8DE3">
      <w:pPr>
        <w:pStyle w:val="Normal"/>
        <w:rPr>
          <w:rFonts w:ascii="Calibri" w:hAnsi="Calibri" w:eastAsia="Calibri" w:cs="Calibri" w:asciiTheme="minorAscii" w:hAnsiTheme="minorAscii" w:eastAsiaTheme="minorAscii" w:cstheme="minorAscii"/>
          <w:color w:val="FF0000"/>
          <w:sz w:val="36"/>
          <w:szCs w:val="36"/>
          <w:u w:val="single"/>
        </w:rPr>
      </w:pPr>
    </w:p>
    <w:p w:rsidR="66D18C28" w:rsidP="71B063F6" w:rsidRDefault="66D18C28" w14:paraId="0E36A84B" w14:textId="1E01C84E">
      <w:pPr>
        <w:pStyle w:val="Normal"/>
        <w:rPr>
          <w:rFonts w:ascii="Calibri" w:hAnsi="Calibri" w:eastAsia="Calibri" w:cs="Calibri" w:asciiTheme="minorAscii" w:hAnsiTheme="minorAscii" w:eastAsiaTheme="minorAscii" w:cstheme="minorAscii"/>
          <w:color w:val="FF0000"/>
          <w:sz w:val="36"/>
          <w:szCs w:val="36"/>
          <w:u w:val="single"/>
        </w:rPr>
      </w:pPr>
      <w:r w:rsidRPr="71B063F6" w:rsidR="66D18C28">
        <w:rPr>
          <w:rFonts w:ascii="Calibri" w:hAnsi="Calibri" w:eastAsia="Calibri" w:cs="Calibri" w:asciiTheme="minorAscii" w:hAnsiTheme="minorAscii" w:eastAsiaTheme="minorAscii" w:cstheme="minorAscii"/>
          <w:color w:val="FF0000"/>
          <w:sz w:val="36"/>
          <w:szCs w:val="36"/>
          <w:u w:val="single"/>
        </w:rPr>
        <w:t>Conclusion</w:t>
      </w:r>
    </w:p>
    <w:p w:rsidR="24E2E6CB" w:rsidP="71B063F6" w:rsidRDefault="24E2E6CB" w14:paraId="6956B1E2" w14:textId="361BF574">
      <w:pPr>
        <w:pStyle w:val="Normal"/>
        <w:rPr>
          <w:rFonts w:ascii="Calibri" w:hAnsi="Calibri" w:eastAsia="Calibri" w:cs="Calibri" w:asciiTheme="minorAscii" w:hAnsiTheme="minorAscii" w:eastAsiaTheme="minorAscii" w:cstheme="minorAscii"/>
          <w:color w:val="FF0000"/>
          <w:sz w:val="36"/>
          <w:szCs w:val="36"/>
          <w:u w:val="single"/>
        </w:rPr>
      </w:pPr>
      <w:r w:rsidRPr="71B063F6" w:rsidR="24E2E6CB">
        <w:rPr>
          <w:rFonts w:ascii="Calibri" w:hAnsi="Calibri" w:eastAsia="Calibri" w:cs="Calibri" w:asciiTheme="minorAscii" w:hAnsiTheme="minorAscii" w:eastAsiaTheme="minorAscii" w:cstheme="minorAscii"/>
          <w:color w:val="FF0000"/>
          <w:sz w:val="36"/>
          <w:szCs w:val="36"/>
          <w:u w:val="single"/>
        </w:rPr>
        <w:t>Safety strategies conclusion</w:t>
      </w:r>
    </w:p>
    <w:p w:rsidR="69E692A8" w:rsidP="71B063F6" w:rsidRDefault="69E692A8" w14:paraId="305BCC7F" w14:textId="7EAF13A5">
      <w:pPr>
        <w:pStyle w:val="Normal"/>
        <w:rPr>
          <w:rFonts w:ascii="Calibri" w:hAnsi="Calibri" w:eastAsia="Calibri" w:cs="Calibri" w:asciiTheme="minorAscii" w:hAnsiTheme="minorAscii" w:eastAsiaTheme="minorAscii" w:cstheme="minorAscii"/>
          <w:color w:val="auto"/>
          <w:sz w:val="24"/>
          <w:szCs w:val="24"/>
          <w:u w:val="none"/>
        </w:rPr>
      </w:pPr>
      <w:r w:rsidRPr="71B063F6" w:rsidR="69E692A8">
        <w:rPr>
          <w:rFonts w:ascii="Calibri" w:hAnsi="Calibri" w:eastAsia="Calibri" w:cs="Calibri" w:asciiTheme="minorAscii" w:hAnsiTheme="minorAscii" w:eastAsiaTheme="minorAscii" w:cstheme="minorAscii"/>
          <w:color w:val="auto"/>
          <w:sz w:val="24"/>
          <w:szCs w:val="24"/>
          <w:u w:val="none"/>
        </w:rPr>
        <w:t>To conclude synthesising my observations</w:t>
      </w:r>
      <w:r w:rsidRPr="71B063F6" w:rsidR="45907432">
        <w:rPr>
          <w:rFonts w:ascii="Calibri" w:hAnsi="Calibri" w:eastAsia="Calibri" w:cs="Calibri" w:asciiTheme="minorAscii" w:hAnsiTheme="minorAscii" w:eastAsiaTheme="minorAscii" w:cstheme="minorAscii"/>
          <w:color w:val="auto"/>
          <w:sz w:val="24"/>
          <w:szCs w:val="24"/>
          <w:u w:val="none"/>
        </w:rPr>
        <w:t xml:space="preserve"> the stadium does have lots of effective sustainability strategies such as</w:t>
      </w:r>
      <w:r w:rsidRPr="71B063F6" w:rsidR="5D213598">
        <w:rPr>
          <w:rFonts w:ascii="Calibri" w:hAnsi="Calibri" w:eastAsia="Calibri" w:cs="Calibri" w:asciiTheme="minorAscii" w:hAnsiTheme="minorAscii" w:eastAsiaTheme="minorAscii" w:cstheme="minorAscii"/>
          <w:color w:val="auto"/>
          <w:sz w:val="24"/>
          <w:szCs w:val="24"/>
          <w:u w:val="none"/>
        </w:rPr>
        <w:t xml:space="preserve"> personal searches, sniffer dogs, trained staff, first aid, CCTV,</w:t>
      </w:r>
      <w:r w:rsidRPr="71B063F6" w:rsidR="48BCA2D7">
        <w:rPr>
          <w:rFonts w:ascii="Calibri" w:hAnsi="Calibri" w:eastAsia="Calibri" w:cs="Calibri" w:asciiTheme="minorAscii" w:hAnsiTheme="minorAscii" w:eastAsiaTheme="minorAscii" w:cstheme="minorAscii"/>
          <w:color w:val="auto"/>
          <w:sz w:val="24"/>
          <w:szCs w:val="24"/>
          <w:u w:val="none"/>
        </w:rPr>
        <w:t xml:space="preserve"> queuing systems and road closures. Although considering the high </w:t>
      </w:r>
      <w:r w:rsidRPr="71B063F6" w:rsidR="6ECF92BC">
        <w:rPr>
          <w:rFonts w:ascii="Calibri" w:hAnsi="Calibri" w:eastAsia="Calibri" w:cs="Calibri" w:asciiTheme="minorAscii" w:hAnsiTheme="minorAscii" w:eastAsiaTheme="minorAscii" w:cstheme="minorAscii"/>
          <w:color w:val="auto"/>
          <w:sz w:val="24"/>
          <w:szCs w:val="24"/>
          <w:u w:val="none"/>
        </w:rPr>
        <w:t xml:space="preserve">number of guests that can attend and be catered for at the stadium, there was only crowd management strategies such as security and queuing systems. </w:t>
      </w:r>
      <w:r w:rsidRPr="71B063F6" w:rsidR="402408F8">
        <w:rPr>
          <w:rFonts w:ascii="Calibri" w:hAnsi="Calibri" w:eastAsia="Calibri" w:cs="Calibri" w:asciiTheme="minorAscii" w:hAnsiTheme="minorAscii" w:eastAsiaTheme="minorAscii" w:cstheme="minorAscii"/>
          <w:color w:val="auto"/>
          <w:sz w:val="24"/>
          <w:szCs w:val="24"/>
          <w:u w:val="none"/>
        </w:rPr>
        <w:t>Additionally,</w:t>
      </w:r>
      <w:r w:rsidRPr="71B063F6" w:rsidR="6ECF92BC">
        <w:rPr>
          <w:rFonts w:ascii="Calibri" w:hAnsi="Calibri" w:eastAsia="Calibri" w:cs="Calibri" w:asciiTheme="minorAscii" w:hAnsiTheme="minorAscii" w:eastAsiaTheme="minorAscii" w:cstheme="minorAscii"/>
          <w:color w:val="auto"/>
          <w:sz w:val="24"/>
          <w:szCs w:val="24"/>
          <w:u w:val="none"/>
        </w:rPr>
        <w:t xml:space="preserve"> most negative </w:t>
      </w:r>
      <w:r w:rsidRPr="71B063F6" w:rsidR="5672FAAE">
        <w:rPr>
          <w:rFonts w:ascii="Calibri" w:hAnsi="Calibri" w:eastAsia="Calibri" w:cs="Calibri" w:asciiTheme="minorAscii" w:hAnsiTheme="minorAscii" w:eastAsiaTheme="minorAscii" w:cstheme="minorAscii"/>
          <w:color w:val="auto"/>
          <w:sz w:val="24"/>
          <w:szCs w:val="24"/>
          <w:u w:val="none"/>
        </w:rPr>
        <w:t xml:space="preserve">feedback collected about the Principality stadium was to do with crowd management and how they are not managed </w:t>
      </w:r>
      <w:r w:rsidRPr="71B063F6" w:rsidR="18F5DBA6">
        <w:rPr>
          <w:rFonts w:ascii="Calibri" w:hAnsi="Calibri" w:eastAsia="Calibri" w:cs="Calibri" w:asciiTheme="minorAscii" w:hAnsiTheme="minorAscii" w:eastAsiaTheme="minorAscii" w:cstheme="minorAscii"/>
          <w:color w:val="auto"/>
          <w:sz w:val="24"/>
          <w:szCs w:val="24"/>
          <w:u w:val="none"/>
        </w:rPr>
        <w:t xml:space="preserve">effectively. </w:t>
      </w:r>
      <w:r w:rsidRPr="71B063F6" w:rsidR="1A8270AA">
        <w:rPr>
          <w:rFonts w:ascii="Calibri" w:hAnsi="Calibri" w:eastAsia="Calibri" w:cs="Calibri" w:asciiTheme="minorAscii" w:hAnsiTheme="minorAscii" w:eastAsiaTheme="minorAscii" w:cstheme="minorAscii"/>
          <w:color w:val="auto"/>
          <w:sz w:val="24"/>
          <w:szCs w:val="24"/>
          <w:u w:val="none"/>
        </w:rPr>
        <w:t xml:space="preserve">Seeing the Wembley stadium with such an effective management plan with their </w:t>
      </w:r>
      <w:r w:rsidRPr="71B063F6" w:rsidR="1A8270AA">
        <w:rPr>
          <w:rFonts w:ascii="Calibri" w:hAnsi="Calibri" w:eastAsia="Calibri" w:cs="Calibri" w:asciiTheme="minorAscii" w:hAnsiTheme="minorAscii" w:eastAsiaTheme="minorAscii" w:cstheme="minorAscii"/>
          <w:color w:val="auto"/>
          <w:sz w:val="24"/>
          <w:szCs w:val="24"/>
          <w:u w:val="none"/>
        </w:rPr>
        <w:t>vomitorium</w:t>
      </w:r>
      <w:r w:rsidRPr="71B063F6" w:rsidR="1A8270AA">
        <w:rPr>
          <w:rFonts w:ascii="Calibri" w:hAnsi="Calibri" w:eastAsia="Calibri" w:cs="Calibri" w:asciiTheme="minorAscii" w:hAnsiTheme="minorAscii" w:eastAsiaTheme="minorAscii" w:cstheme="minorAscii"/>
          <w:color w:val="auto"/>
          <w:sz w:val="24"/>
          <w:szCs w:val="24"/>
          <w:u w:val="none"/>
        </w:rPr>
        <w:t xml:space="preserve"> also portrayed that the principality stadium needs to think of further crowd management plans. </w:t>
      </w:r>
    </w:p>
    <w:p w:rsidR="7FE12DE4" w:rsidP="71B063F6" w:rsidRDefault="7FE12DE4" w14:paraId="08899F11" w14:textId="2E22E42B">
      <w:pPr>
        <w:pStyle w:val="Normal"/>
        <w:rPr>
          <w:rFonts w:ascii="Calibri" w:hAnsi="Calibri" w:eastAsia="Calibri" w:cs="Calibri" w:asciiTheme="minorAscii" w:hAnsiTheme="minorAscii" w:eastAsiaTheme="minorAscii" w:cstheme="minorAscii"/>
          <w:color w:val="FF0000"/>
          <w:sz w:val="24"/>
          <w:szCs w:val="24"/>
          <w:u w:val="single"/>
        </w:rPr>
      </w:pPr>
    </w:p>
    <w:p w:rsidR="4761B4E1" w:rsidP="71B063F6" w:rsidRDefault="4761B4E1" w14:paraId="6B0F2AF3" w14:textId="5CC50DCF">
      <w:pPr>
        <w:pStyle w:val="Normal"/>
        <w:rPr>
          <w:rFonts w:ascii="Calibri" w:hAnsi="Calibri" w:eastAsia="Calibri" w:cs="Calibri" w:asciiTheme="minorAscii" w:hAnsiTheme="minorAscii" w:eastAsiaTheme="minorAscii" w:cstheme="minorAscii"/>
          <w:color w:val="FF0000"/>
          <w:sz w:val="36"/>
          <w:szCs w:val="36"/>
          <w:u w:val="single"/>
        </w:rPr>
      </w:pPr>
      <w:r w:rsidRPr="71B063F6" w:rsidR="4761B4E1">
        <w:rPr>
          <w:rFonts w:ascii="Calibri" w:hAnsi="Calibri" w:eastAsia="Calibri" w:cs="Calibri" w:asciiTheme="minorAscii" w:hAnsiTheme="minorAscii" w:eastAsiaTheme="minorAscii" w:cstheme="minorAscii"/>
          <w:color w:val="FF0000"/>
          <w:sz w:val="36"/>
          <w:szCs w:val="36"/>
          <w:u w:val="single"/>
        </w:rPr>
        <w:t>Sustainability strategies conclusion</w:t>
      </w:r>
    </w:p>
    <w:p w:rsidR="4DD4E805" w:rsidP="71B063F6" w:rsidRDefault="4DD4E805" w14:paraId="0CDFE986" w14:textId="7A0F8776">
      <w:pPr>
        <w:pStyle w:val="Normal"/>
        <w:rPr>
          <w:rFonts w:ascii="Calibri" w:hAnsi="Calibri" w:eastAsia="Calibri" w:cs="Calibri" w:asciiTheme="minorAscii" w:hAnsiTheme="minorAscii" w:eastAsiaTheme="minorAscii" w:cstheme="minorAscii"/>
          <w:color w:val="auto"/>
          <w:sz w:val="24"/>
          <w:szCs w:val="24"/>
          <w:u w:val="none"/>
        </w:rPr>
      </w:pPr>
      <w:r w:rsidRPr="71B063F6" w:rsidR="4DD4E805">
        <w:rPr>
          <w:rFonts w:ascii="Calibri" w:hAnsi="Calibri" w:eastAsia="Calibri" w:cs="Calibri" w:asciiTheme="minorAscii" w:hAnsiTheme="minorAscii" w:eastAsiaTheme="minorAscii" w:cstheme="minorAscii"/>
          <w:color w:val="auto"/>
          <w:sz w:val="24"/>
          <w:szCs w:val="24"/>
          <w:u w:val="none"/>
        </w:rPr>
        <w:t xml:space="preserve">To conclude my research on the stadiums strategies for sustainability, all the </w:t>
      </w:r>
      <w:r w:rsidRPr="71B063F6" w:rsidR="7714068F">
        <w:rPr>
          <w:rFonts w:ascii="Calibri" w:hAnsi="Calibri" w:eastAsia="Calibri" w:cs="Calibri" w:asciiTheme="minorAscii" w:hAnsiTheme="minorAscii" w:eastAsiaTheme="minorAscii" w:cstheme="minorAscii"/>
          <w:color w:val="auto"/>
          <w:sz w:val="24"/>
          <w:szCs w:val="24"/>
          <w:u w:val="none"/>
        </w:rPr>
        <w:t>stadiums'</w:t>
      </w:r>
      <w:r w:rsidRPr="71B063F6" w:rsidR="4DD4E805">
        <w:rPr>
          <w:rFonts w:ascii="Calibri" w:hAnsi="Calibri" w:eastAsia="Calibri" w:cs="Calibri" w:asciiTheme="minorAscii" w:hAnsiTheme="minorAscii" w:eastAsiaTheme="minorAscii" w:cstheme="minorAscii"/>
          <w:color w:val="auto"/>
          <w:sz w:val="24"/>
          <w:szCs w:val="24"/>
          <w:u w:val="none"/>
        </w:rPr>
        <w:t xml:space="preserve"> strategies we</w:t>
      </w:r>
      <w:r w:rsidRPr="71B063F6" w:rsidR="2D275A9E">
        <w:rPr>
          <w:rFonts w:ascii="Calibri" w:hAnsi="Calibri" w:eastAsia="Calibri" w:cs="Calibri" w:asciiTheme="minorAscii" w:hAnsiTheme="minorAscii" w:eastAsiaTheme="minorAscii" w:cstheme="minorAscii"/>
          <w:color w:val="auto"/>
          <w:sz w:val="24"/>
          <w:szCs w:val="24"/>
          <w:u w:val="none"/>
        </w:rPr>
        <w:t>re effective such as waste collection, controlled lighting, upgrading heat, cool and event systems, recycling grass and water</w:t>
      </w:r>
      <w:r w:rsidRPr="71B063F6" w:rsidR="6E743C52">
        <w:rPr>
          <w:rFonts w:ascii="Calibri" w:hAnsi="Calibri" w:eastAsia="Calibri" w:cs="Calibri" w:asciiTheme="minorAscii" w:hAnsiTheme="minorAscii" w:eastAsiaTheme="minorAscii" w:cstheme="minorAscii"/>
          <w:color w:val="auto"/>
          <w:sz w:val="24"/>
          <w:szCs w:val="24"/>
          <w:u w:val="none"/>
        </w:rPr>
        <w:t xml:space="preserve"> turfs</w:t>
      </w:r>
      <w:r w:rsidRPr="71B063F6" w:rsidR="2D275A9E">
        <w:rPr>
          <w:rFonts w:ascii="Calibri" w:hAnsi="Calibri" w:eastAsia="Calibri" w:cs="Calibri" w:asciiTheme="minorAscii" w:hAnsiTheme="minorAscii" w:eastAsiaTheme="minorAscii" w:cstheme="minorAscii"/>
          <w:color w:val="auto"/>
          <w:sz w:val="24"/>
          <w:szCs w:val="24"/>
          <w:u w:val="none"/>
        </w:rPr>
        <w:t>, reusin</w:t>
      </w:r>
      <w:r w:rsidRPr="71B063F6" w:rsidR="5F834529">
        <w:rPr>
          <w:rFonts w:ascii="Calibri" w:hAnsi="Calibri" w:eastAsia="Calibri" w:cs="Calibri" w:asciiTheme="minorAscii" w:hAnsiTheme="minorAscii" w:eastAsiaTheme="minorAscii" w:cstheme="minorAscii"/>
          <w:color w:val="auto"/>
          <w:sz w:val="24"/>
          <w:szCs w:val="24"/>
          <w:u w:val="none"/>
        </w:rPr>
        <w:t xml:space="preserve">g root soil, </w:t>
      </w:r>
      <w:r w:rsidRPr="71B063F6" w:rsidR="4EA4AEFE">
        <w:rPr>
          <w:rFonts w:ascii="Calibri" w:hAnsi="Calibri" w:eastAsia="Calibri" w:cs="Calibri" w:asciiTheme="minorAscii" w:hAnsiTheme="minorAscii" w:eastAsiaTheme="minorAscii" w:cstheme="minorAscii"/>
          <w:color w:val="auto"/>
          <w:sz w:val="24"/>
          <w:szCs w:val="24"/>
          <w:u w:val="none"/>
        </w:rPr>
        <w:t xml:space="preserve">reducing speeds, </w:t>
      </w:r>
      <w:r w:rsidRPr="71B063F6" w:rsidR="4EA4AEFE">
        <w:rPr>
          <w:rFonts w:ascii="Calibri" w:hAnsi="Calibri" w:eastAsia="Calibri" w:cs="Calibri" w:asciiTheme="minorAscii" w:hAnsiTheme="minorAscii" w:eastAsiaTheme="minorAscii" w:cstheme="minorAscii"/>
          <w:color w:val="auto"/>
          <w:sz w:val="24"/>
          <w:szCs w:val="24"/>
          <w:u w:val="none"/>
        </w:rPr>
        <w:t>temperature</w:t>
      </w:r>
      <w:r w:rsidRPr="71B063F6" w:rsidR="4EA4AEFE">
        <w:rPr>
          <w:rFonts w:ascii="Calibri" w:hAnsi="Calibri" w:eastAsia="Calibri" w:cs="Calibri" w:asciiTheme="minorAscii" w:hAnsiTheme="minorAscii" w:eastAsiaTheme="minorAscii" w:cstheme="minorAscii"/>
          <w:color w:val="auto"/>
          <w:sz w:val="24"/>
          <w:szCs w:val="24"/>
          <w:u w:val="none"/>
        </w:rPr>
        <w:t xml:space="preserve"> and operational hours of systems. </w:t>
      </w:r>
    </w:p>
    <w:p w:rsidR="71B063F6" w:rsidP="71B063F6" w:rsidRDefault="71B063F6" w14:paraId="66FB089E" w14:textId="76915678">
      <w:pPr>
        <w:pStyle w:val="Normal"/>
        <w:rPr>
          <w:rFonts w:ascii="Calibri" w:hAnsi="Calibri" w:eastAsia="Calibri" w:cs="Calibri" w:asciiTheme="minorAscii" w:hAnsiTheme="minorAscii" w:eastAsiaTheme="minorAscii" w:cstheme="minorAscii"/>
          <w:color w:val="FF0000"/>
          <w:sz w:val="24"/>
          <w:szCs w:val="24"/>
          <w:u w:val="single"/>
        </w:rPr>
      </w:pPr>
    </w:p>
    <w:p w:rsidR="71B063F6" w:rsidP="71B063F6" w:rsidRDefault="71B063F6" w14:paraId="4CEE840B" w14:textId="56E435ED">
      <w:pPr>
        <w:pStyle w:val="Normal"/>
        <w:rPr>
          <w:rFonts w:ascii="Calibri" w:hAnsi="Calibri" w:eastAsia="Calibri" w:cs="Calibri" w:asciiTheme="minorAscii" w:hAnsiTheme="minorAscii" w:eastAsiaTheme="minorAscii" w:cstheme="minorAscii"/>
          <w:color w:val="FF0000"/>
          <w:sz w:val="24"/>
          <w:szCs w:val="24"/>
          <w:u w:val="single"/>
        </w:rPr>
      </w:pPr>
    </w:p>
    <w:p w:rsidR="3E65329A" w:rsidP="71B063F6" w:rsidRDefault="3E65329A" w14:paraId="557251CF" w14:textId="6D26673C">
      <w:pPr>
        <w:pStyle w:val="Normal"/>
        <w:rPr>
          <w:rFonts w:ascii="Calibri" w:hAnsi="Calibri" w:eastAsia="Calibri" w:cs="Calibri" w:asciiTheme="minorAscii" w:hAnsiTheme="minorAscii" w:eastAsiaTheme="minorAscii" w:cstheme="minorAscii"/>
          <w:color w:val="FF0000"/>
          <w:sz w:val="24"/>
          <w:szCs w:val="24"/>
          <w:u w:val="single"/>
        </w:rPr>
      </w:pPr>
      <w:r w:rsidRPr="71B063F6" w:rsidR="3E65329A">
        <w:rPr>
          <w:rFonts w:ascii="Calibri" w:hAnsi="Calibri" w:eastAsia="Calibri" w:cs="Calibri" w:asciiTheme="minorAscii" w:hAnsiTheme="minorAscii" w:eastAsiaTheme="minorAscii" w:cstheme="minorAscii"/>
          <w:color w:val="FF0000"/>
          <w:sz w:val="24"/>
          <w:szCs w:val="24"/>
          <w:u w:val="single"/>
        </w:rPr>
        <w:t>Recommendations</w:t>
      </w:r>
    </w:p>
    <w:p w:rsidR="3E65329A" w:rsidP="71B063F6" w:rsidRDefault="3E65329A" w14:paraId="03E4E66F" w14:textId="781A17C3">
      <w:pPr>
        <w:pStyle w:val="Normal"/>
        <w:rPr>
          <w:rFonts w:ascii="Calibri" w:hAnsi="Calibri" w:eastAsia="Calibri" w:cs="Calibri" w:asciiTheme="minorAscii" w:hAnsiTheme="minorAscii" w:eastAsiaTheme="minorAscii" w:cstheme="minorAscii"/>
          <w:color w:val="auto"/>
          <w:sz w:val="24"/>
          <w:szCs w:val="24"/>
          <w:u w:val="none"/>
        </w:rPr>
      </w:pPr>
      <w:r w:rsidRPr="71B063F6" w:rsidR="3E65329A">
        <w:rPr>
          <w:rFonts w:ascii="Calibri" w:hAnsi="Calibri" w:eastAsia="Calibri" w:cs="Calibri" w:asciiTheme="minorAscii" w:hAnsiTheme="minorAscii" w:eastAsiaTheme="minorAscii" w:cstheme="minorAscii"/>
          <w:color w:val="auto"/>
          <w:sz w:val="24"/>
          <w:szCs w:val="24"/>
          <w:u w:val="none"/>
        </w:rPr>
        <w:t>Some improvements which could be utilised to improve the strategies include:</w:t>
      </w:r>
    </w:p>
    <w:p w:rsidR="681BDF08" w:rsidP="71B063F6" w:rsidRDefault="681BDF08" w14:paraId="36478A76" w14:textId="7D3C7916">
      <w:pPr>
        <w:pStyle w:val="ListParagraph"/>
        <w:numPr>
          <w:ilvl w:val="0"/>
          <w:numId w:val="5"/>
        </w:numPr>
        <w:rPr>
          <w:rFonts w:ascii="Calibri" w:hAnsi="Calibri" w:eastAsia="Calibri" w:cs="Calibri" w:asciiTheme="minorAscii" w:hAnsiTheme="minorAscii" w:eastAsiaTheme="minorAscii" w:cstheme="minorAscii"/>
          <w:color w:val="auto"/>
          <w:sz w:val="24"/>
          <w:szCs w:val="24"/>
          <w:u w:val="none"/>
        </w:rPr>
      </w:pPr>
      <w:r w:rsidRPr="71B063F6" w:rsidR="681BDF08">
        <w:rPr>
          <w:rFonts w:ascii="Calibri" w:hAnsi="Calibri" w:eastAsia="Calibri" w:cs="Calibri" w:asciiTheme="minorAscii" w:hAnsiTheme="minorAscii" w:eastAsiaTheme="minorAscii" w:cstheme="minorAscii"/>
          <w:color w:val="auto"/>
          <w:sz w:val="24"/>
          <w:szCs w:val="24"/>
          <w:u w:val="none"/>
        </w:rPr>
        <w:t>For them to look further into crowd control as CCTV and security just does not seem like enough</w:t>
      </w:r>
    </w:p>
    <w:p w:rsidR="681BDF08" w:rsidP="71B063F6" w:rsidRDefault="681BDF08" w14:paraId="504225DC" w14:textId="29A8550B">
      <w:pPr>
        <w:pStyle w:val="ListParagraph"/>
        <w:numPr>
          <w:ilvl w:val="0"/>
          <w:numId w:val="5"/>
        </w:numPr>
        <w:rPr>
          <w:rFonts w:ascii="Calibri" w:hAnsi="Calibri" w:eastAsia="Calibri" w:cs="Calibri" w:asciiTheme="minorAscii" w:hAnsiTheme="minorAscii" w:eastAsiaTheme="minorAscii" w:cstheme="minorAscii"/>
          <w:color w:val="auto"/>
          <w:sz w:val="24"/>
          <w:szCs w:val="24"/>
          <w:u w:val="none"/>
        </w:rPr>
      </w:pPr>
      <w:r w:rsidRPr="71B063F6" w:rsidR="681BDF08">
        <w:rPr>
          <w:rFonts w:ascii="Calibri" w:hAnsi="Calibri" w:eastAsia="Calibri" w:cs="Calibri" w:asciiTheme="minorAscii" w:hAnsiTheme="minorAscii" w:eastAsiaTheme="minorAscii" w:cstheme="minorAscii"/>
          <w:color w:val="auto"/>
          <w:sz w:val="24"/>
          <w:szCs w:val="24"/>
          <w:u w:val="none"/>
        </w:rPr>
        <w:t xml:space="preserve">Continue with their sustainability strategies and continue with the stadium being </w:t>
      </w:r>
      <w:r w:rsidRPr="71B063F6" w:rsidR="681BDF08">
        <w:rPr>
          <w:rFonts w:ascii="Calibri" w:hAnsi="Calibri" w:eastAsia="Calibri" w:cs="Calibri" w:asciiTheme="minorAscii" w:hAnsiTheme="minorAscii" w:eastAsiaTheme="minorAscii" w:cstheme="minorAscii"/>
          <w:color w:val="auto"/>
          <w:sz w:val="24"/>
          <w:szCs w:val="24"/>
          <w:u w:val="none"/>
        </w:rPr>
        <w:t>envi</w:t>
      </w:r>
      <w:r w:rsidRPr="71B063F6" w:rsidR="681BDF08">
        <w:rPr>
          <w:rFonts w:ascii="Calibri" w:hAnsi="Calibri" w:eastAsia="Calibri" w:cs="Calibri" w:asciiTheme="minorAscii" w:hAnsiTheme="minorAscii" w:eastAsiaTheme="minorAscii" w:cstheme="minorAscii"/>
          <w:color w:val="auto"/>
          <w:sz w:val="24"/>
          <w:szCs w:val="24"/>
          <w:u w:val="none"/>
        </w:rPr>
        <w:t>ronmentally friendly.</w:t>
      </w:r>
    </w:p>
    <w:p w:rsidR="7FE12DE4" w:rsidP="7FE12DE4" w:rsidRDefault="7FE12DE4" w14:paraId="49C0033F" w14:textId="5B13687C">
      <w:pPr>
        <w:pStyle w:val="Normal"/>
        <w:rPr>
          <w:u w:val="single"/>
        </w:rPr>
      </w:pPr>
    </w:p>
    <w:p w:rsidR="71B063F6" w:rsidP="71B063F6" w:rsidRDefault="71B063F6" w14:paraId="31AD93EF" w14:textId="60F81EEF">
      <w:pPr>
        <w:pStyle w:val="Normal"/>
        <w:rPr>
          <w:u w:val="single"/>
        </w:rPr>
      </w:pPr>
    </w:p>
    <w:p w:rsidR="71B063F6" w:rsidP="71B063F6" w:rsidRDefault="71B063F6" w14:paraId="28BEEECF" w14:textId="2C5A245A">
      <w:pPr>
        <w:pStyle w:val="Normal"/>
        <w:rPr>
          <w:u w:val="single"/>
        </w:rPr>
      </w:pPr>
    </w:p>
    <w:p w:rsidR="66D18C28" w:rsidP="7FE12DE4" w:rsidRDefault="66D18C28" w14:paraId="68049628" w14:textId="48E85B8E">
      <w:pPr>
        <w:pStyle w:val="Normal"/>
        <w:rPr>
          <w:u w:val="single"/>
        </w:rPr>
      </w:pPr>
      <w:r w:rsidRPr="71B063F6" w:rsidR="66D18C28">
        <w:rPr>
          <w:u w:val="single"/>
        </w:rPr>
        <w:t xml:space="preserve">References </w:t>
      </w:r>
    </w:p>
    <w:p w:rsidR="021C1BB8" w:rsidP="71B063F6" w:rsidRDefault="021C1BB8" w14:paraId="523B7542" w14:textId="361CC510">
      <w:pPr>
        <w:pStyle w:val="Normal"/>
        <w:spacing w:after="160" w:line="259" w:lineRule="auto"/>
        <w:rPr>
          <w:rFonts w:ascii="Calibri" w:hAnsi="Calibri" w:eastAsia="Calibri" w:cs="Calibri"/>
          <w:noProof w:val="0"/>
          <w:sz w:val="27"/>
          <w:szCs w:val="27"/>
          <w:lang w:val="fr-FR"/>
        </w:rPr>
      </w:pPr>
      <w:r w:rsidRPr="71B063F6" w:rsidR="021C1BB8">
        <w:rPr>
          <w:rFonts w:ascii="Calibri" w:hAnsi="Calibri" w:eastAsia="Calibri" w:cs="Calibri"/>
          <w:b w:val="0"/>
          <w:bCs w:val="0"/>
          <w:i w:val="0"/>
          <w:iCs w:val="0"/>
          <w:caps w:val="0"/>
          <w:smallCaps w:val="0"/>
          <w:noProof w:val="0"/>
          <w:color w:val="2C3E50"/>
          <w:sz w:val="27"/>
          <w:szCs w:val="27"/>
          <w:lang w:val="fr-FR"/>
        </w:rPr>
        <w:t xml:space="preserve">Hawkins, C. (2009). </w:t>
      </w:r>
      <w:r w:rsidRPr="71B063F6" w:rsidR="021C1BB8">
        <w:rPr>
          <w:rFonts w:ascii="Calibri" w:hAnsi="Calibri" w:eastAsia="Calibri" w:cs="Calibri"/>
          <w:b w:val="0"/>
          <w:bCs w:val="0"/>
          <w:i w:val="1"/>
          <w:iCs w:val="1"/>
          <w:caps w:val="0"/>
          <w:smallCaps w:val="0"/>
          <w:noProof w:val="0"/>
          <w:color w:val="2C3E50"/>
          <w:sz w:val="27"/>
          <w:szCs w:val="27"/>
          <w:lang w:val="fr-FR"/>
        </w:rPr>
        <w:t>Leadership theories-managing practices, chaLLenges, suggestions</w:t>
      </w:r>
      <w:r w:rsidRPr="71B063F6" w:rsidR="021C1BB8">
        <w:rPr>
          <w:rFonts w:ascii="Calibri" w:hAnsi="Calibri" w:eastAsia="Calibri" w:cs="Calibri"/>
          <w:b w:val="0"/>
          <w:bCs w:val="0"/>
          <w:i w:val="0"/>
          <w:iCs w:val="0"/>
          <w:caps w:val="0"/>
          <w:smallCaps w:val="0"/>
          <w:noProof w:val="0"/>
          <w:color w:val="2C3E50"/>
          <w:sz w:val="27"/>
          <w:szCs w:val="27"/>
          <w:lang w:val="fr-FR"/>
        </w:rPr>
        <w:t>. [online] Available at: https://www.schoolcraft.edu/pdfs/cce/15.2.39-62.pdf.</w:t>
      </w:r>
    </w:p>
    <w:p w:rsidR="4A304656" w:rsidP="7FE12DE4" w:rsidRDefault="4A304656" w14:paraId="6DB1E6AB" w14:textId="275F4C40">
      <w:pPr>
        <w:pStyle w:val="Normal"/>
        <w:rPr>
          <w:rFonts w:ascii="Calibri" w:hAnsi="Calibri" w:eastAsia="Calibri" w:cs="Calibri"/>
          <w:noProof w:val="0"/>
          <w:sz w:val="22"/>
          <w:szCs w:val="22"/>
          <w:lang w:val="en-GB"/>
        </w:rPr>
      </w:pPr>
      <w:r w:rsidRPr="71B063F6" w:rsidR="4A304656">
        <w:rPr>
          <w:rFonts w:ascii="Calibri" w:hAnsi="Calibri" w:eastAsia="Calibri" w:cs="Calibri"/>
          <w:b w:val="0"/>
          <w:bCs w:val="0"/>
          <w:i w:val="0"/>
          <w:iCs w:val="0"/>
          <w:caps w:val="0"/>
          <w:smallCaps w:val="0"/>
          <w:noProof w:val="0"/>
          <w:color w:val="2C3E50"/>
          <w:sz w:val="27"/>
          <w:szCs w:val="27"/>
          <w:lang w:val="en-GB"/>
        </w:rPr>
        <w:t>Heracleous</w:t>
      </w:r>
      <w:r w:rsidRPr="71B063F6" w:rsidR="4A304656">
        <w:rPr>
          <w:rFonts w:ascii="Calibri" w:hAnsi="Calibri" w:eastAsia="Calibri" w:cs="Calibri"/>
          <w:b w:val="0"/>
          <w:bCs w:val="0"/>
          <w:i w:val="0"/>
          <w:iCs w:val="0"/>
          <w:caps w:val="0"/>
          <w:smallCaps w:val="0"/>
          <w:noProof w:val="0"/>
          <w:color w:val="2C3E50"/>
          <w:sz w:val="27"/>
          <w:szCs w:val="27"/>
          <w:lang w:val="en-GB"/>
        </w:rPr>
        <w:t xml:space="preserve">, L. (2003). </w:t>
      </w:r>
      <w:r w:rsidRPr="71B063F6" w:rsidR="4A304656">
        <w:rPr>
          <w:rFonts w:ascii="Calibri" w:hAnsi="Calibri" w:eastAsia="Calibri" w:cs="Calibri"/>
          <w:b w:val="0"/>
          <w:bCs w:val="0"/>
          <w:i w:val="1"/>
          <w:iCs w:val="1"/>
          <w:caps w:val="0"/>
          <w:smallCaps w:val="0"/>
          <w:noProof w:val="0"/>
          <w:color w:val="2C3E50"/>
          <w:sz w:val="27"/>
          <w:szCs w:val="27"/>
          <w:lang w:val="en-GB"/>
        </w:rPr>
        <w:t>Strategy and Organization: Realizing Strategic Management</w:t>
      </w:r>
      <w:r w:rsidRPr="71B063F6" w:rsidR="4A304656">
        <w:rPr>
          <w:rFonts w:ascii="Calibri" w:hAnsi="Calibri" w:eastAsia="Calibri" w:cs="Calibri"/>
          <w:b w:val="0"/>
          <w:bCs w:val="0"/>
          <w:i w:val="0"/>
          <w:iCs w:val="0"/>
          <w:caps w:val="0"/>
          <w:smallCaps w:val="0"/>
          <w:noProof w:val="0"/>
          <w:color w:val="2C3E50"/>
          <w:sz w:val="27"/>
          <w:szCs w:val="27"/>
          <w:lang w:val="en-GB"/>
        </w:rPr>
        <w:t xml:space="preserve">. [online] </w:t>
      </w:r>
      <w:r w:rsidRPr="71B063F6" w:rsidR="4A304656">
        <w:rPr>
          <w:rFonts w:ascii="Calibri" w:hAnsi="Calibri" w:eastAsia="Calibri" w:cs="Calibri"/>
          <w:b w:val="0"/>
          <w:bCs w:val="0"/>
          <w:i w:val="1"/>
          <w:iCs w:val="1"/>
          <w:caps w:val="0"/>
          <w:smallCaps w:val="0"/>
          <w:noProof w:val="0"/>
          <w:color w:val="2C3E50"/>
          <w:sz w:val="27"/>
          <w:szCs w:val="27"/>
          <w:lang w:val="en-GB"/>
        </w:rPr>
        <w:t>Google Books</w:t>
      </w:r>
      <w:r w:rsidRPr="71B063F6" w:rsidR="4A304656">
        <w:rPr>
          <w:rFonts w:ascii="Calibri" w:hAnsi="Calibri" w:eastAsia="Calibri" w:cs="Calibri"/>
          <w:b w:val="0"/>
          <w:bCs w:val="0"/>
          <w:i w:val="0"/>
          <w:iCs w:val="0"/>
          <w:caps w:val="0"/>
          <w:smallCaps w:val="0"/>
          <w:noProof w:val="0"/>
          <w:color w:val="2C3E50"/>
          <w:sz w:val="27"/>
          <w:szCs w:val="27"/>
          <w:lang w:val="en-GB"/>
        </w:rPr>
        <w:t>. Cambridge University Press. Available at: https://books.google.co.uk/books?hl=en&amp;lr=&amp;id=Dgu4VnWTeeYC&amp;oi=fnd&amp;pg=PR11&amp;dq=strategic+management+in+an+organization&amp;ots=sVoWa8jb41&amp;sig=q9qXRO2atnRqraUAApOTzcOVZUA#v=onepage&amp;q=strategic%20management%20in%20an%20organization&amp;f=false [Accessed 27 Nov. 2023].</w:t>
      </w:r>
    </w:p>
    <w:p w:rsidR="78F1A172" w:rsidP="71B063F6" w:rsidRDefault="78F1A172" w14:paraId="7425AD87" w14:textId="135AD54F">
      <w:pPr>
        <w:pStyle w:val="Normal"/>
        <w:rPr>
          <w:rFonts w:ascii="Calibri" w:hAnsi="Calibri" w:eastAsia="Calibri" w:cs="Calibri"/>
          <w:noProof w:val="0"/>
          <w:sz w:val="27"/>
          <w:szCs w:val="27"/>
          <w:lang w:val="en-GB"/>
        </w:rPr>
      </w:pPr>
      <w:r w:rsidRPr="71B063F6" w:rsidR="78F1A172">
        <w:rPr>
          <w:rFonts w:ascii="Calibri" w:hAnsi="Calibri" w:eastAsia="Calibri" w:cs="Calibri"/>
          <w:b w:val="0"/>
          <w:bCs w:val="0"/>
          <w:i w:val="0"/>
          <w:iCs w:val="0"/>
          <w:caps w:val="0"/>
          <w:smallCaps w:val="0"/>
          <w:noProof w:val="0"/>
          <w:color w:val="2C3E50"/>
          <w:sz w:val="27"/>
          <w:szCs w:val="27"/>
          <w:lang w:val="en-GB"/>
        </w:rPr>
        <w:t xml:space="preserve">Holmes, K., Hughes, M., Mair, J. and Carlsen, J. (2015). </w:t>
      </w:r>
      <w:r w:rsidRPr="71B063F6" w:rsidR="78F1A172">
        <w:rPr>
          <w:rFonts w:ascii="Calibri" w:hAnsi="Calibri" w:eastAsia="Calibri" w:cs="Calibri"/>
          <w:b w:val="0"/>
          <w:bCs w:val="0"/>
          <w:i w:val="1"/>
          <w:iCs w:val="1"/>
          <w:caps w:val="0"/>
          <w:smallCaps w:val="0"/>
          <w:noProof w:val="0"/>
          <w:color w:val="2C3E50"/>
          <w:sz w:val="27"/>
          <w:szCs w:val="27"/>
          <w:lang w:val="en-GB"/>
        </w:rPr>
        <w:t>Events and Sustainability</w:t>
      </w:r>
      <w:r w:rsidRPr="71B063F6" w:rsidR="78F1A172">
        <w:rPr>
          <w:rFonts w:ascii="Calibri" w:hAnsi="Calibri" w:eastAsia="Calibri" w:cs="Calibri"/>
          <w:b w:val="0"/>
          <w:bCs w:val="0"/>
          <w:i w:val="0"/>
          <w:iCs w:val="0"/>
          <w:caps w:val="0"/>
          <w:smallCaps w:val="0"/>
          <w:noProof w:val="0"/>
          <w:color w:val="2C3E50"/>
          <w:sz w:val="27"/>
          <w:szCs w:val="27"/>
          <w:lang w:val="en-GB"/>
        </w:rPr>
        <w:t xml:space="preserve">. [online] </w:t>
      </w:r>
      <w:r w:rsidRPr="71B063F6" w:rsidR="78F1A172">
        <w:rPr>
          <w:rFonts w:ascii="Calibri" w:hAnsi="Calibri" w:eastAsia="Calibri" w:cs="Calibri"/>
          <w:b w:val="0"/>
          <w:bCs w:val="0"/>
          <w:i w:val="1"/>
          <w:iCs w:val="1"/>
          <w:caps w:val="0"/>
          <w:smallCaps w:val="0"/>
          <w:noProof w:val="0"/>
          <w:color w:val="2C3E50"/>
          <w:sz w:val="27"/>
          <w:szCs w:val="27"/>
          <w:lang w:val="en-GB"/>
        </w:rPr>
        <w:t>Google Books</w:t>
      </w:r>
      <w:r w:rsidRPr="71B063F6" w:rsidR="78F1A172">
        <w:rPr>
          <w:rFonts w:ascii="Calibri" w:hAnsi="Calibri" w:eastAsia="Calibri" w:cs="Calibri"/>
          <w:b w:val="0"/>
          <w:bCs w:val="0"/>
          <w:i w:val="0"/>
          <w:iCs w:val="0"/>
          <w:caps w:val="0"/>
          <w:smallCaps w:val="0"/>
          <w:noProof w:val="0"/>
          <w:color w:val="2C3E50"/>
          <w:sz w:val="27"/>
          <w:szCs w:val="27"/>
          <w:lang w:val="en-GB"/>
        </w:rPr>
        <w:t>. Routledge. Available at: https://books.google.co.uk/books?hl=en&amp;lr=&amp;id=5Q2UBwAAQBAJ&amp;oi=fnd&amp;pg=PP1&amp;dq=sustainability+in+events&amp;ots=k18gbQBabr&amp;sig=UUeeYaRJbkSfxXAITLN5y2xGFqM#v=onepage&amp;q=sustainability%20in%20events&amp;f=false [Accessed 7 Dec. 2023].</w:t>
      </w:r>
    </w:p>
    <w:p w:rsidR="3BDCA23B" w:rsidP="71B063F6" w:rsidRDefault="3BDCA23B" w14:paraId="52A0932E" w14:textId="602FC5F5">
      <w:pPr>
        <w:pStyle w:val="Normal"/>
        <w:spacing w:after="160" w:line="259" w:lineRule="auto"/>
        <w:rPr>
          <w:rFonts w:ascii="Calibri" w:hAnsi="Calibri" w:eastAsia="Calibri" w:cs="Calibri"/>
          <w:noProof w:val="0"/>
          <w:sz w:val="27"/>
          <w:szCs w:val="27"/>
          <w:lang w:val="en-GB"/>
        </w:rPr>
      </w:pPr>
      <w:r w:rsidRPr="71B063F6" w:rsidR="3BDCA23B">
        <w:rPr>
          <w:rFonts w:ascii="Calibri" w:hAnsi="Calibri" w:eastAsia="Calibri" w:cs="Calibri"/>
          <w:b w:val="0"/>
          <w:bCs w:val="0"/>
          <w:i w:val="0"/>
          <w:iCs w:val="0"/>
          <w:caps w:val="0"/>
          <w:smallCaps w:val="0"/>
          <w:noProof w:val="0"/>
          <w:color w:val="2C3E50"/>
          <w:sz w:val="27"/>
          <w:szCs w:val="27"/>
          <w:lang w:val="en-GB"/>
        </w:rPr>
        <w:t xml:space="preserve">jmcconnell (2013). </w:t>
      </w:r>
      <w:r w:rsidRPr="71B063F6" w:rsidR="3BDCA23B">
        <w:rPr>
          <w:rFonts w:ascii="Calibri" w:hAnsi="Calibri" w:eastAsia="Calibri" w:cs="Calibri"/>
          <w:b w:val="0"/>
          <w:bCs w:val="0"/>
          <w:i w:val="1"/>
          <w:iCs w:val="1"/>
          <w:caps w:val="0"/>
          <w:smallCaps w:val="0"/>
          <w:noProof w:val="0"/>
          <w:color w:val="2C3E50"/>
          <w:sz w:val="27"/>
          <w:szCs w:val="27"/>
          <w:lang w:val="en-GB"/>
        </w:rPr>
        <w:t>WRU appoint new Millennium Stadium manager</w:t>
      </w:r>
      <w:r w:rsidRPr="71B063F6" w:rsidR="3BDCA23B">
        <w:rPr>
          <w:rFonts w:ascii="Calibri" w:hAnsi="Calibri" w:eastAsia="Calibri" w:cs="Calibri"/>
          <w:b w:val="0"/>
          <w:bCs w:val="0"/>
          <w:i w:val="0"/>
          <w:iCs w:val="0"/>
          <w:caps w:val="0"/>
          <w:smallCaps w:val="0"/>
          <w:noProof w:val="0"/>
          <w:color w:val="2C3E50"/>
          <w:sz w:val="27"/>
          <w:szCs w:val="27"/>
          <w:lang w:val="en-GB"/>
        </w:rPr>
        <w:t>. [online] Principality Stadium. Available at: https://www.principalitystadium.wales/2013/09/05/wru-appoint-new-millennium-stadium-manager/ [Accessed 4 Dec. 2023].</w:t>
      </w:r>
    </w:p>
    <w:p w:rsidR="3BDCA23B" w:rsidP="71B063F6" w:rsidRDefault="3BDCA23B" w14:paraId="2836F060" w14:textId="29122FFB">
      <w:pPr>
        <w:pStyle w:val="Normal"/>
        <w:spacing w:after="160" w:line="259" w:lineRule="auto"/>
        <w:rPr>
          <w:rFonts w:ascii="Calibri" w:hAnsi="Calibri" w:eastAsia="Calibri" w:cs="Calibri"/>
          <w:noProof w:val="0"/>
          <w:sz w:val="27"/>
          <w:szCs w:val="27"/>
          <w:lang w:val="en-GB"/>
        </w:rPr>
      </w:pPr>
      <w:r w:rsidRPr="71B063F6" w:rsidR="3BDCA23B">
        <w:rPr>
          <w:rFonts w:ascii="Calibri" w:hAnsi="Calibri" w:eastAsia="Calibri" w:cs="Calibri"/>
          <w:b w:val="0"/>
          <w:bCs w:val="0"/>
          <w:i w:val="0"/>
          <w:iCs w:val="0"/>
          <w:caps w:val="0"/>
          <w:smallCaps w:val="0"/>
          <w:noProof w:val="0"/>
          <w:color w:val="2C3E50"/>
          <w:sz w:val="27"/>
          <w:szCs w:val="27"/>
          <w:lang w:val="en-GB"/>
        </w:rPr>
        <w:t xml:space="preserve">Jones, C. (2002). The Stadium and Economic Development: Cardiff and the Millennium Stadium. </w:t>
      </w:r>
      <w:r w:rsidRPr="71B063F6" w:rsidR="3BDCA23B">
        <w:rPr>
          <w:rFonts w:ascii="Calibri" w:hAnsi="Calibri" w:eastAsia="Calibri" w:cs="Calibri"/>
          <w:b w:val="0"/>
          <w:bCs w:val="0"/>
          <w:i w:val="1"/>
          <w:iCs w:val="1"/>
          <w:caps w:val="0"/>
          <w:smallCaps w:val="0"/>
          <w:noProof w:val="0"/>
          <w:color w:val="2C3E50"/>
          <w:sz w:val="27"/>
          <w:szCs w:val="27"/>
          <w:lang w:val="en-GB"/>
        </w:rPr>
        <w:t>European Planning Studies</w:t>
      </w:r>
      <w:r w:rsidRPr="71B063F6" w:rsidR="3BDCA23B">
        <w:rPr>
          <w:rFonts w:ascii="Calibri" w:hAnsi="Calibri" w:eastAsia="Calibri" w:cs="Calibri"/>
          <w:b w:val="0"/>
          <w:bCs w:val="0"/>
          <w:i w:val="0"/>
          <w:iCs w:val="0"/>
          <w:caps w:val="0"/>
          <w:smallCaps w:val="0"/>
          <w:noProof w:val="0"/>
          <w:color w:val="2C3E50"/>
          <w:sz w:val="27"/>
          <w:szCs w:val="27"/>
          <w:lang w:val="en-GB"/>
        </w:rPr>
        <w:t xml:space="preserve">, 10(7), pp.819–829. </w:t>
      </w:r>
      <w:r w:rsidRPr="71B063F6" w:rsidR="3BDCA23B">
        <w:rPr>
          <w:rFonts w:ascii="Calibri" w:hAnsi="Calibri" w:eastAsia="Calibri" w:cs="Calibri"/>
          <w:b w:val="0"/>
          <w:bCs w:val="0"/>
          <w:i w:val="0"/>
          <w:iCs w:val="0"/>
          <w:caps w:val="0"/>
          <w:smallCaps w:val="0"/>
          <w:noProof w:val="0"/>
          <w:color w:val="2C3E50"/>
          <w:sz w:val="27"/>
          <w:szCs w:val="27"/>
          <w:lang w:val="en-GB"/>
        </w:rPr>
        <w:t>doi:https</w:t>
      </w:r>
      <w:r w:rsidRPr="71B063F6" w:rsidR="3BDCA23B">
        <w:rPr>
          <w:rFonts w:ascii="Calibri" w:hAnsi="Calibri" w:eastAsia="Calibri" w:cs="Calibri"/>
          <w:b w:val="0"/>
          <w:bCs w:val="0"/>
          <w:i w:val="0"/>
          <w:iCs w:val="0"/>
          <w:caps w:val="0"/>
          <w:smallCaps w:val="0"/>
          <w:noProof w:val="0"/>
          <w:color w:val="2C3E50"/>
          <w:sz w:val="27"/>
          <w:szCs w:val="27"/>
          <w:lang w:val="en-GB"/>
        </w:rPr>
        <w:t>://doi.org/10.1080/0965431022000013239.</w:t>
      </w:r>
    </w:p>
    <w:p w:rsidR="174DD3C5" w:rsidP="7FE12DE4" w:rsidRDefault="174DD3C5" w14:paraId="5FC120F7" w14:textId="63C24B72">
      <w:pPr>
        <w:pStyle w:val="Normal"/>
        <w:rPr>
          <w:rFonts w:ascii="Calibri" w:hAnsi="Calibri" w:eastAsia="Calibri" w:cs="Calibri"/>
          <w:b w:val="0"/>
          <w:bCs w:val="0"/>
          <w:i w:val="0"/>
          <w:iCs w:val="0"/>
          <w:caps w:val="0"/>
          <w:smallCaps w:val="0"/>
          <w:noProof w:val="0"/>
          <w:color w:val="2C3E50"/>
          <w:sz w:val="27"/>
          <w:szCs w:val="27"/>
          <w:lang w:val="en-GB"/>
        </w:rPr>
      </w:pPr>
      <w:r w:rsidRPr="71B063F6" w:rsidR="174DD3C5">
        <w:rPr>
          <w:rFonts w:ascii="Calibri" w:hAnsi="Calibri" w:eastAsia="Calibri" w:cs="Calibri"/>
          <w:b w:val="0"/>
          <w:bCs w:val="0"/>
          <w:i w:val="0"/>
          <w:iCs w:val="0"/>
          <w:caps w:val="0"/>
          <w:smallCaps w:val="0"/>
          <w:noProof w:val="0"/>
          <w:color w:val="2C3E50"/>
          <w:sz w:val="27"/>
          <w:szCs w:val="27"/>
          <w:lang w:val="en-GB"/>
        </w:rPr>
        <w:t>Korstanje</w:t>
      </w:r>
      <w:r w:rsidRPr="71B063F6" w:rsidR="174DD3C5">
        <w:rPr>
          <w:rFonts w:ascii="Calibri" w:hAnsi="Calibri" w:eastAsia="Calibri" w:cs="Calibri"/>
          <w:b w:val="0"/>
          <w:bCs w:val="0"/>
          <w:i w:val="0"/>
          <w:iCs w:val="0"/>
          <w:caps w:val="0"/>
          <w:smallCaps w:val="0"/>
          <w:noProof w:val="0"/>
          <w:color w:val="2C3E50"/>
          <w:sz w:val="27"/>
          <w:szCs w:val="27"/>
          <w:lang w:val="en-GB"/>
        </w:rPr>
        <w:t xml:space="preserve"> ,</w:t>
      </w:r>
      <w:r w:rsidRPr="71B063F6" w:rsidR="174DD3C5">
        <w:rPr>
          <w:rFonts w:ascii="Calibri" w:hAnsi="Calibri" w:eastAsia="Calibri" w:cs="Calibri"/>
          <w:b w:val="0"/>
          <w:bCs w:val="0"/>
          <w:i w:val="0"/>
          <w:iCs w:val="0"/>
          <w:caps w:val="0"/>
          <w:smallCaps w:val="0"/>
          <w:noProof w:val="0"/>
          <w:color w:val="2C3E50"/>
          <w:sz w:val="27"/>
          <w:szCs w:val="27"/>
          <w:lang w:val="en-GB"/>
        </w:rPr>
        <w:t>m.E.</w:t>
      </w:r>
      <w:r w:rsidRPr="71B063F6" w:rsidR="174DD3C5">
        <w:rPr>
          <w:rFonts w:ascii="Calibri" w:hAnsi="Calibri" w:eastAsia="Calibri" w:cs="Calibri"/>
          <w:b w:val="0"/>
          <w:bCs w:val="0"/>
          <w:i w:val="0"/>
          <w:iCs w:val="0"/>
          <w:caps w:val="0"/>
          <w:smallCaps w:val="0"/>
          <w:noProof w:val="0"/>
          <w:color w:val="2C3E50"/>
          <w:sz w:val="27"/>
          <w:szCs w:val="27"/>
          <w:lang w:val="en-GB"/>
        </w:rPr>
        <w:t xml:space="preserve">, </w:t>
      </w:r>
      <w:r w:rsidRPr="71B063F6" w:rsidR="174DD3C5">
        <w:rPr>
          <w:rFonts w:ascii="Calibri" w:hAnsi="Calibri" w:eastAsia="Calibri" w:cs="Calibri"/>
          <w:b w:val="0"/>
          <w:bCs w:val="0"/>
          <w:i w:val="0"/>
          <w:iCs w:val="0"/>
          <w:caps w:val="0"/>
          <w:smallCaps w:val="0"/>
          <w:noProof w:val="0"/>
          <w:color w:val="2C3E50"/>
          <w:sz w:val="27"/>
          <w:szCs w:val="27"/>
          <w:lang w:val="en-GB"/>
        </w:rPr>
        <w:t>mustelier</w:t>
      </w:r>
      <w:r w:rsidRPr="71B063F6" w:rsidR="174DD3C5">
        <w:rPr>
          <w:rFonts w:ascii="Calibri" w:hAnsi="Calibri" w:eastAsia="Calibri" w:cs="Calibri"/>
          <w:b w:val="0"/>
          <w:bCs w:val="0"/>
          <w:i w:val="0"/>
          <w:iCs w:val="0"/>
          <w:caps w:val="0"/>
          <w:smallCaps w:val="0"/>
          <w:noProof w:val="0"/>
          <w:color w:val="2C3E50"/>
          <w:sz w:val="27"/>
          <w:szCs w:val="27"/>
          <w:lang w:val="en-GB"/>
        </w:rPr>
        <w:t xml:space="preserve">, LC and Herrera of tourism. </w:t>
      </w:r>
      <w:r w:rsidRPr="71B063F6" w:rsidR="052274DD">
        <w:rPr>
          <w:rFonts w:ascii="Calibri" w:hAnsi="Calibri" w:eastAsia="Calibri" w:cs="Calibri"/>
          <w:b w:val="0"/>
          <w:bCs w:val="0"/>
          <w:i w:val="0"/>
          <w:iCs w:val="0"/>
          <w:caps w:val="0"/>
          <w:smallCaps w:val="0"/>
          <w:noProof w:val="0"/>
          <w:color w:val="2C3E50"/>
          <w:sz w:val="27"/>
          <w:szCs w:val="27"/>
          <w:lang w:val="en-GB"/>
        </w:rPr>
        <w:t>A radical critique to the current state of epistemology In Global dynamics in travel, tourism + hospita</w:t>
      </w:r>
      <w:r w:rsidRPr="71B063F6" w:rsidR="01E80D1E">
        <w:rPr>
          <w:rFonts w:ascii="Calibri" w:hAnsi="Calibri" w:eastAsia="Calibri" w:cs="Calibri"/>
          <w:b w:val="0"/>
          <w:bCs w:val="0"/>
          <w:i w:val="0"/>
          <w:iCs w:val="0"/>
          <w:caps w:val="0"/>
          <w:smallCaps w:val="0"/>
          <w:noProof w:val="0"/>
          <w:color w:val="2C3E50"/>
          <w:sz w:val="27"/>
          <w:szCs w:val="27"/>
          <w:lang w:val="en-GB"/>
        </w:rPr>
        <w:t>lity (p208-221) IGI Global</w:t>
      </w:r>
    </w:p>
    <w:p w:rsidR="265F8EDF" w:rsidP="71B063F6" w:rsidRDefault="265F8EDF" w14:paraId="7BF2A8A3" w14:textId="35362B47">
      <w:pPr>
        <w:pStyle w:val="Normal"/>
        <w:spacing w:after="160" w:line="259" w:lineRule="auto"/>
        <w:rPr>
          <w:rFonts w:ascii="Calibri" w:hAnsi="Calibri" w:eastAsia="Calibri" w:cs="Calibri"/>
          <w:noProof w:val="0"/>
          <w:sz w:val="27"/>
          <w:szCs w:val="27"/>
          <w:lang w:val="en-GB"/>
        </w:rPr>
      </w:pPr>
      <w:r w:rsidRPr="71B063F6" w:rsidR="265F8EDF">
        <w:rPr>
          <w:rFonts w:ascii="Calibri" w:hAnsi="Calibri" w:eastAsia="Calibri" w:cs="Calibri"/>
          <w:b w:val="0"/>
          <w:bCs w:val="0"/>
          <w:i w:val="0"/>
          <w:iCs w:val="0"/>
          <w:caps w:val="0"/>
          <w:smallCaps w:val="0"/>
          <w:noProof w:val="0"/>
          <w:color w:val="2C3E50"/>
          <w:sz w:val="27"/>
          <w:szCs w:val="27"/>
          <w:lang w:val="en-GB"/>
        </w:rPr>
        <w:t xml:space="preserve">Teoli, D., Sanvictores, T. and An, J. (2019). </w:t>
      </w:r>
      <w:r w:rsidRPr="71B063F6" w:rsidR="265F8EDF">
        <w:rPr>
          <w:rFonts w:ascii="Calibri" w:hAnsi="Calibri" w:eastAsia="Calibri" w:cs="Calibri"/>
          <w:b w:val="0"/>
          <w:bCs w:val="0"/>
          <w:i w:val="1"/>
          <w:iCs w:val="1"/>
          <w:caps w:val="0"/>
          <w:smallCaps w:val="0"/>
          <w:noProof w:val="0"/>
          <w:color w:val="2C3E50"/>
          <w:sz w:val="27"/>
          <w:szCs w:val="27"/>
          <w:lang w:val="en-GB"/>
        </w:rPr>
        <w:t>SWOT Analysis</w:t>
      </w:r>
      <w:r w:rsidRPr="71B063F6" w:rsidR="265F8EDF">
        <w:rPr>
          <w:rFonts w:ascii="Calibri" w:hAnsi="Calibri" w:eastAsia="Calibri" w:cs="Calibri"/>
          <w:b w:val="0"/>
          <w:bCs w:val="0"/>
          <w:i w:val="0"/>
          <w:iCs w:val="0"/>
          <w:caps w:val="0"/>
          <w:smallCaps w:val="0"/>
          <w:noProof w:val="0"/>
          <w:color w:val="2C3E50"/>
          <w:sz w:val="27"/>
          <w:szCs w:val="27"/>
          <w:lang w:val="en-GB"/>
        </w:rPr>
        <w:t xml:space="preserve">. [online] Europepmc.org. Available at: </w:t>
      </w:r>
      <w:hyperlink r:id="R86946cd03e764313">
        <w:r w:rsidRPr="71B063F6" w:rsidR="265F8EDF">
          <w:rPr>
            <w:rStyle w:val="Hyperlink"/>
            <w:rFonts w:ascii="Calibri" w:hAnsi="Calibri" w:eastAsia="Calibri" w:cs="Calibri"/>
            <w:b w:val="0"/>
            <w:bCs w:val="0"/>
            <w:i w:val="0"/>
            <w:iCs w:val="0"/>
            <w:caps w:val="0"/>
            <w:smallCaps w:val="0"/>
            <w:noProof w:val="0"/>
            <w:sz w:val="27"/>
            <w:szCs w:val="27"/>
            <w:lang w:val="en-GB"/>
          </w:rPr>
          <w:t>https://europepmc.org/article/med/30725987</w:t>
        </w:r>
      </w:hyperlink>
      <w:r w:rsidRPr="71B063F6" w:rsidR="265F8EDF">
        <w:rPr>
          <w:rFonts w:ascii="Calibri" w:hAnsi="Calibri" w:eastAsia="Calibri" w:cs="Calibri"/>
          <w:b w:val="0"/>
          <w:bCs w:val="0"/>
          <w:i w:val="0"/>
          <w:iCs w:val="0"/>
          <w:caps w:val="0"/>
          <w:smallCaps w:val="0"/>
          <w:noProof w:val="0"/>
          <w:color w:val="2C3E50"/>
          <w:sz w:val="27"/>
          <w:szCs w:val="27"/>
          <w:lang w:val="en-GB"/>
        </w:rPr>
        <w:t>.</w:t>
      </w:r>
    </w:p>
    <w:p w:rsidR="480C33D9" w:rsidP="71B063F6" w:rsidRDefault="480C33D9" w14:paraId="290B9897" w14:textId="55F92D59">
      <w:pPr>
        <w:pStyle w:val="Normal"/>
        <w:spacing w:after="160" w:line="259" w:lineRule="auto"/>
        <w:rPr>
          <w:rFonts w:ascii="Calibri" w:hAnsi="Calibri" w:eastAsia="Calibri" w:cs="Calibri"/>
          <w:noProof w:val="0"/>
          <w:sz w:val="27"/>
          <w:szCs w:val="27"/>
          <w:lang w:val="en-GB"/>
        </w:rPr>
      </w:pPr>
      <w:r w:rsidRPr="71B063F6" w:rsidR="480C33D9">
        <w:rPr>
          <w:rFonts w:ascii="Calibri" w:hAnsi="Calibri" w:eastAsia="Calibri" w:cs="Calibri"/>
          <w:b w:val="0"/>
          <w:bCs w:val="0"/>
          <w:i w:val="0"/>
          <w:iCs w:val="0"/>
          <w:caps w:val="0"/>
          <w:smallCaps w:val="0"/>
          <w:noProof w:val="0"/>
          <w:color w:val="2C3E50"/>
          <w:sz w:val="27"/>
          <w:szCs w:val="27"/>
          <w:lang w:val="en-GB"/>
        </w:rPr>
        <w:t>Smircich</w:t>
      </w:r>
      <w:r w:rsidRPr="71B063F6" w:rsidR="480C33D9">
        <w:rPr>
          <w:rFonts w:ascii="Calibri" w:hAnsi="Calibri" w:eastAsia="Calibri" w:cs="Calibri"/>
          <w:b w:val="0"/>
          <w:bCs w:val="0"/>
          <w:i w:val="0"/>
          <w:iCs w:val="0"/>
          <w:caps w:val="0"/>
          <w:smallCaps w:val="0"/>
          <w:noProof w:val="0"/>
          <w:color w:val="2C3E50"/>
          <w:sz w:val="27"/>
          <w:szCs w:val="27"/>
          <w:lang w:val="en-GB"/>
        </w:rPr>
        <w:t xml:space="preserve">, L. and Morgan, G. (1982). Leadership: The Management of Meaning. </w:t>
      </w:r>
      <w:r w:rsidRPr="71B063F6" w:rsidR="480C33D9">
        <w:rPr>
          <w:rFonts w:ascii="Calibri" w:hAnsi="Calibri" w:eastAsia="Calibri" w:cs="Calibri"/>
          <w:b w:val="0"/>
          <w:bCs w:val="0"/>
          <w:i w:val="1"/>
          <w:iCs w:val="1"/>
          <w:caps w:val="0"/>
          <w:smallCaps w:val="0"/>
          <w:noProof w:val="0"/>
          <w:color w:val="2C3E50"/>
          <w:sz w:val="27"/>
          <w:szCs w:val="27"/>
          <w:lang w:val="en-GB"/>
        </w:rPr>
        <w:t xml:space="preserve">The Journal of Applied </w:t>
      </w:r>
      <w:r w:rsidRPr="71B063F6" w:rsidR="480C33D9">
        <w:rPr>
          <w:rFonts w:ascii="Calibri" w:hAnsi="Calibri" w:eastAsia="Calibri" w:cs="Calibri"/>
          <w:b w:val="0"/>
          <w:bCs w:val="0"/>
          <w:i w:val="1"/>
          <w:iCs w:val="1"/>
          <w:caps w:val="0"/>
          <w:smallCaps w:val="0"/>
          <w:noProof w:val="0"/>
          <w:color w:val="2C3E50"/>
          <w:sz w:val="27"/>
          <w:szCs w:val="27"/>
          <w:lang w:val="en-GB"/>
        </w:rPr>
        <w:t>Behavioral</w:t>
      </w:r>
      <w:r w:rsidRPr="71B063F6" w:rsidR="480C33D9">
        <w:rPr>
          <w:rFonts w:ascii="Calibri" w:hAnsi="Calibri" w:eastAsia="Calibri" w:cs="Calibri"/>
          <w:b w:val="0"/>
          <w:bCs w:val="0"/>
          <w:i w:val="1"/>
          <w:iCs w:val="1"/>
          <w:caps w:val="0"/>
          <w:smallCaps w:val="0"/>
          <w:noProof w:val="0"/>
          <w:color w:val="2C3E50"/>
          <w:sz w:val="27"/>
          <w:szCs w:val="27"/>
          <w:lang w:val="en-GB"/>
        </w:rPr>
        <w:t xml:space="preserve"> Science</w:t>
      </w:r>
      <w:r w:rsidRPr="71B063F6" w:rsidR="480C33D9">
        <w:rPr>
          <w:rFonts w:ascii="Calibri" w:hAnsi="Calibri" w:eastAsia="Calibri" w:cs="Calibri"/>
          <w:b w:val="0"/>
          <w:bCs w:val="0"/>
          <w:i w:val="0"/>
          <w:iCs w:val="0"/>
          <w:caps w:val="0"/>
          <w:smallCaps w:val="0"/>
          <w:noProof w:val="0"/>
          <w:color w:val="2C3E50"/>
          <w:sz w:val="27"/>
          <w:szCs w:val="27"/>
          <w:lang w:val="en-GB"/>
        </w:rPr>
        <w:t xml:space="preserve">, [online] 18(3), pp.257–273. </w:t>
      </w:r>
      <w:r w:rsidRPr="71B063F6" w:rsidR="480C33D9">
        <w:rPr>
          <w:rFonts w:ascii="Calibri" w:hAnsi="Calibri" w:eastAsia="Calibri" w:cs="Calibri"/>
          <w:b w:val="0"/>
          <w:bCs w:val="0"/>
          <w:i w:val="0"/>
          <w:iCs w:val="0"/>
          <w:caps w:val="0"/>
          <w:smallCaps w:val="0"/>
          <w:noProof w:val="0"/>
          <w:color w:val="2C3E50"/>
          <w:sz w:val="27"/>
          <w:szCs w:val="27"/>
          <w:lang w:val="en-GB"/>
        </w:rPr>
        <w:t>doi:https</w:t>
      </w:r>
      <w:r w:rsidRPr="71B063F6" w:rsidR="480C33D9">
        <w:rPr>
          <w:rFonts w:ascii="Calibri" w:hAnsi="Calibri" w:eastAsia="Calibri" w:cs="Calibri"/>
          <w:b w:val="0"/>
          <w:bCs w:val="0"/>
          <w:i w:val="0"/>
          <w:iCs w:val="0"/>
          <w:caps w:val="0"/>
          <w:smallCaps w:val="0"/>
          <w:noProof w:val="0"/>
          <w:color w:val="2C3E50"/>
          <w:sz w:val="27"/>
          <w:szCs w:val="27"/>
          <w:lang w:val="en-GB"/>
        </w:rPr>
        <w:t>://doi.org/10.1177/002188638201800303.</w:t>
      </w:r>
    </w:p>
    <w:p w:rsidR="265F8EDF" w:rsidP="71B063F6" w:rsidRDefault="265F8EDF" w14:paraId="10A5C65B" w14:textId="09DC63B5">
      <w:pPr>
        <w:spacing w:after="160" w:line="259" w:lineRule="auto"/>
        <w:rPr>
          <w:rFonts w:ascii="Calibri" w:hAnsi="Calibri" w:eastAsia="Calibri" w:cs="Calibri"/>
          <w:noProof w:val="0"/>
          <w:sz w:val="27"/>
          <w:szCs w:val="27"/>
          <w:lang w:val="en-GB"/>
        </w:rPr>
      </w:pPr>
      <w:r w:rsidRPr="71B063F6" w:rsidR="265F8EDF">
        <w:rPr>
          <w:rFonts w:ascii="Arial" w:hAnsi="Arial" w:eastAsia="Arial" w:cs="Arial"/>
          <w:b w:val="0"/>
          <w:bCs w:val="0"/>
          <w:i w:val="0"/>
          <w:iCs w:val="0"/>
          <w:caps w:val="0"/>
          <w:smallCaps w:val="0"/>
          <w:noProof w:val="0"/>
          <w:color w:val="222222"/>
          <w:sz w:val="19"/>
          <w:szCs w:val="19"/>
          <w:lang w:val="en-GB"/>
        </w:rPr>
        <w:t>Sotiriadou</w:t>
      </w:r>
      <w:r w:rsidRPr="71B063F6" w:rsidR="265F8EDF">
        <w:rPr>
          <w:rFonts w:ascii="Arial" w:hAnsi="Arial" w:eastAsia="Arial" w:cs="Arial"/>
          <w:b w:val="0"/>
          <w:bCs w:val="0"/>
          <w:i w:val="0"/>
          <w:iCs w:val="0"/>
          <w:caps w:val="0"/>
          <w:smallCaps w:val="0"/>
          <w:noProof w:val="0"/>
          <w:color w:val="222222"/>
          <w:sz w:val="19"/>
          <w:szCs w:val="19"/>
          <w:lang w:val="en-GB"/>
        </w:rPr>
        <w:t xml:space="preserve">, P. and Hill, B., 2015. Raising environmental responsibility and sustainability for sport events: A systematic review. </w:t>
      </w:r>
      <w:r w:rsidRPr="71B063F6" w:rsidR="265F8EDF">
        <w:rPr>
          <w:rFonts w:ascii="Arial" w:hAnsi="Arial" w:eastAsia="Arial" w:cs="Arial"/>
          <w:b w:val="0"/>
          <w:bCs w:val="0"/>
          <w:i w:val="1"/>
          <w:iCs w:val="1"/>
          <w:caps w:val="0"/>
          <w:smallCaps w:val="0"/>
          <w:noProof w:val="0"/>
          <w:color w:val="222222"/>
          <w:sz w:val="19"/>
          <w:szCs w:val="19"/>
          <w:lang w:val="en-GB"/>
        </w:rPr>
        <w:t>International journal of event management research</w:t>
      </w:r>
      <w:r w:rsidRPr="71B063F6" w:rsidR="265F8EDF">
        <w:rPr>
          <w:rFonts w:ascii="Arial" w:hAnsi="Arial" w:eastAsia="Arial" w:cs="Arial"/>
          <w:b w:val="0"/>
          <w:bCs w:val="0"/>
          <w:i w:val="0"/>
          <w:iCs w:val="0"/>
          <w:caps w:val="0"/>
          <w:smallCaps w:val="0"/>
          <w:noProof w:val="0"/>
          <w:color w:val="222222"/>
          <w:sz w:val="19"/>
          <w:szCs w:val="19"/>
          <w:lang w:val="en-GB"/>
        </w:rPr>
        <w:t xml:space="preserve">, </w:t>
      </w:r>
      <w:r w:rsidRPr="71B063F6" w:rsidR="265F8EDF">
        <w:rPr>
          <w:rFonts w:ascii="Arial" w:hAnsi="Arial" w:eastAsia="Arial" w:cs="Arial"/>
          <w:b w:val="0"/>
          <w:bCs w:val="0"/>
          <w:i w:val="1"/>
          <w:iCs w:val="1"/>
          <w:caps w:val="0"/>
          <w:smallCaps w:val="0"/>
          <w:noProof w:val="0"/>
          <w:color w:val="222222"/>
          <w:sz w:val="19"/>
          <w:szCs w:val="19"/>
          <w:lang w:val="en-GB"/>
        </w:rPr>
        <w:t>10</w:t>
      </w:r>
      <w:r w:rsidRPr="71B063F6" w:rsidR="265F8EDF">
        <w:rPr>
          <w:rFonts w:ascii="Arial" w:hAnsi="Arial" w:eastAsia="Arial" w:cs="Arial"/>
          <w:b w:val="0"/>
          <w:bCs w:val="0"/>
          <w:i w:val="0"/>
          <w:iCs w:val="0"/>
          <w:caps w:val="0"/>
          <w:smallCaps w:val="0"/>
          <w:noProof w:val="0"/>
          <w:color w:val="222222"/>
          <w:sz w:val="19"/>
          <w:szCs w:val="19"/>
          <w:lang w:val="en-GB"/>
        </w:rPr>
        <w:t>(1), pp.1-11.</w:t>
      </w:r>
    </w:p>
    <w:p w:rsidR="265F8EDF" w:rsidP="71B063F6" w:rsidRDefault="265F8EDF" w14:paraId="7E0F7130" w14:textId="1431F76B">
      <w:pPr>
        <w:pStyle w:val="Normal"/>
        <w:spacing w:after="160" w:line="259" w:lineRule="auto"/>
        <w:rPr>
          <w:rFonts w:ascii="Calibri" w:hAnsi="Calibri" w:eastAsia="Calibri" w:cs="Calibri"/>
          <w:noProof w:val="0"/>
          <w:sz w:val="27"/>
          <w:szCs w:val="27"/>
          <w:lang w:val="en-GB"/>
        </w:rPr>
      </w:pPr>
      <w:r w:rsidRPr="71B063F6" w:rsidR="265F8EDF">
        <w:rPr>
          <w:rFonts w:ascii="Calibri" w:hAnsi="Calibri" w:eastAsia="Calibri" w:cs="Calibri"/>
          <w:b w:val="0"/>
          <w:bCs w:val="0"/>
          <w:i w:val="0"/>
          <w:iCs w:val="0"/>
          <w:caps w:val="0"/>
          <w:smallCaps w:val="0"/>
          <w:noProof w:val="0"/>
          <w:color w:val="2C3E50"/>
          <w:sz w:val="27"/>
          <w:szCs w:val="27"/>
          <w:lang w:val="en-GB"/>
        </w:rPr>
        <w:t xml:space="preserve">Teoli, D., Sanvictores, T. and An, J. (2019). </w:t>
      </w:r>
      <w:r w:rsidRPr="71B063F6" w:rsidR="265F8EDF">
        <w:rPr>
          <w:rFonts w:ascii="Calibri" w:hAnsi="Calibri" w:eastAsia="Calibri" w:cs="Calibri"/>
          <w:b w:val="0"/>
          <w:bCs w:val="0"/>
          <w:i w:val="1"/>
          <w:iCs w:val="1"/>
          <w:caps w:val="0"/>
          <w:smallCaps w:val="0"/>
          <w:noProof w:val="0"/>
          <w:color w:val="2C3E50"/>
          <w:sz w:val="27"/>
          <w:szCs w:val="27"/>
          <w:lang w:val="en-GB"/>
        </w:rPr>
        <w:t>SWOT Analysis</w:t>
      </w:r>
      <w:r w:rsidRPr="71B063F6" w:rsidR="265F8EDF">
        <w:rPr>
          <w:rFonts w:ascii="Calibri" w:hAnsi="Calibri" w:eastAsia="Calibri" w:cs="Calibri"/>
          <w:b w:val="0"/>
          <w:bCs w:val="0"/>
          <w:i w:val="0"/>
          <w:iCs w:val="0"/>
          <w:caps w:val="0"/>
          <w:smallCaps w:val="0"/>
          <w:noProof w:val="0"/>
          <w:color w:val="2C3E50"/>
          <w:sz w:val="27"/>
          <w:szCs w:val="27"/>
          <w:lang w:val="en-GB"/>
        </w:rPr>
        <w:t xml:space="preserve">. [online] Europepmc.org. Available at: </w:t>
      </w:r>
      <w:hyperlink r:id="R4f551a08128e4cef">
        <w:r w:rsidRPr="71B063F6" w:rsidR="265F8EDF">
          <w:rPr>
            <w:rStyle w:val="Hyperlink"/>
            <w:rFonts w:ascii="Calibri" w:hAnsi="Calibri" w:eastAsia="Calibri" w:cs="Calibri"/>
            <w:b w:val="0"/>
            <w:bCs w:val="0"/>
            <w:i w:val="0"/>
            <w:iCs w:val="0"/>
            <w:caps w:val="0"/>
            <w:smallCaps w:val="0"/>
            <w:noProof w:val="0"/>
            <w:sz w:val="27"/>
            <w:szCs w:val="27"/>
            <w:lang w:val="en-GB"/>
          </w:rPr>
          <w:t>https://europepmc.org/article/med/30725987</w:t>
        </w:r>
      </w:hyperlink>
      <w:r w:rsidRPr="71B063F6" w:rsidR="265F8EDF">
        <w:rPr>
          <w:rFonts w:ascii="Calibri" w:hAnsi="Calibri" w:eastAsia="Calibri" w:cs="Calibri"/>
          <w:b w:val="0"/>
          <w:bCs w:val="0"/>
          <w:i w:val="0"/>
          <w:iCs w:val="0"/>
          <w:caps w:val="0"/>
          <w:smallCaps w:val="0"/>
          <w:noProof w:val="0"/>
          <w:color w:val="2C3E50"/>
          <w:sz w:val="27"/>
          <w:szCs w:val="27"/>
          <w:lang w:val="en-GB"/>
        </w:rPr>
        <w:t>.</w:t>
      </w:r>
    </w:p>
    <w:p w:rsidR="71B063F6" w:rsidP="71B063F6" w:rsidRDefault="71B063F6" w14:paraId="0C17E25A" w14:textId="05C512FC">
      <w:pPr>
        <w:pStyle w:val="Normal"/>
        <w:rPr>
          <w:rFonts w:ascii="Calibri" w:hAnsi="Calibri" w:eastAsia="Calibri" w:cs="Calibri"/>
          <w:b w:val="0"/>
          <w:bCs w:val="0"/>
          <w:i w:val="0"/>
          <w:iCs w:val="0"/>
          <w:caps w:val="0"/>
          <w:smallCaps w:val="0"/>
          <w:noProof w:val="0"/>
          <w:color w:val="2C3E50"/>
          <w:sz w:val="27"/>
          <w:szCs w:val="27"/>
          <w:lang w:val="en-GB"/>
        </w:rPr>
      </w:pPr>
    </w:p>
    <w:p w:rsidR="71B063F6" w:rsidP="71B063F6" w:rsidRDefault="71B063F6" w14:paraId="05D0F35B" w14:textId="6E545285">
      <w:pPr>
        <w:pStyle w:val="Normal"/>
        <w:rPr>
          <w:rFonts w:ascii="Calibri" w:hAnsi="Calibri" w:eastAsia="Calibri" w:cs="Calibri"/>
          <w:b w:val="0"/>
          <w:bCs w:val="0"/>
          <w:i w:val="0"/>
          <w:iCs w:val="0"/>
          <w:caps w:val="0"/>
          <w:smallCaps w:val="0"/>
          <w:noProof w:val="0"/>
          <w:sz w:val="27"/>
          <w:szCs w:val="27"/>
          <w:lang w:val="en-GB"/>
        </w:rPr>
      </w:pPr>
    </w:p>
    <w:p w:rsidR="7E67979D" w:rsidP="71B063F6" w:rsidRDefault="7E67979D" w14:paraId="0915AC6D" w14:textId="67BC660F">
      <w:pPr>
        <w:pStyle w:val="Normal"/>
        <w:rPr>
          <w:rFonts w:ascii="Calibri" w:hAnsi="Calibri" w:eastAsia="Calibri" w:cs="Calibri"/>
          <w:b w:val="0"/>
          <w:bCs w:val="0"/>
          <w:i w:val="0"/>
          <w:iCs w:val="0"/>
          <w:caps w:val="0"/>
          <w:smallCaps w:val="0"/>
          <w:noProof w:val="0"/>
          <w:color w:val="2C3E50"/>
          <w:sz w:val="27"/>
          <w:szCs w:val="27"/>
          <w:lang w:val="en-GB"/>
        </w:rPr>
      </w:pPr>
      <w:hyperlink w:anchor=":~:text=BusinessEvents.%20(n.d.).%20Information%20on%20the%20Principality%20Stadium.%20%5Bonline%5D%20Available%20at%3A%20https%3A//www.meetinwales.com/choose%2Dwales/wales%2Dfor%2Dassociations/information%2Don%2Dprincipality%2Dstadium%2Dand%2Dcardiff%23%3A~%3Atext%3D10%2520delegates%2520to%252074%252C500" r:id="Rc4ff9591e87a4db2">
        <w:r w:rsidRPr="71B063F6" w:rsidR="7E67979D">
          <w:rPr>
            <w:rStyle w:val="Hyperlink"/>
            <w:rFonts w:ascii="Calibri" w:hAnsi="Calibri" w:eastAsia="Calibri" w:cs="Calibri"/>
            <w:b w:val="0"/>
            <w:bCs w:val="0"/>
            <w:i w:val="0"/>
            <w:iCs w:val="0"/>
            <w:caps w:val="0"/>
            <w:smallCaps w:val="0"/>
            <w:noProof w:val="0"/>
            <w:sz w:val="27"/>
            <w:szCs w:val="27"/>
            <w:lang w:val="en-GB"/>
          </w:rPr>
          <w:t>https://www.mybib.com/tools/</w:t>
        </w:r>
        <w:r w:rsidRPr="71B063F6" w:rsidR="7E67979D">
          <w:rPr>
            <w:rStyle w:val="Hyperlink"/>
            <w:rFonts w:ascii="Calibri" w:hAnsi="Calibri" w:eastAsia="Calibri" w:cs="Calibri"/>
            <w:b w:val="0"/>
            <w:bCs w:val="0"/>
            <w:i w:val="0"/>
            <w:iCs w:val="0"/>
            <w:caps w:val="0"/>
            <w:smallCaps w:val="0"/>
            <w:noProof w:val="0"/>
            <w:sz w:val="27"/>
            <w:szCs w:val="27"/>
            <w:lang w:val="en-GB"/>
          </w:rPr>
          <w:t>harvard</w:t>
        </w:r>
        <w:r w:rsidRPr="71B063F6" w:rsidR="7E67979D">
          <w:rPr>
            <w:rStyle w:val="Hyperlink"/>
            <w:rFonts w:ascii="Calibri" w:hAnsi="Calibri" w:eastAsia="Calibri" w:cs="Calibri"/>
            <w:b w:val="0"/>
            <w:bCs w:val="0"/>
            <w:i w:val="0"/>
            <w:iCs w:val="0"/>
            <w:caps w:val="0"/>
            <w:smallCaps w:val="0"/>
            <w:noProof w:val="0"/>
            <w:sz w:val="27"/>
            <w:szCs w:val="27"/>
            <w:lang w:val="en-GB"/>
          </w:rPr>
          <w:t>-referencing-generator#:~:text=BusinessEvents.%20(n.d.).%20Information%20on%20the%20Principality%20Stadium.%20%5Bonline%5D%20Available%20at%3A%20https%3A//www.meetinwales.com/choose%2Dwales/wales%2Dfor%2Dassociations/information%2Don%2Dprincipality%2Dstadium%2Dand%2Dcardiff%23%3A~%3Atext%3D10%2520delegates%2520to%252074%252C500</w:t>
        </w:r>
      </w:hyperlink>
      <w:r w:rsidRPr="71B063F6" w:rsidR="7E67979D">
        <w:rPr>
          <w:rFonts w:ascii="Calibri" w:hAnsi="Calibri" w:eastAsia="Calibri" w:cs="Calibri"/>
          <w:b w:val="0"/>
          <w:bCs w:val="0"/>
          <w:i w:val="0"/>
          <w:iCs w:val="0"/>
          <w:caps w:val="0"/>
          <w:smallCaps w:val="0"/>
          <w:noProof w:val="0"/>
          <w:color w:val="2C3E50"/>
          <w:sz w:val="27"/>
          <w:szCs w:val="27"/>
          <w:lang w:val="en-GB"/>
        </w:rPr>
        <w:t>....</w:t>
      </w:r>
    </w:p>
    <w:p w:rsidR="536D63A1" w:rsidP="71B063F6" w:rsidRDefault="536D63A1" w14:paraId="68C1404A" w14:textId="07B4573E">
      <w:pPr>
        <w:pStyle w:val="Normal"/>
        <w:spacing w:after="160" w:line="259" w:lineRule="auto"/>
        <w:rPr>
          <w:rFonts w:ascii="Calibri" w:hAnsi="Calibri" w:eastAsia="Calibri" w:cs="Calibri"/>
          <w:noProof w:val="0"/>
          <w:sz w:val="27"/>
          <w:szCs w:val="27"/>
          <w:lang w:val="en-GB"/>
        </w:rPr>
      </w:pPr>
      <w:r w:rsidRPr="71B063F6" w:rsidR="536D63A1">
        <w:rPr>
          <w:rFonts w:ascii="Calibri" w:hAnsi="Calibri" w:eastAsia="Calibri" w:cs="Calibri"/>
          <w:b w:val="0"/>
          <w:bCs w:val="0"/>
          <w:i w:val="0"/>
          <w:iCs w:val="0"/>
          <w:caps w:val="0"/>
          <w:smallCaps w:val="0"/>
          <w:noProof w:val="0"/>
          <w:color w:val="2C3E50"/>
          <w:sz w:val="27"/>
          <w:szCs w:val="27"/>
          <w:lang w:val="en-GB"/>
        </w:rPr>
        <w:t xml:space="preserve">Indeed (2023). </w:t>
      </w:r>
      <w:r w:rsidRPr="71B063F6" w:rsidR="536D63A1">
        <w:rPr>
          <w:rFonts w:ascii="Calibri" w:hAnsi="Calibri" w:eastAsia="Calibri" w:cs="Calibri"/>
          <w:b w:val="0"/>
          <w:bCs w:val="0"/>
          <w:i w:val="1"/>
          <w:iCs w:val="1"/>
          <w:caps w:val="0"/>
          <w:smallCaps w:val="0"/>
          <w:noProof w:val="0"/>
          <w:color w:val="2C3E50"/>
          <w:sz w:val="27"/>
          <w:szCs w:val="27"/>
          <w:lang w:val="en-GB"/>
        </w:rPr>
        <w:t>Job Search | Indeed</w:t>
      </w:r>
      <w:r w:rsidRPr="71B063F6" w:rsidR="536D63A1">
        <w:rPr>
          <w:rFonts w:ascii="Calibri" w:hAnsi="Calibri" w:eastAsia="Calibri" w:cs="Calibri"/>
          <w:b w:val="0"/>
          <w:bCs w:val="0"/>
          <w:i w:val="0"/>
          <w:iCs w:val="0"/>
          <w:caps w:val="0"/>
          <w:smallCaps w:val="0"/>
          <w:noProof w:val="0"/>
          <w:color w:val="2C3E50"/>
          <w:sz w:val="27"/>
          <w:szCs w:val="27"/>
          <w:lang w:val="en-GB"/>
        </w:rPr>
        <w:t>. [online] uk.indeed.com. Available at: https://uk.indeed.com/.</w:t>
      </w:r>
    </w:p>
    <w:p w:rsidR="54515281" w:rsidP="71B063F6" w:rsidRDefault="54515281" w14:paraId="2A89E12A" w14:textId="6570DD2E">
      <w:pPr>
        <w:pStyle w:val="Normal"/>
        <w:rPr>
          <w:rFonts w:ascii="Calibri" w:hAnsi="Calibri" w:eastAsia="Calibri" w:cs="Calibri"/>
          <w:noProof w:val="0"/>
          <w:sz w:val="27"/>
          <w:szCs w:val="27"/>
          <w:lang w:val="en-GB"/>
        </w:rPr>
      </w:pPr>
      <w:r w:rsidRPr="71B063F6" w:rsidR="54515281">
        <w:rPr>
          <w:rFonts w:ascii="Calibri" w:hAnsi="Calibri" w:eastAsia="Calibri" w:cs="Calibri"/>
          <w:b w:val="0"/>
          <w:bCs w:val="0"/>
          <w:i w:val="0"/>
          <w:iCs w:val="0"/>
          <w:caps w:val="0"/>
          <w:smallCaps w:val="0"/>
          <w:noProof w:val="0"/>
          <w:color w:val="2C3E50"/>
          <w:sz w:val="27"/>
          <w:szCs w:val="27"/>
          <w:lang w:val="en-GB"/>
        </w:rPr>
        <w:t xml:space="preserve">Principality Stadium. (2018). </w:t>
      </w:r>
      <w:r w:rsidRPr="71B063F6" w:rsidR="54515281">
        <w:rPr>
          <w:rFonts w:ascii="Calibri" w:hAnsi="Calibri" w:eastAsia="Calibri" w:cs="Calibri"/>
          <w:b w:val="0"/>
          <w:bCs w:val="0"/>
          <w:i w:val="1"/>
          <w:iCs w:val="1"/>
          <w:caps w:val="0"/>
          <w:smallCaps w:val="0"/>
          <w:noProof w:val="0"/>
          <w:color w:val="2C3E50"/>
          <w:sz w:val="27"/>
          <w:szCs w:val="27"/>
          <w:lang w:val="en-GB"/>
        </w:rPr>
        <w:t>Sustainability - Principality Stadium</w:t>
      </w:r>
      <w:r w:rsidRPr="71B063F6" w:rsidR="54515281">
        <w:rPr>
          <w:rFonts w:ascii="Calibri" w:hAnsi="Calibri" w:eastAsia="Calibri" w:cs="Calibri"/>
          <w:b w:val="0"/>
          <w:bCs w:val="0"/>
          <w:i w:val="0"/>
          <w:iCs w:val="0"/>
          <w:caps w:val="0"/>
          <w:smallCaps w:val="0"/>
          <w:noProof w:val="0"/>
          <w:color w:val="2C3E50"/>
          <w:sz w:val="27"/>
          <w:szCs w:val="27"/>
          <w:lang w:val="en-GB"/>
        </w:rPr>
        <w:t xml:space="preserve">. [online] Available at: </w:t>
      </w:r>
      <w:hyperlink r:id="R951e5332cd90440d">
        <w:r w:rsidRPr="71B063F6" w:rsidR="54515281">
          <w:rPr>
            <w:rStyle w:val="Hyperlink"/>
            <w:rFonts w:ascii="Calibri" w:hAnsi="Calibri" w:eastAsia="Calibri" w:cs="Calibri"/>
            <w:b w:val="0"/>
            <w:bCs w:val="0"/>
            <w:i w:val="0"/>
            <w:iCs w:val="0"/>
            <w:caps w:val="0"/>
            <w:smallCaps w:val="0"/>
            <w:noProof w:val="0"/>
            <w:sz w:val="27"/>
            <w:szCs w:val="27"/>
            <w:lang w:val="en-GB"/>
          </w:rPr>
          <w:t>https://www.principalitystadium.wales/information/sustainability/</w:t>
        </w:r>
      </w:hyperlink>
      <w:r w:rsidRPr="71B063F6" w:rsidR="54515281">
        <w:rPr>
          <w:rFonts w:ascii="Calibri" w:hAnsi="Calibri" w:eastAsia="Calibri" w:cs="Calibri"/>
          <w:b w:val="0"/>
          <w:bCs w:val="0"/>
          <w:i w:val="0"/>
          <w:iCs w:val="0"/>
          <w:caps w:val="0"/>
          <w:smallCaps w:val="0"/>
          <w:noProof w:val="0"/>
          <w:color w:val="2C3E50"/>
          <w:sz w:val="27"/>
          <w:szCs w:val="27"/>
          <w:lang w:val="en-GB"/>
        </w:rPr>
        <w:t>.</w:t>
      </w:r>
    </w:p>
    <w:p w:rsidR="4A304656" w:rsidP="7FE12DE4" w:rsidRDefault="4A304656" w14:paraId="49E27DE9" w14:textId="3F3A6370">
      <w:pPr>
        <w:pStyle w:val="Normal"/>
        <w:rPr>
          <w:rFonts w:ascii="Calibri" w:hAnsi="Calibri" w:eastAsia="Calibri" w:cs="Calibri"/>
          <w:noProof w:val="0"/>
          <w:sz w:val="27"/>
          <w:szCs w:val="27"/>
          <w:lang w:val="en-GB"/>
        </w:rPr>
      </w:pPr>
      <w:r w:rsidRPr="7FE12DE4" w:rsidR="4A304656">
        <w:rPr>
          <w:rFonts w:ascii="Calibri" w:hAnsi="Calibri" w:eastAsia="Calibri" w:cs="Calibri"/>
          <w:b w:val="0"/>
          <w:bCs w:val="0"/>
          <w:i w:val="0"/>
          <w:iCs w:val="0"/>
          <w:caps w:val="0"/>
          <w:smallCaps w:val="0"/>
          <w:noProof w:val="0"/>
          <w:color w:val="2C3E50"/>
          <w:sz w:val="27"/>
          <w:szCs w:val="27"/>
          <w:lang w:val="en-GB"/>
        </w:rPr>
        <w:t xml:space="preserve">Principality Stadium. (n.d.). </w:t>
      </w:r>
      <w:r w:rsidRPr="7FE12DE4" w:rsidR="4A304656">
        <w:rPr>
          <w:rFonts w:ascii="Calibri" w:hAnsi="Calibri" w:eastAsia="Calibri" w:cs="Calibri"/>
          <w:b w:val="0"/>
          <w:bCs w:val="0"/>
          <w:i w:val="1"/>
          <w:iCs w:val="1"/>
          <w:caps w:val="0"/>
          <w:smallCaps w:val="0"/>
          <w:noProof w:val="0"/>
          <w:color w:val="2C3E50"/>
          <w:sz w:val="27"/>
          <w:szCs w:val="27"/>
          <w:lang w:val="en-GB"/>
        </w:rPr>
        <w:t>Home</w:t>
      </w:r>
      <w:r w:rsidRPr="7FE12DE4" w:rsidR="4A304656">
        <w:rPr>
          <w:rFonts w:ascii="Calibri" w:hAnsi="Calibri" w:eastAsia="Calibri" w:cs="Calibri"/>
          <w:b w:val="0"/>
          <w:bCs w:val="0"/>
          <w:i w:val="0"/>
          <w:iCs w:val="0"/>
          <w:caps w:val="0"/>
          <w:smallCaps w:val="0"/>
          <w:noProof w:val="0"/>
          <w:color w:val="2C3E50"/>
          <w:sz w:val="27"/>
          <w:szCs w:val="27"/>
          <w:lang w:val="en-GB"/>
        </w:rPr>
        <w:t xml:space="preserve">. [online] Available at: </w:t>
      </w:r>
      <w:hyperlink r:id="Rf7b6a8ff5c2f4ac2">
        <w:r w:rsidRPr="7FE12DE4" w:rsidR="4A304656">
          <w:rPr>
            <w:rStyle w:val="Hyperlink"/>
            <w:rFonts w:ascii="Calibri" w:hAnsi="Calibri" w:eastAsia="Calibri" w:cs="Calibri"/>
            <w:b w:val="0"/>
            <w:bCs w:val="0"/>
            <w:i w:val="0"/>
            <w:iCs w:val="0"/>
            <w:caps w:val="0"/>
            <w:smallCaps w:val="0"/>
            <w:noProof w:val="0"/>
            <w:sz w:val="27"/>
            <w:szCs w:val="27"/>
            <w:lang w:val="en-GB"/>
          </w:rPr>
          <w:t>https://www.principalitystadium.wales/</w:t>
        </w:r>
      </w:hyperlink>
      <w:r w:rsidRPr="7FE12DE4" w:rsidR="4A304656">
        <w:rPr>
          <w:rFonts w:ascii="Calibri" w:hAnsi="Calibri" w:eastAsia="Calibri" w:cs="Calibri"/>
          <w:b w:val="0"/>
          <w:bCs w:val="0"/>
          <w:i w:val="0"/>
          <w:iCs w:val="0"/>
          <w:caps w:val="0"/>
          <w:smallCaps w:val="0"/>
          <w:noProof w:val="0"/>
          <w:color w:val="2C3E50"/>
          <w:sz w:val="27"/>
          <w:szCs w:val="27"/>
          <w:lang w:val="en-GB"/>
        </w:rPr>
        <w:t>.</w:t>
      </w:r>
    </w:p>
    <w:p w:rsidR="47C223C9" w:rsidP="7FE12DE4" w:rsidRDefault="47C223C9" w14:paraId="577F7BFE" w14:textId="24B84A35">
      <w:pPr>
        <w:pStyle w:val="Normal"/>
        <w:rPr>
          <w:rFonts w:ascii="Calibri" w:hAnsi="Calibri" w:eastAsia="Calibri" w:cs="Calibri"/>
          <w:noProof w:val="0"/>
          <w:sz w:val="27"/>
          <w:szCs w:val="27"/>
          <w:lang w:val="en-GB"/>
        </w:rPr>
      </w:pPr>
      <w:r w:rsidRPr="71B063F6" w:rsidR="47C223C9">
        <w:rPr>
          <w:rFonts w:ascii="Calibri" w:hAnsi="Calibri" w:eastAsia="Calibri" w:cs="Calibri"/>
          <w:b w:val="0"/>
          <w:bCs w:val="0"/>
          <w:i w:val="0"/>
          <w:iCs w:val="0"/>
          <w:caps w:val="0"/>
          <w:smallCaps w:val="0"/>
          <w:noProof w:val="0"/>
          <w:color w:val="2C3E50"/>
          <w:sz w:val="27"/>
          <w:szCs w:val="27"/>
          <w:lang w:val="en-GB"/>
        </w:rPr>
        <w:t xml:space="preserve">Principality Stadium. (n.d.). </w:t>
      </w:r>
      <w:r w:rsidRPr="71B063F6" w:rsidR="47C223C9">
        <w:rPr>
          <w:rFonts w:ascii="Calibri" w:hAnsi="Calibri" w:eastAsia="Calibri" w:cs="Calibri"/>
          <w:b w:val="0"/>
          <w:bCs w:val="0"/>
          <w:i w:val="1"/>
          <w:iCs w:val="1"/>
          <w:caps w:val="0"/>
          <w:smallCaps w:val="0"/>
          <w:noProof w:val="0"/>
          <w:color w:val="2C3E50"/>
          <w:sz w:val="27"/>
          <w:szCs w:val="27"/>
          <w:lang w:val="en-GB"/>
        </w:rPr>
        <w:t>About the Venue</w:t>
      </w:r>
      <w:r w:rsidRPr="71B063F6" w:rsidR="47C223C9">
        <w:rPr>
          <w:rFonts w:ascii="Calibri" w:hAnsi="Calibri" w:eastAsia="Calibri" w:cs="Calibri"/>
          <w:b w:val="0"/>
          <w:bCs w:val="0"/>
          <w:i w:val="0"/>
          <w:iCs w:val="0"/>
          <w:caps w:val="0"/>
          <w:smallCaps w:val="0"/>
          <w:noProof w:val="0"/>
          <w:color w:val="2C3E50"/>
          <w:sz w:val="27"/>
          <w:szCs w:val="27"/>
          <w:lang w:val="en-GB"/>
        </w:rPr>
        <w:t xml:space="preserve">. [online] Available at: </w:t>
      </w:r>
      <w:hyperlink r:id="R5f946427d9a847cd">
        <w:r w:rsidRPr="71B063F6" w:rsidR="47C223C9">
          <w:rPr>
            <w:rStyle w:val="Hyperlink"/>
            <w:rFonts w:ascii="Calibri" w:hAnsi="Calibri" w:eastAsia="Calibri" w:cs="Calibri"/>
            <w:b w:val="0"/>
            <w:bCs w:val="0"/>
            <w:i w:val="0"/>
            <w:iCs w:val="0"/>
            <w:caps w:val="0"/>
            <w:smallCaps w:val="0"/>
            <w:noProof w:val="0"/>
            <w:sz w:val="27"/>
            <w:szCs w:val="27"/>
            <w:lang w:val="en-GB"/>
          </w:rPr>
          <w:t>https://www.principalitystadium.wales/information/about-the-venue/</w:t>
        </w:r>
      </w:hyperlink>
      <w:r w:rsidRPr="71B063F6" w:rsidR="47C223C9">
        <w:rPr>
          <w:rFonts w:ascii="Calibri" w:hAnsi="Calibri" w:eastAsia="Calibri" w:cs="Calibri"/>
          <w:b w:val="0"/>
          <w:bCs w:val="0"/>
          <w:i w:val="0"/>
          <w:iCs w:val="0"/>
          <w:caps w:val="0"/>
          <w:smallCaps w:val="0"/>
          <w:noProof w:val="0"/>
          <w:color w:val="2C3E50"/>
          <w:sz w:val="27"/>
          <w:szCs w:val="27"/>
          <w:lang w:val="en-GB"/>
        </w:rPr>
        <w:t>.</w:t>
      </w:r>
    </w:p>
    <w:p w:rsidR="1EEE0127" w:rsidP="71B063F6" w:rsidRDefault="1EEE0127" w14:paraId="4796E351" w14:textId="5B371615">
      <w:pPr>
        <w:pStyle w:val="Normal"/>
        <w:spacing w:after="160" w:line="259" w:lineRule="auto"/>
        <w:rPr>
          <w:rFonts w:ascii="Calibri" w:hAnsi="Calibri" w:eastAsia="Calibri" w:cs="Calibri"/>
          <w:noProof w:val="0"/>
          <w:sz w:val="27"/>
          <w:szCs w:val="27"/>
          <w:lang w:val="en-GB"/>
        </w:rPr>
      </w:pPr>
      <w:r w:rsidRPr="71B063F6" w:rsidR="6498F9BD">
        <w:rPr>
          <w:rFonts w:ascii="Calibri" w:hAnsi="Calibri" w:eastAsia="Calibri" w:cs="Calibri"/>
          <w:b w:val="0"/>
          <w:bCs w:val="0"/>
          <w:i w:val="0"/>
          <w:iCs w:val="0"/>
          <w:caps w:val="0"/>
          <w:smallCaps w:val="0"/>
          <w:noProof w:val="0"/>
          <w:color w:val="2C3E50"/>
          <w:sz w:val="27"/>
          <w:szCs w:val="27"/>
          <w:lang w:val="en-GB"/>
        </w:rPr>
        <w:t>Tripadvisor</w:t>
      </w:r>
      <w:r w:rsidRPr="71B063F6" w:rsidR="6498F9BD">
        <w:rPr>
          <w:rFonts w:ascii="Calibri" w:hAnsi="Calibri" w:eastAsia="Calibri" w:cs="Calibri"/>
          <w:b w:val="0"/>
          <w:bCs w:val="0"/>
          <w:i w:val="0"/>
          <w:iCs w:val="0"/>
          <w:caps w:val="0"/>
          <w:smallCaps w:val="0"/>
          <w:noProof w:val="0"/>
          <w:color w:val="2C3E50"/>
          <w:sz w:val="27"/>
          <w:szCs w:val="27"/>
          <w:lang w:val="en-GB"/>
        </w:rPr>
        <w:t xml:space="preserve">. (n.d.). </w:t>
      </w:r>
      <w:r w:rsidRPr="71B063F6" w:rsidR="6498F9BD">
        <w:rPr>
          <w:rFonts w:ascii="Calibri" w:hAnsi="Calibri" w:eastAsia="Calibri" w:cs="Calibri"/>
          <w:b w:val="0"/>
          <w:bCs w:val="0"/>
          <w:i w:val="1"/>
          <w:iCs w:val="1"/>
          <w:caps w:val="0"/>
          <w:smallCaps w:val="0"/>
          <w:noProof w:val="0"/>
          <w:color w:val="2C3E50"/>
          <w:sz w:val="27"/>
          <w:szCs w:val="27"/>
          <w:lang w:val="en-GB"/>
        </w:rPr>
        <w:t>Stadium tour. - Review of Principality Stadium, Cardiff, Wales</w:t>
      </w:r>
      <w:r w:rsidRPr="71B063F6" w:rsidR="6498F9BD">
        <w:rPr>
          <w:rFonts w:ascii="Calibri" w:hAnsi="Calibri" w:eastAsia="Calibri" w:cs="Calibri"/>
          <w:b w:val="0"/>
          <w:bCs w:val="0"/>
          <w:i w:val="0"/>
          <w:iCs w:val="0"/>
          <w:caps w:val="0"/>
          <w:smallCaps w:val="0"/>
          <w:noProof w:val="0"/>
          <w:color w:val="2C3E50"/>
          <w:sz w:val="27"/>
          <w:szCs w:val="27"/>
          <w:lang w:val="en-GB"/>
        </w:rPr>
        <w:t>. [online] Available at: https://www.tripadvisor.com/ShowUserReviews-g186460-d187963-r926790756-Principality_Stadium-Cardiff_South_Wales_Wales.html [Accessed 3 Dec. 2023].</w:t>
      </w:r>
    </w:p>
    <w:p w:rsidR="1EEE0127" w:rsidP="71B063F6" w:rsidRDefault="1EEE0127" w14:paraId="07FD2C04" w14:textId="7B3D8BB7">
      <w:pPr>
        <w:pStyle w:val="Normal"/>
        <w:spacing w:after="160" w:line="259" w:lineRule="auto"/>
        <w:rPr>
          <w:rFonts w:ascii="Arial" w:hAnsi="Arial" w:eastAsia="Arial" w:cs="Arial"/>
          <w:noProof w:val="0"/>
          <w:sz w:val="19"/>
          <w:szCs w:val="19"/>
          <w:lang w:val="en-GB"/>
        </w:rPr>
      </w:pPr>
      <w:r w:rsidRPr="71B063F6" w:rsidR="4E7E7F37">
        <w:rPr>
          <w:rFonts w:ascii="Calibri" w:hAnsi="Calibri" w:eastAsia="Calibri" w:cs="Calibri"/>
          <w:b w:val="0"/>
          <w:bCs w:val="0"/>
          <w:i w:val="0"/>
          <w:iCs w:val="0"/>
          <w:caps w:val="0"/>
          <w:smallCaps w:val="0"/>
          <w:noProof w:val="0"/>
          <w:color w:val="2C3E50"/>
          <w:sz w:val="27"/>
          <w:szCs w:val="27"/>
          <w:lang w:val="en-GB"/>
        </w:rPr>
        <w:t xml:space="preserve">www.hse.gov.uk. (n.d.). </w:t>
      </w:r>
      <w:r w:rsidRPr="71B063F6" w:rsidR="4E7E7F37">
        <w:rPr>
          <w:rFonts w:ascii="Calibri" w:hAnsi="Calibri" w:eastAsia="Calibri" w:cs="Calibri"/>
          <w:b w:val="0"/>
          <w:bCs w:val="0"/>
          <w:i w:val="1"/>
          <w:iCs w:val="1"/>
          <w:caps w:val="0"/>
          <w:smallCaps w:val="0"/>
          <w:noProof w:val="0"/>
          <w:color w:val="2C3E50"/>
          <w:sz w:val="27"/>
          <w:szCs w:val="27"/>
          <w:lang w:val="en-GB"/>
        </w:rPr>
        <w:t>Event safety - Fire safety</w:t>
      </w:r>
      <w:r w:rsidRPr="71B063F6" w:rsidR="4E7E7F37">
        <w:rPr>
          <w:rFonts w:ascii="Calibri" w:hAnsi="Calibri" w:eastAsia="Calibri" w:cs="Calibri"/>
          <w:b w:val="0"/>
          <w:bCs w:val="0"/>
          <w:i w:val="0"/>
          <w:iCs w:val="0"/>
          <w:caps w:val="0"/>
          <w:smallCaps w:val="0"/>
          <w:noProof w:val="0"/>
          <w:color w:val="2C3E50"/>
          <w:sz w:val="27"/>
          <w:szCs w:val="27"/>
          <w:lang w:val="en-GB"/>
        </w:rPr>
        <w:t xml:space="preserve">. [online] Available at: </w:t>
      </w:r>
      <w:hyperlink r:id="R6f903562712a4878">
        <w:r w:rsidRPr="71B063F6" w:rsidR="4E7E7F37">
          <w:rPr>
            <w:rStyle w:val="Hyperlink"/>
            <w:rFonts w:ascii="Calibri" w:hAnsi="Calibri" w:eastAsia="Calibri" w:cs="Calibri"/>
            <w:b w:val="0"/>
            <w:bCs w:val="0"/>
            <w:i w:val="0"/>
            <w:iCs w:val="0"/>
            <w:caps w:val="0"/>
            <w:smallCaps w:val="0"/>
            <w:noProof w:val="0"/>
            <w:sz w:val="27"/>
            <w:szCs w:val="27"/>
            <w:lang w:val="en-GB"/>
          </w:rPr>
          <w:t>https://www.hse.gov.uk/event-safety/fire-safety.htm</w:t>
        </w:r>
      </w:hyperlink>
      <w:r w:rsidRPr="71B063F6" w:rsidR="4E7E7F37">
        <w:rPr>
          <w:rFonts w:ascii="Calibri" w:hAnsi="Calibri" w:eastAsia="Calibri" w:cs="Calibri"/>
          <w:b w:val="0"/>
          <w:bCs w:val="0"/>
          <w:i w:val="0"/>
          <w:iCs w:val="0"/>
          <w:caps w:val="0"/>
          <w:smallCaps w:val="0"/>
          <w:noProof w:val="0"/>
          <w:color w:val="2C3E50"/>
          <w:sz w:val="27"/>
          <w:szCs w:val="27"/>
          <w:lang w:val="en-GB"/>
        </w:rPr>
        <w:t>.</w:t>
      </w:r>
    </w:p>
    <w:p w:rsidR="1EEE0127" w:rsidP="71B063F6" w:rsidRDefault="1EEE0127" w14:paraId="7A8D6C2B" w14:textId="63AFCE35">
      <w:pPr>
        <w:pStyle w:val="Normal"/>
        <w:spacing w:after="160" w:line="259" w:lineRule="auto"/>
        <w:rPr>
          <w:rFonts w:ascii="Calibri" w:hAnsi="Calibri" w:eastAsia="Calibri" w:cs="Calibri"/>
          <w:noProof w:val="0"/>
          <w:sz w:val="27"/>
          <w:szCs w:val="27"/>
          <w:lang w:val="en-GB"/>
        </w:rPr>
      </w:pPr>
      <w:r w:rsidRPr="71B063F6" w:rsidR="608BA711">
        <w:rPr>
          <w:rFonts w:ascii="Calibri" w:hAnsi="Calibri" w:eastAsia="Calibri" w:cs="Calibri"/>
          <w:b w:val="0"/>
          <w:bCs w:val="0"/>
          <w:i w:val="0"/>
          <w:iCs w:val="0"/>
          <w:caps w:val="0"/>
          <w:smallCaps w:val="0"/>
          <w:noProof w:val="0"/>
          <w:color w:val="2C3E50"/>
          <w:sz w:val="27"/>
          <w:szCs w:val="27"/>
          <w:lang w:val="en-GB"/>
        </w:rPr>
        <w:t xml:space="preserve">www.movementstrategies.com. (n.d.). </w:t>
      </w:r>
      <w:r w:rsidRPr="71B063F6" w:rsidR="608BA711">
        <w:rPr>
          <w:rFonts w:ascii="Calibri" w:hAnsi="Calibri" w:eastAsia="Calibri" w:cs="Calibri"/>
          <w:b w:val="0"/>
          <w:bCs w:val="0"/>
          <w:i w:val="1"/>
          <w:iCs w:val="1"/>
          <w:caps w:val="0"/>
          <w:smallCaps w:val="0"/>
          <w:noProof w:val="0"/>
          <w:color w:val="2C3E50"/>
          <w:sz w:val="27"/>
          <w:szCs w:val="27"/>
          <w:lang w:val="en-GB"/>
        </w:rPr>
        <w:t>Wembley Stadium</w:t>
      </w:r>
      <w:r w:rsidRPr="71B063F6" w:rsidR="608BA711">
        <w:rPr>
          <w:rFonts w:ascii="Calibri" w:hAnsi="Calibri" w:eastAsia="Calibri" w:cs="Calibri"/>
          <w:b w:val="0"/>
          <w:bCs w:val="0"/>
          <w:i w:val="0"/>
          <w:iCs w:val="0"/>
          <w:caps w:val="0"/>
          <w:smallCaps w:val="0"/>
          <w:noProof w:val="0"/>
          <w:color w:val="2C3E50"/>
          <w:sz w:val="27"/>
          <w:szCs w:val="27"/>
          <w:lang w:val="en-GB"/>
        </w:rPr>
        <w:t xml:space="preserve">. [online] Available at: </w:t>
      </w:r>
      <w:hyperlink r:id="Rb4a09fe8ec4c4b24">
        <w:r w:rsidRPr="71B063F6" w:rsidR="608BA711">
          <w:rPr>
            <w:rStyle w:val="Hyperlink"/>
            <w:rFonts w:ascii="Calibri" w:hAnsi="Calibri" w:eastAsia="Calibri" w:cs="Calibri"/>
            <w:b w:val="0"/>
            <w:bCs w:val="0"/>
            <w:i w:val="0"/>
            <w:iCs w:val="0"/>
            <w:caps w:val="0"/>
            <w:smallCaps w:val="0"/>
            <w:noProof w:val="0"/>
            <w:sz w:val="27"/>
            <w:szCs w:val="27"/>
            <w:lang w:val="en-GB"/>
          </w:rPr>
          <w:t>https://www.movementstrategies.com/case-studies/the-football-association-wembley-stadium-2020</w:t>
        </w:r>
      </w:hyperlink>
      <w:r w:rsidRPr="71B063F6" w:rsidR="608BA711">
        <w:rPr>
          <w:rFonts w:ascii="Calibri" w:hAnsi="Calibri" w:eastAsia="Calibri" w:cs="Calibri"/>
          <w:b w:val="0"/>
          <w:bCs w:val="0"/>
          <w:i w:val="0"/>
          <w:iCs w:val="0"/>
          <w:caps w:val="0"/>
          <w:smallCaps w:val="0"/>
          <w:noProof w:val="0"/>
          <w:color w:val="2C3E50"/>
          <w:sz w:val="27"/>
          <w:szCs w:val="27"/>
          <w:lang w:val="en-GB"/>
        </w:rPr>
        <w:t>.</w:t>
      </w:r>
    </w:p>
    <w:p w:rsidR="1EEE0127" w:rsidP="71B063F6" w:rsidRDefault="1EEE0127" w14:paraId="4F8641C7" w14:textId="481F9622">
      <w:pPr>
        <w:pStyle w:val="Normal"/>
        <w:spacing w:after="160" w:line="259" w:lineRule="auto"/>
        <w:rPr>
          <w:rFonts w:ascii="Calibri" w:hAnsi="Calibri" w:eastAsia="Calibri" w:cs="Calibri"/>
          <w:noProof w:val="0"/>
          <w:sz w:val="27"/>
          <w:szCs w:val="27"/>
          <w:lang w:val="en-GB"/>
        </w:rPr>
      </w:pPr>
      <w:r w:rsidRPr="71B063F6" w:rsidR="3FBC2E32">
        <w:rPr>
          <w:rFonts w:ascii="Calibri" w:hAnsi="Calibri" w:eastAsia="Calibri" w:cs="Calibri"/>
          <w:b w:val="0"/>
          <w:bCs w:val="0"/>
          <w:i w:val="0"/>
          <w:iCs w:val="0"/>
          <w:caps w:val="0"/>
          <w:smallCaps w:val="0"/>
          <w:noProof w:val="0"/>
          <w:color w:val="2C3E50"/>
          <w:sz w:val="27"/>
          <w:szCs w:val="27"/>
          <w:lang w:val="en-GB"/>
        </w:rPr>
        <w:t xml:space="preserve">www.wembley-jobs.co.uk. (n.d.). </w:t>
      </w:r>
      <w:r w:rsidRPr="71B063F6" w:rsidR="3FBC2E32">
        <w:rPr>
          <w:rFonts w:ascii="Calibri" w:hAnsi="Calibri" w:eastAsia="Calibri" w:cs="Calibri"/>
          <w:b w:val="0"/>
          <w:bCs w:val="0"/>
          <w:i w:val="1"/>
          <w:iCs w:val="1"/>
          <w:caps w:val="0"/>
          <w:smallCaps w:val="0"/>
          <w:noProof w:val="0"/>
          <w:color w:val="2C3E50"/>
          <w:sz w:val="27"/>
          <w:szCs w:val="27"/>
          <w:lang w:val="en-GB"/>
        </w:rPr>
        <w:t>Register Your CV - Search Thousands of New Jobs with Wembley Jobs</w:t>
      </w:r>
      <w:r w:rsidRPr="71B063F6" w:rsidR="3FBC2E32">
        <w:rPr>
          <w:rFonts w:ascii="Calibri" w:hAnsi="Calibri" w:eastAsia="Calibri" w:cs="Calibri"/>
          <w:b w:val="0"/>
          <w:bCs w:val="0"/>
          <w:i w:val="0"/>
          <w:iCs w:val="0"/>
          <w:caps w:val="0"/>
          <w:smallCaps w:val="0"/>
          <w:noProof w:val="0"/>
          <w:color w:val="2C3E50"/>
          <w:sz w:val="27"/>
          <w:szCs w:val="27"/>
          <w:lang w:val="en-GB"/>
        </w:rPr>
        <w:t xml:space="preserve">. [online] Available at: </w:t>
      </w:r>
      <w:hyperlink r:id="Ref69a76f12114041">
        <w:r w:rsidRPr="71B063F6" w:rsidR="3FBC2E32">
          <w:rPr>
            <w:rStyle w:val="Hyperlink"/>
            <w:rFonts w:ascii="Calibri" w:hAnsi="Calibri" w:eastAsia="Calibri" w:cs="Calibri"/>
            <w:b w:val="0"/>
            <w:bCs w:val="0"/>
            <w:i w:val="0"/>
            <w:iCs w:val="0"/>
            <w:caps w:val="0"/>
            <w:smallCaps w:val="0"/>
            <w:noProof w:val="0"/>
            <w:sz w:val="27"/>
            <w:szCs w:val="27"/>
            <w:lang w:val="en-GB"/>
          </w:rPr>
          <w:t>https://www.wembley-jobs.co.uk/register</w:t>
        </w:r>
      </w:hyperlink>
      <w:r w:rsidRPr="71B063F6" w:rsidR="3FBC2E32">
        <w:rPr>
          <w:rFonts w:ascii="Calibri" w:hAnsi="Calibri" w:eastAsia="Calibri" w:cs="Calibri"/>
          <w:b w:val="0"/>
          <w:bCs w:val="0"/>
          <w:i w:val="0"/>
          <w:iCs w:val="0"/>
          <w:caps w:val="0"/>
          <w:smallCaps w:val="0"/>
          <w:noProof w:val="0"/>
          <w:color w:val="2C3E50"/>
          <w:sz w:val="27"/>
          <w:szCs w:val="27"/>
          <w:lang w:val="en-GB"/>
        </w:rPr>
        <w:t>?id=104163&amp;utm_source=</w:t>
      </w:r>
      <w:r w:rsidRPr="71B063F6" w:rsidR="3FBC2E32">
        <w:rPr>
          <w:rFonts w:ascii="Calibri" w:hAnsi="Calibri" w:eastAsia="Calibri" w:cs="Calibri"/>
          <w:b w:val="0"/>
          <w:bCs w:val="0"/>
          <w:i w:val="0"/>
          <w:iCs w:val="0"/>
          <w:caps w:val="0"/>
          <w:smallCaps w:val="0"/>
          <w:noProof w:val="0"/>
          <w:color w:val="2C3E50"/>
          <w:sz w:val="27"/>
          <w:szCs w:val="27"/>
          <w:lang w:val="en-GB"/>
        </w:rPr>
        <w:t>bing&amp;utm_medium</w:t>
      </w:r>
      <w:r w:rsidRPr="71B063F6" w:rsidR="3FBC2E32">
        <w:rPr>
          <w:rFonts w:ascii="Calibri" w:hAnsi="Calibri" w:eastAsia="Calibri" w:cs="Calibri"/>
          <w:b w:val="0"/>
          <w:bCs w:val="0"/>
          <w:i w:val="0"/>
          <w:iCs w:val="0"/>
          <w:caps w:val="0"/>
          <w:smallCaps w:val="0"/>
          <w:noProof w:val="0"/>
          <w:color w:val="2C3E50"/>
          <w:sz w:val="27"/>
          <w:szCs w:val="27"/>
          <w:lang w:val="en-GB"/>
        </w:rPr>
        <w:t>=</w:t>
      </w:r>
      <w:r w:rsidRPr="71B063F6" w:rsidR="3FBC2E32">
        <w:rPr>
          <w:rFonts w:ascii="Calibri" w:hAnsi="Calibri" w:eastAsia="Calibri" w:cs="Calibri"/>
          <w:b w:val="0"/>
          <w:bCs w:val="0"/>
          <w:i w:val="0"/>
          <w:iCs w:val="0"/>
          <w:caps w:val="0"/>
          <w:smallCaps w:val="0"/>
          <w:noProof w:val="0"/>
          <w:color w:val="2C3E50"/>
          <w:sz w:val="27"/>
          <w:szCs w:val="27"/>
          <w:lang w:val="en-GB"/>
        </w:rPr>
        <w:t>cpc&amp;utm_term</w:t>
      </w:r>
      <w:r w:rsidRPr="71B063F6" w:rsidR="3FBC2E32">
        <w:rPr>
          <w:rFonts w:ascii="Calibri" w:hAnsi="Calibri" w:eastAsia="Calibri" w:cs="Calibri"/>
          <w:b w:val="0"/>
          <w:bCs w:val="0"/>
          <w:i w:val="0"/>
          <w:iCs w:val="0"/>
          <w:caps w:val="0"/>
          <w:smallCaps w:val="0"/>
          <w:noProof w:val="0"/>
          <w:color w:val="2C3E50"/>
          <w:sz w:val="27"/>
          <w:szCs w:val="27"/>
          <w:lang w:val="en-GB"/>
        </w:rPr>
        <w:t>=job%20vacancies%20london%20wembley&amp;msclkid=2b737d564fbb18c38f16183a8c9b10d8 [Accessed 3 Dec. 2023].</w:t>
      </w:r>
    </w:p>
    <w:p w:rsidR="1EEE0127" w:rsidP="71B063F6" w:rsidRDefault="1EEE0127" w14:paraId="268EAFDB" w14:textId="0E959279">
      <w:pPr>
        <w:pStyle w:val="Normal"/>
        <w:spacing w:after="160" w:line="259" w:lineRule="auto"/>
        <w:rPr>
          <w:rFonts w:ascii="Calibri" w:hAnsi="Calibri" w:eastAsia="Calibri" w:cs="Calibri"/>
          <w:noProof w:val="0"/>
          <w:sz w:val="27"/>
          <w:szCs w:val="27"/>
          <w:lang w:val="en-GB"/>
        </w:rPr>
      </w:pPr>
      <w:r w:rsidRPr="71B063F6" w:rsidR="26DAA216">
        <w:rPr>
          <w:rFonts w:ascii="Calibri" w:hAnsi="Calibri" w:eastAsia="Calibri" w:cs="Calibri"/>
          <w:b w:val="0"/>
          <w:bCs w:val="0"/>
          <w:i w:val="0"/>
          <w:iCs w:val="0"/>
          <w:caps w:val="0"/>
          <w:smallCaps w:val="0"/>
          <w:noProof w:val="0"/>
          <w:color w:val="2C3E50"/>
          <w:sz w:val="27"/>
          <w:szCs w:val="27"/>
          <w:lang w:val="en-GB"/>
        </w:rPr>
        <w:t xml:space="preserve">www.cardiffconferences.co.uk. (n.d.). </w:t>
      </w:r>
      <w:r w:rsidRPr="71B063F6" w:rsidR="26DAA216">
        <w:rPr>
          <w:rFonts w:ascii="Calibri" w:hAnsi="Calibri" w:eastAsia="Calibri" w:cs="Calibri"/>
          <w:b w:val="0"/>
          <w:bCs w:val="0"/>
          <w:i w:val="1"/>
          <w:iCs w:val="1"/>
          <w:caps w:val="0"/>
          <w:smallCaps w:val="0"/>
          <w:noProof w:val="0"/>
          <w:color w:val="2C3E50"/>
          <w:sz w:val="27"/>
          <w:szCs w:val="27"/>
          <w:lang w:val="en-GB"/>
        </w:rPr>
        <w:t>Millennium Stadium Conference &amp; Banqueting</w:t>
      </w:r>
      <w:r w:rsidRPr="71B063F6" w:rsidR="26DAA216">
        <w:rPr>
          <w:rFonts w:ascii="Calibri" w:hAnsi="Calibri" w:eastAsia="Calibri" w:cs="Calibri"/>
          <w:b w:val="0"/>
          <w:bCs w:val="0"/>
          <w:i w:val="0"/>
          <w:iCs w:val="0"/>
          <w:caps w:val="0"/>
          <w:smallCaps w:val="0"/>
          <w:noProof w:val="0"/>
          <w:color w:val="2C3E50"/>
          <w:sz w:val="27"/>
          <w:szCs w:val="27"/>
          <w:lang w:val="en-GB"/>
        </w:rPr>
        <w:t>. [online] Available at: https://www.cardiffconferences.co.uk/about-us/sustainable-stadium.aspx#:~:text=Principality%20Stadium%20is%20now%20recognised%20as%20the%20UK%27s [Accessed 4 Dec. 2023].</w:t>
      </w:r>
    </w:p>
    <w:p w:rsidR="1EEE0127" w:rsidP="71B063F6" w:rsidRDefault="1EEE0127" w14:paraId="21B98B86" w14:textId="6EA8EA81">
      <w:pPr>
        <w:pStyle w:val="Normal"/>
        <w:spacing w:after="160" w:line="259" w:lineRule="auto"/>
        <w:rPr>
          <w:rFonts w:ascii="Calibri" w:hAnsi="Calibri" w:eastAsia="Calibri" w:cs="Calibri"/>
          <w:b w:val="0"/>
          <w:bCs w:val="0"/>
          <w:i w:val="0"/>
          <w:iCs w:val="0"/>
          <w:caps w:val="0"/>
          <w:smallCaps w:val="0"/>
          <w:noProof w:val="0"/>
          <w:color w:val="2C3E50"/>
          <w:sz w:val="27"/>
          <w:szCs w:val="27"/>
          <w:lang w:val="en-GB"/>
        </w:rPr>
      </w:pPr>
    </w:p>
    <w:p w:rsidR="71B063F6" w:rsidP="71B063F6" w:rsidRDefault="71B063F6" w14:paraId="285D7DE2" w14:textId="604C1D6D">
      <w:pPr>
        <w:pStyle w:val="Normal"/>
        <w:ind w:left="0"/>
        <w:rPr>
          <w:u w:val="none"/>
        </w:rPr>
      </w:pPr>
    </w:p>
    <w:p w:rsidR="7FE12DE4" w:rsidP="7FE12DE4" w:rsidRDefault="7FE12DE4" w14:paraId="7C74EBCC" w14:textId="32F61B77">
      <w:pPr>
        <w:pStyle w:val="Normal"/>
        <w:ind w:left="0"/>
        <w:rPr>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2">
    <w:nsid w:val="dbb79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70afb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861c3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d8706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d7a56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ab623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360ed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6e9c3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6caa0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8306b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82e38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56e21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8AC5360"/>
    <w:rsid w:val="002FA758"/>
    <w:rsid w:val="006195D6"/>
    <w:rsid w:val="00895BBA"/>
    <w:rsid w:val="00C724D4"/>
    <w:rsid w:val="011B9E66"/>
    <w:rsid w:val="012B80F4"/>
    <w:rsid w:val="0142817A"/>
    <w:rsid w:val="0178ABDC"/>
    <w:rsid w:val="01E80D1E"/>
    <w:rsid w:val="02181655"/>
    <w:rsid w:val="021C1BB8"/>
    <w:rsid w:val="023924BD"/>
    <w:rsid w:val="0295E8D7"/>
    <w:rsid w:val="029DADD2"/>
    <w:rsid w:val="02A5C115"/>
    <w:rsid w:val="02A7429E"/>
    <w:rsid w:val="02C6767F"/>
    <w:rsid w:val="02FD8C4E"/>
    <w:rsid w:val="0340EFEE"/>
    <w:rsid w:val="035838D4"/>
    <w:rsid w:val="0359027E"/>
    <w:rsid w:val="0380FB75"/>
    <w:rsid w:val="03D4F51E"/>
    <w:rsid w:val="03DA3C10"/>
    <w:rsid w:val="04802BFB"/>
    <w:rsid w:val="04A2C505"/>
    <w:rsid w:val="04C7487D"/>
    <w:rsid w:val="0501A2E9"/>
    <w:rsid w:val="052274DD"/>
    <w:rsid w:val="0564B5A7"/>
    <w:rsid w:val="05B066F6"/>
    <w:rsid w:val="05F29EE1"/>
    <w:rsid w:val="0676CEBC"/>
    <w:rsid w:val="06D3062C"/>
    <w:rsid w:val="06F1A4DB"/>
    <w:rsid w:val="0735607B"/>
    <w:rsid w:val="074D4F50"/>
    <w:rsid w:val="07D8AA7A"/>
    <w:rsid w:val="08059FC5"/>
    <w:rsid w:val="0838DA90"/>
    <w:rsid w:val="084FC768"/>
    <w:rsid w:val="08D45C59"/>
    <w:rsid w:val="08E969EB"/>
    <w:rsid w:val="08FF509F"/>
    <w:rsid w:val="094BC1B8"/>
    <w:rsid w:val="095947ED"/>
    <w:rsid w:val="096BCE4C"/>
    <w:rsid w:val="096F0139"/>
    <w:rsid w:val="09710948"/>
    <w:rsid w:val="09893BC9"/>
    <w:rsid w:val="09960F22"/>
    <w:rsid w:val="099AEEDC"/>
    <w:rsid w:val="09B7DC45"/>
    <w:rsid w:val="0A15D9D3"/>
    <w:rsid w:val="0A160642"/>
    <w:rsid w:val="0A2F3D0E"/>
    <w:rsid w:val="0A615F2B"/>
    <w:rsid w:val="0A7707B3"/>
    <w:rsid w:val="0AAB923A"/>
    <w:rsid w:val="0AD18864"/>
    <w:rsid w:val="0B0AD19A"/>
    <w:rsid w:val="0B641463"/>
    <w:rsid w:val="0B818358"/>
    <w:rsid w:val="0BD588EA"/>
    <w:rsid w:val="0BF31796"/>
    <w:rsid w:val="0BFD2F8C"/>
    <w:rsid w:val="0C017D57"/>
    <w:rsid w:val="0C01F755"/>
    <w:rsid w:val="0C04F009"/>
    <w:rsid w:val="0C20C073"/>
    <w:rsid w:val="0C3332C7"/>
    <w:rsid w:val="0C6FA929"/>
    <w:rsid w:val="0C7D2408"/>
    <w:rsid w:val="0CCDAFE4"/>
    <w:rsid w:val="0CE6D841"/>
    <w:rsid w:val="0D1BEC30"/>
    <w:rsid w:val="0D399C90"/>
    <w:rsid w:val="0D508929"/>
    <w:rsid w:val="0D5B7E96"/>
    <w:rsid w:val="0D617DD2"/>
    <w:rsid w:val="0DDFA042"/>
    <w:rsid w:val="0EA540DA"/>
    <w:rsid w:val="0EA7AF34"/>
    <w:rsid w:val="0EAB4DDA"/>
    <w:rsid w:val="0EC8CC0D"/>
    <w:rsid w:val="0F14B325"/>
    <w:rsid w:val="0F55E066"/>
    <w:rsid w:val="0F76D620"/>
    <w:rsid w:val="0F8367E4"/>
    <w:rsid w:val="0FA75767"/>
    <w:rsid w:val="0FB60288"/>
    <w:rsid w:val="0FBD6EA3"/>
    <w:rsid w:val="10064A99"/>
    <w:rsid w:val="10999750"/>
    <w:rsid w:val="10EDEDEB"/>
    <w:rsid w:val="10F1B0C7"/>
    <w:rsid w:val="111F3845"/>
    <w:rsid w:val="113653DF"/>
    <w:rsid w:val="1145DB8E"/>
    <w:rsid w:val="11FB6772"/>
    <w:rsid w:val="12006CCF"/>
    <w:rsid w:val="1232B953"/>
    <w:rsid w:val="1264B3B7"/>
    <w:rsid w:val="126DBCA6"/>
    <w:rsid w:val="1281D9CC"/>
    <w:rsid w:val="12846A16"/>
    <w:rsid w:val="12D22440"/>
    <w:rsid w:val="1376E495"/>
    <w:rsid w:val="13BF6146"/>
    <w:rsid w:val="13CE89B4"/>
    <w:rsid w:val="13DF20B4"/>
    <w:rsid w:val="14D816CA"/>
    <w:rsid w:val="14F1EA26"/>
    <w:rsid w:val="15380D91"/>
    <w:rsid w:val="155C3D67"/>
    <w:rsid w:val="1572A61C"/>
    <w:rsid w:val="157D15ED"/>
    <w:rsid w:val="15C521EA"/>
    <w:rsid w:val="15F63CF1"/>
    <w:rsid w:val="15FB2436"/>
    <w:rsid w:val="1658D9F0"/>
    <w:rsid w:val="16C16412"/>
    <w:rsid w:val="174DD3C5"/>
    <w:rsid w:val="177AF987"/>
    <w:rsid w:val="17FBAF7E"/>
    <w:rsid w:val="181CFA8F"/>
    <w:rsid w:val="1823460C"/>
    <w:rsid w:val="186FAE53"/>
    <w:rsid w:val="18AB61D6"/>
    <w:rsid w:val="18F5DBA6"/>
    <w:rsid w:val="195948D7"/>
    <w:rsid w:val="19781639"/>
    <w:rsid w:val="19982C10"/>
    <w:rsid w:val="199924A1"/>
    <w:rsid w:val="199E6B93"/>
    <w:rsid w:val="19A39243"/>
    <w:rsid w:val="19B37573"/>
    <w:rsid w:val="19B4D7B2"/>
    <w:rsid w:val="1A2D44EC"/>
    <w:rsid w:val="1A7BCE7B"/>
    <w:rsid w:val="1A8270AA"/>
    <w:rsid w:val="1AB7AD16"/>
    <w:rsid w:val="1B1000B6"/>
    <w:rsid w:val="1B1D55FC"/>
    <w:rsid w:val="1B26AF83"/>
    <w:rsid w:val="1BA1F18D"/>
    <w:rsid w:val="1BA74F15"/>
    <w:rsid w:val="1C08D8F7"/>
    <w:rsid w:val="1C5EEF68"/>
    <w:rsid w:val="1C6FB01C"/>
    <w:rsid w:val="1C91E57A"/>
    <w:rsid w:val="1CA2BC28"/>
    <w:rsid w:val="1CE27ADE"/>
    <w:rsid w:val="1CEAF0DD"/>
    <w:rsid w:val="1D720F4B"/>
    <w:rsid w:val="1D856CED"/>
    <w:rsid w:val="1DBEF4FD"/>
    <w:rsid w:val="1E379275"/>
    <w:rsid w:val="1E63C792"/>
    <w:rsid w:val="1E69F467"/>
    <w:rsid w:val="1E7BB0FC"/>
    <w:rsid w:val="1E86E696"/>
    <w:rsid w:val="1EEE0127"/>
    <w:rsid w:val="1EFB051B"/>
    <w:rsid w:val="1F152505"/>
    <w:rsid w:val="1F61AF2D"/>
    <w:rsid w:val="1FA40FFC"/>
    <w:rsid w:val="1FF0895A"/>
    <w:rsid w:val="1FFC564D"/>
    <w:rsid w:val="203EDE27"/>
    <w:rsid w:val="205DD2BA"/>
    <w:rsid w:val="20664C9B"/>
    <w:rsid w:val="2096D57C"/>
    <w:rsid w:val="209B9CCF"/>
    <w:rsid w:val="20CAF736"/>
    <w:rsid w:val="20D29028"/>
    <w:rsid w:val="20E7A491"/>
    <w:rsid w:val="20FD7F8E"/>
    <w:rsid w:val="21444B52"/>
    <w:rsid w:val="21555ACE"/>
    <w:rsid w:val="21B699D2"/>
    <w:rsid w:val="21BE8758"/>
    <w:rsid w:val="21E6181E"/>
    <w:rsid w:val="21F9A31B"/>
    <w:rsid w:val="221B2B7D"/>
    <w:rsid w:val="221FA17D"/>
    <w:rsid w:val="2232A5DD"/>
    <w:rsid w:val="2240E329"/>
    <w:rsid w:val="2241303B"/>
    <w:rsid w:val="2293F113"/>
    <w:rsid w:val="22B92C2E"/>
    <w:rsid w:val="22C41447"/>
    <w:rsid w:val="22E01BB3"/>
    <w:rsid w:val="22E321E7"/>
    <w:rsid w:val="2380C057"/>
    <w:rsid w:val="23E81067"/>
    <w:rsid w:val="241E3B97"/>
    <w:rsid w:val="2426B11D"/>
    <w:rsid w:val="242DAFC8"/>
    <w:rsid w:val="242EA9BB"/>
    <w:rsid w:val="245EE7A3"/>
    <w:rsid w:val="24E2E6CB"/>
    <w:rsid w:val="24F2C744"/>
    <w:rsid w:val="251A0FE9"/>
    <w:rsid w:val="2543C4F4"/>
    <w:rsid w:val="257A320B"/>
    <w:rsid w:val="25907ED2"/>
    <w:rsid w:val="25AE361B"/>
    <w:rsid w:val="25CA7A1C"/>
    <w:rsid w:val="261D3864"/>
    <w:rsid w:val="2658E5BD"/>
    <w:rsid w:val="265F8EDF"/>
    <w:rsid w:val="266D2990"/>
    <w:rsid w:val="26DAA216"/>
    <w:rsid w:val="2765508A"/>
    <w:rsid w:val="279D6508"/>
    <w:rsid w:val="27C308BB"/>
    <w:rsid w:val="28124A1C"/>
    <w:rsid w:val="2826889D"/>
    <w:rsid w:val="28855CDB"/>
    <w:rsid w:val="28B73F58"/>
    <w:rsid w:val="28E1E71D"/>
    <w:rsid w:val="290120EB"/>
    <w:rsid w:val="2950C4C0"/>
    <w:rsid w:val="295ED91C"/>
    <w:rsid w:val="297D4770"/>
    <w:rsid w:val="29E65938"/>
    <w:rsid w:val="29EB55FD"/>
    <w:rsid w:val="2A0E76C6"/>
    <w:rsid w:val="2A17D8AD"/>
    <w:rsid w:val="2A2822F8"/>
    <w:rsid w:val="2A90641C"/>
    <w:rsid w:val="2AA98950"/>
    <w:rsid w:val="2AB5351B"/>
    <w:rsid w:val="2B25F6D3"/>
    <w:rsid w:val="2B31F7EA"/>
    <w:rsid w:val="2B8AB8F3"/>
    <w:rsid w:val="2B9C1445"/>
    <w:rsid w:val="2BA08561"/>
    <w:rsid w:val="2BA5E298"/>
    <w:rsid w:val="2BAA4727"/>
    <w:rsid w:val="2C32B03C"/>
    <w:rsid w:val="2C4422B1"/>
    <w:rsid w:val="2C65846A"/>
    <w:rsid w:val="2C65FE1D"/>
    <w:rsid w:val="2C67F0C4"/>
    <w:rsid w:val="2C9679DE"/>
    <w:rsid w:val="2C980D75"/>
    <w:rsid w:val="2C9BB431"/>
    <w:rsid w:val="2CDADE11"/>
    <w:rsid w:val="2D0139FF"/>
    <w:rsid w:val="2D275A9E"/>
    <w:rsid w:val="2D3C55C2"/>
    <w:rsid w:val="2D5D62F6"/>
    <w:rsid w:val="2D8F29B4"/>
    <w:rsid w:val="2DB55840"/>
    <w:rsid w:val="2DBF8F64"/>
    <w:rsid w:val="2DD0F53F"/>
    <w:rsid w:val="2DE12A12"/>
    <w:rsid w:val="2EE0B55D"/>
    <w:rsid w:val="2EE1E7E9"/>
    <w:rsid w:val="2EF93357"/>
    <w:rsid w:val="2F5B96EF"/>
    <w:rsid w:val="2FCFAE37"/>
    <w:rsid w:val="30413E01"/>
    <w:rsid w:val="30D43039"/>
    <w:rsid w:val="30DB1EFF"/>
    <w:rsid w:val="30ECF902"/>
    <w:rsid w:val="31825A0C"/>
    <w:rsid w:val="31B4081C"/>
    <w:rsid w:val="31DBC788"/>
    <w:rsid w:val="32B0EAAA"/>
    <w:rsid w:val="3301913E"/>
    <w:rsid w:val="3303D337"/>
    <w:rsid w:val="332B1926"/>
    <w:rsid w:val="332CB289"/>
    <w:rsid w:val="33432732"/>
    <w:rsid w:val="33539531"/>
    <w:rsid w:val="3395545A"/>
    <w:rsid w:val="33C98E39"/>
    <w:rsid w:val="33F91DCB"/>
    <w:rsid w:val="340D4CE9"/>
    <w:rsid w:val="342499C4"/>
    <w:rsid w:val="344CBB0B"/>
    <w:rsid w:val="34666BCA"/>
    <w:rsid w:val="3499FD64"/>
    <w:rsid w:val="34B1AA02"/>
    <w:rsid w:val="34CF5668"/>
    <w:rsid w:val="35581600"/>
    <w:rsid w:val="356F105F"/>
    <w:rsid w:val="357E623D"/>
    <w:rsid w:val="35873A5A"/>
    <w:rsid w:val="35CDEC1E"/>
    <w:rsid w:val="35E6E67A"/>
    <w:rsid w:val="35E79179"/>
    <w:rsid w:val="35E88B6C"/>
    <w:rsid w:val="35E980E8"/>
    <w:rsid w:val="36043224"/>
    <w:rsid w:val="3664534B"/>
    <w:rsid w:val="36675C2A"/>
    <w:rsid w:val="3667AFBE"/>
    <w:rsid w:val="369A3153"/>
    <w:rsid w:val="36A6E67E"/>
    <w:rsid w:val="36ABD414"/>
    <w:rsid w:val="36C38286"/>
    <w:rsid w:val="36D2DC6C"/>
    <w:rsid w:val="36D75C8A"/>
    <w:rsid w:val="36ED7DA3"/>
    <w:rsid w:val="37083614"/>
    <w:rsid w:val="3729757A"/>
    <w:rsid w:val="374A6083"/>
    <w:rsid w:val="377B7454"/>
    <w:rsid w:val="378EC2DE"/>
    <w:rsid w:val="37923BBA"/>
    <w:rsid w:val="380023AC"/>
    <w:rsid w:val="3870313A"/>
    <w:rsid w:val="388B43DE"/>
    <w:rsid w:val="38A5CE59"/>
    <w:rsid w:val="38B36691"/>
    <w:rsid w:val="38F87D66"/>
    <w:rsid w:val="3907939F"/>
    <w:rsid w:val="3940FF5E"/>
    <w:rsid w:val="39552E92"/>
    <w:rsid w:val="395E1F16"/>
    <w:rsid w:val="396B3C0A"/>
    <w:rsid w:val="396D6E87"/>
    <w:rsid w:val="39F62456"/>
    <w:rsid w:val="3A07CF80"/>
    <w:rsid w:val="3A18BA73"/>
    <w:rsid w:val="3A3FD6D6"/>
    <w:rsid w:val="3A4EA5DE"/>
    <w:rsid w:val="3A72F2ED"/>
    <w:rsid w:val="3A79A0EE"/>
    <w:rsid w:val="3AD40F1F"/>
    <w:rsid w:val="3B2D09E4"/>
    <w:rsid w:val="3B3ACD4D"/>
    <w:rsid w:val="3B617EC4"/>
    <w:rsid w:val="3B9E71F8"/>
    <w:rsid w:val="3BBE96B1"/>
    <w:rsid w:val="3BDCA23B"/>
    <w:rsid w:val="3BDEEC87"/>
    <w:rsid w:val="3BEB0753"/>
    <w:rsid w:val="3BF054C0"/>
    <w:rsid w:val="3C032FC2"/>
    <w:rsid w:val="3C1DD1A6"/>
    <w:rsid w:val="3C21371A"/>
    <w:rsid w:val="3C301E28"/>
    <w:rsid w:val="3C560AFC"/>
    <w:rsid w:val="3C8B5E15"/>
    <w:rsid w:val="3CCE77F0"/>
    <w:rsid w:val="3CE6D6B7"/>
    <w:rsid w:val="3CF3DB99"/>
    <w:rsid w:val="3D0E7FDD"/>
    <w:rsid w:val="3D0FD5E5"/>
    <w:rsid w:val="3D5A6712"/>
    <w:rsid w:val="3D736EB8"/>
    <w:rsid w:val="3D820556"/>
    <w:rsid w:val="3D8DE0F1"/>
    <w:rsid w:val="3D9D6ACB"/>
    <w:rsid w:val="3DD1A854"/>
    <w:rsid w:val="3DE917B4"/>
    <w:rsid w:val="3DFE0462"/>
    <w:rsid w:val="3E3B0B1A"/>
    <w:rsid w:val="3E40DFAA"/>
    <w:rsid w:val="3E65329A"/>
    <w:rsid w:val="3E66A8E7"/>
    <w:rsid w:val="3EF63773"/>
    <w:rsid w:val="3EF71208"/>
    <w:rsid w:val="3F23089F"/>
    <w:rsid w:val="3F848BCF"/>
    <w:rsid w:val="3F8E73BF"/>
    <w:rsid w:val="3FBC2E32"/>
    <w:rsid w:val="3FCAD8EC"/>
    <w:rsid w:val="402408F8"/>
    <w:rsid w:val="402BCA27"/>
    <w:rsid w:val="40368375"/>
    <w:rsid w:val="40771104"/>
    <w:rsid w:val="408B707C"/>
    <w:rsid w:val="40AF29EA"/>
    <w:rsid w:val="40B083F8"/>
    <w:rsid w:val="40B5E953"/>
    <w:rsid w:val="40CA6198"/>
    <w:rsid w:val="40E63909"/>
    <w:rsid w:val="4113DA02"/>
    <w:rsid w:val="41205C30"/>
    <w:rsid w:val="4212E165"/>
    <w:rsid w:val="42242225"/>
    <w:rsid w:val="424AE8BB"/>
    <w:rsid w:val="425B4759"/>
    <w:rsid w:val="428E11EA"/>
    <w:rsid w:val="4291F7CE"/>
    <w:rsid w:val="436E6A6F"/>
    <w:rsid w:val="4375AF2E"/>
    <w:rsid w:val="4383DE3F"/>
    <w:rsid w:val="4390AF4E"/>
    <w:rsid w:val="43EC5115"/>
    <w:rsid w:val="4429E24B"/>
    <w:rsid w:val="44404622"/>
    <w:rsid w:val="446139E3"/>
    <w:rsid w:val="448F7346"/>
    <w:rsid w:val="4588DF29"/>
    <w:rsid w:val="45907432"/>
    <w:rsid w:val="45C4F945"/>
    <w:rsid w:val="45F5149A"/>
    <w:rsid w:val="462854E5"/>
    <w:rsid w:val="467C6FA7"/>
    <w:rsid w:val="46CD50D2"/>
    <w:rsid w:val="4729F060"/>
    <w:rsid w:val="4761830D"/>
    <w:rsid w:val="4761B4E1"/>
    <w:rsid w:val="479985A4"/>
    <w:rsid w:val="47C223C9"/>
    <w:rsid w:val="47D21378"/>
    <w:rsid w:val="47D3F668"/>
    <w:rsid w:val="47E731E7"/>
    <w:rsid w:val="480C33D9"/>
    <w:rsid w:val="4816169B"/>
    <w:rsid w:val="483B1EE3"/>
    <w:rsid w:val="48AC5360"/>
    <w:rsid w:val="48BCA2D7"/>
    <w:rsid w:val="48C5C0C1"/>
    <w:rsid w:val="48D1F1D6"/>
    <w:rsid w:val="48E85E09"/>
    <w:rsid w:val="48F43E7F"/>
    <w:rsid w:val="49096F1C"/>
    <w:rsid w:val="493DFACB"/>
    <w:rsid w:val="495DFB3D"/>
    <w:rsid w:val="497BB7D9"/>
    <w:rsid w:val="49E2C1B7"/>
    <w:rsid w:val="49F64B40"/>
    <w:rsid w:val="4A304656"/>
    <w:rsid w:val="4A619122"/>
    <w:rsid w:val="4A896058"/>
    <w:rsid w:val="4A93E69F"/>
    <w:rsid w:val="4AAE991A"/>
    <w:rsid w:val="4AD07B67"/>
    <w:rsid w:val="4AD8DEA7"/>
    <w:rsid w:val="4AECC97A"/>
    <w:rsid w:val="4AF9CB9E"/>
    <w:rsid w:val="4B8001B3"/>
    <w:rsid w:val="4B921BA1"/>
    <w:rsid w:val="4BF9FD48"/>
    <w:rsid w:val="4C1ACD14"/>
    <w:rsid w:val="4C40D682"/>
    <w:rsid w:val="4C6C4BC8"/>
    <w:rsid w:val="4C7DEC41"/>
    <w:rsid w:val="4C903397"/>
    <w:rsid w:val="4CCCF2D6"/>
    <w:rsid w:val="4CDE8344"/>
    <w:rsid w:val="4D0E9006"/>
    <w:rsid w:val="4D3C9256"/>
    <w:rsid w:val="4D4C3BDB"/>
    <w:rsid w:val="4DC7AFA2"/>
    <w:rsid w:val="4DD4E805"/>
    <w:rsid w:val="4E081C29"/>
    <w:rsid w:val="4E178DF8"/>
    <w:rsid w:val="4E7E7F37"/>
    <w:rsid w:val="4EA4AEFE"/>
    <w:rsid w:val="4EB3E5B0"/>
    <w:rsid w:val="4EBC3A6A"/>
    <w:rsid w:val="4ED4539F"/>
    <w:rsid w:val="4EE9DDB6"/>
    <w:rsid w:val="4EF2E3D1"/>
    <w:rsid w:val="4F376AC1"/>
    <w:rsid w:val="4F7451CF"/>
    <w:rsid w:val="4F75D886"/>
    <w:rsid w:val="4FE0C518"/>
    <w:rsid w:val="501602E3"/>
    <w:rsid w:val="5039FE4B"/>
    <w:rsid w:val="506587F7"/>
    <w:rsid w:val="50658CC4"/>
    <w:rsid w:val="5077CF4D"/>
    <w:rsid w:val="5096DCBA"/>
    <w:rsid w:val="50B52E76"/>
    <w:rsid w:val="50BE8684"/>
    <w:rsid w:val="50D872BC"/>
    <w:rsid w:val="50DE7DE7"/>
    <w:rsid w:val="50F322DA"/>
    <w:rsid w:val="510390EA"/>
    <w:rsid w:val="513FBCEB"/>
    <w:rsid w:val="5182C634"/>
    <w:rsid w:val="51C6AEB8"/>
    <w:rsid w:val="51DF6744"/>
    <w:rsid w:val="51E20129"/>
    <w:rsid w:val="51F51B2F"/>
    <w:rsid w:val="520BF461"/>
    <w:rsid w:val="52340F03"/>
    <w:rsid w:val="524F4289"/>
    <w:rsid w:val="5278BAB1"/>
    <w:rsid w:val="529AF9A0"/>
    <w:rsid w:val="52BD70FC"/>
    <w:rsid w:val="52E15BD1"/>
    <w:rsid w:val="52E35DD0"/>
    <w:rsid w:val="52F7FD3E"/>
    <w:rsid w:val="5301A80D"/>
    <w:rsid w:val="534B0737"/>
    <w:rsid w:val="534DF77D"/>
    <w:rsid w:val="534F6DCA"/>
    <w:rsid w:val="535A6771"/>
    <w:rsid w:val="536D63A1"/>
    <w:rsid w:val="53713380"/>
    <w:rsid w:val="537E5A9D"/>
    <w:rsid w:val="53A1EF8F"/>
    <w:rsid w:val="53C36AE5"/>
    <w:rsid w:val="53E1228E"/>
    <w:rsid w:val="54012298"/>
    <w:rsid w:val="5404CA6C"/>
    <w:rsid w:val="54515281"/>
    <w:rsid w:val="545F8B9B"/>
    <w:rsid w:val="550D03E1"/>
    <w:rsid w:val="55A09ACD"/>
    <w:rsid w:val="55C693FD"/>
    <w:rsid w:val="55D26DF3"/>
    <w:rsid w:val="5616E5DD"/>
    <w:rsid w:val="56351023"/>
    <w:rsid w:val="563B4087"/>
    <w:rsid w:val="5672FAAE"/>
    <w:rsid w:val="56D99051"/>
    <w:rsid w:val="56E48BB3"/>
    <w:rsid w:val="56EFD72C"/>
    <w:rsid w:val="56FB0BA7"/>
    <w:rsid w:val="5718C350"/>
    <w:rsid w:val="572AB205"/>
    <w:rsid w:val="572D513D"/>
    <w:rsid w:val="573F0450"/>
    <w:rsid w:val="576E3E54"/>
    <w:rsid w:val="57D0E084"/>
    <w:rsid w:val="584C55F4"/>
    <w:rsid w:val="585FA6AA"/>
    <w:rsid w:val="586B0A36"/>
    <w:rsid w:val="589A94AA"/>
    <w:rsid w:val="58AFB776"/>
    <w:rsid w:val="58C25882"/>
    <w:rsid w:val="58E7FC35"/>
    <w:rsid w:val="5904B878"/>
    <w:rsid w:val="59AEE54D"/>
    <w:rsid w:val="59EBBFCD"/>
    <w:rsid w:val="59FE253C"/>
    <w:rsid w:val="5A06DA97"/>
    <w:rsid w:val="5A0BAC7D"/>
    <w:rsid w:val="5A2466EB"/>
    <w:rsid w:val="5A320ADA"/>
    <w:rsid w:val="5A5E28E3"/>
    <w:rsid w:val="5A7F31F6"/>
    <w:rsid w:val="5AB73260"/>
    <w:rsid w:val="5AFBCCF8"/>
    <w:rsid w:val="5B1CA24B"/>
    <w:rsid w:val="5B438F8D"/>
    <w:rsid w:val="5B5BB3F9"/>
    <w:rsid w:val="5B5E8097"/>
    <w:rsid w:val="5B9F6CEC"/>
    <w:rsid w:val="5BB02CF1"/>
    <w:rsid w:val="5BB4B17D"/>
    <w:rsid w:val="5BC1E4C6"/>
    <w:rsid w:val="5BCDDB3B"/>
    <w:rsid w:val="5C4C65D0"/>
    <w:rsid w:val="5C838544"/>
    <w:rsid w:val="5CAA820B"/>
    <w:rsid w:val="5CF40697"/>
    <w:rsid w:val="5CFA50F8"/>
    <w:rsid w:val="5CFD78A7"/>
    <w:rsid w:val="5D14F9F7"/>
    <w:rsid w:val="5D213598"/>
    <w:rsid w:val="5D423A7D"/>
    <w:rsid w:val="5D4BFD52"/>
    <w:rsid w:val="5D5DB527"/>
    <w:rsid w:val="5D6A4D2B"/>
    <w:rsid w:val="5D72C416"/>
    <w:rsid w:val="5D95C9A5"/>
    <w:rsid w:val="5D9642FB"/>
    <w:rsid w:val="5DCC9151"/>
    <w:rsid w:val="5E962159"/>
    <w:rsid w:val="5ED1965F"/>
    <w:rsid w:val="5F04E68C"/>
    <w:rsid w:val="5F12920B"/>
    <w:rsid w:val="5F15BAB5"/>
    <w:rsid w:val="5F300100"/>
    <w:rsid w:val="5F5BDA4D"/>
    <w:rsid w:val="5F76167F"/>
    <w:rsid w:val="5F785F87"/>
    <w:rsid w:val="5F7DAC5F"/>
    <w:rsid w:val="5F7E34E0"/>
    <w:rsid w:val="5F834529"/>
    <w:rsid w:val="5FABAD34"/>
    <w:rsid w:val="5FD79E2F"/>
    <w:rsid w:val="601E26D1"/>
    <w:rsid w:val="608BA711"/>
    <w:rsid w:val="6093C046"/>
    <w:rsid w:val="60B802C0"/>
    <w:rsid w:val="60CCA07A"/>
    <w:rsid w:val="60D1965F"/>
    <w:rsid w:val="60E5C85A"/>
    <w:rsid w:val="61A32F99"/>
    <w:rsid w:val="61B9F732"/>
    <w:rsid w:val="61DED50F"/>
    <w:rsid w:val="61DF3816"/>
    <w:rsid w:val="61E2154D"/>
    <w:rsid w:val="6242036F"/>
    <w:rsid w:val="6265986C"/>
    <w:rsid w:val="6269B41E"/>
    <w:rsid w:val="627D8AE0"/>
    <w:rsid w:val="628F26D8"/>
    <w:rsid w:val="62B5D5A2"/>
    <w:rsid w:val="62C320C8"/>
    <w:rsid w:val="62E34DF6"/>
    <w:rsid w:val="63226631"/>
    <w:rsid w:val="63691887"/>
    <w:rsid w:val="63732589"/>
    <w:rsid w:val="63A10FC2"/>
    <w:rsid w:val="63CCF6AB"/>
    <w:rsid w:val="63D95A7A"/>
    <w:rsid w:val="63F9A7F9"/>
    <w:rsid w:val="6455FD9A"/>
    <w:rsid w:val="6456D283"/>
    <w:rsid w:val="647F1E57"/>
    <w:rsid w:val="6498F9BD"/>
    <w:rsid w:val="64A5F0E6"/>
    <w:rsid w:val="64CE2F03"/>
    <w:rsid w:val="64F197F4"/>
    <w:rsid w:val="6504E8E8"/>
    <w:rsid w:val="651926E2"/>
    <w:rsid w:val="65707F4D"/>
    <w:rsid w:val="65710730"/>
    <w:rsid w:val="65937C5B"/>
    <w:rsid w:val="65A92CBC"/>
    <w:rsid w:val="65CB7B2C"/>
    <w:rsid w:val="660A1293"/>
    <w:rsid w:val="661AEEB8"/>
    <w:rsid w:val="662DEBA7"/>
    <w:rsid w:val="663BFED0"/>
    <w:rsid w:val="665CF48A"/>
    <w:rsid w:val="6691592D"/>
    <w:rsid w:val="669CA23F"/>
    <w:rsid w:val="66D18C28"/>
    <w:rsid w:val="66E5D5E8"/>
    <w:rsid w:val="66F2DF98"/>
    <w:rsid w:val="67A98D8F"/>
    <w:rsid w:val="681BDF08"/>
    <w:rsid w:val="681C7249"/>
    <w:rsid w:val="68279E20"/>
    <w:rsid w:val="682938B6"/>
    <w:rsid w:val="6841D717"/>
    <w:rsid w:val="6864C797"/>
    <w:rsid w:val="6881A07F"/>
    <w:rsid w:val="688EAFF9"/>
    <w:rsid w:val="689E3450"/>
    <w:rsid w:val="68C426E6"/>
    <w:rsid w:val="68E42144"/>
    <w:rsid w:val="69532FE1"/>
    <w:rsid w:val="698D0BD4"/>
    <w:rsid w:val="6990F299"/>
    <w:rsid w:val="69C8F9EF"/>
    <w:rsid w:val="69E152AF"/>
    <w:rsid w:val="69E31D25"/>
    <w:rsid w:val="69E692A8"/>
    <w:rsid w:val="6B173D50"/>
    <w:rsid w:val="6B64CA50"/>
    <w:rsid w:val="6B675170"/>
    <w:rsid w:val="6B742A6C"/>
    <w:rsid w:val="6B7977D9"/>
    <w:rsid w:val="6B9D8C69"/>
    <w:rsid w:val="6BA9432D"/>
    <w:rsid w:val="6BE03058"/>
    <w:rsid w:val="6BF90299"/>
    <w:rsid w:val="6C1A66DA"/>
    <w:rsid w:val="6C1E2BFB"/>
    <w:rsid w:val="6C59DF7E"/>
    <w:rsid w:val="6D15483A"/>
    <w:rsid w:val="6D520FEB"/>
    <w:rsid w:val="6D61F31B"/>
    <w:rsid w:val="6D7172C1"/>
    <w:rsid w:val="6D73DB39"/>
    <w:rsid w:val="6D781F49"/>
    <w:rsid w:val="6D7A803D"/>
    <w:rsid w:val="6D94D2FA"/>
    <w:rsid w:val="6D9F0347"/>
    <w:rsid w:val="6DA4F6AC"/>
    <w:rsid w:val="6E153DF4"/>
    <w:rsid w:val="6E188AE7"/>
    <w:rsid w:val="6E2A4C23"/>
    <w:rsid w:val="6E743C52"/>
    <w:rsid w:val="6E99419F"/>
    <w:rsid w:val="6E9BC983"/>
    <w:rsid w:val="6ECF92BC"/>
    <w:rsid w:val="6ED52D2B"/>
    <w:rsid w:val="6F203B9E"/>
    <w:rsid w:val="6F30A35B"/>
    <w:rsid w:val="6F4D4CF3"/>
    <w:rsid w:val="6F506F35"/>
    <w:rsid w:val="6F7E659B"/>
    <w:rsid w:val="6F7F74FC"/>
    <w:rsid w:val="6FB1DCED"/>
    <w:rsid w:val="6FC61C84"/>
    <w:rsid w:val="6FEBF2D0"/>
    <w:rsid w:val="706F5C22"/>
    <w:rsid w:val="709B38CF"/>
    <w:rsid w:val="70EBF50D"/>
    <w:rsid w:val="70F56A90"/>
    <w:rsid w:val="71280D8E"/>
    <w:rsid w:val="714D12F2"/>
    <w:rsid w:val="715923C5"/>
    <w:rsid w:val="71609F98"/>
    <w:rsid w:val="71677FA7"/>
    <w:rsid w:val="716C13EB"/>
    <w:rsid w:val="71736C59"/>
    <w:rsid w:val="7185FB53"/>
    <w:rsid w:val="71B063F6"/>
    <w:rsid w:val="71D40BD4"/>
    <w:rsid w:val="71DFA256"/>
    <w:rsid w:val="71E906CD"/>
    <w:rsid w:val="72AE9E5A"/>
    <w:rsid w:val="72D88ABD"/>
    <w:rsid w:val="72DB4282"/>
    <w:rsid w:val="73139AD1"/>
    <w:rsid w:val="731C71B8"/>
    <w:rsid w:val="7321E4AA"/>
    <w:rsid w:val="7337D4DF"/>
    <w:rsid w:val="735CE47F"/>
    <w:rsid w:val="73663999"/>
    <w:rsid w:val="73773A96"/>
    <w:rsid w:val="737E336E"/>
    <w:rsid w:val="73CAB795"/>
    <w:rsid w:val="73F3ACC1"/>
    <w:rsid w:val="7420FFB8"/>
    <w:rsid w:val="742395CF"/>
    <w:rsid w:val="74498491"/>
    <w:rsid w:val="74B3CE16"/>
    <w:rsid w:val="74D4D294"/>
    <w:rsid w:val="74DA0F0E"/>
    <w:rsid w:val="74E7F4CA"/>
    <w:rsid w:val="74F85307"/>
    <w:rsid w:val="75A1F008"/>
    <w:rsid w:val="75FB3F05"/>
    <w:rsid w:val="769FA8D7"/>
    <w:rsid w:val="76B3BF70"/>
    <w:rsid w:val="7714068F"/>
    <w:rsid w:val="7756D65C"/>
    <w:rsid w:val="775C00F4"/>
    <w:rsid w:val="77675F1C"/>
    <w:rsid w:val="77812553"/>
    <w:rsid w:val="7812B7DE"/>
    <w:rsid w:val="783B7938"/>
    <w:rsid w:val="788F5D36"/>
    <w:rsid w:val="78ED5688"/>
    <w:rsid w:val="78F1A172"/>
    <w:rsid w:val="7902351F"/>
    <w:rsid w:val="79032F7D"/>
    <w:rsid w:val="792DC1FF"/>
    <w:rsid w:val="798495D5"/>
    <w:rsid w:val="79907B2F"/>
    <w:rsid w:val="7991B0E2"/>
    <w:rsid w:val="79FD5B6B"/>
    <w:rsid w:val="7A0C0638"/>
    <w:rsid w:val="7A434DDA"/>
    <w:rsid w:val="7A978FEC"/>
    <w:rsid w:val="7AC9186B"/>
    <w:rsid w:val="7AE930D8"/>
    <w:rsid w:val="7B10BD99"/>
    <w:rsid w:val="7B14451A"/>
    <w:rsid w:val="7B2CF68F"/>
    <w:rsid w:val="7B492BBC"/>
    <w:rsid w:val="7B4BE2B0"/>
    <w:rsid w:val="7B6E74A8"/>
    <w:rsid w:val="7B74E593"/>
    <w:rsid w:val="7BB5EA96"/>
    <w:rsid w:val="7BE85287"/>
    <w:rsid w:val="7C8D1607"/>
    <w:rsid w:val="7C97B31F"/>
    <w:rsid w:val="7CEE8EA9"/>
    <w:rsid w:val="7D6AFA8B"/>
    <w:rsid w:val="7DA330D3"/>
    <w:rsid w:val="7DB351C2"/>
    <w:rsid w:val="7DF1A400"/>
    <w:rsid w:val="7E06069A"/>
    <w:rsid w:val="7E5806F8"/>
    <w:rsid w:val="7E5D76B8"/>
    <w:rsid w:val="7E67979D"/>
    <w:rsid w:val="7E794E42"/>
    <w:rsid w:val="7EC4A5E1"/>
    <w:rsid w:val="7F06CAEC"/>
    <w:rsid w:val="7F7FCE04"/>
    <w:rsid w:val="7FE12D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AC5360"/>
  <w15:chartTrackingRefBased/>
  <w15:docId w15:val="{19211B73-F1A1-422B-AB16-66A861DFA25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principalitystadium.wales/" TargetMode="External" Id="Rf7b6a8ff5c2f4ac2" /><Relationship Type="http://schemas.openxmlformats.org/officeDocument/2006/relationships/numbering" Target="/word/numbering.xml" Id="Rbe2dbd7ac8314898" /><Relationship Type="http://schemas.openxmlformats.org/officeDocument/2006/relationships/hyperlink" Target="https://europepmc.org/article/med/30725987" TargetMode="External" Id="R86946cd03e764313" /><Relationship Type="http://schemas.openxmlformats.org/officeDocument/2006/relationships/hyperlink" Target="https://europepmc.org/article/med/30725987" TargetMode="External" Id="R4f551a08128e4cef" /><Relationship Type="http://schemas.openxmlformats.org/officeDocument/2006/relationships/hyperlink" Target="https://www.mybib.com/tools/harvard-referencing-generator" TargetMode="External" Id="Rc4ff9591e87a4db2" /><Relationship Type="http://schemas.openxmlformats.org/officeDocument/2006/relationships/hyperlink" Target="https://www.principalitystadium.wales/information/sustainability/" TargetMode="External" Id="R951e5332cd90440d" /><Relationship Type="http://schemas.openxmlformats.org/officeDocument/2006/relationships/hyperlink" Target="https://www.principalitystadium.wales/information/about-the-venue/" TargetMode="External" Id="R5f946427d9a847cd" /><Relationship Type="http://schemas.openxmlformats.org/officeDocument/2006/relationships/hyperlink" Target="https://www.hse.gov.uk/event-safety/fire-safety.htm" TargetMode="External" Id="R6f903562712a4878" /><Relationship Type="http://schemas.openxmlformats.org/officeDocument/2006/relationships/hyperlink" Target="https://www.movementstrategies.com/case-studies/the-football-association-wembley-stadium-2020" TargetMode="External" Id="Rb4a09fe8ec4c4b24" /><Relationship Type="http://schemas.openxmlformats.org/officeDocument/2006/relationships/hyperlink" Target="https://www.wembley-jobs.co.uk/register" TargetMode="External" Id="Ref69a76f1211404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Emily Jones (2103395)</dc:creator>
  <keywords/>
  <dc:description/>
  <lastModifiedBy>Emily Jones (2103395)</lastModifiedBy>
  <revision>3</revision>
  <dcterms:created xsi:type="dcterms:W3CDTF">2023-11-27T09:30:25.9978885Z</dcterms:created>
  <dcterms:modified xsi:type="dcterms:W3CDTF">2023-12-08T19:10:06.8073148Z</dcterms:modified>
</coreProperties>
</file>