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3CAFF" w14:textId="74CD3C87" w:rsidR="0084216D" w:rsidRDefault="00A94381" w:rsidP="5D1B1866">
      <w:pPr>
        <w:pStyle w:val="Pennawd1"/>
        <w:rPr>
          <w:rFonts w:ascii="Calibri" w:eastAsia="Calibri" w:hAnsi="Calibri" w:cs="Calibri"/>
          <w:color w:val="auto"/>
        </w:rPr>
      </w:pPr>
      <w:r>
        <w:rPr>
          <w:rFonts w:ascii="Calibri" w:eastAsia="Calibri" w:hAnsi="Calibri" w:cs="Calibri"/>
          <w:color w:val="auto"/>
        </w:rPr>
        <w:t>Pupil</w:t>
      </w:r>
      <w:r w:rsidR="042BCC98" w:rsidRPr="5D1B1866">
        <w:rPr>
          <w:rFonts w:ascii="Calibri" w:eastAsia="Calibri" w:hAnsi="Calibri" w:cs="Calibri"/>
          <w:color w:val="auto"/>
        </w:rPr>
        <w:t xml:space="preserve"> Information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565"/>
        <w:gridCol w:w="6075"/>
      </w:tblGrid>
      <w:tr w:rsidR="0084216D" w14:paraId="1DC677BC" w14:textId="77777777" w:rsidTr="5D1B1866">
        <w:tc>
          <w:tcPr>
            <w:tcW w:w="2565" w:type="dxa"/>
          </w:tcPr>
          <w:p w14:paraId="38CF88F4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Name:</w:t>
            </w:r>
          </w:p>
        </w:tc>
        <w:tc>
          <w:tcPr>
            <w:tcW w:w="6075" w:type="dxa"/>
          </w:tcPr>
          <w:p w14:paraId="0CC5DD46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74DDC740" w14:textId="77777777" w:rsidTr="5D1B1866">
        <w:tc>
          <w:tcPr>
            <w:tcW w:w="2565" w:type="dxa"/>
          </w:tcPr>
          <w:p w14:paraId="61EC2EB4" w14:textId="1A5FECAE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Year:</w:t>
            </w:r>
          </w:p>
        </w:tc>
        <w:tc>
          <w:tcPr>
            <w:tcW w:w="6075" w:type="dxa"/>
          </w:tcPr>
          <w:p w14:paraId="3CC88D34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1B756B3E" w14:textId="77777777" w:rsidTr="5D1B1866">
        <w:tc>
          <w:tcPr>
            <w:tcW w:w="2565" w:type="dxa"/>
          </w:tcPr>
          <w:p w14:paraId="7B31C766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Date of Plan:</w:t>
            </w:r>
          </w:p>
        </w:tc>
        <w:tc>
          <w:tcPr>
            <w:tcW w:w="6075" w:type="dxa"/>
          </w:tcPr>
          <w:p w14:paraId="3FBB9CA6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6409701D" w14:textId="77777777" w:rsidTr="5D1B1866">
        <w:tc>
          <w:tcPr>
            <w:tcW w:w="2565" w:type="dxa"/>
          </w:tcPr>
          <w:p w14:paraId="029FE253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Review Date:</w:t>
            </w:r>
          </w:p>
        </w:tc>
        <w:tc>
          <w:tcPr>
            <w:tcW w:w="6075" w:type="dxa"/>
          </w:tcPr>
          <w:p w14:paraId="4ABA317D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3A7518CC" w14:textId="77777777" w:rsidTr="5D1B1866">
        <w:tc>
          <w:tcPr>
            <w:tcW w:w="2565" w:type="dxa"/>
          </w:tcPr>
          <w:p w14:paraId="591EE200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Team Members Involved:</w:t>
            </w:r>
          </w:p>
        </w:tc>
        <w:tc>
          <w:tcPr>
            <w:tcW w:w="6075" w:type="dxa"/>
          </w:tcPr>
          <w:p w14:paraId="10D0EF32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</w:tbl>
    <w:p w14:paraId="39451676" w14:textId="77777777" w:rsidR="0084216D" w:rsidRDefault="0084216D" w:rsidP="5D1B1866">
      <w:pPr>
        <w:rPr>
          <w:rFonts w:ascii="Calibri" w:eastAsia="Calibri" w:hAnsi="Calibri" w:cs="Calibri"/>
        </w:rPr>
      </w:pPr>
    </w:p>
    <w:p w14:paraId="2A7B8A3B" w14:textId="77777777" w:rsidR="0084216D" w:rsidRDefault="042BCC98" w:rsidP="5D1B1866">
      <w:pPr>
        <w:pStyle w:val="Pennawd1"/>
        <w:rPr>
          <w:rFonts w:ascii="Calibri" w:eastAsia="Calibri" w:hAnsi="Calibri" w:cs="Calibri"/>
          <w:color w:val="auto"/>
        </w:rPr>
      </w:pPr>
      <w:r w:rsidRPr="5D1B1866">
        <w:rPr>
          <w:rFonts w:ascii="Calibri" w:eastAsia="Calibri" w:hAnsi="Calibri" w:cs="Calibri"/>
          <w:color w:val="auto"/>
        </w:rPr>
        <w:t>1. Summary of Concerns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580"/>
        <w:gridCol w:w="6060"/>
      </w:tblGrid>
      <w:tr w:rsidR="0084216D" w14:paraId="4A05FEAA" w14:textId="77777777" w:rsidTr="5D1B1866">
        <w:tc>
          <w:tcPr>
            <w:tcW w:w="2580" w:type="dxa"/>
          </w:tcPr>
          <w:p w14:paraId="6072B959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School-refusal patterns:</w:t>
            </w:r>
          </w:p>
        </w:tc>
        <w:tc>
          <w:tcPr>
            <w:tcW w:w="6060" w:type="dxa"/>
          </w:tcPr>
          <w:p w14:paraId="2C3D62DA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002E872F" w14:textId="77777777" w:rsidTr="5D1B1866">
        <w:tc>
          <w:tcPr>
            <w:tcW w:w="2580" w:type="dxa"/>
          </w:tcPr>
          <w:p w14:paraId="6307A5CF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Identified triggers:</w:t>
            </w:r>
          </w:p>
        </w:tc>
        <w:tc>
          <w:tcPr>
            <w:tcW w:w="6060" w:type="dxa"/>
          </w:tcPr>
          <w:p w14:paraId="3770DF2D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784C2BC3" w14:textId="77777777" w:rsidTr="5D1B1866">
        <w:tc>
          <w:tcPr>
            <w:tcW w:w="2580" w:type="dxa"/>
          </w:tcPr>
          <w:p w14:paraId="1404D4A4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Strengths &amp; interests:</w:t>
            </w:r>
          </w:p>
        </w:tc>
        <w:tc>
          <w:tcPr>
            <w:tcW w:w="6060" w:type="dxa"/>
          </w:tcPr>
          <w:p w14:paraId="185E64C2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</w:tbl>
    <w:p w14:paraId="1D37E091" w14:textId="77777777" w:rsidR="0084216D" w:rsidRDefault="0084216D" w:rsidP="5D1B1866">
      <w:pPr>
        <w:rPr>
          <w:rFonts w:ascii="Calibri" w:eastAsia="Calibri" w:hAnsi="Calibri" w:cs="Calibri"/>
        </w:rPr>
      </w:pPr>
    </w:p>
    <w:p w14:paraId="03AEE8FB" w14:textId="77777777" w:rsidR="0084216D" w:rsidRDefault="042BCC98" w:rsidP="5D1B1866">
      <w:pPr>
        <w:pStyle w:val="Pennawd1"/>
        <w:rPr>
          <w:rFonts w:ascii="Calibri" w:eastAsia="Calibri" w:hAnsi="Calibri" w:cs="Calibri"/>
          <w:color w:val="auto"/>
        </w:rPr>
      </w:pPr>
      <w:r w:rsidRPr="5D1B1866">
        <w:rPr>
          <w:rFonts w:ascii="Calibri" w:eastAsia="Calibri" w:hAnsi="Calibri" w:cs="Calibri"/>
          <w:color w:val="auto"/>
        </w:rPr>
        <w:t>2. Current Baseline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570"/>
        <w:gridCol w:w="5070"/>
      </w:tblGrid>
      <w:tr w:rsidR="0084216D" w14:paraId="5482E2F4" w14:textId="77777777" w:rsidTr="5D1B1866">
        <w:tc>
          <w:tcPr>
            <w:tcW w:w="3570" w:type="dxa"/>
          </w:tcPr>
          <w:p w14:paraId="682C918A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Current attendance pattern:</w:t>
            </w:r>
          </w:p>
        </w:tc>
        <w:tc>
          <w:tcPr>
            <w:tcW w:w="5070" w:type="dxa"/>
          </w:tcPr>
          <w:p w14:paraId="10D8495B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5CAC9159" w14:textId="77777777" w:rsidTr="5D1B1866">
        <w:tc>
          <w:tcPr>
            <w:tcW w:w="3570" w:type="dxa"/>
          </w:tcPr>
          <w:p w14:paraId="3C497BA3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Average time in school:</w:t>
            </w:r>
          </w:p>
        </w:tc>
        <w:tc>
          <w:tcPr>
            <w:tcW w:w="5070" w:type="dxa"/>
          </w:tcPr>
          <w:p w14:paraId="6A19039D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122D17EB" w14:textId="77777777" w:rsidTr="5D1B1866">
        <w:tc>
          <w:tcPr>
            <w:tcW w:w="3570" w:type="dxa"/>
          </w:tcPr>
          <w:p w14:paraId="6350F213" w14:textId="31EABE90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 xml:space="preserve">What the </w:t>
            </w:r>
            <w:r w:rsidR="7206757F" w:rsidRPr="5D1B1866">
              <w:rPr>
                <w:rFonts w:ascii="Calibri" w:eastAsia="Calibri" w:hAnsi="Calibri" w:cs="Calibri"/>
              </w:rPr>
              <w:t>learner</w:t>
            </w:r>
            <w:r w:rsidRPr="5D1B1866">
              <w:rPr>
                <w:rFonts w:ascii="Calibri" w:eastAsia="Calibri" w:hAnsi="Calibri" w:cs="Calibri"/>
              </w:rPr>
              <w:t xml:space="preserve"> can manage now:</w:t>
            </w:r>
          </w:p>
        </w:tc>
        <w:tc>
          <w:tcPr>
            <w:tcW w:w="5070" w:type="dxa"/>
          </w:tcPr>
          <w:p w14:paraId="3363AE93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  <w:tr w:rsidR="0084216D" w14:paraId="18FFF1A4" w14:textId="77777777" w:rsidTr="5D1B1866">
        <w:tc>
          <w:tcPr>
            <w:tcW w:w="3570" w:type="dxa"/>
          </w:tcPr>
          <w:p w14:paraId="66FB5607" w14:textId="77777777" w:rsidR="0084216D" w:rsidRDefault="042BCC98" w:rsidP="5D1B1866">
            <w:pPr>
              <w:rPr>
                <w:rFonts w:ascii="Calibri" w:eastAsia="Calibri" w:hAnsi="Calibri" w:cs="Calibri"/>
              </w:rPr>
            </w:pPr>
            <w:r w:rsidRPr="5D1B1866">
              <w:rPr>
                <w:rFonts w:ascii="Calibri" w:eastAsia="Calibri" w:hAnsi="Calibri" w:cs="Calibri"/>
              </w:rPr>
              <w:t>Difficulties:</w:t>
            </w:r>
          </w:p>
        </w:tc>
        <w:tc>
          <w:tcPr>
            <w:tcW w:w="5070" w:type="dxa"/>
          </w:tcPr>
          <w:p w14:paraId="53204B92" w14:textId="77777777" w:rsidR="0084216D" w:rsidRDefault="0084216D" w:rsidP="5D1B1866">
            <w:pPr>
              <w:rPr>
                <w:rFonts w:ascii="Calibri" w:eastAsia="Calibri" w:hAnsi="Calibri" w:cs="Calibri"/>
              </w:rPr>
            </w:pPr>
          </w:p>
        </w:tc>
      </w:tr>
    </w:tbl>
    <w:p w14:paraId="2DE5CCA3" w14:textId="77777777" w:rsidR="0084216D" w:rsidRDefault="0084216D" w:rsidP="5D1B1866">
      <w:pPr>
        <w:rPr>
          <w:rFonts w:ascii="Calibri" w:eastAsia="Calibri" w:hAnsi="Calibri" w:cs="Calibri"/>
        </w:rPr>
      </w:pPr>
    </w:p>
    <w:p w14:paraId="63E85B8F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Stage 1 — Reconnection &amp; Preparation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355"/>
        <w:gridCol w:w="6285"/>
      </w:tblGrid>
      <w:tr w:rsidR="0084216D" w14:paraId="59D4C698" w14:textId="77777777" w:rsidTr="5D1B1866">
        <w:tc>
          <w:tcPr>
            <w:tcW w:w="2355" w:type="dxa"/>
          </w:tcPr>
          <w:p w14:paraId="640D6EB0" w14:textId="77777777" w:rsidR="0084216D" w:rsidRDefault="00A94381">
            <w:r>
              <w:t>Goal:</w:t>
            </w:r>
          </w:p>
        </w:tc>
        <w:tc>
          <w:tcPr>
            <w:tcW w:w="6285" w:type="dxa"/>
          </w:tcPr>
          <w:p w14:paraId="725C4BCC" w14:textId="77777777" w:rsidR="0084216D" w:rsidRDefault="0084216D"/>
        </w:tc>
      </w:tr>
      <w:tr w:rsidR="0084216D" w14:paraId="482B052B" w14:textId="77777777" w:rsidTr="5D1B1866">
        <w:tc>
          <w:tcPr>
            <w:tcW w:w="2355" w:type="dxa"/>
          </w:tcPr>
          <w:p w14:paraId="52D3AE3A" w14:textId="77777777" w:rsidR="0084216D" w:rsidRDefault="00A94381">
            <w:r>
              <w:t>Weekly Target:</w:t>
            </w:r>
          </w:p>
        </w:tc>
        <w:tc>
          <w:tcPr>
            <w:tcW w:w="6285" w:type="dxa"/>
          </w:tcPr>
          <w:p w14:paraId="1DCFCE53" w14:textId="77777777" w:rsidR="0084216D" w:rsidRDefault="0084216D"/>
        </w:tc>
      </w:tr>
      <w:tr w:rsidR="0084216D" w14:paraId="19A522F9" w14:textId="77777777" w:rsidTr="5D1B1866">
        <w:tc>
          <w:tcPr>
            <w:tcW w:w="2355" w:type="dxa"/>
          </w:tcPr>
          <w:p w14:paraId="3572133F" w14:textId="77777777" w:rsidR="0084216D" w:rsidRDefault="00A94381">
            <w:r>
              <w:t>Activities:</w:t>
            </w:r>
          </w:p>
        </w:tc>
        <w:tc>
          <w:tcPr>
            <w:tcW w:w="6285" w:type="dxa"/>
          </w:tcPr>
          <w:p w14:paraId="74591C71" w14:textId="77777777" w:rsidR="0084216D" w:rsidRDefault="0084216D"/>
        </w:tc>
      </w:tr>
      <w:tr w:rsidR="0084216D" w14:paraId="0685A4B1" w14:textId="77777777" w:rsidTr="5D1B1866">
        <w:tc>
          <w:tcPr>
            <w:tcW w:w="2355" w:type="dxa"/>
          </w:tcPr>
          <w:p w14:paraId="6F3B711D" w14:textId="77777777" w:rsidR="0084216D" w:rsidRDefault="00A94381">
            <w:r>
              <w:t>Safe adults:</w:t>
            </w:r>
          </w:p>
        </w:tc>
        <w:tc>
          <w:tcPr>
            <w:tcW w:w="6285" w:type="dxa"/>
          </w:tcPr>
          <w:p w14:paraId="566F4A63" w14:textId="77777777" w:rsidR="0084216D" w:rsidRDefault="0084216D"/>
        </w:tc>
      </w:tr>
      <w:tr w:rsidR="0084216D" w14:paraId="649AF7B8" w14:textId="77777777" w:rsidTr="5D1B1866">
        <w:tc>
          <w:tcPr>
            <w:tcW w:w="2355" w:type="dxa"/>
          </w:tcPr>
          <w:p w14:paraId="500BBCEB" w14:textId="77777777" w:rsidR="0084216D" w:rsidRDefault="00A94381">
            <w:r>
              <w:t>Quiet entrance route:</w:t>
            </w:r>
          </w:p>
        </w:tc>
        <w:tc>
          <w:tcPr>
            <w:tcW w:w="6285" w:type="dxa"/>
          </w:tcPr>
          <w:p w14:paraId="6D5B5A10" w14:textId="77777777" w:rsidR="0084216D" w:rsidRDefault="0084216D"/>
        </w:tc>
      </w:tr>
      <w:tr w:rsidR="0084216D" w14:paraId="65C8CC49" w14:textId="77777777" w:rsidTr="5D1B1866">
        <w:tc>
          <w:tcPr>
            <w:tcW w:w="2355" w:type="dxa"/>
          </w:tcPr>
          <w:p w14:paraId="281E3ADE" w14:textId="77777777" w:rsidR="0084216D" w:rsidRDefault="00A94381">
            <w:r>
              <w:t>Time in safe space:</w:t>
            </w:r>
          </w:p>
        </w:tc>
        <w:tc>
          <w:tcPr>
            <w:tcW w:w="6285" w:type="dxa"/>
          </w:tcPr>
          <w:p w14:paraId="2AC51524" w14:textId="77777777" w:rsidR="0084216D" w:rsidRDefault="0084216D"/>
        </w:tc>
      </w:tr>
      <w:tr w:rsidR="0084216D" w14:paraId="74A01E10" w14:textId="77777777" w:rsidTr="5D1B1866">
        <w:tc>
          <w:tcPr>
            <w:tcW w:w="2355" w:type="dxa"/>
          </w:tcPr>
          <w:p w14:paraId="6351EDED" w14:textId="77777777" w:rsidR="0084216D" w:rsidRDefault="00A94381">
            <w:r>
              <w:t>Success indicators:</w:t>
            </w:r>
          </w:p>
        </w:tc>
        <w:tc>
          <w:tcPr>
            <w:tcW w:w="6285" w:type="dxa"/>
          </w:tcPr>
          <w:p w14:paraId="59217C08" w14:textId="77777777" w:rsidR="0084216D" w:rsidRDefault="0084216D"/>
        </w:tc>
      </w:tr>
    </w:tbl>
    <w:p w14:paraId="3DAE3FE0" w14:textId="77777777" w:rsidR="0084216D" w:rsidRDefault="0084216D"/>
    <w:p w14:paraId="60D55C26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Stage 2 — Short On-Site Attendance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940"/>
        <w:gridCol w:w="5700"/>
      </w:tblGrid>
      <w:tr w:rsidR="0084216D" w14:paraId="503A0077" w14:textId="77777777" w:rsidTr="5D1B1866">
        <w:tc>
          <w:tcPr>
            <w:tcW w:w="2940" w:type="dxa"/>
          </w:tcPr>
          <w:p w14:paraId="743D0D98" w14:textId="77777777" w:rsidR="0084216D" w:rsidRDefault="00A94381">
            <w:r>
              <w:t>Goal:</w:t>
            </w:r>
          </w:p>
        </w:tc>
        <w:tc>
          <w:tcPr>
            <w:tcW w:w="5700" w:type="dxa"/>
          </w:tcPr>
          <w:p w14:paraId="653F80B8" w14:textId="77777777" w:rsidR="0084216D" w:rsidRDefault="0084216D"/>
        </w:tc>
      </w:tr>
      <w:tr w:rsidR="0084216D" w14:paraId="5727488C" w14:textId="77777777" w:rsidTr="5D1B1866">
        <w:tc>
          <w:tcPr>
            <w:tcW w:w="2940" w:type="dxa"/>
          </w:tcPr>
          <w:p w14:paraId="5C30A51A" w14:textId="77777777" w:rsidR="0084216D" w:rsidRDefault="00A94381">
            <w:r>
              <w:t>Weekly Target:</w:t>
            </w:r>
          </w:p>
        </w:tc>
        <w:tc>
          <w:tcPr>
            <w:tcW w:w="5700" w:type="dxa"/>
          </w:tcPr>
          <w:p w14:paraId="513AC869" w14:textId="77777777" w:rsidR="0084216D" w:rsidRDefault="0084216D"/>
        </w:tc>
      </w:tr>
      <w:tr w:rsidR="0084216D" w14:paraId="6A1A7E1C" w14:textId="77777777" w:rsidTr="5D1B1866">
        <w:tc>
          <w:tcPr>
            <w:tcW w:w="2940" w:type="dxa"/>
          </w:tcPr>
          <w:p w14:paraId="19170BFD" w14:textId="77777777" w:rsidR="0084216D" w:rsidRDefault="00A94381">
            <w:r>
              <w:t>Attendance duration:</w:t>
            </w:r>
          </w:p>
        </w:tc>
        <w:tc>
          <w:tcPr>
            <w:tcW w:w="5700" w:type="dxa"/>
          </w:tcPr>
          <w:p w14:paraId="24339652" w14:textId="77777777" w:rsidR="0084216D" w:rsidRDefault="0084216D"/>
        </w:tc>
      </w:tr>
      <w:tr w:rsidR="0084216D" w14:paraId="5F5EABA2" w14:textId="77777777" w:rsidTr="5D1B1866">
        <w:tc>
          <w:tcPr>
            <w:tcW w:w="2940" w:type="dxa"/>
          </w:tcPr>
          <w:p w14:paraId="1564EC77" w14:textId="77777777" w:rsidR="0084216D" w:rsidRDefault="00A94381">
            <w:r>
              <w:t>Location (safe space/class):</w:t>
            </w:r>
          </w:p>
        </w:tc>
        <w:tc>
          <w:tcPr>
            <w:tcW w:w="5700" w:type="dxa"/>
          </w:tcPr>
          <w:p w14:paraId="5BD0411C" w14:textId="77777777" w:rsidR="0084216D" w:rsidRDefault="0084216D"/>
        </w:tc>
      </w:tr>
      <w:tr w:rsidR="0084216D" w14:paraId="0BF8D7C2" w14:textId="77777777" w:rsidTr="5D1B1866">
        <w:tc>
          <w:tcPr>
            <w:tcW w:w="2940" w:type="dxa"/>
          </w:tcPr>
          <w:p w14:paraId="4DEB453C" w14:textId="77777777" w:rsidR="0084216D" w:rsidRDefault="00A94381">
            <w:r>
              <w:t>Staff responsibilities:</w:t>
            </w:r>
          </w:p>
        </w:tc>
        <w:tc>
          <w:tcPr>
            <w:tcW w:w="5700" w:type="dxa"/>
          </w:tcPr>
          <w:p w14:paraId="55CBF167" w14:textId="77777777" w:rsidR="0084216D" w:rsidRDefault="0084216D"/>
        </w:tc>
      </w:tr>
      <w:tr w:rsidR="0084216D" w14:paraId="6BC93EF1" w14:textId="77777777" w:rsidTr="5D1B1866">
        <w:tc>
          <w:tcPr>
            <w:tcW w:w="2940" w:type="dxa"/>
          </w:tcPr>
          <w:p w14:paraId="6479F10F" w14:textId="77777777" w:rsidR="0084216D" w:rsidRDefault="00A94381">
            <w:r>
              <w:t>Success indicators:</w:t>
            </w:r>
          </w:p>
        </w:tc>
        <w:tc>
          <w:tcPr>
            <w:tcW w:w="5700" w:type="dxa"/>
          </w:tcPr>
          <w:p w14:paraId="3521C682" w14:textId="77777777" w:rsidR="0084216D" w:rsidRDefault="0084216D"/>
        </w:tc>
      </w:tr>
    </w:tbl>
    <w:p w14:paraId="22809BF6" w14:textId="77777777" w:rsidR="0084216D" w:rsidRDefault="0084216D"/>
    <w:p w14:paraId="3AEC0250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lastRenderedPageBreak/>
        <w:t>Stage 3 — Partial Class Engagement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025"/>
        <w:gridCol w:w="6615"/>
      </w:tblGrid>
      <w:tr w:rsidR="0084216D" w14:paraId="4FD17817" w14:textId="77777777" w:rsidTr="5D1B1866">
        <w:tc>
          <w:tcPr>
            <w:tcW w:w="2025" w:type="dxa"/>
          </w:tcPr>
          <w:p w14:paraId="0B2177A7" w14:textId="77777777" w:rsidR="0084216D" w:rsidRDefault="042BCC98" w:rsidP="5D1B1866">
            <w:r w:rsidRPr="5D1B1866">
              <w:t>Goal:</w:t>
            </w:r>
          </w:p>
        </w:tc>
        <w:tc>
          <w:tcPr>
            <w:tcW w:w="6615" w:type="dxa"/>
          </w:tcPr>
          <w:p w14:paraId="1DF80B2D" w14:textId="77777777" w:rsidR="0084216D" w:rsidRDefault="0084216D" w:rsidP="5D1B1866"/>
        </w:tc>
      </w:tr>
      <w:tr w:rsidR="0084216D" w14:paraId="273CAB64" w14:textId="77777777" w:rsidTr="5D1B1866">
        <w:tc>
          <w:tcPr>
            <w:tcW w:w="2025" w:type="dxa"/>
          </w:tcPr>
          <w:p w14:paraId="31F8F3C8" w14:textId="77777777" w:rsidR="0084216D" w:rsidRDefault="042BCC98" w:rsidP="5D1B1866">
            <w:r w:rsidRPr="5D1B1866">
              <w:t>Weekly Target:</w:t>
            </w:r>
          </w:p>
        </w:tc>
        <w:tc>
          <w:tcPr>
            <w:tcW w:w="6615" w:type="dxa"/>
          </w:tcPr>
          <w:p w14:paraId="36AD08F0" w14:textId="77777777" w:rsidR="0084216D" w:rsidRDefault="0084216D" w:rsidP="5D1B1866"/>
        </w:tc>
      </w:tr>
      <w:tr w:rsidR="0084216D" w14:paraId="076E4BD6" w14:textId="77777777" w:rsidTr="5D1B1866">
        <w:tc>
          <w:tcPr>
            <w:tcW w:w="2025" w:type="dxa"/>
          </w:tcPr>
          <w:p w14:paraId="5D87EAC0" w14:textId="77777777" w:rsidR="0084216D" w:rsidRDefault="042BCC98" w:rsidP="5D1B1866">
            <w:r w:rsidRPr="5D1B1866">
              <w:t>Subjects/Times:</w:t>
            </w:r>
          </w:p>
        </w:tc>
        <w:tc>
          <w:tcPr>
            <w:tcW w:w="6615" w:type="dxa"/>
          </w:tcPr>
          <w:p w14:paraId="4245B645" w14:textId="77777777" w:rsidR="0084216D" w:rsidRDefault="0084216D" w:rsidP="5D1B1866"/>
        </w:tc>
      </w:tr>
      <w:tr w:rsidR="0084216D" w14:paraId="0AF92DD2" w14:textId="77777777" w:rsidTr="5D1B1866">
        <w:tc>
          <w:tcPr>
            <w:tcW w:w="2025" w:type="dxa"/>
          </w:tcPr>
          <w:p w14:paraId="2D601142" w14:textId="77777777" w:rsidR="0084216D" w:rsidRDefault="042BCC98" w:rsidP="5D1B1866">
            <w:r w:rsidRPr="5D1B1866">
              <w:t>Supports:</w:t>
            </w:r>
          </w:p>
        </w:tc>
        <w:tc>
          <w:tcPr>
            <w:tcW w:w="6615" w:type="dxa"/>
          </w:tcPr>
          <w:p w14:paraId="5982D383" w14:textId="77777777" w:rsidR="0084216D" w:rsidRDefault="0084216D" w:rsidP="5D1B1866"/>
        </w:tc>
      </w:tr>
    </w:tbl>
    <w:p w14:paraId="145F93FA" w14:textId="77777777" w:rsidR="0084216D" w:rsidRDefault="0084216D" w:rsidP="5D1B1866"/>
    <w:p w14:paraId="31BCAA9F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Stage 4 — Expanded Timetable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235"/>
        <w:gridCol w:w="6405"/>
      </w:tblGrid>
      <w:tr w:rsidR="0084216D" w14:paraId="4CC5569E" w14:textId="77777777" w:rsidTr="5D1B1866">
        <w:tc>
          <w:tcPr>
            <w:tcW w:w="2235" w:type="dxa"/>
          </w:tcPr>
          <w:p w14:paraId="2DEA7692" w14:textId="77777777" w:rsidR="0084216D" w:rsidRDefault="042BCC98" w:rsidP="5D1B1866">
            <w:r w:rsidRPr="5D1B1866">
              <w:t>Goal:</w:t>
            </w:r>
          </w:p>
        </w:tc>
        <w:tc>
          <w:tcPr>
            <w:tcW w:w="6405" w:type="dxa"/>
          </w:tcPr>
          <w:p w14:paraId="16D38C98" w14:textId="77777777" w:rsidR="0084216D" w:rsidRDefault="0084216D" w:rsidP="5D1B1866"/>
        </w:tc>
      </w:tr>
      <w:tr w:rsidR="0084216D" w14:paraId="4B2CACE0" w14:textId="77777777" w:rsidTr="5D1B1866">
        <w:tc>
          <w:tcPr>
            <w:tcW w:w="2235" w:type="dxa"/>
          </w:tcPr>
          <w:p w14:paraId="4998DC77" w14:textId="77777777" w:rsidR="0084216D" w:rsidRDefault="042BCC98" w:rsidP="5D1B1866">
            <w:r w:rsidRPr="5D1B1866">
              <w:t>Weekly Target:</w:t>
            </w:r>
          </w:p>
        </w:tc>
        <w:tc>
          <w:tcPr>
            <w:tcW w:w="6405" w:type="dxa"/>
          </w:tcPr>
          <w:p w14:paraId="084E9EBF" w14:textId="77777777" w:rsidR="0084216D" w:rsidRDefault="0084216D" w:rsidP="5D1B1866"/>
        </w:tc>
      </w:tr>
      <w:tr w:rsidR="0084216D" w14:paraId="68EE5F79" w14:textId="77777777" w:rsidTr="5D1B1866">
        <w:tc>
          <w:tcPr>
            <w:tcW w:w="2235" w:type="dxa"/>
          </w:tcPr>
          <w:p w14:paraId="0BF0DCA7" w14:textId="77777777" w:rsidR="0084216D" w:rsidRDefault="042BCC98" w:rsidP="5D1B1866">
            <w:r w:rsidRPr="5D1B1866">
              <w:t>Classes attended:</w:t>
            </w:r>
          </w:p>
        </w:tc>
        <w:tc>
          <w:tcPr>
            <w:tcW w:w="6405" w:type="dxa"/>
          </w:tcPr>
          <w:p w14:paraId="324DACE3" w14:textId="77777777" w:rsidR="0084216D" w:rsidRDefault="0084216D" w:rsidP="5D1B1866"/>
        </w:tc>
      </w:tr>
      <w:tr w:rsidR="0084216D" w14:paraId="133D8D1E" w14:textId="77777777" w:rsidTr="5D1B1866">
        <w:tc>
          <w:tcPr>
            <w:tcW w:w="2235" w:type="dxa"/>
          </w:tcPr>
          <w:p w14:paraId="1BD18B16" w14:textId="77777777" w:rsidR="0084216D" w:rsidRDefault="042BCC98" w:rsidP="5D1B1866">
            <w:r w:rsidRPr="5D1B1866">
              <w:t>Support needed:</w:t>
            </w:r>
          </w:p>
        </w:tc>
        <w:tc>
          <w:tcPr>
            <w:tcW w:w="6405" w:type="dxa"/>
          </w:tcPr>
          <w:p w14:paraId="50D19492" w14:textId="77777777" w:rsidR="0084216D" w:rsidRDefault="0084216D" w:rsidP="5D1B1866"/>
        </w:tc>
      </w:tr>
      <w:tr w:rsidR="0084216D" w14:paraId="53970485" w14:textId="77777777" w:rsidTr="5D1B1866">
        <w:tc>
          <w:tcPr>
            <w:tcW w:w="2235" w:type="dxa"/>
          </w:tcPr>
          <w:p w14:paraId="3B5B76D7" w14:textId="77777777" w:rsidR="0084216D" w:rsidRDefault="042BCC98" w:rsidP="5D1B1866">
            <w:r w:rsidRPr="5D1B1866">
              <w:t>Success indicators:</w:t>
            </w:r>
          </w:p>
        </w:tc>
        <w:tc>
          <w:tcPr>
            <w:tcW w:w="6405" w:type="dxa"/>
          </w:tcPr>
          <w:p w14:paraId="3EEADFC3" w14:textId="77777777" w:rsidR="0084216D" w:rsidRDefault="0084216D" w:rsidP="5D1B1866"/>
        </w:tc>
      </w:tr>
    </w:tbl>
    <w:p w14:paraId="6395437F" w14:textId="77777777" w:rsidR="0084216D" w:rsidRDefault="0084216D" w:rsidP="5D1B1866"/>
    <w:p w14:paraId="704B4F87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Stage 5 — Full-Day Integration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835"/>
        <w:gridCol w:w="5805"/>
      </w:tblGrid>
      <w:tr w:rsidR="0084216D" w14:paraId="5AF3D563" w14:textId="77777777" w:rsidTr="5D1B1866">
        <w:tc>
          <w:tcPr>
            <w:tcW w:w="2835" w:type="dxa"/>
          </w:tcPr>
          <w:p w14:paraId="1436D991" w14:textId="77777777" w:rsidR="0084216D" w:rsidRDefault="00A94381">
            <w:r>
              <w:t>Goal:</w:t>
            </w:r>
          </w:p>
        </w:tc>
        <w:tc>
          <w:tcPr>
            <w:tcW w:w="5805" w:type="dxa"/>
          </w:tcPr>
          <w:p w14:paraId="17455C55" w14:textId="77777777" w:rsidR="0084216D" w:rsidRDefault="0084216D"/>
        </w:tc>
      </w:tr>
      <w:tr w:rsidR="0084216D" w14:paraId="515F7E85" w14:textId="77777777" w:rsidTr="5D1B1866">
        <w:tc>
          <w:tcPr>
            <w:tcW w:w="2835" w:type="dxa"/>
          </w:tcPr>
          <w:p w14:paraId="574E0CC2" w14:textId="77777777" w:rsidR="0084216D" w:rsidRDefault="00A94381">
            <w:r>
              <w:t>Academic catch‑up plan:</w:t>
            </w:r>
          </w:p>
        </w:tc>
        <w:tc>
          <w:tcPr>
            <w:tcW w:w="5805" w:type="dxa"/>
          </w:tcPr>
          <w:p w14:paraId="684C477D" w14:textId="77777777" w:rsidR="0084216D" w:rsidRDefault="0084216D"/>
        </w:tc>
      </w:tr>
      <w:tr w:rsidR="0084216D" w14:paraId="796AAEC4" w14:textId="77777777" w:rsidTr="5D1B1866">
        <w:tc>
          <w:tcPr>
            <w:tcW w:w="2835" w:type="dxa"/>
          </w:tcPr>
          <w:p w14:paraId="578594AC" w14:textId="77777777" w:rsidR="0084216D" w:rsidRDefault="00A94381">
            <w:r>
              <w:t>Social reintegration plan:</w:t>
            </w:r>
          </w:p>
        </w:tc>
        <w:tc>
          <w:tcPr>
            <w:tcW w:w="5805" w:type="dxa"/>
          </w:tcPr>
          <w:p w14:paraId="3AA57AF4" w14:textId="77777777" w:rsidR="0084216D" w:rsidRDefault="0084216D"/>
        </w:tc>
      </w:tr>
      <w:tr w:rsidR="0084216D" w14:paraId="5A598CC4" w14:textId="77777777" w:rsidTr="5D1B1866">
        <w:tc>
          <w:tcPr>
            <w:tcW w:w="2835" w:type="dxa"/>
          </w:tcPr>
          <w:p w14:paraId="0CBF8407" w14:textId="77777777" w:rsidR="0084216D" w:rsidRDefault="00A94381">
            <w:r>
              <w:t>Ongoing accommodations:</w:t>
            </w:r>
          </w:p>
        </w:tc>
        <w:tc>
          <w:tcPr>
            <w:tcW w:w="5805" w:type="dxa"/>
          </w:tcPr>
          <w:p w14:paraId="2A38A689" w14:textId="77777777" w:rsidR="0084216D" w:rsidRDefault="0084216D"/>
        </w:tc>
      </w:tr>
    </w:tbl>
    <w:p w14:paraId="387A217B" w14:textId="77777777" w:rsidR="0084216D" w:rsidRDefault="0084216D"/>
    <w:p w14:paraId="40634333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4. Emotional &amp; Behavioral Supports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820"/>
        <w:gridCol w:w="5820"/>
      </w:tblGrid>
      <w:tr w:rsidR="0084216D" w14:paraId="55A290EE" w14:textId="77777777" w:rsidTr="5D1B1866">
        <w:tc>
          <w:tcPr>
            <w:tcW w:w="2820" w:type="dxa"/>
          </w:tcPr>
          <w:p w14:paraId="3B15DB5C" w14:textId="77777777" w:rsidR="0084216D" w:rsidRDefault="00A94381">
            <w:r>
              <w:t>Safe space location:</w:t>
            </w:r>
          </w:p>
        </w:tc>
        <w:tc>
          <w:tcPr>
            <w:tcW w:w="5820" w:type="dxa"/>
          </w:tcPr>
          <w:p w14:paraId="508D3E79" w14:textId="77777777" w:rsidR="0084216D" w:rsidRDefault="0084216D"/>
        </w:tc>
      </w:tr>
      <w:tr w:rsidR="0084216D" w14:paraId="1D1C6D8C" w14:textId="77777777" w:rsidTr="5D1B1866">
        <w:tc>
          <w:tcPr>
            <w:tcW w:w="2820" w:type="dxa"/>
          </w:tcPr>
          <w:p w14:paraId="589EE6A8" w14:textId="77777777" w:rsidR="0084216D" w:rsidRDefault="00A94381">
            <w:r>
              <w:t>Safe adults:</w:t>
            </w:r>
          </w:p>
        </w:tc>
        <w:tc>
          <w:tcPr>
            <w:tcW w:w="5820" w:type="dxa"/>
          </w:tcPr>
          <w:p w14:paraId="63039FF5" w14:textId="77777777" w:rsidR="0084216D" w:rsidRDefault="0084216D"/>
        </w:tc>
      </w:tr>
      <w:tr w:rsidR="0084216D" w14:paraId="2F83145E" w14:textId="77777777" w:rsidTr="5D1B1866">
        <w:tc>
          <w:tcPr>
            <w:tcW w:w="2820" w:type="dxa"/>
          </w:tcPr>
          <w:p w14:paraId="66A34AC8" w14:textId="77777777" w:rsidR="0084216D" w:rsidRDefault="00A94381">
            <w:r>
              <w:t>Regulation strategies:</w:t>
            </w:r>
          </w:p>
        </w:tc>
        <w:tc>
          <w:tcPr>
            <w:tcW w:w="5820" w:type="dxa"/>
          </w:tcPr>
          <w:p w14:paraId="2178B9F8" w14:textId="77777777" w:rsidR="0084216D" w:rsidRDefault="0084216D"/>
        </w:tc>
      </w:tr>
      <w:tr w:rsidR="0084216D" w14:paraId="1FBC2D52" w14:textId="77777777" w:rsidTr="5D1B1866">
        <w:tc>
          <w:tcPr>
            <w:tcW w:w="2820" w:type="dxa"/>
          </w:tcPr>
          <w:p w14:paraId="52B1399B" w14:textId="77777777" w:rsidR="0084216D" w:rsidRDefault="00A94381">
            <w:r>
              <w:t>Signs of rising anxiety:</w:t>
            </w:r>
          </w:p>
        </w:tc>
        <w:tc>
          <w:tcPr>
            <w:tcW w:w="5820" w:type="dxa"/>
          </w:tcPr>
          <w:p w14:paraId="73FBD8E1" w14:textId="77777777" w:rsidR="0084216D" w:rsidRDefault="0084216D"/>
        </w:tc>
      </w:tr>
      <w:tr w:rsidR="0084216D" w14:paraId="56827C36" w14:textId="77777777" w:rsidTr="5D1B1866">
        <w:tc>
          <w:tcPr>
            <w:tcW w:w="2820" w:type="dxa"/>
          </w:tcPr>
          <w:p w14:paraId="112366C1" w14:textId="77777777" w:rsidR="0084216D" w:rsidRDefault="00A94381">
            <w:r>
              <w:t>De‑escalation strategies:</w:t>
            </w:r>
          </w:p>
        </w:tc>
        <w:tc>
          <w:tcPr>
            <w:tcW w:w="5820" w:type="dxa"/>
          </w:tcPr>
          <w:p w14:paraId="1629A3ED" w14:textId="77777777" w:rsidR="0084216D" w:rsidRDefault="0084216D"/>
        </w:tc>
      </w:tr>
    </w:tbl>
    <w:p w14:paraId="66E3F789" w14:textId="77777777" w:rsidR="0084216D" w:rsidRDefault="0084216D"/>
    <w:p w14:paraId="529C2D64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5. Communication Plan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300"/>
        <w:gridCol w:w="5340"/>
      </w:tblGrid>
      <w:tr w:rsidR="0084216D" w14:paraId="30EDD811" w14:textId="77777777" w:rsidTr="5D1B1866">
        <w:tc>
          <w:tcPr>
            <w:tcW w:w="3300" w:type="dxa"/>
          </w:tcPr>
          <w:p w14:paraId="4C864160" w14:textId="77777777" w:rsidR="0084216D" w:rsidRDefault="042BCC98" w:rsidP="5D1B1866">
            <w:r w:rsidRPr="5D1B1866">
              <w:t>Daily communication method:</w:t>
            </w:r>
          </w:p>
        </w:tc>
        <w:tc>
          <w:tcPr>
            <w:tcW w:w="5340" w:type="dxa"/>
          </w:tcPr>
          <w:p w14:paraId="5586D6DE" w14:textId="77777777" w:rsidR="0084216D" w:rsidRDefault="0084216D" w:rsidP="5D1B1866"/>
        </w:tc>
      </w:tr>
      <w:tr w:rsidR="0084216D" w14:paraId="7384B613" w14:textId="77777777" w:rsidTr="5D1B1866">
        <w:tc>
          <w:tcPr>
            <w:tcW w:w="3300" w:type="dxa"/>
          </w:tcPr>
          <w:p w14:paraId="2F86E0B7" w14:textId="77777777" w:rsidR="0084216D" w:rsidRDefault="042BCC98" w:rsidP="5D1B1866">
            <w:r w:rsidRPr="5D1B1866">
              <w:t>Morning arrival plan:</w:t>
            </w:r>
          </w:p>
        </w:tc>
        <w:tc>
          <w:tcPr>
            <w:tcW w:w="5340" w:type="dxa"/>
          </w:tcPr>
          <w:p w14:paraId="64678C78" w14:textId="77777777" w:rsidR="0084216D" w:rsidRDefault="0084216D" w:rsidP="5D1B1866"/>
        </w:tc>
      </w:tr>
      <w:tr w:rsidR="0084216D" w14:paraId="015BD758" w14:textId="77777777" w:rsidTr="5D1B1866">
        <w:tc>
          <w:tcPr>
            <w:tcW w:w="3300" w:type="dxa"/>
          </w:tcPr>
          <w:p w14:paraId="4549F8FA" w14:textId="77777777" w:rsidR="0084216D" w:rsidRDefault="042BCC98" w:rsidP="5D1B1866">
            <w:r w:rsidRPr="5D1B1866">
              <w:t>If child cannot enter school:</w:t>
            </w:r>
          </w:p>
        </w:tc>
        <w:tc>
          <w:tcPr>
            <w:tcW w:w="5340" w:type="dxa"/>
          </w:tcPr>
          <w:p w14:paraId="41E1753F" w14:textId="77777777" w:rsidR="0084216D" w:rsidRDefault="0084216D" w:rsidP="5D1B1866"/>
        </w:tc>
      </w:tr>
      <w:tr w:rsidR="0084216D" w14:paraId="35A42120" w14:textId="77777777" w:rsidTr="5D1B1866">
        <w:tc>
          <w:tcPr>
            <w:tcW w:w="3300" w:type="dxa"/>
          </w:tcPr>
          <w:p w14:paraId="3B60FC32" w14:textId="77777777" w:rsidR="0084216D" w:rsidRDefault="042BCC98" w:rsidP="5D1B1866">
            <w:r w:rsidRPr="5D1B1866">
              <w:t>Progress monitoring:</w:t>
            </w:r>
          </w:p>
        </w:tc>
        <w:tc>
          <w:tcPr>
            <w:tcW w:w="5340" w:type="dxa"/>
          </w:tcPr>
          <w:p w14:paraId="12B7F0F8" w14:textId="77777777" w:rsidR="0084216D" w:rsidRDefault="0084216D" w:rsidP="5D1B1866"/>
        </w:tc>
      </w:tr>
    </w:tbl>
    <w:p w14:paraId="7497A9F4" w14:textId="77777777" w:rsidR="0084216D" w:rsidRDefault="0084216D" w:rsidP="5D1B1866"/>
    <w:p w14:paraId="795FF3F7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6. Adjustments &amp; Accommodations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120"/>
        <w:gridCol w:w="5520"/>
      </w:tblGrid>
      <w:tr w:rsidR="0084216D" w14:paraId="7841A779" w14:textId="77777777" w:rsidTr="5D1B1866">
        <w:tc>
          <w:tcPr>
            <w:tcW w:w="3120" w:type="dxa"/>
          </w:tcPr>
          <w:p w14:paraId="711F5485" w14:textId="77777777" w:rsidR="0084216D" w:rsidRDefault="042BCC98" w:rsidP="5D1B1866">
            <w:r w:rsidRPr="5D1B1866">
              <w:t>Academic adjustments:</w:t>
            </w:r>
          </w:p>
        </w:tc>
        <w:tc>
          <w:tcPr>
            <w:tcW w:w="5520" w:type="dxa"/>
          </w:tcPr>
          <w:p w14:paraId="59FA7404" w14:textId="77777777" w:rsidR="0084216D" w:rsidRDefault="0084216D" w:rsidP="5D1B1866"/>
        </w:tc>
      </w:tr>
      <w:tr w:rsidR="0084216D" w14:paraId="6CE2339A" w14:textId="77777777" w:rsidTr="5D1B1866">
        <w:tc>
          <w:tcPr>
            <w:tcW w:w="3120" w:type="dxa"/>
          </w:tcPr>
          <w:p w14:paraId="09C2CDFD" w14:textId="77777777" w:rsidR="0084216D" w:rsidRDefault="042BCC98" w:rsidP="5D1B1866">
            <w:r w:rsidRPr="5D1B1866">
              <w:t>Environmental adjustments:</w:t>
            </w:r>
          </w:p>
        </w:tc>
        <w:tc>
          <w:tcPr>
            <w:tcW w:w="5520" w:type="dxa"/>
          </w:tcPr>
          <w:p w14:paraId="11650E4C" w14:textId="77777777" w:rsidR="0084216D" w:rsidRDefault="0084216D" w:rsidP="5D1B1866"/>
        </w:tc>
      </w:tr>
      <w:tr w:rsidR="0084216D" w14:paraId="79E56E8A" w14:textId="77777777" w:rsidTr="5D1B1866">
        <w:tc>
          <w:tcPr>
            <w:tcW w:w="3120" w:type="dxa"/>
          </w:tcPr>
          <w:p w14:paraId="3CE28B6A" w14:textId="77777777" w:rsidR="0084216D" w:rsidRDefault="042BCC98" w:rsidP="5D1B1866">
            <w:r w:rsidRPr="5D1B1866">
              <w:lastRenderedPageBreak/>
              <w:t>Social supports:</w:t>
            </w:r>
          </w:p>
        </w:tc>
        <w:tc>
          <w:tcPr>
            <w:tcW w:w="5520" w:type="dxa"/>
          </w:tcPr>
          <w:p w14:paraId="5A0B2DB5" w14:textId="77777777" w:rsidR="0084216D" w:rsidRDefault="0084216D" w:rsidP="5D1B1866"/>
        </w:tc>
      </w:tr>
    </w:tbl>
    <w:p w14:paraId="71CE92A6" w14:textId="77777777" w:rsidR="0084216D" w:rsidRDefault="0084216D" w:rsidP="5D1B1866"/>
    <w:p w14:paraId="1CDCE783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7. Reinforcement &amp; Motivation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3195"/>
        <w:gridCol w:w="5445"/>
      </w:tblGrid>
      <w:tr w:rsidR="0084216D" w14:paraId="493341EB" w14:textId="77777777" w:rsidTr="5D1B1866">
        <w:tc>
          <w:tcPr>
            <w:tcW w:w="3195" w:type="dxa"/>
          </w:tcPr>
          <w:p w14:paraId="61AA5425" w14:textId="77777777" w:rsidR="0084216D" w:rsidRDefault="042BCC98" w:rsidP="5D1B1866">
            <w:r w:rsidRPr="5D1B1866">
              <w:t>Immediate rewards:</w:t>
            </w:r>
          </w:p>
        </w:tc>
        <w:tc>
          <w:tcPr>
            <w:tcW w:w="5445" w:type="dxa"/>
          </w:tcPr>
          <w:p w14:paraId="5E6AFB30" w14:textId="77777777" w:rsidR="0084216D" w:rsidRDefault="0084216D" w:rsidP="5D1B1866"/>
        </w:tc>
      </w:tr>
      <w:tr w:rsidR="0084216D" w14:paraId="76A1CBAB" w14:textId="77777777" w:rsidTr="5D1B1866">
        <w:tc>
          <w:tcPr>
            <w:tcW w:w="3195" w:type="dxa"/>
          </w:tcPr>
          <w:p w14:paraId="4E74BA46" w14:textId="77777777" w:rsidR="0084216D" w:rsidRDefault="042BCC98" w:rsidP="5D1B1866">
            <w:r w:rsidRPr="5D1B1866">
              <w:t>Long-term rewards:</w:t>
            </w:r>
          </w:p>
        </w:tc>
        <w:tc>
          <w:tcPr>
            <w:tcW w:w="5445" w:type="dxa"/>
          </w:tcPr>
          <w:p w14:paraId="6F1AEA77" w14:textId="77777777" w:rsidR="0084216D" w:rsidRDefault="0084216D" w:rsidP="5D1B1866"/>
        </w:tc>
      </w:tr>
      <w:tr w:rsidR="0084216D" w14:paraId="32E4AC96" w14:textId="77777777" w:rsidTr="5D1B1866">
        <w:tc>
          <w:tcPr>
            <w:tcW w:w="3195" w:type="dxa"/>
          </w:tcPr>
          <w:p w14:paraId="380F4373" w14:textId="77777777" w:rsidR="0084216D" w:rsidRDefault="042BCC98" w:rsidP="5D1B1866">
            <w:r w:rsidRPr="5D1B1866">
              <w:t>What motivates the child most:</w:t>
            </w:r>
          </w:p>
        </w:tc>
        <w:tc>
          <w:tcPr>
            <w:tcW w:w="5445" w:type="dxa"/>
          </w:tcPr>
          <w:p w14:paraId="3C9B7502" w14:textId="77777777" w:rsidR="0084216D" w:rsidRDefault="0084216D" w:rsidP="5D1B1866"/>
        </w:tc>
      </w:tr>
    </w:tbl>
    <w:p w14:paraId="09BDCEB0" w14:textId="77777777" w:rsidR="0084216D" w:rsidRDefault="0084216D" w:rsidP="5D1B1866"/>
    <w:p w14:paraId="51AEE165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8. Relapse / Crisis Plan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940"/>
        <w:gridCol w:w="5700"/>
      </w:tblGrid>
      <w:tr w:rsidR="0084216D" w14:paraId="0E6B14FA" w14:textId="77777777" w:rsidTr="5D1B1866">
        <w:tc>
          <w:tcPr>
            <w:tcW w:w="2940" w:type="dxa"/>
          </w:tcPr>
          <w:p w14:paraId="3D09C705" w14:textId="77777777" w:rsidR="0084216D" w:rsidRDefault="00A94381">
            <w:r>
              <w:t>Staff response steps:</w:t>
            </w:r>
          </w:p>
        </w:tc>
        <w:tc>
          <w:tcPr>
            <w:tcW w:w="5700" w:type="dxa"/>
          </w:tcPr>
          <w:p w14:paraId="3B24D0CD" w14:textId="77777777" w:rsidR="0084216D" w:rsidRDefault="0084216D"/>
        </w:tc>
      </w:tr>
      <w:tr w:rsidR="0084216D" w14:paraId="0DF3A313" w14:textId="77777777" w:rsidTr="5D1B1866">
        <w:tc>
          <w:tcPr>
            <w:tcW w:w="2940" w:type="dxa"/>
          </w:tcPr>
          <w:p w14:paraId="3D107FC1" w14:textId="77777777" w:rsidR="0084216D" w:rsidRDefault="00A94381">
            <w:r>
              <w:t>Use of safe space:</w:t>
            </w:r>
          </w:p>
        </w:tc>
        <w:tc>
          <w:tcPr>
            <w:tcW w:w="5700" w:type="dxa"/>
          </w:tcPr>
          <w:p w14:paraId="3D01ED26" w14:textId="77777777" w:rsidR="0084216D" w:rsidRDefault="0084216D"/>
        </w:tc>
      </w:tr>
      <w:tr w:rsidR="0084216D" w14:paraId="1F4CC691" w14:textId="77777777" w:rsidTr="5D1B1866">
        <w:tc>
          <w:tcPr>
            <w:tcW w:w="2940" w:type="dxa"/>
          </w:tcPr>
          <w:p w14:paraId="56C3C254" w14:textId="77777777" w:rsidR="0084216D" w:rsidRDefault="00A94381">
            <w:r>
              <w:t>Parent contact procedure:</w:t>
            </w:r>
          </w:p>
        </w:tc>
        <w:tc>
          <w:tcPr>
            <w:tcW w:w="5700" w:type="dxa"/>
          </w:tcPr>
          <w:p w14:paraId="2F02F3B9" w14:textId="77777777" w:rsidR="0084216D" w:rsidRDefault="0084216D"/>
        </w:tc>
      </w:tr>
      <w:tr w:rsidR="0084216D" w14:paraId="6B69691D" w14:textId="77777777" w:rsidTr="5D1B1866">
        <w:tc>
          <w:tcPr>
            <w:tcW w:w="2940" w:type="dxa"/>
          </w:tcPr>
          <w:p w14:paraId="5F6A71A8" w14:textId="77777777" w:rsidR="0084216D" w:rsidRDefault="00A94381">
            <w:r>
              <w:t>De‑escalation strategies:</w:t>
            </w:r>
          </w:p>
        </w:tc>
        <w:tc>
          <w:tcPr>
            <w:tcW w:w="5700" w:type="dxa"/>
          </w:tcPr>
          <w:p w14:paraId="119710BA" w14:textId="77777777" w:rsidR="0084216D" w:rsidRDefault="0084216D"/>
        </w:tc>
      </w:tr>
      <w:tr w:rsidR="0084216D" w14:paraId="02A9CB22" w14:textId="77777777" w:rsidTr="5D1B1866">
        <w:tc>
          <w:tcPr>
            <w:tcW w:w="2940" w:type="dxa"/>
          </w:tcPr>
          <w:p w14:paraId="45F26A8E" w14:textId="77777777" w:rsidR="0084216D" w:rsidRDefault="00A94381">
            <w:r>
              <w:t>Early warning signs:</w:t>
            </w:r>
          </w:p>
        </w:tc>
        <w:tc>
          <w:tcPr>
            <w:tcW w:w="5700" w:type="dxa"/>
          </w:tcPr>
          <w:p w14:paraId="7FEEAE83" w14:textId="77777777" w:rsidR="0084216D" w:rsidRDefault="0084216D"/>
        </w:tc>
      </w:tr>
      <w:tr w:rsidR="0084216D" w14:paraId="23920315" w14:textId="77777777" w:rsidTr="5D1B1866">
        <w:tc>
          <w:tcPr>
            <w:tcW w:w="2940" w:type="dxa"/>
          </w:tcPr>
          <w:p w14:paraId="46E28E6C" w14:textId="77777777" w:rsidR="0084216D" w:rsidRDefault="00A94381">
            <w:r>
              <w:t>Prevention plan:</w:t>
            </w:r>
          </w:p>
        </w:tc>
        <w:tc>
          <w:tcPr>
            <w:tcW w:w="5700" w:type="dxa"/>
          </w:tcPr>
          <w:p w14:paraId="7C7EB27B" w14:textId="77777777" w:rsidR="0084216D" w:rsidRDefault="0084216D"/>
        </w:tc>
      </w:tr>
    </w:tbl>
    <w:p w14:paraId="338D13C6" w14:textId="77777777" w:rsidR="0084216D" w:rsidRDefault="0084216D"/>
    <w:p w14:paraId="463C4FEC" w14:textId="77777777" w:rsidR="0084216D" w:rsidRDefault="042BCC98" w:rsidP="5D1B1866">
      <w:pPr>
        <w:pStyle w:val="Pennawd1"/>
        <w:rPr>
          <w:color w:val="auto"/>
        </w:rPr>
      </w:pPr>
      <w:r w:rsidRPr="5D1B1866">
        <w:rPr>
          <w:color w:val="auto"/>
        </w:rPr>
        <w:t>9. Review and Evaluation</w:t>
      </w:r>
    </w:p>
    <w:tbl>
      <w:tblPr>
        <w:tblStyle w:val="GridTabl"/>
        <w:tblW w:w="8640" w:type="dxa"/>
        <w:tblLook w:val="04A0" w:firstRow="1" w:lastRow="0" w:firstColumn="1" w:lastColumn="0" w:noHBand="0" w:noVBand="1"/>
      </w:tblPr>
      <w:tblGrid>
        <w:gridCol w:w="2565"/>
        <w:gridCol w:w="6075"/>
      </w:tblGrid>
      <w:tr w:rsidR="0084216D" w14:paraId="56EFA562" w14:textId="77777777" w:rsidTr="5D1B1866">
        <w:tc>
          <w:tcPr>
            <w:tcW w:w="2565" w:type="dxa"/>
          </w:tcPr>
          <w:p w14:paraId="12D2E508" w14:textId="77777777" w:rsidR="0084216D" w:rsidRDefault="00A94381">
            <w:r>
              <w:t>Weekly review notes:</w:t>
            </w:r>
          </w:p>
        </w:tc>
        <w:tc>
          <w:tcPr>
            <w:tcW w:w="6075" w:type="dxa"/>
          </w:tcPr>
          <w:p w14:paraId="3FA924A5" w14:textId="77777777" w:rsidR="0084216D" w:rsidRDefault="0084216D"/>
        </w:tc>
      </w:tr>
      <w:tr w:rsidR="0084216D" w14:paraId="043DBC06" w14:textId="77777777" w:rsidTr="5D1B1866">
        <w:tc>
          <w:tcPr>
            <w:tcW w:w="2565" w:type="dxa"/>
          </w:tcPr>
          <w:p w14:paraId="42A87977" w14:textId="77777777" w:rsidR="0084216D" w:rsidRDefault="00A94381">
            <w:r>
              <w:t>Adjustments made:</w:t>
            </w:r>
          </w:p>
        </w:tc>
        <w:tc>
          <w:tcPr>
            <w:tcW w:w="6075" w:type="dxa"/>
          </w:tcPr>
          <w:p w14:paraId="5448B467" w14:textId="77777777" w:rsidR="0084216D" w:rsidRDefault="0084216D"/>
        </w:tc>
      </w:tr>
      <w:tr w:rsidR="0084216D" w14:paraId="09DCE5D6" w14:textId="77777777" w:rsidTr="5D1B1866">
        <w:tc>
          <w:tcPr>
            <w:tcW w:w="2565" w:type="dxa"/>
          </w:tcPr>
          <w:p w14:paraId="4F62D52C" w14:textId="77777777" w:rsidR="0084216D" w:rsidRDefault="00A94381">
            <w:r>
              <w:t>Next steps:</w:t>
            </w:r>
          </w:p>
        </w:tc>
        <w:tc>
          <w:tcPr>
            <w:tcW w:w="6075" w:type="dxa"/>
          </w:tcPr>
          <w:p w14:paraId="1D98CC28" w14:textId="77777777" w:rsidR="0084216D" w:rsidRDefault="0084216D"/>
        </w:tc>
      </w:tr>
      <w:tr w:rsidR="0084216D" w14:paraId="04E07233" w14:textId="77777777" w:rsidTr="5D1B1866">
        <w:tc>
          <w:tcPr>
            <w:tcW w:w="2565" w:type="dxa"/>
          </w:tcPr>
          <w:p w14:paraId="7A6A0B45" w14:textId="77777777" w:rsidR="0084216D" w:rsidRDefault="00A94381">
            <w:r>
              <w:t>Signatures:</w:t>
            </w:r>
          </w:p>
        </w:tc>
        <w:tc>
          <w:tcPr>
            <w:tcW w:w="6075" w:type="dxa"/>
          </w:tcPr>
          <w:p w14:paraId="513F4FAD" w14:textId="77777777" w:rsidR="0084216D" w:rsidRDefault="0084216D"/>
        </w:tc>
      </w:tr>
    </w:tbl>
    <w:p w14:paraId="3189B38B" w14:textId="77777777" w:rsidR="0084216D" w:rsidRDefault="0084216D"/>
    <w:sectPr w:rsidR="0084216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8F483" w14:textId="77777777" w:rsidR="00A94381" w:rsidRDefault="00A94381" w:rsidP="00A94381">
      <w:pPr>
        <w:spacing w:after="0" w:line="240" w:lineRule="auto"/>
      </w:pPr>
      <w:r>
        <w:separator/>
      </w:r>
    </w:p>
  </w:endnote>
  <w:endnote w:type="continuationSeparator" w:id="0">
    <w:p w14:paraId="0F92C8C0" w14:textId="77777777" w:rsidR="00A94381" w:rsidRDefault="00A94381" w:rsidP="00A94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13AB0" w14:textId="77777777" w:rsidR="00A94381" w:rsidRDefault="00A94381" w:rsidP="00A94381">
      <w:pPr>
        <w:spacing w:after="0" w:line="240" w:lineRule="auto"/>
      </w:pPr>
      <w:r>
        <w:separator/>
      </w:r>
    </w:p>
  </w:footnote>
  <w:footnote w:type="continuationSeparator" w:id="0">
    <w:p w14:paraId="2607BDFE" w14:textId="77777777" w:rsidR="00A94381" w:rsidRDefault="00A94381" w:rsidP="00A94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RhestrRhifau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RhestrRhifau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RhestrBwled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RhestrBwled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RhestrRhifau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RhestrBwled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19121">
    <w:abstractNumId w:val="8"/>
  </w:num>
  <w:num w:numId="2" w16cid:durableId="1647010012">
    <w:abstractNumId w:val="6"/>
  </w:num>
  <w:num w:numId="3" w16cid:durableId="784271248">
    <w:abstractNumId w:val="5"/>
  </w:num>
  <w:num w:numId="4" w16cid:durableId="1482455653">
    <w:abstractNumId w:val="4"/>
  </w:num>
  <w:num w:numId="5" w16cid:durableId="2015763595">
    <w:abstractNumId w:val="7"/>
  </w:num>
  <w:num w:numId="6" w16cid:durableId="1408572088">
    <w:abstractNumId w:val="3"/>
  </w:num>
  <w:num w:numId="7" w16cid:durableId="117260275">
    <w:abstractNumId w:val="2"/>
  </w:num>
  <w:num w:numId="8" w16cid:durableId="1302538080">
    <w:abstractNumId w:val="1"/>
  </w:num>
  <w:num w:numId="9" w16cid:durableId="1783301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5330"/>
    <w:rsid w:val="0015074B"/>
    <w:rsid w:val="00174CDB"/>
    <w:rsid w:val="0029639D"/>
    <w:rsid w:val="00326F90"/>
    <w:rsid w:val="0084216D"/>
    <w:rsid w:val="00A3122F"/>
    <w:rsid w:val="00A94381"/>
    <w:rsid w:val="00AA1D8D"/>
    <w:rsid w:val="00B47730"/>
    <w:rsid w:val="00CB0664"/>
    <w:rsid w:val="00EF32ED"/>
    <w:rsid w:val="00FC693F"/>
    <w:rsid w:val="042BCC98"/>
    <w:rsid w:val="0AA69B15"/>
    <w:rsid w:val="0DAF5807"/>
    <w:rsid w:val="5C30B93B"/>
    <w:rsid w:val="5D1B1866"/>
    <w:rsid w:val="5FFA1FFB"/>
    <w:rsid w:val="7206757F"/>
    <w:rsid w:val="7690E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5837BA4C"/>
  <w14:defaultImageDpi w14:val="300"/>
  <w15:docId w15:val="{3B8A38D9-3536-4E6D-BA2D-445F72B91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Pennawd1">
    <w:name w:val="heading 1"/>
    <w:basedOn w:val="Normal"/>
    <w:next w:val="Normal"/>
    <w:link w:val="Pennawd1Nod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E618BF"/>
  </w:style>
  <w:style w:type="paragraph" w:styleId="Troedyn">
    <w:name w:val="footer"/>
    <w:basedOn w:val="Normal"/>
    <w:link w:val="TroedynNod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618BF"/>
  </w:style>
  <w:style w:type="paragraph" w:styleId="DimBylchau">
    <w:name w:val="No Spacing"/>
    <w:uiPriority w:val="1"/>
    <w:qFormat/>
    <w:rsid w:val="00FC693F"/>
    <w:pPr>
      <w:spacing w:after="0" w:line="240" w:lineRule="auto"/>
    </w:pPr>
  </w:style>
  <w:style w:type="character" w:customStyle="1" w:styleId="Pennawd1Nod">
    <w:name w:val="Pennawd 1 Nod"/>
    <w:basedOn w:val="FfontParagraffDdiofyn"/>
    <w:link w:val="Pennawd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ennawd2Nod">
    <w:name w:val="Pennawd 2 Nod"/>
    <w:basedOn w:val="FfontParagraffDdiofyn"/>
    <w:link w:val="Pennawd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ennawd3Nod">
    <w:name w:val="Pennawd 3 Nod"/>
    <w:basedOn w:val="FfontParagraffDdiofyn"/>
    <w:link w:val="Pennawd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itl">
    <w:name w:val="Title"/>
    <w:basedOn w:val="Normal"/>
    <w:next w:val="Normal"/>
    <w:link w:val="TeitlNod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itlNod">
    <w:name w:val="Teitl Nod"/>
    <w:basedOn w:val="FfontParagraffDdiofyn"/>
    <w:link w:val="Teit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Isdeitl">
    <w:name w:val="Subtitle"/>
    <w:basedOn w:val="Normal"/>
    <w:next w:val="Normal"/>
    <w:link w:val="IsdeitlNo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IsdeitlNod">
    <w:name w:val="Isdeitl Nod"/>
    <w:basedOn w:val="FfontParagraffDdiofyn"/>
    <w:link w:val="Isdeit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fRhestr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ffyTestun">
    <w:name w:val="Body Text"/>
    <w:basedOn w:val="Normal"/>
    <w:link w:val="CorffyTestunNod"/>
    <w:uiPriority w:val="99"/>
    <w:unhideWhenUsed/>
    <w:rsid w:val="00AA1D8D"/>
    <w:pPr>
      <w:spacing w:after="120"/>
    </w:pPr>
  </w:style>
  <w:style w:type="character" w:customStyle="1" w:styleId="CorffyTestunNod">
    <w:name w:val="Corff y Testun Nod"/>
    <w:basedOn w:val="FfontParagraffDdiofyn"/>
    <w:link w:val="CorffyTestun"/>
    <w:uiPriority w:val="99"/>
    <w:rsid w:val="00AA1D8D"/>
  </w:style>
  <w:style w:type="paragraph" w:styleId="CorffyTestun2">
    <w:name w:val="Body Text 2"/>
    <w:basedOn w:val="Normal"/>
    <w:link w:val="CorffyTestun2Nod"/>
    <w:uiPriority w:val="99"/>
    <w:unhideWhenUsed/>
    <w:rsid w:val="00AA1D8D"/>
    <w:pPr>
      <w:spacing w:after="120" w:line="480" w:lineRule="auto"/>
    </w:pPr>
  </w:style>
  <w:style w:type="character" w:customStyle="1" w:styleId="CorffyTestun2Nod">
    <w:name w:val="Corff y Testun 2 Nod"/>
    <w:basedOn w:val="FfontParagraffDdiofyn"/>
    <w:link w:val="CorffyTestun2"/>
    <w:uiPriority w:val="99"/>
    <w:rsid w:val="00AA1D8D"/>
  </w:style>
  <w:style w:type="paragraph" w:styleId="CorffyTestun3">
    <w:name w:val="Body Text 3"/>
    <w:basedOn w:val="Normal"/>
    <w:link w:val="CorffyTestun3Nod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ffyTestun3Nod">
    <w:name w:val="Corff y Testun 3 Nod"/>
    <w:basedOn w:val="FfontParagraffDdiofyn"/>
    <w:link w:val="CorffyTestun3"/>
    <w:uiPriority w:val="99"/>
    <w:rsid w:val="00AA1D8D"/>
    <w:rPr>
      <w:sz w:val="16"/>
      <w:szCs w:val="16"/>
    </w:rPr>
  </w:style>
  <w:style w:type="paragraph" w:styleId="Rhestr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Rhestr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Rhestr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RhestrBwled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RhestrBwled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RhestrBwled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RhestrRhifau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RhestrRhifau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RhestrRhifau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RhestrParhau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RhestrParhau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RhestrParhau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stunMacro">
    <w:name w:val="macro"/>
    <w:link w:val="TestunMacroNod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unMacroNod">
    <w:name w:val="Testun Macro Nod"/>
    <w:basedOn w:val="FfontParagraffDdiofyn"/>
    <w:link w:val="TestunMacro"/>
    <w:uiPriority w:val="99"/>
    <w:rsid w:val="0029639D"/>
    <w:rPr>
      <w:rFonts w:ascii="Courier" w:hAnsi="Courier"/>
      <w:sz w:val="20"/>
      <w:szCs w:val="20"/>
    </w:rPr>
  </w:style>
  <w:style w:type="paragraph" w:styleId="Dyfyniad">
    <w:name w:val="Quote"/>
    <w:basedOn w:val="Normal"/>
    <w:next w:val="Normal"/>
    <w:link w:val="DyfyniadNod"/>
    <w:uiPriority w:val="29"/>
    <w:qFormat/>
    <w:rsid w:val="00FC693F"/>
    <w:rPr>
      <w:i/>
      <w:iCs/>
      <w:color w:val="000000" w:themeColor="text1"/>
    </w:rPr>
  </w:style>
  <w:style w:type="character" w:customStyle="1" w:styleId="DyfyniadNod">
    <w:name w:val="Dyfyniad Nod"/>
    <w:basedOn w:val="FfontParagraffDdiofyn"/>
    <w:link w:val="Dyfyniad"/>
    <w:uiPriority w:val="29"/>
    <w:rsid w:val="00FC693F"/>
    <w:rPr>
      <w:i/>
      <w:iCs/>
      <w:color w:val="000000" w:themeColor="text1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ennaw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Cryf">
    <w:name w:val="Strong"/>
    <w:basedOn w:val="FfontParagraffDdiofyn"/>
    <w:uiPriority w:val="22"/>
    <w:qFormat/>
    <w:rsid w:val="00FC693F"/>
    <w:rPr>
      <w:b/>
      <w:bCs/>
    </w:rPr>
  </w:style>
  <w:style w:type="character" w:styleId="Pwyslais">
    <w:name w:val="Emphasis"/>
    <w:basedOn w:val="FfontParagraffDdiofyn"/>
    <w:uiPriority w:val="20"/>
    <w:qFormat/>
    <w:rsid w:val="00FC693F"/>
    <w:rPr>
      <w:i/>
      <w:iCs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FC693F"/>
    <w:rPr>
      <w:b/>
      <w:bCs/>
      <w:i/>
      <w:iCs/>
      <w:color w:val="4F81BD" w:themeColor="accent1"/>
    </w:rPr>
  </w:style>
  <w:style w:type="character" w:styleId="PwyslaisYsgafn">
    <w:name w:val="Subtle Emphasis"/>
    <w:basedOn w:val="FfontParagraffDdiofyn"/>
    <w:uiPriority w:val="19"/>
    <w:qFormat/>
    <w:rsid w:val="00FC693F"/>
    <w:rPr>
      <w:i/>
      <w:iCs/>
      <w:color w:val="808080" w:themeColor="text1" w:themeTint="7F"/>
    </w:rPr>
  </w:style>
  <w:style w:type="character" w:styleId="PwyslaisDdwys">
    <w:name w:val="Intense Emphasis"/>
    <w:basedOn w:val="FfontParagraffDdiofyn"/>
    <w:uiPriority w:val="21"/>
    <w:qFormat/>
    <w:rsid w:val="00FC693F"/>
    <w:rPr>
      <w:b/>
      <w:bCs/>
      <w:i/>
      <w:iCs/>
      <w:color w:val="4F81BD" w:themeColor="accent1"/>
    </w:rPr>
  </w:style>
  <w:style w:type="character" w:styleId="CyfeirnodYsgafn">
    <w:name w:val="Subtle Reference"/>
    <w:basedOn w:val="FfontParagraffDdiofyn"/>
    <w:uiPriority w:val="31"/>
    <w:qFormat/>
    <w:rsid w:val="00FC693F"/>
    <w:rPr>
      <w:smallCaps/>
      <w:color w:val="C0504D" w:themeColor="accent2"/>
      <w:u w:val="single"/>
    </w:rPr>
  </w:style>
  <w:style w:type="character" w:styleId="CyfeirnodDwys">
    <w:name w:val="Intense Reference"/>
    <w:basedOn w:val="FfontParagraffDdiofyn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eitlyLlyfr">
    <w:name w:val="Book Title"/>
    <w:basedOn w:val="FfontParagraffDdiofyn"/>
    <w:uiPriority w:val="33"/>
    <w:qFormat/>
    <w:rsid w:val="00FC693F"/>
    <w:rPr>
      <w:b/>
      <w:bCs/>
      <w:smallCaps/>
      <w:spacing w:val="5"/>
    </w:rPr>
  </w:style>
  <w:style w:type="paragraph" w:styleId="PennawdTablCynnwys">
    <w:name w:val="TOC Heading"/>
    <w:basedOn w:val="Pennawd1"/>
    <w:next w:val="Normal"/>
    <w:uiPriority w:val="39"/>
    <w:semiHidden/>
    <w:unhideWhenUsed/>
    <w:qFormat/>
    <w:rsid w:val="00FC693F"/>
    <w:pPr>
      <w:outlineLvl w:val="9"/>
    </w:pPr>
  </w:style>
  <w:style w:type="table" w:styleId="GridTabl">
    <w:name w:val="Table Grid"/>
    <w:basedOn w:val="Tab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addliwGolau">
    <w:name w:val="Light Shading"/>
    <w:basedOn w:val="Tab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raddliwioGolau-Acen1">
    <w:name w:val="Light Shading Accent 1"/>
    <w:basedOn w:val="Tab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raddliwioGolau-Acen2">
    <w:name w:val="Light Shading Accent 2"/>
    <w:basedOn w:val="Tab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raddliwioGolau-Acen3">
    <w:name w:val="Light Shading Accent 3"/>
    <w:basedOn w:val="Tab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raddliwioGolau-Acen4">
    <w:name w:val="Light Shading Accent 4"/>
    <w:basedOn w:val="Tab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GraddliwioGolau-Acen5">
    <w:name w:val="Light Shading Accent 5"/>
    <w:basedOn w:val="Tab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dliwioGolau-Acen6">
    <w:name w:val="Light Shading Accent 6"/>
    <w:basedOn w:val="Tab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RhestrOlau">
    <w:name w:val="Light List"/>
    <w:basedOn w:val="Tab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RhestrOlau-Acen1">
    <w:name w:val="Light List Accent 1"/>
    <w:basedOn w:val="Tab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hestrOlau-Acen2">
    <w:name w:val="Light List Accent 2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RhestrOlau-Acen3">
    <w:name w:val="Light List Accent 3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RhestrOlau-Acen4">
    <w:name w:val="Light List Accent 4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RhestrOlau-Acen5">
    <w:name w:val="Light List Accent 5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RhestrOlau-Acen6">
    <w:name w:val="Light List Accent 6"/>
    <w:basedOn w:val="Tab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dGolau">
    <w:name w:val="Light Grid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dGolau-Acen1">
    <w:name w:val="Light Grid Accent 1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dGolau-Acen2">
    <w:name w:val="Light Grid Accent 2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dGolau-Acen3">
    <w:name w:val="Light Grid Accent 3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dGolau-Acen4">
    <w:name w:val="Light Grid Accent 4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dGolau-Acen5">
    <w:name w:val="Light Grid Accent 5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dGolau-Acen6">
    <w:name w:val="Light Grid Accent 6"/>
    <w:basedOn w:val="Tab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raddliwioCanolig1">
    <w:name w:val="Medium Shading 1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1">
    <w:name w:val="Medium Shading 1 Accent 1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2">
    <w:name w:val="Medium Shading 1 Accent 2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3">
    <w:name w:val="Medium Shading 1 Accent 3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4">
    <w:name w:val="Medium Shading 1 Accent 4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5">
    <w:name w:val="Medium Shading 1 Accent 5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1-Acen6">
    <w:name w:val="Medium Shading 1 Accent 6"/>
    <w:basedOn w:val="Tab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dliwioCanolig2">
    <w:name w:val="Medium Shading 2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1">
    <w:name w:val="Medium Shading 2 Accent 1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2">
    <w:name w:val="Medium Shading 2 Accent 2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3">
    <w:name w:val="Medium Shading 2 Accent 3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4">
    <w:name w:val="Medium Shading 2 Accent 4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5">
    <w:name w:val="Medium Shading 2 Accent 5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dliwioCanolig2-Acen6">
    <w:name w:val="Medium Shading 2 Accent 6"/>
    <w:basedOn w:val="Tab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hestrGanolig1">
    <w:name w:val="Medium List 1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hestrGanolig1-Acen1">
    <w:name w:val="Medium List 1 Accent 1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hestrGanolig1-Acen2">
    <w:name w:val="Medium List 1 Accent 2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hestrGanolig1-Acen3">
    <w:name w:val="Medium List 1 Accent 3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hestrGanolig1-Acen4">
    <w:name w:val="Medium List 1 Accent 4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hestrGanolig1-Acen5">
    <w:name w:val="Medium List 1 Accent 5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hestrGanolig1-Acen6">
    <w:name w:val="Medium List 1 Accent 6"/>
    <w:basedOn w:val="Tab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hestrGanolig2">
    <w:name w:val="Medium List 2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1">
    <w:name w:val="Medium List 2 Accent 1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2">
    <w:name w:val="Medium List 2 Accent 2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3">
    <w:name w:val="Medium List 2 Accent 3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4">
    <w:name w:val="Medium List 2 Accent 4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5">
    <w:name w:val="Medium List 2 Accent 5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hestrGanolig2-Acen6">
    <w:name w:val="Medium List 2 Accent 6"/>
    <w:basedOn w:val="Tab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dCanolig1">
    <w:name w:val="Medium Grid 1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dCanolig1-Acen1">
    <w:name w:val="Medium Grid 1 Accent 1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dCanolig1-Acen2">
    <w:name w:val="Medium Grid 1 Accent 2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dCanolig1-Acen3">
    <w:name w:val="Medium Grid 1 Accent 3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dCanolig1-Acen4">
    <w:name w:val="Medium Grid 1 Accent 4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dCanolig1-Acen5">
    <w:name w:val="Medium Grid 1 Accent 5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dCanolig1-Acen6">
    <w:name w:val="Medium Grid 1 Accent 6"/>
    <w:basedOn w:val="Tab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dCanolig2">
    <w:name w:val="Medium Grid 2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1">
    <w:name w:val="Medium Grid 2 Accent 1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2">
    <w:name w:val="Medium Grid 2 Accent 2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3">
    <w:name w:val="Medium Grid 2 Accent 3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4">
    <w:name w:val="Medium Grid 2 Accent 4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5">
    <w:name w:val="Medium Grid 2 Accent 5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2-Acen6">
    <w:name w:val="Medium Grid 2 Accent 6"/>
    <w:basedOn w:val="Tab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dCanolig3">
    <w:name w:val="Medium Grid 3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dCanolig3-Acen1">
    <w:name w:val="Medium Grid 3 Accent 1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dCanolig3-Acen2">
    <w:name w:val="Medium Grid 3 Accent 2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dCanolig3-Acen3">
    <w:name w:val="Medium Grid 3 Accent 3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dCanolig3-Acen4">
    <w:name w:val="Medium Grid 3 Accent 4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dCanolig3-Acen5">
    <w:name w:val="Medium Grid 3 Accent 5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dCanolig3-Acen6">
    <w:name w:val="Medium Grid 3 Accent 6"/>
    <w:basedOn w:val="Tab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hestrDywyll">
    <w:name w:val="Dark List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RhestrDywyll-Acen1">
    <w:name w:val="Dark List Accent 1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RhestrDywyll-Acen2">
    <w:name w:val="Dark List Accent 2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RhestrDywyll-Acen3">
    <w:name w:val="Dark List Accent 3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RhestrDywyll-Acen4">
    <w:name w:val="Dark List Accent 4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RhestrDywyll-Acen5">
    <w:name w:val="Dark List Accent 5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RhestrDywyll-Acen6">
    <w:name w:val="Dark List Accent 6"/>
    <w:basedOn w:val="Tab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GraddliwioLliwgar">
    <w:name w:val="Colorful Shading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1">
    <w:name w:val="Colorful Shading Accent 1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2">
    <w:name w:val="Colorful Shading Accent 2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3">
    <w:name w:val="Colorful Shading Accent 3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dliwioLliwgar-Acen4">
    <w:name w:val="Colorful Shading Accent 4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5">
    <w:name w:val="Colorful Shading Accent 5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dliwioLliwgar-Acen6">
    <w:name w:val="Colorful Shading Accent 6"/>
    <w:basedOn w:val="Tab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hestrLiwgar">
    <w:name w:val="Colorful List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hestrLiwgar-Acen1">
    <w:name w:val="Colorful List Accent 1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hestrLiwgar-Acen2">
    <w:name w:val="Colorful List Accent 2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hestrLiwgar-Acen3">
    <w:name w:val="Colorful List Accent 3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hestrLiwgar-Acen4">
    <w:name w:val="Colorful List Accent 4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hestrLiwgar-Acen5">
    <w:name w:val="Colorful List Accent 5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hestrLiwgar-Acen6">
    <w:name w:val="Colorful List Accent 6"/>
    <w:basedOn w:val="Tab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Lliwgar">
    <w:name w:val="Colorful Grid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dLliwgar-Acen1">
    <w:name w:val="Colorful Grid Accent 1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dLliwgar-Acen2">
    <w:name w:val="Colorful Grid Accent 2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dLliwgar-Acen3">
    <w:name w:val="Colorful Grid Accent 3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dLliwgar-Acen4">
    <w:name w:val="Colorful Grid Accent 4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dLliwgar-Acen5">
    <w:name w:val="Colorful Grid Accent 5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dLliwgar-Acen6">
    <w:name w:val="Colorful Grid Accent 6"/>
    <w:basedOn w:val="Tab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1509</Characters>
  <Application>Microsoft Office Word</Application>
  <DocSecurity>0</DocSecurity>
  <Lines>167</Lines>
  <Paragraphs>96</Paragraphs>
  <ScaleCrop>false</ScaleCrop>
  <Manager/>
  <Company/>
  <LinksUpToDate>false</LinksUpToDate>
  <CharactersWithSpaces>1635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Menna Davies</cp:lastModifiedBy>
  <cp:revision>5</cp:revision>
  <dcterms:created xsi:type="dcterms:W3CDTF">2025-11-16T15:53:00Z</dcterms:created>
  <dcterms:modified xsi:type="dcterms:W3CDTF">2025-11-23T19:05:00Z</dcterms:modified>
  <cp:category/>
</cp:coreProperties>
</file>